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73" w:rsidRPr="00CB6F59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РЕЗУЛЬТАТЫ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повышения квалификации, профессиональной переподготовки руководящих и педагогических работников КГБПОУ «Благовещенский профессиональный лицей»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2013год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43"/>
        <w:gridCol w:w="2410"/>
        <w:gridCol w:w="5210"/>
      </w:tblGrid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Тема курсов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Залевский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Г.В.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Управление качеством профессионального образования как управление по результатам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АКИПКРО, 108ч. 2013г.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4289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A2173" w:rsidRPr="0044289F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proofErr w:type="spellStart"/>
            <w:r w:rsidRPr="0044289F">
              <w:rPr>
                <w:rFonts w:ascii="Times New Roman" w:hAnsi="Times New Roman" w:cs="Times New Roman"/>
                <w:sz w:val="21"/>
                <w:szCs w:val="21"/>
              </w:rPr>
              <w:t>Белобаба</w:t>
            </w:r>
            <w:proofErr w:type="spellEnd"/>
            <w:r w:rsidRPr="0044289F">
              <w:rPr>
                <w:rFonts w:ascii="Times New Roman" w:hAnsi="Times New Roman" w:cs="Times New Roman"/>
                <w:sz w:val="21"/>
                <w:szCs w:val="21"/>
              </w:rPr>
              <w:t xml:space="preserve"> Н.И.</w:t>
            </w:r>
          </w:p>
        </w:tc>
        <w:tc>
          <w:tcPr>
            <w:tcW w:w="2410" w:type="dxa"/>
          </w:tcPr>
          <w:p w:rsidR="002A2173" w:rsidRPr="0044289F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4289F">
              <w:rPr>
                <w:rFonts w:ascii="Times New Roman" w:hAnsi="Times New Roman" w:cs="Times New Roman"/>
                <w:sz w:val="21"/>
                <w:szCs w:val="21"/>
              </w:rPr>
              <w:t>Старший мастер</w:t>
            </w:r>
          </w:p>
        </w:tc>
        <w:tc>
          <w:tcPr>
            <w:tcW w:w="5210" w:type="dxa"/>
          </w:tcPr>
          <w:p w:rsidR="002A2173" w:rsidRPr="0044289F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289F">
              <w:rPr>
                <w:rFonts w:ascii="Times New Roman" w:hAnsi="Times New Roman" w:cs="Times New Roman"/>
                <w:sz w:val="21"/>
                <w:szCs w:val="21"/>
              </w:rPr>
              <w:t>Управление качеством производственного обучения в условиях модернизации профессионального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44289F">
              <w:rPr>
                <w:rFonts w:ascii="Times New Roman" w:hAnsi="Times New Roman" w:cs="Times New Roman"/>
                <w:sz w:val="21"/>
                <w:szCs w:val="21"/>
              </w:rPr>
              <w:t>АКИПКРО, 72 ч. 2013г.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Куликов В.П.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Заместитель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директора АХЧ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Контрактная система в сфере закупок для государственных и муниципальных нужд,  АНО ДПО Алтайский институт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госзакупок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, 32ч., 2013г.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Безопасность строительства и качество возведения бетонных и железобетонных строительных конструкций, в том числе на технически сложных и особо опасных объектах, Некоммерческое партнерство «Союз строителей Западной Сибири»,72 ч., 2013г.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Булахова Н.Д.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Методист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Контрольно-оценочные средства, ориентированные на проверку сформированных компетенций, Институт повышения квалификации и переподготовки работников профобразования «Сибирский государственный технологический университет», 72 ч.2013г.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Потапова Н.В.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 информатики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Развитие информационной компетентности педагогов общеобразовательных учреждений в условиях введения ФГОС ООО, АКИПКРО,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72 ч.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Потапов А.A.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ОБЖ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Компетентностный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подход в преподавании физической культуры и ОБЖ, АКИПКРО,72ч.,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Кудрявцева Н.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 биологии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ФГОС ООО: достижение требований к образовательным результатам при обучении химии, 72ч.,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Макуха Н.И.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Технологические аспекты ведения сельскохозяйственной деятельности</w:t>
            </w:r>
            <w:r w:rsidRPr="00CB6F5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,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ФГБОУ ДПОС Алтайский институт повышения квалификации руководителей и специалистов агропромышленного комплекса по программе 72ч.,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Соколов Ю.А.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B6F59"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  <w:t>Инновационные подходы к организации и содержанию производственного обучения,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АКИПКРО,72 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Коновалова Н.В.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Профессиональная деятельность педагога-психолога в условиях реализации ФГОС, АКИПКРО,72 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Меленчук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И.В.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Проектирование воспитательной системы в ОУ НПО, СПО в условиях модернизации образования, АКИПКРО,72 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10030" w:type="dxa"/>
            <w:gridSpan w:val="4"/>
          </w:tcPr>
          <w:p w:rsidR="002A2173" w:rsidRPr="00CB6F59" w:rsidRDefault="002A2173" w:rsidP="004C2CE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b/>
                <w:sz w:val="21"/>
                <w:szCs w:val="21"/>
              </w:rPr>
              <w:t>ПРОФЕССИОНАЛЬНАЯ ПЕРЕПОДГОТОВКА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Никулина Т.В.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иректора по ООД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«Ведение профессиональной деятельности в сфере менеджмента»,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ФГБОУ ДПОС «Алтайский институт повышения квалификации руководителей и специалистов агропромышленного комплекса»,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Залевский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А.Г.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астер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Профессиональная переподготовка по теме «Менеджмент в образовании» ФГБОУ ДПОС «Алтайский институт повышения квалификации руководителей и специалистов агропромышленного комплекса», 2013г.</w:t>
            </w:r>
          </w:p>
        </w:tc>
      </w:tr>
    </w:tbl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Pr="00CB6F59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lastRenderedPageBreak/>
        <w:t>РЕЗУЛЬТАТЫ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повышения квалификации, профессиональной переподготовки руководящих и педагогических работников КГБПОУ «Благовещенский профессиональный лицей»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2014год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43"/>
        <w:gridCol w:w="2410"/>
        <w:gridCol w:w="5210"/>
      </w:tblGrid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Тема курсов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Никулина Т.В.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Зам. по ООД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Разработка и внедрение СМК в профессиональных образовательных организациях, АКИПКРО,72 ч., 2014г.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eastAsia="Calibri" w:hAnsi="Times New Roman" w:cs="Times New Roman"/>
                <w:sz w:val="21"/>
                <w:szCs w:val="21"/>
              </w:rPr>
              <w:t>Проектирование инновационных процессов на основе программно-целевого подхода в профессиональных образовательных организациях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, АКИПКРО 72ч., 2014г.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Куликов В.П.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Заместитель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директора АХЧ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Практические вопросы реализации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госполитики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в области энергосбережения и повышения энергетической эффективности, Томский госуниверситет, 144 часа, 2014г.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Эгерт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Е.Л.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 спец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исциплин по профессии «Продавец, контролер-кассир»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качества преподавания общеобразовательных и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общепрофильных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дисциплин в условиях внедрения СМК, АКИПКРО, 72ч.2014г.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Залевская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А.Г.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Преподаватель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спецдисциплин</w:t>
            </w:r>
            <w:proofErr w:type="spellEnd"/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по профессии «Повар, кондитер»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Проектирование системы мониторинга профессиональной подготовленности обучающихся на основе формирования контрольно-оценочных средств в условиях реализации ФГОС  ПО, АКИПКРО, 72ч., 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Суховольская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И.Н.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 математики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Реализация ФГОС ООО средствами учебного предмета «Математика» 72., 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Кузнецов Д. 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Педагогические основы деятельности мастера производственного обучения по подготовке вод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ителей автотранспортных средств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, КГБПОУ «Алтайский транспортный техникум», г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.Б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арнаул 126ч., 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Коновалова Н.В.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Профессиональная деятельность педагога-психолога в условиях реализации ФГОС, АКИПКРО,72 ч., 2013г.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Пуршева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О.С.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Распространение организационно-правовых моделей межведомственного взаимодействия образовательных учреждений – лидеров Алтайского края по сопровождению социализации детей-сирот и детей, оставшихся без попечения роди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телей,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постинтернатный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период</w:t>
            </w:r>
            <w:r w:rsidRPr="00CB6F5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АКИПКРО, 72ч.2014г.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10030" w:type="dxa"/>
            <w:gridSpan w:val="4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b/>
                <w:sz w:val="21"/>
                <w:szCs w:val="21"/>
              </w:rPr>
              <w:t>ПРОФЕССИОНАЛЬНАЯ ПЕРЕПОДГОТОВКА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Залевский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Г.В.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Профессиональная переподготовка по теме «Ведение профессиональной деятельности в сфере менеджмента» ФГБОУ ДПОС «Алтайский институт повышения квалификации руководителей и специалистов агропромышленного комплекса», 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Петренко Л.В.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Зам. по УВР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Профессиональная переподготовка 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«Менеджмент в образовании», ФГБОУ ДПОС «Алтайский институт повышения квалификации руководителей и специалистов агропромышленного комплекса», 2014г.</w:t>
            </w:r>
          </w:p>
        </w:tc>
      </w:tr>
    </w:tbl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Pr="00CB6F59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lastRenderedPageBreak/>
        <w:t>РЕЗУЛЬТАТЫ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повышения квалификации, профессиональной переподготовки руководящих и педагогических работников КГБПОУ «Благовещенский профессиональный лицей»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2015год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43"/>
        <w:gridCol w:w="2410"/>
        <w:gridCol w:w="5210"/>
      </w:tblGrid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Тема курсов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2FA9">
              <w:rPr>
                <w:rFonts w:ascii="Times New Roman" w:hAnsi="Times New Roman" w:cs="Times New Roman"/>
                <w:sz w:val="21"/>
                <w:szCs w:val="21"/>
              </w:rPr>
              <w:t>Бобченко</w:t>
            </w:r>
            <w:proofErr w:type="spellEnd"/>
            <w:r w:rsidRPr="000C2FA9">
              <w:rPr>
                <w:rFonts w:ascii="Times New Roman" w:hAnsi="Times New Roman" w:cs="Times New Roman"/>
                <w:sz w:val="21"/>
                <w:szCs w:val="21"/>
              </w:rPr>
              <w:t xml:space="preserve"> Р.И.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Зам.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дир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. по 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УПР</w:t>
            </w:r>
            <w:proofErr w:type="gramEnd"/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Профессиональная переподготовка «Менеджмент в образовании», АКИПКРО, 2015г.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Рыхтикова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А.С.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Зам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ир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 по ООД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Проходит 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обучение по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профессиональной переподготовке  «Менеджмент в образовании», ФГБОУ ДПОС «Алтайский институт повышения квалификации руководителей и специалистов агропромышленного комплекса», 2015г.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Коновалова Н.В.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Актуальные проблемы экологии взаимодействия в практической психологии, Образовательная автономная некоммерческая организация высшего образования «Московский психолого-социальный университет», 72 ч., 2015г.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Залевский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А.Г. 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Организация и методическое сопровождение стажерской практики в профессиональном образовании, АКИПКРО,36ч., 2015г.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И.В. 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Социально-педагогическая поддержка </w:t>
            </w:r>
            <w:proofErr w:type="gramStart"/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 в образовательной деятельности и профессионально-личностном развитии, АКИПКРО, 72ч. 2015г.</w:t>
            </w:r>
          </w:p>
        </w:tc>
      </w:tr>
    </w:tbl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73" w:rsidRPr="00CB6F59" w:rsidRDefault="002A2173" w:rsidP="002A2173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lastRenderedPageBreak/>
        <w:t>РЕЗУЛЬТАТЫ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повышения квалификации, профессиональной переподготовки руководящих и педагогических работников КГБПОУ «Благовещенский профессиональный лицей»</w:t>
      </w:r>
    </w:p>
    <w:p w:rsidR="002A2173" w:rsidRPr="00CB6F59" w:rsidRDefault="002A2173" w:rsidP="002A217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F59">
        <w:rPr>
          <w:rFonts w:ascii="Times New Roman" w:hAnsi="Times New Roman" w:cs="Times New Roman"/>
          <w:b/>
          <w:sz w:val="21"/>
          <w:szCs w:val="21"/>
        </w:rPr>
        <w:t>2016год</w:t>
      </w: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1843"/>
        <w:gridCol w:w="2410"/>
        <w:gridCol w:w="5210"/>
      </w:tblGrid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Тема курсов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Кабыкин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А.Д.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 спец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исциплин по профессии «Тракторист-машинист с/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профориентационных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мероприятий со школьниками и их родителями.</w:t>
            </w:r>
          </w:p>
          <w:p w:rsidR="002A2173" w:rsidRPr="00CB6F59" w:rsidRDefault="002A2173" w:rsidP="004C2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Руководство учебно-профессиональной, проектной, исследовательской и иной деятельностью 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по программам СПО, в том числе подготовкой выпускной квалификационной работы, 32ч., 2016г.,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АКИПКРО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Лисица Ю. А.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Преподаватель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по профессии «Тракторист-машинист с/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6"/>
              <w:ind w:firstLine="0"/>
              <w:jc w:val="both"/>
              <w:rPr>
                <w:sz w:val="21"/>
                <w:szCs w:val="21"/>
              </w:rPr>
            </w:pPr>
            <w:r w:rsidRPr="00CB6F59">
              <w:rPr>
                <w:sz w:val="21"/>
                <w:szCs w:val="21"/>
              </w:rPr>
              <w:t xml:space="preserve">Реализация образовательных программ с применением современных образовательных технологий дистанционного и электронного обучения в системе </w:t>
            </w:r>
            <w:proofErr w:type="spellStart"/>
            <w:r w:rsidRPr="00CB6F59">
              <w:rPr>
                <w:sz w:val="21"/>
                <w:szCs w:val="21"/>
                <w:lang w:val="en-US"/>
              </w:rPr>
              <w:t>Moodle</w:t>
            </w:r>
            <w:proofErr w:type="spellEnd"/>
            <w:r w:rsidRPr="00CB6F59">
              <w:rPr>
                <w:sz w:val="21"/>
                <w:szCs w:val="21"/>
              </w:rPr>
              <w:t xml:space="preserve"> в период с 15.06. 2016г. по 29.06.2016г., </w:t>
            </w:r>
            <w:proofErr w:type="spellStart"/>
            <w:r w:rsidRPr="00CB6F59">
              <w:rPr>
                <w:sz w:val="21"/>
                <w:szCs w:val="21"/>
              </w:rPr>
              <w:t>ФПКиПП</w:t>
            </w:r>
            <w:proofErr w:type="spellEnd"/>
            <w:r w:rsidRPr="00CB6F59">
              <w:rPr>
                <w:sz w:val="21"/>
                <w:szCs w:val="21"/>
              </w:rPr>
              <w:t xml:space="preserve"> </w:t>
            </w:r>
            <w:proofErr w:type="spellStart"/>
            <w:r w:rsidRPr="00CB6F59">
              <w:rPr>
                <w:sz w:val="21"/>
                <w:szCs w:val="21"/>
              </w:rPr>
              <w:t>ПензГТУ</w:t>
            </w:r>
            <w:proofErr w:type="spellEnd"/>
            <w:r w:rsidRPr="00CB6F59">
              <w:rPr>
                <w:sz w:val="21"/>
                <w:szCs w:val="21"/>
              </w:rPr>
              <w:t>.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Иванова М.Н.</w:t>
            </w:r>
          </w:p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немецкого языка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Разработка и реализация программ по иностранным языкам в условиях ФГОС, 32ч., 2016г., АКИПКРО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Иванкова Л.Ю.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Преподаватель</w:t>
            </w:r>
          </w:p>
          <w:p w:rsidR="002A2173" w:rsidRPr="00CB6F59" w:rsidRDefault="002A2173" w:rsidP="004C2CE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истории и немецкого языка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Педагогическая деятельность по проектированию и организации уроков экономики в курсе «Обществознание» в соответствии с ФГОС ОО. Проектирование рабочей программы учебного предмета история и обществознание в соответствии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с требованиями ФГОС,32ч. 2016г., АКИПКРО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Табакова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Е. Д.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 по профессии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«Повар, кондитер»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Планирование занятий по освоению профессии рабочего, должности служащего и учебной практики профессиональных модулей программ подготовки квалифицированных рабочих, служащих. Разработка/корректировка программно-методического обеспечения учебно-производственного процесса,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32 ч., 2016г., </w:t>
            </w: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АКИПКРО</w:t>
            </w:r>
          </w:p>
        </w:tc>
      </w:tr>
      <w:tr w:rsidR="002A2173" w:rsidRPr="00CB6F59" w:rsidTr="004C2CE4"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Залевская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А.Г.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Преподаватель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спецдисциплин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по профессии «Повар, кондитер»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Проектирование системы мониторинга профессиональной подготовленности обучающихся на основе формирования контрольно-оценочных средств в условиях реализации ФГОС  ПО, АКИПКРО, 72ч., 2014г.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Хакимов Е.Р. 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 по профессии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«Сварщик»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Методика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профориентационной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работы со школьниками и их родителями, </w:t>
            </w: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АКИПКРО,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32 ч., 2016г.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Ялов В.В.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 по профессии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«Сварщик»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Методика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профориентационной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работы со школьниками и их родителями, </w:t>
            </w: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АКИПКРО,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32 ч., 2016г.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Ялова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Л.С.</w:t>
            </w: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 по профессии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«Повар, кондитер»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Методика 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профориентационной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работы со школьниками и их родителями, </w:t>
            </w:r>
            <w:r w:rsidRPr="00CB6F59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АКИПКРО,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32 ч., 2016г.</w:t>
            </w:r>
          </w:p>
        </w:tc>
      </w:tr>
      <w:tr w:rsidR="002A2173" w:rsidRPr="00CB6F59" w:rsidTr="004C2CE4">
        <w:trPr>
          <w:trHeight w:val="437"/>
        </w:trPr>
        <w:tc>
          <w:tcPr>
            <w:tcW w:w="567" w:type="dxa"/>
          </w:tcPr>
          <w:p w:rsidR="002A2173" w:rsidRPr="00CB6F59" w:rsidRDefault="002A2173" w:rsidP="004C2C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Кузнецов Д. 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Мастер производств.</w:t>
            </w:r>
          </w:p>
          <w:p w:rsidR="002A2173" w:rsidRPr="00CB6F59" w:rsidRDefault="002A2173" w:rsidP="004C2CE4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Обучения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по профессии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«Тракторист-машинист с/</w:t>
            </w:r>
            <w:proofErr w:type="spell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производства»</w:t>
            </w:r>
          </w:p>
        </w:tc>
        <w:tc>
          <w:tcPr>
            <w:tcW w:w="5210" w:type="dxa"/>
          </w:tcPr>
          <w:p w:rsidR="002A2173" w:rsidRPr="00CB6F59" w:rsidRDefault="002A2173" w:rsidP="004C2C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Педагогические основы деятельности мастера производственного обучения по подготовке вод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ителей автотранспортных средств</w:t>
            </w:r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, КГБПОУ «Алтайский транспортный техникум», г</w:t>
            </w:r>
            <w:proofErr w:type="gramStart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.Б</w:t>
            </w:r>
            <w:proofErr w:type="gramEnd"/>
            <w:r w:rsidRPr="00CB6F59">
              <w:rPr>
                <w:rFonts w:ascii="Times New Roman" w:hAnsi="Times New Roman" w:cs="Times New Roman"/>
                <w:sz w:val="21"/>
                <w:szCs w:val="21"/>
              </w:rPr>
              <w:t>арнаул 126ч., 2014г.</w:t>
            </w:r>
          </w:p>
        </w:tc>
      </w:tr>
    </w:tbl>
    <w:p w:rsidR="002A2173" w:rsidRPr="00CB6F59" w:rsidRDefault="002A2173" w:rsidP="002A2173">
      <w:pPr>
        <w:rPr>
          <w:sz w:val="21"/>
          <w:szCs w:val="21"/>
        </w:rPr>
      </w:pPr>
    </w:p>
    <w:p w:rsidR="00601E83" w:rsidRDefault="00601E83"/>
    <w:sectPr w:rsidR="00601E83" w:rsidSect="0047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173"/>
    <w:rsid w:val="002A2173"/>
    <w:rsid w:val="0060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21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A2173"/>
    <w:rPr>
      <w:b/>
      <w:bCs/>
    </w:rPr>
  </w:style>
  <w:style w:type="paragraph" w:styleId="a6">
    <w:name w:val="Subtitle"/>
    <w:basedOn w:val="a"/>
    <w:link w:val="a7"/>
    <w:qFormat/>
    <w:rsid w:val="002A217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2A217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2016-10-05T02:41:00Z</dcterms:created>
  <dcterms:modified xsi:type="dcterms:W3CDTF">2016-10-05T02:42:00Z</dcterms:modified>
</cp:coreProperties>
</file>