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35"/>
        <w:gridCol w:w="4809"/>
        <w:gridCol w:w="1274"/>
        <w:gridCol w:w="1253"/>
      </w:tblGrid>
      <w:tr w:rsidR="00604806" w:rsidRPr="00E3378C" w:rsidTr="005A7175">
        <w:trPr>
          <w:trHeight w:val="1124"/>
        </w:trPr>
        <w:tc>
          <w:tcPr>
            <w:tcW w:w="2235" w:type="dxa"/>
            <w:vMerge w:val="restart"/>
          </w:tcPr>
          <w:p w:rsidR="00604806" w:rsidRPr="00E3378C" w:rsidRDefault="00604806" w:rsidP="009F7CBA">
            <w:pPr>
              <w:pStyle w:val="20"/>
              <w:shd w:val="clear" w:color="auto" w:fill="auto"/>
              <w:tabs>
                <w:tab w:val="left" w:pos="589"/>
              </w:tabs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>КГБ ПОУ  «Благовещенский профессиональный лицей» («БПЛ»)</w:t>
            </w:r>
          </w:p>
        </w:tc>
        <w:tc>
          <w:tcPr>
            <w:tcW w:w="4809" w:type="dxa"/>
            <w:vMerge w:val="restart"/>
          </w:tcPr>
          <w:p w:rsidR="00604806" w:rsidRPr="00E3378C" w:rsidRDefault="00604806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>Система менеджмента качества.</w:t>
            </w:r>
          </w:p>
          <w:p w:rsidR="00604806" w:rsidRPr="00E3378C" w:rsidRDefault="00604806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>Организационно-правовая документация</w:t>
            </w:r>
          </w:p>
          <w:p w:rsidR="00604806" w:rsidRPr="00E3378C" w:rsidRDefault="00604806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rStyle w:val="a4"/>
                <w:sz w:val="24"/>
                <w:szCs w:val="24"/>
              </w:rPr>
              <w:t xml:space="preserve">О </w:t>
            </w:r>
            <w:r w:rsidR="00444275" w:rsidRPr="00E3378C">
              <w:rPr>
                <w:b w:val="0"/>
                <w:sz w:val="24"/>
                <w:szCs w:val="24"/>
              </w:rPr>
              <w:t>методическом</w:t>
            </w:r>
            <w:r w:rsidRPr="00E3378C">
              <w:rPr>
                <w:b w:val="0"/>
                <w:sz w:val="24"/>
                <w:szCs w:val="24"/>
              </w:rPr>
              <w:t xml:space="preserve"> </w:t>
            </w:r>
            <w:r w:rsidR="00444275" w:rsidRPr="00E3378C">
              <w:rPr>
                <w:b w:val="0"/>
                <w:sz w:val="24"/>
                <w:szCs w:val="24"/>
              </w:rPr>
              <w:t>объединении</w:t>
            </w:r>
          </w:p>
        </w:tc>
        <w:tc>
          <w:tcPr>
            <w:tcW w:w="1274" w:type="dxa"/>
          </w:tcPr>
          <w:p w:rsidR="00604806" w:rsidRPr="00E3378C" w:rsidRDefault="00604806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>Шифр документа</w:t>
            </w:r>
          </w:p>
          <w:p w:rsidR="00604806" w:rsidRPr="00E3378C" w:rsidRDefault="0082075E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>04</w:t>
            </w:r>
            <w:r w:rsidR="00D220D8" w:rsidRPr="00E3378C">
              <w:rPr>
                <w:b w:val="0"/>
                <w:sz w:val="24"/>
                <w:szCs w:val="24"/>
              </w:rPr>
              <w:t>-01</w:t>
            </w:r>
            <w:r w:rsidR="00604806" w:rsidRPr="00E3378C">
              <w:rPr>
                <w:b w:val="0"/>
                <w:sz w:val="24"/>
                <w:szCs w:val="24"/>
              </w:rPr>
              <w:t>/</w:t>
            </w:r>
            <w:r w:rsidR="00D220D8" w:rsidRPr="00E3378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253" w:type="dxa"/>
          </w:tcPr>
          <w:p w:rsidR="00604806" w:rsidRPr="00E3378C" w:rsidRDefault="00604806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>СМК</w:t>
            </w:r>
          </w:p>
          <w:p w:rsidR="00604806" w:rsidRPr="00E3378C" w:rsidRDefault="00604806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 xml:space="preserve">ОПД </w:t>
            </w:r>
            <w:proofErr w:type="gramStart"/>
            <w:r w:rsidRPr="00E3378C">
              <w:rPr>
                <w:b w:val="0"/>
                <w:sz w:val="24"/>
                <w:szCs w:val="24"/>
              </w:rPr>
              <w:t>П</w:t>
            </w:r>
            <w:proofErr w:type="gramEnd"/>
          </w:p>
          <w:p w:rsidR="00604806" w:rsidRPr="00E3378C" w:rsidRDefault="00604806" w:rsidP="009F7CBA">
            <w:pPr>
              <w:pStyle w:val="20"/>
              <w:shd w:val="clear" w:color="auto" w:fill="auto"/>
              <w:spacing w:after="139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 xml:space="preserve">28.08.2014 </w:t>
            </w:r>
          </w:p>
        </w:tc>
      </w:tr>
      <w:tr w:rsidR="00604806" w:rsidRPr="00E3378C" w:rsidTr="005A7175">
        <w:trPr>
          <w:trHeight w:val="558"/>
        </w:trPr>
        <w:tc>
          <w:tcPr>
            <w:tcW w:w="2235" w:type="dxa"/>
            <w:vMerge/>
          </w:tcPr>
          <w:p w:rsidR="00604806" w:rsidRPr="00E3378C" w:rsidRDefault="00604806" w:rsidP="009F7CBA">
            <w:pPr>
              <w:pStyle w:val="20"/>
              <w:shd w:val="clear" w:color="auto" w:fill="auto"/>
              <w:spacing w:after="139" w:line="24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vMerge/>
          </w:tcPr>
          <w:p w:rsidR="00604806" w:rsidRPr="00E3378C" w:rsidRDefault="00604806" w:rsidP="009F7CBA">
            <w:pPr>
              <w:pStyle w:val="20"/>
              <w:shd w:val="clear" w:color="auto" w:fill="auto"/>
              <w:spacing w:after="139" w:line="240" w:lineRule="auto"/>
              <w:rPr>
                <w:sz w:val="24"/>
                <w:szCs w:val="24"/>
              </w:rPr>
            </w:pPr>
          </w:p>
        </w:tc>
        <w:tc>
          <w:tcPr>
            <w:tcW w:w="2527" w:type="dxa"/>
            <w:gridSpan w:val="2"/>
          </w:tcPr>
          <w:p w:rsidR="00604806" w:rsidRPr="00E3378C" w:rsidRDefault="00604806" w:rsidP="009F7CBA">
            <w:pPr>
              <w:pStyle w:val="20"/>
              <w:shd w:val="clear" w:color="auto" w:fill="auto"/>
              <w:spacing w:after="139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 xml:space="preserve">Страница 1 из </w:t>
            </w:r>
            <w:r w:rsidR="00E3378C">
              <w:rPr>
                <w:b w:val="0"/>
                <w:sz w:val="24"/>
                <w:szCs w:val="24"/>
              </w:rPr>
              <w:t>7</w:t>
            </w:r>
          </w:p>
        </w:tc>
      </w:tr>
    </w:tbl>
    <w:p w:rsidR="00604806" w:rsidRPr="00E3378C" w:rsidRDefault="00604806" w:rsidP="00604806">
      <w:pPr>
        <w:pStyle w:val="20"/>
        <w:shd w:val="clear" w:color="auto" w:fill="auto"/>
        <w:spacing w:after="139" w:line="300" w:lineRule="exact"/>
        <w:rPr>
          <w:sz w:val="24"/>
          <w:szCs w:val="24"/>
        </w:rPr>
      </w:pPr>
    </w:p>
    <w:p w:rsidR="00604806" w:rsidRPr="00E3378C" w:rsidRDefault="00604806" w:rsidP="009F7CBA">
      <w:pPr>
        <w:pStyle w:val="20"/>
        <w:shd w:val="clear" w:color="auto" w:fill="auto"/>
        <w:spacing w:after="139" w:line="240" w:lineRule="auto"/>
        <w:rPr>
          <w:sz w:val="24"/>
          <w:szCs w:val="24"/>
        </w:rPr>
      </w:pPr>
      <w:r w:rsidRPr="00E3378C">
        <w:rPr>
          <w:sz w:val="24"/>
          <w:szCs w:val="24"/>
        </w:rPr>
        <w:t>КГБ ПОУ  «БЛАГОВЕЩЕНСКИЙ  ПРОФЕССИОНАЛЬНЫЙ  ЛИЦЕЙ»</w:t>
      </w:r>
    </w:p>
    <w:tbl>
      <w:tblPr>
        <w:tblStyle w:val="a3"/>
        <w:tblW w:w="19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  <w:gridCol w:w="4786"/>
        <w:gridCol w:w="4785"/>
      </w:tblGrid>
      <w:tr w:rsidR="00604806" w:rsidRPr="00E3378C" w:rsidTr="005A7175">
        <w:tc>
          <w:tcPr>
            <w:tcW w:w="4786" w:type="dxa"/>
          </w:tcPr>
          <w:p w:rsidR="00604806" w:rsidRPr="00E3378C" w:rsidRDefault="00604806" w:rsidP="009F7CBA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>Согласовано</w:t>
            </w:r>
          </w:p>
          <w:p w:rsidR="00604806" w:rsidRPr="00E3378C" w:rsidRDefault="00604806" w:rsidP="009F7CBA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 xml:space="preserve">на заседании </w:t>
            </w:r>
            <w:proofErr w:type="spellStart"/>
            <w:proofErr w:type="gramStart"/>
            <w:r w:rsidRPr="00E3378C">
              <w:rPr>
                <w:b w:val="0"/>
                <w:sz w:val="24"/>
                <w:szCs w:val="24"/>
              </w:rPr>
              <w:t>пед</w:t>
            </w:r>
            <w:proofErr w:type="spellEnd"/>
            <w:r w:rsidRPr="00E3378C">
              <w:rPr>
                <w:b w:val="0"/>
                <w:sz w:val="24"/>
                <w:szCs w:val="24"/>
              </w:rPr>
              <w:t>. совета</w:t>
            </w:r>
            <w:proofErr w:type="gramEnd"/>
          </w:p>
          <w:p w:rsidR="00604806" w:rsidRPr="00E3378C" w:rsidRDefault="00604806" w:rsidP="009F7CBA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>протокол № 1</w:t>
            </w:r>
          </w:p>
        </w:tc>
        <w:tc>
          <w:tcPr>
            <w:tcW w:w="4786" w:type="dxa"/>
          </w:tcPr>
          <w:p w:rsidR="00604806" w:rsidRPr="00E3378C" w:rsidRDefault="00604806" w:rsidP="009F7CBA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>Утверждаю:</w:t>
            </w:r>
          </w:p>
          <w:p w:rsidR="00604806" w:rsidRPr="00E3378C" w:rsidRDefault="00604806" w:rsidP="009F7CBA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>Директор КГБ ПОУ «БПЛ»</w:t>
            </w:r>
          </w:p>
          <w:p w:rsidR="00604806" w:rsidRPr="00E3378C" w:rsidRDefault="00604806" w:rsidP="009F7CBA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 xml:space="preserve">_______________ Г.В. </w:t>
            </w:r>
            <w:proofErr w:type="spellStart"/>
            <w:r w:rsidRPr="00E3378C">
              <w:rPr>
                <w:b w:val="0"/>
                <w:sz w:val="24"/>
                <w:szCs w:val="24"/>
              </w:rPr>
              <w:t>Залевский</w:t>
            </w:r>
            <w:proofErr w:type="spellEnd"/>
          </w:p>
          <w:p w:rsidR="00604806" w:rsidRPr="00E3378C" w:rsidRDefault="00604806" w:rsidP="009F7CBA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  <w:p w:rsidR="00604806" w:rsidRPr="00E3378C" w:rsidRDefault="00604806" w:rsidP="009F7CBA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604806" w:rsidRPr="00E3378C" w:rsidRDefault="00604806" w:rsidP="009F7CBA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785" w:type="dxa"/>
          </w:tcPr>
          <w:p w:rsidR="00604806" w:rsidRPr="00E3378C" w:rsidRDefault="00604806" w:rsidP="009F7CBA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604806" w:rsidRPr="00E3378C" w:rsidRDefault="00604806" w:rsidP="00604806">
      <w:pPr>
        <w:pStyle w:val="20"/>
        <w:shd w:val="clear" w:color="auto" w:fill="auto"/>
        <w:spacing w:after="0" w:line="276" w:lineRule="auto"/>
        <w:rPr>
          <w:sz w:val="24"/>
          <w:szCs w:val="24"/>
        </w:rPr>
      </w:pPr>
      <w:r w:rsidRPr="00E3378C">
        <w:rPr>
          <w:sz w:val="24"/>
          <w:szCs w:val="24"/>
        </w:rPr>
        <w:t xml:space="preserve">ПОЛОЖЕНИЕ </w:t>
      </w:r>
    </w:p>
    <w:p w:rsidR="00604806" w:rsidRPr="00E3378C" w:rsidRDefault="00604806" w:rsidP="00604806">
      <w:pPr>
        <w:pStyle w:val="20"/>
        <w:shd w:val="clear" w:color="auto" w:fill="auto"/>
        <w:spacing w:after="0" w:line="276" w:lineRule="auto"/>
        <w:rPr>
          <w:sz w:val="24"/>
          <w:szCs w:val="24"/>
        </w:rPr>
      </w:pPr>
      <w:r w:rsidRPr="00E3378C">
        <w:rPr>
          <w:sz w:val="24"/>
          <w:szCs w:val="24"/>
        </w:rPr>
        <w:t xml:space="preserve">о </w:t>
      </w:r>
      <w:r w:rsidR="005955E7" w:rsidRPr="00E3378C">
        <w:rPr>
          <w:sz w:val="24"/>
          <w:szCs w:val="24"/>
        </w:rPr>
        <w:t>методическом объединении</w:t>
      </w:r>
    </w:p>
    <w:p w:rsidR="00604806" w:rsidRPr="00E3378C" w:rsidRDefault="00604806" w:rsidP="00604806">
      <w:pPr>
        <w:pStyle w:val="20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E3378C">
        <w:rPr>
          <w:sz w:val="24"/>
          <w:szCs w:val="24"/>
          <w:lang w:val="en-US"/>
        </w:rPr>
        <w:t>I</w:t>
      </w:r>
      <w:r w:rsidRPr="00E3378C">
        <w:rPr>
          <w:sz w:val="24"/>
          <w:szCs w:val="24"/>
        </w:rPr>
        <w:t>.Общие положения</w:t>
      </w:r>
    </w:p>
    <w:p w:rsidR="00604806" w:rsidRPr="00E3378C" w:rsidRDefault="00604806" w:rsidP="00604806">
      <w:pPr>
        <w:pStyle w:val="20"/>
        <w:shd w:val="clear" w:color="auto" w:fill="auto"/>
        <w:spacing w:after="0" w:line="276" w:lineRule="auto"/>
        <w:jc w:val="both"/>
        <w:rPr>
          <w:b w:val="0"/>
          <w:sz w:val="24"/>
          <w:szCs w:val="24"/>
        </w:rPr>
      </w:pPr>
      <w:r w:rsidRPr="00E3378C">
        <w:rPr>
          <w:b w:val="0"/>
          <w:sz w:val="24"/>
          <w:szCs w:val="24"/>
        </w:rPr>
        <w:t xml:space="preserve">1.1. </w:t>
      </w:r>
      <w:proofErr w:type="gramStart"/>
      <w:r w:rsidRPr="00E3378C">
        <w:rPr>
          <w:b w:val="0"/>
          <w:sz w:val="24"/>
          <w:szCs w:val="24"/>
        </w:rPr>
        <w:t>Наст</w:t>
      </w:r>
      <w:r w:rsidR="005955E7" w:rsidRPr="00E3378C">
        <w:rPr>
          <w:b w:val="0"/>
          <w:sz w:val="24"/>
          <w:szCs w:val="24"/>
        </w:rPr>
        <w:t xml:space="preserve">оящее положение разработано в соответствии </w:t>
      </w:r>
      <w:r w:rsidR="00127310" w:rsidRPr="00E3378C">
        <w:rPr>
          <w:b w:val="0"/>
          <w:sz w:val="24"/>
          <w:szCs w:val="24"/>
        </w:rPr>
        <w:t xml:space="preserve">п.20 ч.3 ст. </w:t>
      </w:r>
      <w:r w:rsidR="005955E7" w:rsidRPr="00E3378C">
        <w:rPr>
          <w:b w:val="0"/>
          <w:sz w:val="24"/>
          <w:szCs w:val="24"/>
        </w:rPr>
        <w:t>8 Федерального закона</w:t>
      </w:r>
      <w:r w:rsidRPr="00E3378C">
        <w:rPr>
          <w:b w:val="0"/>
          <w:sz w:val="24"/>
          <w:szCs w:val="24"/>
        </w:rPr>
        <w:t xml:space="preserve"> от 29 декабря 2012 г. N273-ФЗ </w:t>
      </w:r>
      <w:r w:rsidR="005955E7" w:rsidRPr="00E3378C">
        <w:rPr>
          <w:b w:val="0"/>
          <w:sz w:val="24"/>
          <w:szCs w:val="24"/>
        </w:rPr>
        <w:t>(</w:t>
      </w:r>
      <w:r w:rsidRPr="00E3378C">
        <w:rPr>
          <w:b w:val="0"/>
          <w:sz w:val="24"/>
          <w:szCs w:val="24"/>
        </w:rPr>
        <w:t>«Об образовании в Российской Федерации»,</w:t>
      </w:r>
      <w:r w:rsidR="005955E7" w:rsidRPr="00E3378C">
        <w:rPr>
          <w:b w:val="0"/>
          <w:sz w:val="24"/>
          <w:szCs w:val="24"/>
        </w:rPr>
        <w:t xml:space="preserve"> письмом Минобразования РФ от 21.12.1999 № 22-52-182 ин/22- 23 «О педагогическом совете и предметной (цикловой) комиссии образовательного учреждения среднего профессионального образования», Уставом лицея, Приказом </w:t>
      </w:r>
      <w:proofErr w:type="spellStart"/>
      <w:r w:rsidR="005955E7" w:rsidRPr="00E3378C">
        <w:rPr>
          <w:b w:val="0"/>
          <w:sz w:val="24"/>
          <w:szCs w:val="24"/>
        </w:rPr>
        <w:t>Минобрнауки</w:t>
      </w:r>
      <w:proofErr w:type="spellEnd"/>
      <w:r w:rsidR="005955E7" w:rsidRPr="00E3378C">
        <w:rPr>
          <w:b w:val="0"/>
          <w:sz w:val="24"/>
          <w:szCs w:val="24"/>
        </w:rPr>
        <w:t xml:space="preserve"> России от 14.06.2013 N 464 «Об утверждении Порядка организации и осуществления</w:t>
      </w:r>
      <w:proofErr w:type="gramEnd"/>
      <w:r w:rsidR="005955E7" w:rsidRPr="00E3378C">
        <w:rPr>
          <w:b w:val="0"/>
          <w:sz w:val="24"/>
          <w:szCs w:val="24"/>
        </w:rPr>
        <w:t xml:space="preserve"> образовательной деятельности по образовательным программам среднего профессионального образования».</w:t>
      </w:r>
    </w:p>
    <w:p w:rsidR="005955E7" w:rsidRPr="00E3378C" w:rsidRDefault="005955E7" w:rsidP="00604806">
      <w:pPr>
        <w:pStyle w:val="20"/>
        <w:shd w:val="clear" w:color="auto" w:fill="auto"/>
        <w:spacing w:after="0" w:line="276" w:lineRule="auto"/>
        <w:jc w:val="both"/>
        <w:rPr>
          <w:b w:val="0"/>
          <w:sz w:val="24"/>
          <w:szCs w:val="24"/>
        </w:rPr>
      </w:pPr>
      <w:r w:rsidRPr="00E3378C">
        <w:rPr>
          <w:b w:val="0"/>
          <w:sz w:val="24"/>
          <w:szCs w:val="24"/>
        </w:rPr>
        <w:t xml:space="preserve">1.2.Методическое объединение </w:t>
      </w:r>
      <w:r w:rsidR="00E45C1D" w:rsidRPr="00E3378C">
        <w:rPr>
          <w:b w:val="0"/>
          <w:sz w:val="24"/>
          <w:szCs w:val="24"/>
        </w:rPr>
        <w:t xml:space="preserve">(далее МО) </w:t>
      </w:r>
      <w:r w:rsidRPr="00E3378C">
        <w:rPr>
          <w:b w:val="0"/>
          <w:sz w:val="24"/>
          <w:szCs w:val="24"/>
        </w:rPr>
        <w:t xml:space="preserve">является объединением </w:t>
      </w:r>
      <w:r w:rsidR="00E45C1D" w:rsidRPr="00E3378C">
        <w:rPr>
          <w:b w:val="0"/>
          <w:sz w:val="24"/>
          <w:szCs w:val="24"/>
        </w:rPr>
        <w:t>преподавателей, мастеров производственного обучения.</w:t>
      </w:r>
    </w:p>
    <w:p w:rsidR="00E45C1D" w:rsidRPr="00E3378C" w:rsidRDefault="00E45C1D" w:rsidP="00604806">
      <w:pPr>
        <w:pStyle w:val="20"/>
        <w:shd w:val="clear" w:color="auto" w:fill="auto"/>
        <w:spacing w:after="0" w:line="276" w:lineRule="auto"/>
        <w:jc w:val="both"/>
        <w:rPr>
          <w:b w:val="0"/>
          <w:sz w:val="24"/>
          <w:szCs w:val="24"/>
        </w:rPr>
      </w:pPr>
      <w:r w:rsidRPr="00E3378C">
        <w:rPr>
          <w:b w:val="0"/>
          <w:sz w:val="24"/>
          <w:szCs w:val="24"/>
        </w:rPr>
        <w:t>1.3.</w:t>
      </w:r>
      <w:r w:rsidR="00DF518A" w:rsidRPr="00E3378C">
        <w:rPr>
          <w:b w:val="0"/>
          <w:sz w:val="24"/>
          <w:szCs w:val="24"/>
        </w:rPr>
        <w:t>МО</w:t>
      </w:r>
      <w:r w:rsidRPr="00E3378C">
        <w:rPr>
          <w:b w:val="0"/>
          <w:sz w:val="24"/>
          <w:szCs w:val="24"/>
        </w:rPr>
        <w:t xml:space="preserve"> создается в целях реализации образовательного процесса, его методического обеспечения, совершенствования качества обучения и воспитания студентов, совершенствования профессионального уровня педагогических работников, методического мастерства.</w:t>
      </w:r>
    </w:p>
    <w:p w:rsidR="00E45C1D" w:rsidRDefault="00E45C1D" w:rsidP="00604806">
      <w:pPr>
        <w:pStyle w:val="20"/>
        <w:shd w:val="clear" w:color="auto" w:fill="auto"/>
        <w:spacing w:after="0" w:line="276" w:lineRule="auto"/>
        <w:jc w:val="both"/>
        <w:rPr>
          <w:b w:val="0"/>
          <w:sz w:val="24"/>
          <w:szCs w:val="24"/>
        </w:rPr>
      </w:pPr>
      <w:r w:rsidRPr="00E3378C">
        <w:rPr>
          <w:b w:val="0"/>
          <w:sz w:val="24"/>
          <w:szCs w:val="24"/>
        </w:rPr>
        <w:t>1.4.МО подчиняется педагогическому и методическому советам КГБПОУ «Благовещенский профессиональный лицей» (далее Лицей).</w:t>
      </w:r>
      <w:r w:rsidR="00DF518A" w:rsidRPr="00E3378C">
        <w:rPr>
          <w:b w:val="0"/>
          <w:sz w:val="24"/>
          <w:szCs w:val="24"/>
        </w:rPr>
        <w:t xml:space="preserve"> </w:t>
      </w:r>
      <w:r w:rsidRPr="00E3378C">
        <w:rPr>
          <w:b w:val="0"/>
          <w:sz w:val="24"/>
          <w:szCs w:val="24"/>
        </w:rPr>
        <w:t>В своей работе МО руководствуется федеральными государственными образовательными стандартами среднего профессионального образования (ФГОС СПО)</w:t>
      </w:r>
      <w:r w:rsidR="00DF518A" w:rsidRPr="00E3378C">
        <w:rPr>
          <w:b w:val="0"/>
          <w:sz w:val="24"/>
          <w:szCs w:val="24"/>
        </w:rPr>
        <w:t xml:space="preserve"> по профессиям, учебно-программной документацией по этим профессиям, нормативными документами по промежуточной и итоговой государственной аттестации, производственной практике, настоящим Положением о методическом объединении и другими внутренними локальными актами.</w:t>
      </w:r>
    </w:p>
    <w:p w:rsidR="00E3378C" w:rsidRPr="00E3378C" w:rsidRDefault="00E3378C" w:rsidP="00E3378C">
      <w:pPr>
        <w:pStyle w:val="20"/>
        <w:shd w:val="clear" w:color="auto" w:fill="auto"/>
        <w:spacing w:after="0" w:line="276" w:lineRule="auto"/>
        <w:jc w:val="both"/>
        <w:rPr>
          <w:b w:val="0"/>
          <w:sz w:val="24"/>
          <w:szCs w:val="24"/>
        </w:rPr>
      </w:pPr>
      <w:r w:rsidRPr="00E3378C">
        <w:rPr>
          <w:b w:val="0"/>
          <w:sz w:val="24"/>
          <w:szCs w:val="24"/>
        </w:rPr>
        <w:t>1.5.Настоящее Положение применяется по отношению ко всем МО, организованным в Лицее.</w:t>
      </w:r>
    </w:p>
    <w:p w:rsidR="00E3378C" w:rsidRPr="00E3378C" w:rsidRDefault="00E3378C" w:rsidP="00E3378C">
      <w:pPr>
        <w:pStyle w:val="20"/>
        <w:shd w:val="clear" w:color="auto" w:fill="auto"/>
        <w:spacing w:after="0" w:line="276" w:lineRule="auto"/>
        <w:jc w:val="both"/>
        <w:rPr>
          <w:b w:val="0"/>
          <w:sz w:val="24"/>
          <w:szCs w:val="24"/>
        </w:rPr>
      </w:pPr>
      <w:r w:rsidRPr="00E3378C">
        <w:rPr>
          <w:b w:val="0"/>
          <w:sz w:val="24"/>
          <w:szCs w:val="24"/>
        </w:rPr>
        <w:t>1.6.МО формируется из числа преподавателей, мастеров производственного обучения, имеющих отношение к изучению родственных учебных дисциплин, междисциплинарных курсов, профессиональных модулей.</w:t>
      </w:r>
    </w:p>
    <w:p w:rsidR="00E3378C" w:rsidRPr="00E3378C" w:rsidRDefault="00E3378C" w:rsidP="00E3378C">
      <w:pPr>
        <w:pStyle w:val="20"/>
        <w:shd w:val="clear" w:color="auto" w:fill="auto"/>
        <w:spacing w:after="0" w:line="276" w:lineRule="auto"/>
        <w:jc w:val="both"/>
        <w:rPr>
          <w:b w:val="0"/>
          <w:sz w:val="24"/>
          <w:szCs w:val="24"/>
        </w:rPr>
      </w:pPr>
      <w:r w:rsidRPr="00E3378C">
        <w:rPr>
          <w:b w:val="0"/>
          <w:sz w:val="24"/>
          <w:szCs w:val="24"/>
        </w:rPr>
        <w:t>1.7.МО создается на текущий учебный год в составе не менее 5 человек, по представлению заместителя директора по учебно-производственной работе.</w:t>
      </w:r>
    </w:p>
    <w:p w:rsidR="00E3378C" w:rsidRPr="00E3378C" w:rsidRDefault="00E3378C" w:rsidP="00E3378C">
      <w:pPr>
        <w:pStyle w:val="20"/>
        <w:shd w:val="clear" w:color="auto" w:fill="auto"/>
        <w:spacing w:after="0" w:line="276" w:lineRule="auto"/>
        <w:jc w:val="both"/>
        <w:rPr>
          <w:b w:val="0"/>
          <w:sz w:val="24"/>
          <w:szCs w:val="24"/>
        </w:rPr>
      </w:pPr>
      <w:r w:rsidRPr="00E3378C">
        <w:rPr>
          <w:b w:val="0"/>
          <w:sz w:val="24"/>
          <w:szCs w:val="24"/>
        </w:rPr>
        <w:t>1.8.Перечень МО, их председатели и персональный состав утверждается приказом директора Лицея.</w:t>
      </w:r>
      <w:r>
        <w:rPr>
          <w:b w:val="0"/>
          <w:sz w:val="24"/>
          <w:szCs w:val="24"/>
        </w:rPr>
        <w:t xml:space="preserve"> </w:t>
      </w:r>
      <w:r w:rsidRPr="00E3378C">
        <w:rPr>
          <w:b w:val="0"/>
          <w:sz w:val="24"/>
          <w:szCs w:val="24"/>
        </w:rPr>
        <w:t>Работа по выполнению обязанностей председателя МО подлежит дополнительной оплате в установленном директором Лицея порядке в пределах фонда оплаты труда.</w:t>
      </w:r>
    </w:p>
    <w:p w:rsidR="00E3378C" w:rsidRPr="00E3378C" w:rsidRDefault="00E3378C" w:rsidP="00E3378C">
      <w:pPr>
        <w:pStyle w:val="20"/>
        <w:shd w:val="clear" w:color="auto" w:fill="auto"/>
        <w:spacing w:after="0" w:line="276" w:lineRule="auto"/>
        <w:jc w:val="both"/>
        <w:rPr>
          <w:b w:val="0"/>
          <w:sz w:val="24"/>
          <w:szCs w:val="24"/>
        </w:rPr>
      </w:pPr>
      <w:r w:rsidRPr="00E3378C">
        <w:rPr>
          <w:b w:val="0"/>
          <w:sz w:val="24"/>
          <w:szCs w:val="24"/>
        </w:rPr>
        <w:t>1.9.Педагогический работник может быть включен только в одно МО. При необходимости он может привлекаться к участию в работе другого МО.</w:t>
      </w:r>
    </w:p>
    <w:tbl>
      <w:tblPr>
        <w:tblStyle w:val="a3"/>
        <w:tblW w:w="0" w:type="auto"/>
        <w:tblLook w:val="04A0"/>
      </w:tblPr>
      <w:tblGrid>
        <w:gridCol w:w="2235"/>
        <w:gridCol w:w="4809"/>
        <w:gridCol w:w="1274"/>
        <w:gridCol w:w="1253"/>
      </w:tblGrid>
      <w:tr w:rsidR="00127310" w:rsidRPr="00E3378C" w:rsidTr="005A7175">
        <w:trPr>
          <w:trHeight w:val="1124"/>
        </w:trPr>
        <w:tc>
          <w:tcPr>
            <w:tcW w:w="2235" w:type="dxa"/>
            <w:vMerge w:val="restart"/>
          </w:tcPr>
          <w:p w:rsidR="00127310" w:rsidRPr="00E3378C" w:rsidRDefault="00127310" w:rsidP="009F7CBA">
            <w:pPr>
              <w:pStyle w:val="20"/>
              <w:shd w:val="clear" w:color="auto" w:fill="auto"/>
              <w:tabs>
                <w:tab w:val="left" w:pos="589"/>
              </w:tabs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lastRenderedPageBreak/>
              <w:t>КГБ ПОУ  «Благовещенский профессиональный лицей» («БПЛ»)</w:t>
            </w:r>
          </w:p>
        </w:tc>
        <w:tc>
          <w:tcPr>
            <w:tcW w:w="4809" w:type="dxa"/>
            <w:vMerge w:val="restart"/>
          </w:tcPr>
          <w:p w:rsidR="00127310" w:rsidRPr="00E3378C" w:rsidRDefault="00127310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>Система менеджмента качества.</w:t>
            </w:r>
          </w:p>
          <w:p w:rsidR="00127310" w:rsidRPr="00E3378C" w:rsidRDefault="00127310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>Организационно-правовая документация</w:t>
            </w:r>
          </w:p>
          <w:p w:rsidR="00127310" w:rsidRPr="00E3378C" w:rsidRDefault="00444275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rStyle w:val="a4"/>
                <w:sz w:val="24"/>
                <w:szCs w:val="24"/>
              </w:rPr>
              <w:t xml:space="preserve">О </w:t>
            </w:r>
            <w:r w:rsidRPr="00E3378C">
              <w:rPr>
                <w:b w:val="0"/>
                <w:sz w:val="24"/>
                <w:szCs w:val="24"/>
              </w:rPr>
              <w:t>методическом объединении</w:t>
            </w:r>
          </w:p>
        </w:tc>
        <w:tc>
          <w:tcPr>
            <w:tcW w:w="1274" w:type="dxa"/>
          </w:tcPr>
          <w:p w:rsidR="00127310" w:rsidRPr="00E3378C" w:rsidRDefault="00127310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>Шифр документа</w:t>
            </w:r>
          </w:p>
          <w:p w:rsidR="00127310" w:rsidRPr="00E3378C" w:rsidRDefault="00D220D8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>04-01/3</w:t>
            </w:r>
          </w:p>
        </w:tc>
        <w:tc>
          <w:tcPr>
            <w:tcW w:w="1253" w:type="dxa"/>
          </w:tcPr>
          <w:p w:rsidR="00127310" w:rsidRPr="00E3378C" w:rsidRDefault="00127310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>СМК</w:t>
            </w:r>
          </w:p>
          <w:p w:rsidR="00127310" w:rsidRPr="00E3378C" w:rsidRDefault="00127310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 xml:space="preserve">ОПД </w:t>
            </w:r>
            <w:proofErr w:type="gramStart"/>
            <w:r w:rsidRPr="00E3378C">
              <w:rPr>
                <w:b w:val="0"/>
                <w:sz w:val="24"/>
                <w:szCs w:val="24"/>
              </w:rPr>
              <w:t>П</w:t>
            </w:r>
            <w:proofErr w:type="gramEnd"/>
          </w:p>
          <w:p w:rsidR="00127310" w:rsidRPr="00E3378C" w:rsidRDefault="00127310" w:rsidP="009F7CBA">
            <w:pPr>
              <w:pStyle w:val="20"/>
              <w:shd w:val="clear" w:color="auto" w:fill="auto"/>
              <w:spacing w:after="139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 xml:space="preserve">28.08.2014 </w:t>
            </w:r>
          </w:p>
        </w:tc>
      </w:tr>
      <w:tr w:rsidR="00127310" w:rsidRPr="00E3378C" w:rsidTr="005A7175">
        <w:trPr>
          <w:trHeight w:val="558"/>
        </w:trPr>
        <w:tc>
          <w:tcPr>
            <w:tcW w:w="2235" w:type="dxa"/>
            <w:vMerge/>
          </w:tcPr>
          <w:p w:rsidR="00127310" w:rsidRPr="00E3378C" w:rsidRDefault="00127310" w:rsidP="009F7CBA">
            <w:pPr>
              <w:pStyle w:val="20"/>
              <w:shd w:val="clear" w:color="auto" w:fill="auto"/>
              <w:spacing w:after="139" w:line="24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vMerge/>
          </w:tcPr>
          <w:p w:rsidR="00127310" w:rsidRPr="00E3378C" w:rsidRDefault="00127310" w:rsidP="009F7CBA">
            <w:pPr>
              <w:pStyle w:val="20"/>
              <w:shd w:val="clear" w:color="auto" w:fill="auto"/>
              <w:spacing w:after="139" w:line="240" w:lineRule="auto"/>
              <w:rPr>
                <w:sz w:val="24"/>
                <w:szCs w:val="24"/>
              </w:rPr>
            </w:pPr>
          </w:p>
        </w:tc>
        <w:tc>
          <w:tcPr>
            <w:tcW w:w="2527" w:type="dxa"/>
            <w:gridSpan w:val="2"/>
          </w:tcPr>
          <w:p w:rsidR="00127310" w:rsidRPr="00E3378C" w:rsidRDefault="00127310" w:rsidP="009F7CBA">
            <w:pPr>
              <w:pStyle w:val="20"/>
              <w:shd w:val="clear" w:color="auto" w:fill="auto"/>
              <w:spacing w:after="139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 xml:space="preserve">Страница 2 из </w:t>
            </w:r>
            <w:r w:rsidR="00E3378C">
              <w:rPr>
                <w:b w:val="0"/>
                <w:sz w:val="24"/>
                <w:szCs w:val="24"/>
              </w:rPr>
              <w:t>7</w:t>
            </w:r>
          </w:p>
        </w:tc>
      </w:tr>
    </w:tbl>
    <w:p w:rsidR="00F12750" w:rsidRPr="00E3378C" w:rsidRDefault="00F12750" w:rsidP="00604806">
      <w:pPr>
        <w:pStyle w:val="20"/>
        <w:shd w:val="clear" w:color="auto" w:fill="auto"/>
        <w:spacing w:after="0" w:line="276" w:lineRule="auto"/>
        <w:jc w:val="both"/>
        <w:rPr>
          <w:b w:val="0"/>
          <w:sz w:val="24"/>
          <w:szCs w:val="24"/>
        </w:rPr>
      </w:pPr>
      <w:r w:rsidRPr="00E3378C">
        <w:rPr>
          <w:b w:val="0"/>
          <w:sz w:val="24"/>
          <w:szCs w:val="24"/>
        </w:rPr>
        <w:t>1.10.Заседания МО проводятся не реже одного раза в два месяца. Решения МО принимаются простым большинством голосов.</w:t>
      </w:r>
    </w:p>
    <w:p w:rsidR="007E4005" w:rsidRPr="00E3378C" w:rsidRDefault="007E4005" w:rsidP="00604806">
      <w:pPr>
        <w:pStyle w:val="20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E3378C">
        <w:rPr>
          <w:sz w:val="24"/>
          <w:szCs w:val="24"/>
          <w:lang w:val="en-US"/>
        </w:rPr>
        <w:t>II</w:t>
      </w:r>
      <w:r w:rsidRPr="00E3378C">
        <w:rPr>
          <w:sz w:val="24"/>
          <w:szCs w:val="24"/>
        </w:rPr>
        <w:t>.Задачи Методического объединения</w:t>
      </w:r>
    </w:p>
    <w:p w:rsidR="003070AB" w:rsidRPr="00E3378C" w:rsidRDefault="003070AB" w:rsidP="00604806">
      <w:pPr>
        <w:pStyle w:val="20"/>
        <w:shd w:val="clear" w:color="auto" w:fill="auto"/>
        <w:spacing w:after="0" w:line="276" w:lineRule="auto"/>
        <w:jc w:val="both"/>
        <w:rPr>
          <w:b w:val="0"/>
          <w:sz w:val="24"/>
          <w:szCs w:val="24"/>
        </w:rPr>
      </w:pPr>
      <w:r w:rsidRPr="00E3378C">
        <w:rPr>
          <w:b w:val="0"/>
          <w:sz w:val="24"/>
          <w:szCs w:val="24"/>
        </w:rPr>
        <w:t>2.1.Обеспечение реализации ФГОС СПО в части государственных тр</w:t>
      </w:r>
      <w:r w:rsidR="003E0E69" w:rsidRPr="00E3378C">
        <w:rPr>
          <w:b w:val="0"/>
          <w:sz w:val="24"/>
          <w:szCs w:val="24"/>
        </w:rPr>
        <w:t>ебований к результатам освоения</w:t>
      </w:r>
      <w:r w:rsidRPr="00E3378C">
        <w:rPr>
          <w:b w:val="0"/>
          <w:sz w:val="24"/>
          <w:szCs w:val="24"/>
        </w:rPr>
        <w:t>, общими и профессиональными компетенциями по учебным дисциплинам и профессиональным модулям, закрепленным за методическим объединением.</w:t>
      </w:r>
    </w:p>
    <w:p w:rsidR="003070AB" w:rsidRPr="00E3378C" w:rsidRDefault="003070AB" w:rsidP="00604806">
      <w:pPr>
        <w:pStyle w:val="20"/>
        <w:shd w:val="clear" w:color="auto" w:fill="auto"/>
        <w:spacing w:after="0" w:line="276" w:lineRule="auto"/>
        <w:jc w:val="both"/>
        <w:rPr>
          <w:b w:val="0"/>
          <w:sz w:val="24"/>
          <w:szCs w:val="24"/>
        </w:rPr>
      </w:pPr>
      <w:r w:rsidRPr="00E3378C">
        <w:rPr>
          <w:b w:val="0"/>
          <w:sz w:val="24"/>
          <w:szCs w:val="24"/>
        </w:rPr>
        <w:t>2.2. Обеспечение проведения на высоком профессиональном уровне всех видов учебных занятий по учебным дисциплинам и профессиональным модулям.</w:t>
      </w:r>
    </w:p>
    <w:p w:rsidR="003070AB" w:rsidRPr="00E3378C" w:rsidRDefault="003070AB" w:rsidP="00604806">
      <w:pPr>
        <w:pStyle w:val="20"/>
        <w:shd w:val="clear" w:color="auto" w:fill="auto"/>
        <w:spacing w:after="0" w:line="276" w:lineRule="auto"/>
        <w:jc w:val="both"/>
        <w:rPr>
          <w:b w:val="0"/>
          <w:sz w:val="24"/>
          <w:szCs w:val="24"/>
        </w:rPr>
      </w:pPr>
      <w:r w:rsidRPr="00E3378C">
        <w:rPr>
          <w:b w:val="0"/>
          <w:sz w:val="24"/>
          <w:szCs w:val="24"/>
        </w:rPr>
        <w:t>2.3.Создание и совершенствование комплексного учебно-методического обеспечения образовательного процесса по учебным дисциплинам и профессиональным модулям профессий, по которым Лицей ведет подготовку.</w:t>
      </w:r>
    </w:p>
    <w:p w:rsidR="003070AB" w:rsidRPr="00E3378C" w:rsidRDefault="003070AB" w:rsidP="00604806">
      <w:pPr>
        <w:pStyle w:val="20"/>
        <w:shd w:val="clear" w:color="auto" w:fill="auto"/>
        <w:spacing w:after="0" w:line="276" w:lineRule="auto"/>
        <w:jc w:val="both"/>
        <w:rPr>
          <w:b w:val="0"/>
          <w:sz w:val="24"/>
          <w:szCs w:val="24"/>
        </w:rPr>
      </w:pPr>
      <w:r w:rsidRPr="00E3378C">
        <w:rPr>
          <w:b w:val="0"/>
          <w:sz w:val="24"/>
          <w:szCs w:val="24"/>
        </w:rPr>
        <w:t>2.4.Реализация педагогических технологий, методик обучения и воспитания, повышающих эффективность образовательного процесса, качество подготовки квалифицированных рабочих служащих по профессии.</w:t>
      </w:r>
    </w:p>
    <w:p w:rsidR="00D45E8C" w:rsidRPr="00E3378C" w:rsidRDefault="00D45E8C" w:rsidP="00604806">
      <w:pPr>
        <w:pStyle w:val="20"/>
        <w:shd w:val="clear" w:color="auto" w:fill="auto"/>
        <w:spacing w:after="0" w:line="276" w:lineRule="auto"/>
        <w:jc w:val="both"/>
        <w:rPr>
          <w:b w:val="0"/>
          <w:sz w:val="24"/>
          <w:szCs w:val="24"/>
        </w:rPr>
      </w:pPr>
      <w:r w:rsidRPr="00E3378C">
        <w:rPr>
          <w:b w:val="0"/>
          <w:sz w:val="24"/>
          <w:szCs w:val="24"/>
        </w:rPr>
        <w:t>2.5.Дополнительное профессиональное образование (повышение квалификации) преподавателей и мастеров производственного обучения.</w:t>
      </w:r>
    </w:p>
    <w:p w:rsidR="00D45E8C" w:rsidRPr="00E3378C" w:rsidRDefault="00D45E8C" w:rsidP="00604806">
      <w:pPr>
        <w:pStyle w:val="20"/>
        <w:shd w:val="clear" w:color="auto" w:fill="auto"/>
        <w:spacing w:after="0" w:line="276" w:lineRule="auto"/>
        <w:jc w:val="both"/>
        <w:rPr>
          <w:b w:val="0"/>
          <w:sz w:val="24"/>
          <w:szCs w:val="24"/>
        </w:rPr>
      </w:pPr>
      <w:r w:rsidRPr="00E3378C">
        <w:rPr>
          <w:b w:val="0"/>
          <w:sz w:val="24"/>
          <w:szCs w:val="24"/>
        </w:rPr>
        <w:t>2.6.Организация изучения и освоения преподавателями, мастерами производственного обучения лучшего опыта учебной, воспитательной, методической работы.</w:t>
      </w:r>
    </w:p>
    <w:p w:rsidR="00E3378C" w:rsidRPr="00E3378C" w:rsidRDefault="00E3378C" w:rsidP="00E3378C">
      <w:pPr>
        <w:pStyle w:val="20"/>
        <w:shd w:val="clear" w:color="auto" w:fill="auto"/>
        <w:spacing w:after="0" w:line="276" w:lineRule="auto"/>
        <w:jc w:val="both"/>
        <w:rPr>
          <w:b w:val="0"/>
          <w:sz w:val="24"/>
          <w:szCs w:val="24"/>
        </w:rPr>
      </w:pPr>
      <w:r w:rsidRPr="00E3378C">
        <w:rPr>
          <w:b w:val="0"/>
          <w:sz w:val="24"/>
          <w:szCs w:val="24"/>
        </w:rPr>
        <w:t>2.7.Организация внеурочной деятельности по дисциплинам и междисциплинарным курсам.</w:t>
      </w:r>
    </w:p>
    <w:p w:rsidR="00E3378C" w:rsidRPr="00E3378C" w:rsidRDefault="00E3378C" w:rsidP="00E3378C">
      <w:pPr>
        <w:pStyle w:val="20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E3378C">
        <w:rPr>
          <w:sz w:val="24"/>
          <w:szCs w:val="24"/>
          <w:lang w:val="en-US"/>
        </w:rPr>
        <w:t>III</w:t>
      </w:r>
      <w:r w:rsidRPr="00E3378C">
        <w:rPr>
          <w:sz w:val="24"/>
          <w:szCs w:val="24"/>
        </w:rPr>
        <w:t>.Функции Методического объединения</w:t>
      </w:r>
    </w:p>
    <w:p w:rsidR="00E3378C" w:rsidRPr="00E3378C" w:rsidRDefault="00E3378C" w:rsidP="00E3378C">
      <w:pPr>
        <w:pStyle w:val="20"/>
        <w:shd w:val="clear" w:color="auto" w:fill="auto"/>
        <w:spacing w:after="0" w:line="276" w:lineRule="auto"/>
        <w:jc w:val="both"/>
        <w:rPr>
          <w:b w:val="0"/>
          <w:sz w:val="24"/>
          <w:szCs w:val="24"/>
        </w:rPr>
      </w:pPr>
      <w:r w:rsidRPr="00E3378C">
        <w:rPr>
          <w:b w:val="0"/>
          <w:sz w:val="24"/>
          <w:szCs w:val="24"/>
        </w:rPr>
        <w:t>3.1.Разработка учебно-планирующей документации, внесение необходимых изменений, дополнений, уточнений в соответствии с учебным планом. Участие в разработке рабочих программ по учебным дисциплинам и профессиональным модулям, программ учебной и производственной практики, тематики лабораторных и практических работ, содержания самостоятельной внеурочной деятельности студентов по учебным дисциплинам и междисциплинарным курсам.</w:t>
      </w:r>
    </w:p>
    <w:p w:rsidR="00E3378C" w:rsidRPr="00E3378C" w:rsidRDefault="00E3378C" w:rsidP="00E3378C">
      <w:pPr>
        <w:pStyle w:val="20"/>
        <w:shd w:val="clear" w:color="auto" w:fill="auto"/>
        <w:spacing w:after="0" w:line="276" w:lineRule="auto"/>
        <w:jc w:val="both"/>
        <w:rPr>
          <w:b w:val="0"/>
          <w:sz w:val="24"/>
          <w:szCs w:val="24"/>
        </w:rPr>
      </w:pPr>
      <w:r w:rsidRPr="00E3378C">
        <w:rPr>
          <w:b w:val="0"/>
          <w:sz w:val="24"/>
          <w:szCs w:val="24"/>
        </w:rPr>
        <w:t>3.2.Разработка, создание и совершенствование учебно-методического комплекса по дисциплинам для студентов посредством подготовки учебных методических материалов, пособий, рекомендаций для проведения лабораторных и практических занятий, организации внеурочной деятельности студентов, наглядных пособий, технических средств обучения и контроля. Подготовка учебно-методических материалов к изданию, тиражированию и распространению.</w:t>
      </w:r>
    </w:p>
    <w:p w:rsidR="00E3378C" w:rsidRPr="00E3378C" w:rsidRDefault="00E3378C" w:rsidP="00E3378C">
      <w:pPr>
        <w:pStyle w:val="20"/>
        <w:shd w:val="clear" w:color="auto" w:fill="auto"/>
        <w:spacing w:after="0" w:line="276" w:lineRule="auto"/>
        <w:jc w:val="both"/>
        <w:rPr>
          <w:b w:val="0"/>
          <w:sz w:val="24"/>
          <w:szCs w:val="24"/>
        </w:rPr>
      </w:pPr>
      <w:r w:rsidRPr="00E3378C">
        <w:rPr>
          <w:b w:val="0"/>
          <w:sz w:val="24"/>
          <w:szCs w:val="24"/>
        </w:rPr>
        <w:t>3.3.Создание и использование оптимального комплекса контрольно-оценочных средств, рассчитанного на реализацию текущего контроля, промежуточной и итоговой аттестации, позволяющего объективно определить уровень сформированности общих и профессиональных компетенций, качество знаний и умений.</w:t>
      </w:r>
    </w:p>
    <w:p w:rsidR="00E3378C" w:rsidRPr="00E3378C" w:rsidRDefault="00E3378C" w:rsidP="00E3378C">
      <w:pPr>
        <w:pStyle w:val="20"/>
        <w:shd w:val="clear" w:color="auto" w:fill="auto"/>
        <w:spacing w:after="0" w:line="276" w:lineRule="auto"/>
        <w:jc w:val="both"/>
        <w:rPr>
          <w:b w:val="0"/>
          <w:sz w:val="24"/>
          <w:szCs w:val="24"/>
        </w:rPr>
      </w:pPr>
      <w:r w:rsidRPr="00E3378C">
        <w:rPr>
          <w:b w:val="0"/>
          <w:sz w:val="24"/>
          <w:szCs w:val="24"/>
        </w:rPr>
        <w:t>3.4.Разработка и организация мероприятий по повышению качества промежуточной и итоговой аттестаций. Обеспечение проведения промежуточной аттестации студентов, определение форм и условий аттестации, выработка единых требований к оценке знаний и умений студентов по дисциплинам и междисциплинарным курсам, разработка содержания экзаменационных материалов.</w:t>
      </w:r>
    </w:p>
    <w:p w:rsidR="00127310" w:rsidRPr="00E3378C" w:rsidRDefault="00127310" w:rsidP="00604806">
      <w:pPr>
        <w:pStyle w:val="20"/>
        <w:shd w:val="clear" w:color="auto" w:fill="auto"/>
        <w:spacing w:after="0" w:line="276" w:lineRule="auto"/>
        <w:jc w:val="both"/>
        <w:rPr>
          <w:b w:val="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35"/>
        <w:gridCol w:w="4809"/>
        <w:gridCol w:w="1274"/>
        <w:gridCol w:w="1253"/>
      </w:tblGrid>
      <w:tr w:rsidR="00127310" w:rsidRPr="00E3378C" w:rsidTr="005A7175">
        <w:trPr>
          <w:trHeight w:val="1124"/>
        </w:trPr>
        <w:tc>
          <w:tcPr>
            <w:tcW w:w="2235" w:type="dxa"/>
            <w:vMerge w:val="restart"/>
          </w:tcPr>
          <w:p w:rsidR="00127310" w:rsidRPr="00E3378C" w:rsidRDefault="00127310" w:rsidP="009F7CBA">
            <w:pPr>
              <w:pStyle w:val="20"/>
              <w:shd w:val="clear" w:color="auto" w:fill="auto"/>
              <w:tabs>
                <w:tab w:val="left" w:pos="589"/>
              </w:tabs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lastRenderedPageBreak/>
              <w:t>КГБ ПОУ  «Благовещенский профессиональный лицей» («БПЛ»)</w:t>
            </w:r>
          </w:p>
        </w:tc>
        <w:tc>
          <w:tcPr>
            <w:tcW w:w="4809" w:type="dxa"/>
            <w:vMerge w:val="restart"/>
          </w:tcPr>
          <w:p w:rsidR="00127310" w:rsidRPr="00E3378C" w:rsidRDefault="00127310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>Система менеджмента качества.</w:t>
            </w:r>
          </w:p>
          <w:p w:rsidR="00127310" w:rsidRPr="00E3378C" w:rsidRDefault="00127310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>Организационно-правовая документация</w:t>
            </w:r>
          </w:p>
          <w:p w:rsidR="00127310" w:rsidRPr="00E3378C" w:rsidRDefault="00444275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rStyle w:val="a4"/>
                <w:sz w:val="24"/>
                <w:szCs w:val="24"/>
              </w:rPr>
              <w:t xml:space="preserve">О </w:t>
            </w:r>
            <w:r w:rsidRPr="00E3378C">
              <w:rPr>
                <w:b w:val="0"/>
                <w:sz w:val="24"/>
                <w:szCs w:val="24"/>
              </w:rPr>
              <w:t>методическом объединении</w:t>
            </w:r>
          </w:p>
        </w:tc>
        <w:tc>
          <w:tcPr>
            <w:tcW w:w="1274" w:type="dxa"/>
          </w:tcPr>
          <w:p w:rsidR="00127310" w:rsidRPr="00E3378C" w:rsidRDefault="00127310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>Шифр документа</w:t>
            </w:r>
          </w:p>
          <w:p w:rsidR="00127310" w:rsidRPr="00E3378C" w:rsidRDefault="00D220D8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>04-01/3</w:t>
            </w:r>
          </w:p>
        </w:tc>
        <w:tc>
          <w:tcPr>
            <w:tcW w:w="1253" w:type="dxa"/>
          </w:tcPr>
          <w:p w:rsidR="00127310" w:rsidRPr="00E3378C" w:rsidRDefault="00127310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>СМК</w:t>
            </w:r>
          </w:p>
          <w:p w:rsidR="00127310" w:rsidRPr="00E3378C" w:rsidRDefault="00127310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 xml:space="preserve">ОПД </w:t>
            </w:r>
            <w:proofErr w:type="gramStart"/>
            <w:r w:rsidRPr="00E3378C">
              <w:rPr>
                <w:b w:val="0"/>
                <w:sz w:val="24"/>
                <w:szCs w:val="24"/>
              </w:rPr>
              <w:t>П</w:t>
            </w:r>
            <w:proofErr w:type="gramEnd"/>
          </w:p>
          <w:p w:rsidR="00127310" w:rsidRPr="00E3378C" w:rsidRDefault="00127310" w:rsidP="009F7CBA">
            <w:pPr>
              <w:pStyle w:val="20"/>
              <w:shd w:val="clear" w:color="auto" w:fill="auto"/>
              <w:spacing w:after="139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 xml:space="preserve">28.08.2014 </w:t>
            </w:r>
          </w:p>
        </w:tc>
      </w:tr>
      <w:tr w:rsidR="00127310" w:rsidRPr="00E3378C" w:rsidTr="005A7175">
        <w:trPr>
          <w:trHeight w:val="558"/>
        </w:trPr>
        <w:tc>
          <w:tcPr>
            <w:tcW w:w="2235" w:type="dxa"/>
            <w:vMerge/>
          </w:tcPr>
          <w:p w:rsidR="00127310" w:rsidRPr="00E3378C" w:rsidRDefault="00127310" w:rsidP="009F7CBA">
            <w:pPr>
              <w:pStyle w:val="20"/>
              <w:shd w:val="clear" w:color="auto" w:fill="auto"/>
              <w:spacing w:after="139" w:line="24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vMerge/>
          </w:tcPr>
          <w:p w:rsidR="00127310" w:rsidRPr="00E3378C" w:rsidRDefault="00127310" w:rsidP="009F7CBA">
            <w:pPr>
              <w:pStyle w:val="20"/>
              <w:shd w:val="clear" w:color="auto" w:fill="auto"/>
              <w:spacing w:after="139" w:line="240" w:lineRule="auto"/>
              <w:rPr>
                <w:sz w:val="24"/>
                <w:szCs w:val="24"/>
              </w:rPr>
            </w:pPr>
          </w:p>
        </w:tc>
        <w:tc>
          <w:tcPr>
            <w:tcW w:w="2527" w:type="dxa"/>
            <w:gridSpan w:val="2"/>
          </w:tcPr>
          <w:p w:rsidR="00127310" w:rsidRPr="00E3378C" w:rsidRDefault="00127310" w:rsidP="009F7CBA">
            <w:pPr>
              <w:pStyle w:val="20"/>
              <w:shd w:val="clear" w:color="auto" w:fill="auto"/>
              <w:spacing w:after="139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 xml:space="preserve">Страница 3 из </w:t>
            </w:r>
            <w:r w:rsidR="00E3378C">
              <w:rPr>
                <w:b w:val="0"/>
                <w:sz w:val="24"/>
                <w:szCs w:val="24"/>
              </w:rPr>
              <w:t>7</w:t>
            </w:r>
          </w:p>
        </w:tc>
      </w:tr>
    </w:tbl>
    <w:p w:rsidR="00A61859" w:rsidRPr="00E3378C" w:rsidRDefault="00A61859" w:rsidP="00B4013F">
      <w:pPr>
        <w:pStyle w:val="20"/>
        <w:shd w:val="clear" w:color="auto" w:fill="auto"/>
        <w:spacing w:after="0" w:line="276" w:lineRule="auto"/>
        <w:jc w:val="both"/>
        <w:rPr>
          <w:b w:val="0"/>
          <w:color w:val="000000"/>
          <w:sz w:val="24"/>
          <w:szCs w:val="24"/>
        </w:rPr>
      </w:pPr>
      <w:r w:rsidRPr="00E3378C">
        <w:rPr>
          <w:b w:val="0"/>
          <w:sz w:val="24"/>
          <w:szCs w:val="24"/>
        </w:rPr>
        <w:t>3.5.</w:t>
      </w:r>
      <w:r w:rsidRPr="00E3378C">
        <w:rPr>
          <w:color w:val="000000"/>
          <w:sz w:val="24"/>
          <w:szCs w:val="24"/>
        </w:rPr>
        <w:t xml:space="preserve"> </w:t>
      </w:r>
      <w:r w:rsidRPr="00E3378C">
        <w:rPr>
          <w:b w:val="0"/>
          <w:color w:val="000000"/>
          <w:sz w:val="24"/>
          <w:szCs w:val="24"/>
        </w:rPr>
        <w:t>Участие в формировании программы итоговой государственной   аттестации  выпускников  образовательного  учреждения  (соблюдение   формы   и  условий  проведения  аттестации,  разработка  программы   итоговых   экзаменов   по   отдельным    дисциплинам,    итогового   междисциплинарного    экзамена    по    специальностям,   тематики   квалификационных   выпускных   работ,   требований   к   выпускным   квалификационным  работам,  критериев оценки знаний выпускников на   аттестационных испытаниях).</w:t>
      </w:r>
    </w:p>
    <w:p w:rsidR="00E3378C" w:rsidRPr="00E3378C" w:rsidRDefault="00E3378C" w:rsidP="00E3378C">
      <w:pPr>
        <w:pStyle w:val="20"/>
        <w:shd w:val="clear" w:color="auto" w:fill="auto"/>
        <w:spacing w:after="0" w:line="276" w:lineRule="auto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3</w:t>
      </w:r>
      <w:r w:rsidRPr="00E3378C">
        <w:rPr>
          <w:b w:val="0"/>
          <w:color w:val="000000"/>
          <w:sz w:val="24"/>
          <w:szCs w:val="24"/>
        </w:rPr>
        <w:t>.6.Повышение уровня  профессиональной квалификации и методического мастерства членов комиссии,</w:t>
      </w:r>
      <w:r w:rsidRPr="00E3378C">
        <w:rPr>
          <w:color w:val="000000"/>
          <w:sz w:val="24"/>
          <w:szCs w:val="24"/>
        </w:rPr>
        <w:t xml:space="preserve">   </w:t>
      </w:r>
      <w:r w:rsidRPr="00E3378C">
        <w:rPr>
          <w:b w:val="0"/>
          <w:color w:val="000000"/>
          <w:sz w:val="24"/>
          <w:szCs w:val="24"/>
        </w:rPr>
        <w:t>оказание помощи начинающим преподавателям, внесение предложений по   аттестации преподавателей, входящих в состав методического объединения, распределению их педагогической нагрузки.</w:t>
      </w:r>
    </w:p>
    <w:p w:rsidR="00E3378C" w:rsidRPr="00E3378C" w:rsidRDefault="00E3378C" w:rsidP="00E3378C">
      <w:pPr>
        <w:pStyle w:val="20"/>
        <w:shd w:val="clear" w:color="auto" w:fill="auto"/>
        <w:spacing w:after="0" w:line="276" w:lineRule="auto"/>
        <w:jc w:val="both"/>
        <w:rPr>
          <w:b w:val="0"/>
          <w:color w:val="000000"/>
          <w:sz w:val="24"/>
          <w:szCs w:val="24"/>
        </w:rPr>
      </w:pPr>
      <w:r w:rsidRPr="00E3378C">
        <w:rPr>
          <w:b w:val="0"/>
          <w:color w:val="000000"/>
          <w:sz w:val="24"/>
          <w:szCs w:val="24"/>
        </w:rPr>
        <w:t>3.7.Внедрение в образовательный процесс инновационных педагогических технологий, активных и интерактивных форм, методов обучения и воспитания.</w:t>
      </w:r>
    </w:p>
    <w:p w:rsidR="00E3378C" w:rsidRPr="00E3378C" w:rsidRDefault="00E3378C" w:rsidP="00E3378C">
      <w:pPr>
        <w:pStyle w:val="20"/>
        <w:shd w:val="clear" w:color="auto" w:fill="auto"/>
        <w:spacing w:after="0" w:line="276" w:lineRule="auto"/>
        <w:jc w:val="both"/>
        <w:rPr>
          <w:b w:val="0"/>
          <w:color w:val="000000"/>
          <w:sz w:val="24"/>
          <w:szCs w:val="24"/>
        </w:rPr>
      </w:pPr>
      <w:r w:rsidRPr="00E3378C">
        <w:rPr>
          <w:b w:val="0"/>
          <w:color w:val="000000"/>
          <w:sz w:val="24"/>
          <w:szCs w:val="24"/>
        </w:rPr>
        <w:t>3.8.Организация изучения и освоения членами комиссии лучшего опыта учебно-воспитательной и методической работы преподавателей, мастеров производственного обучения. Подготовка, проведение и обсуждение открытых учебных занятий. Организация взаимопосещений учебных занятий преподавателями, мастерами производственного обучения.</w:t>
      </w:r>
    </w:p>
    <w:p w:rsidR="00E3378C" w:rsidRPr="00E3378C" w:rsidRDefault="00E3378C" w:rsidP="00E3378C">
      <w:pPr>
        <w:pStyle w:val="20"/>
        <w:shd w:val="clear" w:color="auto" w:fill="auto"/>
        <w:spacing w:after="0" w:line="276" w:lineRule="auto"/>
        <w:jc w:val="both"/>
        <w:rPr>
          <w:b w:val="0"/>
          <w:color w:val="000000"/>
          <w:sz w:val="24"/>
          <w:szCs w:val="24"/>
        </w:rPr>
      </w:pPr>
      <w:r w:rsidRPr="00E3378C">
        <w:rPr>
          <w:b w:val="0"/>
          <w:color w:val="000000"/>
          <w:sz w:val="24"/>
          <w:szCs w:val="24"/>
        </w:rPr>
        <w:t>3.9.Заслушивание отчетов преподавателей о прохождении стажировок на предприятиях, об обучении на курсах повышении квалификации, прохождении профессиональной подготовки.</w:t>
      </w:r>
    </w:p>
    <w:p w:rsidR="00E3378C" w:rsidRPr="00E3378C" w:rsidRDefault="00E3378C" w:rsidP="00E3378C">
      <w:pPr>
        <w:pStyle w:val="20"/>
        <w:shd w:val="clear" w:color="auto" w:fill="auto"/>
        <w:spacing w:after="0" w:line="276" w:lineRule="auto"/>
        <w:jc w:val="both"/>
        <w:rPr>
          <w:b w:val="0"/>
          <w:color w:val="000000"/>
          <w:sz w:val="24"/>
          <w:szCs w:val="24"/>
        </w:rPr>
      </w:pPr>
      <w:r w:rsidRPr="00E3378C">
        <w:rPr>
          <w:b w:val="0"/>
          <w:color w:val="000000"/>
          <w:sz w:val="24"/>
          <w:szCs w:val="24"/>
        </w:rPr>
        <w:t>3.10.Организация и осуществление внеурочной работы:</w:t>
      </w:r>
    </w:p>
    <w:p w:rsidR="00E3378C" w:rsidRPr="00E3378C" w:rsidRDefault="00E3378C" w:rsidP="00E3378C">
      <w:pPr>
        <w:pStyle w:val="20"/>
        <w:numPr>
          <w:ilvl w:val="0"/>
          <w:numId w:val="1"/>
        </w:numPr>
        <w:shd w:val="clear" w:color="auto" w:fill="auto"/>
        <w:spacing w:after="0" w:line="276" w:lineRule="auto"/>
        <w:jc w:val="both"/>
        <w:rPr>
          <w:b w:val="0"/>
          <w:color w:val="000000"/>
          <w:sz w:val="24"/>
          <w:szCs w:val="24"/>
        </w:rPr>
      </w:pPr>
      <w:r w:rsidRPr="00E3378C">
        <w:rPr>
          <w:b w:val="0"/>
          <w:color w:val="000000"/>
          <w:sz w:val="24"/>
          <w:szCs w:val="24"/>
        </w:rPr>
        <w:t>подготовка докладов на научно-практические конференции;</w:t>
      </w:r>
    </w:p>
    <w:p w:rsidR="00E3378C" w:rsidRPr="00E3378C" w:rsidRDefault="00E3378C" w:rsidP="00E3378C">
      <w:pPr>
        <w:pStyle w:val="20"/>
        <w:numPr>
          <w:ilvl w:val="0"/>
          <w:numId w:val="1"/>
        </w:numPr>
        <w:shd w:val="clear" w:color="auto" w:fill="auto"/>
        <w:spacing w:after="0" w:line="276" w:lineRule="auto"/>
        <w:jc w:val="both"/>
        <w:rPr>
          <w:b w:val="0"/>
          <w:color w:val="000000"/>
          <w:sz w:val="24"/>
          <w:szCs w:val="24"/>
        </w:rPr>
      </w:pPr>
      <w:r w:rsidRPr="00E3378C">
        <w:rPr>
          <w:b w:val="0"/>
          <w:color w:val="000000"/>
          <w:sz w:val="24"/>
          <w:szCs w:val="24"/>
        </w:rPr>
        <w:t>организация и проведение предметных недель и декад;</w:t>
      </w:r>
    </w:p>
    <w:p w:rsidR="00E3378C" w:rsidRPr="00E3378C" w:rsidRDefault="00E3378C" w:rsidP="00E3378C">
      <w:pPr>
        <w:pStyle w:val="20"/>
        <w:numPr>
          <w:ilvl w:val="0"/>
          <w:numId w:val="1"/>
        </w:numPr>
        <w:shd w:val="clear" w:color="auto" w:fill="auto"/>
        <w:spacing w:after="0" w:line="276" w:lineRule="auto"/>
        <w:jc w:val="both"/>
        <w:rPr>
          <w:b w:val="0"/>
          <w:color w:val="000000"/>
          <w:sz w:val="24"/>
          <w:szCs w:val="24"/>
        </w:rPr>
      </w:pPr>
      <w:r w:rsidRPr="00E3378C">
        <w:rPr>
          <w:b w:val="0"/>
          <w:color w:val="000000"/>
          <w:sz w:val="24"/>
          <w:szCs w:val="24"/>
        </w:rPr>
        <w:t>организация кружковой работы</w:t>
      </w:r>
    </w:p>
    <w:p w:rsidR="00127310" w:rsidRDefault="00E3378C" w:rsidP="00E3378C">
      <w:pPr>
        <w:pStyle w:val="20"/>
        <w:numPr>
          <w:ilvl w:val="0"/>
          <w:numId w:val="1"/>
        </w:numPr>
        <w:shd w:val="clear" w:color="auto" w:fill="auto"/>
        <w:spacing w:after="0" w:line="276" w:lineRule="auto"/>
        <w:jc w:val="both"/>
        <w:rPr>
          <w:b w:val="0"/>
          <w:color w:val="000000"/>
          <w:sz w:val="24"/>
          <w:szCs w:val="24"/>
        </w:rPr>
      </w:pPr>
      <w:r w:rsidRPr="00E3378C">
        <w:rPr>
          <w:b w:val="0"/>
          <w:color w:val="000000"/>
          <w:sz w:val="24"/>
          <w:szCs w:val="24"/>
        </w:rPr>
        <w:t>проведение профессиональных конкурсов и олимпиад</w:t>
      </w:r>
    </w:p>
    <w:p w:rsidR="00E3378C" w:rsidRPr="00E3378C" w:rsidRDefault="00E3378C" w:rsidP="00E3378C">
      <w:pPr>
        <w:pStyle w:val="20"/>
        <w:shd w:val="clear" w:color="auto" w:fill="auto"/>
        <w:spacing w:after="0" w:line="276" w:lineRule="auto"/>
        <w:jc w:val="both"/>
        <w:rPr>
          <w:b w:val="0"/>
          <w:color w:val="000000"/>
          <w:sz w:val="24"/>
          <w:szCs w:val="24"/>
        </w:rPr>
      </w:pPr>
      <w:r w:rsidRPr="00E3378C">
        <w:rPr>
          <w:b w:val="0"/>
          <w:color w:val="000000"/>
          <w:sz w:val="24"/>
          <w:szCs w:val="24"/>
        </w:rPr>
        <w:t>3.11.Рассмотрение и рецензирование учебно-программной и методической документации и других средств обучения.</w:t>
      </w:r>
    </w:p>
    <w:p w:rsidR="00E3378C" w:rsidRPr="00E3378C" w:rsidRDefault="00E3378C" w:rsidP="00E3378C">
      <w:pPr>
        <w:pStyle w:val="20"/>
        <w:shd w:val="clear" w:color="auto" w:fill="auto"/>
        <w:spacing w:after="0" w:line="276" w:lineRule="auto"/>
        <w:jc w:val="both"/>
        <w:rPr>
          <w:b w:val="0"/>
          <w:color w:val="000000"/>
          <w:sz w:val="24"/>
          <w:szCs w:val="24"/>
        </w:rPr>
      </w:pPr>
      <w:r w:rsidRPr="00E3378C">
        <w:rPr>
          <w:b w:val="0"/>
          <w:color w:val="000000"/>
          <w:sz w:val="24"/>
          <w:szCs w:val="24"/>
        </w:rPr>
        <w:t>3.12.Выработка единых требований к планированию, организации и содержанию работы учебных кабинетов, лабораторий, календарно-тематических планов и других материалов, относящихся к компетенции МО.</w:t>
      </w:r>
    </w:p>
    <w:p w:rsidR="00E3378C" w:rsidRPr="00E3378C" w:rsidRDefault="00E3378C" w:rsidP="00E3378C">
      <w:pPr>
        <w:pStyle w:val="20"/>
        <w:shd w:val="clear" w:color="auto" w:fill="auto"/>
        <w:spacing w:after="0" w:line="276" w:lineRule="auto"/>
        <w:jc w:val="both"/>
        <w:rPr>
          <w:b w:val="0"/>
          <w:color w:val="000000"/>
          <w:sz w:val="24"/>
          <w:szCs w:val="24"/>
        </w:rPr>
      </w:pPr>
      <w:r w:rsidRPr="00E3378C">
        <w:rPr>
          <w:b w:val="0"/>
          <w:color w:val="000000"/>
          <w:sz w:val="24"/>
          <w:szCs w:val="24"/>
        </w:rPr>
        <w:t>3.13.Составление и обсуждение планов работы МО</w:t>
      </w:r>
    </w:p>
    <w:p w:rsidR="00E3378C" w:rsidRPr="00E3378C" w:rsidRDefault="00E3378C" w:rsidP="00E3378C">
      <w:pPr>
        <w:pStyle w:val="20"/>
        <w:shd w:val="clear" w:color="auto" w:fill="auto"/>
        <w:spacing w:after="0" w:line="276" w:lineRule="auto"/>
        <w:jc w:val="both"/>
        <w:rPr>
          <w:b w:val="0"/>
          <w:color w:val="000000"/>
          <w:sz w:val="24"/>
          <w:szCs w:val="24"/>
        </w:rPr>
      </w:pPr>
      <w:r w:rsidRPr="00E3378C">
        <w:rPr>
          <w:b w:val="0"/>
          <w:color w:val="000000"/>
          <w:sz w:val="24"/>
          <w:szCs w:val="24"/>
        </w:rPr>
        <w:t xml:space="preserve">3.14.Участие в </w:t>
      </w:r>
      <w:proofErr w:type="spellStart"/>
      <w:r w:rsidRPr="00E3378C">
        <w:rPr>
          <w:b w:val="0"/>
          <w:color w:val="000000"/>
          <w:sz w:val="24"/>
          <w:szCs w:val="24"/>
        </w:rPr>
        <w:t>профориентационной</w:t>
      </w:r>
      <w:proofErr w:type="spellEnd"/>
      <w:r w:rsidRPr="00E3378C">
        <w:rPr>
          <w:b w:val="0"/>
          <w:color w:val="000000"/>
          <w:sz w:val="24"/>
          <w:szCs w:val="24"/>
        </w:rPr>
        <w:t xml:space="preserve"> работе.</w:t>
      </w:r>
    </w:p>
    <w:p w:rsidR="00E3378C" w:rsidRPr="00E3378C" w:rsidRDefault="00E3378C" w:rsidP="00E3378C">
      <w:pPr>
        <w:pStyle w:val="20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E3378C">
        <w:rPr>
          <w:sz w:val="24"/>
          <w:szCs w:val="24"/>
          <w:lang w:val="en-US"/>
        </w:rPr>
        <w:t>IV</w:t>
      </w:r>
      <w:r w:rsidRPr="00E3378C">
        <w:rPr>
          <w:sz w:val="24"/>
          <w:szCs w:val="24"/>
        </w:rPr>
        <w:t>. Взаимоотношение. Связи</w:t>
      </w:r>
    </w:p>
    <w:p w:rsidR="00E3378C" w:rsidRPr="00E3378C" w:rsidRDefault="00E3378C" w:rsidP="00E3378C">
      <w:pPr>
        <w:pStyle w:val="20"/>
        <w:shd w:val="clear" w:color="auto" w:fill="auto"/>
        <w:spacing w:after="0" w:line="276" w:lineRule="auto"/>
        <w:jc w:val="both"/>
        <w:rPr>
          <w:b w:val="0"/>
          <w:sz w:val="24"/>
          <w:szCs w:val="24"/>
        </w:rPr>
      </w:pPr>
      <w:r w:rsidRPr="00E3378C">
        <w:rPr>
          <w:b w:val="0"/>
          <w:sz w:val="24"/>
          <w:szCs w:val="24"/>
        </w:rPr>
        <w:t>4.1.Непосредственное руководство МО осуществляет председатель, который организует ее работу и несет ответственность за результаты ее деятельности.</w:t>
      </w:r>
    </w:p>
    <w:p w:rsidR="00E3378C" w:rsidRPr="00E3378C" w:rsidRDefault="00E3378C" w:rsidP="00E3378C">
      <w:pPr>
        <w:pStyle w:val="20"/>
        <w:shd w:val="clear" w:color="auto" w:fill="auto"/>
        <w:spacing w:after="0" w:line="276" w:lineRule="auto"/>
        <w:jc w:val="both"/>
        <w:rPr>
          <w:b w:val="0"/>
          <w:sz w:val="24"/>
          <w:szCs w:val="24"/>
        </w:rPr>
      </w:pPr>
      <w:r w:rsidRPr="00E3378C">
        <w:rPr>
          <w:b w:val="0"/>
          <w:sz w:val="24"/>
          <w:szCs w:val="24"/>
        </w:rPr>
        <w:t>4.2.Работу МО координирует методист.</w:t>
      </w:r>
    </w:p>
    <w:p w:rsidR="00E3378C" w:rsidRPr="00E3378C" w:rsidRDefault="00E3378C" w:rsidP="00E3378C">
      <w:pPr>
        <w:pStyle w:val="20"/>
        <w:shd w:val="clear" w:color="auto" w:fill="auto"/>
        <w:spacing w:after="0" w:line="276" w:lineRule="auto"/>
        <w:jc w:val="both"/>
        <w:rPr>
          <w:b w:val="0"/>
          <w:sz w:val="24"/>
          <w:szCs w:val="24"/>
        </w:rPr>
      </w:pPr>
      <w:r w:rsidRPr="00E3378C">
        <w:rPr>
          <w:b w:val="0"/>
          <w:sz w:val="24"/>
          <w:szCs w:val="24"/>
        </w:rPr>
        <w:t>4.3.Общее руководство работой МО осуществляет заместитель директора по учебно-производственной работе.</w:t>
      </w:r>
    </w:p>
    <w:p w:rsidR="00E3378C" w:rsidRDefault="00E3378C" w:rsidP="00E3378C">
      <w:pPr>
        <w:pStyle w:val="20"/>
        <w:shd w:val="clear" w:color="auto" w:fill="auto"/>
        <w:spacing w:after="0" w:line="276" w:lineRule="auto"/>
        <w:ind w:left="720"/>
        <w:jc w:val="both"/>
        <w:rPr>
          <w:b w:val="0"/>
          <w:color w:val="000000"/>
          <w:sz w:val="24"/>
          <w:szCs w:val="24"/>
        </w:rPr>
      </w:pPr>
    </w:p>
    <w:p w:rsidR="00E3378C" w:rsidRDefault="00E3378C" w:rsidP="00E3378C">
      <w:pPr>
        <w:pStyle w:val="20"/>
        <w:shd w:val="clear" w:color="auto" w:fill="auto"/>
        <w:spacing w:after="0" w:line="276" w:lineRule="auto"/>
        <w:ind w:left="720"/>
        <w:jc w:val="both"/>
        <w:rPr>
          <w:b w:val="0"/>
          <w:color w:val="000000"/>
          <w:sz w:val="24"/>
          <w:szCs w:val="24"/>
        </w:rPr>
      </w:pPr>
    </w:p>
    <w:p w:rsidR="00E3378C" w:rsidRDefault="00E3378C" w:rsidP="00E3378C">
      <w:pPr>
        <w:pStyle w:val="20"/>
        <w:shd w:val="clear" w:color="auto" w:fill="auto"/>
        <w:spacing w:after="0" w:line="276" w:lineRule="auto"/>
        <w:ind w:left="720"/>
        <w:jc w:val="both"/>
        <w:rPr>
          <w:b w:val="0"/>
          <w:color w:val="000000"/>
          <w:sz w:val="24"/>
          <w:szCs w:val="24"/>
        </w:rPr>
      </w:pPr>
    </w:p>
    <w:p w:rsidR="00E3378C" w:rsidRDefault="00E3378C" w:rsidP="00E3378C">
      <w:pPr>
        <w:pStyle w:val="20"/>
        <w:shd w:val="clear" w:color="auto" w:fill="auto"/>
        <w:spacing w:after="0" w:line="276" w:lineRule="auto"/>
        <w:ind w:left="720"/>
        <w:jc w:val="both"/>
        <w:rPr>
          <w:b w:val="0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35"/>
        <w:gridCol w:w="4809"/>
        <w:gridCol w:w="1274"/>
        <w:gridCol w:w="1253"/>
      </w:tblGrid>
      <w:tr w:rsidR="00127310" w:rsidRPr="00E3378C" w:rsidTr="005A7175">
        <w:trPr>
          <w:trHeight w:val="1124"/>
        </w:trPr>
        <w:tc>
          <w:tcPr>
            <w:tcW w:w="2235" w:type="dxa"/>
            <w:vMerge w:val="restart"/>
          </w:tcPr>
          <w:p w:rsidR="00127310" w:rsidRPr="00E3378C" w:rsidRDefault="00127310" w:rsidP="009F7CBA">
            <w:pPr>
              <w:pStyle w:val="20"/>
              <w:shd w:val="clear" w:color="auto" w:fill="auto"/>
              <w:tabs>
                <w:tab w:val="left" w:pos="589"/>
              </w:tabs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lastRenderedPageBreak/>
              <w:t>КГБ ПОУ  «Благовещенский профессиональный лицей» («БПЛ»)</w:t>
            </w:r>
          </w:p>
        </w:tc>
        <w:tc>
          <w:tcPr>
            <w:tcW w:w="4809" w:type="dxa"/>
            <w:vMerge w:val="restart"/>
          </w:tcPr>
          <w:p w:rsidR="00127310" w:rsidRPr="00E3378C" w:rsidRDefault="00127310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>Система менеджмента качества.</w:t>
            </w:r>
          </w:p>
          <w:p w:rsidR="00127310" w:rsidRPr="00E3378C" w:rsidRDefault="00127310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>Организационно-правовая документация</w:t>
            </w:r>
          </w:p>
          <w:p w:rsidR="00127310" w:rsidRPr="00E3378C" w:rsidRDefault="00444275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rStyle w:val="a4"/>
                <w:sz w:val="24"/>
                <w:szCs w:val="24"/>
              </w:rPr>
              <w:t xml:space="preserve">О </w:t>
            </w:r>
            <w:r w:rsidRPr="00E3378C">
              <w:rPr>
                <w:b w:val="0"/>
                <w:sz w:val="24"/>
                <w:szCs w:val="24"/>
              </w:rPr>
              <w:t>методическом объединении</w:t>
            </w:r>
          </w:p>
        </w:tc>
        <w:tc>
          <w:tcPr>
            <w:tcW w:w="1274" w:type="dxa"/>
          </w:tcPr>
          <w:p w:rsidR="00127310" w:rsidRPr="00E3378C" w:rsidRDefault="00127310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>Шифр документа</w:t>
            </w:r>
          </w:p>
          <w:p w:rsidR="00127310" w:rsidRPr="00E3378C" w:rsidRDefault="00D220D8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>04-01/3</w:t>
            </w:r>
          </w:p>
        </w:tc>
        <w:tc>
          <w:tcPr>
            <w:tcW w:w="1253" w:type="dxa"/>
          </w:tcPr>
          <w:p w:rsidR="00127310" w:rsidRPr="00E3378C" w:rsidRDefault="00127310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>СМК</w:t>
            </w:r>
          </w:p>
          <w:p w:rsidR="00127310" w:rsidRPr="00E3378C" w:rsidRDefault="00127310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 xml:space="preserve">ОПД </w:t>
            </w:r>
            <w:proofErr w:type="gramStart"/>
            <w:r w:rsidRPr="00E3378C">
              <w:rPr>
                <w:b w:val="0"/>
                <w:sz w:val="24"/>
                <w:szCs w:val="24"/>
              </w:rPr>
              <w:t>П</w:t>
            </w:r>
            <w:proofErr w:type="gramEnd"/>
          </w:p>
          <w:p w:rsidR="00127310" w:rsidRPr="00E3378C" w:rsidRDefault="00127310" w:rsidP="009F7CBA">
            <w:pPr>
              <w:pStyle w:val="20"/>
              <w:shd w:val="clear" w:color="auto" w:fill="auto"/>
              <w:spacing w:after="139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 xml:space="preserve">28.08.2014 </w:t>
            </w:r>
          </w:p>
        </w:tc>
      </w:tr>
      <w:tr w:rsidR="00127310" w:rsidRPr="00E3378C" w:rsidTr="005A7175">
        <w:trPr>
          <w:trHeight w:val="558"/>
        </w:trPr>
        <w:tc>
          <w:tcPr>
            <w:tcW w:w="2235" w:type="dxa"/>
            <w:vMerge/>
          </w:tcPr>
          <w:p w:rsidR="00127310" w:rsidRPr="00E3378C" w:rsidRDefault="00127310" w:rsidP="009F7CBA">
            <w:pPr>
              <w:pStyle w:val="20"/>
              <w:shd w:val="clear" w:color="auto" w:fill="auto"/>
              <w:spacing w:after="139" w:line="24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vMerge/>
          </w:tcPr>
          <w:p w:rsidR="00127310" w:rsidRPr="00E3378C" w:rsidRDefault="00127310" w:rsidP="009F7CBA">
            <w:pPr>
              <w:pStyle w:val="20"/>
              <w:shd w:val="clear" w:color="auto" w:fill="auto"/>
              <w:spacing w:after="139" w:line="240" w:lineRule="auto"/>
              <w:rPr>
                <w:sz w:val="24"/>
                <w:szCs w:val="24"/>
              </w:rPr>
            </w:pPr>
          </w:p>
        </w:tc>
        <w:tc>
          <w:tcPr>
            <w:tcW w:w="2527" w:type="dxa"/>
            <w:gridSpan w:val="2"/>
          </w:tcPr>
          <w:p w:rsidR="00127310" w:rsidRPr="00E3378C" w:rsidRDefault="00127310" w:rsidP="009F7CBA">
            <w:pPr>
              <w:pStyle w:val="20"/>
              <w:shd w:val="clear" w:color="auto" w:fill="auto"/>
              <w:spacing w:after="139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 xml:space="preserve">Страница 5 из </w:t>
            </w:r>
            <w:r w:rsidR="00E3378C">
              <w:rPr>
                <w:b w:val="0"/>
                <w:sz w:val="24"/>
                <w:szCs w:val="24"/>
              </w:rPr>
              <w:t>7</w:t>
            </w:r>
          </w:p>
        </w:tc>
      </w:tr>
    </w:tbl>
    <w:p w:rsidR="008A2141" w:rsidRPr="00E3378C" w:rsidRDefault="008A2141" w:rsidP="008A2141">
      <w:pPr>
        <w:pStyle w:val="20"/>
        <w:shd w:val="clear" w:color="auto" w:fill="auto"/>
        <w:spacing w:after="0" w:line="276" w:lineRule="auto"/>
        <w:jc w:val="both"/>
        <w:rPr>
          <w:b w:val="0"/>
          <w:color w:val="000000"/>
          <w:sz w:val="24"/>
          <w:szCs w:val="24"/>
        </w:rPr>
      </w:pPr>
      <w:r w:rsidRPr="00E3378C">
        <w:rPr>
          <w:b w:val="0"/>
          <w:sz w:val="24"/>
          <w:szCs w:val="24"/>
        </w:rPr>
        <w:t xml:space="preserve">4.4.На председателя МО возлагается организация работы МО, составление планов его работы, рассмотрение календарно-тематических планов педагогических работников, </w:t>
      </w:r>
      <w:r w:rsidRPr="00E3378C">
        <w:rPr>
          <w:b w:val="0"/>
          <w:color w:val="000000"/>
          <w:sz w:val="24"/>
          <w:szCs w:val="24"/>
        </w:rPr>
        <w:t xml:space="preserve">организация  и  руководство   работой  по  </w:t>
      </w:r>
      <w:proofErr w:type="spellStart"/>
      <w:proofErr w:type="gramStart"/>
      <w:r w:rsidRPr="00E3378C">
        <w:rPr>
          <w:b w:val="0"/>
          <w:color w:val="000000"/>
          <w:sz w:val="24"/>
          <w:szCs w:val="24"/>
        </w:rPr>
        <w:t>учебно</w:t>
      </w:r>
      <w:proofErr w:type="spellEnd"/>
      <w:r w:rsidRPr="00E3378C">
        <w:rPr>
          <w:b w:val="0"/>
          <w:color w:val="000000"/>
          <w:sz w:val="24"/>
          <w:szCs w:val="24"/>
        </w:rPr>
        <w:t xml:space="preserve">  -  программному</w:t>
      </w:r>
      <w:proofErr w:type="gramEnd"/>
      <w:r w:rsidRPr="00E3378C">
        <w:rPr>
          <w:b w:val="0"/>
          <w:color w:val="000000"/>
          <w:sz w:val="24"/>
          <w:szCs w:val="24"/>
        </w:rPr>
        <w:t xml:space="preserve">  и  </w:t>
      </w:r>
      <w:proofErr w:type="spellStart"/>
      <w:r w:rsidRPr="00E3378C">
        <w:rPr>
          <w:b w:val="0"/>
          <w:color w:val="000000"/>
          <w:sz w:val="24"/>
          <w:szCs w:val="24"/>
        </w:rPr>
        <w:t>учебно</w:t>
      </w:r>
      <w:proofErr w:type="spellEnd"/>
      <w:r w:rsidRPr="00E3378C">
        <w:rPr>
          <w:b w:val="0"/>
          <w:color w:val="000000"/>
          <w:sz w:val="24"/>
          <w:szCs w:val="24"/>
        </w:rPr>
        <w:t xml:space="preserve">  -   методическому   обеспечению   учебных  дисциплин,  по  разработке  материалов  для   проведения  промежуточной  аттестации   обучающихся   и   итоговой   аттестации выпускников образовательного учреждения по дисциплинам,   курируемым данным  МО,  организация   контроля   за   качеством  проводимых  членами  комиссии  занятий,   руководство подготовкой и  обсуждением  открытых  учебных  занятий   (лабораторных и практических занятий), организация   </w:t>
      </w:r>
      <w:proofErr w:type="spellStart"/>
      <w:r w:rsidRPr="00E3378C">
        <w:rPr>
          <w:b w:val="0"/>
          <w:color w:val="000000"/>
          <w:sz w:val="24"/>
          <w:szCs w:val="24"/>
        </w:rPr>
        <w:t>взаимопосещения</w:t>
      </w:r>
      <w:proofErr w:type="spellEnd"/>
      <w:r w:rsidRPr="00E3378C">
        <w:rPr>
          <w:b w:val="0"/>
          <w:color w:val="000000"/>
          <w:sz w:val="24"/>
          <w:szCs w:val="24"/>
        </w:rPr>
        <w:t xml:space="preserve">  занятий  преподавателями  и  других  мероприятий,   входящих в компетенцию МО.</w:t>
      </w:r>
    </w:p>
    <w:p w:rsidR="008A2141" w:rsidRPr="00E3378C" w:rsidRDefault="008A2141" w:rsidP="008A2141">
      <w:pPr>
        <w:pStyle w:val="20"/>
        <w:shd w:val="clear" w:color="auto" w:fill="auto"/>
        <w:spacing w:after="0" w:line="276" w:lineRule="auto"/>
        <w:jc w:val="both"/>
        <w:rPr>
          <w:b w:val="0"/>
          <w:color w:val="000000"/>
          <w:sz w:val="24"/>
          <w:szCs w:val="24"/>
        </w:rPr>
      </w:pPr>
      <w:r w:rsidRPr="00E3378C">
        <w:rPr>
          <w:b w:val="0"/>
          <w:color w:val="000000"/>
          <w:sz w:val="24"/>
          <w:szCs w:val="24"/>
        </w:rPr>
        <w:t xml:space="preserve">4.5.План работы МО составляется председателем с учетом предложений членов МО, рассматривается на заседании МО, согласовывается с методистом и утверждается заместителем директора по </w:t>
      </w:r>
      <w:proofErr w:type="gramStart"/>
      <w:r w:rsidRPr="00E3378C">
        <w:rPr>
          <w:b w:val="0"/>
          <w:color w:val="000000"/>
          <w:sz w:val="24"/>
          <w:szCs w:val="24"/>
        </w:rPr>
        <w:t>УПР</w:t>
      </w:r>
      <w:proofErr w:type="gramEnd"/>
    </w:p>
    <w:p w:rsidR="008A2141" w:rsidRPr="00E3378C" w:rsidRDefault="008A2141" w:rsidP="00C91C1B">
      <w:pPr>
        <w:pStyle w:val="20"/>
        <w:shd w:val="clear" w:color="auto" w:fill="auto"/>
        <w:spacing w:after="0" w:line="276" w:lineRule="auto"/>
        <w:jc w:val="both"/>
        <w:rPr>
          <w:b w:val="0"/>
          <w:color w:val="000000"/>
          <w:sz w:val="24"/>
          <w:szCs w:val="24"/>
        </w:rPr>
      </w:pPr>
      <w:r w:rsidRPr="00E3378C">
        <w:rPr>
          <w:b w:val="0"/>
          <w:color w:val="000000"/>
          <w:sz w:val="24"/>
          <w:szCs w:val="24"/>
        </w:rPr>
        <w:t>4.6. Члены  МО  обязаны  посещать   заседания  методического объединения,  при</w:t>
      </w:r>
      <w:r w:rsidR="00C91C1B" w:rsidRPr="00E3378C">
        <w:rPr>
          <w:b w:val="0"/>
          <w:color w:val="000000"/>
          <w:sz w:val="24"/>
          <w:szCs w:val="24"/>
        </w:rPr>
        <w:t>нимать  активное  участие  в  его</w:t>
      </w:r>
      <w:r w:rsidRPr="00E3378C">
        <w:rPr>
          <w:b w:val="0"/>
          <w:color w:val="000000"/>
          <w:sz w:val="24"/>
          <w:szCs w:val="24"/>
        </w:rPr>
        <w:t xml:space="preserve">  работе,   выступать с педагогической  инициативой,  вносить  предложения  по   совершенствованию организации образовательного процесса, выполнять   принятые комиссией решения и поручения председателя комиссии.</w:t>
      </w:r>
    </w:p>
    <w:p w:rsidR="00C91C1B" w:rsidRPr="00E3378C" w:rsidRDefault="00C91C1B" w:rsidP="00C91C1B">
      <w:pPr>
        <w:pStyle w:val="20"/>
        <w:shd w:val="clear" w:color="auto" w:fill="auto"/>
        <w:spacing w:after="0" w:line="276" w:lineRule="auto"/>
        <w:jc w:val="both"/>
        <w:rPr>
          <w:b w:val="0"/>
          <w:color w:val="000000"/>
          <w:sz w:val="24"/>
          <w:szCs w:val="24"/>
        </w:rPr>
      </w:pPr>
      <w:r w:rsidRPr="00E3378C">
        <w:rPr>
          <w:b w:val="0"/>
          <w:color w:val="000000"/>
          <w:sz w:val="24"/>
          <w:szCs w:val="24"/>
        </w:rPr>
        <w:t>4.7.МО находится во взаимодействии со структурными подразделениями Лицея и должностными лицами.</w:t>
      </w:r>
    </w:p>
    <w:p w:rsidR="009A0542" w:rsidRPr="00E3378C" w:rsidRDefault="009A0542" w:rsidP="00C91C1B">
      <w:pPr>
        <w:pStyle w:val="20"/>
        <w:shd w:val="clear" w:color="auto" w:fill="auto"/>
        <w:spacing w:after="0" w:line="276" w:lineRule="auto"/>
        <w:jc w:val="both"/>
        <w:rPr>
          <w:color w:val="000000"/>
          <w:sz w:val="24"/>
          <w:szCs w:val="24"/>
        </w:rPr>
      </w:pPr>
      <w:r w:rsidRPr="00E3378C">
        <w:rPr>
          <w:color w:val="000000"/>
          <w:sz w:val="24"/>
          <w:szCs w:val="24"/>
          <w:lang w:val="en-US"/>
        </w:rPr>
        <w:t>V</w:t>
      </w:r>
      <w:r w:rsidRPr="00E3378C">
        <w:rPr>
          <w:color w:val="000000"/>
          <w:sz w:val="24"/>
          <w:szCs w:val="24"/>
        </w:rPr>
        <w:t>. Документация Методического объединения</w:t>
      </w:r>
    </w:p>
    <w:p w:rsidR="009A0542" w:rsidRPr="00E3378C" w:rsidRDefault="009A0542" w:rsidP="009A0542">
      <w:pPr>
        <w:pStyle w:val="20"/>
        <w:shd w:val="clear" w:color="auto" w:fill="auto"/>
        <w:spacing w:after="0" w:line="276" w:lineRule="auto"/>
        <w:jc w:val="both"/>
        <w:rPr>
          <w:b w:val="0"/>
          <w:color w:val="000000"/>
          <w:sz w:val="24"/>
          <w:szCs w:val="24"/>
        </w:rPr>
      </w:pPr>
      <w:r w:rsidRPr="00E3378C">
        <w:rPr>
          <w:b w:val="0"/>
          <w:color w:val="000000"/>
          <w:sz w:val="24"/>
          <w:szCs w:val="24"/>
        </w:rPr>
        <w:t>5.1.МО ведет документацию на текущий учебный год:</w:t>
      </w:r>
    </w:p>
    <w:p w:rsidR="009A0542" w:rsidRPr="00E3378C" w:rsidRDefault="009A0542" w:rsidP="009A0542">
      <w:pPr>
        <w:pStyle w:val="20"/>
        <w:numPr>
          <w:ilvl w:val="0"/>
          <w:numId w:val="2"/>
        </w:numPr>
        <w:shd w:val="clear" w:color="auto" w:fill="auto"/>
        <w:spacing w:after="0" w:line="276" w:lineRule="auto"/>
        <w:jc w:val="both"/>
        <w:rPr>
          <w:b w:val="0"/>
          <w:color w:val="000000"/>
          <w:sz w:val="24"/>
          <w:szCs w:val="24"/>
        </w:rPr>
      </w:pPr>
      <w:r w:rsidRPr="00E3378C">
        <w:rPr>
          <w:b w:val="0"/>
          <w:color w:val="000000"/>
          <w:sz w:val="24"/>
          <w:szCs w:val="24"/>
        </w:rPr>
        <w:t>План работы;</w:t>
      </w:r>
    </w:p>
    <w:p w:rsidR="009A0542" w:rsidRPr="00E3378C" w:rsidRDefault="009A0542" w:rsidP="009A0542">
      <w:pPr>
        <w:pStyle w:val="20"/>
        <w:numPr>
          <w:ilvl w:val="0"/>
          <w:numId w:val="2"/>
        </w:numPr>
        <w:shd w:val="clear" w:color="auto" w:fill="auto"/>
        <w:spacing w:after="0" w:line="276" w:lineRule="auto"/>
        <w:jc w:val="both"/>
        <w:rPr>
          <w:b w:val="0"/>
          <w:color w:val="000000"/>
          <w:sz w:val="24"/>
          <w:szCs w:val="24"/>
        </w:rPr>
      </w:pPr>
      <w:r w:rsidRPr="00E3378C">
        <w:rPr>
          <w:b w:val="0"/>
          <w:color w:val="000000"/>
          <w:sz w:val="24"/>
          <w:szCs w:val="24"/>
        </w:rPr>
        <w:t>Календарно-тематические планы (преподаватели);</w:t>
      </w:r>
    </w:p>
    <w:p w:rsidR="009A0542" w:rsidRPr="00E3378C" w:rsidRDefault="009A0542" w:rsidP="009A0542">
      <w:pPr>
        <w:pStyle w:val="20"/>
        <w:numPr>
          <w:ilvl w:val="0"/>
          <w:numId w:val="2"/>
        </w:numPr>
        <w:shd w:val="clear" w:color="auto" w:fill="auto"/>
        <w:spacing w:after="0" w:line="276" w:lineRule="auto"/>
        <w:jc w:val="both"/>
        <w:rPr>
          <w:b w:val="0"/>
          <w:color w:val="000000"/>
          <w:sz w:val="24"/>
          <w:szCs w:val="24"/>
        </w:rPr>
      </w:pPr>
      <w:r w:rsidRPr="00E3378C">
        <w:rPr>
          <w:b w:val="0"/>
          <w:color w:val="000000"/>
          <w:sz w:val="24"/>
          <w:szCs w:val="24"/>
        </w:rPr>
        <w:t>Планы работы и паспорта кабинетов (заведующие кабинетами);</w:t>
      </w:r>
    </w:p>
    <w:p w:rsidR="009A0542" w:rsidRPr="00E3378C" w:rsidRDefault="009A0542" w:rsidP="009A0542">
      <w:pPr>
        <w:pStyle w:val="20"/>
        <w:numPr>
          <w:ilvl w:val="0"/>
          <w:numId w:val="2"/>
        </w:numPr>
        <w:spacing w:after="0" w:line="276" w:lineRule="auto"/>
        <w:jc w:val="both"/>
        <w:rPr>
          <w:b w:val="0"/>
          <w:color w:val="000000"/>
          <w:sz w:val="24"/>
          <w:szCs w:val="24"/>
        </w:rPr>
      </w:pPr>
      <w:r w:rsidRPr="00E3378C">
        <w:rPr>
          <w:b w:val="0"/>
          <w:color w:val="000000"/>
          <w:sz w:val="24"/>
          <w:szCs w:val="24"/>
        </w:rPr>
        <w:t>Контрольно-оценочные средства (преподаватели, мастера производственного обучения);</w:t>
      </w:r>
    </w:p>
    <w:p w:rsidR="009A0542" w:rsidRPr="00E3378C" w:rsidRDefault="009A0542" w:rsidP="009A0542">
      <w:pPr>
        <w:pStyle w:val="20"/>
        <w:numPr>
          <w:ilvl w:val="0"/>
          <w:numId w:val="2"/>
        </w:numPr>
        <w:spacing w:after="0" w:line="276" w:lineRule="auto"/>
        <w:jc w:val="both"/>
        <w:rPr>
          <w:b w:val="0"/>
          <w:color w:val="000000"/>
          <w:sz w:val="24"/>
          <w:szCs w:val="24"/>
        </w:rPr>
      </w:pPr>
      <w:r w:rsidRPr="00E3378C">
        <w:rPr>
          <w:b w:val="0"/>
          <w:color w:val="000000"/>
          <w:sz w:val="24"/>
          <w:szCs w:val="24"/>
        </w:rPr>
        <w:t>протоколы  заседаний,  решения,  отчеты и другие документы, отражающие деятельность комиссии (председатель).</w:t>
      </w:r>
    </w:p>
    <w:p w:rsidR="00127310" w:rsidRDefault="00127310" w:rsidP="00127310">
      <w:pPr>
        <w:pStyle w:val="20"/>
        <w:spacing w:after="0" w:line="276" w:lineRule="auto"/>
        <w:jc w:val="both"/>
        <w:rPr>
          <w:b w:val="0"/>
          <w:color w:val="000000"/>
          <w:sz w:val="24"/>
          <w:szCs w:val="24"/>
        </w:rPr>
      </w:pPr>
    </w:p>
    <w:p w:rsidR="00E3378C" w:rsidRDefault="00E3378C" w:rsidP="00127310">
      <w:pPr>
        <w:pStyle w:val="20"/>
        <w:spacing w:after="0" w:line="276" w:lineRule="auto"/>
        <w:jc w:val="both"/>
        <w:rPr>
          <w:b w:val="0"/>
          <w:color w:val="000000"/>
          <w:sz w:val="24"/>
          <w:szCs w:val="24"/>
        </w:rPr>
      </w:pPr>
    </w:p>
    <w:p w:rsidR="00E3378C" w:rsidRDefault="00E3378C" w:rsidP="00127310">
      <w:pPr>
        <w:pStyle w:val="20"/>
        <w:spacing w:after="0" w:line="276" w:lineRule="auto"/>
        <w:jc w:val="both"/>
        <w:rPr>
          <w:b w:val="0"/>
          <w:color w:val="000000"/>
          <w:sz w:val="24"/>
          <w:szCs w:val="24"/>
        </w:rPr>
      </w:pPr>
    </w:p>
    <w:p w:rsidR="00E3378C" w:rsidRDefault="00E3378C" w:rsidP="00127310">
      <w:pPr>
        <w:pStyle w:val="20"/>
        <w:spacing w:after="0" w:line="276" w:lineRule="auto"/>
        <w:jc w:val="both"/>
        <w:rPr>
          <w:b w:val="0"/>
          <w:color w:val="000000"/>
          <w:sz w:val="24"/>
          <w:szCs w:val="24"/>
        </w:rPr>
      </w:pPr>
    </w:p>
    <w:p w:rsidR="00E3378C" w:rsidRDefault="00E3378C" w:rsidP="00127310">
      <w:pPr>
        <w:pStyle w:val="20"/>
        <w:spacing w:after="0" w:line="276" w:lineRule="auto"/>
        <w:jc w:val="both"/>
        <w:rPr>
          <w:b w:val="0"/>
          <w:color w:val="000000"/>
          <w:sz w:val="24"/>
          <w:szCs w:val="24"/>
        </w:rPr>
      </w:pPr>
    </w:p>
    <w:p w:rsidR="00E3378C" w:rsidRDefault="00E3378C" w:rsidP="00127310">
      <w:pPr>
        <w:pStyle w:val="20"/>
        <w:spacing w:after="0" w:line="276" w:lineRule="auto"/>
        <w:jc w:val="both"/>
        <w:rPr>
          <w:b w:val="0"/>
          <w:color w:val="000000"/>
          <w:sz w:val="24"/>
          <w:szCs w:val="24"/>
        </w:rPr>
      </w:pPr>
    </w:p>
    <w:p w:rsidR="00E3378C" w:rsidRDefault="00E3378C" w:rsidP="00127310">
      <w:pPr>
        <w:pStyle w:val="20"/>
        <w:spacing w:after="0" w:line="276" w:lineRule="auto"/>
        <w:jc w:val="both"/>
        <w:rPr>
          <w:b w:val="0"/>
          <w:color w:val="000000"/>
          <w:sz w:val="24"/>
          <w:szCs w:val="24"/>
        </w:rPr>
      </w:pPr>
    </w:p>
    <w:p w:rsidR="00E3378C" w:rsidRDefault="00E3378C" w:rsidP="00127310">
      <w:pPr>
        <w:pStyle w:val="20"/>
        <w:spacing w:after="0" w:line="276" w:lineRule="auto"/>
        <w:jc w:val="both"/>
        <w:rPr>
          <w:b w:val="0"/>
          <w:color w:val="000000"/>
          <w:sz w:val="24"/>
          <w:szCs w:val="24"/>
        </w:rPr>
      </w:pPr>
    </w:p>
    <w:p w:rsidR="00E3378C" w:rsidRDefault="00E3378C" w:rsidP="00127310">
      <w:pPr>
        <w:pStyle w:val="20"/>
        <w:spacing w:after="0" w:line="276" w:lineRule="auto"/>
        <w:jc w:val="both"/>
        <w:rPr>
          <w:b w:val="0"/>
          <w:color w:val="000000"/>
          <w:sz w:val="24"/>
          <w:szCs w:val="24"/>
        </w:rPr>
      </w:pPr>
    </w:p>
    <w:p w:rsidR="00E3378C" w:rsidRPr="00E3378C" w:rsidRDefault="00E3378C" w:rsidP="00127310">
      <w:pPr>
        <w:pStyle w:val="20"/>
        <w:spacing w:after="0" w:line="276" w:lineRule="auto"/>
        <w:jc w:val="both"/>
        <w:rPr>
          <w:b w:val="0"/>
          <w:color w:val="000000"/>
          <w:sz w:val="24"/>
          <w:szCs w:val="24"/>
        </w:rPr>
      </w:pPr>
    </w:p>
    <w:p w:rsidR="00127310" w:rsidRPr="00E3378C" w:rsidRDefault="00127310" w:rsidP="00127310">
      <w:pPr>
        <w:pStyle w:val="20"/>
        <w:spacing w:after="0" w:line="276" w:lineRule="auto"/>
        <w:jc w:val="both"/>
        <w:rPr>
          <w:b w:val="0"/>
          <w:color w:val="000000"/>
          <w:sz w:val="24"/>
          <w:szCs w:val="24"/>
        </w:rPr>
      </w:pPr>
    </w:p>
    <w:p w:rsidR="00127310" w:rsidRPr="00E3378C" w:rsidRDefault="00127310" w:rsidP="00127310">
      <w:pPr>
        <w:pStyle w:val="20"/>
        <w:spacing w:after="0" w:line="276" w:lineRule="auto"/>
        <w:jc w:val="both"/>
        <w:rPr>
          <w:b w:val="0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35"/>
        <w:gridCol w:w="4809"/>
        <w:gridCol w:w="1274"/>
        <w:gridCol w:w="1253"/>
      </w:tblGrid>
      <w:tr w:rsidR="00127310" w:rsidRPr="00E3378C" w:rsidTr="005A7175">
        <w:trPr>
          <w:trHeight w:val="1124"/>
        </w:trPr>
        <w:tc>
          <w:tcPr>
            <w:tcW w:w="2235" w:type="dxa"/>
            <w:vMerge w:val="restart"/>
          </w:tcPr>
          <w:p w:rsidR="00127310" w:rsidRPr="00E3378C" w:rsidRDefault="00127310" w:rsidP="009F7CBA">
            <w:pPr>
              <w:pStyle w:val="20"/>
              <w:shd w:val="clear" w:color="auto" w:fill="auto"/>
              <w:tabs>
                <w:tab w:val="left" w:pos="589"/>
              </w:tabs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lastRenderedPageBreak/>
              <w:t>КГБ ПОУ  «Благовещенский профессиональный лицей» («БПЛ»)</w:t>
            </w:r>
          </w:p>
        </w:tc>
        <w:tc>
          <w:tcPr>
            <w:tcW w:w="4809" w:type="dxa"/>
            <w:vMerge w:val="restart"/>
          </w:tcPr>
          <w:p w:rsidR="00127310" w:rsidRPr="00E3378C" w:rsidRDefault="00127310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>Система менеджмента качества.</w:t>
            </w:r>
          </w:p>
          <w:p w:rsidR="00127310" w:rsidRPr="00E3378C" w:rsidRDefault="00127310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>Организационно-правовая документация</w:t>
            </w:r>
          </w:p>
          <w:p w:rsidR="00127310" w:rsidRPr="00E3378C" w:rsidRDefault="00444275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rStyle w:val="a4"/>
                <w:sz w:val="24"/>
                <w:szCs w:val="24"/>
              </w:rPr>
              <w:t xml:space="preserve">О </w:t>
            </w:r>
            <w:r w:rsidRPr="00E3378C">
              <w:rPr>
                <w:b w:val="0"/>
                <w:sz w:val="24"/>
                <w:szCs w:val="24"/>
              </w:rPr>
              <w:t>методическом объединении</w:t>
            </w:r>
          </w:p>
        </w:tc>
        <w:tc>
          <w:tcPr>
            <w:tcW w:w="1274" w:type="dxa"/>
          </w:tcPr>
          <w:p w:rsidR="00127310" w:rsidRPr="00E3378C" w:rsidRDefault="00127310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>Шифр документа</w:t>
            </w:r>
          </w:p>
          <w:p w:rsidR="00127310" w:rsidRPr="00E3378C" w:rsidRDefault="00D220D8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>04-01/3</w:t>
            </w:r>
          </w:p>
        </w:tc>
        <w:tc>
          <w:tcPr>
            <w:tcW w:w="1253" w:type="dxa"/>
          </w:tcPr>
          <w:p w:rsidR="00127310" w:rsidRPr="00E3378C" w:rsidRDefault="00127310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>СМК</w:t>
            </w:r>
          </w:p>
          <w:p w:rsidR="00127310" w:rsidRPr="00E3378C" w:rsidRDefault="00127310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 xml:space="preserve">ОПД </w:t>
            </w:r>
            <w:proofErr w:type="gramStart"/>
            <w:r w:rsidRPr="00E3378C">
              <w:rPr>
                <w:b w:val="0"/>
                <w:sz w:val="24"/>
                <w:szCs w:val="24"/>
              </w:rPr>
              <w:t>П</w:t>
            </w:r>
            <w:proofErr w:type="gramEnd"/>
          </w:p>
          <w:p w:rsidR="00127310" w:rsidRPr="00E3378C" w:rsidRDefault="00127310" w:rsidP="009F7CBA">
            <w:pPr>
              <w:pStyle w:val="20"/>
              <w:shd w:val="clear" w:color="auto" w:fill="auto"/>
              <w:spacing w:after="139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 xml:space="preserve">28.08.2014 </w:t>
            </w:r>
          </w:p>
        </w:tc>
      </w:tr>
      <w:tr w:rsidR="00127310" w:rsidRPr="00E3378C" w:rsidTr="005A7175">
        <w:trPr>
          <w:trHeight w:val="558"/>
        </w:trPr>
        <w:tc>
          <w:tcPr>
            <w:tcW w:w="2235" w:type="dxa"/>
            <w:vMerge/>
          </w:tcPr>
          <w:p w:rsidR="00127310" w:rsidRPr="00E3378C" w:rsidRDefault="00127310" w:rsidP="009F7CBA">
            <w:pPr>
              <w:pStyle w:val="20"/>
              <w:shd w:val="clear" w:color="auto" w:fill="auto"/>
              <w:spacing w:after="139" w:line="24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vMerge/>
          </w:tcPr>
          <w:p w:rsidR="00127310" w:rsidRPr="00E3378C" w:rsidRDefault="00127310" w:rsidP="009F7CBA">
            <w:pPr>
              <w:pStyle w:val="20"/>
              <w:shd w:val="clear" w:color="auto" w:fill="auto"/>
              <w:spacing w:after="139" w:line="240" w:lineRule="auto"/>
              <w:rPr>
                <w:sz w:val="24"/>
                <w:szCs w:val="24"/>
              </w:rPr>
            </w:pPr>
          </w:p>
        </w:tc>
        <w:tc>
          <w:tcPr>
            <w:tcW w:w="2527" w:type="dxa"/>
            <w:gridSpan w:val="2"/>
          </w:tcPr>
          <w:p w:rsidR="00127310" w:rsidRPr="00E3378C" w:rsidRDefault="00127310" w:rsidP="009F7CBA">
            <w:pPr>
              <w:pStyle w:val="20"/>
              <w:shd w:val="clear" w:color="auto" w:fill="auto"/>
              <w:spacing w:after="139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 xml:space="preserve">Страница 6 из </w:t>
            </w:r>
            <w:r w:rsidR="00E3378C">
              <w:rPr>
                <w:b w:val="0"/>
                <w:sz w:val="24"/>
                <w:szCs w:val="24"/>
              </w:rPr>
              <w:t>7</w:t>
            </w:r>
          </w:p>
        </w:tc>
      </w:tr>
    </w:tbl>
    <w:p w:rsidR="00127310" w:rsidRPr="00E3378C" w:rsidRDefault="00127310" w:rsidP="00127310">
      <w:pPr>
        <w:pStyle w:val="20"/>
        <w:spacing w:after="0" w:line="276" w:lineRule="auto"/>
        <w:jc w:val="both"/>
        <w:rPr>
          <w:b w:val="0"/>
          <w:color w:val="000000"/>
          <w:sz w:val="24"/>
          <w:szCs w:val="24"/>
        </w:rPr>
      </w:pPr>
    </w:p>
    <w:p w:rsidR="00127310" w:rsidRPr="00E3378C" w:rsidRDefault="00127310" w:rsidP="00127310">
      <w:pPr>
        <w:pStyle w:val="20"/>
        <w:spacing w:after="0" w:line="276" w:lineRule="auto"/>
        <w:jc w:val="both"/>
        <w:rPr>
          <w:b w:val="0"/>
          <w:color w:val="000000"/>
          <w:sz w:val="24"/>
          <w:szCs w:val="24"/>
        </w:rPr>
      </w:pPr>
    </w:p>
    <w:p w:rsidR="0082075E" w:rsidRPr="00E3378C" w:rsidRDefault="0082075E" w:rsidP="009F7CB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78C">
        <w:rPr>
          <w:rFonts w:ascii="Times New Roman" w:eastAsia="Times New Roman" w:hAnsi="Times New Roman" w:cs="Times New Roman"/>
          <w:b/>
          <w:sz w:val="24"/>
          <w:szCs w:val="24"/>
        </w:rPr>
        <w:t>ЛИСТ СОГЛАСОВАНИЙ</w:t>
      </w:r>
    </w:p>
    <w:p w:rsidR="0082075E" w:rsidRPr="00E3378C" w:rsidRDefault="0082075E" w:rsidP="009F7CB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75E" w:rsidRPr="00E3378C" w:rsidRDefault="0082075E" w:rsidP="009F7CB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2075E" w:rsidRPr="00E3378C" w:rsidTr="009D3366">
        <w:tc>
          <w:tcPr>
            <w:tcW w:w="4785" w:type="dxa"/>
          </w:tcPr>
          <w:p w:rsidR="0082075E" w:rsidRPr="00E3378C" w:rsidRDefault="0082075E" w:rsidP="009F7C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8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82075E" w:rsidRPr="00E3378C" w:rsidRDefault="0082075E" w:rsidP="009F7CB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82075E" w:rsidRPr="00E3378C" w:rsidRDefault="0082075E" w:rsidP="009F7CB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75E" w:rsidRPr="00E3378C" w:rsidTr="009D3366">
        <w:tc>
          <w:tcPr>
            <w:tcW w:w="4785" w:type="dxa"/>
          </w:tcPr>
          <w:p w:rsidR="0082075E" w:rsidRPr="00E3378C" w:rsidRDefault="0082075E" w:rsidP="009F7CB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78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3378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3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УПР                      </w:t>
            </w:r>
          </w:p>
        </w:tc>
        <w:tc>
          <w:tcPr>
            <w:tcW w:w="4786" w:type="dxa"/>
          </w:tcPr>
          <w:p w:rsidR="0082075E" w:rsidRPr="00E3378C" w:rsidRDefault="0082075E" w:rsidP="009F7C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      </w:t>
            </w:r>
            <w:proofErr w:type="spellStart"/>
            <w:r w:rsidRPr="00E3378C">
              <w:rPr>
                <w:rFonts w:ascii="Times New Roman" w:eastAsia="Times New Roman" w:hAnsi="Times New Roman" w:cs="Times New Roman"/>
                <w:sz w:val="24"/>
                <w:szCs w:val="24"/>
              </w:rPr>
              <w:t>Бобченко</w:t>
            </w:r>
            <w:proofErr w:type="spellEnd"/>
            <w:r w:rsidRPr="00E3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Р.И.</w:t>
            </w:r>
          </w:p>
          <w:p w:rsidR="0082075E" w:rsidRPr="00E3378C" w:rsidRDefault="0082075E" w:rsidP="009F7CB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75E" w:rsidRPr="00E3378C" w:rsidTr="009D3366">
        <w:tc>
          <w:tcPr>
            <w:tcW w:w="4785" w:type="dxa"/>
          </w:tcPr>
          <w:p w:rsidR="0082075E" w:rsidRPr="00E3378C" w:rsidRDefault="0082075E" w:rsidP="009F7C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2075E" w:rsidRPr="00E3378C" w:rsidRDefault="0082075E" w:rsidP="009F7C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8C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____________   2014  год</w:t>
            </w:r>
          </w:p>
          <w:p w:rsidR="0082075E" w:rsidRPr="00E3378C" w:rsidRDefault="0082075E" w:rsidP="009F7C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75E" w:rsidRPr="00E3378C" w:rsidRDefault="0082075E" w:rsidP="009F7C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75E" w:rsidRPr="00E3378C" w:rsidTr="009D3366">
        <w:tc>
          <w:tcPr>
            <w:tcW w:w="4785" w:type="dxa"/>
          </w:tcPr>
          <w:p w:rsidR="0082075E" w:rsidRPr="00E3378C" w:rsidRDefault="0082075E" w:rsidP="009F7C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8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3378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3378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ООД</w:t>
            </w:r>
          </w:p>
          <w:p w:rsidR="0082075E" w:rsidRPr="00E3378C" w:rsidRDefault="0082075E" w:rsidP="009F7C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2075E" w:rsidRPr="00E3378C" w:rsidRDefault="0082075E" w:rsidP="009F7C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8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    Никулина Т.В.</w:t>
            </w:r>
          </w:p>
        </w:tc>
      </w:tr>
      <w:tr w:rsidR="0082075E" w:rsidRPr="00E3378C" w:rsidTr="009D3366">
        <w:tc>
          <w:tcPr>
            <w:tcW w:w="4785" w:type="dxa"/>
          </w:tcPr>
          <w:p w:rsidR="0082075E" w:rsidRPr="00E3378C" w:rsidRDefault="0082075E" w:rsidP="009F7C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2075E" w:rsidRPr="00E3378C" w:rsidRDefault="0082075E" w:rsidP="009F7C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8C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 ___________   2014  год</w:t>
            </w:r>
          </w:p>
          <w:p w:rsidR="0082075E" w:rsidRPr="00E3378C" w:rsidRDefault="0082075E" w:rsidP="009F7C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75E" w:rsidRPr="00E3378C" w:rsidRDefault="0082075E" w:rsidP="009F7C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75E" w:rsidRPr="00E3378C" w:rsidTr="009D3366">
        <w:tc>
          <w:tcPr>
            <w:tcW w:w="4785" w:type="dxa"/>
          </w:tcPr>
          <w:p w:rsidR="0082075E" w:rsidRPr="00E3378C" w:rsidRDefault="0082075E" w:rsidP="009F7C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8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3378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3378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4786" w:type="dxa"/>
          </w:tcPr>
          <w:p w:rsidR="0082075E" w:rsidRPr="00E3378C" w:rsidRDefault="0082075E" w:rsidP="009F7C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8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     Петренко Л.В.</w:t>
            </w:r>
          </w:p>
          <w:p w:rsidR="0082075E" w:rsidRPr="00E3378C" w:rsidRDefault="0082075E" w:rsidP="009F7C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75E" w:rsidRPr="00E3378C" w:rsidRDefault="0082075E" w:rsidP="009F7C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8C">
              <w:rPr>
                <w:rFonts w:ascii="Times New Roman" w:eastAsia="Times New Roman" w:hAnsi="Times New Roman" w:cs="Times New Roman"/>
                <w:sz w:val="24"/>
                <w:szCs w:val="24"/>
              </w:rPr>
              <w:t>«______» ________      2014  год</w:t>
            </w:r>
          </w:p>
          <w:p w:rsidR="0082075E" w:rsidRPr="00E3378C" w:rsidRDefault="0082075E" w:rsidP="009F7C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75E" w:rsidRPr="00E3378C" w:rsidRDefault="0082075E" w:rsidP="009F7C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75E" w:rsidRPr="00E3378C" w:rsidTr="009D3366">
        <w:tc>
          <w:tcPr>
            <w:tcW w:w="4785" w:type="dxa"/>
          </w:tcPr>
          <w:p w:rsidR="0082075E" w:rsidRPr="00E3378C" w:rsidRDefault="0082075E" w:rsidP="009F7C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2075E" w:rsidRPr="00E3378C" w:rsidRDefault="0082075E" w:rsidP="009F7C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75E" w:rsidRPr="00E3378C" w:rsidTr="009D3366">
        <w:tc>
          <w:tcPr>
            <w:tcW w:w="4785" w:type="dxa"/>
          </w:tcPr>
          <w:p w:rsidR="0082075E" w:rsidRPr="00E3378C" w:rsidRDefault="0082075E" w:rsidP="009F7C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75E" w:rsidRPr="00E3378C" w:rsidRDefault="0082075E" w:rsidP="009F7C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82075E" w:rsidRPr="00E3378C" w:rsidRDefault="0082075E" w:rsidP="009F7C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2075E" w:rsidRPr="00E3378C" w:rsidRDefault="0082075E" w:rsidP="009F7C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8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     Булахова Н.Д.</w:t>
            </w:r>
          </w:p>
          <w:p w:rsidR="0082075E" w:rsidRPr="00E3378C" w:rsidRDefault="0082075E" w:rsidP="009F7C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75E" w:rsidRPr="00E3378C" w:rsidRDefault="0082075E" w:rsidP="009F7C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8C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 ________   2014  год</w:t>
            </w:r>
          </w:p>
          <w:p w:rsidR="0082075E" w:rsidRPr="00E3378C" w:rsidRDefault="0082075E" w:rsidP="009F7C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7310" w:rsidRPr="00E3378C" w:rsidRDefault="00127310" w:rsidP="00127310">
      <w:pPr>
        <w:pStyle w:val="20"/>
        <w:spacing w:after="0" w:line="276" w:lineRule="auto"/>
        <w:jc w:val="both"/>
        <w:rPr>
          <w:b w:val="0"/>
          <w:color w:val="000000"/>
          <w:sz w:val="24"/>
          <w:szCs w:val="24"/>
        </w:rPr>
      </w:pPr>
    </w:p>
    <w:p w:rsidR="00127310" w:rsidRPr="00E3378C" w:rsidRDefault="00127310" w:rsidP="00127310">
      <w:pPr>
        <w:pStyle w:val="20"/>
        <w:spacing w:after="0" w:line="276" w:lineRule="auto"/>
        <w:jc w:val="both"/>
        <w:rPr>
          <w:b w:val="0"/>
          <w:color w:val="000000"/>
          <w:sz w:val="24"/>
          <w:szCs w:val="24"/>
        </w:rPr>
      </w:pPr>
    </w:p>
    <w:p w:rsidR="00127310" w:rsidRPr="00E3378C" w:rsidRDefault="00127310" w:rsidP="00127310">
      <w:pPr>
        <w:pStyle w:val="20"/>
        <w:spacing w:after="0" w:line="276" w:lineRule="auto"/>
        <w:jc w:val="both"/>
        <w:rPr>
          <w:b w:val="0"/>
          <w:color w:val="000000"/>
          <w:sz w:val="24"/>
          <w:szCs w:val="24"/>
        </w:rPr>
      </w:pPr>
    </w:p>
    <w:p w:rsidR="00127310" w:rsidRPr="00E3378C" w:rsidRDefault="00127310" w:rsidP="00127310">
      <w:pPr>
        <w:pStyle w:val="20"/>
        <w:spacing w:after="0" w:line="276" w:lineRule="auto"/>
        <w:jc w:val="both"/>
        <w:rPr>
          <w:b w:val="0"/>
          <w:color w:val="000000"/>
          <w:sz w:val="24"/>
          <w:szCs w:val="24"/>
        </w:rPr>
      </w:pPr>
    </w:p>
    <w:p w:rsidR="00127310" w:rsidRPr="00E3378C" w:rsidRDefault="00127310" w:rsidP="00127310">
      <w:pPr>
        <w:pStyle w:val="20"/>
        <w:spacing w:after="0" w:line="276" w:lineRule="auto"/>
        <w:jc w:val="both"/>
        <w:rPr>
          <w:b w:val="0"/>
          <w:color w:val="000000"/>
          <w:sz w:val="24"/>
          <w:szCs w:val="24"/>
        </w:rPr>
      </w:pPr>
    </w:p>
    <w:p w:rsidR="00127310" w:rsidRPr="00E3378C" w:rsidRDefault="00127310" w:rsidP="00127310">
      <w:pPr>
        <w:pStyle w:val="20"/>
        <w:spacing w:after="0" w:line="276" w:lineRule="auto"/>
        <w:jc w:val="both"/>
        <w:rPr>
          <w:b w:val="0"/>
          <w:color w:val="000000"/>
          <w:sz w:val="24"/>
          <w:szCs w:val="24"/>
        </w:rPr>
      </w:pPr>
    </w:p>
    <w:p w:rsidR="00127310" w:rsidRPr="00E3378C" w:rsidRDefault="00127310" w:rsidP="00127310">
      <w:pPr>
        <w:pStyle w:val="20"/>
        <w:spacing w:after="0" w:line="276" w:lineRule="auto"/>
        <w:jc w:val="both"/>
        <w:rPr>
          <w:b w:val="0"/>
          <w:color w:val="000000"/>
          <w:sz w:val="24"/>
          <w:szCs w:val="24"/>
        </w:rPr>
      </w:pPr>
    </w:p>
    <w:p w:rsidR="00127310" w:rsidRPr="00E3378C" w:rsidRDefault="00127310" w:rsidP="00127310">
      <w:pPr>
        <w:pStyle w:val="20"/>
        <w:spacing w:after="0" w:line="276" w:lineRule="auto"/>
        <w:jc w:val="both"/>
        <w:rPr>
          <w:b w:val="0"/>
          <w:color w:val="000000"/>
          <w:sz w:val="24"/>
          <w:szCs w:val="24"/>
        </w:rPr>
      </w:pPr>
    </w:p>
    <w:p w:rsidR="00127310" w:rsidRPr="00E3378C" w:rsidRDefault="00127310" w:rsidP="00127310">
      <w:pPr>
        <w:pStyle w:val="20"/>
        <w:spacing w:after="0" w:line="276" w:lineRule="auto"/>
        <w:jc w:val="both"/>
        <w:rPr>
          <w:b w:val="0"/>
          <w:color w:val="000000"/>
          <w:sz w:val="24"/>
          <w:szCs w:val="24"/>
        </w:rPr>
      </w:pPr>
    </w:p>
    <w:p w:rsidR="00127310" w:rsidRPr="00E3378C" w:rsidRDefault="00127310" w:rsidP="00127310">
      <w:pPr>
        <w:pStyle w:val="20"/>
        <w:spacing w:after="0" w:line="276" w:lineRule="auto"/>
        <w:jc w:val="both"/>
        <w:rPr>
          <w:b w:val="0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35"/>
        <w:gridCol w:w="4809"/>
        <w:gridCol w:w="1274"/>
        <w:gridCol w:w="1253"/>
      </w:tblGrid>
      <w:tr w:rsidR="00127310" w:rsidRPr="00E3378C" w:rsidTr="005A7175">
        <w:trPr>
          <w:trHeight w:val="1124"/>
        </w:trPr>
        <w:tc>
          <w:tcPr>
            <w:tcW w:w="2235" w:type="dxa"/>
            <w:vMerge w:val="restart"/>
          </w:tcPr>
          <w:p w:rsidR="00127310" w:rsidRPr="00E3378C" w:rsidRDefault="00127310" w:rsidP="009F7CBA">
            <w:pPr>
              <w:pStyle w:val="20"/>
              <w:shd w:val="clear" w:color="auto" w:fill="auto"/>
              <w:tabs>
                <w:tab w:val="left" w:pos="589"/>
              </w:tabs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lastRenderedPageBreak/>
              <w:t>КГБ ПОУ  «Благовещенский профессиональный лицей» («БПЛ»)</w:t>
            </w:r>
          </w:p>
        </w:tc>
        <w:tc>
          <w:tcPr>
            <w:tcW w:w="4809" w:type="dxa"/>
            <w:vMerge w:val="restart"/>
          </w:tcPr>
          <w:p w:rsidR="00127310" w:rsidRPr="00E3378C" w:rsidRDefault="00127310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>Система менеджмента качества.</w:t>
            </w:r>
          </w:p>
          <w:p w:rsidR="00127310" w:rsidRPr="00E3378C" w:rsidRDefault="00127310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>Организационно-правовая документация</w:t>
            </w:r>
          </w:p>
          <w:p w:rsidR="00127310" w:rsidRPr="00E3378C" w:rsidRDefault="00444275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rStyle w:val="a4"/>
                <w:sz w:val="24"/>
                <w:szCs w:val="24"/>
              </w:rPr>
              <w:t xml:space="preserve">О </w:t>
            </w:r>
            <w:r w:rsidRPr="00E3378C">
              <w:rPr>
                <w:b w:val="0"/>
                <w:sz w:val="24"/>
                <w:szCs w:val="24"/>
              </w:rPr>
              <w:t>методическом объединении</w:t>
            </w:r>
          </w:p>
        </w:tc>
        <w:tc>
          <w:tcPr>
            <w:tcW w:w="1274" w:type="dxa"/>
          </w:tcPr>
          <w:p w:rsidR="00127310" w:rsidRPr="00E3378C" w:rsidRDefault="00127310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>Шифр документа</w:t>
            </w:r>
          </w:p>
          <w:p w:rsidR="00127310" w:rsidRPr="00E3378C" w:rsidRDefault="00D220D8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>04-01/3</w:t>
            </w:r>
          </w:p>
        </w:tc>
        <w:tc>
          <w:tcPr>
            <w:tcW w:w="1253" w:type="dxa"/>
          </w:tcPr>
          <w:p w:rsidR="00127310" w:rsidRPr="00E3378C" w:rsidRDefault="00127310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>СМК</w:t>
            </w:r>
          </w:p>
          <w:p w:rsidR="00127310" w:rsidRPr="00E3378C" w:rsidRDefault="00127310" w:rsidP="009F7CBA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 xml:space="preserve">ОПД </w:t>
            </w:r>
            <w:proofErr w:type="gramStart"/>
            <w:r w:rsidRPr="00E3378C">
              <w:rPr>
                <w:b w:val="0"/>
                <w:sz w:val="24"/>
                <w:szCs w:val="24"/>
              </w:rPr>
              <w:t>П</w:t>
            </w:r>
            <w:proofErr w:type="gramEnd"/>
          </w:p>
          <w:p w:rsidR="00127310" w:rsidRPr="00E3378C" w:rsidRDefault="00127310" w:rsidP="009F7CBA">
            <w:pPr>
              <w:pStyle w:val="20"/>
              <w:shd w:val="clear" w:color="auto" w:fill="auto"/>
              <w:spacing w:after="139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 xml:space="preserve">28.08.2014 </w:t>
            </w:r>
          </w:p>
        </w:tc>
      </w:tr>
      <w:tr w:rsidR="00127310" w:rsidRPr="00E3378C" w:rsidTr="005A7175">
        <w:trPr>
          <w:trHeight w:val="558"/>
        </w:trPr>
        <w:tc>
          <w:tcPr>
            <w:tcW w:w="2235" w:type="dxa"/>
            <w:vMerge/>
          </w:tcPr>
          <w:p w:rsidR="00127310" w:rsidRPr="00E3378C" w:rsidRDefault="00127310" w:rsidP="009F7CBA">
            <w:pPr>
              <w:pStyle w:val="20"/>
              <w:shd w:val="clear" w:color="auto" w:fill="auto"/>
              <w:spacing w:after="139" w:line="24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vMerge/>
          </w:tcPr>
          <w:p w:rsidR="00127310" w:rsidRPr="00E3378C" w:rsidRDefault="00127310" w:rsidP="009F7CBA">
            <w:pPr>
              <w:pStyle w:val="20"/>
              <w:shd w:val="clear" w:color="auto" w:fill="auto"/>
              <w:spacing w:after="139" w:line="240" w:lineRule="auto"/>
              <w:rPr>
                <w:sz w:val="24"/>
                <w:szCs w:val="24"/>
              </w:rPr>
            </w:pPr>
          </w:p>
        </w:tc>
        <w:tc>
          <w:tcPr>
            <w:tcW w:w="2527" w:type="dxa"/>
            <w:gridSpan w:val="2"/>
          </w:tcPr>
          <w:p w:rsidR="00127310" w:rsidRPr="00E3378C" w:rsidRDefault="00127310" w:rsidP="009F7CBA">
            <w:pPr>
              <w:pStyle w:val="20"/>
              <w:shd w:val="clear" w:color="auto" w:fill="auto"/>
              <w:spacing w:after="139" w:line="240" w:lineRule="auto"/>
              <w:rPr>
                <w:b w:val="0"/>
                <w:sz w:val="24"/>
                <w:szCs w:val="24"/>
              </w:rPr>
            </w:pPr>
            <w:r w:rsidRPr="00E3378C">
              <w:rPr>
                <w:b w:val="0"/>
                <w:sz w:val="24"/>
                <w:szCs w:val="24"/>
              </w:rPr>
              <w:t>Страница 7 из 7</w:t>
            </w:r>
          </w:p>
        </w:tc>
      </w:tr>
    </w:tbl>
    <w:p w:rsidR="0082075E" w:rsidRPr="00E3378C" w:rsidRDefault="0082075E" w:rsidP="009F7CB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78C">
        <w:rPr>
          <w:rFonts w:ascii="Times New Roman" w:eastAsia="Times New Roman" w:hAnsi="Times New Roman" w:cs="Times New Roman"/>
          <w:b/>
          <w:sz w:val="24"/>
          <w:szCs w:val="24"/>
        </w:rPr>
        <w:t>ЛИСТ ВНЕСЕНИЯ ИЗМЕНЕНИЙ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9"/>
        <w:gridCol w:w="2389"/>
        <w:gridCol w:w="2395"/>
        <w:gridCol w:w="2398"/>
      </w:tblGrid>
      <w:tr w:rsidR="0082075E" w:rsidRPr="00E3378C" w:rsidTr="009F7CBA">
        <w:tc>
          <w:tcPr>
            <w:tcW w:w="2389" w:type="dxa"/>
          </w:tcPr>
          <w:p w:rsidR="0082075E" w:rsidRPr="00E3378C" w:rsidRDefault="0082075E" w:rsidP="009F7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8C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  <w:p w:rsidR="0082075E" w:rsidRPr="00E3378C" w:rsidRDefault="0082075E" w:rsidP="009F7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8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389" w:type="dxa"/>
          </w:tcPr>
          <w:p w:rsidR="0082075E" w:rsidRPr="00E3378C" w:rsidRDefault="0082075E" w:rsidP="009F7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8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</w:t>
            </w:r>
          </w:p>
          <w:p w:rsidR="0082075E" w:rsidRPr="00E3378C" w:rsidRDefault="0082075E" w:rsidP="009F7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8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395" w:type="dxa"/>
          </w:tcPr>
          <w:p w:rsidR="0082075E" w:rsidRPr="00E3378C" w:rsidRDefault="0082075E" w:rsidP="009F7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8C">
              <w:rPr>
                <w:rFonts w:ascii="Times New Roman" w:eastAsia="Times New Roman" w:hAnsi="Times New Roman" w:cs="Times New Roman"/>
                <w:sz w:val="24"/>
                <w:szCs w:val="24"/>
              </w:rPr>
              <w:t>Кем утверждено</w:t>
            </w:r>
          </w:p>
        </w:tc>
        <w:tc>
          <w:tcPr>
            <w:tcW w:w="2398" w:type="dxa"/>
          </w:tcPr>
          <w:p w:rsidR="0082075E" w:rsidRPr="00E3378C" w:rsidRDefault="0082075E" w:rsidP="009F7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2075E" w:rsidRPr="00E3378C" w:rsidTr="009F7CBA">
        <w:tc>
          <w:tcPr>
            <w:tcW w:w="2389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75E" w:rsidRPr="00E3378C" w:rsidTr="009F7CBA">
        <w:tc>
          <w:tcPr>
            <w:tcW w:w="2389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75E" w:rsidRPr="00E3378C" w:rsidTr="009F7CBA">
        <w:tc>
          <w:tcPr>
            <w:tcW w:w="2389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75E" w:rsidRPr="00E3378C" w:rsidTr="009F7CBA">
        <w:tc>
          <w:tcPr>
            <w:tcW w:w="2389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75E" w:rsidRPr="00E3378C" w:rsidTr="009F7CBA">
        <w:tc>
          <w:tcPr>
            <w:tcW w:w="2389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75E" w:rsidRPr="00E3378C" w:rsidTr="009F7CBA">
        <w:tc>
          <w:tcPr>
            <w:tcW w:w="2389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75E" w:rsidRPr="00E3378C" w:rsidTr="009F7CBA">
        <w:tc>
          <w:tcPr>
            <w:tcW w:w="2389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75E" w:rsidRPr="00E3378C" w:rsidTr="009F7CBA">
        <w:tc>
          <w:tcPr>
            <w:tcW w:w="2389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75E" w:rsidRPr="00E3378C" w:rsidTr="009F7CBA">
        <w:tc>
          <w:tcPr>
            <w:tcW w:w="2389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75E" w:rsidRPr="00E3378C" w:rsidTr="009F7CBA">
        <w:tc>
          <w:tcPr>
            <w:tcW w:w="2389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75E" w:rsidRPr="00E3378C" w:rsidTr="009F7CBA">
        <w:tc>
          <w:tcPr>
            <w:tcW w:w="2389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75E" w:rsidRPr="00E3378C" w:rsidTr="009F7CBA">
        <w:tc>
          <w:tcPr>
            <w:tcW w:w="2389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75E" w:rsidRPr="00E3378C" w:rsidTr="009F7CBA">
        <w:tc>
          <w:tcPr>
            <w:tcW w:w="2389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2075E" w:rsidRPr="00E3378C" w:rsidRDefault="0082075E" w:rsidP="009F7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075E" w:rsidRPr="00E3378C" w:rsidRDefault="0082075E" w:rsidP="009F7CBA">
      <w:pPr>
        <w:rPr>
          <w:rFonts w:ascii="Times New Roman" w:hAnsi="Times New Roman" w:cs="Times New Roman"/>
          <w:sz w:val="24"/>
          <w:szCs w:val="24"/>
        </w:rPr>
      </w:pPr>
    </w:p>
    <w:p w:rsidR="00127310" w:rsidRPr="00E3378C" w:rsidRDefault="00127310" w:rsidP="009F7CBA">
      <w:pPr>
        <w:pStyle w:val="20"/>
        <w:spacing w:after="0" w:line="276" w:lineRule="auto"/>
        <w:jc w:val="both"/>
        <w:rPr>
          <w:b w:val="0"/>
          <w:color w:val="000000"/>
          <w:sz w:val="24"/>
          <w:szCs w:val="24"/>
        </w:rPr>
      </w:pPr>
    </w:p>
    <w:p w:rsidR="00127310" w:rsidRPr="00E3378C" w:rsidRDefault="00127310" w:rsidP="00127310">
      <w:pPr>
        <w:pStyle w:val="20"/>
        <w:spacing w:after="0" w:line="276" w:lineRule="auto"/>
        <w:jc w:val="both"/>
        <w:rPr>
          <w:b w:val="0"/>
          <w:color w:val="000000"/>
          <w:sz w:val="24"/>
          <w:szCs w:val="24"/>
        </w:rPr>
      </w:pPr>
    </w:p>
    <w:p w:rsidR="00A50509" w:rsidRPr="00E3378C" w:rsidRDefault="00A50509" w:rsidP="009A0542">
      <w:pPr>
        <w:pStyle w:val="20"/>
        <w:shd w:val="clear" w:color="auto" w:fill="auto"/>
        <w:spacing w:after="0" w:line="276" w:lineRule="auto"/>
        <w:jc w:val="both"/>
        <w:rPr>
          <w:b w:val="0"/>
          <w:sz w:val="24"/>
          <w:szCs w:val="24"/>
        </w:rPr>
      </w:pPr>
    </w:p>
    <w:p w:rsidR="00A50509" w:rsidRPr="00E3378C" w:rsidRDefault="00A50509" w:rsidP="00604806">
      <w:pPr>
        <w:pStyle w:val="20"/>
        <w:shd w:val="clear" w:color="auto" w:fill="auto"/>
        <w:spacing w:after="0" w:line="276" w:lineRule="auto"/>
        <w:jc w:val="both"/>
        <w:rPr>
          <w:b w:val="0"/>
          <w:sz w:val="24"/>
          <w:szCs w:val="24"/>
        </w:rPr>
      </w:pPr>
    </w:p>
    <w:sectPr w:rsidR="00A50509" w:rsidRPr="00E3378C" w:rsidSect="00B23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611C"/>
    <w:multiLevelType w:val="hybridMultilevel"/>
    <w:tmpl w:val="F9E0919C"/>
    <w:lvl w:ilvl="0" w:tplc="35C65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90A9C"/>
    <w:multiLevelType w:val="hybridMultilevel"/>
    <w:tmpl w:val="52B094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4806"/>
    <w:rsid w:val="00127310"/>
    <w:rsid w:val="0022134D"/>
    <w:rsid w:val="00227592"/>
    <w:rsid w:val="003070AB"/>
    <w:rsid w:val="003E0E69"/>
    <w:rsid w:val="0041062A"/>
    <w:rsid w:val="00444275"/>
    <w:rsid w:val="005955E7"/>
    <w:rsid w:val="00604806"/>
    <w:rsid w:val="007E4005"/>
    <w:rsid w:val="0082075E"/>
    <w:rsid w:val="008A2141"/>
    <w:rsid w:val="008A7B0B"/>
    <w:rsid w:val="009A0542"/>
    <w:rsid w:val="009F7CBA"/>
    <w:rsid w:val="00A50509"/>
    <w:rsid w:val="00A61859"/>
    <w:rsid w:val="00B23B66"/>
    <w:rsid w:val="00B4013F"/>
    <w:rsid w:val="00C91C1B"/>
    <w:rsid w:val="00D220D8"/>
    <w:rsid w:val="00D45E8C"/>
    <w:rsid w:val="00DF518A"/>
    <w:rsid w:val="00E0266B"/>
    <w:rsid w:val="00E3378C"/>
    <w:rsid w:val="00E45C1D"/>
    <w:rsid w:val="00F1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8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04806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4806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4">
    <w:name w:val="Strong"/>
    <w:basedOn w:val="a0"/>
    <w:uiPriority w:val="22"/>
    <w:qFormat/>
    <w:rsid w:val="0060480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595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55E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14</cp:revision>
  <cp:lastPrinted>2016-10-12T02:43:00Z</cp:lastPrinted>
  <dcterms:created xsi:type="dcterms:W3CDTF">2016-09-28T10:38:00Z</dcterms:created>
  <dcterms:modified xsi:type="dcterms:W3CDTF">2016-10-12T03:17:00Z</dcterms:modified>
</cp:coreProperties>
</file>