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A2AD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6A2AD3" w:rsidRPr="006A2AD3" w:rsidRDefault="006A2AD3" w:rsidP="006A2AD3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6A2AD3" w:rsidRPr="006A2AD3" w:rsidTr="00580ACE">
        <w:trPr>
          <w:trHeight w:val="1422"/>
        </w:trPr>
        <w:tc>
          <w:tcPr>
            <w:tcW w:w="4785" w:type="dxa"/>
          </w:tcPr>
          <w:p w:rsidR="006A2AD3" w:rsidRPr="00B03E62" w:rsidRDefault="006A2AD3" w:rsidP="006A2AD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E6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6A2AD3" w:rsidRPr="00B03E62" w:rsidRDefault="006A2AD3" w:rsidP="006A2AD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E6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6A2AD3" w:rsidRPr="00B03E62" w:rsidRDefault="00210C5E" w:rsidP="006A2AD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29</w:t>
            </w:r>
            <w:r w:rsidR="00B03E6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B03E62" w:rsidRPr="00B03E6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.2022 г.  № 1</w:t>
            </w:r>
          </w:p>
          <w:p w:rsidR="006A2AD3" w:rsidRPr="006A2AD3" w:rsidRDefault="006A2AD3" w:rsidP="006A2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2" w:type="dxa"/>
          </w:tcPr>
          <w:p w:rsidR="006A2AD3" w:rsidRPr="00210C5E" w:rsidRDefault="006A2AD3" w:rsidP="006A2A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C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6A2AD3" w:rsidRPr="00210C5E" w:rsidRDefault="006A2AD3" w:rsidP="006A2A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C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директора КГБПОУ «Благовещенский профессиональный лицей» </w:t>
            </w:r>
          </w:p>
          <w:p w:rsidR="006A2AD3" w:rsidRPr="00210C5E" w:rsidRDefault="00210C5E" w:rsidP="006A2A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05.09</w:t>
            </w:r>
            <w:r w:rsidRPr="00210C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10C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г. № 47</w:t>
            </w:r>
            <w:r w:rsidR="006A2AD3" w:rsidRPr="00210C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  <w:p w:rsidR="006A2AD3" w:rsidRPr="00210C5E" w:rsidRDefault="006A2AD3" w:rsidP="006A2A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2AD3" w:rsidRPr="006A2AD3" w:rsidTr="00580ACE">
        <w:trPr>
          <w:trHeight w:val="1422"/>
        </w:trPr>
        <w:tc>
          <w:tcPr>
            <w:tcW w:w="4785" w:type="dxa"/>
          </w:tcPr>
          <w:p w:rsidR="006A2AD3" w:rsidRPr="006A2AD3" w:rsidRDefault="006A2AD3" w:rsidP="006A2AD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A2AD3" w:rsidRPr="00210C5E" w:rsidRDefault="006A2AD3" w:rsidP="006A2AD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2AD3" w:rsidRPr="006A2AD3" w:rsidRDefault="006A2AD3" w:rsidP="006A2AD3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A2AD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7B6B73" w:rsidRDefault="007B6B73" w:rsidP="006A2AD3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A2AD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о внутренней системе оценки качества образования </w:t>
      </w:r>
    </w:p>
    <w:p w:rsidR="005C589C" w:rsidRDefault="005C589C" w:rsidP="006A2AD3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5C589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ВСОКО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A2AD3" w:rsidRPr="006A2AD3" w:rsidRDefault="006A2AD3" w:rsidP="006A2AD3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B6B73" w:rsidRPr="006A2AD3" w:rsidRDefault="007B6B7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Pr="006A2AD3" w:rsidRDefault="006A2AD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A2AD3" w:rsidRDefault="007B6B7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Благовещенка, 2022</w:t>
      </w:r>
    </w:p>
    <w:p w:rsidR="007B6B73" w:rsidRDefault="007B6B73" w:rsidP="006A2AD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A2AD3" w:rsidRPr="006A2AD3" w:rsidRDefault="0091486B" w:rsidP="006A2AD3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7B6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7B6B73" w:rsidRPr="006A2A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бщие положения</w:t>
      </w:r>
    </w:p>
    <w:p w:rsidR="006A2AD3" w:rsidRPr="006A2AD3" w:rsidRDefault="006A2AD3" w:rsidP="006A2AD3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2AD3" w:rsidRPr="007B6B73" w:rsidRDefault="006A2AD3" w:rsidP="007B6B73">
      <w:pPr>
        <w:pStyle w:val="a3"/>
        <w:widowControl w:val="0"/>
        <w:numPr>
          <w:ilvl w:val="1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внутренней системе оценки качества образования КГБПОУ «Благовещенский профессиональный лицей» (далее Положение) разработано в соответствии </w:t>
      </w:r>
      <w:proofErr w:type="gramStart"/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70E3" w:rsidRPr="007B6B73" w:rsidRDefault="000770E3" w:rsidP="00312880">
      <w:pPr>
        <w:pStyle w:val="a3"/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«Об образовании в Российской Федерации» (п. 13 ч. 3 ст. 28);</w:t>
      </w:r>
    </w:p>
    <w:p w:rsidR="0089489B" w:rsidRPr="007B6B73" w:rsidRDefault="0089489B" w:rsidP="00AF0BC1">
      <w:pPr>
        <w:pStyle w:val="a3"/>
        <w:numPr>
          <w:ilvl w:val="0"/>
          <w:numId w:val="3"/>
        </w:numPr>
        <w:shd w:val="clear" w:color="auto" w:fill="FDF7F2"/>
        <w:spacing w:after="0" w:line="240" w:lineRule="auto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  <w:r w:rsidR="00AF0BC1" w:rsidRPr="007B6B73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;</w:t>
      </w:r>
    </w:p>
    <w:p w:rsidR="006A2AD3" w:rsidRPr="007B6B73" w:rsidRDefault="006A2AD3" w:rsidP="00312880">
      <w:pPr>
        <w:pStyle w:val="a3"/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F0BC1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едеральными государственными стандартами среднего профессионального образования по профессиям и специальностям, которые реализуются в </w:t>
      </w:r>
      <w:r w:rsidR="00AF0BC1" w:rsidRPr="006A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КГБПОУ «Благовещенский профессиональный лицей</w:t>
      </w:r>
      <w:r w:rsidR="00AF0BC1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2AD3" w:rsidRPr="007B6B73" w:rsidRDefault="006A2AD3" w:rsidP="003128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73">
        <w:rPr>
          <w:rFonts w:ascii="Times New Roman" w:hAnsi="Times New Roman" w:cs="Times New Roman"/>
          <w:sz w:val="24"/>
          <w:szCs w:val="24"/>
        </w:rPr>
        <w:t>Приказом Мин</w:t>
      </w:r>
      <w:r w:rsidR="00AF0BC1" w:rsidRPr="007B6B73">
        <w:rPr>
          <w:rFonts w:ascii="Times New Roman" w:hAnsi="Times New Roman" w:cs="Times New Roman"/>
          <w:sz w:val="24"/>
          <w:szCs w:val="24"/>
        </w:rPr>
        <w:t xml:space="preserve">истерства  </w:t>
      </w:r>
      <w:r w:rsidRPr="007B6B73">
        <w:rPr>
          <w:rFonts w:ascii="Times New Roman" w:hAnsi="Times New Roman" w:cs="Times New Roman"/>
          <w:sz w:val="24"/>
          <w:szCs w:val="24"/>
        </w:rPr>
        <w:t>обр</w:t>
      </w:r>
      <w:r w:rsidR="00AF0BC1" w:rsidRPr="007B6B73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Pr="007B6B73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06522C" w:rsidRPr="007B6B73">
        <w:rPr>
          <w:rFonts w:ascii="Times New Roman" w:hAnsi="Times New Roman" w:cs="Times New Roman"/>
          <w:sz w:val="24"/>
          <w:szCs w:val="24"/>
        </w:rPr>
        <w:t xml:space="preserve">Российской Федерации от 14.06.2013 </w:t>
      </w:r>
      <w:r w:rsidRPr="007B6B73">
        <w:rPr>
          <w:rFonts w:ascii="Times New Roman" w:hAnsi="Times New Roman" w:cs="Times New Roman"/>
          <w:sz w:val="24"/>
          <w:szCs w:val="24"/>
        </w:rPr>
        <w:t xml:space="preserve">№ 462 </w:t>
      </w:r>
      <w:r w:rsidR="000770E3" w:rsidRPr="007B6B73">
        <w:rPr>
          <w:rFonts w:ascii="Times New Roman" w:hAnsi="Times New Roman" w:cs="Times New Roman"/>
          <w:sz w:val="24"/>
          <w:szCs w:val="24"/>
        </w:rPr>
        <w:t>«</w:t>
      </w:r>
      <w:r w:rsidRPr="007B6B73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проведении </w:t>
      </w:r>
      <w:proofErr w:type="spellStart"/>
      <w:r w:rsidRPr="007B6B7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B6B73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0770E3" w:rsidRPr="007B6B73">
        <w:rPr>
          <w:rFonts w:ascii="Times New Roman" w:hAnsi="Times New Roman" w:cs="Times New Roman"/>
          <w:sz w:val="24"/>
          <w:szCs w:val="24"/>
        </w:rPr>
        <w:t>»</w:t>
      </w:r>
      <w:r w:rsidRPr="007B6B73">
        <w:rPr>
          <w:rFonts w:ascii="Times New Roman" w:hAnsi="Times New Roman" w:cs="Times New Roman"/>
          <w:sz w:val="24"/>
          <w:szCs w:val="24"/>
        </w:rPr>
        <w:t>;</w:t>
      </w:r>
    </w:p>
    <w:p w:rsidR="00FB2F6C" w:rsidRPr="007B6B73" w:rsidRDefault="006A2AD3" w:rsidP="003128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73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7B6B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6B73">
        <w:rPr>
          <w:rFonts w:ascii="Times New Roman" w:hAnsi="Times New Roman" w:cs="Times New Roman"/>
          <w:sz w:val="24"/>
          <w:szCs w:val="24"/>
        </w:rPr>
        <w:t xml:space="preserve"> России от 10.12.2013 № 1324 </w:t>
      </w:r>
      <w:r w:rsidR="000770E3" w:rsidRPr="007B6B73">
        <w:rPr>
          <w:rFonts w:ascii="Times New Roman" w:hAnsi="Times New Roman" w:cs="Times New Roman"/>
          <w:sz w:val="24"/>
          <w:szCs w:val="24"/>
        </w:rPr>
        <w:t>«</w:t>
      </w:r>
      <w:r w:rsidRPr="007B6B73">
        <w:rPr>
          <w:rFonts w:ascii="Times New Roman" w:hAnsi="Times New Roman" w:cs="Times New Roman"/>
          <w:sz w:val="24"/>
          <w:szCs w:val="24"/>
        </w:rPr>
        <w:t xml:space="preserve">Об утверждении показателей деятельности образовательной организации, подлежащей </w:t>
      </w:r>
      <w:proofErr w:type="spellStart"/>
      <w:r w:rsidRPr="007B6B7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0770E3" w:rsidRPr="007B6B73">
        <w:rPr>
          <w:rFonts w:ascii="Times New Roman" w:hAnsi="Times New Roman" w:cs="Times New Roman"/>
          <w:sz w:val="24"/>
          <w:szCs w:val="24"/>
        </w:rPr>
        <w:t>»</w:t>
      </w:r>
      <w:r w:rsidR="00FB2F6C" w:rsidRPr="007B6B73">
        <w:rPr>
          <w:rFonts w:ascii="Times New Roman" w:hAnsi="Times New Roman" w:cs="Times New Roman"/>
          <w:sz w:val="24"/>
          <w:szCs w:val="24"/>
        </w:rPr>
        <w:t>;</w:t>
      </w:r>
    </w:p>
    <w:p w:rsidR="006A2AD3" w:rsidRPr="007B6B73" w:rsidRDefault="005E2184" w:rsidP="0006522C">
      <w:pPr>
        <w:pStyle w:val="a3"/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522C" w:rsidRPr="007B6B73">
        <w:rPr>
          <w:rFonts w:ascii="Times New Roman" w:hAnsi="Times New Roman" w:cs="Times New Roman"/>
          <w:sz w:val="24"/>
          <w:szCs w:val="24"/>
        </w:rPr>
        <w:t>л</w:t>
      </w:r>
      <w:r w:rsidR="00FB2F6C" w:rsidRPr="007B6B73">
        <w:rPr>
          <w:rFonts w:ascii="Times New Roman" w:hAnsi="Times New Roman" w:cs="Times New Roman"/>
          <w:sz w:val="24"/>
          <w:szCs w:val="24"/>
        </w:rPr>
        <w:t>о</w:t>
      </w:r>
      <w:r w:rsidR="007B6B73">
        <w:rPr>
          <w:rFonts w:ascii="Times New Roman" w:hAnsi="Times New Roman" w:cs="Times New Roman"/>
          <w:sz w:val="24"/>
          <w:szCs w:val="24"/>
        </w:rPr>
        <w:t>кальными актами</w:t>
      </w:r>
      <w:r w:rsidR="0006522C" w:rsidRPr="007B6B73">
        <w:rPr>
          <w:rFonts w:ascii="Times New Roman" w:hAnsi="Times New Roman" w:cs="Times New Roman"/>
          <w:sz w:val="24"/>
          <w:szCs w:val="24"/>
        </w:rPr>
        <w:t xml:space="preserve">, </w:t>
      </w:r>
      <w:r w:rsidR="007B6B73">
        <w:rPr>
          <w:rFonts w:ascii="Times New Roman" w:hAnsi="Times New Roman" w:cs="Times New Roman"/>
          <w:sz w:val="24"/>
          <w:szCs w:val="24"/>
        </w:rPr>
        <w:t>регулирующими</w:t>
      </w:r>
      <w:r w:rsidR="0006522C" w:rsidRPr="007B6B73">
        <w:rPr>
          <w:rFonts w:ascii="Times New Roman" w:hAnsi="Times New Roman" w:cs="Times New Roman"/>
          <w:sz w:val="24"/>
          <w:szCs w:val="24"/>
        </w:rPr>
        <w:t xml:space="preserve"> систему контроля и оценки качества образования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КГБПОУ «Благовещенский профессиональный лицей»</w:t>
      </w:r>
      <w:r w:rsidR="0006522C" w:rsidRPr="007B6B73">
        <w:rPr>
          <w:rFonts w:ascii="Times New Roman" w:hAnsi="Times New Roman" w:cs="Times New Roman"/>
          <w:sz w:val="24"/>
          <w:szCs w:val="24"/>
        </w:rPr>
        <w:t>.</w:t>
      </w:r>
    </w:p>
    <w:p w:rsidR="00312880" w:rsidRPr="007B6B73" w:rsidRDefault="00312880" w:rsidP="006A2AD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6A2AD3" w:rsidRPr="006A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цели, задачи, принципы </w:t>
      </w:r>
      <w:r w:rsidRPr="006A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внутренней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оценки качества образования, ее организационную и функциональную структуру, реализацию (содержание процедур контроля и экспертной оценки качества образования) и 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общественное участие в оценке и контроле качества образования.</w:t>
      </w:r>
    </w:p>
    <w:p w:rsidR="006A2AD3" w:rsidRPr="006A2AD3" w:rsidRDefault="00312880" w:rsidP="006A2AD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6A2AD3" w:rsidRPr="006A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система оценки качества образования</w:t>
      </w:r>
      <w:r w:rsidR="005C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C589C" w:rsidRPr="005C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5C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A2AD3" w:rsidRPr="006A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эффективное управление качеством образования на основе сбора, системного учета, обработки и анализа объективной и достоверной информации о результатах, ресурсах и условиях образовательного процесса. </w:t>
      </w:r>
    </w:p>
    <w:p w:rsidR="005E2184" w:rsidRPr="007B6B73" w:rsidRDefault="007B6B73" w:rsidP="005E218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5E2184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Положении применяются понятия:</w:t>
      </w:r>
    </w:p>
    <w:p w:rsidR="002711E0" w:rsidRPr="007B6B73" w:rsidRDefault="002711E0" w:rsidP="005E218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образования -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5E2184" w:rsidRPr="007B6B73" w:rsidRDefault="002711E0" w:rsidP="005E218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E2184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 содержания образования – соответствие структуры и содержания основных образовательных программ требованиям соответствующих федеральных государственных образовательных стандартов (установленных требований);</w:t>
      </w:r>
    </w:p>
    <w:p w:rsidR="005E2184" w:rsidRPr="007B6B73" w:rsidRDefault="002711E0" w:rsidP="005E218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E2184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 условий реализации образовательных программ – соответствие условий реализации основных образовательных программ требованиям соответствующих федеральных государственных образовательных стандартов (установленных требований);</w:t>
      </w:r>
    </w:p>
    <w:p w:rsidR="005E2184" w:rsidRPr="007B6B73" w:rsidRDefault="002711E0" w:rsidP="006A2AD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E2184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 результатов освоения образовательных программ – соответствие результатов освоения обучающимися основных образовательных программ требованиям соответствующих федеральных государственных образовательных стандартов (установленных требований);</w:t>
      </w:r>
    </w:p>
    <w:p w:rsidR="002711E0" w:rsidRPr="007B6B73" w:rsidRDefault="002711E0" w:rsidP="002711E0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- комплексное аналитическое отслеживание процессов, определяющих количественно -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5E2184" w:rsidRPr="007B6B73" w:rsidRDefault="002711E0" w:rsidP="002711E0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- всестороннее изучение и анализ состояния образовательного процесса, условий и результатов образовательной деятельности.</w:t>
      </w:r>
    </w:p>
    <w:p w:rsidR="005E2184" w:rsidRPr="007B6B73" w:rsidRDefault="002711E0" w:rsidP="006A2AD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Измерение -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(контрольных работ, тестов, анкет и др.), содержание которых соответствует реализуемым образовательным программам.</w:t>
      </w:r>
    </w:p>
    <w:p w:rsidR="0075712C" w:rsidRDefault="005C589C" w:rsidP="0075712C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2711E0" w:rsidRPr="0075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образован</w:t>
      </w:r>
      <w:r w:rsidR="0075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осуществляется посредством: </w:t>
      </w:r>
    </w:p>
    <w:p w:rsidR="002711E0" w:rsidRPr="0075712C" w:rsidRDefault="002711E0" w:rsidP="0075712C">
      <w:pPr>
        <w:pStyle w:val="a3"/>
        <w:widowControl w:val="0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внутриучрежденческого контроля; </w:t>
      </w:r>
    </w:p>
    <w:p w:rsidR="0075712C" w:rsidRPr="0075712C" w:rsidRDefault="0075712C" w:rsidP="0075712C">
      <w:pPr>
        <w:pStyle w:val="a3"/>
        <w:widowControl w:val="0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качества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11E0" w:rsidRPr="0075712C" w:rsidRDefault="002711E0" w:rsidP="0075712C">
      <w:pPr>
        <w:pStyle w:val="a3"/>
        <w:widowControl w:val="0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итоговой аттестации выпускников; </w:t>
      </w:r>
    </w:p>
    <w:p w:rsidR="0075712C" w:rsidRPr="0075712C" w:rsidRDefault="0075712C" w:rsidP="0075712C">
      <w:pPr>
        <w:pStyle w:val="a3"/>
        <w:widowControl w:val="0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proofErr w:type="spellStart"/>
      <w:r w:rsidRPr="0075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B73" w:rsidRDefault="007B6B73" w:rsidP="007B6B73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B73" w:rsidRPr="007B6B73" w:rsidRDefault="007B6B73" w:rsidP="007B6B73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B6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7B6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7B6B7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Основные цели, задачи и принципы </w:t>
      </w:r>
      <w:r w:rsidR="005C589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внутренней </w:t>
      </w:r>
      <w:r w:rsidRPr="007B6B73">
        <w:rPr>
          <w:rFonts w:ascii="Times New Roman" w:eastAsia="Times New Roman" w:hAnsi="Times New Roman" w:cs="Times New Roman"/>
          <w:b/>
          <w:color w:val="000000"/>
          <w:sz w:val="24"/>
        </w:rPr>
        <w:t>системы оценки качества образования</w:t>
      </w:r>
    </w:p>
    <w:p w:rsidR="002711E0" w:rsidRPr="007B6B73" w:rsidRDefault="002711E0" w:rsidP="007B6B73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11E0" w:rsidRPr="007B6B73" w:rsidRDefault="002711E0" w:rsidP="002711E0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Целями внутренней системы оценки качества образования являются: </w:t>
      </w:r>
    </w:p>
    <w:p w:rsidR="00EC3269" w:rsidRPr="00EC3269" w:rsidRDefault="00EC3269" w:rsidP="00EC3269">
      <w:pPr>
        <w:pStyle w:val="a3"/>
        <w:widowControl w:val="0"/>
        <w:numPr>
          <w:ilvl w:val="0"/>
          <w:numId w:val="1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потребностей субъектов образовательной деятельности и потребителей образовательных услуг в получении надежной информации о результатах образовательной деятельности, о состоянии и развитии образовательного процесса в образовательной организации, принятие на её основе обоснованных управленческих решений и прогнозирование развития Лицея.</w:t>
      </w:r>
    </w:p>
    <w:p w:rsidR="002711E0" w:rsidRPr="007B6B73" w:rsidRDefault="002711E0" w:rsidP="002711E0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Задачами </w:t>
      </w:r>
      <w:proofErr w:type="gramStart"/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внутренней системы оценки качества образования</w:t>
      </w:r>
      <w:proofErr w:type="gramEnd"/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единого понимания критериев качества образования и подходов к его измерению;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самооценка состояния развития и эффе</w:t>
      </w:r>
      <w:r w:rsidR="00C8731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ктивности деятельности Лицея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proofErr w:type="gramStart"/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соответствия условий осуществления образовательного проц</w:t>
      </w:r>
      <w:r w:rsidR="00C8731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есса</w:t>
      </w:r>
      <w:proofErr w:type="gramEnd"/>
      <w:r w:rsidR="00C8731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ФГОС СПО/ФГОС СОО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соответствия образовательных программ с учетом запросов основных потребителей нормативным требованиям;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доступности качественного образования;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уровня индивидуальных образовательных достижений обучающихся;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факторов, влияющих на качество образования;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повышению квалификации </w:t>
      </w:r>
      <w:r w:rsidR="00C8731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принимающих участие в процедурах оценки качества образования; 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общественного участия в упр</w:t>
      </w:r>
      <w:r w:rsidR="00C8731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авлении образованием в Лицее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711E0" w:rsidRPr="007B6B73" w:rsidRDefault="002711E0" w:rsidP="002711E0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 В основу </w:t>
      </w:r>
      <w:proofErr w:type="gramStart"/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оценки </w:t>
      </w:r>
      <w:r w:rsidR="00C8731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внутренней системы 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образования</w:t>
      </w:r>
      <w:proofErr w:type="gramEnd"/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положены следующие принципы: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объективности, достоверности, полноты и системности информации о качестве образования;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доступности информации о состоянии и качестве образования для различных групп потребителей;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потенциала внутренней оценки, самооценки, самоанализа каждого педагога;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минимизации системы показателей с учетом потребностей разных уровней управления; 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сопоставимости системы показателей с региональными аналогами; </w:t>
      </w:r>
    </w:p>
    <w:p w:rsidR="002711E0" w:rsidRPr="007B6B73" w:rsidRDefault="002711E0" w:rsidP="00C87313">
      <w:pPr>
        <w:pStyle w:val="a3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соблюдения морально-этических норм при проведении процедур оценки качества образования в </w:t>
      </w:r>
      <w:r w:rsidR="00C8731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Лицее.</w:t>
      </w:r>
    </w:p>
    <w:p w:rsidR="002711E0" w:rsidRPr="007B6B73" w:rsidRDefault="002711E0" w:rsidP="005F5872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08C" w:rsidRDefault="00EF108C" w:rsidP="005F587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Pr="00EF108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Организационная и функциональная структура </w:t>
      </w:r>
      <w:r w:rsidR="005C589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внутренней </w:t>
      </w:r>
      <w:r w:rsidRPr="00EF108C">
        <w:rPr>
          <w:rFonts w:ascii="Times New Roman" w:eastAsia="Times New Roman" w:hAnsi="Times New Roman" w:cs="Times New Roman"/>
          <w:b/>
          <w:color w:val="000000"/>
          <w:sz w:val="24"/>
        </w:rPr>
        <w:t>системы оценки качества образования</w:t>
      </w:r>
    </w:p>
    <w:p w:rsidR="00EF108C" w:rsidRPr="00EF108C" w:rsidRDefault="00EF108C" w:rsidP="005F5872">
      <w:pPr>
        <w:keepNext/>
        <w:keepLines/>
        <w:spacing w:after="0" w:line="240" w:lineRule="auto"/>
        <w:ind w:left="5118" w:hanging="312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108C" w:rsidRPr="00EF108C" w:rsidRDefault="00EF108C" w:rsidP="005F587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08C">
        <w:rPr>
          <w:rFonts w:ascii="Times New Roman" w:eastAsia="Times New Roman" w:hAnsi="Times New Roman" w:cs="Times New Roman"/>
          <w:color w:val="000000"/>
          <w:sz w:val="24"/>
        </w:rPr>
        <w:t xml:space="preserve">3.1.Организационная структура, занимающаяся </w:t>
      </w:r>
      <w:r w:rsidR="005C589C">
        <w:rPr>
          <w:rFonts w:ascii="Times New Roman" w:eastAsia="Times New Roman" w:hAnsi="Times New Roman" w:cs="Times New Roman"/>
          <w:color w:val="000000"/>
          <w:sz w:val="24"/>
        </w:rPr>
        <w:t>внутреннейсистемой оценки</w:t>
      </w:r>
      <w:r w:rsidRPr="00EF108C">
        <w:rPr>
          <w:rFonts w:ascii="Times New Roman" w:eastAsia="Times New Roman" w:hAnsi="Times New Roman" w:cs="Times New Roman"/>
          <w:color w:val="000000"/>
          <w:sz w:val="24"/>
        </w:rPr>
        <w:t xml:space="preserve"> качества образования и интерпретацией полученных результатов, включает в себя: </w:t>
      </w:r>
    </w:p>
    <w:p w:rsidR="00EF108C" w:rsidRPr="00EF108C" w:rsidRDefault="00F73F07" w:rsidP="005F587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3F07">
        <w:rPr>
          <w:rFonts w:ascii="Times New Roman" w:eastAsia="Times New Roman" w:hAnsi="Times New Roman" w:cs="Times New Roman"/>
          <w:color w:val="000000"/>
          <w:sz w:val="24"/>
        </w:rPr>
        <w:t>администрацию Лицея</w:t>
      </w:r>
      <w:r w:rsidR="00EF108C" w:rsidRPr="00EF108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EF108C">
        <w:rPr>
          <w:rFonts w:ascii="Times New Roman" w:eastAsia="Times New Roman" w:hAnsi="Times New Roman" w:cs="Times New Roman"/>
          <w:color w:val="000000"/>
          <w:sz w:val="24"/>
        </w:rPr>
        <w:t>педагогический совет</w:t>
      </w:r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,методические объединения,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психологическая служба.</w:t>
      </w:r>
    </w:p>
    <w:p w:rsidR="00EF108C" w:rsidRPr="00EF108C" w:rsidRDefault="00EF108C" w:rsidP="005F587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08C">
        <w:rPr>
          <w:rFonts w:ascii="Times New Roman" w:eastAsia="Times New Roman" w:hAnsi="Times New Roman" w:cs="Times New Roman"/>
          <w:color w:val="000000"/>
          <w:sz w:val="24"/>
        </w:rPr>
        <w:t>3.2.</w:t>
      </w:r>
      <w:r w:rsidR="00F73F07">
        <w:rPr>
          <w:rFonts w:ascii="Times New Roman" w:eastAsia="Times New Roman" w:hAnsi="Times New Roman" w:cs="Times New Roman"/>
          <w:color w:val="000000"/>
          <w:sz w:val="24"/>
        </w:rPr>
        <w:t>Администрация Лицея</w:t>
      </w:r>
      <w:r w:rsidR="0075712C">
        <w:rPr>
          <w:rFonts w:ascii="Times New Roman" w:eastAsia="Times New Roman" w:hAnsi="Times New Roman" w:cs="Times New Roman"/>
          <w:color w:val="000000"/>
          <w:sz w:val="24"/>
        </w:rPr>
        <w:t xml:space="preserve"> (Директор, заместители директора)</w:t>
      </w:r>
      <w:r w:rsidRPr="00EF108C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5C589C" w:rsidRPr="00F73F07" w:rsidRDefault="00EF108C" w:rsidP="005F58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формирует блок локальных актов, регулирующих </w:t>
      </w:r>
      <w:r w:rsidR="00F73F07" w:rsidRPr="00F73F07">
        <w:rPr>
          <w:rFonts w:ascii="Times New Roman" w:eastAsia="Times New Roman" w:hAnsi="Times New Roman" w:cs="Times New Roman"/>
          <w:color w:val="000000"/>
          <w:sz w:val="24"/>
        </w:rPr>
        <w:t>функционирование ВСОКО Лицея</w:t>
      </w:r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 и приложений к ним, утверждает приказом директора  и контролирует их исполнение; разрабатывает </w:t>
      </w:r>
      <w:r w:rsidRPr="00F73F07">
        <w:rPr>
          <w:rFonts w:ascii="Times New Roman" w:eastAsia="Times New Roman" w:hAnsi="Times New Roman" w:cs="Times New Roman"/>
          <w:color w:val="000000"/>
          <w:sz w:val="24"/>
        </w:rPr>
        <w:tab/>
        <w:t>меропр</w:t>
      </w:r>
      <w:r w:rsidR="00F73F07">
        <w:rPr>
          <w:rFonts w:ascii="Times New Roman" w:eastAsia="Times New Roman" w:hAnsi="Times New Roman" w:cs="Times New Roman"/>
          <w:color w:val="000000"/>
          <w:sz w:val="24"/>
        </w:rPr>
        <w:t xml:space="preserve">иятия </w:t>
      </w:r>
      <w:r w:rsidR="00F73F0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="00F73F0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готовит </w:t>
      </w:r>
      <w:r w:rsidR="00F73F0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предложения, </w:t>
      </w:r>
      <w:r w:rsidRPr="00F73F07">
        <w:rPr>
          <w:rFonts w:ascii="Times New Roman" w:eastAsia="Times New Roman" w:hAnsi="Times New Roman" w:cs="Times New Roman"/>
          <w:color w:val="000000"/>
          <w:sz w:val="24"/>
        </w:rPr>
        <w:t>направленныена совершенствование системы оценк</w:t>
      </w:r>
      <w:r w:rsidR="00F73F07" w:rsidRPr="00F73F07">
        <w:rPr>
          <w:rFonts w:ascii="Times New Roman" w:eastAsia="Times New Roman" w:hAnsi="Times New Roman" w:cs="Times New Roman"/>
          <w:color w:val="000000"/>
          <w:sz w:val="24"/>
        </w:rPr>
        <w:t>и качества образования Лицея</w:t>
      </w:r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, участвует в этих мероприятиях; </w:t>
      </w:r>
    </w:p>
    <w:p w:rsidR="005C589C" w:rsidRPr="00F73F07" w:rsidRDefault="00EF108C" w:rsidP="005F58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обеспечивает на основе образовательной программы проведение в </w:t>
      </w:r>
      <w:r w:rsidR="00F73F07" w:rsidRPr="00F73F07">
        <w:rPr>
          <w:rFonts w:ascii="Times New Roman" w:eastAsia="Times New Roman" w:hAnsi="Times New Roman" w:cs="Times New Roman"/>
          <w:color w:val="000000"/>
          <w:sz w:val="24"/>
        </w:rPr>
        <w:t>Лицее</w:t>
      </w:r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5C589C" w:rsidRPr="00F73F07" w:rsidRDefault="00EF108C" w:rsidP="005F58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организует систему мониторинга качества образования, осуществляет сбор, обработку, хранение и представление информации о состоянии и динамике развития; </w:t>
      </w:r>
    </w:p>
    <w:p w:rsidR="005C589C" w:rsidRPr="00F73F07" w:rsidRDefault="00EF108C" w:rsidP="005F58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3F07">
        <w:rPr>
          <w:rFonts w:ascii="Times New Roman" w:eastAsia="Times New Roman" w:hAnsi="Times New Roman" w:cs="Times New Roman"/>
          <w:color w:val="000000"/>
          <w:sz w:val="24"/>
        </w:rPr>
        <w:t>анализирует результаты оценки качества</w:t>
      </w:r>
      <w:r w:rsidR="00F73F07"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 на уровне Лицея</w:t>
      </w:r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5C589C" w:rsidRPr="00F73F07" w:rsidRDefault="00EF108C" w:rsidP="005F58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организует изучение информационных </w:t>
      </w:r>
      <w:proofErr w:type="gramStart"/>
      <w:r w:rsidRPr="00F73F07">
        <w:rPr>
          <w:rFonts w:ascii="Times New Roman" w:eastAsia="Times New Roman" w:hAnsi="Times New Roman" w:cs="Times New Roman"/>
          <w:color w:val="000000"/>
          <w:sz w:val="24"/>
        </w:rPr>
        <w:t>запросов основных пользователей системы оценки качества образования</w:t>
      </w:r>
      <w:proofErr w:type="gramEnd"/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5C589C" w:rsidRPr="00F73F07" w:rsidRDefault="00EF108C" w:rsidP="005F58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F07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F73F07">
        <w:rPr>
          <w:rFonts w:ascii="Times New Roman" w:hAnsi="Times New Roman" w:cs="Times New Roman"/>
          <w:sz w:val="24"/>
          <w:szCs w:val="24"/>
        </w:rPr>
        <w:tab/>
        <w:t xml:space="preserve">предоставление </w:t>
      </w:r>
      <w:r w:rsidRPr="00F73F07">
        <w:rPr>
          <w:rFonts w:ascii="Times New Roman" w:hAnsi="Times New Roman" w:cs="Times New Roman"/>
          <w:sz w:val="24"/>
          <w:szCs w:val="24"/>
        </w:rPr>
        <w:tab/>
        <w:t xml:space="preserve">информации </w:t>
      </w:r>
      <w:r w:rsidRPr="00F73F07">
        <w:rPr>
          <w:rFonts w:ascii="Times New Roman" w:hAnsi="Times New Roman" w:cs="Times New Roman"/>
          <w:sz w:val="24"/>
          <w:szCs w:val="24"/>
        </w:rPr>
        <w:tab/>
        <w:t xml:space="preserve">о качестве </w:t>
      </w:r>
      <w:r w:rsidRPr="00F73F07">
        <w:rPr>
          <w:rFonts w:ascii="Times New Roman" w:hAnsi="Times New Roman" w:cs="Times New Roman"/>
          <w:sz w:val="24"/>
          <w:szCs w:val="24"/>
        </w:rPr>
        <w:tab/>
        <w:t xml:space="preserve">образования </w:t>
      </w:r>
      <w:r w:rsidRPr="00F73F07">
        <w:rPr>
          <w:rFonts w:ascii="Times New Roman" w:hAnsi="Times New Roman" w:cs="Times New Roman"/>
          <w:sz w:val="24"/>
          <w:szCs w:val="24"/>
        </w:rPr>
        <w:tab/>
        <w:t>нарегиональный уров</w:t>
      </w:r>
      <w:r w:rsidR="00F73F07" w:rsidRPr="00F73F07">
        <w:rPr>
          <w:rFonts w:ascii="Times New Roman" w:hAnsi="Times New Roman" w:cs="Times New Roman"/>
          <w:sz w:val="24"/>
          <w:szCs w:val="24"/>
        </w:rPr>
        <w:t>ень</w:t>
      </w:r>
      <w:r w:rsidRPr="00F73F07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образования;  </w:t>
      </w:r>
    </w:p>
    <w:p w:rsidR="00EF108C" w:rsidRPr="00F73F07" w:rsidRDefault="00EF108C" w:rsidP="005F58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формирует информационно - аналитические материалы по результатам оценки качества образования (анализ работы за учебный год); </w:t>
      </w:r>
    </w:p>
    <w:p w:rsidR="00EF108C" w:rsidRPr="00F73F07" w:rsidRDefault="00EF108C" w:rsidP="005F5872">
      <w:pPr>
        <w:pStyle w:val="a3"/>
        <w:numPr>
          <w:ilvl w:val="0"/>
          <w:numId w:val="10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3F07">
        <w:rPr>
          <w:rFonts w:ascii="Times New Roman" w:eastAsia="Times New Roman" w:hAnsi="Times New Roman" w:cs="Times New Roman"/>
          <w:color w:val="000000"/>
          <w:sz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:rsidR="005F5872" w:rsidRDefault="00EF108C" w:rsidP="005F5872">
      <w:p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108C">
        <w:rPr>
          <w:rFonts w:ascii="Times New Roman" w:eastAsia="Times New Roman" w:hAnsi="Times New Roman" w:cs="Times New Roman"/>
          <w:color w:val="000000"/>
          <w:sz w:val="24"/>
        </w:rPr>
        <w:t>3.3.Педагогический совет</w:t>
      </w:r>
      <w:r w:rsidR="0075712C">
        <w:rPr>
          <w:rFonts w:ascii="Times New Roman" w:eastAsia="Times New Roman" w:hAnsi="Times New Roman" w:cs="Times New Roman"/>
          <w:color w:val="000000"/>
          <w:sz w:val="24"/>
        </w:rPr>
        <w:t>, методические объединения</w:t>
      </w:r>
      <w:r w:rsidRPr="00EF108C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5F5872" w:rsidRPr="005F5872" w:rsidRDefault="00EF108C" w:rsidP="005F5872">
      <w:pPr>
        <w:pStyle w:val="a3"/>
        <w:numPr>
          <w:ilvl w:val="0"/>
          <w:numId w:val="11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F5872">
        <w:rPr>
          <w:rFonts w:ascii="Times New Roman" w:eastAsia="Times New Roman" w:hAnsi="Times New Roman" w:cs="Times New Roman"/>
          <w:color w:val="000000"/>
          <w:sz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5F5872" w:rsidRPr="005F5872" w:rsidRDefault="00EF108C" w:rsidP="005F5872">
      <w:pPr>
        <w:pStyle w:val="a3"/>
        <w:numPr>
          <w:ilvl w:val="0"/>
          <w:numId w:val="11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F5872">
        <w:rPr>
          <w:rFonts w:ascii="Times New Roman" w:eastAsia="Times New Roman" w:hAnsi="Times New Roman" w:cs="Times New Roman"/>
          <w:color w:val="000000"/>
          <w:sz w:val="24"/>
        </w:rPr>
        <w:t>принимает участие в обсуждении системы показателей, характеризующих состояние и динамику развития</w:t>
      </w:r>
      <w:r w:rsidR="0075712C">
        <w:rPr>
          <w:rFonts w:ascii="Times New Roman" w:eastAsia="Times New Roman" w:hAnsi="Times New Roman" w:cs="Times New Roman"/>
          <w:color w:val="000000"/>
          <w:sz w:val="24"/>
        </w:rPr>
        <w:t xml:space="preserve"> системы образования в Лицее</w:t>
      </w:r>
      <w:r w:rsidRPr="005F5872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5F5872" w:rsidRPr="005F5872" w:rsidRDefault="00EF108C" w:rsidP="005F5872">
      <w:pPr>
        <w:pStyle w:val="a3"/>
        <w:numPr>
          <w:ilvl w:val="0"/>
          <w:numId w:val="11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F5872">
        <w:rPr>
          <w:rFonts w:ascii="Times New Roman" w:eastAsia="Times New Roman" w:hAnsi="Times New Roman" w:cs="Times New Roman"/>
          <w:color w:val="000000"/>
          <w:sz w:val="24"/>
        </w:rPr>
        <w:t xml:space="preserve">заслушивает информацию и отчеты педагогических работников,  в том числе сообщения о проверке соблюдения санитарно-гигиенического режима, об охране труда, здоровья и </w:t>
      </w:r>
      <w:proofErr w:type="gramStart"/>
      <w:r w:rsidRPr="005F5872">
        <w:rPr>
          <w:rFonts w:ascii="Times New Roman" w:eastAsia="Times New Roman" w:hAnsi="Times New Roman" w:cs="Times New Roman"/>
          <w:color w:val="000000"/>
          <w:sz w:val="24"/>
        </w:rPr>
        <w:t>жизни</w:t>
      </w:r>
      <w:proofErr w:type="gramEnd"/>
      <w:r w:rsidRPr="005F5872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и другие вопрос</w:t>
      </w:r>
      <w:r w:rsidR="005F5872" w:rsidRPr="005F5872">
        <w:rPr>
          <w:rFonts w:ascii="Times New Roman" w:eastAsia="Times New Roman" w:hAnsi="Times New Roman" w:cs="Times New Roman"/>
          <w:color w:val="000000"/>
          <w:sz w:val="24"/>
        </w:rPr>
        <w:t>ы образовательной деятельности Лицея</w:t>
      </w:r>
      <w:r w:rsidRPr="005F5872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EF108C" w:rsidRPr="005F5872" w:rsidRDefault="00EF108C" w:rsidP="005F5872">
      <w:pPr>
        <w:pStyle w:val="a3"/>
        <w:numPr>
          <w:ilvl w:val="0"/>
          <w:numId w:val="11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F5872">
        <w:rPr>
          <w:rFonts w:ascii="Times New Roman" w:eastAsia="Times New Roman" w:hAnsi="Times New Roman" w:cs="Times New Roman"/>
          <w:color w:val="000000"/>
          <w:sz w:val="24"/>
        </w:rPr>
        <w:t xml:space="preserve">принимает решение о формах проведения промежуточной аттестации по результатам учебного года. </w:t>
      </w:r>
    </w:p>
    <w:p w:rsidR="00EF108C" w:rsidRPr="00EF108C" w:rsidRDefault="00EF108C" w:rsidP="00F96805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</w:rPr>
      </w:pPr>
    </w:p>
    <w:p w:rsidR="0075712C" w:rsidRDefault="0075712C" w:rsidP="00F9680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108C" w:rsidRPr="00EF108C" w:rsidRDefault="005F5872" w:rsidP="00F9680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EF108C" w:rsidRPr="00EF108C">
        <w:rPr>
          <w:rFonts w:ascii="Times New Roman" w:eastAsia="Times New Roman" w:hAnsi="Times New Roman" w:cs="Times New Roman"/>
          <w:b/>
          <w:color w:val="000000"/>
          <w:sz w:val="24"/>
        </w:rPr>
        <w:t>Реализация системы оценки качества образования</w:t>
      </w:r>
    </w:p>
    <w:p w:rsidR="00EF108C" w:rsidRPr="00EF108C" w:rsidRDefault="00EF108C" w:rsidP="00F9680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F5872" w:rsidRPr="005F5872" w:rsidRDefault="005F5872" w:rsidP="00F96805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Предметом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внутренней </w:t>
      </w:r>
      <w:r w:rsidRPr="005F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оценки качества образования являются: </w:t>
      </w:r>
    </w:p>
    <w:p w:rsidR="005F5872" w:rsidRPr="00F96805" w:rsidRDefault="005F5872" w:rsidP="00F96805">
      <w:pPr>
        <w:pStyle w:val="a3"/>
        <w:widowControl w:val="0"/>
        <w:numPr>
          <w:ilvl w:val="0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результатов образовательной деятельности (степень соответствия индивидуальных образовательных достижений и результатов освоения обучающимися образовательных программ в соответствии с требованиями ФГОС СПО/ФГОС СОО); </w:t>
      </w:r>
      <w:proofErr w:type="gramEnd"/>
    </w:p>
    <w:p w:rsidR="005F5872" w:rsidRPr="00F96805" w:rsidRDefault="005F5872" w:rsidP="00F96805">
      <w:pPr>
        <w:pStyle w:val="a3"/>
        <w:widowControl w:val="0"/>
        <w:numPr>
          <w:ilvl w:val="0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реализации образовательного процесса; </w:t>
      </w:r>
    </w:p>
    <w:p w:rsidR="005F5872" w:rsidRPr="00F96805" w:rsidRDefault="005F5872" w:rsidP="00F96805">
      <w:pPr>
        <w:pStyle w:val="a3"/>
        <w:widowControl w:val="0"/>
        <w:numPr>
          <w:ilvl w:val="0"/>
          <w:numId w:val="1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качество условий организации образовательного процесса.       </w:t>
      </w:r>
    </w:p>
    <w:p w:rsidR="00036308" w:rsidRDefault="00036308" w:rsidP="00036308">
      <w:pPr>
        <w:widowControl w:val="0"/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872" w:rsidRDefault="005F5872" w:rsidP="00036308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036308" w:rsidRPr="0003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</w:t>
      </w:r>
      <w:r w:rsidR="0003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образовательных результатов:</w:t>
      </w:r>
    </w:p>
    <w:p w:rsidR="00036308" w:rsidRPr="005F5872" w:rsidRDefault="00036308" w:rsidP="005F5872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0"/>
        <w:gridCol w:w="4359"/>
      </w:tblGrid>
      <w:tr w:rsidR="005F5872" w:rsidTr="00F96805">
        <w:tc>
          <w:tcPr>
            <w:tcW w:w="5670" w:type="dxa"/>
          </w:tcPr>
          <w:p w:rsidR="005F5872" w:rsidRPr="00F96805" w:rsidRDefault="005F5872" w:rsidP="006A2AD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359" w:type="dxa"/>
          </w:tcPr>
          <w:p w:rsidR="005F5872" w:rsidRPr="00F96805" w:rsidRDefault="005F5872" w:rsidP="006A2AD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036308" w:rsidTr="00F96805">
        <w:tc>
          <w:tcPr>
            <w:tcW w:w="5670" w:type="dxa"/>
          </w:tcPr>
          <w:p w:rsidR="00036308" w:rsidRPr="00F96805" w:rsidRDefault="00036308" w:rsidP="0096553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6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оответствие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освоения требованиям ФГОС СПО</w:t>
            </w:r>
          </w:p>
        </w:tc>
        <w:tc>
          <w:tcPr>
            <w:tcW w:w="4359" w:type="dxa"/>
            <w:vMerge w:val="restart"/>
          </w:tcPr>
          <w:p w:rsidR="00036308" w:rsidRPr="00F96805" w:rsidRDefault="00036308" w:rsidP="006A2AD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805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учебных занятий и внеклассных мероприятий, изучение документации, анкетирование.</w:t>
            </w:r>
          </w:p>
        </w:tc>
      </w:tr>
      <w:tr w:rsidR="00036308" w:rsidTr="00F96805">
        <w:tc>
          <w:tcPr>
            <w:tcW w:w="5670" w:type="dxa"/>
          </w:tcPr>
          <w:p w:rsidR="00036308" w:rsidRPr="00F96805" w:rsidRDefault="00036308" w:rsidP="0096553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остижения предметных 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ультатов</w:t>
            </w:r>
          </w:p>
        </w:tc>
        <w:tc>
          <w:tcPr>
            <w:tcW w:w="4359" w:type="dxa"/>
            <w:vMerge/>
          </w:tcPr>
          <w:p w:rsidR="00036308" w:rsidRPr="00F96805" w:rsidRDefault="00036308" w:rsidP="006A2AD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6308" w:rsidTr="00F96805">
        <w:tc>
          <w:tcPr>
            <w:tcW w:w="5670" w:type="dxa"/>
          </w:tcPr>
          <w:p w:rsidR="00036308" w:rsidRPr="00F96805" w:rsidRDefault="00036308" w:rsidP="0096553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4359" w:type="dxa"/>
            <w:vMerge/>
          </w:tcPr>
          <w:p w:rsidR="00036308" w:rsidRPr="00F96805" w:rsidRDefault="00036308" w:rsidP="006A2AD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6308" w:rsidTr="00F96805">
        <w:tc>
          <w:tcPr>
            <w:tcW w:w="5670" w:type="dxa"/>
          </w:tcPr>
          <w:p w:rsidR="00036308" w:rsidRPr="00F96805" w:rsidRDefault="00036308" w:rsidP="0096553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6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ровень </w:t>
            </w:r>
            <w:proofErr w:type="spellStart"/>
            <w:r w:rsidRPr="00F96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96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адапт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обучающихся первых курсов</w:t>
            </w:r>
          </w:p>
        </w:tc>
        <w:tc>
          <w:tcPr>
            <w:tcW w:w="4359" w:type="dxa"/>
            <w:vMerge/>
          </w:tcPr>
          <w:p w:rsidR="00036308" w:rsidRPr="00F96805" w:rsidRDefault="00036308" w:rsidP="006A2AD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6308" w:rsidTr="00F96805">
        <w:tc>
          <w:tcPr>
            <w:tcW w:w="5670" w:type="dxa"/>
          </w:tcPr>
          <w:p w:rsidR="00036308" w:rsidRPr="00F96805" w:rsidRDefault="00036308" w:rsidP="0096553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6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езультаты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арственной итоговой аттестации</w:t>
            </w:r>
          </w:p>
        </w:tc>
        <w:tc>
          <w:tcPr>
            <w:tcW w:w="4359" w:type="dxa"/>
            <w:vMerge/>
          </w:tcPr>
          <w:p w:rsidR="00036308" w:rsidRPr="00F96805" w:rsidRDefault="00036308" w:rsidP="006A2AD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6308" w:rsidTr="00F96805">
        <w:tc>
          <w:tcPr>
            <w:tcW w:w="5670" w:type="dxa"/>
          </w:tcPr>
          <w:p w:rsidR="00036308" w:rsidRPr="00F96805" w:rsidRDefault="00036308" w:rsidP="0096553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6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езультативность участия в олимп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иадах, конкурсах, конференциях</w:t>
            </w:r>
          </w:p>
        </w:tc>
        <w:tc>
          <w:tcPr>
            <w:tcW w:w="4359" w:type="dxa"/>
            <w:vMerge/>
          </w:tcPr>
          <w:p w:rsidR="00036308" w:rsidRPr="00F96805" w:rsidRDefault="00036308" w:rsidP="006A2AD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6308" w:rsidTr="00F96805">
        <w:tc>
          <w:tcPr>
            <w:tcW w:w="5670" w:type="dxa"/>
          </w:tcPr>
          <w:p w:rsidR="00036308" w:rsidRPr="00F96805" w:rsidRDefault="00036308" w:rsidP="00036308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динамике</w:t>
            </w:r>
          </w:p>
        </w:tc>
        <w:tc>
          <w:tcPr>
            <w:tcW w:w="4359" w:type="dxa"/>
            <w:vMerge/>
          </w:tcPr>
          <w:p w:rsidR="00036308" w:rsidRPr="00F96805" w:rsidRDefault="00036308" w:rsidP="006A2AD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6308" w:rsidTr="00F96805">
        <w:tc>
          <w:tcPr>
            <w:tcW w:w="5670" w:type="dxa"/>
          </w:tcPr>
          <w:p w:rsidR="00036308" w:rsidRPr="00F96805" w:rsidRDefault="00036308" w:rsidP="00F96805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6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довлетворенность всех субъектов образовательного процесса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образовательных результатов</w:t>
            </w:r>
          </w:p>
        </w:tc>
        <w:tc>
          <w:tcPr>
            <w:tcW w:w="4359" w:type="dxa"/>
            <w:vMerge/>
          </w:tcPr>
          <w:p w:rsidR="00036308" w:rsidRPr="00F96805" w:rsidRDefault="00036308" w:rsidP="006A2AD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6308" w:rsidTr="00F96805">
        <w:tc>
          <w:tcPr>
            <w:tcW w:w="5670" w:type="dxa"/>
          </w:tcPr>
          <w:p w:rsidR="00036308" w:rsidRPr="00F96805" w:rsidRDefault="00036308" w:rsidP="00F96805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выпускников</w:t>
            </w:r>
          </w:p>
        </w:tc>
        <w:tc>
          <w:tcPr>
            <w:tcW w:w="4359" w:type="dxa"/>
            <w:vMerge/>
          </w:tcPr>
          <w:p w:rsidR="00036308" w:rsidRPr="00F96805" w:rsidRDefault="00036308" w:rsidP="006A2AD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6308" w:rsidRDefault="00036308" w:rsidP="00F96805">
      <w:pPr>
        <w:spacing w:after="0" w:line="268" w:lineRule="auto"/>
        <w:ind w:left="1319" w:right="41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F96805" w:rsidRDefault="00F96805" w:rsidP="00F96805">
      <w:pPr>
        <w:spacing w:after="0" w:line="268" w:lineRule="auto"/>
        <w:ind w:left="1319" w:right="41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96805">
        <w:rPr>
          <w:rFonts w:ascii="Times New Roman" w:eastAsia="Times New Roman" w:hAnsi="Times New Roman" w:cs="Times New Roman"/>
          <w:color w:val="000000"/>
          <w:sz w:val="24"/>
        </w:rPr>
        <w:t xml:space="preserve">4.4 </w:t>
      </w:r>
      <w:r w:rsidR="00036308">
        <w:rPr>
          <w:rFonts w:ascii="Times New Roman" w:eastAsia="Times New Roman" w:hAnsi="Times New Roman" w:cs="Times New Roman"/>
          <w:color w:val="000000"/>
          <w:sz w:val="24"/>
        </w:rPr>
        <w:t>Оценка к</w:t>
      </w:r>
      <w:r w:rsidRPr="00F96805">
        <w:rPr>
          <w:rFonts w:ascii="Times New Roman" w:eastAsia="Times New Roman" w:hAnsi="Times New Roman" w:cs="Times New Roman"/>
          <w:color w:val="000000"/>
          <w:sz w:val="24"/>
        </w:rPr>
        <w:t>ачество реализации образовательного процесса</w:t>
      </w:r>
      <w:r w:rsidR="00036308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036308" w:rsidRDefault="00036308" w:rsidP="00036308">
      <w:pPr>
        <w:spacing w:after="0" w:line="268" w:lineRule="auto"/>
        <w:ind w:left="1319" w:right="41" w:hanging="1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20"/>
        <w:gridCol w:w="4409"/>
      </w:tblGrid>
      <w:tr w:rsidR="00F96805" w:rsidTr="00F96805">
        <w:tc>
          <w:tcPr>
            <w:tcW w:w="5620" w:type="dxa"/>
          </w:tcPr>
          <w:p w:rsidR="00F96805" w:rsidRPr="00F96805" w:rsidRDefault="00F96805" w:rsidP="00F9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0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409" w:type="dxa"/>
          </w:tcPr>
          <w:p w:rsidR="00F96805" w:rsidRPr="00F96805" w:rsidRDefault="00F96805" w:rsidP="00F9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05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</w:tr>
      <w:tr w:rsidR="00036308" w:rsidTr="00F96805">
        <w:tc>
          <w:tcPr>
            <w:tcW w:w="5620" w:type="dxa"/>
          </w:tcPr>
          <w:p w:rsidR="00036308" w:rsidRPr="00F96805" w:rsidRDefault="00036308" w:rsidP="00036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F9680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оответствие основных образовательных программ требованиям ФГОС и потребно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стям регионального рынка труда</w:t>
            </w:r>
          </w:p>
        </w:tc>
        <w:tc>
          <w:tcPr>
            <w:tcW w:w="4409" w:type="dxa"/>
          </w:tcPr>
          <w:p w:rsidR="00036308" w:rsidRPr="00F96805" w:rsidRDefault="00036308" w:rsidP="00F9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750" w:rsidTr="00F96805">
        <w:tc>
          <w:tcPr>
            <w:tcW w:w="5620" w:type="dxa"/>
          </w:tcPr>
          <w:p w:rsidR="00A06750" w:rsidRDefault="00036308" w:rsidP="00F96805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036308">
              <w:rPr>
                <w:rFonts w:ascii="Times New Roman" w:eastAsia="Times New Roman" w:hAnsi="Times New Roman" w:cs="Times New Roman"/>
                <w:color w:val="000000"/>
                <w:sz w:val="24"/>
              </w:rPr>
              <w:t>ыполнение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ых планов в соответствии с ФГОС</w:t>
            </w:r>
          </w:p>
        </w:tc>
        <w:tc>
          <w:tcPr>
            <w:tcW w:w="4409" w:type="dxa"/>
            <w:vMerge w:val="restart"/>
          </w:tcPr>
          <w:p w:rsidR="00A06750" w:rsidRDefault="00A06750" w:rsidP="00A06750">
            <w:pPr>
              <w:spacing w:after="13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675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документации, анкетирование, тестирование, социологический опрос, экспертиза.</w:t>
            </w:r>
          </w:p>
        </w:tc>
      </w:tr>
      <w:tr w:rsidR="00A06750" w:rsidTr="00F96805">
        <w:tc>
          <w:tcPr>
            <w:tcW w:w="5620" w:type="dxa"/>
          </w:tcPr>
          <w:p w:rsidR="00736637" w:rsidRDefault="00736637" w:rsidP="00736637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66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достижения </w:t>
            </w:r>
            <w:proofErr w:type="gramStart"/>
            <w:r w:rsidRPr="0073663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7366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ичностных результатов</w:t>
            </w:r>
            <w:r w:rsidRPr="007366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реализации Рабочей программы воспитания</w:t>
            </w:r>
          </w:p>
        </w:tc>
        <w:tc>
          <w:tcPr>
            <w:tcW w:w="4409" w:type="dxa"/>
            <w:vMerge/>
          </w:tcPr>
          <w:p w:rsidR="00A06750" w:rsidRDefault="00A06750" w:rsidP="00F96805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06750" w:rsidTr="00F96805">
        <w:tc>
          <w:tcPr>
            <w:tcW w:w="5620" w:type="dxa"/>
          </w:tcPr>
          <w:p w:rsidR="00A06750" w:rsidRDefault="00A06750" w:rsidP="00F96805">
            <w:pPr>
              <w:spacing w:after="13" w:line="26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F9680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довлетворенность обучающихся и роди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телей воспитательным процессом</w:t>
            </w:r>
          </w:p>
        </w:tc>
        <w:tc>
          <w:tcPr>
            <w:tcW w:w="4409" w:type="dxa"/>
            <w:vMerge/>
          </w:tcPr>
          <w:p w:rsidR="00A06750" w:rsidRDefault="00A06750" w:rsidP="00F96805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036308" w:rsidRDefault="00036308" w:rsidP="00A06750">
      <w:pPr>
        <w:spacing w:after="13" w:line="268" w:lineRule="auto"/>
        <w:ind w:right="4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96805" w:rsidRDefault="00F96805" w:rsidP="00A06750">
      <w:pPr>
        <w:spacing w:after="13" w:line="268" w:lineRule="auto"/>
        <w:ind w:right="4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F96805">
        <w:rPr>
          <w:rFonts w:ascii="Times New Roman" w:eastAsia="Times New Roman" w:hAnsi="Times New Roman" w:cs="Times New Roman"/>
          <w:color w:val="000000"/>
          <w:sz w:val="24"/>
        </w:rPr>
        <w:t xml:space="preserve">4.5 </w:t>
      </w:r>
      <w:r w:rsidR="00036308">
        <w:rPr>
          <w:rFonts w:ascii="Times New Roman" w:eastAsia="Times New Roman" w:hAnsi="Times New Roman" w:cs="Times New Roman"/>
          <w:color w:val="000000"/>
          <w:sz w:val="24"/>
        </w:rPr>
        <w:t>Оценка качества</w:t>
      </w:r>
      <w:r w:rsidRPr="00F96805">
        <w:rPr>
          <w:rFonts w:ascii="Times New Roman" w:eastAsia="Times New Roman" w:hAnsi="Times New Roman" w:cs="Times New Roman"/>
          <w:color w:val="000000"/>
          <w:sz w:val="24"/>
        </w:rPr>
        <w:t xml:space="preserve"> условий, обеспечивающих образовательный процесс</w:t>
      </w:r>
      <w:r w:rsidR="00036308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036308" w:rsidRDefault="00036308" w:rsidP="00036308">
      <w:pPr>
        <w:spacing w:after="13" w:line="268" w:lineRule="auto"/>
        <w:ind w:right="4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0"/>
        <w:gridCol w:w="4359"/>
      </w:tblGrid>
      <w:tr w:rsidR="00A06750" w:rsidTr="00736637">
        <w:tc>
          <w:tcPr>
            <w:tcW w:w="5670" w:type="dxa"/>
          </w:tcPr>
          <w:p w:rsidR="00A06750" w:rsidRPr="00A06750" w:rsidRDefault="00A06750" w:rsidP="00A0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5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359" w:type="dxa"/>
          </w:tcPr>
          <w:p w:rsidR="00A06750" w:rsidRPr="00A06750" w:rsidRDefault="00A06750" w:rsidP="00A0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5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</w:tr>
      <w:tr w:rsidR="00A06750" w:rsidTr="00736637">
        <w:tc>
          <w:tcPr>
            <w:tcW w:w="5670" w:type="dxa"/>
          </w:tcPr>
          <w:p w:rsidR="00A06750" w:rsidRDefault="00A06750" w:rsidP="00A06750">
            <w:pPr>
              <w:spacing w:after="1"/>
              <w:ind w:right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0363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атериально-техническое обеспечение</w:t>
            </w:r>
            <w:r w:rsidR="00036308" w:rsidRPr="000363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комплексное оснащение образовательной организации и оборудование учебных </w:t>
            </w:r>
            <w:r w:rsidR="000363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помещений</w:t>
            </w:r>
          </w:p>
        </w:tc>
        <w:tc>
          <w:tcPr>
            <w:tcW w:w="4359" w:type="dxa"/>
            <w:vMerge w:val="restart"/>
          </w:tcPr>
          <w:p w:rsidR="00A06750" w:rsidRDefault="00A06750" w:rsidP="00A06750">
            <w:pPr>
              <w:spacing w:after="13" w:line="268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675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Наблюдение, тестирование, опрос, изучение документов</w:t>
            </w:r>
          </w:p>
        </w:tc>
      </w:tr>
      <w:tr w:rsidR="00A06750" w:rsidTr="00736637">
        <w:tc>
          <w:tcPr>
            <w:tcW w:w="5670" w:type="dxa"/>
          </w:tcPr>
          <w:p w:rsidR="00A06750" w:rsidRDefault="00A06750" w:rsidP="00A06750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Pr="00A0675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адровое обеспечение: уровень квалификации педагогического состава; повышение квалификации педагога; профессиональная компетентность педагога; результаты профессиональной деятельности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гов, инновационной деятельности</w:t>
            </w:r>
          </w:p>
        </w:tc>
        <w:tc>
          <w:tcPr>
            <w:tcW w:w="4359" w:type="dxa"/>
            <w:vMerge/>
          </w:tcPr>
          <w:p w:rsidR="00A06750" w:rsidRDefault="00A06750" w:rsidP="00F96805">
            <w:pPr>
              <w:spacing w:after="13" w:line="26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06750" w:rsidTr="00736637">
        <w:tc>
          <w:tcPr>
            <w:tcW w:w="5670" w:type="dxa"/>
          </w:tcPr>
          <w:p w:rsidR="00A06750" w:rsidRDefault="00A06750" w:rsidP="00A06750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A0675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информационно-развивающей среды</w:t>
            </w:r>
          </w:p>
        </w:tc>
        <w:tc>
          <w:tcPr>
            <w:tcW w:w="4359" w:type="dxa"/>
            <w:vMerge/>
          </w:tcPr>
          <w:p w:rsidR="00A06750" w:rsidRDefault="00A06750" w:rsidP="00F96805">
            <w:pPr>
              <w:spacing w:after="13" w:line="26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06750" w:rsidTr="00736637">
        <w:tc>
          <w:tcPr>
            <w:tcW w:w="5670" w:type="dxa"/>
          </w:tcPr>
          <w:p w:rsidR="00A06750" w:rsidRDefault="00A06750" w:rsidP="00A06750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A0675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беспеченность сетевыми ресурсами, </w:t>
            </w:r>
            <w:proofErr w:type="spellStart"/>
            <w:r w:rsidRPr="00A0675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библиотечным фондом</w:t>
            </w:r>
          </w:p>
        </w:tc>
        <w:tc>
          <w:tcPr>
            <w:tcW w:w="4359" w:type="dxa"/>
            <w:vMerge/>
          </w:tcPr>
          <w:p w:rsidR="00A06750" w:rsidRDefault="00A06750" w:rsidP="00F96805">
            <w:pPr>
              <w:spacing w:after="13" w:line="26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06750" w:rsidTr="00736637">
        <w:tc>
          <w:tcPr>
            <w:tcW w:w="5670" w:type="dxa"/>
          </w:tcPr>
          <w:p w:rsidR="00A06750" w:rsidRDefault="00A06750" w:rsidP="00A06750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</w:t>
            </w:r>
            <w:r w:rsidRPr="00A0675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едицинское сопровождение и общественное питание</w:t>
            </w:r>
          </w:p>
        </w:tc>
        <w:tc>
          <w:tcPr>
            <w:tcW w:w="4359" w:type="dxa"/>
            <w:vMerge/>
          </w:tcPr>
          <w:p w:rsidR="00A06750" w:rsidRDefault="00A06750" w:rsidP="00F96805">
            <w:pPr>
              <w:spacing w:after="13" w:line="26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06750" w:rsidTr="00736637">
        <w:tc>
          <w:tcPr>
            <w:tcW w:w="5670" w:type="dxa"/>
          </w:tcPr>
          <w:p w:rsidR="00A06750" w:rsidRDefault="00A06750" w:rsidP="00A06750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обучения лиц с ОВЗ</w:t>
            </w:r>
          </w:p>
        </w:tc>
        <w:tc>
          <w:tcPr>
            <w:tcW w:w="4359" w:type="dxa"/>
            <w:vMerge/>
          </w:tcPr>
          <w:p w:rsidR="00A06750" w:rsidRDefault="00A06750" w:rsidP="00F96805">
            <w:pPr>
              <w:spacing w:after="13" w:line="26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06750" w:rsidTr="00736637">
        <w:tc>
          <w:tcPr>
            <w:tcW w:w="5670" w:type="dxa"/>
          </w:tcPr>
          <w:p w:rsidR="00A06750" w:rsidRDefault="00A06750" w:rsidP="00A06750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Психологический климат</w:t>
            </w:r>
          </w:p>
        </w:tc>
        <w:tc>
          <w:tcPr>
            <w:tcW w:w="4359" w:type="dxa"/>
            <w:vMerge/>
          </w:tcPr>
          <w:p w:rsidR="00A06750" w:rsidRDefault="00A06750" w:rsidP="00F96805">
            <w:pPr>
              <w:spacing w:after="13" w:line="26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06750" w:rsidTr="00736637">
        <w:tc>
          <w:tcPr>
            <w:tcW w:w="5670" w:type="dxa"/>
          </w:tcPr>
          <w:p w:rsidR="00A06750" w:rsidRPr="00A06750" w:rsidRDefault="00A06750" w:rsidP="00736637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73663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заимодействие с работодателями</w:t>
            </w:r>
          </w:p>
        </w:tc>
        <w:tc>
          <w:tcPr>
            <w:tcW w:w="4359" w:type="dxa"/>
            <w:vMerge/>
          </w:tcPr>
          <w:p w:rsidR="00A06750" w:rsidRDefault="00A06750" w:rsidP="00F96805">
            <w:pPr>
              <w:spacing w:after="13" w:line="26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06750" w:rsidTr="00736637">
        <w:tc>
          <w:tcPr>
            <w:tcW w:w="5670" w:type="dxa"/>
          </w:tcPr>
          <w:p w:rsidR="00A06750" w:rsidRPr="00A06750" w:rsidRDefault="00A06750" w:rsidP="00A06750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Комфортность обучения</w:t>
            </w:r>
          </w:p>
        </w:tc>
        <w:tc>
          <w:tcPr>
            <w:tcW w:w="4359" w:type="dxa"/>
            <w:vMerge/>
          </w:tcPr>
          <w:p w:rsidR="00A06750" w:rsidRDefault="00A06750" w:rsidP="00F96805">
            <w:pPr>
              <w:spacing w:after="13" w:line="26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06750" w:rsidTr="00736637">
        <w:tc>
          <w:tcPr>
            <w:tcW w:w="5670" w:type="dxa"/>
          </w:tcPr>
          <w:p w:rsidR="00A06750" w:rsidRPr="00A06750" w:rsidRDefault="00A06750" w:rsidP="00A06750">
            <w:pPr>
              <w:spacing w:after="13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A06750">
              <w:rPr>
                <w:rFonts w:ascii="Times New Roman" w:eastAsia="Times New Roman" w:hAnsi="Times New Roman" w:cs="Times New Roman"/>
                <w:color w:val="000000"/>
                <w:sz w:val="24"/>
              </w:rPr>
              <w:t>бществен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но-государственное управление</w:t>
            </w:r>
          </w:p>
        </w:tc>
        <w:tc>
          <w:tcPr>
            <w:tcW w:w="4359" w:type="dxa"/>
            <w:vMerge/>
          </w:tcPr>
          <w:p w:rsidR="00A06750" w:rsidRDefault="00A06750" w:rsidP="00F96805">
            <w:pPr>
              <w:spacing w:after="13" w:line="26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A06750" w:rsidRPr="00A06750" w:rsidRDefault="00A06750" w:rsidP="00A06750">
      <w:pPr>
        <w:spacing w:after="13" w:line="268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06750" w:rsidRPr="00F96805" w:rsidRDefault="00A06750" w:rsidP="00A06750">
      <w:pPr>
        <w:spacing w:after="13" w:line="268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6750">
        <w:rPr>
          <w:rFonts w:ascii="Times New Roman" w:eastAsia="Times New Roman" w:hAnsi="Times New Roman" w:cs="Times New Roman"/>
          <w:color w:val="000000"/>
          <w:sz w:val="24"/>
        </w:rPr>
        <w:tab/>
      </w:r>
    </w:p>
    <w:sectPr w:rsidR="00A06750" w:rsidRPr="00F96805" w:rsidSect="006A2A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1775"/>
    <w:multiLevelType w:val="hybridMultilevel"/>
    <w:tmpl w:val="3E4C43E4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342"/>
    <w:multiLevelType w:val="hybridMultilevel"/>
    <w:tmpl w:val="4B3EEF1C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4366"/>
    <w:multiLevelType w:val="hybridMultilevel"/>
    <w:tmpl w:val="C182471C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D02F3"/>
    <w:multiLevelType w:val="hybridMultilevel"/>
    <w:tmpl w:val="94ECB08C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E379D"/>
    <w:multiLevelType w:val="hybridMultilevel"/>
    <w:tmpl w:val="8DA69370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05E11"/>
    <w:multiLevelType w:val="hybridMultilevel"/>
    <w:tmpl w:val="DCD6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3439F"/>
    <w:multiLevelType w:val="hybridMultilevel"/>
    <w:tmpl w:val="B76C43BA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56111"/>
    <w:multiLevelType w:val="hybridMultilevel"/>
    <w:tmpl w:val="87C40D06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A3F1E"/>
    <w:multiLevelType w:val="hybridMultilevel"/>
    <w:tmpl w:val="42528E7C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752E1"/>
    <w:multiLevelType w:val="multilevel"/>
    <w:tmpl w:val="8CBA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D2FE5"/>
    <w:multiLevelType w:val="hybridMultilevel"/>
    <w:tmpl w:val="66D8F75C"/>
    <w:lvl w:ilvl="0" w:tplc="3FA03142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F6BD3A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6C1A8E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7EFDAC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D6D2E8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EC27B8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8023E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80F5E6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86041A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8B4969"/>
    <w:multiLevelType w:val="hybridMultilevel"/>
    <w:tmpl w:val="F8186C16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90C3B"/>
    <w:multiLevelType w:val="hybridMultilevel"/>
    <w:tmpl w:val="C3868E32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11C54"/>
    <w:multiLevelType w:val="multilevel"/>
    <w:tmpl w:val="04B6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7C3ABC"/>
    <w:multiLevelType w:val="multilevel"/>
    <w:tmpl w:val="0B4A8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9151675"/>
    <w:multiLevelType w:val="hybridMultilevel"/>
    <w:tmpl w:val="6A501352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12"/>
  </w:num>
  <w:num w:numId="6">
    <w:abstractNumId w:val="15"/>
  </w:num>
  <w:num w:numId="7">
    <w:abstractNumId w:val="1"/>
  </w:num>
  <w:num w:numId="8">
    <w:abstractNumId w:val="14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5E6458"/>
    <w:rsid w:val="00036308"/>
    <w:rsid w:val="0006522C"/>
    <w:rsid w:val="000770E3"/>
    <w:rsid w:val="000E0865"/>
    <w:rsid w:val="00210C5E"/>
    <w:rsid w:val="002711E0"/>
    <w:rsid w:val="00312880"/>
    <w:rsid w:val="00535A7D"/>
    <w:rsid w:val="00545902"/>
    <w:rsid w:val="005C589C"/>
    <w:rsid w:val="005E2184"/>
    <w:rsid w:val="005E6458"/>
    <w:rsid w:val="005F5872"/>
    <w:rsid w:val="00601B5C"/>
    <w:rsid w:val="006A2AD3"/>
    <w:rsid w:val="00736637"/>
    <w:rsid w:val="0075712C"/>
    <w:rsid w:val="007B6B73"/>
    <w:rsid w:val="0089489B"/>
    <w:rsid w:val="0091486B"/>
    <w:rsid w:val="009E1905"/>
    <w:rsid w:val="00A06750"/>
    <w:rsid w:val="00AF0BC1"/>
    <w:rsid w:val="00B03E62"/>
    <w:rsid w:val="00C87313"/>
    <w:rsid w:val="00DF1040"/>
    <w:rsid w:val="00EC3269"/>
    <w:rsid w:val="00EF108C"/>
    <w:rsid w:val="00F73F07"/>
    <w:rsid w:val="00F96805"/>
    <w:rsid w:val="00FB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D3"/>
  </w:style>
  <w:style w:type="paragraph" w:styleId="1">
    <w:name w:val="heading 1"/>
    <w:basedOn w:val="a"/>
    <w:next w:val="a"/>
    <w:link w:val="10"/>
    <w:uiPriority w:val="9"/>
    <w:qFormat/>
    <w:rsid w:val="007B6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6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F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D3"/>
  </w:style>
  <w:style w:type="paragraph" w:styleId="1">
    <w:name w:val="heading 1"/>
    <w:basedOn w:val="a"/>
    <w:next w:val="a"/>
    <w:link w:val="10"/>
    <w:uiPriority w:val="9"/>
    <w:qFormat/>
    <w:rsid w:val="007B6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6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F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z1u9Hi/qgoyROhMbnvdjKEdLa/u1G4+OfFxqZafRO6E=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o9dGsfZPDb+RRR4v975Cgs4uqXiKVbHNwAivOWV8luOHpfcvTC4xIx0xxKeFnF0F
YzvCy6bmrZnJyMZHZ/cydQ==</SignatureValue>
  <KeyInfo>
    <X509Data>
      <X509Certificate>MIIKNDCCCeGgAwIBAgIQUVMaoDc7zumozxmQCXrPCTAKBggqhQMHAQEDAjCCAVcx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0YHQuNC4MB4XDTIyMDkyOTA1NTMwMFoXDTIzMTIyMzA1NTMwMFowggNQMQswCQYD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bC91Y2ZrXzIwMjIuY3J0MB0GA1UdDgQWBBReRKr73gKJliES8iv1IGLWxvxEbTCC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BwEBAwIDQQCH/OCD5RgI1fmcCA7AI7KjbmXVA4Du+0MoVoD24xRUkfYMchgfO+ct
7NZq3s5HhpF0V4J2Ltv/mkBCCcYSENsg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OM/uZKFEqdsC0p7Alel8JwQsGvY=</DigestValue>
      </Reference>
      <Reference URI="/word/fontTable.xml?ContentType=application/vnd.openxmlformats-officedocument.wordprocessingml.fontTable+xml">
        <DigestMethod Algorithm="http://www.w3.org/2000/09/xmldsig#sha1"/>
        <DigestValue>f1AzbUk81IHPYwaDiVP7lrR7/vM=</DigestValue>
      </Reference>
      <Reference URI="/word/numbering.xml?ContentType=application/vnd.openxmlformats-officedocument.wordprocessingml.numbering+xml">
        <DigestMethod Algorithm="http://www.w3.org/2000/09/xmldsig#sha1"/>
        <DigestValue>ayrYJkdhnWnSIIrrtvxNnGo67Vs=</DigestValue>
      </Reference>
      <Reference URI="/word/settings.xml?ContentType=application/vnd.openxmlformats-officedocument.wordprocessingml.settings+xml">
        <DigestMethod Algorithm="http://www.w3.org/2000/09/xmldsig#sha1"/>
        <DigestValue>3Yps1QcNmMFBCkJmrRzjsYlvmQI=</DigestValue>
      </Reference>
      <Reference URI="/word/styles.xml?ContentType=application/vnd.openxmlformats-officedocument.wordprocessingml.styles+xml">
        <DigestMethod Algorithm="http://www.w3.org/2000/09/xmldsig#sha1"/>
        <DigestValue>eYN0ns7TdgdzW6gJVbSWGwekvRY=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2aWNcI8Zg8BWEsNcaeIpL2ePiyU=</DigestValue>
      </Reference>
    </Manifest>
    <SignatureProperties>
      <SignatureProperty Id="idSignatureTime" Target="#idPackageSignature">
        <mdssi:SignatureTime>
          <mdssi:Format>YYYY-MM-DDThh:mm:ssTZD</mdssi:Format>
          <mdssi:Value>2022-12-27T07:49:39Z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Математика</cp:lastModifiedBy>
  <cp:revision>2</cp:revision>
  <cp:lastPrinted>2022-12-26T08:39:00Z</cp:lastPrinted>
  <dcterms:created xsi:type="dcterms:W3CDTF">2022-12-27T07:49:00Z</dcterms:created>
  <dcterms:modified xsi:type="dcterms:W3CDTF">2022-12-27T07:49:00Z</dcterms:modified>
</cp:coreProperties>
</file>