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12A9D" w14:textId="05236AC2" w:rsidR="00641C84" w:rsidRDefault="00641C84" w:rsidP="00944C43">
      <w:pPr>
        <w:spacing w:after="0"/>
        <w:jc w:val="center"/>
        <w:rPr>
          <w:rFonts w:ascii="Times New Roman" w:hAnsi="Times New Roman" w:cs="Times New Roman"/>
          <w:sz w:val="24"/>
          <w:szCs w:val="24"/>
        </w:rPr>
      </w:pPr>
      <w:r>
        <w:rPr>
          <w:rFonts w:ascii="Times New Roman" w:hAnsi="Times New Roman" w:cs="Times New Roman"/>
          <w:sz w:val="24"/>
          <w:szCs w:val="24"/>
        </w:rPr>
        <w:object w:dxaOrig="6121" w:dyaOrig="7920" w14:anchorId="45E53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624.5pt" o:ole="">
            <v:imagedata r:id="rId8" o:title=""/>
          </v:shape>
          <o:OLEObject Type="Embed" ProgID="AcroExch.Document.11" ShapeID="_x0000_i1025" DrawAspect="Content" ObjectID="_1706533600" r:id="rId9"/>
        </w:object>
      </w:r>
    </w:p>
    <w:p w14:paraId="618D519C" w14:textId="77777777" w:rsidR="00641C84" w:rsidRDefault="00641C84">
      <w:pPr>
        <w:rPr>
          <w:rFonts w:ascii="Times New Roman" w:hAnsi="Times New Roman" w:cs="Times New Roman"/>
          <w:sz w:val="24"/>
          <w:szCs w:val="24"/>
        </w:rPr>
      </w:pPr>
      <w:r>
        <w:rPr>
          <w:rFonts w:ascii="Times New Roman" w:hAnsi="Times New Roman" w:cs="Times New Roman"/>
          <w:sz w:val="24"/>
          <w:szCs w:val="24"/>
        </w:rPr>
        <w:br w:type="page"/>
      </w:r>
    </w:p>
    <w:p w14:paraId="4B0E984C" w14:textId="05D5438E" w:rsidR="00944C43" w:rsidRDefault="00944C43" w:rsidP="00944C43">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Министерство</w:t>
      </w:r>
      <w:r w:rsidRPr="00F56A96">
        <w:rPr>
          <w:rFonts w:ascii="Times New Roman" w:hAnsi="Times New Roman" w:cs="Times New Roman"/>
          <w:sz w:val="24"/>
          <w:szCs w:val="24"/>
        </w:rPr>
        <w:t xml:space="preserve"> образования и </w:t>
      </w:r>
      <w:r>
        <w:rPr>
          <w:rFonts w:ascii="Times New Roman" w:hAnsi="Times New Roman" w:cs="Times New Roman"/>
          <w:sz w:val="24"/>
          <w:szCs w:val="24"/>
        </w:rPr>
        <w:t>науки</w:t>
      </w:r>
      <w:r w:rsidRPr="00F56A96">
        <w:rPr>
          <w:rFonts w:ascii="Times New Roman" w:hAnsi="Times New Roman" w:cs="Times New Roman"/>
          <w:sz w:val="24"/>
          <w:szCs w:val="24"/>
        </w:rPr>
        <w:t xml:space="preserve"> Алтайского края</w:t>
      </w:r>
    </w:p>
    <w:p w14:paraId="09F579B9" w14:textId="77777777" w:rsidR="00944C43" w:rsidRDefault="00944C43" w:rsidP="00944C43">
      <w:pPr>
        <w:spacing w:after="0"/>
        <w:jc w:val="center"/>
        <w:rPr>
          <w:rFonts w:ascii="Times New Roman" w:hAnsi="Times New Roman" w:cs="Times New Roman"/>
          <w:sz w:val="24"/>
          <w:szCs w:val="24"/>
        </w:rPr>
      </w:pPr>
      <w:r w:rsidRPr="00F56A96">
        <w:rPr>
          <w:rFonts w:ascii="Times New Roman" w:hAnsi="Times New Roman" w:cs="Times New Roman"/>
          <w:sz w:val="24"/>
          <w:szCs w:val="24"/>
        </w:rPr>
        <w:t>Краевое государственное бюджетное профессиональное образовательное учреждение «Благовещенский профессиональный лицей»</w:t>
      </w:r>
    </w:p>
    <w:p w14:paraId="294B6714" w14:textId="77777777" w:rsidR="00944C43" w:rsidRPr="00F56A96" w:rsidRDefault="00944C43" w:rsidP="00944C43">
      <w:pPr>
        <w:spacing w:after="0"/>
        <w:jc w:val="center"/>
        <w:rPr>
          <w:rFonts w:ascii="Times New Roman" w:hAnsi="Times New Roman" w:cs="Times New Roman"/>
          <w:sz w:val="24"/>
          <w:szCs w:val="24"/>
        </w:rPr>
      </w:pPr>
    </w:p>
    <w:p w14:paraId="4CBE3EEF" w14:textId="77777777" w:rsidR="00944C43" w:rsidRDefault="00944C43" w:rsidP="00944C43">
      <w:pPr>
        <w:spacing w:line="360" w:lineRule="auto"/>
        <w:jc w:val="center"/>
        <w:rPr>
          <w:rFonts w:ascii="Times New Roman" w:hAnsi="Times New Roman" w:cs="Times New Roman"/>
          <w:sz w:val="24"/>
          <w:szCs w:val="24"/>
        </w:rPr>
      </w:pPr>
    </w:p>
    <w:p w14:paraId="39813A68" w14:textId="77777777" w:rsidR="00944C43" w:rsidRDefault="00944C43" w:rsidP="00944C43">
      <w:pPr>
        <w:spacing w:line="360" w:lineRule="auto"/>
        <w:jc w:val="center"/>
        <w:rPr>
          <w:rFonts w:ascii="Times New Roman" w:hAnsi="Times New Roman" w:cs="Times New Roman"/>
          <w:sz w:val="24"/>
          <w:szCs w:val="24"/>
        </w:rPr>
      </w:pPr>
    </w:p>
    <w:tbl>
      <w:tblPr>
        <w:tblW w:w="0" w:type="auto"/>
        <w:tblLook w:val="04A0" w:firstRow="1" w:lastRow="0" w:firstColumn="1" w:lastColumn="0" w:noHBand="0" w:noVBand="1"/>
      </w:tblPr>
      <w:tblGrid>
        <w:gridCol w:w="2955"/>
        <w:gridCol w:w="3451"/>
        <w:gridCol w:w="3204"/>
      </w:tblGrid>
      <w:tr w:rsidR="00944C43" w:rsidRPr="00CD60A4" w14:paraId="46EF2C6A" w14:textId="77777777" w:rsidTr="00944C43">
        <w:trPr>
          <w:trHeight w:val="2198"/>
        </w:trPr>
        <w:tc>
          <w:tcPr>
            <w:tcW w:w="2955" w:type="dxa"/>
          </w:tcPr>
          <w:p w14:paraId="2DAA6A9E" w14:textId="77777777" w:rsidR="00944C43" w:rsidRDefault="00944C43" w:rsidP="00944C43">
            <w:pPr>
              <w:spacing w:after="0"/>
              <w:jc w:val="both"/>
              <w:rPr>
                <w:rFonts w:ascii="Times New Roman" w:hAnsi="Times New Roman" w:cs="Times New Roman"/>
                <w:sz w:val="24"/>
                <w:szCs w:val="24"/>
              </w:rPr>
            </w:pPr>
            <w:r>
              <w:rPr>
                <w:rFonts w:ascii="Times New Roman" w:hAnsi="Times New Roman" w:cs="Times New Roman"/>
                <w:sz w:val="24"/>
                <w:szCs w:val="24"/>
              </w:rPr>
              <w:t>РАССМОТРЕНО:</w:t>
            </w:r>
          </w:p>
          <w:p w14:paraId="7DC90A22" w14:textId="77777777" w:rsidR="00944C43" w:rsidRDefault="00944C43" w:rsidP="00944C43">
            <w:pPr>
              <w:spacing w:after="0"/>
              <w:jc w:val="both"/>
              <w:rPr>
                <w:rFonts w:ascii="Times New Roman" w:hAnsi="Times New Roman" w:cs="Times New Roman"/>
                <w:sz w:val="24"/>
                <w:szCs w:val="24"/>
              </w:rPr>
            </w:pPr>
            <w:r w:rsidRPr="006A5DBE">
              <w:rPr>
                <w:rFonts w:ascii="Times New Roman" w:hAnsi="Times New Roman" w:cs="Times New Roman"/>
                <w:sz w:val="24"/>
                <w:szCs w:val="24"/>
              </w:rPr>
              <w:t>П</w:t>
            </w:r>
            <w:r>
              <w:rPr>
                <w:rFonts w:ascii="Times New Roman" w:hAnsi="Times New Roman" w:cs="Times New Roman"/>
                <w:sz w:val="24"/>
                <w:szCs w:val="24"/>
              </w:rPr>
              <w:t xml:space="preserve">ротокол </w:t>
            </w:r>
            <w:r w:rsidRPr="00071177">
              <w:rPr>
                <w:rFonts w:ascii="Times New Roman" w:hAnsi="Times New Roman" w:cs="Times New Roman"/>
                <w:sz w:val="24"/>
                <w:szCs w:val="24"/>
              </w:rPr>
              <w:t>педагогического совета</w:t>
            </w:r>
          </w:p>
          <w:p w14:paraId="2496B948" w14:textId="77777777" w:rsidR="00944C43" w:rsidRPr="00CD60A4" w:rsidRDefault="00944C43" w:rsidP="00F201B1">
            <w:pPr>
              <w:spacing w:after="0"/>
              <w:jc w:val="both"/>
              <w:rPr>
                <w:rFonts w:ascii="Times New Roman" w:hAnsi="Times New Roman" w:cs="Times New Roman"/>
                <w:sz w:val="24"/>
                <w:szCs w:val="24"/>
              </w:rPr>
            </w:pPr>
            <w:r>
              <w:rPr>
                <w:rFonts w:ascii="Times New Roman" w:hAnsi="Times New Roman" w:cs="Times New Roman"/>
                <w:sz w:val="24"/>
                <w:szCs w:val="24"/>
              </w:rPr>
              <w:t xml:space="preserve">от </w:t>
            </w:r>
            <w:r w:rsidR="00F201B1">
              <w:rPr>
                <w:rFonts w:ascii="Times New Roman" w:hAnsi="Times New Roman" w:cs="Times New Roman"/>
                <w:sz w:val="24"/>
                <w:szCs w:val="24"/>
              </w:rPr>
              <w:t>30.08</w:t>
            </w:r>
            <w:r w:rsidR="00626271">
              <w:rPr>
                <w:rFonts w:ascii="Times New Roman" w:hAnsi="Times New Roman" w:cs="Times New Roman"/>
                <w:sz w:val="24"/>
                <w:szCs w:val="24"/>
              </w:rPr>
              <w:t>.</w:t>
            </w:r>
            <w:r w:rsidRPr="00626271">
              <w:rPr>
                <w:rFonts w:ascii="Times New Roman" w:hAnsi="Times New Roman" w:cs="Times New Roman"/>
                <w:sz w:val="24"/>
                <w:szCs w:val="24"/>
              </w:rPr>
              <w:t>2021г</w:t>
            </w:r>
            <w:r>
              <w:rPr>
                <w:rFonts w:ascii="Times New Roman" w:hAnsi="Times New Roman" w:cs="Times New Roman"/>
                <w:sz w:val="24"/>
                <w:szCs w:val="24"/>
              </w:rPr>
              <w:t>.</w:t>
            </w:r>
            <w:r w:rsidRPr="00C7018E">
              <w:rPr>
                <w:rFonts w:ascii="Times New Roman" w:hAnsi="Times New Roman" w:cs="Times New Roman"/>
                <w:sz w:val="24"/>
                <w:szCs w:val="24"/>
              </w:rPr>
              <w:t xml:space="preserve"> № </w:t>
            </w:r>
            <w:r w:rsidR="00F201B1">
              <w:rPr>
                <w:rFonts w:ascii="Times New Roman" w:hAnsi="Times New Roman" w:cs="Times New Roman"/>
                <w:sz w:val="24"/>
                <w:szCs w:val="24"/>
              </w:rPr>
              <w:t>1</w:t>
            </w:r>
          </w:p>
        </w:tc>
        <w:tc>
          <w:tcPr>
            <w:tcW w:w="3451" w:type="dxa"/>
          </w:tcPr>
          <w:p w14:paraId="454ECD9B" w14:textId="77777777" w:rsidR="00944C43" w:rsidRDefault="00944C43" w:rsidP="00944C43">
            <w:pPr>
              <w:spacing w:after="0"/>
              <w:rPr>
                <w:rFonts w:ascii="Times New Roman" w:hAnsi="Times New Roman" w:cs="Times New Roman"/>
                <w:sz w:val="24"/>
                <w:szCs w:val="24"/>
              </w:rPr>
            </w:pPr>
            <w:r w:rsidRPr="0056053B">
              <w:rPr>
                <w:rFonts w:ascii="Times New Roman" w:hAnsi="Times New Roman" w:cs="Times New Roman"/>
                <w:sz w:val="24"/>
                <w:szCs w:val="24"/>
              </w:rPr>
              <w:t>СОГЛАСОВАНО:</w:t>
            </w:r>
          </w:p>
          <w:p w14:paraId="7B3293F6" w14:textId="77777777" w:rsidR="00944C43" w:rsidRDefault="00415F80" w:rsidP="00944C43">
            <w:pPr>
              <w:spacing w:after="0"/>
              <w:rPr>
                <w:rFonts w:ascii="Times New Roman" w:hAnsi="Times New Roman" w:cs="Times New Roman"/>
                <w:sz w:val="24"/>
                <w:szCs w:val="24"/>
              </w:rPr>
            </w:pPr>
            <w:r>
              <w:rPr>
                <w:rFonts w:ascii="Times New Roman" w:hAnsi="Times New Roman" w:cs="Times New Roman"/>
                <w:sz w:val="24"/>
                <w:szCs w:val="24"/>
              </w:rPr>
              <w:t>Потребительское общество «Благовещенский оптовы рынок»</w:t>
            </w:r>
          </w:p>
          <w:p w14:paraId="5E6350B5" w14:textId="77777777" w:rsidR="00415F80" w:rsidRDefault="00415F80" w:rsidP="00944C43">
            <w:pPr>
              <w:spacing w:after="0"/>
              <w:rPr>
                <w:rFonts w:ascii="Times New Roman" w:hAnsi="Times New Roman" w:cs="Times New Roman"/>
                <w:sz w:val="24"/>
                <w:szCs w:val="24"/>
              </w:rPr>
            </w:pPr>
            <w:r>
              <w:rPr>
                <w:rFonts w:ascii="Times New Roman" w:hAnsi="Times New Roman" w:cs="Times New Roman"/>
                <w:sz w:val="24"/>
                <w:szCs w:val="24"/>
              </w:rPr>
              <w:t xml:space="preserve">Председатель правления </w:t>
            </w:r>
          </w:p>
          <w:p w14:paraId="231C11D6" w14:textId="77777777" w:rsidR="00415F80" w:rsidRDefault="00415F80" w:rsidP="00944C43">
            <w:pPr>
              <w:spacing w:after="0"/>
              <w:rPr>
                <w:rFonts w:ascii="Times New Roman" w:hAnsi="Times New Roman" w:cs="Times New Roman"/>
                <w:sz w:val="24"/>
                <w:szCs w:val="24"/>
              </w:rPr>
            </w:pPr>
            <w:r>
              <w:rPr>
                <w:rFonts w:ascii="Times New Roman" w:hAnsi="Times New Roman" w:cs="Times New Roman"/>
                <w:sz w:val="24"/>
                <w:szCs w:val="24"/>
              </w:rPr>
              <w:t>________С.А.Комбаров</w:t>
            </w:r>
          </w:p>
          <w:p w14:paraId="06E50FAB" w14:textId="77777777" w:rsidR="00944C43" w:rsidRDefault="00944C43" w:rsidP="00944C43">
            <w:pPr>
              <w:spacing w:after="0"/>
              <w:rPr>
                <w:rFonts w:ascii="Times New Roman" w:hAnsi="Times New Roman" w:cs="Times New Roman"/>
                <w:sz w:val="24"/>
                <w:szCs w:val="24"/>
                <w:u w:val="single"/>
              </w:rPr>
            </w:pPr>
            <w:r>
              <w:rPr>
                <w:rFonts w:ascii="Times New Roman" w:hAnsi="Times New Roman" w:cs="Times New Roman"/>
                <w:sz w:val="24"/>
                <w:szCs w:val="24"/>
              </w:rPr>
              <w:t>«___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w:t>
            </w:r>
            <w:r w:rsidRPr="008F5653">
              <w:rPr>
                <w:rFonts w:ascii="Times New Roman" w:hAnsi="Times New Roman" w:cs="Times New Roman"/>
                <w:sz w:val="24"/>
                <w:szCs w:val="24"/>
              </w:rPr>
              <w:t xml:space="preserve"> _____</w:t>
            </w:r>
            <w:r>
              <w:rPr>
                <w:rFonts w:ascii="Times New Roman" w:hAnsi="Times New Roman" w:cs="Times New Roman"/>
                <w:sz w:val="24"/>
                <w:szCs w:val="24"/>
                <w:u w:val="single"/>
              </w:rPr>
              <w:t xml:space="preserve">     2021г.</w:t>
            </w:r>
          </w:p>
          <w:p w14:paraId="1C96CD31" w14:textId="77777777" w:rsidR="00944C43" w:rsidRPr="006A5DBE" w:rsidRDefault="00944C43" w:rsidP="00944C43">
            <w:pPr>
              <w:spacing w:after="0"/>
              <w:rPr>
                <w:rFonts w:ascii="Times New Roman" w:hAnsi="Times New Roman" w:cs="Times New Roman"/>
                <w:sz w:val="24"/>
                <w:szCs w:val="24"/>
              </w:rPr>
            </w:pPr>
          </w:p>
          <w:p w14:paraId="604AA1DF" w14:textId="77777777" w:rsidR="00944C43" w:rsidRPr="00CD60A4" w:rsidRDefault="00944C43" w:rsidP="00944C43">
            <w:pPr>
              <w:spacing w:after="0"/>
              <w:jc w:val="center"/>
              <w:rPr>
                <w:rFonts w:ascii="Times New Roman" w:hAnsi="Times New Roman" w:cs="Times New Roman"/>
                <w:sz w:val="24"/>
                <w:szCs w:val="24"/>
              </w:rPr>
            </w:pPr>
          </w:p>
        </w:tc>
        <w:tc>
          <w:tcPr>
            <w:tcW w:w="3204" w:type="dxa"/>
          </w:tcPr>
          <w:p w14:paraId="2A30D662" w14:textId="77777777" w:rsidR="00944C43" w:rsidRDefault="00944C43" w:rsidP="00944C43">
            <w:pPr>
              <w:spacing w:after="0"/>
              <w:jc w:val="both"/>
              <w:rPr>
                <w:rFonts w:ascii="Times New Roman" w:hAnsi="Times New Roman" w:cs="Times New Roman"/>
                <w:sz w:val="24"/>
                <w:szCs w:val="24"/>
              </w:rPr>
            </w:pPr>
            <w:r>
              <w:rPr>
                <w:rFonts w:ascii="Times New Roman" w:hAnsi="Times New Roman" w:cs="Times New Roman"/>
                <w:sz w:val="24"/>
                <w:szCs w:val="24"/>
              </w:rPr>
              <w:t>УТВЕРЖДЕН</w:t>
            </w:r>
            <w:r w:rsidR="00F201B1">
              <w:rPr>
                <w:rFonts w:ascii="Times New Roman" w:hAnsi="Times New Roman" w:cs="Times New Roman"/>
                <w:sz w:val="24"/>
                <w:szCs w:val="24"/>
              </w:rPr>
              <w:t>О</w:t>
            </w:r>
          </w:p>
          <w:p w14:paraId="2E9D366F" w14:textId="77777777" w:rsidR="00944C43" w:rsidRDefault="00944C43" w:rsidP="00944C43">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приказом директора КГБПОУ </w:t>
            </w:r>
            <w:r w:rsidRPr="00C7018E">
              <w:rPr>
                <w:rFonts w:ascii="Times New Roman" w:hAnsi="Times New Roman" w:cs="Times New Roman"/>
                <w:sz w:val="24"/>
                <w:szCs w:val="24"/>
              </w:rPr>
              <w:t>«Благо</w:t>
            </w:r>
            <w:r>
              <w:rPr>
                <w:rFonts w:ascii="Times New Roman" w:hAnsi="Times New Roman" w:cs="Times New Roman"/>
                <w:sz w:val="24"/>
                <w:szCs w:val="24"/>
              </w:rPr>
              <w:t>вещенский профессиональный лицей</w:t>
            </w:r>
            <w:r w:rsidRPr="00C7018E">
              <w:rPr>
                <w:rFonts w:ascii="Times New Roman" w:hAnsi="Times New Roman" w:cs="Times New Roman"/>
                <w:sz w:val="24"/>
                <w:szCs w:val="24"/>
              </w:rPr>
              <w:t>»</w:t>
            </w:r>
            <w:r>
              <w:rPr>
                <w:rFonts w:ascii="Times New Roman" w:hAnsi="Times New Roman" w:cs="Times New Roman"/>
                <w:sz w:val="24"/>
                <w:szCs w:val="24"/>
              </w:rPr>
              <w:t xml:space="preserve"> </w:t>
            </w:r>
          </w:p>
          <w:p w14:paraId="603E0914" w14:textId="77777777" w:rsidR="00944C43" w:rsidRPr="00CD60A4" w:rsidRDefault="00944C43" w:rsidP="00F201B1">
            <w:pPr>
              <w:spacing w:after="0"/>
              <w:jc w:val="both"/>
              <w:rPr>
                <w:rFonts w:ascii="Times New Roman" w:hAnsi="Times New Roman" w:cs="Times New Roman"/>
                <w:sz w:val="24"/>
                <w:szCs w:val="24"/>
              </w:rPr>
            </w:pPr>
            <w:r w:rsidRPr="006A5DBE">
              <w:rPr>
                <w:rFonts w:ascii="Times New Roman" w:hAnsi="Times New Roman" w:cs="Times New Roman"/>
                <w:sz w:val="24"/>
                <w:szCs w:val="24"/>
              </w:rPr>
              <w:t xml:space="preserve">от </w:t>
            </w:r>
            <w:r w:rsidR="00F201B1">
              <w:rPr>
                <w:rFonts w:ascii="Times New Roman" w:hAnsi="Times New Roman" w:cs="Times New Roman"/>
                <w:sz w:val="24"/>
                <w:szCs w:val="24"/>
              </w:rPr>
              <w:t>31.08</w:t>
            </w:r>
            <w:r w:rsidR="00626271">
              <w:rPr>
                <w:rFonts w:ascii="Times New Roman" w:hAnsi="Times New Roman" w:cs="Times New Roman"/>
                <w:sz w:val="24"/>
                <w:szCs w:val="24"/>
              </w:rPr>
              <w:t>.</w:t>
            </w:r>
            <w:r w:rsidR="00626271" w:rsidRPr="00626271">
              <w:rPr>
                <w:rFonts w:ascii="Times New Roman" w:hAnsi="Times New Roman" w:cs="Times New Roman"/>
                <w:sz w:val="24"/>
                <w:szCs w:val="24"/>
              </w:rPr>
              <w:t>2021г</w:t>
            </w:r>
            <w:r w:rsidR="00626271">
              <w:rPr>
                <w:rFonts w:ascii="Times New Roman" w:hAnsi="Times New Roman" w:cs="Times New Roman"/>
                <w:sz w:val="24"/>
                <w:szCs w:val="24"/>
              </w:rPr>
              <w:t>.</w:t>
            </w:r>
            <w:r w:rsidR="00626271" w:rsidRPr="00C7018E">
              <w:rPr>
                <w:rFonts w:ascii="Times New Roman" w:hAnsi="Times New Roman" w:cs="Times New Roman"/>
                <w:sz w:val="24"/>
                <w:szCs w:val="24"/>
              </w:rPr>
              <w:t xml:space="preserve"> №</w:t>
            </w:r>
            <w:r w:rsidR="00F201B1">
              <w:rPr>
                <w:rFonts w:ascii="Times New Roman" w:hAnsi="Times New Roman" w:cs="Times New Roman"/>
                <w:sz w:val="24"/>
                <w:szCs w:val="24"/>
              </w:rPr>
              <w:t>53/1</w:t>
            </w:r>
            <w:r w:rsidR="00626271" w:rsidRPr="00C7018E">
              <w:rPr>
                <w:rFonts w:ascii="Times New Roman" w:hAnsi="Times New Roman" w:cs="Times New Roman"/>
                <w:sz w:val="24"/>
                <w:szCs w:val="24"/>
              </w:rPr>
              <w:t xml:space="preserve"> </w:t>
            </w:r>
          </w:p>
        </w:tc>
      </w:tr>
    </w:tbl>
    <w:p w14:paraId="6087CAC7" w14:textId="77777777" w:rsidR="00944C43" w:rsidRDefault="00944C43" w:rsidP="00944C43">
      <w:pPr>
        <w:spacing w:after="0" w:line="240" w:lineRule="auto"/>
        <w:jc w:val="center"/>
        <w:rPr>
          <w:rFonts w:ascii="Times New Roman" w:hAnsi="Times New Roman" w:cs="Times New Roman"/>
          <w:b/>
          <w:sz w:val="24"/>
          <w:szCs w:val="24"/>
        </w:rPr>
      </w:pPr>
    </w:p>
    <w:p w14:paraId="547B2030" w14:textId="77777777" w:rsidR="00944C43" w:rsidRDefault="00944C43" w:rsidP="00944C43">
      <w:pPr>
        <w:spacing w:after="0" w:line="360" w:lineRule="auto"/>
        <w:jc w:val="center"/>
        <w:rPr>
          <w:rFonts w:ascii="Times New Roman" w:hAnsi="Times New Roman" w:cs="Times New Roman"/>
          <w:b/>
          <w:sz w:val="24"/>
          <w:szCs w:val="24"/>
        </w:rPr>
      </w:pPr>
    </w:p>
    <w:p w14:paraId="128EC0DC" w14:textId="77777777" w:rsidR="00944C43" w:rsidRPr="00CA71F2" w:rsidRDefault="002069C8" w:rsidP="00944C4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ОСНОВНАЯ ПРОФЕССИОНАЛЬНАЯ ОБРАЗОВАТЕЛЬНАЯ ПРОГРАММА </w:t>
      </w:r>
      <w:r w:rsidR="00944C43">
        <w:rPr>
          <w:rFonts w:ascii="Times New Roman" w:hAnsi="Times New Roman" w:cs="Times New Roman"/>
          <w:b/>
          <w:sz w:val="24"/>
          <w:szCs w:val="24"/>
        </w:rPr>
        <w:t>ПОДГОТОВКИ СПЕЦИАЛИСТОВ СРЕДНЕГО ЗВЕНА</w:t>
      </w:r>
    </w:p>
    <w:p w14:paraId="09896F39" w14:textId="77777777" w:rsidR="00944C43" w:rsidRDefault="00944C43" w:rsidP="00944C43">
      <w:pPr>
        <w:spacing w:after="0" w:line="360" w:lineRule="auto"/>
        <w:jc w:val="center"/>
        <w:rPr>
          <w:rFonts w:ascii="Times New Roman" w:hAnsi="Times New Roman" w:cs="Times New Roman"/>
          <w:b/>
          <w:sz w:val="24"/>
          <w:szCs w:val="24"/>
          <w:highlight w:val="yellow"/>
        </w:rPr>
      </w:pPr>
    </w:p>
    <w:p w14:paraId="787C9321" w14:textId="77777777" w:rsidR="00944C43" w:rsidRPr="00CA71F2" w:rsidRDefault="00944C43" w:rsidP="00944C43">
      <w:pPr>
        <w:spacing w:after="0"/>
        <w:jc w:val="center"/>
        <w:rPr>
          <w:rFonts w:ascii="Times New Roman" w:hAnsi="Times New Roman" w:cs="Times New Roman"/>
          <w:b/>
          <w:sz w:val="24"/>
          <w:szCs w:val="24"/>
        </w:rPr>
      </w:pPr>
      <w:r w:rsidRPr="00CA71F2">
        <w:rPr>
          <w:rFonts w:ascii="Times New Roman" w:hAnsi="Times New Roman" w:cs="Times New Roman"/>
          <w:b/>
          <w:sz w:val="24"/>
          <w:szCs w:val="24"/>
        </w:rPr>
        <w:t>Уровень профессионального образования</w:t>
      </w:r>
    </w:p>
    <w:p w14:paraId="5E254662" w14:textId="77777777" w:rsidR="00944C43" w:rsidRDefault="00944C43" w:rsidP="00944C43">
      <w:pPr>
        <w:spacing w:after="0"/>
        <w:jc w:val="center"/>
        <w:rPr>
          <w:rFonts w:ascii="Times New Roman" w:hAnsi="Times New Roman" w:cs="Times New Roman"/>
          <w:sz w:val="24"/>
          <w:szCs w:val="24"/>
        </w:rPr>
      </w:pPr>
      <w:r w:rsidRPr="00CA71F2">
        <w:rPr>
          <w:rFonts w:ascii="Times New Roman" w:hAnsi="Times New Roman" w:cs="Times New Roman"/>
          <w:sz w:val="24"/>
          <w:szCs w:val="24"/>
        </w:rPr>
        <w:t>Среднее профессиональное образование</w:t>
      </w:r>
    </w:p>
    <w:p w14:paraId="5709FEEF" w14:textId="77777777" w:rsidR="00944C43" w:rsidRDefault="00944C43" w:rsidP="00944C43">
      <w:pPr>
        <w:spacing w:after="0"/>
        <w:jc w:val="center"/>
        <w:rPr>
          <w:rFonts w:ascii="Times New Roman" w:hAnsi="Times New Roman" w:cs="Times New Roman"/>
          <w:sz w:val="24"/>
          <w:szCs w:val="24"/>
        </w:rPr>
      </w:pPr>
    </w:p>
    <w:p w14:paraId="3585EECA" w14:textId="77777777" w:rsidR="00944C43" w:rsidRPr="00CA71F2" w:rsidRDefault="00944C43" w:rsidP="00944C43">
      <w:pPr>
        <w:spacing w:after="0"/>
        <w:jc w:val="center"/>
        <w:rPr>
          <w:rFonts w:ascii="Times New Roman" w:hAnsi="Times New Roman" w:cs="Times New Roman"/>
          <w:sz w:val="24"/>
          <w:szCs w:val="24"/>
        </w:rPr>
      </w:pPr>
      <w:r>
        <w:rPr>
          <w:rFonts w:ascii="Times New Roman" w:hAnsi="Times New Roman" w:cs="Times New Roman"/>
          <w:b/>
          <w:sz w:val="24"/>
          <w:szCs w:val="24"/>
        </w:rPr>
        <w:t>О</w:t>
      </w:r>
      <w:r w:rsidRPr="00CA71F2">
        <w:rPr>
          <w:rFonts w:ascii="Times New Roman" w:hAnsi="Times New Roman" w:cs="Times New Roman"/>
          <w:b/>
          <w:sz w:val="24"/>
          <w:szCs w:val="24"/>
        </w:rPr>
        <w:t>бразовательная программа</w:t>
      </w:r>
    </w:p>
    <w:p w14:paraId="6E269EA9" w14:textId="77777777" w:rsidR="00944C43" w:rsidRPr="00CA71F2" w:rsidRDefault="00944C43" w:rsidP="00944C43">
      <w:pPr>
        <w:spacing w:after="0"/>
        <w:jc w:val="center"/>
        <w:rPr>
          <w:rFonts w:ascii="Times New Roman" w:hAnsi="Times New Roman" w:cs="Times New Roman"/>
          <w:sz w:val="24"/>
          <w:szCs w:val="24"/>
        </w:rPr>
      </w:pPr>
      <w:r w:rsidRPr="00CA71F2">
        <w:rPr>
          <w:rFonts w:ascii="Times New Roman" w:hAnsi="Times New Roman" w:cs="Times New Roman"/>
          <w:sz w:val="24"/>
          <w:szCs w:val="24"/>
        </w:rPr>
        <w:t xml:space="preserve">программа подготовки </w:t>
      </w:r>
      <w:r w:rsidR="00334839">
        <w:rPr>
          <w:rFonts w:ascii="Times New Roman" w:hAnsi="Times New Roman" w:cs="Times New Roman"/>
          <w:sz w:val="24"/>
          <w:szCs w:val="24"/>
        </w:rPr>
        <w:t>специалистов среднего звена</w:t>
      </w:r>
    </w:p>
    <w:p w14:paraId="5AA1AD15" w14:textId="77777777" w:rsidR="00944C43" w:rsidRPr="00CA71F2" w:rsidRDefault="00334839" w:rsidP="00944C43">
      <w:pPr>
        <w:widowControl w:val="0"/>
        <w:autoSpaceDE w:val="0"/>
        <w:autoSpaceDN w:val="0"/>
        <w:adjustRightInd w:val="0"/>
        <w:jc w:val="center"/>
        <w:rPr>
          <w:rFonts w:ascii="Times New Roman" w:hAnsi="Times New Roman" w:cs="Times New Roman"/>
          <w:b/>
          <w:bCs/>
          <w:sz w:val="24"/>
          <w:szCs w:val="24"/>
        </w:rPr>
      </w:pPr>
      <w:r>
        <w:rPr>
          <w:rFonts w:ascii="Times New Roman" w:hAnsi="Times New Roman" w:cs="Times New Roman"/>
          <w:b/>
          <w:sz w:val="24"/>
          <w:szCs w:val="24"/>
        </w:rPr>
        <w:t>Специальность</w:t>
      </w:r>
      <w:r w:rsidR="00944C43" w:rsidRPr="00CA71F2">
        <w:rPr>
          <w:rFonts w:ascii="Times New Roman" w:hAnsi="Times New Roman" w:cs="Times New Roman"/>
          <w:b/>
          <w:sz w:val="24"/>
          <w:szCs w:val="24"/>
        </w:rPr>
        <w:t xml:space="preserve"> </w:t>
      </w:r>
      <w:r>
        <w:rPr>
          <w:rFonts w:ascii="Times New Roman" w:hAnsi="Times New Roman" w:cs="Times New Roman"/>
          <w:b/>
          <w:sz w:val="24"/>
          <w:szCs w:val="24"/>
        </w:rPr>
        <w:t>43.02.15 Поварское и кондитерское дело</w:t>
      </w:r>
    </w:p>
    <w:tbl>
      <w:tblPr>
        <w:tblW w:w="0" w:type="auto"/>
        <w:tblLook w:val="04A0" w:firstRow="1" w:lastRow="0" w:firstColumn="1" w:lastColumn="0" w:noHBand="0" w:noVBand="1"/>
      </w:tblPr>
      <w:tblGrid>
        <w:gridCol w:w="9428"/>
      </w:tblGrid>
      <w:tr w:rsidR="00944C43" w:rsidRPr="00F56A96" w14:paraId="4DAC5E38" w14:textId="77777777" w:rsidTr="00C43A04">
        <w:trPr>
          <w:trHeight w:val="1863"/>
        </w:trPr>
        <w:tc>
          <w:tcPr>
            <w:tcW w:w="9428" w:type="dxa"/>
          </w:tcPr>
          <w:p w14:paraId="0779E9DB" w14:textId="77777777" w:rsidR="00944C43" w:rsidRPr="00CA71F2" w:rsidRDefault="00944C43" w:rsidP="00944C43">
            <w:pPr>
              <w:jc w:val="center"/>
              <w:rPr>
                <w:rFonts w:ascii="Times New Roman" w:hAnsi="Times New Roman" w:cs="Times New Roman"/>
                <w:sz w:val="24"/>
                <w:szCs w:val="24"/>
                <w:u w:val="single"/>
              </w:rPr>
            </w:pPr>
            <w:r w:rsidRPr="00CA71F2">
              <w:rPr>
                <w:rFonts w:ascii="Times New Roman" w:hAnsi="Times New Roman" w:cs="Times New Roman"/>
                <w:b/>
                <w:sz w:val="24"/>
                <w:szCs w:val="24"/>
              </w:rPr>
              <w:t>Форма обучения</w:t>
            </w:r>
            <w:r>
              <w:rPr>
                <w:rFonts w:ascii="Times New Roman" w:hAnsi="Times New Roman" w:cs="Times New Roman"/>
                <w:b/>
                <w:sz w:val="24"/>
                <w:szCs w:val="24"/>
              </w:rPr>
              <w:t xml:space="preserve"> </w:t>
            </w:r>
            <w:r w:rsidRPr="00CA71F2">
              <w:rPr>
                <w:rFonts w:ascii="Times New Roman" w:hAnsi="Times New Roman" w:cs="Times New Roman"/>
                <w:sz w:val="24"/>
                <w:szCs w:val="24"/>
                <w:u w:val="single"/>
              </w:rPr>
              <w:t>очная</w:t>
            </w:r>
          </w:p>
          <w:p w14:paraId="6B0D2742" w14:textId="77777777" w:rsidR="00944C43" w:rsidRPr="00CA71F2" w:rsidRDefault="00944C43" w:rsidP="00944C43">
            <w:pPr>
              <w:jc w:val="center"/>
              <w:rPr>
                <w:rFonts w:ascii="Times New Roman" w:hAnsi="Times New Roman" w:cs="Times New Roman"/>
                <w:sz w:val="24"/>
                <w:szCs w:val="24"/>
                <w:u w:val="single"/>
              </w:rPr>
            </w:pPr>
            <w:r w:rsidRPr="00CA71F2">
              <w:rPr>
                <w:rFonts w:ascii="Times New Roman" w:hAnsi="Times New Roman" w:cs="Times New Roman"/>
                <w:b/>
                <w:sz w:val="24"/>
                <w:szCs w:val="24"/>
              </w:rPr>
              <w:t>Уровень образования</w:t>
            </w:r>
            <w:r>
              <w:rPr>
                <w:rFonts w:ascii="Times New Roman" w:hAnsi="Times New Roman" w:cs="Times New Roman"/>
                <w:sz w:val="24"/>
                <w:szCs w:val="24"/>
                <w:u w:val="single"/>
              </w:rPr>
              <w:t xml:space="preserve"> </w:t>
            </w:r>
            <w:r w:rsidR="00EF6504">
              <w:rPr>
                <w:rFonts w:ascii="Times New Roman" w:hAnsi="Times New Roman" w:cs="Times New Roman"/>
                <w:sz w:val="24"/>
                <w:szCs w:val="24"/>
                <w:u w:val="single"/>
              </w:rPr>
              <w:t>основное</w:t>
            </w:r>
            <w:r>
              <w:rPr>
                <w:rFonts w:ascii="Times New Roman" w:hAnsi="Times New Roman" w:cs="Times New Roman"/>
                <w:sz w:val="24"/>
                <w:szCs w:val="24"/>
                <w:u w:val="single"/>
              </w:rPr>
              <w:t xml:space="preserve"> общее</w:t>
            </w:r>
            <w:r w:rsidRPr="0017131B">
              <w:rPr>
                <w:rFonts w:ascii="Times New Roman" w:hAnsi="Times New Roman" w:cs="Times New Roman"/>
                <w:sz w:val="24"/>
                <w:szCs w:val="24"/>
                <w:u w:val="single"/>
              </w:rPr>
              <w:t xml:space="preserve"> образования.</w:t>
            </w:r>
          </w:p>
          <w:p w14:paraId="72A811B9" w14:textId="77777777" w:rsidR="00944C43" w:rsidRPr="00EF6504" w:rsidRDefault="00944C43" w:rsidP="00944C43">
            <w:pPr>
              <w:jc w:val="center"/>
              <w:rPr>
                <w:rFonts w:ascii="Times New Roman" w:hAnsi="Times New Roman" w:cs="Times New Roman"/>
                <w:sz w:val="24"/>
                <w:szCs w:val="24"/>
                <w:u w:val="single"/>
              </w:rPr>
            </w:pPr>
            <w:r w:rsidRPr="00CA71F2">
              <w:rPr>
                <w:rFonts w:ascii="Times New Roman" w:hAnsi="Times New Roman" w:cs="Times New Roman"/>
                <w:b/>
                <w:sz w:val="24"/>
                <w:szCs w:val="24"/>
              </w:rPr>
              <w:t>Нормативный срок обучения СПО по ППС</w:t>
            </w:r>
            <w:r w:rsidR="00EF6504">
              <w:rPr>
                <w:rFonts w:ascii="Times New Roman" w:hAnsi="Times New Roman" w:cs="Times New Roman"/>
                <w:b/>
                <w:sz w:val="24"/>
                <w:szCs w:val="24"/>
              </w:rPr>
              <w:t>СЗ</w:t>
            </w:r>
            <w:r>
              <w:rPr>
                <w:rFonts w:ascii="Times New Roman" w:hAnsi="Times New Roman" w:cs="Times New Roman"/>
                <w:b/>
                <w:sz w:val="24"/>
                <w:szCs w:val="24"/>
              </w:rPr>
              <w:t xml:space="preserve"> </w:t>
            </w:r>
            <w:r w:rsidR="00EF6504" w:rsidRPr="00EF6504">
              <w:rPr>
                <w:rFonts w:ascii="Times New Roman" w:hAnsi="Times New Roman" w:cs="Times New Roman"/>
                <w:sz w:val="24"/>
                <w:szCs w:val="24"/>
                <w:u w:val="single"/>
              </w:rPr>
              <w:t>3 года</w:t>
            </w:r>
            <w:r w:rsidR="00EF6504" w:rsidRPr="00EF6504">
              <w:rPr>
                <w:rFonts w:ascii="Times New Roman" w:hAnsi="Times New Roman" w:cs="Times New Roman"/>
                <w:b/>
                <w:sz w:val="24"/>
                <w:szCs w:val="24"/>
                <w:u w:val="single"/>
              </w:rPr>
              <w:t xml:space="preserve"> </w:t>
            </w:r>
            <w:r w:rsidRPr="00EF6504">
              <w:rPr>
                <w:rFonts w:ascii="Times New Roman" w:hAnsi="Times New Roman" w:cs="Times New Roman"/>
                <w:sz w:val="24"/>
                <w:szCs w:val="24"/>
                <w:u w:val="single"/>
              </w:rPr>
              <w:t>10 месяцев</w:t>
            </w:r>
            <w:r w:rsidR="00187BD1">
              <w:rPr>
                <w:rFonts w:ascii="Times New Roman" w:hAnsi="Times New Roman" w:cs="Times New Roman"/>
                <w:sz w:val="24"/>
                <w:szCs w:val="24"/>
                <w:u w:val="single"/>
              </w:rPr>
              <w:t xml:space="preserve"> (2021-2025гг.)</w:t>
            </w:r>
          </w:p>
          <w:p w14:paraId="34BCE510" w14:textId="77777777" w:rsidR="00944C43" w:rsidRPr="00CA71F2" w:rsidRDefault="00944C43" w:rsidP="00EF6504">
            <w:pPr>
              <w:jc w:val="center"/>
              <w:rPr>
                <w:rFonts w:ascii="Times New Roman" w:hAnsi="Times New Roman" w:cs="Times New Roman"/>
                <w:sz w:val="24"/>
                <w:szCs w:val="24"/>
                <w:u w:val="single"/>
              </w:rPr>
            </w:pPr>
            <w:r w:rsidRPr="00CA71F2">
              <w:rPr>
                <w:rFonts w:ascii="Times New Roman" w:hAnsi="Times New Roman" w:cs="Times New Roman"/>
                <w:b/>
                <w:sz w:val="24"/>
                <w:szCs w:val="24"/>
              </w:rPr>
              <w:t>Квалификация выпускника</w:t>
            </w:r>
            <w:r w:rsidR="00972597">
              <w:rPr>
                <w:rFonts w:ascii="Times New Roman" w:hAnsi="Times New Roman" w:cs="Times New Roman"/>
                <w:b/>
                <w:sz w:val="24"/>
                <w:szCs w:val="24"/>
              </w:rPr>
              <w:t xml:space="preserve">: </w:t>
            </w:r>
            <w:r w:rsidR="00972597">
              <w:rPr>
                <w:rFonts w:ascii="Times New Roman" w:hAnsi="Times New Roman" w:cs="Times New Roman"/>
                <w:sz w:val="24"/>
                <w:szCs w:val="24"/>
              </w:rPr>
              <w:t>Специалист по поварскому и кондитерскому делу</w:t>
            </w:r>
            <w:r>
              <w:rPr>
                <w:rFonts w:ascii="Times New Roman" w:hAnsi="Times New Roman" w:cs="Times New Roman"/>
                <w:b/>
                <w:sz w:val="24"/>
                <w:szCs w:val="24"/>
              </w:rPr>
              <w:t xml:space="preserve"> </w:t>
            </w:r>
          </w:p>
        </w:tc>
      </w:tr>
    </w:tbl>
    <w:p w14:paraId="68A76827" w14:textId="77777777" w:rsidR="00944C43" w:rsidRPr="00F56A96" w:rsidRDefault="00C43A04" w:rsidP="00944C43">
      <w:pPr>
        <w:spacing w:line="240" w:lineRule="auto"/>
        <w:jc w:val="center"/>
        <w:rPr>
          <w:rFonts w:ascii="Times New Roman" w:hAnsi="Times New Roman" w:cs="Times New Roman"/>
          <w:sz w:val="24"/>
          <w:szCs w:val="24"/>
        </w:rPr>
      </w:pPr>
      <w:r w:rsidRPr="00C43A04">
        <w:rPr>
          <w:rFonts w:ascii="Times New Roman" w:hAnsi="Times New Roman" w:cs="Times New Roman"/>
          <w:b/>
          <w:sz w:val="24"/>
          <w:szCs w:val="24"/>
        </w:rPr>
        <w:t>Профиль получаемого профессионального образования:</w:t>
      </w:r>
      <w:r>
        <w:rPr>
          <w:rFonts w:ascii="Times New Roman" w:hAnsi="Times New Roman" w:cs="Times New Roman"/>
          <w:sz w:val="24"/>
          <w:szCs w:val="24"/>
        </w:rPr>
        <w:t xml:space="preserve"> естественно-научный</w:t>
      </w:r>
    </w:p>
    <w:p w14:paraId="795389E3" w14:textId="77777777" w:rsidR="00944C43" w:rsidRDefault="00944C43" w:rsidP="00944C43">
      <w:pPr>
        <w:spacing w:line="240" w:lineRule="auto"/>
        <w:jc w:val="center"/>
        <w:rPr>
          <w:rFonts w:ascii="Times New Roman" w:hAnsi="Times New Roman" w:cs="Times New Roman"/>
          <w:sz w:val="24"/>
          <w:szCs w:val="24"/>
        </w:rPr>
      </w:pPr>
    </w:p>
    <w:p w14:paraId="14DDD4FC" w14:textId="77777777" w:rsidR="004B637C" w:rsidRDefault="004B637C" w:rsidP="00944C43">
      <w:pPr>
        <w:spacing w:line="240" w:lineRule="auto"/>
        <w:jc w:val="center"/>
        <w:rPr>
          <w:rFonts w:ascii="Times New Roman" w:hAnsi="Times New Roman" w:cs="Times New Roman"/>
          <w:sz w:val="24"/>
          <w:szCs w:val="24"/>
        </w:rPr>
      </w:pPr>
    </w:p>
    <w:p w14:paraId="1D40836B" w14:textId="77777777" w:rsidR="00C43A04" w:rsidRDefault="00C43A04" w:rsidP="00944C43">
      <w:pPr>
        <w:spacing w:line="240" w:lineRule="auto"/>
        <w:jc w:val="center"/>
        <w:rPr>
          <w:rFonts w:ascii="Times New Roman" w:hAnsi="Times New Roman" w:cs="Times New Roman"/>
          <w:sz w:val="24"/>
          <w:szCs w:val="24"/>
        </w:rPr>
      </w:pPr>
    </w:p>
    <w:p w14:paraId="4EFE585E" w14:textId="77777777" w:rsidR="00944C43" w:rsidRDefault="00944C43" w:rsidP="00944C43">
      <w:pPr>
        <w:spacing w:line="240" w:lineRule="auto"/>
        <w:jc w:val="center"/>
        <w:rPr>
          <w:rFonts w:ascii="Times New Roman" w:hAnsi="Times New Roman" w:cs="Times New Roman"/>
          <w:sz w:val="24"/>
          <w:szCs w:val="24"/>
        </w:rPr>
      </w:pPr>
    </w:p>
    <w:p w14:paraId="0E90E658" w14:textId="77777777" w:rsidR="00944C43" w:rsidRDefault="00944C43" w:rsidP="00944C43">
      <w:pPr>
        <w:spacing w:after="0" w:line="240" w:lineRule="auto"/>
        <w:jc w:val="center"/>
        <w:rPr>
          <w:rFonts w:ascii="Times New Roman" w:hAnsi="Times New Roman" w:cs="Times New Roman"/>
          <w:sz w:val="24"/>
          <w:szCs w:val="24"/>
        </w:rPr>
      </w:pPr>
      <w:r w:rsidRPr="00F56A96">
        <w:rPr>
          <w:rFonts w:ascii="Times New Roman" w:hAnsi="Times New Roman" w:cs="Times New Roman"/>
          <w:sz w:val="24"/>
          <w:szCs w:val="24"/>
        </w:rPr>
        <w:t>Благовещенка</w:t>
      </w:r>
      <w:r>
        <w:rPr>
          <w:rFonts w:ascii="Times New Roman" w:hAnsi="Times New Roman" w:cs="Times New Roman"/>
          <w:sz w:val="24"/>
          <w:szCs w:val="24"/>
        </w:rPr>
        <w:t xml:space="preserve"> 2021</w:t>
      </w:r>
    </w:p>
    <w:p w14:paraId="67E1696D" w14:textId="77777777" w:rsidR="00962873" w:rsidRDefault="00962873" w:rsidP="002069C8">
      <w:pPr>
        <w:pStyle w:val="Default"/>
        <w:jc w:val="center"/>
        <w:rPr>
          <w:b/>
          <w:bCs/>
        </w:rPr>
      </w:pPr>
    </w:p>
    <w:p w14:paraId="4D9661EC" w14:textId="77777777" w:rsidR="002069C8" w:rsidRDefault="002069C8" w:rsidP="002069C8">
      <w:pPr>
        <w:pStyle w:val="Default"/>
        <w:jc w:val="center"/>
        <w:rPr>
          <w:b/>
          <w:bCs/>
        </w:rPr>
      </w:pPr>
      <w:r w:rsidRPr="00FA19D9">
        <w:rPr>
          <w:b/>
          <w:bCs/>
        </w:rPr>
        <w:lastRenderedPageBreak/>
        <w:t>СОДЕРЖАНИЕ</w:t>
      </w:r>
    </w:p>
    <w:p w14:paraId="1D378715" w14:textId="77777777" w:rsidR="002069C8" w:rsidRPr="00FA19D9" w:rsidRDefault="002069C8" w:rsidP="002069C8">
      <w:pPr>
        <w:pStyle w:val="Default"/>
        <w:jc w:val="center"/>
        <w:rPr>
          <w:b/>
          <w:bCs/>
        </w:rPr>
      </w:pPr>
    </w:p>
    <w:tbl>
      <w:tblPr>
        <w:tblW w:w="0" w:type="auto"/>
        <w:tblInd w:w="-459" w:type="dxa"/>
        <w:tblLook w:val="04A0" w:firstRow="1" w:lastRow="0" w:firstColumn="1" w:lastColumn="0" w:noHBand="0" w:noVBand="1"/>
      </w:tblPr>
      <w:tblGrid>
        <w:gridCol w:w="696"/>
        <w:gridCol w:w="9304"/>
        <w:gridCol w:w="576"/>
      </w:tblGrid>
      <w:tr w:rsidR="002069C8" w:rsidRPr="00FA19D9" w14:paraId="53916BED" w14:textId="77777777" w:rsidTr="00415F80">
        <w:tc>
          <w:tcPr>
            <w:tcW w:w="696" w:type="dxa"/>
          </w:tcPr>
          <w:p w14:paraId="7645FD21" w14:textId="77777777" w:rsidR="002069C8" w:rsidRPr="003E3C6A" w:rsidRDefault="001B383A" w:rsidP="00E642B3">
            <w:pPr>
              <w:spacing w:after="0"/>
              <w:jc w:val="both"/>
              <w:rPr>
                <w:rFonts w:ascii="Times New Roman" w:hAnsi="Times New Roman" w:cs="Times New Roman"/>
                <w:b/>
                <w:sz w:val="24"/>
                <w:szCs w:val="24"/>
                <w:lang w:val="en-US"/>
              </w:rPr>
            </w:pPr>
            <w:r>
              <w:rPr>
                <w:rFonts w:ascii="Times New Roman" w:hAnsi="Times New Roman" w:cs="Times New Roman"/>
                <w:b/>
                <w:sz w:val="24"/>
                <w:szCs w:val="24"/>
              </w:rPr>
              <w:t>1</w:t>
            </w:r>
            <w:r w:rsidR="002069C8">
              <w:rPr>
                <w:rFonts w:ascii="Times New Roman" w:hAnsi="Times New Roman" w:cs="Times New Roman"/>
                <w:b/>
                <w:sz w:val="24"/>
                <w:szCs w:val="24"/>
                <w:lang w:val="en-US"/>
              </w:rPr>
              <w:t>.</w:t>
            </w:r>
          </w:p>
        </w:tc>
        <w:tc>
          <w:tcPr>
            <w:tcW w:w="9304" w:type="dxa"/>
          </w:tcPr>
          <w:p w14:paraId="760CC648" w14:textId="77777777" w:rsidR="002069C8" w:rsidRPr="0039566F" w:rsidRDefault="002069C8" w:rsidP="00E642B3">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Общие положения                                                                                                                                                                                                                  </w:t>
            </w:r>
          </w:p>
        </w:tc>
        <w:tc>
          <w:tcPr>
            <w:tcW w:w="576" w:type="dxa"/>
          </w:tcPr>
          <w:p w14:paraId="631FBC8D"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3</w:t>
            </w:r>
          </w:p>
        </w:tc>
      </w:tr>
      <w:tr w:rsidR="002069C8" w:rsidRPr="00FA19D9" w14:paraId="74A4AC4E" w14:textId="77777777" w:rsidTr="00415F80">
        <w:tc>
          <w:tcPr>
            <w:tcW w:w="696" w:type="dxa"/>
          </w:tcPr>
          <w:p w14:paraId="0CE642DC"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1.1. </w:t>
            </w:r>
          </w:p>
        </w:tc>
        <w:tc>
          <w:tcPr>
            <w:tcW w:w="9304" w:type="dxa"/>
          </w:tcPr>
          <w:p w14:paraId="789FAAA4" w14:textId="77777777" w:rsidR="002069C8" w:rsidRPr="0039566F" w:rsidRDefault="002069C8" w:rsidP="001B383A">
            <w:pPr>
              <w:spacing w:after="0"/>
              <w:jc w:val="both"/>
              <w:rPr>
                <w:rFonts w:ascii="Times New Roman" w:hAnsi="Times New Roman" w:cs="Times New Roman"/>
                <w:b/>
                <w:sz w:val="24"/>
                <w:szCs w:val="24"/>
              </w:rPr>
            </w:pPr>
            <w:r w:rsidRPr="0039566F">
              <w:rPr>
                <w:rFonts w:ascii="Times New Roman" w:eastAsia="Times New Roman" w:hAnsi="Times New Roman" w:cs="Times New Roman"/>
                <w:b/>
                <w:sz w:val="24"/>
                <w:szCs w:val="24"/>
              </w:rPr>
              <w:t xml:space="preserve">Нормативно - правовые основы разработки </w:t>
            </w:r>
            <w:r>
              <w:rPr>
                <w:rFonts w:ascii="Times New Roman" w:eastAsia="Times New Roman" w:hAnsi="Times New Roman" w:cs="Times New Roman"/>
                <w:b/>
                <w:sz w:val="24"/>
                <w:szCs w:val="24"/>
              </w:rPr>
              <w:t>ППССЗ</w:t>
            </w:r>
            <w:r w:rsidRPr="0039566F">
              <w:rPr>
                <w:rFonts w:ascii="Times New Roman" w:eastAsia="Times New Roman" w:hAnsi="Times New Roman" w:cs="Times New Roman"/>
                <w:b/>
                <w:sz w:val="24"/>
                <w:szCs w:val="24"/>
              </w:rPr>
              <w:t xml:space="preserve">                                             </w:t>
            </w:r>
          </w:p>
        </w:tc>
        <w:tc>
          <w:tcPr>
            <w:tcW w:w="576" w:type="dxa"/>
          </w:tcPr>
          <w:p w14:paraId="206242AD"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4</w:t>
            </w:r>
          </w:p>
        </w:tc>
      </w:tr>
      <w:tr w:rsidR="002069C8" w:rsidRPr="00FA19D9" w14:paraId="64074DAB" w14:textId="77777777" w:rsidTr="00415F80">
        <w:tc>
          <w:tcPr>
            <w:tcW w:w="696" w:type="dxa"/>
          </w:tcPr>
          <w:p w14:paraId="6C7314C9"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1.2. </w:t>
            </w:r>
          </w:p>
        </w:tc>
        <w:tc>
          <w:tcPr>
            <w:tcW w:w="9304" w:type="dxa"/>
          </w:tcPr>
          <w:p w14:paraId="15F144F4" w14:textId="77777777" w:rsidR="002069C8" w:rsidRPr="0039566F" w:rsidRDefault="002069C8" w:rsidP="00E642B3">
            <w:pPr>
              <w:spacing w:after="0"/>
              <w:jc w:val="both"/>
              <w:rPr>
                <w:rFonts w:ascii="Times New Roman" w:hAnsi="Times New Roman" w:cs="Times New Roman"/>
                <w:b/>
                <w:sz w:val="24"/>
                <w:szCs w:val="24"/>
              </w:rPr>
            </w:pPr>
            <w:r w:rsidRPr="0039566F">
              <w:rPr>
                <w:rFonts w:ascii="Times New Roman" w:hAnsi="Times New Roman" w:cs="Times New Roman"/>
                <w:b/>
                <w:sz w:val="24"/>
                <w:szCs w:val="24"/>
              </w:rPr>
              <w:t>Нормативный срок освоения программы</w:t>
            </w:r>
          </w:p>
        </w:tc>
        <w:tc>
          <w:tcPr>
            <w:tcW w:w="576" w:type="dxa"/>
          </w:tcPr>
          <w:p w14:paraId="63EF07B3"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w:t>
            </w:r>
          </w:p>
        </w:tc>
      </w:tr>
      <w:tr w:rsidR="002069C8" w:rsidRPr="00FA19D9" w14:paraId="75480D51" w14:textId="77777777" w:rsidTr="00415F80">
        <w:tc>
          <w:tcPr>
            <w:tcW w:w="696" w:type="dxa"/>
          </w:tcPr>
          <w:p w14:paraId="073B8BB1" w14:textId="77777777" w:rsidR="002069C8" w:rsidRPr="0039566F" w:rsidRDefault="001B383A" w:rsidP="00E642B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2069C8">
              <w:rPr>
                <w:rFonts w:ascii="Times New Roman" w:eastAsia="Times New Roman" w:hAnsi="Times New Roman" w:cs="Times New Roman"/>
                <w:b/>
                <w:sz w:val="24"/>
                <w:szCs w:val="24"/>
                <w:lang w:val="en-US"/>
              </w:rPr>
              <w:t>.</w:t>
            </w:r>
            <w:r w:rsidR="002069C8" w:rsidRPr="0039566F">
              <w:rPr>
                <w:rFonts w:ascii="Times New Roman" w:eastAsia="Times New Roman" w:hAnsi="Times New Roman" w:cs="Times New Roman"/>
                <w:b/>
                <w:sz w:val="24"/>
                <w:szCs w:val="24"/>
              </w:rPr>
              <w:t xml:space="preserve"> </w:t>
            </w:r>
          </w:p>
        </w:tc>
        <w:tc>
          <w:tcPr>
            <w:tcW w:w="9304" w:type="dxa"/>
          </w:tcPr>
          <w:p w14:paraId="126AAE5D" w14:textId="77777777" w:rsidR="002069C8" w:rsidRPr="0039566F" w:rsidRDefault="002069C8" w:rsidP="001B383A">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Характеристика профессиональной деятельности выпускник</w:t>
            </w:r>
            <w:r w:rsidR="001B383A">
              <w:rPr>
                <w:rFonts w:ascii="Times New Roman" w:eastAsia="Times New Roman" w:hAnsi="Times New Roman" w:cs="Times New Roman"/>
                <w:b/>
                <w:sz w:val="24"/>
                <w:szCs w:val="24"/>
              </w:rPr>
              <w:t>ов</w:t>
            </w:r>
            <w:r w:rsidRPr="0039566F">
              <w:rPr>
                <w:rFonts w:ascii="Times New Roman" w:eastAsia="Times New Roman" w:hAnsi="Times New Roman" w:cs="Times New Roman"/>
                <w:b/>
                <w:sz w:val="24"/>
                <w:szCs w:val="24"/>
              </w:rPr>
              <w:t xml:space="preserve"> и требования к результатам осв</w:t>
            </w:r>
            <w:r>
              <w:rPr>
                <w:rFonts w:ascii="Times New Roman" w:eastAsia="Times New Roman" w:hAnsi="Times New Roman" w:cs="Times New Roman"/>
                <w:b/>
                <w:sz w:val="24"/>
                <w:szCs w:val="24"/>
              </w:rPr>
              <w:t>оения образовательной программы</w:t>
            </w:r>
            <w:r w:rsidRPr="0039566F">
              <w:rPr>
                <w:rFonts w:ascii="Times New Roman" w:eastAsia="Times New Roman" w:hAnsi="Times New Roman" w:cs="Times New Roman"/>
                <w:b/>
                <w:sz w:val="24"/>
                <w:szCs w:val="24"/>
              </w:rPr>
              <w:t xml:space="preserve"> </w:t>
            </w:r>
          </w:p>
        </w:tc>
        <w:tc>
          <w:tcPr>
            <w:tcW w:w="576" w:type="dxa"/>
          </w:tcPr>
          <w:p w14:paraId="21AFEDF1"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w:t>
            </w:r>
          </w:p>
        </w:tc>
      </w:tr>
      <w:tr w:rsidR="002069C8" w:rsidRPr="00FA19D9" w14:paraId="5BC5D819" w14:textId="77777777" w:rsidTr="00415F80">
        <w:tc>
          <w:tcPr>
            <w:tcW w:w="696" w:type="dxa"/>
          </w:tcPr>
          <w:p w14:paraId="6833C34D"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2.1. </w:t>
            </w:r>
          </w:p>
        </w:tc>
        <w:tc>
          <w:tcPr>
            <w:tcW w:w="9304" w:type="dxa"/>
          </w:tcPr>
          <w:p w14:paraId="24D849F3" w14:textId="77777777" w:rsidR="002069C8" w:rsidRPr="0039566F" w:rsidRDefault="002069C8" w:rsidP="00E642B3">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Область и объекты профессиональной деятельности                                                               </w:t>
            </w:r>
          </w:p>
        </w:tc>
        <w:tc>
          <w:tcPr>
            <w:tcW w:w="576" w:type="dxa"/>
          </w:tcPr>
          <w:p w14:paraId="1899B51D"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w:t>
            </w:r>
          </w:p>
        </w:tc>
      </w:tr>
      <w:tr w:rsidR="002069C8" w:rsidRPr="00FA19D9" w14:paraId="612965C2" w14:textId="77777777" w:rsidTr="00415F80">
        <w:tc>
          <w:tcPr>
            <w:tcW w:w="696" w:type="dxa"/>
          </w:tcPr>
          <w:p w14:paraId="50002A9F"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2.2. </w:t>
            </w:r>
          </w:p>
        </w:tc>
        <w:tc>
          <w:tcPr>
            <w:tcW w:w="9304" w:type="dxa"/>
          </w:tcPr>
          <w:p w14:paraId="316FF30C" w14:textId="77777777" w:rsidR="002069C8" w:rsidRPr="0039566F" w:rsidRDefault="002069C8" w:rsidP="001B383A">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Виды профессиональной деятельности и компетенции (</w:t>
            </w:r>
            <w:proofErr w:type="gramStart"/>
            <w:r w:rsidRPr="0039566F">
              <w:rPr>
                <w:rFonts w:ascii="Times New Roman" w:eastAsia="Times New Roman" w:hAnsi="Times New Roman" w:cs="Times New Roman"/>
                <w:b/>
                <w:sz w:val="24"/>
                <w:szCs w:val="24"/>
              </w:rPr>
              <w:t>общие</w:t>
            </w:r>
            <w:r w:rsidR="001B383A">
              <w:rPr>
                <w:rFonts w:ascii="Times New Roman" w:eastAsia="Times New Roman" w:hAnsi="Times New Roman" w:cs="Times New Roman"/>
                <w:b/>
                <w:sz w:val="24"/>
                <w:szCs w:val="24"/>
              </w:rPr>
              <w:t xml:space="preserve">, </w:t>
            </w:r>
            <w:r w:rsidRPr="0039566F">
              <w:rPr>
                <w:rFonts w:ascii="Times New Roman" w:eastAsia="Times New Roman" w:hAnsi="Times New Roman" w:cs="Times New Roman"/>
                <w:b/>
                <w:sz w:val="24"/>
                <w:szCs w:val="24"/>
              </w:rPr>
              <w:t xml:space="preserve"> профессиональные</w:t>
            </w:r>
            <w:proofErr w:type="gramEnd"/>
            <w:r w:rsidRPr="0039566F">
              <w:rPr>
                <w:rFonts w:ascii="Times New Roman" w:eastAsia="Times New Roman" w:hAnsi="Times New Roman" w:cs="Times New Roman"/>
                <w:b/>
                <w:sz w:val="24"/>
                <w:szCs w:val="24"/>
              </w:rPr>
              <w:t>)</w:t>
            </w:r>
          </w:p>
        </w:tc>
        <w:tc>
          <w:tcPr>
            <w:tcW w:w="576" w:type="dxa"/>
          </w:tcPr>
          <w:p w14:paraId="2ECBF2AB"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6</w:t>
            </w:r>
          </w:p>
        </w:tc>
      </w:tr>
      <w:tr w:rsidR="002069C8" w:rsidRPr="00FA19D9" w14:paraId="432B1564" w14:textId="77777777" w:rsidTr="00415F80">
        <w:trPr>
          <w:trHeight w:val="547"/>
        </w:trPr>
        <w:tc>
          <w:tcPr>
            <w:tcW w:w="696" w:type="dxa"/>
          </w:tcPr>
          <w:p w14:paraId="0C31A2F0" w14:textId="77777777" w:rsidR="002069C8" w:rsidRPr="0039566F" w:rsidRDefault="002069C8" w:rsidP="001B383A">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1B383A">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p>
        </w:tc>
        <w:tc>
          <w:tcPr>
            <w:tcW w:w="9304" w:type="dxa"/>
          </w:tcPr>
          <w:p w14:paraId="67449465" w14:textId="77777777" w:rsidR="002069C8" w:rsidRPr="0039566F" w:rsidRDefault="001B383A" w:rsidP="001B383A">
            <w:pPr>
              <w:widowControl w:val="0"/>
              <w:autoSpaceDE w:val="0"/>
              <w:autoSpaceDN w:val="0"/>
              <w:adjustRightInd w:val="0"/>
              <w:spacing w:after="0"/>
              <w:ind w:right="283"/>
              <w:jc w:val="both"/>
              <w:rPr>
                <w:rFonts w:ascii="Times New Roman" w:eastAsia="Times New Roman" w:hAnsi="Times New Roman" w:cs="Times New Roman"/>
                <w:b/>
                <w:sz w:val="24"/>
                <w:szCs w:val="24"/>
                <w:highlight w:val="yellow"/>
              </w:rPr>
            </w:pPr>
            <w:r w:rsidRPr="001B383A">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p>
        </w:tc>
        <w:tc>
          <w:tcPr>
            <w:tcW w:w="576" w:type="dxa"/>
          </w:tcPr>
          <w:p w14:paraId="4CFDE445"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70</w:t>
            </w:r>
          </w:p>
        </w:tc>
      </w:tr>
      <w:tr w:rsidR="002069C8" w:rsidRPr="00FA19D9" w14:paraId="48A5BD48" w14:textId="77777777" w:rsidTr="00415F80">
        <w:tc>
          <w:tcPr>
            <w:tcW w:w="696" w:type="dxa"/>
          </w:tcPr>
          <w:p w14:paraId="66E06D80" w14:textId="77777777" w:rsidR="002069C8" w:rsidRPr="003E3C6A" w:rsidRDefault="001B383A" w:rsidP="00E642B3">
            <w:pPr>
              <w:widowControl w:val="0"/>
              <w:autoSpaceDE w:val="0"/>
              <w:autoSpaceDN w:val="0"/>
              <w:adjustRightInd w:val="0"/>
              <w:spacing w:after="0"/>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3</w:t>
            </w:r>
            <w:r w:rsidR="002069C8">
              <w:rPr>
                <w:rFonts w:ascii="Times New Roman" w:eastAsia="Times New Roman" w:hAnsi="Times New Roman" w:cs="Times New Roman"/>
                <w:b/>
                <w:sz w:val="24"/>
                <w:szCs w:val="24"/>
                <w:lang w:val="en-US"/>
              </w:rPr>
              <w:t>.</w:t>
            </w:r>
          </w:p>
        </w:tc>
        <w:tc>
          <w:tcPr>
            <w:tcW w:w="9304" w:type="dxa"/>
          </w:tcPr>
          <w:p w14:paraId="4AD5AEFA" w14:textId="77777777" w:rsidR="002069C8" w:rsidRPr="00F06CBE" w:rsidRDefault="002069C8" w:rsidP="00E642B3">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Документы, определяющие содержание и организацию образовательного </w:t>
            </w:r>
            <w:r>
              <w:rPr>
                <w:rFonts w:ascii="Times New Roman" w:eastAsia="Times New Roman" w:hAnsi="Times New Roman" w:cs="Times New Roman"/>
                <w:b/>
                <w:sz w:val="24"/>
                <w:szCs w:val="24"/>
              </w:rPr>
              <w:t>процесса</w:t>
            </w:r>
          </w:p>
        </w:tc>
        <w:tc>
          <w:tcPr>
            <w:tcW w:w="576" w:type="dxa"/>
          </w:tcPr>
          <w:p w14:paraId="02A680BE"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72</w:t>
            </w:r>
          </w:p>
        </w:tc>
      </w:tr>
      <w:tr w:rsidR="002069C8" w:rsidRPr="00FA19D9" w14:paraId="732B1249" w14:textId="77777777" w:rsidTr="00415F80">
        <w:tc>
          <w:tcPr>
            <w:tcW w:w="696" w:type="dxa"/>
          </w:tcPr>
          <w:p w14:paraId="195B5F35"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 xml:space="preserve">3.1. </w:t>
            </w:r>
          </w:p>
        </w:tc>
        <w:tc>
          <w:tcPr>
            <w:tcW w:w="9304" w:type="dxa"/>
          </w:tcPr>
          <w:p w14:paraId="61603BE2" w14:textId="77777777" w:rsidR="002069C8" w:rsidRPr="007C0C67" w:rsidRDefault="002069C8" w:rsidP="00E642B3">
            <w:pPr>
              <w:spacing w:after="0"/>
              <w:jc w:val="both"/>
              <w:rPr>
                <w:rFonts w:ascii="Times New Roman" w:eastAsia="Times New Roman" w:hAnsi="Times New Roman" w:cs="Times New Roman"/>
                <w:b/>
                <w:sz w:val="24"/>
                <w:szCs w:val="24"/>
              </w:rPr>
            </w:pPr>
            <w:r w:rsidRPr="007C0C67">
              <w:rPr>
                <w:rFonts w:ascii="Times New Roman" w:eastAsia="Times New Roman" w:hAnsi="Times New Roman" w:cs="Times New Roman"/>
                <w:b/>
                <w:sz w:val="24"/>
                <w:szCs w:val="24"/>
              </w:rPr>
              <w:t>Учебный план</w:t>
            </w:r>
          </w:p>
        </w:tc>
        <w:tc>
          <w:tcPr>
            <w:tcW w:w="576" w:type="dxa"/>
          </w:tcPr>
          <w:p w14:paraId="43E63FD1"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77</w:t>
            </w:r>
          </w:p>
        </w:tc>
      </w:tr>
      <w:tr w:rsidR="002069C8" w:rsidRPr="00FA19D9" w14:paraId="39BA2CF3" w14:textId="77777777" w:rsidTr="00415F80">
        <w:tc>
          <w:tcPr>
            <w:tcW w:w="696" w:type="dxa"/>
          </w:tcPr>
          <w:p w14:paraId="566960CC"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3.2.</w:t>
            </w:r>
          </w:p>
        </w:tc>
        <w:tc>
          <w:tcPr>
            <w:tcW w:w="9304" w:type="dxa"/>
          </w:tcPr>
          <w:p w14:paraId="23B349B4" w14:textId="77777777" w:rsidR="002069C8" w:rsidRPr="007C0C67" w:rsidRDefault="002069C8" w:rsidP="00E642B3">
            <w:pPr>
              <w:spacing w:after="0"/>
              <w:jc w:val="both"/>
              <w:rPr>
                <w:rFonts w:ascii="Times New Roman" w:eastAsia="Times New Roman" w:hAnsi="Times New Roman" w:cs="Times New Roman"/>
                <w:b/>
                <w:sz w:val="24"/>
                <w:szCs w:val="24"/>
              </w:rPr>
            </w:pPr>
            <w:r w:rsidRPr="007C0C67">
              <w:rPr>
                <w:rFonts w:ascii="Times New Roman" w:eastAsia="Times New Roman" w:hAnsi="Times New Roman" w:cs="Times New Roman"/>
                <w:b/>
                <w:sz w:val="24"/>
                <w:szCs w:val="24"/>
              </w:rPr>
              <w:t>Календарный учебный график</w:t>
            </w:r>
          </w:p>
        </w:tc>
        <w:tc>
          <w:tcPr>
            <w:tcW w:w="576" w:type="dxa"/>
          </w:tcPr>
          <w:p w14:paraId="301F3ED5"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84</w:t>
            </w:r>
          </w:p>
        </w:tc>
      </w:tr>
      <w:tr w:rsidR="002069C8" w:rsidRPr="00FA19D9" w14:paraId="02DB5E59" w14:textId="77777777" w:rsidTr="00415F80">
        <w:tc>
          <w:tcPr>
            <w:tcW w:w="696" w:type="dxa"/>
          </w:tcPr>
          <w:p w14:paraId="365B2944"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3.3.</w:t>
            </w:r>
          </w:p>
        </w:tc>
        <w:tc>
          <w:tcPr>
            <w:tcW w:w="9304" w:type="dxa"/>
          </w:tcPr>
          <w:p w14:paraId="624AD803" w14:textId="77777777" w:rsidR="002069C8" w:rsidRPr="0039566F" w:rsidRDefault="001B383A" w:rsidP="001B383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Рабочие программы </w:t>
            </w:r>
            <w:r w:rsidR="002069C8">
              <w:rPr>
                <w:rFonts w:ascii="Times New Roman" w:eastAsia="Times New Roman" w:hAnsi="Times New Roman" w:cs="Times New Roman"/>
                <w:b/>
                <w:sz w:val="24"/>
                <w:szCs w:val="24"/>
              </w:rPr>
              <w:t>учебных</w:t>
            </w:r>
            <w:r>
              <w:rPr>
                <w:rFonts w:ascii="Times New Roman" w:eastAsia="Times New Roman" w:hAnsi="Times New Roman" w:cs="Times New Roman"/>
                <w:b/>
                <w:sz w:val="24"/>
                <w:szCs w:val="24"/>
              </w:rPr>
              <w:t xml:space="preserve"> общеобразовательных </w:t>
            </w:r>
            <w:r w:rsidR="002069C8">
              <w:rPr>
                <w:rFonts w:ascii="Times New Roman" w:eastAsia="Times New Roman" w:hAnsi="Times New Roman" w:cs="Times New Roman"/>
                <w:b/>
                <w:sz w:val="24"/>
                <w:szCs w:val="24"/>
              </w:rPr>
              <w:t>дисциплин</w:t>
            </w:r>
            <w:r>
              <w:rPr>
                <w:rFonts w:ascii="Times New Roman" w:eastAsia="Times New Roman" w:hAnsi="Times New Roman" w:cs="Times New Roman"/>
                <w:b/>
                <w:sz w:val="24"/>
                <w:szCs w:val="24"/>
              </w:rPr>
              <w:t>, в том числе курса «Индивидуальный проект»</w:t>
            </w:r>
          </w:p>
        </w:tc>
        <w:tc>
          <w:tcPr>
            <w:tcW w:w="576" w:type="dxa"/>
          </w:tcPr>
          <w:p w14:paraId="6C4DE1C6"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89</w:t>
            </w:r>
          </w:p>
        </w:tc>
      </w:tr>
      <w:tr w:rsidR="002069C8" w:rsidRPr="00FA19D9" w14:paraId="6E4774D1" w14:textId="77777777" w:rsidTr="00415F80">
        <w:tc>
          <w:tcPr>
            <w:tcW w:w="696" w:type="dxa"/>
          </w:tcPr>
          <w:p w14:paraId="34BF21B9" w14:textId="77777777" w:rsidR="002069C8" w:rsidRPr="0039566F" w:rsidRDefault="002069C8" w:rsidP="00E642B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r w:rsidRPr="0039566F">
              <w:rPr>
                <w:rFonts w:ascii="Times New Roman" w:eastAsia="Times New Roman" w:hAnsi="Times New Roman" w:cs="Times New Roman"/>
                <w:b/>
                <w:sz w:val="24"/>
                <w:szCs w:val="24"/>
              </w:rPr>
              <w:t>.</w:t>
            </w:r>
          </w:p>
        </w:tc>
        <w:tc>
          <w:tcPr>
            <w:tcW w:w="9304" w:type="dxa"/>
          </w:tcPr>
          <w:p w14:paraId="237D8230" w14:textId="77777777" w:rsidR="002069C8" w:rsidRPr="0039566F" w:rsidRDefault="001B383A" w:rsidP="001B383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программы учебных дисциплин общего гуманитарного и социально-экономического цикла</w:t>
            </w:r>
          </w:p>
        </w:tc>
        <w:tc>
          <w:tcPr>
            <w:tcW w:w="576" w:type="dxa"/>
          </w:tcPr>
          <w:p w14:paraId="20F83CF6" w14:textId="77777777" w:rsidR="002069C8"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303</w:t>
            </w:r>
          </w:p>
        </w:tc>
      </w:tr>
      <w:tr w:rsidR="001B383A" w:rsidRPr="00FA19D9" w14:paraId="4B8C0D0D" w14:textId="77777777" w:rsidTr="00415F80">
        <w:tc>
          <w:tcPr>
            <w:tcW w:w="696" w:type="dxa"/>
          </w:tcPr>
          <w:p w14:paraId="465972C2" w14:textId="77777777" w:rsidR="001B383A" w:rsidRDefault="001B383A" w:rsidP="00E642B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sidRPr="0039566F">
              <w:rPr>
                <w:rFonts w:ascii="Times New Roman" w:eastAsia="Times New Roman" w:hAnsi="Times New Roman" w:cs="Times New Roman"/>
                <w:b/>
                <w:sz w:val="24"/>
                <w:szCs w:val="24"/>
              </w:rPr>
              <w:t>.</w:t>
            </w:r>
          </w:p>
        </w:tc>
        <w:tc>
          <w:tcPr>
            <w:tcW w:w="9304" w:type="dxa"/>
          </w:tcPr>
          <w:p w14:paraId="709447A1" w14:textId="77777777" w:rsidR="001B383A" w:rsidRDefault="001B383A" w:rsidP="001B383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программы математического и общего естественно-научного цикла</w:t>
            </w:r>
          </w:p>
        </w:tc>
        <w:tc>
          <w:tcPr>
            <w:tcW w:w="576" w:type="dxa"/>
          </w:tcPr>
          <w:p w14:paraId="038CCC73" w14:textId="77777777" w:rsidR="001B383A"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324</w:t>
            </w:r>
          </w:p>
        </w:tc>
      </w:tr>
      <w:tr w:rsidR="001B383A" w:rsidRPr="00FA19D9" w14:paraId="65E4D69E" w14:textId="77777777" w:rsidTr="00415F80">
        <w:tc>
          <w:tcPr>
            <w:tcW w:w="696" w:type="dxa"/>
          </w:tcPr>
          <w:p w14:paraId="56DD8B2E" w14:textId="77777777" w:rsidR="001B383A" w:rsidRPr="0039566F" w:rsidRDefault="001B383A" w:rsidP="001B383A">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r w:rsidRPr="0039566F">
              <w:rPr>
                <w:rFonts w:ascii="Times New Roman" w:eastAsia="Times New Roman" w:hAnsi="Times New Roman" w:cs="Times New Roman"/>
                <w:b/>
                <w:sz w:val="24"/>
                <w:szCs w:val="24"/>
              </w:rPr>
              <w:t>.</w:t>
            </w:r>
          </w:p>
        </w:tc>
        <w:tc>
          <w:tcPr>
            <w:tcW w:w="9304" w:type="dxa"/>
          </w:tcPr>
          <w:p w14:paraId="0C314D4A" w14:textId="77777777" w:rsidR="001B383A" w:rsidRDefault="001B383A" w:rsidP="001B383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Рабочие программы дисциплин и профессиональных модулей профессионального цикла</w:t>
            </w:r>
            <w:r w:rsidR="000E438A">
              <w:rPr>
                <w:rFonts w:ascii="Times New Roman" w:eastAsia="Times New Roman" w:hAnsi="Times New Roman" w:cs="Times New Roman"/>
                <w:b/>
                <w:sz w:val="24"/>
                <w:szCs w:val="24"/>
              </w:rPr>
              <w:t xml:space="preserve"> и программа </w:t>
            </w:r>
            <w:r w:rsidR="000E438A" w:rsidRPr="007D3C3D">
              <w:rPr>
                <w:rFonts w:ascii="Times New Roman" w:eastAsia="Times New Roman" w:hAnsi="Times New Roman" w:cs="Times New Roman"/>
                <w:b/>
                <w:sz w:val="24"/>
                <w:szCs w:val="24"/>
              </w:rPr>
              <w:t>практик (практической подготовки)</w:t>
            </w:r>
          </w:p>
        </w:tc>
        <w:tc>
          <w:tcPr>
            <w:tcW w:w="576" w:type="dxa"/>
          </w:tcPr>
          <w:p w14:paraId="5A6EC0BC" w14:textId="77777777" w:rsidR="001B383A"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426</w:t>
            </w:r>
          </w:p>
        </w:tc>
      </w:tr>
      <w:tr w:rsidR="001B383A" w:rsidRPr="00FA19D9" w14:paraId="2BEB3B74" w14:textId="77777777" w:rsidTr="00415F80">
        <w:tc>
          <w:tcPr>
            <w:tcW w:w="696" w:type="dxa"/>
          </w:tcPr>
          <w:p w14:paraId="170A61F0" w14:textId="77777777" w:rsidR="001B383A" w:rsidRPr="0039566F" w:rsidRDefault="001B383A" w:rsidP="001B383A">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en-US"/>
              </w:rPr>
              <w:t>7</w:t>
            </w:r>
            <w:r w:rsidRPr="0039566F">
              <w:rPr>
                <w:rFonts w:ascii="Times New Roman" w:eastAsia="Times New Roman" w:hAnsi="Times New Roman" w:cs="Times New Roman"/>
                <w:b/>
                <w:sz w:val="24"/>
                <w:szCs w:val="24"/>
              </w:rPr>
              <w:t>.</w:t>
            </w:r>
          </w:p>
        </w:tc>
        <w:tc>
          <w:tcPr>
            <w:tcW w:w="9304" w:type="dxa"/>
          </w:tcPr>
          <w:p w14:paraId="045BF54E" w14:textId="77777777" w:rsidR="001B383A" w:rsidRDefault="000E438A" w:rsidP="000E438A">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развития универсальных учебных действий</w:t>
            </w:r>
          </w:p>
        </w:tc>
        <w:tc>
          <w:tcPr>
            <w:tcW w:w="576" w:type="dxa"/>
          </w:tcPr>
          <w:p w14:paraId="56DE5EE4" w14:textId="77777777" w:rsidR="001B383A"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544</w:t>
            </w:r>
          </w:p>
        </w:tc>
      </w:tr>
      <w:tr w:rsidR="001B383A" w:rsidRPr="00FA19D9" w14:paraId="191C43D5" w14:textId="77777777" w:rsidTr="00415F80">
        <w:tc>
          <w:tcPr>
            <w:tcW w:w="696" w:type="dxa"/>
          </w:tcPr>
          <w:p w14:paraId="7A5496D2" w14:textId="77777777" w:rsidR="001B383A" w:rsidRPr="0039566F" w:rsidRDefault="00663A61" w:rsidP="00E642B3">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3.8. </w:t>
            </w:r>
          </w:p>
        </w:tc>
        <w:tc>
          <w:tcPr>
            <w:tcW w:w="9304" w:type="dxa"/>
          </w:tcPr>
          <w:p w14:paraId="1A2AF3A6" w14:textId="77777777" w:rsidR="001B383A" w:rsidRPr="0039566F" w:rsidRDefault="00415F80" w:rsidP="00E642B3">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воспитания</w:t>
            </w:r>
          </w:p>
        </w:tc>
        <w:tc>
          <w:tcPr>
            <w:tcW w:w="576" w:type="dxa"/>
          </w:tcPr>
          <w:p w14:paraId="7CD1D66E" w14:textId="77777777" w:rsidR="001B383A"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553</w:t>
            </w:r>
          </w:p>
        </w:tc>
      </w:tr>
      <w:tr w:rsidR="00663A61" w:rsidRPr="00FA19D9" w14:paraId="1D18F755" w14:textId="77777777" w:rsidTr="00415F80">
        <w:tc>
          <w:tcPr>
            <w:tcW w:w="696" w:type="dxa"/>
          </w:tcPr>
          <w:p w14:paraId="6C62FE3F" w14:textId="77777777" w:rsidR="00663A61" w:rsidRDefault="00663A61" w:rsidP="00663A61">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3.9. </w:t>
            </w:r>
          </w:p>
        </w:tc>
        <w:tc>
          <w:tcPr>
            <w:tcW w:w="9304" w:type="dxa"/>
          </w:tcPr>
          <w:p w14:paraId="2CC095BF" w14:textId="77777777" w:rsidR="00663A61" w:rsidRDefault="00415F80" w:rsidP="00E642B3">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коррекционной работы</w:t>
            </w:r>
          </w:p>
        </w:tc>
        <w:tc>
          <w:tcPr>
            <w:tcW w:w="576" w:type="dxa"/>
          </w:tcPr>
          <w:p w14:paraId="733D98B9" w14:textId="77777777" w:rsidR="00663A61"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582</w:t>
            </w:r>
          </w:p>
        </w:tc>
      </w:tr>
      <w:tr w:rsidR="00415F80" w:rsidRPr="00FA19D9" w14:paraId="36ADBAFA" w14:textId="77777777" w:rsidTr="00415F80">
        <w:tc>
          <w:tcPr>
            <w:tcW w:w="696" w:type="dxa"/>
          </w:tcPr>
          <w:p w14:paraId="61D530BF" w14:textId="77777777" w:rsidR="00415F80" w:rsidRDefault="00415F80" w:rsidP="00663A61">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w:t>
            </w:r>
          </w:p>
        </w:tc>
        <w:tc>
          <w:tcPr>
            <w:tcW w:w="9304" w:type="dxa"/>
          </w:tcPr>
          <w:p w14:paraId="4ABC0A6B" w14:textId="77777777" w:rsidR="00415F80" w:rsidRPr="0039566F" w:rsidRDefault="00415F80" w:rsidP="0069535B">
            <w:pPr>
              <w:spacing w:after="0"/>
              <w:jc w:val="both"/>
              <w:rPr>
                <w:rFonts w:ascii="Times New Roman" w:eastAsia="Times New Roman" w:hAnsi="Times New Roman" w:cs="Times New Roman"/>
                <w:b/>
                <w:sz w:val="24"/>
                <w:szCs w:val="24"/>
              </w:rPr>
            </w:pPr>
            <w:r w:rsidRPr="00663A61">
              <w:rPr>
                <w:rFonts w:ascii="Times New Roman" w:eastAsia="Times New Roman" w:hAnsi="Times New Roman" w:cs="Times New Roman"/>
                <w:b/>
                <w:sz w:val="24"/>
                <w:szCs w:val="24"/>
              </w:rPr>
              <w:t>Программа государственной итоговой аттестации</w:t>
            </w:r>
          </w:p>
        </w:tc>
        <w:tc>
          <w:tcPr>
            <w:tcW w:w="576" w:type="dxa"/>
          </w:tcPr>
          <w:p w14:paraId="2AE88E74" w14:textId="77777777" w:rsidR="00415F80"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589</w:t>
            </w:r>
          </w:p>
        </w:tc>
      </w:tr>
      <w:tr w:rsidR="00415F80" w:rsidRPr="00FA19D9" w14:paraId="05B6736A" w14:textId="77777777" w:rsidTr="00415F80">
        <w:tc>
          <w:tcPr>
            <w:tcW w:w="696" w:type="dxa"/>
          </w:tcPr>
          <w:p w14:paraId="41EAE38F" w14:textId="77777777" w:rsidR="00415F80" w:rsidRPr="0039566F" w:rsidRDefault="00415F80" w:rsidP="00476B8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9304" w:type="dxa"/>
          </w:tcPr>
          <w:p w14:paraId="6B28BD83" w14:textId="77777777" w:rsidR="00415F80" w:rsidRPr="007D3C3D" w:rsidRDefault="00415F80" w:rsidP="0069535B">
            <w:pPr>
              <w:spacing w:after="0"/>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Контроль и оценка результатов освоения ППССЗ</w:t>
            </w:r>
          </w:p>
        </w:tc>
        <w:tc>
          <w:tcPr>
            <w:tcW w:w="576" w:type="dxa"/>
          </w:tcPr>
          <w:p w14:paraId="14FB3F42" w14:textId="77777777" w:rsidR="00415F80"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593</w:t>
            </w:r>
          </w:p>
        </w:tc>
      </w:tr>
      <w:tr w:rsidR="00415F80" w:rsidRPr="00FA19D9" w14:paraId="2F03DEB7" w14:textId="77777777" w:rsidTr="00415F80">
        <w:tc>
          <w:tcPr>
            <w:tcW w:w="696" w:type="dxa"/>
          </w:tcPr>
          <w:p w14:paraId="437651F8" w14:textId="77777777" w:rsidR="00415F80" w:rsidRPr="0039566F" w:rsidRDefault="00415F80" w:rsidP="00476B8C">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4.1.</w:t>
            </w:r>
          </w:p>
        </w:tc>
        <w:tc>
          <w:tcPr>
            <w:tcW w:w="9304" w:type="dxa"/>
          </w:tcPr>
          <w:p w14:paraId="2D33743B" w14:textId="77777777" w:rsidR="00415F80" w:rsidRPr="007D3C3D" w:rsidRDefault="00415F80" w:rsidP="00663A61">
            <w:pPr>
              <w:spacing w:after="0"/>
              <w:jc w:val="both"/>
              <w:rPr>
                <w:rFonts w:ascii="Times New Roman" w:eastAsia="Times New Roman" w:hAnsi="Times New Roman" w:cs="Times New Roman"/>
                <w:b/>
                <w:sz w:val="24"/>
                <w:szCs w:val="24"/>
                <w:highlight w:val="yellow"/>
              </w:rPr>
            </w:pPr>
            <w:r w:rsidRPr="00F74194">
              <w:rPr>
                <w:rFonts w:ascii="Times New Roman" w:eastAsia="Times New Roman" w:hAnsi="Times New Roman" w:cs="Times New Roman"/>
                <w:b/>
                <w:sz w:val="24"/>
                <w:szCs w:val="24"/>
              </w:rPr>
              <w:t>Текущий контроль успеваемости и промежуточная аттестации обучающихся</w:t>
            </w:r>
            <w:r>
              <w:rPr>
                <w:rFonts w:ascii="Times New Roman" w:eastAsia="Times New Roman" w:hAnsi="Times New Roman" w:cs="Times New Roman"/>
                <w:b/>
                <w:sz w:val="24"/>
                <w:szCs w:val="24"/>
              </w:rPr>
              <w:t xml:space="preserve"> (формы, периодичность)</w:t>
            </w:r>
          </w:p>
        </w:tc>
        <w:tc>
          <w:tcPr>
            <w:tcW w:w="576" w:type="dxa"/>
          </w:tcPr>
          <w:p w14:paraId="29FECCCF" w14:textId="77777777" w:rsidR="00415F80"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593</w:t>
            </w:r>
          </w:p>
        </w:tc>
      </w:tr>
      <w:tr w:rsidR="00415F80" w:rsidRPr="00FA19D9" w14:paraId="29574662" w14:textId="77777777" w:rsidTr="00415F80">
        <w:tc>
          <w:tcPr>
            <w:tcW w:w="696" w:type="dxa"/>
          </w:tcPr>
          <w:p w14:paraId="4283F131" w14:textId="77777777" w:rsidR="00415F80" w:rsidRPr="0039566F" w:rsidRDefault="00415F80" w:rsidP="0066490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9304" w:type="dxa"/>
          </w:tcPr>
          <w:p w14:paraId="5AC8AF0E" w14:textId="77777777" w:rsidR="00415F80" w:rsidRPr="0039566F" w:rsidRDefault="00415F80" w:rsidP="0066490C">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Условия реализации ППССЗ</w:t>
            </w:r>
          </w:p>
        </w:tc>
        <w:tc>
          <w:tcPr>
            <w:tcW w:w="576" w:type="dxa"/>
          </w:tcPr>
          <w:p w14:paraId="5FF08626" w14:textId="77777777" w:rsidR="00415F80" w:rsidRPr="00415F80" w:rsidRDefault="00415F80" w:rsidP="00E642B3">
            <w:pPr>
              <w:spacing w:after="0"/>
              <w:jc w:val="both"/>
              <w:rPr>
                <w:rFonts w:ascii="Times New Roman" w:hAnsi="Times New Roman" w:cs="Times New Roman"/>
                <w:b/>
                <w:sz w:val="24"/>
                <w:szCs w:val="24"/>
              </w:rPr>
            </w:pPr>
            <w:r w:rsidRPr="00415F80">
              <w:rPr>
                <w:rFonts w:ascii="Times New Roman" w:hAnsi="Times New Roman" w:cs="Times New Roman"/>
                <w:b/>
                <w:sz w:val="24"/>
                <w:szCs w:val="24"/>
              </w:rPr>
              <w:t>596</w:t>
            </w:r>
          </w:p>
        </w:tc>
      </w:tr>
      <w:tr w:rsidR="00415F80" w:rsidRPr="00FA19D9" w14:paraId="5EAAC622" w14:textId="77777777" w:rsidTr="00415F80">
        <w:trPr>
          <w:trHeight w:val="397"/>
        </w:trPr>
        <w:tc>
          <w:tcPr>
            <w:tcW w:w="696" w:type="dxa"/>
          </w:tcPr>
          <w:p w14:paraId="1433EAA1" w14:textId="77777777" w:rsidR="00415F80" w:rsidRPr="0039566F" w:rsidRDefault="00415F80" w:rsidP="00476B8C">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9304" w:type="dxa"/>
          </w:tcPr>
          <w:p w14:paraId="26BCF1D7" w14:textId="77777777" w:rsidR="00415F80" w:rsidRPr="0039566F" w:rsidRDefault="00415F80" w:rsidP="00DA6135">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Кадровое обеспечение</w:t>
            </w:r>
          </w:p>
        </w:tc>
        <w:tc>
          <w:tcPr>
            <w:tcW w:w="576" w:type="dxa"/>
          </w:tcPr>
          <w:p w14:paraId="3996864B" w14:textId="77777777" w:rsidR="00415F80" w:rsidRPr="00A61F02" w:rsidRDefault="00A61F02" w:rsidP="00E642B3">
            <w:pPr>
              <w:spacing w:after="0"/>
              <w:jc w:val="both"/>
              <w:rPr>
                <w:rFonts w:ascii="Times New Roman" w:hAnsi="Times New Roman" w:cs="Times New Roman"/>
                <w:b/>
                <w:sz w:val="24"/>
                <w:szCs w:val="24"/>
              </w:rPr>
            </w:pPr>
            <w:r w:rsidRPr="00A61F02">
              <w:rPr>
                <w:rFonts w:ascii="Times New Roman" w:hAnsi="Times New Roman" w:cs="Times New Roman"/>
                <w:b/>
                <w:sz w:val="24"/>
                <w:szCs w:val="24"/>
              </w:rPr>
              <w:t>597</w:t>
            </w:r>
          </w:p>
        </w:tc>
      </w:tr>
      <w:tr w:rsidR="00415F80" w:rsidRPr="00FA19D9" w14:paraId="3996D6D3" w14:textId="77777777" w:rsidTr="00415F80">
        <w:tc>
          <w:tcPr>
            <w:tcW w:w="696" w:type="dxa"/>
          </w:tcPr>
          <w:p w14:paraId="587FECDA" w14:textId="77777777" w:rsidR="00415F80" w:rsidRDefault="00415F80" w:rsidP="00E12281">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5.2.</w:t>
            </w:r>
          </w:p>
        </w:tc>
        <w:tc>
          <w:tcPr>
            <w:tcW w:w="9304" w:type="dxa"/>
          </w:tcPr>
          <w:p w14:paraId="3EAE539E" w14:textId="77777777" w:rsidR="00415F80" w:rsidRDefault="00415F80" w:rsidP="00E12281">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Психолого-педагогические условия</w:t>
            </w:r>
          </w:p>
        </w:tc>
        <w:tc>
          <w:tcPr>
            <w:tcW w:w="576" w:type="dxa"/>
          </w:tcPr>
          <w:p w14:paraId="40CAA7DE" w14:textId="77777777" w:rsidR="00415F80" w:rsidRPr="00A61F02" w:rsidRDefault="00A61F02" w:rsidP="00E642B3">
            <w:pPr>
              <w:spacing w:after="0"/>
              <w:jc w:val="both"/>
              <w:rPr>
                <w:rFonts w:ascii="Times New Roman" w:hAnsi="Times New Roman" w:cs="Times New Roman"/>
                <w:b/>
                <w:sz w:val="24"/>
                <w:szCs w:val="24"/>
              </w:rPr>
            </w:pPr>
            <w:r w:rsidRPr="00A61F02">
              <w:rPr>
                <w:rFonts w:ascii="Times New Roman" w:hAnsi="Times New Roman" w:cs="Times New Roman"/>
                <w:b/>
                <w:sz w:val="24"/>
                <w:szCs w:val="24"/>
              </w:rPr>
              <w:t>609</w:t>
            </w:r>
          </w:p>
        </w:tc>
      </w:tr>
      <w:tr w:rsidR="00415F80" w:rsidRPr="00FA19D9" w14:paraId="1175D86F" w14:textId="77777777" w:rsidTr="00415F80">
        <w:tc>
          <w:tcPr>
            <w:tcW w:w="696" w:type="dxa"/>
          </w:tcPr>
          <w:p w14:paraId="6ABC3B0F" w14:textId="77777777" w:rsidR="00415F80" w:rsidRDefault="00415F80" w:rsidP="00E12281">
            <w:pPr>
              <w:widowControl w:val="0"/>
              <w:autoSpaceDE w:val="0"/>
              <w:autoSpaceDN w:val="0"/>
              <w:adjustRightInd w:val="0"/>
              <w:spacing w:after="0"/>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5.3.</w:t>
            </w:r>
          </w:p>
        </w:tc>
        <w:tc>
          <w:tcPr>
            <w:tcW w:w="9304" w:type="dxa"/>
          </w:tcPr>
          <w:p w14:paraId="5232A98E" w14:textId="77777777" w:rsidR="00415F80" w:rsidRDefault="00415F80" w:rsidP="00E12281">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Учебно-методическое и информационное обеспечение</w:t>
            </w:r>
          </w:p>
        </w:tc>
        <w:tc>
          <w:tcPr>
            <w:tcW w:w="576" w:type="dxa"/>
          </w:tcPr>
          <w:p w14:paraId="7C9F9721" w14:textId="77777777" w:rsidR="00415F80" w:rsidRPr="00A61F02" w:rsidRDefault="00A61F02" w:rsidP="00E642B3">
            <w:pPr>
              <w:spacing w:after="0"/>
              <w:jc w:val="both"/>
              <w:rPr>
                <w:rFonts w:ascii="Times New Roman" w:hAnsi="Times New Roman" w:cs="Times New Roman"/>
                <w:b/>
                <w:sz w:val="24"/>
                <w:szCs w:val="24"/>
              </w:rPr>
            </w:pPr>
            <w:r w:rsidRPr="00A61F02">
              <w:rPr>
                <w:rFonts w:ascii="Times New Roman" w:hAnsi="Times New Roman" w:cs="Times New Roman"/>
                <w:b/>
                <w:sz w:val="24"/>
                <w:szCs w:val="24"/>
              </w:rPr>
              <w:t>610</w:t>
            </w:r>
          </w:p>
        </w:tc>
      </w:tr>
      <w:tr w:rsidR="00415F80" w:rsidRPr="00FA19D9" w14:paraId="033A0C42" w14:textId="77777777" w:rsidTr="00415F80">
        <w:tc>
          <w:tcPr>
            <w:tcW w:w="696" w:type="dxa"/>
          </w:tcPr>
          <w:p w14:paraId="70FCCF25" w14:textId="77777777" w:rsidR="00415F80" w:rsidRPr="0039566F" w:rsidRDefault="00415F80" w:rsidP="00E12281">
            <w:pPr>
              <w:widowControl w:val="0"/>
              <w:autoSpaceDE w:val="0"/>
              <w:autoSpaceDN w:val="0"/>
              <w:adjustRightInd w:val="0"/>
              <w:spacing w:after="0"/>
              <w:rPr>
                <w:rFonts w:ascii="Times New Roman" w:eastAsia="Times New Roman" w:hAnsi="Times New Roman" w:cs="Times New Roman"/>
                <w:b/>
                <w:sz w:val="24"/>
                <w:szCs w:val="24"/>
              </w:rPr>
            </w:pPr>
            <w:r>
              <w:rPr>
                <w:rFonts w:ascii="Times New Roman" w:hAnsi="Times New Roman" w:cs="Times New Roman"/>
                <w:b/>
                <w:sz w:val="24"/>
                <w:szCs w:val="24"/>
              </w:rPr>
              <w:t>5.4.</w:t>
            </w:r>
          </w:p>
        </w:tc>
        <w:tc>
          <w:tcPr>
            <w:tcW w:w="9304" w:type="dxa"/>
          </w:tcPr>
          <w:p w14:paraId="2DA3C0D1" w14:textId="77777777" w:rsidR="00415F80" w:rsidRPr="0039566F" w:rsidRDefault="00415F80" w:rsidP="00E12281">
            <w:pPr>
              <w:spacing w:after="0"/>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Материально-техническое обеспечение образовательного процесса</w:t>
            </w:r>
          </w:p>
        </w:tc>
        <w:tc>
          <w:tcPr>
            <w:tcW w:w="576" w:type="dxa"/>
          </w:tcPr>
          <w:p w14:paraId="7E28EDDC" w14:textId="77777777" w:rsidR="00415F80" w:rsidRPr="00A61F02" w:rsidRDefault="00A61F02" w:rsidP="00E642B3">
            <w:pPr>
              <w:spacing w:after="0"/>
              <w:jc w:val="both"/>
              <w:rPr>
                <w:rFonts w:ascii="Times New Roman" w:hAnsi="Times New Roman" w:cs="Times New Roman"/>
                <w:b/>
                <w:sz w:val="24"/>
                <w:szCs w:val="24"/>
              </w:rPr>
            </w:pPr>
            <w:r w:rsidRPr="00A61F02">
              <w:rPr>
                <w:rFonts w:ascii="Times New Roman" w:hAnsi="Times New Roman" w:cs="Times New Roman"/>
                <w:b/>
                <w:sz w:val="24"/>
                <w:szCs w:val="24"/>
              </w:rPr>
              <w:t>620</w:t>
            </w:r>
          </w:p>
        </w:tc>
      </w:tr>
      <w:tr w:rsidR="0077053E" w:rsidRPr="00FA19D9" w14:paraId="2ED4938B" w14:textId="77777777" w:rsidTr="00415F80">
        <w:tc>
          <w:tcPr>
            <w:tcW w:w="696" w:type="dxa"/>
          </w:tcPr>
          <w:p w14:paraId="64F4F2DA" w14:textId="77777777" w:rsidR="0077053E" w:rsidRDefault="0077053E" w:rsidP="00E12281">
            <w:pPr>
              <w:widowControl w:val="0"/>
              <w:autoSpaceDE w:val="0"/>
              <w:autoSpaceDN w:val="0"/>
              <w:adjustRightInd w:val="0"/>
              <w:spacing w:after="0"/>
              <w:rPr>
                <w:rFonts w:ascii="Times New Roman" w:hAnsi="Times New Roman" w:cs="Times New Roman"/>
                <w:b/>
                <w:sz w:val="24"/>
                <w:szCs w:val="24"/>
              </w:rPr>
            </w:pPr>
          </w:p>
        </w:tc>
        <w:tc>
          <w:tcPr>
            <w:tcW w:w="9304" w:type="dxa"/>
          </w:tcPr>
          <w:p w14:paraId="24157BDA" w14:textId="77777777" w:rsidR="0077053E" w:rsidRPr="0039566F" w:rsidRDefault="0077053E" w:rsidP="0077053E">
            <w:pPr>
              <w:spacing w:after="0" w:line="240" w:lineRule="auto"/>
              <w:jc w:val="both"/>
              <w:rPr>
                <w:rFonts w:ascii="Times New Roman" w:eastAsia="Times New Roman" w:hAnsi="Times New Roman" w:cs="Times New Roman"/>
                <w:b/>
                <w:sz w:val="24"/>
                <w:szCs w:val="24"/>
              </w:rPr>
            </w:pPr>
          </w:p>
        </w:tc>
        <w:tc>
          <w:tcPr>
            <w:tcW w:w="576" w:type="dxa"/>
          </w:tcPr>
          <w:p w14:paraId="673D1ED4" w14:textId="77777777" w:rsidR="0077053E" w:rsidRPr="0063510B" w:rsidRDefault="0077053E" w:rsidP="00E642B3">
            <w:pPr>
              <w:spacing w:after="0"/>
              <w:jc w:val="both"/>
              <w:rPr>
                <w:rFonts w:ascii="Times New Roman" w:hAnsi="Times New Roman" w:cs="Times New Roman"/>
                <w:sz w:val="24"/>
                <w:szCs w:val="24"/>
              </w:rPr>
            </w:pPr>
          </w:p>
        </w:tc>
      </w:tr>
      <w:tr w:rsidR="00415F80" w:rsidRPr="00FA19D9" w14:paraId="014DC6D1" w14:textId="77777777" w:rsidTr="00415F80">
        <w:tc>
          <w:tcPr>
            <w:tcW w:w="696" w:type="dxa"/>
          </w:tcPr>
          <w:p w14:paraId="2C2CFDE2" w14:textId="77777777" w:rsidR="00415F80" w:rsidRDefault="00415F80" w:rsidP="00E642B3">
            <w:pPr>
              <w:widowControl w:val="0"/>
              <w:autoSpaceDE w:val="0"/>
              <w:autoSpaceDN w:val="0"/>
              <w:adjustRightInd w:val="0"/>
              <w:spacing w:after="0"/>
              <w:rPr>
                <w:rFonts w:ascii="Times New Roman" w:eastAsia="Times New Roman" w:hAnsi="Times New Roman" w:cs="Times New Roman"/>
                <w:b/>
                <w:sz w:val="24"/>
                <w:szCs w:val="24"/>
              </w:rPr>
            </w:pPr>
          </w:p>
        </w:tc>
        <w:tc>
          <w:tcPr>
            <w:tcW w:w="9304" w:type="dxa"/>
          </w:tcPr>
          <w:p w14:paraId="55149E64" w14:textId="77777777" w:rsidR="00415F80" w:rsidRDefault="00415F80" w:rsidP="00E642B3">
            <w:pPr>
              <w:spacing w:after="0"/>
              <w:jc w:val="both"/>
              <w:rPr>
                <w:rFonts w:ascii="Times New Roman" w:eastAsia="Times New Roman" w:hAnsi="Times New Roman" w:cs="Times New Roman"/>
                <w:b/>
                <w:sz w:val="24"/>
                <w:szCs w:val="24"/>
              </w:rPr>
            </w:pPr>
          </w:p>
        </w:tc>
        <w:tc>
          <w:tcPr>
            <w:tcW w:w="576" w:type="dxa"/>
          </w:tcPr>
          <w:p w14:paraId="130D539F" w14:textId="77777777" w:rsidR="00415F80" w:rsidRPr="0063510B" w:rsidRDefault="00415F80" w:rsidP="00E642B3">
            <w:pPr>
              <w:spacing w:after="0"/>
              <w:jc w:val="both"/>
              <w:rPr>
                <w:rFonts w:ascii="Times New Roman" w:hAnsi="Times New Roman" w:cs="Times New Roman"/>
                <w:sz w:val="24"/>
                <w:szCs w:val="24"/>
              </w:rPr>
            </w:pPr>
          </w:p>
        </w:tc>
      </w:tr>
      <w:tr w:rsidR="00415F80" w:rsidRPr="00FA19D9" w14:paraId="0FC746AE" w14:textId="77777777" w:rsidTr="00415F80">
        <w:tc>
          <w:tcPr>
            <w:tcW w:w="696" w:type="dxa"/>
          </w:tcPr>
          <w:p w14:paraId="1FD1016A" w14:textId="77777777" w:rsidR="00415F80" w:rsidRPr="0039566F" w:rsidRDefault="00415F80" w:rsidP="00E642B3">
            <w:pPr>
              <w:widowControl w:val="0"/>
              <w:autoSpaceDE w:val="0"/>
              <w:autoSpaceDN w:val="0"/>
              <w:adjustRightInd w:val="0"/>
              <w:spacing w:after="0"/>
              <w:rPr>
                <w:rFonts w:ascii="Times New Roman" w:eastAsia="Times New Roman" w:hAnsi="Times New Roman" w:cs="Times New Roman"/>
                <w:b/>
                <w:sz w:val="24"/>
                <w:szCs w:val="24"/>
              </w:rPr>
            </w:pPr>
          </w:p>
        </w:tc>
        <w:tc>
          <w:tcPr>
            <w:tcW w:w="9304" w:type="dxa"/>
          </w:tcPr>
          <w:p w14:paraId="30300FE9" w14:textId="77777777" w:rsidR="00415F80" w:rsidRPr="0039566F" w:rsidRDefault="00415F80" w:rsidP="00E642B3">
            <w:pPr>
              <w:spacing w:after="0"/>
              <w:jc w:val="both"/>
              <w:rPr>
                <w:rFonts w:ascii="Times New Roman" w:eastAsia="Times New Roman" w:hAnsi="Times New Roman" w:cs="Times New Roman"/>
                <w:b/>
                <w:sz w:val="24"/>
                <w:szCs w:val="24"/>
              </w:rPr>
            </w:pPr>
          </w:p>
        </w:tc>
        <w:tc>
          <w:tcPr>
            <w:tcW w:w="576" w:type="dxa"/>
          </w:tcPr>
          <w:p w14:paraId="3EDF18CD" w14:textId="77777777" w:rsidR="00415F80" w:rsidRPr="0063510B" w:rsidRDefault="00415F80" w:rsidP="00E642B3">
            <w:pPr>
              <w:spacing w:after="0"/>
              <w:jc w:val="both"/>
              <w:rPr>
                <w:rFonts w:ascii="Times New Roman" w:hAnsi="Times New Roman" w:cs="Times New Roman"/>
                <w:sz w:val="24"/>
                <w:szCs w:val="24"/>
              </w:rPr>
            </w:pPr>
          </w:p>
        </w:tc>
      </w:tr>
    </w:tbl>
    <w:p w14:paraId="6AEF470B" w14:textId="77777777" w:rsidR="002069C8" w:rsidRDefault="002069C8" w:rsidP="002069C8">
      <w:pPr>
        <w:rPr>
          <w:rFonts w:ascii="Times New Roman" w:hAnsi="Times New Roman" w:cs="Times New Roman"/>
          <w:sz w:val="24"/>
          <w:szCs w:val="24"/>
        </w:rPr>
      </w:pPr>
    </w:p>
    <w:p w14:paraId="788555EC" w14:textId="77777777" w:rsidR="003C0953" w:rsidRDefault="003C0953" w:rsidP="002069C8">
      <w:pPr>
        <w:rPr>
          <w:rFonts w:ascii="Times New Roman" w:hAnsi="Times New Roman" w:cs="Times New Roman"/>
          <w:sz w:val="24"/>
          <w:szCs w:val="24"/>
        </w:rPr>
      </w:pPr>
    </w:p>
    <w:p w14:paraId="2E3E325A" w14:textId="77777777" w:rsidR="002069C8" w:rsidRDefault="002069C8" w:rsidP="002069C8">
      <w:pPr>
        <w:rPr>
          <w:rFonts w:ascii="Times New Roman" w:hAnsi="Times New Roman" w:cs="Times New Roman"/>
          <w:sz w:val="24"/>
          <w:szCs w:val="24"/>
        </w:rPr>
      </w:pPr>
    </w:p>
    <w:p w14:paraId="231E64AA" w14:textId="77777777" w:rsidR="002069C8" w:rsidRDefault="002069C8" w:rsidP="002069C8">
      <w:pPr>
        <w:rPr>
          <w:rFonts w:ascii="Times New Roman" w:hAnsi="Times New Roman" w:cs="Times New Roman"/>
          <w:sz w:val="24"/>
          <w:szCs w:val="24"/>
        </w:rPr>
      </w:pPr>
    </w:p>
    <w:p w14:paraId="6008898D" w14:textId="77777777" w:rsidR="00B40581" w:rsidRPr="00494E0B" w:rsidRDefault="00B40581" w:rsidP="002069C8">
      <w:pPr>
        <w:rPr>
          <w:rFonts w:ascii="Times New Roman" w:hAnsi="Times New Roman" w:cs="Times New Roman"/>
          <w:sz w:val="24"/>
          <w:szCs w:val="24"/>
        </w:rPr>
      </w:pPr>
    </w:p>
    <w:p w14:paraId="4291BE1D" w14:textId="77777777" w:rsidR="00944C43" w:rsidRDefault="00944C43" w:rsidP="00944C43">
      <w:pPr>
        <w:spacing w:after="0" w:line="240" w:lineRule="auto"/>
        <w:jc w:val="center"/>
        <w:rPr>
          <w:rFonts w:ascii="Times New Roman" w:hAnsi="Times New Roman" w:cs="Times New Roman"/>
          <w:sz w:val="24"/>
          <w:szCs w:val="24"/>
        </w:rPr>
      </w:pPr>
    </w:p>
    <w:p w14:paraId="6C373AD8" w14:textId="77777777" w:rsidR="002069C8" w:rsidRPr="00B941A1" w:rsidRDefault="00D86A0D" w:rsidP="002069C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w:t>
      </w:r>
      <w:r w:rsidR="002069C8" w:rsidRPr="00F61D89">
        <w:rPr>
          <w:rFonts w:ascii="Times New Roman" w:hAnsi="Times New Roman" w:cs="Times New Roman"/>
          <w:b/>
          <w:sz w:val="24"/>
          <w:szCs w:val="24"/>
        </w:rPr>
        <w:t xml:space="preserve">. </w:t>
      </w:r>
      <w:r w:rsidR="002069C8">
        <w:rPr>
          <w:rFonts w:ascii="Times New Roman" w:hAnsi="Times New Roman" w:cs="Times New Roman"/>
          <w:b/>
          <w:sz w:val="24"/>
          <w:szCs w:val="24"/>
        </w:rPr>
        <w:t>Общие положения</w:t>
      </w:r>
    </w:p>
    <w:p w14:paraId="1DD96848" w14:textId="77777777" w:rsidR="002069C8" w:rsidRDefault="002069C8" w:rsidP="00DD1DB7">
      <w:pPr>
        <w:widowControl w:val="0"/>
        <w:autoSpaceDE w:val="0"/>
        <w:autoSpaceDN w:val="0"/>
        <w:adjustRightInd w:val="0"/>
        <w:spacing w:after="0" w:line="240" w:lineRule="auto"/>
        <w:ind w:firstLine="708"/>
        <w:jc w:val="both"/>
        <w:rPr>
          <w:rFonts w:ascii="Times New Roman" w:hAnsi="Times New Roman"/>
          <w:bCs/>
          <w:sz w:val="24"/>
          <w:szCs w:val="24"/>
        </w:rPr>
      </w:pPr>
      <w:r w:rsidRPr="00F61D89">
        <w:rPr>
          <w:rFonts w:ascii="Times New Roman" w:eastAsia="Times New Roman" w:hAnsi="Times New Roman" w:cs="Times New Roman"/>
          <w:sz w:val="24"/>
          <w:szCs w:val="24"/>
        </w:rPr>
        <w:t xml:space="preserve">Программа подготовки </w:t>
      </w:r>
      <w:r w:rsidR="00DD1DB7">
        <w:rPr>
          <w:rFonts w:ascii="Times New Roman" w:eastAsia="Times New Roman" w:hAnsi="Times New Roman" w:cs="Times New Roman"/>
          <w:sz w:val="24"/>
          <w:szCs w:val="24"/>
        </w:rPr>
        <w:t>специалистов среднего звена</w:t>
      </w:r>
      <w:r w:rsidRPr="00F61D89">
        <w:rPr>
          <w:rFonts w:ascii="Times New Roman" w:eastAsia="Times New Roman" w:hAnsi="Times New Roman" w:cs="Times New Roman"/>
          <w:sz w:val="24"/>
          <w:szCs w:val="24"/>
        </w:rPr>
        <w:t xml:space="preserve"> (ППС</w:t>
      </w:r>
      <w:r w:rsidR="00271125">
        <w:rPr>
          <w:rFonts w:ascii="Times New Roman" w:eastAsia="Times New Roman" w:hAnsi="Times New Roman" w:cs="Times New Roman"/>
          <w:sz w:val="24"/>
          <w:szCs w:val="24"/>
        </w:rPr>
        <w:t>СЗ</w:t>
      </w:r>
      <w:r w:rsidRPr="00F61D89">
        <w:rPr>
          <w:rFonts w:ascii="Times New Roman" w:eastAsia="Times New Roman" w:hAnsi="Times New Roman" w:cs="Times New Roman"/>
          <w:sz w:val="24"/>
          <w:szCs w:val="24"/>
        </w:rPr>
        <w:t>), реал</w:t>
      </w:r>
      <w:r>
        <w:rPr>
          <w:rFonts w:ascii="Times New Roman" w:eastAsia="Times New Roman" w:hAnsi="Times New Roman" w:cs="Times New Roman"/>
          <w:sz w:val="24"/>
          <w:szCs w:val="24"/>
        </w:rPr>
        <w:t xml:space="preserve">изуемая в КГБПОУ «Благовещенский профессиональный лицей» </w:t>
      </w:r>
      <w:r w:rsidRPr="00F61D89">
        <w:rPr>
          <w:rFonts w:ascii="Times New Roman" w:eastAsia="Times New Roman" w:hAnsi="Times New Roman" w:cs="Times New Roman"/>
          <w:sz w:val="24"/>
          <w:szCs w:val="24"/>
        </w:rPr>
        <w:t xml:space="preserve">по </w:t>
      </w:r>
      <w:r w:rsidR="00271125">
        <w:rPr>
          <w:rFonts w:ascii="Times New Roman" w:eastAsia="Times New Roman" w:hAnsi="Times New Roman" w:cs="Times New Roman"/>
          <w:sz w:val="24"/>
          <w:szCs w:val="24"/>
        </w:rPr>
        <w:t xml:space="preserve">специальности </w:t>
      </w:r>
      <w:r w:rsidR="00271125" w:rsidRPr="00271125">
        <w:rPr>
          <w:rFonts w:ascii="Times New Roman" w:hAnsi="Times New Roman" w:cs="Times New Roman"/>
          <w:sz w:val="24"/>
          <w:szCs w:val="24"/>
        </w:rPr>
        <w:t xml:space="preserve">43.02.15 </w:t>
      </w:r>
      <w:r w:rsidR="00DD1DB7">
        <w:rPr>
          <w:rFonts w:ascii="Times New Roman" w:hAnsi="Times New Roman" w:cs="Times New Roman"/>
          <w:sz w:val="24"/>
          <w:szCs w:val="24"/>
        </w:rPr>
        <w:t>П</w:t>
      </w:r>
      <w:r w:rsidR="00271125" w:rsidRPr="00271125">
        <w:rPr>
          <w:rFonts w:ascii="Times New Roman" w:hAnsi="Times New Roman" w:cs="Times New Roman"/>
          <w:sz w:val="24"/>
          <w:szCs w:val="24"/>
        </w:rPr>
        <w:t>оварское и кондитерское дело</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представляет собой систему учебно-методических документов, сформированную и утвержденную </w:t>
      </w:r>
      <w:r w:rsidR="00DD1DB7">
        <w:rPr>
          <w:rFonts w:ascii="Times New Roman" w:eastAsia="Times New Roman" w:hAnsi="Times New Roman" w:cs="Times New Roman"/>
          <w:sz w:val="24"/>
          <w:szCs w:val="24"/>
        </w:rPr>
        <w:t>л</w:t>
      </w:r>
      <w:r w:rsidRPr="00F61D89">
        <w:rPr>
          <w:rFonts w:ascii="Times New Roman" w:eastAsia="Times New Roman" w:hAnsi="Times New Roman" w:cs="Times New Roman"/>
          <w:sz w:val="24"/>
          <w:szCs w:val="24"/>
        </w:rPr>
        <w:t xml:space="preserve">ицеем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(ФГОС СПО) по </w:t>
      </w:r>
      <w:r w:rsidR="00DD1DB7">
        <w:rPr>
          <w:rFonts w:ascii="Times New Roman" w:eastAsia="Times New Roman" w:hAnsi="Times New Roman" w:cs="Times New Roman"/>
          <w:sz w:val="24"/>
          <w:szCs w:val="24"/>
        </w:rPr>
        <w:t xml:space="preserve">специальности </w:t>
      </w:r>
      <w:r w:rsidR="00DD1DB7" w:rsidRPr="00271125">
        <w:rPr>
          <w:rFonts w:ascii="Times New Roman" w:hAnsi="Times New Roman" w:cs="Times New Roman"/>
          <w:sz w:val="24"/>
          <w:szCs w:val="24"/>
        </w:rPr>
        <w:t xml:space="preserve">43.02.15 </w:t>
      </w:r>
      <w:r w:rsidR="00DD1DB7">
        <w:rPr>
          <w:rFonts w:ascii="Times New Roman" w:hAnsi="Times New Roman" w:cs="Times New Roman"/>
          <w:sz w:val="24"/>
          <w:szCs w:val="24"/>
        </w:rPr>
        <w:t>П</w:t>
      </w:r>
      <w:r w:rsidR="00DD1DB7" w:rsidRPr="00271125">
        <w:rPr>
          <w:rFonts w:ascii="Times New Roman" w:hAnsi="Times New Roman" w:cs="Times New Roman"/>
          <w:sz w:val="24"/>
          <w:szCs w:val="24"/>
        </w:rPr>
        <w:t>оварское и кондитерское дело</w:t>
      </w:r>
      <w:r>
        <w:rPr>
          <w:rFonts w:ascii="Times New Roman" w:eastAsia="Times New Roman" w:hAnsi="Times New Roman" w:cs="Times New Roman"/>
          <w:sz w:val="24"/>
          <w:szCs w:val="24"/>
        </w:rPr>
        <w:t>,</w:t>
      </w:r>
      <w:r w:rsidRPr="00F61D89">
        <w:rPr>
          <w:rFonts w:ascii="Times New Roman" w:eastAsia="Times New Roman" w:hAnsi="Times New Roman" w:cs="Times New Roman"/>
          <w:sz w:val="24"/>
          <w:szCs w:val="24"/>
        </w:rPr>
        <w:t xml:space="preserve"> утвержденного приказом Министерства образовани</w:t>
      </w:r>
      <w:r>
        <w:rPr>
          <w:rFonts w:ascii="Times New Roman" w:eastAsia="Times New Roman" w:hAnsi="Times New Roman" w:cs="Times New Roman"/>
          <w:sz w:val="24"/>
          <w:szCs w:val="24"/>
        </w:rPr>
        <w:t xml:space="preserve">я и науки Российской Федерации </w:t>
      </w:r>
      <w:r w:rsidRPr="00991DFA">
        <w:rPr>
          <w:rFonts w:ascii="Times New Roman" w:eastAsia="Times New Roman" w:hAnsi="Times New Roman" w:cs="Times New Roman"/>
          <w:sz w:val="24"/>
          <w:szCs w:val="24"/>
        </w:rPr>
        <w:t xml:space="preserve">от </w:t>
      </w:r>
      <w:r w:rsidR="00DD1DB7">
        <w:rPr>
          <w:rFonts w:ascii="Times New Roman" w:eastAsia="Times New Roman" w:hAnsi="Times New Roman" w:cs="Times New Roman"/>
          <w:sz w:val="24"/>
          <w:szCs w:val="24"/>
        </w:rPr>
        <w:t xml:space="preserve">9 декабря </w:t>
      </w:r>
      <w:r>
        <w:rPr>
          <w:rFonts w:ascii="Times New Roman" w:eastAsia="Times New Roman" w:hAnsi="Times New Roman" w:cs="Times New Roman"/>
          <w:sz w:val="24"/>
          <w:szCs w:val="24"/>
        </w:rPr>
        <w:t xml:space="preserve"> 201</w:t>
      </w:r>
      <w:r w:rsidR="00DD1DB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г. </w:t>
      </w:r>
      <w:r w:rsidRPr="00447DA4">
        <w:rPr>
          <w:rFonts w:ascii="Times New Roman" w:eastAsia="Times New Roman" w:hAnsi="Times New Roman" w:cs="Times New Roman"/>
          <w:sz w:val="24"/>
          <w:szCs w:val="24"/>
        </w:rPr>
        <w:t xml:space="preserve">N </w:t>
      </w:r>
      <w:r w:rsidR="00DD1DB7">
        <w:rPr>
          <w:rFonts w:ascii="Times New Roman" w:eastAsia="Times New Roman" w:hAnsi="Times New Roman" w:cs="Times New Roman"/>
          <w:sz w:val="24"/>
          <w:szCs w:val="24"/>
        </w:rPr>
        <w:t>1565</w:t>
      </w:r>
      <w:r w:rsidRPr="00447DA4">
        <w:rPr>
          <w:rFonts w:ascii="Times New Roman" w:eastAsia="Times New Roman" w:hAnsi="Times New Roman" w:cs="Times New Roman"/>
          <w:sz w:val="24"/>
          <w:szCs w:val="24"/>
        </w:rPr>
        <w:t xml:space="preserve"> «Об утверждении федерального государственного образовательного стандарта среднего профессионального образования по </w:t>
      </w:r>
      <w:r w:rsidR="00C14FF6">
        <w:rPr>
          <w:rFonts w:ascii="Times New Roman" w:eastAsia="Times New Roman" w:hAnsi="Times New Roman" w:cs="Times New Roman"/>
          <w:sz w:val="24"/>
          <w:szCs w:val="24"/>
        </w:rPr>
        <w:t xml:space="preserve">специальности </w:t>
      </w:r>
      <w:r w:rsidR="00C14FF6" w:rsidRPr="00271125">
        <w:rPr>
          <w:rFonts w:ascii="Times New Roman" w:hAnsi="Times New Roman" w:cs="Times New Roman"/>
          <w:sz w:val="24"/>
          <w:szCs w:val="24"/>
        </w:rPr>
        <w:t xml:space="preserve">43.02.15 </w:t>
      </w:r>
      <w:r w:rsidR="00C14FF6">
        <w:rPr>
          <w:rFonts w:ascii="Times New Roman" w:hAnsi="Times New Roman" w:cs="Times New Roman"/>
          <w:sz w:val="24"/>
          <w:szCs w:val="24"/>
        </w:rPr>
        <w:t>П</w:t>
      </w:r>
      <w:r w:rsidR="00C14FF6" w:rsidRPr="00271125">
        <w:rPr>
          <w:rFonts w:ascii="Times New Roman" w:hAnsi="Times New Roman" w:cs="Times New Roman"/>
          <w:sz w:val="24"/>
          <w:szCs w:val="24"/>
        </w:rPr>
        <w:t>оварское и кондитерское дело</w:t>
      </w:r>
      <w:r w:rsidRPr="00447DA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14FF6" w:rsidRPr="001B0847">
        <w:rPr>
          <w:rFonts w:ascii="Times New Roman" w:hAnsi="Times New Roman"/>
          <w:bCs/>
          <w:sz w:val="24"/>
          <w:szCs w:val="24"/>
        </w:rPr>
        <w:t>Федеральн</w:t>
      </w:r>
      <w:r w:rsidR="00C14FF6">
        <w:rPr>
          <w:rFonts w:ascii="Times New Roman" w:hAnsi="Times New Roman"/>
          <w:bCs/>
          <w:sz w:val="24"/>
          <w:szCs w:val="24"/>
        </w:rPr>
        <w:t>ого</w:t>
      </w:r>
      <w:r w:rsidR="00C14FF6" w:rsidRPr="001B0847">
        <w:rPr>
          <w:rFonts w:ascii="Times New Roman" w:hAnsi="Times New Roman"/>
          <w:bCs/>
          <w:sz w:val="24"/>
          <w:szCs w:val="24"/>
        </w:rPr>
        <w:t xml:space="preserve"> государственн</w:t>
      </w:r>
      <w:r w:rsidR="00C14FF6">
        <w:rPr>
          <w:rFonts w:ascii="Times New Roman" w:hAnsi="Times New Roman"/>
          <w:bCs/>
          <w:sz w:val="24"/>
          <w:szCs w:val="24"/>
        </w:rPr>
        <w:t>ого</w:t>
      </w:r>
      <w:r w:rsidR="00C14FF6" w:rsidRPr="001B0847">
        <w:rPr>
          <w:rFonts w:ascii="Times New Roman" w:hAnsi="Times New Roman"/>
          <w:bCs/>
          <w:sz w:val="24"/>
          <w:szCs w:val="24"/>
        </w:rPr>
        <w:t xml:space="preserve"> образовательн</w:t>
      </w:r>
      <w:r w:rsidR="00C14FF6">
        <w:rPr>
          <w:rFonts w:ascii="Times New Roman" w:hAnsi="Times New Roman"/>
          <w:bCs/>
          <w:sz w:val="24"/>
          <w:szCs w:val="24"/>
        </w:rPr>
        <w:t>ого</w:t>
      </w:r>
      <w:r w:rsidR="00C14FF6" w:rsidRPr="001B0847">
        <w:rPr>
          <w:rFonts w:ascii="Times New Roman" w:hAnsi="Times New Roman"/>
          <w:bCs/>
          <w:sz w:val="24"/>
          <w:szCs w:val="24"/>
        </w:rPr>
        <w:t xml:space="preserve"> стандарт</w:t>
      </w:r>
      <w:r w:rsidR="00C14FF6">
        <w:rPr>
          <w:rFonts w:ascii="Times New Roman" w:hAnsi="Times New Roman"/>
          <w:bCs/>
          <w:sz w:val="24"/>
          <w:szCs w:val="24"/>
        </w:rPr>
        <w:t>а</w:t>
      </w:r>
      <w:r w:rsidR="00C14FF6" w:rsidRPr="001B0847">
        <w:rPr>
          <w:rFonts w:ascii="Times New Roman" w:hAnsi="Times New Roman"/>
          <w:bCs/>
          <w:sz w:val="24"/>
          <w:szCs w:val="24"/>
        </w:rPr>
        <w:t xml:space="preserve"> среднего общего образования", утвержденного приказом Министерства образования и науки РФ от 17 мая 2012 г. N 413</w:t>
      </w:r>
      <w:r w:rsidR="00C14FF6">
        <w:rPr>
          <w:rFonts w:ascii="Times New Roman" w:hAnsi="Times New Roman"/>
          <w:bCs/>
          <w:sz w:val="24"/>
          <w:szCs w:val="24"/>
        </w:rPr>
        <w:t>.</w:t>
      </w:r>
    </w:p>
    <w:p w14:paraId="388256B7" w14:textId="77777777" w:rsidR="00C14FF6" w:rsidRPr="0013620F" w:rsidRDefault="00C14FF6" w:rsidP="00C14FF6">
      <w:pPr>
        <w:spacing w:after="0" w:line="240" w:lineRule="auto"/>
        <w:ind w:firstLine="595"/>
        <w:jc w:val="both"/>
        <w:rPr>
          <w:rFonts w:ascii="Times New Roman" w:hAnsi="Times New Roman"/>
          <w:bCs/>
          <w:sz w:val="24"/>
          <w:szCs w:val="24"/>
        </w:rPr>
      </w:pPr>
      <w:r w:rsidRPr="0013620F">
        <w:rPr>
          <w:rFonts w:ascii="Times New Roman" w:hAnsi="Times New Roman"/>
          <w:bCs/>
          <w:sz w:val="24"/>
          <w:szCs w:val="24"/>
        </w:rPr>
        <w:t>ПООП СПО определяет объем и содержание среднего профессионального образования по специальности 43.02.15 Поварское и кондитерское дело, планируемые результаты освоения образовательной программы, условия образовательной деятельности.</w:t>
      </w:r>
    </w:p>
    <w:p w14:paraId="7B458C09" w14:textId="77777777" w:rsidR="00C14FF6" w:rsidRPr="0013620F" w:rsidRDefault="00C14FF6" w:rsidP="00C14FF6">
      <w:pPr>
        <w:spacing w:after="0" w:line="240" w:lineRule="auto"/>
        <w:ind w:firstLine="595"/>
        <w:jc w:val="both"/>
        <w:rPr>
          <w:rFonts w:ascii="Times New Roman" w:hAnsi="Times New Roman"/>
          <w:bCs/>
          <w:sz w:val="24"/>
          <w:szCs w:val="24"/>
        </w:rPr>
      </w:pPr>
      <w:r w:rsidRPr="0013620F">
        <w:rPr>
          <w:rFonts w:ascii="Times New Roman" w:hAnsi="Times New Roman"/>
          <w:bCs/>
          <w:sz w:val="24"/>
          <w:szCs w:val="24"/>
        </w:rPr>
        <w:t xml:space="preserve">ПООП СПО разработана для реализации образовательной программы на базе </w:t>
      </w:r>
      <w:r>
        <w:rPr>
          <w:rFonts w:ascii="Times New Roman" w:hAnsi="Times New Roman"/>
          <w:bCs/>
          <w:sz w:val="24"/>
          <w:szCs w:val="24"/>
        </w:rPr>
        <w:t xml:space="preserve">основного </w:t>
      </w:r>
      <w:r w:rsidRPr="0013620F">
        <w:rPr>
          <w:rFonts w:ascii="Times New Roman" w:hAnsi="Times New Roman"/>
          <w:bCs/>
          <w:sz w:val="24"/>
          <w:szCs w:val="24"/>
        </w:rPr>
        <w:t>общего образования</w:t>
      </w:r>
      <w:r>
        <w:rPr>
          <w:rFonts w:ascii="Times New Roman" w:hAnsi="Times New Roman"/>
          <w:bCs/>
          <w:sz w:val="24"/>
          <w:szCs w:val="24"/>
        </w:rPr>
        <w:t xml:space="preserve"> </w:t>
      </w:r>
      <w:r w:rsidRPr="0013620F">
        <w:rPr>
          <w:rFonts w:ascii="Times New Roman" w:hAnsi="Times New Roman"/>
          <w:bCs/>
          <w:sz w:val="24"/>
          <w:szCs w:val="24"/>
        </w:rPr>
        <w:t>с учетом получаемой специальности.</w:t>
      </w:r>
    </w:p>
    <w:p w14:paraId="361A2224"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В настоящей программе используются следующие сокращения: </w:t>
      </w:r>
    </w:p>
    <w:p w14:paraId="239C9612"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СПО – среднее профессиональное образование; </w:t>
      </w:r>
    </w:p>
    <w:p w14:paraId="493605F5"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ФГОС СПО – </w:t>
      </w:r>
      <w:r w:rsidR="00C14FF6">
        <w:rPr>
          <w:rFonts w:ascii="Times New Roman" w:eastAsia="Times New Roman" w:hAnsi="Times New Roman" w:cs="Times New Roman"/>
          <w:sz w:val="24"/>
          <w:szCs w:val="24"/>
        </w:rPr>
        <w:t>Ф</w:t>
      </w:r>
      <w:r w:rsidRPr="00F61D89">
        <w:rPr>
          <w:rFonts w:ascii="Times New Roman" w:eastAsia="Times New Roman" w:hAnsi="Times New Roman" w:cs="Times New Roman"/>
          <w:sz w:val="24"/>
          <w:szCs w:val="24"/>
        </w:rPr>
        <w:t xml:space="preserve">едеральный государственный образовательный стандарт среднего профессионального образования; </w:t>
      </w:r>
    </w:p>
    <w:p w14:paraId="388F648B" w14:textId="77777777" w:rsidR="00C14FF6" w:rsidRPr="0013620F" w:rsidRDefault="00C14FF6" w:rsidP="00C14FF6">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О</w:t>
      </w:r>
      <w:r>
        <w:rPr>
          <w:rFonts w:ascii="Times New Roman" w:hAnsi="Times New Roman"/>
          <w:bCs/>
          <w:sz w:val="24"/>
          <w:szCs w:val="24"/>
        </w:rPr>
        <w:t>П</w:t>
      </w:r>
      <w:r w:rsidRPr="0013620F">
        <w:rPr>
          <w:rFonts w:ascii="Times New Roman" w:hAnsi="Times New Roman"/>
          <w:bCs/>
          <w:sz w:val="24"/>
          <w:szCs w:val="24"/>
        </w:rPr>
        <w:t>ОП –</w:t>
      </w:r>
      <w:r>
        <w:rPr>
          <w:rFonts w:ascii="Times New Roman" w:hAnsi="Times New Roman"/>
          <w:bCs/>
          <w:sz w:val="24"/>
          <w:szCs w:val="24"/>
        </w:rPr>
        <w:t xml:space="preserve"> </w:t>
      </w:r>
      <w:r w:rsidRPr="0013620F">
        <w:rPr>
          <w:rFonts w:ascii="Times New Roman" w:hAnsi="Times New Roman"/>
          <w:bCs/>
          <w:sz w:val="24"/>
          <w:szCs w:val="24"/>
        </w:rPr>
        <w:t xml:space="preserve">основная </w:t>
      </w:r>
      <w:r>
        <w:rPr>
          <w:rFonts w:ascii="Times New Roman" w:hAnsi="Times New Roman"/>
          <w:bCs/>
          <w:sz w:val="24"/>
          <w:szCs w:val="24"/>
        </w:rPr>
        <w:t xml:space="preserve">профессиональная </w:t>
      </w:r>
      <w:r w:rsidRPr="0013620F">
        <w:rPr>
          <w:rFonts w:ascii="Times New Roman" w:hAnsi="Times New Roman"/>
          <w:bCs/>
          <w:sz w:val="24"/>
          <w:szCs w:val="24"/>
        </w:rPr>
        <w:t xml:space="preserve">образовательная программа; </w:t>
      </w:r>
    </w:p>
    <w:p w14:paraId="7010E87B" w14:textId="77777777" w:rsidR="00C14FF6" w:rsidRPr="0013620F" w:rsidRDefault="00C14FF6" w:rsidP="00C14FF6">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МДК – междисциплинарный курс;</w:t>
      </w:r>
    </w:p>
    <w:p w14:paraId="53B3BB88" w14:textId="77777777" w:rsidR="00C14FF6" w:rsidRPr="0013620F" w:rsidRDefault="00C14FF6" w:rsidP="00C14FF6">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ПМ – профессиональный модуль;</w:t>
      </w:r>
    </w:p>
    <w:p w14:paraId="312E2C32" w14:textId="77777777" w:rsidR="00C14FF6" w:rsidRPr="0013620F" w:rsidRDefault="00C14FF6" w:rsidP="00C14FF6">
      <w:pPr>
        <w:tabs>
          <w:tab w:val="left" w:pos="993"/>
        </w:tabs>
        <w:spacing w:after="0"/>
        <w:ind w:firstLine="709"/>
        <w:jc w:val="both"/>
        <w:rPr>
          <w:rFonts w:ascii="Times New Roman" w:hAnsi="Times New Roman"/>
          <w:iCs/>
          <w:sz w:val="24"/>
          <w:szCs w:val="24"/>
        </w:rPr>
      </w:pPr>
      <w:r w:rsidRPr="0013620F">
        <w:rPr>
          <w:rFonts w:ascii="Times New Roman" w:hAnsi="Times New Roman"/>
          <w:iCs/>
          <w:sz w:val="24"/>
          <w:szCs w:val="24"/>
        </w:rPr>
        <w:t xml:space="preserve">ОК </w:t>
      </w:r>
      <w:r w:rsidRPr="0013620F">
        <w:rPr>
          <w:rFonts w:ascii="Times New Roman" w:hAnsi="Times New Roman"/>
          <w:bCs/>
          <w:sz w:val="24"/>
          <w:szCs w:val="24"/>
        </w:rPr>
        <w:t xml:space="preserve">– </w:t>
      </w:r>
      <w:r w:rsidRPr="0013620F">
        <w:rPr>
          <w:rFonts w:ascii="Times New Roman" w:hAnsi="Times New Roman"/>
          <w:iCs/>
          <w:sz w:val="24"/>
          <w:szCs w:val="24"/>
        </w:rPr>
        <w:t>общие компетенции;</w:t>
      </w:r>
    </w:p>
    <w:p w14:paraId="53624132" w14:textId="77777777" w:rsidR="00C14FF6" w:rsidRPr="0013620F" w:rsidRDefault="00C14FF6" w:rsidP="00C14FF6">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ПК – профессиональные компетенции;</w:t>
      </w:r>
    </w:p>
    <w:p w14:paraId="7B6BFC7E" w14:textId="77777777" w:rsidR="00C14FF6" w:rsidRPr="0013620F" w:rsidRDefault="00C14FF6" w:rsidP="00C14FF6">
      <w:pPr>
        <w:tabs>
          <w:tab w:val="left" w:pos="993"/>
        </w:tabs>
        <w:spacing w:after="0"/>
        <w:ind w:firstLine="709"/>
        <w:jc w:val="both"/>
        <w:rPr>
          <w:rFonts w:ascii="Times New Roman" w:hAnsi="Times New Roman"/>
          <w:bCs/>
          <w:sz w:val="24"/>
          <w:szCs w:val="24"/>
        </w:rPr>
      </w:pPr>
      <w:r w:rsidRPr="0013620F">
        <w:rPr>
          <w:rFonts w:ascii="Times New Roman" w:hAnsi="Times New Roman"/>
          <w:bCs/>
          <w:sz w:val="24"/>
          <w:szCs w:val="24"/>
        </w:rPr>
        <w:t>Цикл ОГСЭ - Общий гуманитарный и социально-экономический цикл;</w:t>
      </w:r>
    </w:p>
    <w:p w14:paraId="78C26C19" w14:textId="77777777" w:rsidR="002069C8" w:rsidRDefault="00C14FF6" w:rsidP="00C14FF6">
      <w:pPr>
        <w:spacing w:after="0" w:line="240" w:lineRule="auto"/>
        <w:ind w:firstLine="709"/>
        <w:jc w:val="both"/>
        <w:rPr>
          <w:rFonts w:ascii="Times New Roman" w:eastAsia="Times New Roman" w:hAnsi="Times New Roman" w:cs="Times New Roman"/>
          <w:sz w:val="24"/>
          <w:szCs w:val="24"/>
        </w:rPr>
      </w:pPr>
      <w:r w:rsidRPr="0013620F">
        <w:rPr>
          <w:rFonts w:ascii="Times New Roman" w:hAnsi="Times New Roman"/>
          <w:bCs/>
          <w:sz w:val="24"/>
          <w:szCs w:val="24"/>
        </w:rPr>
        <w:t>Цикл ЕН - Общий математический и естественно-научный цикл</w:t>
      </w:r>
      <w:r>
        <w:rPr>
          <w:rFonts w:ascii="Times New Roman" w:hAnsi="Times New Roman"/>
          <w:bCs/>
          <w:sz w:val="24"/>
          <w:szCs w:val="24"/>
        </w:rPr>
        <w:t>.</w:t>
      </w:r>
    </w:p>
    <w:p w14:paraId="55BA04E0"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ОК – общая компетенция; </w:t>
      </w:r>
    </w:p>
    <w:p w14:paraId="5C59E0B6"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ПК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профессиональная компетенция; </w:t>
      </w:r>
    </w:p>
    <w:p w14:paraId="7F0E9010"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ПМ –</w:t>
      </w:r>
      <w:r>
        <w:rPr>
          <w:rFonts w:ascii="Times New Roman" w:eastAsia="Times New Roman" w:hAnsi="Times New Roman" w:cs="Times New Roman"/>
          <w:sz w:val="24"/>
          <w:szCs w:val="24"/>
        </w:rPr>
        <w:t xml:space="preserve"> </w:t>
      </w:r>
      <w:r w:rsidRPr="00F61D89">
        <w:rPr>
          <w:rFonts w:ascii="Times New Roman" w:eastAsia="Times New Roman" w:hAnsi="Times New Roman" w:cs="Times New Roman"/>
          <w:sz w:val="24"/>
          <w:szCs w:val="24"/>
        </w:rPr>
        <w:t xml:space="preserve">профессиональный модуль; </w:t>
      </w:r>
    </w:p>
    <w:p w14:paraId="6CB9AFDE"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УД – учебная дисциплина; </w:t>
      </w:r>
    </w:p>
    <w:p w14:paraId="2A9CD3CE"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F61D89">
        <w:rPr>
          <w:rFonts w:ascii="Times New Roman" w:eastAsia="Times New Roman" w:hAnsi="Times New Roman" w:cs="Times New Roman"/>
          <w:sz w:val="24"/>
          <w:szCs w:val="24"/>
        </w:rPr>
        <w:t xml:space="preserve">МДК – междисциплинарный курс; </w:t>
      </w:r>
    </w:p>
    <w:p w14:paraId="5D765EED" w14:textId="77777777" w:rsidR="002069C8" w:rsidRPr="00B40581" w:rsidRDefault="002069C8" w:rsidP="002069C8">
      <w:pPr>
        <w:spacing w:after="0" w:line="240" w:lineRule="auto"/>
        <w:ind w:firstLine="709"/>
        <w:jc w:val="both"/>
        <w:rPr>
          <w:rFonts w:ascii="Times New Roman" w:eastAsia="Times New Roman" w:hAnsi="Times New Roman" w:cs="Times New Roman"/>
          <w:sz w:val="24"/>
          <w:szCs w:val="24"/>
        </w:rPr>
      </w:pPr>
      <w:r w:rsidRPr="00B40581">
        <w:rPr>
          <w:rFonts w:ascii="Times New Roman" w:eastAsia="Times New Roman" w:hAnsi="Times New Roman" w:cs="Times New Roman"/>
          <w:sz w:val="24"/>
          <w:szCs w:val="24"/>
        </w:rPr>
        <w:t xml:space="preserve">УП – учебная практика; </w:t>
      </w:r>
    </w:p>
    <w:p w14:paraId="212482D1" w14:textId="77777777" w:rsidR="002069C8" w:rsidRPr="00F61D89" w:rsidRDefault="002069C8" w:rsidP="002069C8">
      <w:pPr>
        <w:spacing w:after="0" w:line="240" w:lineRule="auto"/>
        <w:ind w:firstLine="709"/>
        <w:jc w:val="both"/>
        <w:rPr>
          <w:rFonts w:ascii="Times New Roman" w:eastAsia="Times New Roman" w:hAnsi="Times New Roman" w:cs="Times New Roman"/>
          <w:sz w:val="24"/>
          <w:szCs w:val="24"/>
        </w:rPr>
      </w:pPr>
      <w:r w:rsidRPr="00B40581">
        <w:rPr>
          <w:rFonts w:ascii="Times New Roman" w:eastAsia="Times New Roman" w:hAnsi="Times New Roman" w:cs="Times New Roman"/>
          <w:sz w:val="24"/>
          <w:szCs w:val="24"/>
        </w:rPr>
        <w:t>ПП – производственная практика.</w:t>
      </w:r>
    </w:p>
    <w:p w14:paraId="10BB41CD" w14:textId="77777777" w:rsidR="002069C8" w:rsidRDefault="002069C8" w:rsidP="002069C8">
      <w:pPr>
        <w:rPr>
          <w:rFonts w:ascii="Times New Roman" w:hAnsi="Times New Roman" w:cs="Times New Roman"/>
          <w:sz w:val="24"/>
          <w:szCs w:val="24"/>
        </w:rPr>
      </w:pPr>
    </w:p>
    <w:p w14:paraId="7AD81FF3" w14:textId="77777777" w:rsidR="002069C8" w:rsidRDefault="002069C8" w:rsidP="002069C8">
      <w:pPr>
        <w:rPr>
          <w:rFonts w:ascii="Times New Roman" w:hAnsi="Times New Roman" w:cs="Times New Roman"/>
          <w:sz w:val="24"/>
          <w:szCs w:val="24"/>
        </w:rPr>
      </w:pPr>
    </w:p>
    <w:p w14:paraId="504E9C3F" w14:textId="77777777" w:rsidR="002069C8" w:rsidRDefault="002069C8" w:rsidP="002069C8">
      <w:pPr>
        <w:rPr>
          <w:rFonts w:ascii="Times New Roman" w:hAnsi="Times New Roman" w:cs="Times New Roman"/>
          <w:sz w:val="24"/>
          <w:szCs w:val="24"/>
        </w:rPr>
      </w:pPr>
    </w:p>
    <w:p w14:paraId="72CCF72C" w14:textId="77777777" w:rsidR="002069C8" w:rsidRDefault="002069C8" w:rsidP="002069C8">
      <w:pPr>
        <w:rPr>
          <w:rFonts w:ascii="Times New Roman" w:hAnsi="Times New Roman" w:cs="Times New Roman"/>
          <w:sz w:val="24"/>
          <w:szCs w:val="24"/>
        </w:rPr>
      </w:pPr>
    </w:p>
    <w:p w14:paraId="3C334E77" w14:textId="77777777" w:rsidR="00415F80" w:rsidRDefault="00415F80" w:rsidP="002069C8">
      <w:pPr>
        <w:rPr>
          <w:rFonts w:ascii="Times New Roman" w:hAnsi="Times New Roman" w:cs="Times New Roman"/>
          <w:sz w:val="24"/>
          <w:szCs w:val="24"/>
        </w:rPr>
      </w:pPr>
    </w:p>
    <w:p w14:paraId="17561242" w14:textId="77777777" w:rsidR="002069C8" w:rsidRDefault="002069C8" w:rsidP="002069C8">
      <w:pPr>
        <w:rPr>
          <w:rFonts w:ascii="Times New Roman" w:hAnsi="Times New Roman" w:cs="Times New Roman"/>
          <w:sz w:val="24"/>
          <w:szCs w:val="24"/>
        </w:rPr>
      </w:pPr>
    </w:p>
    <w:p w14:paraId="5C073E73" w14:textId="77777777" w:rsidR="002069C8" w:rsidRDefault="002069C8" w:rsidP="002069C8">
      <w:pPr>
        <w:rPr>
          <w:rFonts w:ascii="Times New Roman" w:hAnsi="Times New Roman" w:cs="Times New Roman"/>
          <w:sz w:val="24"/>
          <w:szCs w:val="24"/>
        </w:rPr>
      </w:pPr>
    </w:p>
    <w:p w14:paraId="1CF39EC4" w14:textId="77777777" w:rsidR="002069C8" w:rsidRDefault="002069C8" w:rsidP="002069C8">
      <w:pPr>
        <w:rPr>
          <w:rFonts w:ascii="Times New Roman" w:hAnsi="Times New Roman" w:cs="Times New Roman"/>
          <w:sz w:val="24"/>
          <w:szCs w:val="24"/>
        </w:rPr>
      </w:pPr>
    </w:p>
    <w:p w14:paraId="491E88A3" w14:textId="77777777" w:rsidR="00683640" w:rsidRDefault="00683640" w:rsidP="00683640">
      <w:pPr>
        <w:spacing w:after="0" w:line="240" w:lineRule="auto"/>
        <w:ind w:firstLine="709"/>
        <w:jc w:val="both"/>
        <w:rPr>
          <w:rFonts w:ascii="Times New Roman" w:eastAsia="Times New Roman" w:hAnsi="Times New Roman" w:cs="Times New Roman"/>
          <w:b/>
          <w:sz w:val="24"/>
          <w:szCs w:val="24"/>
        </w:rPr>
      </w:pPr>
      <w:r w:rsidRPr="00E9615D">
        <w:rPr>
          <w:rFonts w:ascii="Times New Roman" w:hAnsi="Times New Roman" w:cs="Times New Roman"/>
          <w:b/>
          <w:sz w:val="24"/>
          <w:szCs w:val="24"/>
        </w:rPr>
        <w:lastRenderedPageBreak/>
        <w:t>1.</w:t>
      </w:r>
      <w:proofErr w:type="gramStart"/>
      <w:r w:rsidRPr="00E9615D">
        <w:rPr>
          <w:rFonts w:ascii="Times New Roman" w:hAnsi="Times New Roman" w:cs="Times New Roman"/>
          <w:b/>
          <w:sz w:val="24"/>
          <w:szCs w:val="24"/>
        </w:rPr>
        <w:t>1.Нормативно</w:t>
      </w:r>
      <w:proofErr w:type="gramEnd"/>
      <w:r w:rsidRPr="00E9615D">
        <w:rPr>
          <w:rFonts w:ascii="Times New Roman" w:hAnsi="Times New Roman" w:cs="Times New Roman"/>
          <w:b/>
          <w:sz w:val="24"/>
          <w:szCs w:val="24"/>
        </w:rPr>
        <w:t xml:space="preserve"> - правовые основы разработки </w:t>
      </w:r>
      <w:r>
        <w:rPr>
          <w:rFonts w:ascii="Times New Roman" w:eastAsia="Times New Roman" w:hAnsi="Times New Roman" w:cs="Times New Roman"/>
          <w:b/>
          <w:sz w:val="24"/>
          <w:szCs w:val="24"/>
        </w:rPr>
        <w:t>ППССЗ</w:t>
      </w:r>
    </w:p>
    <w:p w14:paraId="336CC156" w14:textId="77777777" w:rsidR="00683640" w:rsidRPr="00E9615D" w:rsidRDefault="00683640" w:rsidP="00683640">
      <w:pPr>
        <w:spacing w:after="0" w:line="240" w:lineRule="auto"/>
        <w:ind w:firstLine="709"/>
        <w:jc w:val="both"/>
        <w:rPr>
          <w:rFonts w:ascii="Times New Roman" w:eastAsia="Times New Roman" w:hAnsi="Times New Roman" w:cs="Times New Roman"/>
          <w:b/>
          <w:sz w:val="24"/>
          <w:szCs w:val="24"/>
        </w:rPr>
      </w:pPr>
    </w:p>
    <w:p w14:paraId="6E41DE33" w14:textId="77777777" w:rsidR="00683640" w:rsidRDefault="00683640" w:rsidP="00C72A25">
      <w:pPr>
        <w:pStyle w:val="a5"/>
        <w:numPr>
          <w:ilvl w:val="0"/>
          <w:numId w:val="1"/>
        </w:numPr>
        <w:spacing w:after="0" w:line="240" w:lineRule="auto"/>
        <w:ind w:left="0" w:firstLine="709"/>
        <w:jc w:val="both"/>
        <w:rPr>
          <w:rFonts w:ascii="Times New Roman" w:hAnsi="Times New Roman" w:cs="Times New Roman"/>
          <w:sz w:val="24"/>
          <w:szCs w:val="24"/>
        </w:rPr>
      </w:pPr>
      <w:r w:rsidRPr="00661683">
        <w:rPr>
          <w:rFonts w:ascii="Times New Roman" w:hAnsi="Times New Roman" w:cs="Times New Roman"/>
          <w:sz w:val="24"/>
          <w:szCs w:val="24"/>
        </w:rPr>
        <w:t>Федеральный закон от 29.12.2012 № 273-ФЗ «Об образовании в Российской Федерации»;</w:t>
      </w:r>
    </w:p>
    <w:p w14:paraId="6FF6422F" w14:textId="77777777" w:rsidR="001C6CA6" w:rsidRDefault="001C6CA6" w:rsidP="00C72A25">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9 декабря 2016 года №  1565 «</w:t>
      </w:r>
      <w:r w:rsidRPr="0013620F">
        <w:rPr>
          <w:rFonts w:ascii="Times New Roman" w:hAnsi="Times New Roman"/>
          <w:bCs/>
          <w:sz w:val="24"/>
          <w:szCs w:val="24"/>
          <w:lang w:val="uk-UA"/>
        </w:rPr>
        <w:t xml:space="preserve">Об </w:t>
      </w:r>
      <w:r w:rsidRPr="0013620F">
        <w:rPr>
          <w:rFonts w:ascii="Times New Roman" w:hAnsi="Times New Roman"/>
          <w:bCs/>
          <w:sz w:val="24"/>
          <w:szCs w:val="24"/>
        </w:rPr>
        <w:t>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(зарегистрирован Министерством юстиции Российской Федерации  20 декабря 2016 года, регистрационный № 44828);</w:t>
      </w:r>
    </w:p>
    <w:p w14:paraId="5556086C" w14:textId="77777777" w:rsidR="001C6CA6" w:rsidRPr="001B0847" w:rsidRDefault="001C6CA6" w:rsidP="00C72A25">
      <w:pPr>
        <w:pStyle w:val="a5"/>
        <w:numPr>
          <w:ilvl w:val="0"/>
          <w:numId w:val="1"/>
        </w:numPr>
        <w:shd w:val="clear" w:color="auto" w:fill="FFFFFF"/>
        <w:autoSpaceDE w:val="0"/>
        <w:autoSpaceDN w:val="0"/>
        <w:adjustRightInd w:val="0"/>
        <w:spacing w:after="0" w:line="240" w:lineRule="auto"/>
        <w:ind w:left="0" w:firstLine="709"/>
        <w:jc w:val="both"/>
        <w:rPr>
          <w:rFonts w:ascii="Times New Roman" w:hAnsi="Times New Roman" w:cs="Times New Roman"/>
          <w:bCs/>
          <w:sz w:val="24"/>
          <w:szCs w:val="24"/>
        </w:rPr>
      </w:pPr>
      <w:r w:rsidRPr="001B0847">
        <w:rPr>
          <w:rFonts w:ascii="Times New Roman" w:hAnsi="Times New Roman" w:cs="Times New Roman"/>
          <w:sz w:val="24"/>
          <w:szCs w:val="24"/>
        </w:rPr>
        <w:t>Федеральный государственный образовательный стандарт среднего общего образования", утвержденного приказом Министерства образования и науки РФ от 17 мая 2012 г. N 413;</w:t>
      </w:r>
    </w:p>
    <w:p w14:paraId="608E011B" w14:textId="77777777" w:rsidR="001C6CA6" w:rsidRPr="0013620F" w:rsidRDefault="001C6CA6" w:rsidP="00C72A25">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13620F">
          <w:rPr>
            <w:rFonts w:ascii="Times New Roman" w:hAnsi="Times New Roman"/>
            <w:bCs/>
            <w:sz w:val="24"/>
            <w:szCs w:val="24"/>
          </w:rPr>
          <w:t>2013 г</w:t>
        </w:r>
      </w:smartTag>
      <w:r w:rsidRPr="0013620F">
        <w:rPr>
          <w:rFonts w:ascii="Times New Roman" w:hAnsi="Times New Roman"/>
          <w:bCs/>
          <w:sz w:val="24"/>
          <w:szCs w:val="24"/>
        </w:rPr>
        <w:t xml:space="preserve">.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w:t>
      </w:r>
      <w:smartTag w:uri="urn:schemas-microsoft-com:office:smarttags" w:element="metricconverter">
        <w:smartTagPr>
          <w:attr w:name="ProductID" w:val="2013 г"/>
        </w:smartTagPr>
        <w:r w:rsidRPr="0013620F">
          <w:rPr>
            <w:rFonts w:ascii="Times New Roman" w:hAnsi="Times New Roman"/>
            <w:bCs/>
            <w:sz w:val="24"/>
            <w:szCs w:val="24"/>
          </w:rPr>
          <w:t>2013 г</w:t>
        </w:r>
      </w:smartTag>
      <w:r w:rsidRPr="0013620F">
        <w:rPr>
          <w:rFonts w:ascii="Times New Roman" w:hAnsi="Times New Roman"/>
          <w:bCs/>
          <w:sz w:val="24"/>
          <w:szCs w:val="24"/>
        </w:rPr>
        <w:t>., регистрационный № 29200) (далее – Порядок организации образовательной деятельности);</w:t>
      </w:r>
    </w:p>
    <w:p w14:paraId="42CD5BE6" w14:textId="77777777" w:rsidR="001C6CA6" w:rsidRPr="0013620F" w:rsidRDefault="001C6CA6" w:rsidP="00C72A25">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14:paraId="5B4B6064" w14:textId="77777777" w:rsidR="001C6CA6" w:rsidRPr="0013620F" w:rsidRDefault="001C6CA6" w:rsidP="00C72A25">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bCs/>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14:paraId="75BDD45C" w14:textId="77777777" w:rsidR="001C6CA6" w:rsidRPr="0013620F" w:rsidRDefault="001C6CA6" w:rsidP="00C72A25">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33.011 Повар (утвержден  приказом Министерства труда и социальной защиты  Российской Федерации от 08.09.2015 г. № 610н., зарегистрирован Министерством юстиции Российской Федерации 29 сентября 2015 г., регистрационный № 39023); 4-й и 5-й уровни квалификации;</w:t>
      </w:r>
    </w:p>
    <w:p w14:paraId="0E88CD2E" w14:textId="77777777" w:rsidR="001C6CA6" w:rsidRPr="0013620F" w:rsidRDefault="001C6CA6" w:rsidP="00C72A25">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33.010 Кондитер (утвержден  приказом Министерства труда и социальной защиты  Российской Федерации от 07.09.2015 г. № 597н., зарегистрирован Министерством юстиции Российской Федерации 21 сентября 2015 г., регистрационный № 38940); 4-й и 5-й уровни квалификации</w:t>
      </w:r>
      <w:r w:rsidRPr="0013620F">
        <w:rPr>
          <w:rFonts w:ascii="Times New Roman" w:hAnsi="Times New Roman"/>
          <w:sz w:val="24"/>
          <w:szCs w:val="24"/>
        </w:rPr>
        <w:t>;</w:t>
      </w:r>
    </w:p>
    <w:p w14:paraId="313405A6" w14:textId="77777777" w:rsidR="001C6CA6" w:rsidRPr="001B0847" w:rsidRDefault="001C6CA6" w:rsidP="00C72A25">
      <w:pPr>
        <w:numPr>
          <w:ilvl w:val="0"/>
          <w:numId w:val="1"/>
        </w:numPr>
        <w:spacing w:after="0" w:line="240" w:lineRule="auto"/>
        <w:ind w:left="0" w:firstLine="709"/>
        <w:jc w:val="both"/>
        <w:rPr>
          <w:rFonts w:ascii="Times New Roman" w:hAnsi="Times New Roman"/>
          <w:bCs/>
          <w:sz w:val="24"/>
          <w:szCs w:val="24"/>
        </w:rPr>
      </w:pPr>
      <w:r w:rsidRPr="0013620F">
        <w:rPr>
          <w:rFonts w:ascii="Times New Roman" w:hAnsi="Times New Roman"/>
          <w:sz w:val="24"/>
          <w:szCs w:val="24"/>
        </w:rPr>
        <w:t xml:space="preserve">Профессиональный стандарт </w:t>
      </w:r>
      <w:r w:rsidRPr="0013620F">
        <w:rPr>
          <w:rFonts w:ascii="Times New Roman" w:hAnsi="Times New Roman"/>
          <w:sz w:val="24"/>
        </w:rPr>
        <w:t>33.014 Пекарь (утвержден  приказом Министерства труда и социальной защиты  Российской Федерации от 01.12.2015 г. № 914н., зарегистрирован Министерством юстиции Российской Федерации 25 декабря 2015 г., регистрационный № 40270); 4-й и 5-й уровни квалификации</w:t>
      </w:r>
      <w:r w:rsidRPr="0013620F">
        <w:rPr>
          <w:rFonts w:ascii="Times New Roman" w:hAnsi="Times New Roman"/>
          <w:sz w:val="24"/>
          <w:szCs w:val="24"/>
        </w:rPr>
        <w:t>.</w:t>
      </w:r>
    </w:p>
    <w:p w14:paraId="33C98407" w14:textId="77777777" w:rsidR="001C6CA6" w:rsidRDefault="001C6CA6" w:rsidP="00C72A25">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0E5612">
        <w:rPr>
          <w:rFonts w:ascii="Times New Roman" w:hAnsi="Times New Roman" w:cs="Times New Roman"/>
          <w:sz w:val="24"/>
          <w:szCs w:val="24"/>
        </w:rPr>
        <w:t>Письмо Минобрнауки России от 17.03.2015 N 06-259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54DAC866" w14:textId="77777777" w:rsidR="001C6CA6" w:rsidRPr="00ED59E3" w:rsidRDefault="001C6CA6" w:rsidP="00C72A25">
      <w:pPr>
        <w:pStyle w:val="1"/>
        <w:numPr>
          <w:ilvl w:val="0"/>
          <w:numId w:val="1"/>
        </w:numPr>
        <w:autoSpaceDE w:val="0"/>
        <w:autoSpaceDN w:val="0"/>
        <w:adjustRightInd w:val="0"/>
        <w:spacing w:before="0" w:after="0"/>
        <w:ind w:left="0" w:firstLine="709"/>
        <w:contextualSpacing/>
        <w:jc w:val="both"/>
        <w:rPr>
          <w:rFonts w:ascii="Times New Roman" w:hAnsi="Times New Roman"/>
          <w:b w:val="0"/>
          <w:bCs w:val="0"/>
          <w:sz w:val="24"/>
          <w:szCs w:val="24"/>
        </w:rPr>
      </w:pPr>
      <w:r w:rsidRPr="00ED59E3">
        <w:rPr>
          <w:rFonts w:ascii="Times New Roman" w:hAnsi="Times New Roman"/>
          <w:b w:val="0"/>
          <w:sz w:val="24"/>
          <w:szCs w:val="24"/>
        </w:rPr>
        <w:t>Примерная основная образовательная программа</w:t>
      </w:r>
      <w:r>
        <w:rPr>
          <w:rFonts w:ascii="Times New Roman" w:hAnsi="Times New Roman"/>
          <w:b w:val="0"/>
          <w:sz w:val="24"/>
          <w:szCs w:val="24"/>
        </w:rPr>
        <w:t xml:space="preserve"> </w:t>
      </w:r>
      <w:hyperlink r:id="rId10" w:history="1">
        <w:r w:rsidRPr="001C6CA6">
          <w:rPr>
            <w:rStyle w:val="a7"/>
            <w:rFonts w:ascii="Times New Roman" w:hAnsi="Times New Roman"/>
            <w:b w:val="0"/>
            <w:color w:val="000000" w:themeColor="text1"/>
            <w:sz w:val="24"/>
            <w:szCs w:val="24"/>
            <w:u w:val="none"/>
          </w:rPr>
          <w:t>43.02.15 Поварское и кондитерское дело</w:t>
        </w:r>
      </w:hyperlink>
      <w:r>
        <w:t xml:space="preserve"> </w:t>
      </w:r>
      <w:r w:rsidRPr="00ED59E3">
        <w:rPr>
          <w:rFonts w:ascii="Times New Roman" w:hAnsi="Times New Roman"/>
          <w:b w:val="0"/>
          <w:sz w:val="24"/>
          <w:szCs w:val="24"/>
        </w:rPr>
        <w:t>Регистрационный номер: 43.02.15-170519,  реквизиты решения ФУМО о включении ПООП в реестр: Протокол № 1 от 28.03.2017</w:t>
      </w:r>
      <w:r>
        <w:rPr>
          <w:rFonts w:ascii="Times New Roman" w:hAnsi="Times New Roman"/>
          <w:b w:val="0"/>
          <w:sz w:val="24"/>
          <w:szCs w:val="24"/>
        </w:rPr>
        <w:t>;</w:t>
      </w:r>
    </w:p>
    <w:p w14:paraId="6846D24F" w14:textId="77777777" w:rsidR="001C6CA6" w:rsidRPr="00ED59E3" w:rsidRDefault="001C6CA6" w:rsidP="00C72A25">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9E3">
        <w:rPr>
          <w:rFonts w:ascii="Times New Roman" w:hAnsi="Times New Roman" w:cs="Times New Roman"/>
          <w:sz w:val="24"/>
          <w:szCs w:val="24"/>
        </w:rPr>
        <w:t>Примерная основная образовательная программа среднего общего образованияодобрена решением федерального учебно-методического объединения по общему образованию (протокол  от 28 июня 2016 г. № 2/16-з)</w:t>
      </w:r>
      <w:r>
        <w:rPr>
          <w:rFonts w:ascii="Times New Roman" w:hAnsi="Times New Roman" w:cs="Times New Roman"/>
          <w:sz w:val="24"/>
          <w:szCs w:val="24"/>
        </w:rPr>
        <w:t>;</w:t>
      </w:r>
    </w:p>
    <w:p w14:paraId="7FFF180E" w14:textId="77777777" w:rsidR="001C6CA6" w:rsidRPr="00ED59E3" w:rsidRDefault="001C6CA6" w:rsidP="00C72A25">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ED59E3">
        <w:rPr>
          <w:rFonts w:ascii="Times New Roman" w:hAnsi="Times New Roman" w:cs="Times New Roman"/>
          <w:sz w:val="24"/>
          <w:szCs w:val="24"/>
        </w:rPr>
        <w:t>Примерные программы общеобразовательных дисциплин, рекомендованные ФГАУ «ФИРО» (протокол № 3 от 21 июля 2015 г.)</w:t>
      </w:r>
    </w:p>
    <w:p w14:paraId="784ADED9" w14:textId="77777777" w:rsidR="001C6CA6" w:rsidRPr="001C6CA6" w:rsidRDefault="001C6CA6" w:rsidP="00C72A25">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r w:rsidRPr="001C6CA6">
        <w:rPr>
          <w:rFonts w:ascii="Times New Roman" w:hAnsi="Times New Roman" w:cs="Times New Roman"/>
          <w:sz w:val="24"/>
          <w:szCs w:val="24"/>
        </w:rPr>
        <w:lastRenderedPageBreak/>
        <w:t>Примерная программа общеобразовательной  дисциплины «Астрономия», рекомендованные ФГАУ «ФИРО» (протокол № 2 от 18 апреля 2018 г.);</w:t>
      </w:r>
    </w:p>
    <w:p w14:paraId="6B541E25" w14:textId="77777777" w:rsidR="00683640" w:rsidRPr="00661683" w:rsidRDefault="00683640" w:rsidP="00C72A25">
      <w:pPr>
        <w:pStyle w:val="a5"/>
        <w:widowControl w:val="0"/>
        <w:numPr>
          <w:ilvl w:val="0"/>
          <w:numId w:val="1"/>
        </w:numPr>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661683">
        <w:rPr>
          <w:rFonts w:ascii="Times New Roman" w:eastAsia="Times New Roman" w:hAnsi="Times New Roman" w:cs="Times New Roman"/>
          <w:sz w:val="24"/>
          <w:szCs w:val="24"/>
        </w:rPr>
        <w:t>Устав КГБПОУ «Благовещенский профессиональный лицей»;</w:t>
      </w:r>
    </w:p>
    <w:p w14:paraId="15156043" w14:textId="77777777" w:rsidR="00683640" w:rsidRDefault="00683640" w:rsidP="00C72A25">
      <w:pPr>
        <w:pStyle w:val="a5"/>
        <w:numPr>
          <w:ilvl w:val="0"/>
          <w:numId w:val="1"/>
        </w:numPr>
        <w:spacing w:after="0" w:line="240" w:lineRule="auto"/>
        <w:ind w:left="0" w:firstLine="709"/>
        <w:jc w:val="both"/>
        <w:rPr>
          <w:rFonts w:ascii="Times New Roman" w:eastAsia="Times New Roman" w:hAnsi="Times New Roman" w:cs="Times New Roman"/>
          <w:sz w:val="24"/>
          <w:szCs w:val="24"/>
        </w:rPr>
      </w:pPr>
      <w:r w:rsidRPr="00661683">
        <w:rPr>
          <w:rFonts w:ascii="Times New Roman" w:hAnsi="Times New Roman" w:cs="Times New Roman"/>
          <w:sz w:val="24"/>
          <w:szCs w:val="24"/>
        </w:rPr>
        <w:t xml:space="preserve">Локальные нормативные акты лицея </w:t>
      </w:r>
      <w:r w:rsidRPr="00661683">
        <w:rPr>
          <w:rFonts w:ascii="Times New Roman" w:eastAsia="Times New Roman" w:hAnsi="Times New Roman" w:cs="Times New Roman"/>
          <w:sz w:val="24"/>
          <w:szCs w:val="24"/>
        </w:rPr>
        <w:t>КГБПОУ «Благове</w:t>
      </w:r>
      <w:r>
        <w:rPr>
          <w:rFonts w:ascii="Times New Roman" w:eastAsia="Times New Roman" w:hAnsi="Times New Roman" w:cs="Times New Roman"/>
          <w:sz w:val="24"/>
          <w:szCs w:val="24"/>
        </w:rPr>
        <w:t>щенский профессиональный лицей»;</w:t>
      </w:r>
    </w:p>
    <w:p w14:paraId="701AB6B0" w14:textId="77777777" w:rsidR="00683640" w:rsidRPr="00494E0B" w:rsidRDefault="00683640" w:rsidP="00076DA3">
      <w:pPr>
        <w:pStyle w:val="a5"/>
        <w:numPr>
          <w:ilvl w:val="0"/>
          <w:numId w:val="2"/>
        </w:numPr>
        <w:spacing w:after="0" w:line="240" w:lineRule="auto"/>
        <w:ind w:left="0" w:firstLine="709"/>
        <w:jc w:val="both"/>
        <w:rPr>
          <w:rFonts w:ascii="Times New Roman" w:hAnsi="Times New Roman" w:cs="Times New Roman"/>
          <w:sz w:val="24"/>
          <w:szCs w:val="24"/>
        </w:rPr>
      </w:pPr>
      <w:r w:rsidRPr="00494E0B">
        <w:rPr>
          <w:rFonts w:ascii="Times New Roman" w:hAnsi="Times New Roman" w:cs="Times New Roman"/>
          <w:sz w:val="24"/>
          <w:szCs w:val="24"/>
        </w:rPr>
        <w:t xml:space="preserve">Лицензия Главного Управления по образованию и делам молодежи и молодежной    политики Алтайского края от 27 октября 2014 года, серия 22Л 01 </w:t>
      </w:r>
      <w:r w:rsidRPr="001C6CA6">
        <w:rPr>
          <w:rFonts w:ascii="Times New Roman" w:hAnsi="Times New Roman" w:cs="Times New Roman"/>
          <w:color w:val="000000" w:themeColor="text1"/>
          <w:sz w:val="24"/>
          <w:szCs w:val="24"/>
        </w:rPr>
        <w:t>№0001358</w:t>
      </w:r>
      <w:r w:rsidRPr="00494E0B">
        <w:rPr>
          <w:rFonts w:ascii="Times New Roman" w:hAnsi="Times New Roman" w:cs="Times New Roman"/>
          <w:sz w:val="24"/>
          <w:szCs w:val="24"/>
        </w:rPr>
        <w:t>, регистрационный номер 412;</w:t>
      </w:r>
    </w:p>
    <w:p w14:paraId="4BDF81A9" w14:textId="77777777" w:rsidR="00683640" w:rsidRPr="00494E0B" w:rsidRDefault="00683640" w:rsidP="00076DA3">
      <w:pPr>
        <w:pStyle w:val="a5"/>
        <w:numPr>
          <w:ilvl w:val="0"/>
          <w:numId w:val="2"/>
        </w:numPr>
        <w:spacing w:after="0" w:line="240" w:lineRule="auto"/>
        <w:ind w:left="0" w:firstLine="709"/>
        <w:jc w:val="both"/>
        <w:rPr>
          <w:rFonts w:ascii="Times New Roman" w:hAnsi="Times New Roman" w:cs="Times New Roman"/>
          <w:sz w:val="24"/>
          <w:szCs w:val="24"/>
        </w:rPr>
      </w:pPr>
      <w:r w:rsidRPr="00494E0B">
        <w:rPr>
          <w:rFonts w:ascii="Times New Roman" w:hAnsi="Times New Roman" w:cs="Times New Roman"/>
          <w:sz w:val="24"/>
          <w:szCs w:val="24"/>
        </w:rPr>
        <w:t xml:space="preserve">Свидетельство о государственной аккредитации от 24 мая 2017, серия 22А OJ №0002244. </w:t>
      </w:r>
    </w:p>
    <w:p w14:paraId="587E16D2" w14:textId="77777777" w:rsidR="00683640" w:rsidRDefault="00683640" w:rsidP="00C72A25">
      <w:pPr>
        <w:spacing w:after="0" w:line="240" w:lineRule="auto"/>
        <w:ind w:firstLine="709"/>
        <w:jc w:val="both"/>
        <w:rPr>
          <w:rFonts w:ascii="Times New Roman" w:hAnsi="Times New Roman"/>
          <w:b/>
          <w:bCs/>
          <w:sz w:val="24"/>
          <w:szCs w:val="24"/>
        </w:rPr>
      </w:pPr>
    </w:p>
    <w:p w14:paraId="783E5BBD" w14:textId="77777777" w:rsidR="002069C8" w:rsidRPr="00CE24A4" w:rsidRDefault="002069C8" w:rsidP="002069C8">
      <w:pPr>
        <w:pStyle w:val="a5"/>
        <w:spacing w:after="0" w:line="240" w:lineRule="auto"/>
        <w:ind w:left="1066"/>
        <w:jc w:val="both"/>
        <w:rPr>
          <w:rFonts w:ascii="Times New Roman" w:hAnsi="Times New Roman" w:cs="Times New Roman"/>
          <w:b/>
          <w:sz w:val="24"/>
          <w:szCs w:val="24"/>
        </w:rPr>
      </w:pPr>
      <w:r w:rsidRPr="00CE24A4">
        <w:rPr>
          <w:rFonts w:ascii="Times New Roman" w:hAnsi="Times New Roman" w:cs="Times New Roman"/>
          <w:b/>
          <w:sz w:val="24"/>
          <w:szCs w:val="24"/>
        </w:rPr>
        <w:t>1.2.</w:t>
      </w:r>
      <w:r w:rsidR="00D86A0D">
        <w:rPr>
          <w:rFonts w:ascii="Times New Roman" w:hAnsi="Times New Roman" w:cs="Times New Roman"/>
          <w:b/>
          <w:sz w:val="24"/>
          <w:szCs w:val="24"/>
        </w:rPr>
        <w:t xml:space="preserve"> </w:t>
      </w:r>
      <w:r w:rsidRPr="00CE24A4">
        <w:rPr>
          <w:rFonts w:ascii="Times New Roman" w:hAnsi="Times New Roman" w:cs="Times New Roman"/>
          <w:b/>
          <w:sz w:val="24"/>
          <w:szCs w:val="24"/>
        </w:rPr>
        <w:t>Нормативный срок освоения программы</w:t>
      </w:r>
    </w:p>
    <w:p w14:paraId="0B525F9E" w14:textId="77777777" w:rsidR="002069C8" w:rsidRPr="00CE24A4" w:rsidRDefault="002069C8" w:rsidP="002069C8">
      <w:pPr>
        <w:spacing w:after="0" w:line="240" w:lineRule="auto"/>
        <w:ind w:firstLine="709"/>
        <w:jc w:val="both"/>
        <w:rPr>
          <w:rFonts w:ascii="Times New Roman" w:hAnsi="Times New Roman" w:cs="Times New Roman"/>
          <w:sz w:val="24"/>
          <w:szCs w:val="24"/>
        </w:rPr>
      </w:pPr>
      <w:r w:rsidRPr="00CE24A4">
        <w:rPr>
          <w:rFonts w:ascii="Times New Roman" w:hAnsi="Times New Roman" w:cs="Times New Roman"/>
          <w:sz w:val="24"/>
          <w:szCs w:val="24"/>
        </w:rPr>
        <w:t xml:space="preserve">Нормативный срок получения СПО по </w:t>
      </w:r>
      <w:r w:rsidR="00C72A25">
        <w:rPr>
          <w:rFonts w:ascii="Times New Roman" w:eastAsia="Times New Roman" w:hAnsi="Times New Roman" w:cs="Times New Roman"/>
          <w:sz w:val="24"/>
          <w:szCs w:val="24"/>
        </w:rPr>
        <w:t xml:space="preserve">специальности </w:t>
      </w:r>
      <w:r w:rsidR="00C72A25" w:rsidRPr="00271125">
        <w:rPr>
          <w:rFonts w:ascii="Times New Roman" w:hAnsi="Times New Roman" w:cs="Times New Roman"/>
          <w:sz w:val="24"/>
          <w:szCs w:val="24"/>
        </w:rPr>
        <w:t xml:space="preserve">43.02.15 </w:t>
      </w:r>
      <w:r w:rsidR="00C72A25">
        <w:rPr>
          <w:rFonts w:ascii="Times New Roman" w:hAnsi="Times New Roman" w:cs="Times New Roman"/>
          <w:sz w:val="24"/>
          <w:szCs w:val="24"/>
        </w:rPr>
        <w:t>П</w:t>
      </w:r>
      <w:r w:rsidR="00C72A25" w:rsidRPr="00271125">
        <w:rPr>
          <w:rFonts w:ascii="Times New Roman" w:hAnsi="Times New Roman" w:cs="Times New Roman"/>
          <w:sz w:val="24"/>
          <w:szCs w:val="24"/>
        </w:rPr>
        <w:t>оварское и кондитерское дело</w:t>
      </w:r>
      <w:r>
        <w:rPr>
          <w:rFonts w:ascii="Times New Roman" w:eastAsia="Times New Roman" w:hAnsi="Times New Roman" w:cs="Times New Roman"/>
          <w:sz w:val="24"/>
          <w:szCs w:val="24"/>
        </w:rPr>
        <w:t xml:space="preserve">, </w:t>
      </w:r>
      <w:r w:rsidRPr="00CE24A4">
        <w:rPr>
          <w:rFonts w:ascii="Times New Roman" w:hAnsi="Times New Roman" w:cs="Times New Roman"/>
          <w:sz w:val="24"/>
          <w:szCs w:val="24"/>
        </w:rPr>
        <w:t xml:space="preserve">в очной форме обучения и соответствующие квалификации </w:t>
      </w:r>
    </w:p>
    <w:p w14:paraId="722AF0E9" w14:textId="77777777" w:rsidR="002069C8" w:rsidRPr="000275A2" w:rsidRDefault="002069C8" w:rsidP="002069C8">
      <w:pPr>
        <w:spacing w:after="0" w:line="240" w:lineRule="auto"/>
        <w:jc w:val="right"/>
        <w:rPr>
          <w:rFonts w:ascii="Times New Roman" w:hAnsi="Times New Roman" w:cs="Times New Roman"/>
        </w:rPr>
      </w:pPr>
      <w:r w:rsidRPr="000275A2">
        <w:rPr>
          <w:rFonts w:ascii="Times New Roman" w:hAnsi="Times New Roman" w:cs="Times New Roma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533"/>
        <w:gridCol w:w="3225"/>
      </w:tblGrid>
      <w:tr w:rsidR="002069C8" w:rsidRPr="002A63B0" w14:paraId="3ABF9205" w14:textId="77777777" w:rsidTr="00E642B3">
        <w:tc>
          <w:tcPr>
            <w:tcW w:w="3379" w:type="dxa"/>
          </w:tcPr>
          <w:p w14:paraId="7469038B" w14:textId="77777777" w:rsidR="002069C8" w:rsidRPr="002A63B0" w:rsidRDefault="002069C8" w:rsidP="00E642B3">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Уровень образования,</w:t>
            </w:r>
          </w:p>
          <w:p w14:paraId="7BB9D0B9" w14:textId="77777777" w:rsidR="002069C8" w:rsidRPr="002A63B0" w:rsidRDefault="002069C8" w:rsidP="00E642B3">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необходимый для приема</w:t>
            </w:r>
          </w:p>
          <w:p w14:paraId="22893255" w14:textId="77777777" w:rsidR="002069C8" w:rsidRPr="002A63B0" w:rsidRDefault="002069C8" w:rsidP="00C72A25">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на обучение по ППС</w:t>
            </w:r>
            <w:r w:rsidR="00C72A25" w:rsidRPr="002A63B0">
              <w:rPr>
                <w:rFonts w:ascii="Times New Roman" w:hAnsi="Times New Roman" w:cs="Times New Roman"/>
                <w:b/>
                <w:szCs w:val="24"/>
              </w:rPr>
              <w:t>СЗ</w:t>
            </w:r>
          </w:p>
        </w:tc>
        <w:tc>
          <w:tcPr>
            <w:tcW w:w="3533" w:type="dxa"/>
          </w:tcPr>
          <w:p w14:paraId="045CBABA" w14:textId="77777777" w:rsidR="002069C8" w:rsidRPr="002A63B0" w:rsidRDefault="002069C8" w:rsidP="00E642B3">
            <w:pPr>
              <w:spacing w:after="0" w:line="240" w:lineRule="auto"/>
              <w:jc w:val="both"/>
              <w:rPr>
                <w:rFonts w:ascii="Times New Roman" w:hAnsi="Times New Roman" w:cs="Times New Roman"/>
                <w:b/>
                <w:szCs w:val="24"/>
              </w:rPr>
            </w:pPr>
            <w:r w:rsidRPr="002A63B0">
              <w:rPr>
                <w:rFonts w:ascii="Times New Roman" w:hAnsi="Times New Roman" w:cs="Times New Roman"/>
                <w:b/>
                <w:szCs w:val="24"/>
              </w:rPr>
              <w:t xml:space="preserve">Наименование квалификации </w:t>
            </w:r>
          </w:p>
          <w:p w14:paraId="74742EDC" w14:textId="77777777" w:rsidR="002069C8" w:rsidRPr="002A63B0" w:rsidRDefault="002069C8" w:rsidP="00E642B3">
            <w:pPr>
              <w:spacing w:after="0" w:line="240" w:lineRule="auto"/>
              <w:jc w:val="both"/>
              <w:rPr>
                <w:rFonts w:ascii="Times New Roman" w:hAnsi="Times New Roman" w:cs="Times New Roman"/>
                <w:b/>
                <w:szCs w:val="24"/>
              </w:rPr>
            </w:pPr>
            <w:r w:rsidRPr="002A63B0">
              <w:rPr>
                <w:rFonts w:ascii="Times New Roman" w:hAnsi="Times New Roman" w:cs="Times New Roman"/>
                <w:b/>
                <w:szCs w:val="24"/>
              </w:rPr>
              <w:t xml:space="preserve">(профессий Общероссийскому </w:t>
            </w:r>
          </w:p>
          <w:p w14:paraId="28369E17" w14:textId="77777777" w:rsidR="002069C8" w:rsidRPr="002A63B0" w:rsidRDefault="002069C8" w:rsidP="00E642B3">
            <w:pPr>
              <w:spacing w:after="0" w:line="240" w:lineRule="auto"/>
              <w:jc w:val="both"/>
              <w:rPr>
                <w:rFonts w:ascii="Times New Roman" w:hAnsi="Times New Roman" w:cs="Times New Roman"/>
                <w:b/>
                <w:szCs w:val="24"/>
              </w:rPr>
            </w:pPr>
            <w:r w:rsidRPr="002A63B0">
              <w:rPr>
                <w:rFonts w:ascii="Times New Roman" w:hAnsi="Times New Roman" w:cs="Times New Roman"/>
                <w:b/>
                <w:szCs w:val="24"/>
              </w:rPr>
              <w:t>классификатору профессий</w:t>
            </w:r>
          </w:p>
          <w:p w14:paraId="525BAF0C" w14:textId="77777777" w:rsidR="002069C8" w:rsidRPr="002A63B0" w:rsidRDefault="002069C8" w:rsidP="00E642B3">
            <w:pPr>
              <w:spacing w:after="0" w:line="240" w:lineRule="auto"/>
              <w:jc w:val="both"/>
              <w:rPr>
                <w:rFonts w:ascii="Times New Roman" w:hAnsi="Times New Roman" w:cs="Times New Roman"/>
                <w:b/>
                <w:szCs w:val="24"/>
              </w:rPr>
            </w:pPr>
            <w:r w:rsidRPr="002A63B0">
              <w:rPr>
                <w:rFonts w:ascii="Times New Roman" w:hAnsi="Times New Roman" w:cs="Times New Roman"/>
                <w:b/>
                <w:szCs w:val="24"/>
              </w:rPr>
              <w:t>рабочих, должностей служащих и тарифных разрядов) (ОК 016-94)</w:t>
            </w:r>
          </w:p>
        </w:tc>
        <w:tc>
          <w:tcPr>
            <w:tcW w:w="3225" w:type="dxa"/>
          </w:tcPr>
          <w:p w14:paraId="22573F45" w14:textId="77777777" w:rsidR="002069C8" w:rsidRPr="002A63B0" w:rsidRDefault="002069C8" w:rsidP="00E642B3">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 xml:space="preserve">Срок получения СПО </w:t>
            </w:r>
          </w:p>
          <w:p w14:paraId="082300BA" w14:textId="77777777" w:rsidR="002069C8" w:rsidRPr="002A63B0" w:rsidRDefault="002069C8" w:rsidP="00E642B3">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 xml:space="preserve">при очной форме </w:t>
            </w:r>
          </w:p>
          <w:p w14:paraId="41DF9E10" w14:textId="77777777" w:rsidR="002069C8" w:rsidRPr="002A63B0" w:rsidRDefault="002069C8" w:rsidP="00E642B3">
            <w:pPr>
              <w:spacing w:after="0" w:line="240" w:lineRule="auto"/>
              <w:jc w:val="center"/>
              <w:rPr>
                <w:rFonts w:ascii="Times New Roman" w:hAnsi="Times New Roman" w:cs="Times New Roman"/>
                <w:b/>
                <w:szCs w:val="24"/>
              </w:rPr>
            </w:pPr>
            <w:r w:rsidRPr="002A63B0">
              <w:rPr>
                <w:rFonts w:ascii="Times New Roman" w:hAnsi="Times New Roman" w:cs="Times New Roman"/>
                <w:b/>
                <w:szCs w:val="24"/>
              </w:rPr>
              <w:t>обучения</w:t>
            </w:r>
          </w:p>
        </w:tc>
      </w:tr>
      <w:tr w:rsidR="002069C8" w:rsidRPr="002A63B0" w14:paraId="16D4F3A9" w14:textId="77777777" w:rsidTr="00E642B3">
        <w:tc>
          <w:tcPr>
            <w:tcW w:w="3379" w:type="dxa"/>
          </w:tcPr>
          <w:p w14:paraId="6251AB39" w14:textId="77777777" w:rsidR="002069C8" w:rsidRPr="002A63B0" w:rsidRDefault="002069C8" w:rsidP="00E642B3">
            <w:pPr>
              <w:spacing w:after="0" w:line="240" w:lineRule="auto"/>
              <w:jc w:val="both"/>
              <w:rPr>
                <w:rFonts w:ascii="Times New Roman" w:hAnsi="Times New Roman" w:cs="Times New Roman"/>
                <w:szCs w:val="24"/>
              </w:rPr>
            </w:pPr>
            <w:r w:rsidRPr="002A63B0">
              <w:rPr>
                <w:rFonts w:ascii="Times New Roman" w:hAnsi="Times New Roman" w:cs="Times New Roman"/>
                <w:szCs w:val="24"/>
              </w:rPr>
              <w:t xml:space="preserve">На базе </w:t>
            </w:r>
            <w:r w:rsidR="00C72A25" w:rsidRPr="002A63B0">
              <w:rPr>
                <w:rFonts w:ascii="Times New Roman" w:hAnsi="Times New Roman" w:cs="Times New Roman"/>
                <w:szCs w:val="24"/>
              </w:rPr>
              <w:t>основного</w:t>
            </w:r>
            <w:r w:rsidRPr="002A63B0">
              <w:rPr>
                <w:rFonts w:ascii="Times New Roman" w:hAnsi="Times New Roman" w:cs="Times New Roman"/>
                <w:szCs w:val="24"/>
              </w:rPr>
              <w:t xml:space="preserve"> общего </w:t>
            </w:r>
          </w:p>
          <w:p w14:paraId="722288A3" w14:textId="77777777" w:rsidR="002069C8" w:rsidRPr="002A63B0" w:rsidRDefault="002069C8" w:rsidP="00E642B3">
            <w:pPr>
              <w:spacing w:after="0" w:line="240" w:lineRule="auto"/>
              <w:jc w:val="both"/>
              <w:rPr>
                <w:rFonts w:ascii="Times New Roman" w:hAnsi="Times New Roman" w:cs="Times New Roman"/>
                <w:szCs w:val="24"/>
              </w:rPr>
            </w:pPr>
            <w:r w:rsidRPr="002A63B0">
              <w:rPr>
                <w:rFonts w:ascii="Times New Roman" w:hAnsi="Times New Roman" w:cs="Times New Roman"/>
                <w:szCs w:val="24"/>
              </w:rPr>
              <w:t>образования</w:t>
            </w:r>
          </w:p>
          <w:p w14:paraId="31E0DABD" w14:textId="77777777" w:rsidR="002069C8" w:rsidRPr="002A63B0" w:rsidRDefault="002069C8" w:rsidP="00E642B3">
            <w:pPr>
              <w:spacing w:after="0"/>
              <w:jc w:val="both"/>
              <w:rPr>
                <w:rFonts w:ascii="Times New Roman" w:hAnsi="Times New Roman" w:cs="Times New Roman"/>
                <w:szCs w:val="24"/>
                <w:highlight w:val="yellow"/>
              </w:rPr>
            </w:pPr>
          </w:p>
        </w:tc>
        <w:tc>
          <w:tcPr>
            <w:tcW w:w="3533" w:type="dxa"/>
          </w:tcPr>
          <w:p w14:paraId="1A345283" w14:textId="77777777" w:rsidR="002069C8" w:rsidRPr="002A63B0" w:rsidRDefault="00E642B3" w:rsidP="00E642B3">
            <w:pPr>
              <w:spacing w:after="0" w:line="240" w:lineRule="auto"/>
              <w:jc w:val="both"/>
              <w:rPr>
                <w:rFonts w:ascii="Times New Roman" w:hAnsi="Times New Roman" w:cs="Times New Roman"/>
                <w:szCs w:val="24"/>
                <w:highlight w:val="yellow"/>
              </w:rPr>
            </w:pPr>
            <w:r w:rsidRPr="002A63B0">
              <w:rPr>
                <w:rFonts w:ascii="Times New Roman" w:hAnsi="Times New Roman" w:cs="Times New Roman"/>
                <w:szCs w:val="24"/>
              </w:rPr>
              <w:t>Специалист по поварскому и кондитерскому делу</w:t>
            </w:r>
          </w:p>
        </w:tc>
        <w:tc>
          <w:tcPr>
            <w:tcW w:w="3225" w:type="dxa"/>
          </w:tcPr>
          <w:p w14:paraId="644E3ADD" w14:textId="77777777" w:rsidR="002069C8" w:rsidRPr="002A63B0" w:rsidRDefault="00C72A25" w:rsidP="00E642B3">
            <w:pPr>
              <w:spacing w:after="0" w:line="240" w:lineRule="auto"/>
              <w:jc w:val="both"/>
              <w:rPr>
                <w:rFonts w:ascii="Times New Roman" w:hAnsi="Times New Roman" w:cs="Times New Roman"/>
                <w:szCs w:val="24"/>
              </w:rPr>
            </w:pPr>
            <w:r w:rsidRPr="002A63B0">
              <w:rPr>
                <w:rFonts w:ascii="Times New Roman" w:hAnsi="Times New Roman" w:cs="Times New Roman"/>
                <w:szCs w:val="24"/>
              </w:rPr>
              <w:t xml:space="preserve">3 года </w:t>
            </w:r>
            <w:r w:rsidR="002069C8" w:rsidRPr="002A63B0">
              <w:rPr>
                <w:rFonts w:ascii="Times New Roman" w:hAnsi="Times New Roman" w:cs="Times New Roman"/>
                <w:szCs w:val="24"/>
              </w:rPr>
              <w:t xml:space="preserve">10 месяцев </w:t>
            </w:r>
          </w:p>
          <w:p w14:paraId="283510DF" w14:textId="77777777" w:rsidR="002069C8" w:rsidRPr="002A63B0" w:rsidRDefault="002069C8" w:rsidP="00E642B3">
            <w:pPr>
              <w:spacing w:after="0" w:line="240" w:lineRule="auto"/>
              <w:jc w:val="both"/>
              <w:rPr>
                <w:rFonts w:ascii="Times New Roman" w:hAnsi="Times New Roman" w:cs="Times New Roman"/>
                <w:szCs w:val="24"/>
                <w:highlight w:val="yellow"/>
                <w:lang w:val="en-US"/>
              </w:rPr>
            </w:pPr>
          </w:p>
        </w:tc>
      </w:tr>
    </w:tbl>
    <w:p w14:paraId="02945A2A" w14:textId="77777777" w:rsidR="002069C8" w:rsidRDefault="002069C8" w:rsidP="002069C8">
      <w:pPr>
        <w:spacing w:after="0" w:line="240" w:lineRule="auto"/>
        <w:ind w:firstLine="709"/>
        <w:jc w:val="both"/>
        <w:rPr>
          <w:rFonts w:ascii="Times New Roman" w:hAnsi="Times New Roman" w:cs="Times New Roman"/>
          <w:sz w:val="24"/>
          <w:szCs w:val="24"/>
        </w:rPr>
      </w:pPr>
    </w:p>
    <w:p w14:paraId="1053A07A" w14:textId="77777777" w:rsidR="002069C8" w:rsidRDefault="002069C8" w:rsidP="002069C8">
      <w:pPr>
        <w:spacing w:after="0" w:line="240" w:lineRule="auto"/>
        <w:ind w:firstLine="709"/>
        <w:jc w:val="both"/>
        <w:rPr>
          <w:rFonts w:ascii="Times New Roman" w:hAnsi="Times New Roman" w:cs="Times New Roman"/>
          <w:sz w:val="24"/>
          <w:szCs w:val="24"/>
        </w:rPr>
      </w:pPr>
      <w:r w:rsidRPr="00CE24A4">
        <w:rPr>
          <w:rFonts w:ascii="Times New Roman" w:hAnsi="Times New Roman" w:cs="Times New Roman"/>
          <w:sz w:val="24"/>
          <w:szCs w:val="24"/>
        </w:rPr>
        <w:t xml:space="preserve">Общий объем образовательной программы составляет </w:t>
      </w:r>
      <w:r w:rsidR="00421BC8">
        <w:rPr>
          <w:rFonts w:ascii="Times New Roman" w:hAnsi="Times New Roman" w:cs="Times New Roman"/>
          <w:sz w:val="24"/>
          <w:szCs w:val="24"/>
        </w:rPr>
        <w:t xml:space="preserve">5940 </w:t>
      </w:r>
      <w:r w:rsidRPr="00CE24A4">
        <w:rPr>
          <w:rFonts w:ascii="Times New Roman" w:hAnsi="Times New Roman" w:cs="Times New Roman"/>
          <w:sz w:val="24"/>
          <w:szCs w:val="24"/>
        </w:rPr>
        <w:t xml:space="preserve"> часа. Максимальный объем учебной нагрузки на обучающегося составляет 54 академических часа в неделю, из них: 36 академических часов обязательной аудиторной учебной нагрузки, объем часов внеаудиторной самостоятельной работы составляет </w:t>
      </w:r>
      <w:r>
        <w:rPr>
          <w:rFonts w:ascii="Times New Roman" w:hAnsi="Times New Roman" w:cs="Times New Roman"/>
          <w:sz w:val="24"/>
          <w:szCs w:val="24"/>
        </w:rPr>
        <w:t xml:space="preserve"> 18 час.</w:t>
      </w:r>
      <w:r w:rsidRPr="00141D95">
        <w:t xml:space="preserve"> </w:t>
      </w:r>
    </w:p>
    <w:p w14:paraId="73402A08" w14:textId="77777777" w:rsidR="002069C8" w:rsidRPr="00141D95" w:rsidRDefault="002069C8" w:rsidP="002069C8">
      <w:pPr>
        <w:spacing w:after="0" w:line="240" w:lineRule="auto"/>
        <w:ind w:firstLine="709"/>
        <w:jc w:val="both"/>
        <w:rPr>
          <w:rFonts w:ascii="Times New Roman" w:hAnsi="Times New Roman" w:cs="Times New Roman"/>
          <w:sz w:val="24"/>
          <w:szCs w:val="24"/>
        </w:rPr>
      </w:pPr>
      <w:r w:rsidRPr="00141D95">
        <w:rPr>
          <w:rFonts w:ascii="Times New Roman" w:hAnsi="Times New Roman" w:cs="Times New Roman"/>
          <w:sz w:val="24"/>
          <w:szCs w:val="24"/>
        </w:rPr>
        <w:t xml:space="preserve">Общий объем практик составляет </w:t>
      </w:r>
      <w:r w:rsidRPr="0083213C">
        <w:rPr>
          <w:rFonts w:ascii="Times New Roman" w:hAnsi="Times New Roman" w:cs="Times New Roman"/>
          <w:sz w:val="24"/>
          <w:szCs w:val="24"/>
        </w:rPr>
        <w:t>684 часа (19 недель).</w:t>
      </w:r>
    </w:p>
    <w:p w14:paraId="7F997135" w14:textId="77777777" w:rsidR="002069C8" w:rsidRPr="00A82FB9" w:rsidRDefault="002069C8" w:rsidP="002069C8">
      <w:pPr>
        <w:spacing w:after="0" w:line="240" w:lineRule="auto"/>
        <w:ind w:firstLine="709"/>
        <w:jc w:val="both"/>
        <w:rPr>
          <w:rFonts w:ascii="Times New Roman" w:hAnsi="Times New Roman" w:cs="Times New Roman"/>
          <w:b/>
          <w:sz w:val="24"/>
          <w:szCs w:val="24"/>
        </w:rPr>
      </w:pPr>
      <w:r w:rsidRPr="00982CB6">
        <w:rPr>
          <w:rFonts w:ascii="Times New Roman" w:hAnsi="Times New Roman" w:cs="Times New Roman"/>
          <w:b/>
          <w:sz w:val="24"/>
          <w:szCs w:val="24"/>
        </w:rPr>
        <w:t>1.3.Требования к абитуриенту</w:t>
      </w:r>
      <w:r>
        <w:rPr>
          <w:rFonts w:ascii="Times New Roman" w:hAnsi="Times New Roman" w:cs="Times New Roman"/>
          <w:b/>
          <w:sz w:val="24"/>
          <w:szCs w:val="24"/>
        </w:rPr>
        <w:t xml:space="preserve"> </w:t>
      </w:r>
    </w:p>
    <w:p w14:paraId="3C990BA5" w14:textId="77777777" w:rsidR="002069C8" w:rsidRPr="001745F3" w:rsidRDefault="002069C8" w:rsidP="002069C8">
      <w:pPr>
        <w:autoSpaceDE w:val="0"/>
        <w:autoSpaceDN w:val="0"/>
        <w:adjustRightInd w:val="0"/>
        <w:spacing w:after="0" w:line="240" w:lineRule="auto"/>
        <w:ind w:firstLine="708"/>
        <w:jc w:val="both"/>
        <w:rPr>
          <w:rFonts w:ascii="Times New Roman" w:hAnsi="Times New Roman" w:cs="Times New Roman"/>
          <w:sz w:val="24"/>
          <w:szCs w:val="24"/>
        </w:rPr>
      </w:pPr>
      <w:r w:rsidRPr="001745F3">
        <w:rPr>
          <w:rFonts w:ascii="Times New Roman" w:hAnsi="Times New Roman" w:cs="Times New Roman"/>
          <w:sz w:val="24"/>
          <w:szCs w:val="24"/>
        </w:rPr>
        <w:t>Прием в лицей абитуриентов для обучения по данной программе осуществляется за</w:t>
      </w:r>
      <w:r>
        <w:rPr>
          <w:rFonts w:ascii="Times New Roman" w:hAnsi="Times New Roman" w:cs="Times New Roman"/>
          <w:sz w:val="24"/>
          <w:szCs w:val="24"/>
        </w:rPr>
        <w:t xml:space="preserve"> </w:t>
      </w:r>
      <w:r w:rsidRPr="001745F3">
        <w:rPr>
          <w:rFonts w:ascii="Times New Roman" w:hAnsi="Times New Roman" w:cs="Times New Roman"/>
          <w:sz w:val="24"/>
          <w:szCs w:val="24"/>
        </w:rPr>
        <w:t>счет средств краевого бюджета по заявлениям лиц, имеющих основное общее образование.</w:t>
      </w:r>
    </w:p>
    <w:p w14:paraId="5660897D" w14:textId="77777777" w:rsidR="002069C8" w:rsidRPr="001745F3" w:rsidRDefault="002069C8" w:rsidP="002069C8">
      <w:pPr>
        <w:autoSpaceDE w:val="0"/>
        <w:autoSpaceDN w:val="0"/>
        <w:adjustRightInd w:val="0"/>
        <w:spacing w:after="0" w:line="240" w:lineRule="auto"/>
        <w:ind w:firstLine="708"/>
        <w:jc w:val="both"/>
        <w:rPr>
          <w:rFonts w:ascii="Times New Roman" w:eastAsia="Times New Roman" w:hAnsi="Times New Roman" w:cs="Times New Roman"/>
          <w:b/>
          <w:bCs/>
          <w:sz w:val="24"/>
          <w:szCs w:val="24"/>
        </w:rPr>
      </w:pPr>
      <w:r w:rsidRPr="001745F3">
        <w:rPr>
          <w:rFonts w:ascii="Times New Roman" w:hAnsi="Times New Roman" w:cs="Times New Roman"/>
          <w:sz w:val="24"/>
          <w:szCs w:val="24"/>
        </w:rPr>
        <w:t>Прием на обучение за счет бюджетных ассигнований краевого бюджета является</w:t>
      </w:r>
      <w:r>
        <w:rPr>
          <w:rFonts w:ascii="Times New Roman" w:hAnsi="Times New Roman" w:cs="Times New Roman"/>
          <w:sz w:val="24"/>
          <w:szCs w:val="24"/>
        </w:rPr>
        <w:t xml:space="preserve"> </w:t>
      </w:r>
      <w:r w:rsidRPr="001745F3">
        <w:rPr>
          <w:rFonts w:ascii="Times New Roman" w:hAnsi="Times New Roman" w:cs="Times New Roman"/>
          <w:sz w:val="24"/>
          <w:szCs w:val="24"/>
        </w:rPr>
        <w:t>общедоступным.</w:t>
      </w:r>
    </w:p>
    <w:p w14:paraId="5087645D" w14:textId="77777777" w:rsidR="002069C8" w:rsidRPr="001745F3" w:rsidRDefault="002069C8" w:rsidP="002069C8">
      <w:pPr>
        <w:widowControl w:val="0"/>
        <w:overflowPunct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1745F3">
        <w:rPr>
          <w:rFonts w:ascii="Times New Roman" w:eastAsia="Times New Roman" w:hAnsi="Times New Roman" w:cs="Times New Roman"/>
          <w:sz w:val="24"/>
          <w:szCs w:val="24"/>
        </w:rPr>
        <w:t xml:space="preserve">При поступлении в лицей абитуриенты должны предоставить подлинник документа об основном общем образовании, 6 </w:t>
      </w:r>
      <w:r>
        <w:rPr>
          <w:rFonts w:ascii="Times New Roman" w:eastAsia="Times New Roman" w:hAnsi="Times New Roman" w:cs="Times New Roman"/>
          <w:sz w:val="24"/>
          <w:szCs w:val="24"/>
        </w:rPr>
        <w:t>фотографий</w:t>
      </w:r>
      <w:r w:rsidRPr="001745F3">
        <w:rPr>
          <w:rFonts w:ascii="Times New Roman" w:eastAsia="Times New Roman" w:hAnsi="Times New Roman" w:cs="Times New Roman"/>
          <w:sz w:val="24"/>
          <w:szCs w:val="24"/>
        </w:rPr>
        <w:t xml:space="preserve"> размером 3х4 и медицинскую справку формы № 086У.</w:t>
      </w:r>
    </w:p>
    <w:p w14:paraId="75222976" w14:textId="77777777" w:rsidR="002069C8" w:rsidRPr="00982CB6" w:rsidRDefault="00D86A0D" w:rsidP="002069C8">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
          <w:sz w:val="24"/>
          <w:szCs w:val="24"/>
        </w:rPr>
        <w:t>2</w:t>
      </w:r>
      <w:r w:rsidR="002069C8" w:rsidRPr="00141D95">
        <w:rPr>
          <w:rFonts w:ascii="Times New Roman" w:hAnsi="Times New Roman" w:cs="Times New Roman"/>
          <w:b/>
          <w:sz w:val="24"/>
          <w:szCs w:val="24"/>
        </w:rPr>
        <w:t>.</w:t>
      </w:r>
      <w:r w:rsidR="002069C8" w:rsidRPr="00141D95">
        <w:rPr>
          <w:rFonts w:ascii="Times New Roman" w:eastAsia="Times New Roman" w:hAnsi="Times New Roman" w:cs="Times New Roman"/>
          <w:b/>
          <w:sz w:val="24"/>
          <w:szCs w:val="24"/>
        </w:rPr>
        <w:t xml:space="preserve"> </w:t>
      </w:r>
      <w:r w:rsidR="002069C8" w:rsidRPr="0039566F">
        <w:rPr>
          <w:rFonts w:ascii="Times New Roman" w:eastAsia="Times New Roman" w:hAnsi="Times New Roman" w:cs="Times New Roman"/>
          <w:b/>
          <w:sz w:val="24"/>
          <w:szCs w:val="24"/>
        </w:rPr>
        <w:t>Характеристика профессиональной деятельности выпускника и требования к результатам осв</w:t>
      </w:r>
      <w:r w:rsidR="002069C8">
        <w:rPr>
          <w:rFonts w:ascii="Times New Roman" w:eastAsia="Times New Roman" w:hAnsi="Times New Roman" w:cs="Times New Roman"/>
          <w:b/>
          <w:sz w:val="24"/>
          <w:szCs w:val="24"/>
        </w:rPr>
        <w:t>оения образовательной программы</w:t>
      </w:r>
    </w:p>
    <w:p w14:paraId="3A9D805D" w14:textId="77777777" w:rsidR="002069C8" w:rsidRPr="00141D95" w:rsidRDefault="002069C8" w:rsidP="002069C8">
      <w:pPr>
        <w:spacing w:after="0" w:line="240" w:lineRule="auto"/>
        <w:ind w:firstLine="709"/>
        <w:jc w:val="both"/>
        <w:rPr>
          <w:rFonts w:ascii="Times New Roman" w:eastAsia="Times New Roman" w:hAnsi="Times New Roman" w:cs="Times New Roman"/>
          <w:b/>
          <w:sz w:val="24"/>
          <w:szCs w:val="24"/>
        </w:rPr>
      </w:pPr>
      <w:r w:rsidRPr="0039566F">
        <w:rPr>
          <w:rFonts w:ascii="Times New Roman" w:eastAsia="Times New Roman" w:hAnsi="Times New Roman" w:cs="Times New Roman"/>
          <w:b/>
          <w:sz w:val="24"/>
          <w:szCs w:val="24"/>
        </w:rPr>
        <w:t>2.1.</w:t>
      </w:r>
      <w:r w:rsidRPr="00141D95">
        <w:rPr>
          <w:rFonts w:ascii="Times New Roman" w:eastAsia="Times New Roman" w:hAnsi="Times New Roman" w:cs="Times New Roman"/>
          <w:b/>
          <w:sz w:val="24"/>
          <w:szCs w:val="24"/>
        </w:rPr>
        <w:t xml:space="preserve"> </w:t>
      </w:r>
      <w:r w:rsidRPr="0039566F">
        <w:rPr>
          <w:rFonts w:ascii="Times New Roman" w:eastAsia="Times New Roman" w:hAnsi="Times New Roman" w:cs="Times New Roman"/>
          <w:b/>
          <w:sz w:val="24"/>
          <w:szCs w:val="24"/>
        </w:rPr>
        <w:t xml:space="preserve">Область и объекты </w:t>
      </w:r>
      <w:r w:rsidRPr="00871814">
        <w:rPr>
          <w:rFonts w:ascii="Times New Roman" w:eastAsia="Times New Roman" w:hAnsi="Times New Roman" w:cs="Times New Roman"/>
          <w:b/>
          <w:sz w:val="24"/>
          <w:szCs w:val="24"/>
        </w:rPr>
        <w:t>профессиональной деятельности</w:t>
      </w:r>
      <w:r w:rsidRPr="0039566F">
        <w:rPr>
          <w:rFonts w:ascii="Times New Roman" w:eastAsia="Times New Roman" w:hAnsi="Times New Roman" w:cs="Times New Roman"/>
          <w:b/>
          <w:sz w:val="24"/>
          <w:szCs w:val="24"/>
        </w:rPr>
        <w:t xml:space="preserve">                                                               </w:t>
      </w:r>
    </w:p>
    <w:p w14:paraId="47524A39" w14:textId="77777777" w:rsidR="002069C8" w:rsidRPr="0055697A" w:rsidRDefault="002069C8" w:rsidP="002069C8">
      <w:pPr>
        <w:spacing w:after="0" w:line="240" w:lineRule="auto"/>
        <w:ind w:firstLine="709"/>
        <w:jc w:val="both"/>
        <w:rPr>
          <w:rFonts w:ascii="Times New Roman" w:hAnsi="Times New Roman" w:cs="Times New Roman"/>
          <w:b/>
          <w:sz w:val="24"/>
          <w:szCs w:val="24"/>
        </w:rPr>
      </w:pPr>
      <w:r w:rsidRPr="00871814">
        <w:rPr>
          <w:rFonts w:ascii="Times New Roman" w:hAnsi="Times New Roman" w:cs="Times New Roman"/>
          <w:b/>
          <w:sz w:val="24"/>
          <w:szCs w:val="24"/>
        </w:rPr>
        <w:t xml:space="preserve">Область профессиональной деятельности выпускников: </w:t>
      </w:r>
    </w:p>
    <w:p w14:paraId="3AF64FC3" w14:textId="77777777" w:rsidR="002069C8" w:rsidRDefault="00475F4C" w:rsidP="002069C8">
      <w:pPr>
        <w:spacing w:after="0" w:line="240" w:lineRule="auto"/>
        <w:ind w:firstLine="709"/>
        <w:jc w:val="both"/>
        <w:rPr>
          <w:rFonts w:ascii="Times New Roman" w:hAnsi="Times New Roman"/>
          <w:sz w:val="24"/>
          <w:szCs w:val="24"/>
        </w:rPr>
      </w:pPr>
      <w:r w:rsidRPr="0013620F">
        <w:rPr>
          <w:rFonts w:ascii="Times New Roman" w:hAnsi="Times New Roman"/>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13620F">
        <w:rPr>
          <w:rFonts w:ascii="Times New Roman" w:hAnsi="Times New Roman"/>
          <w:sz w:val="24"/>
          <w:szCs w:val="24"/>
          <w:vertAlign w:val="superscript"/>
        </w:rPr>
        <w:footnoteReference w:id="1"/>
      </w:r>
      <w:r w:rsidRPr="0013620F">
        <w:rPr>
          <w:rFonts w:ascii="Times New Roman" w:hAnsi="Times New Roman"/>
          <w:sz w:val="24"/>
          <w:szCs w:val="24"/>
        </w:rPr>
        <w:t>.</w:t>
      </w:r>
    </w:p>
    <w:p w14:paraId="165ECAA1" w14:textId="77777777" w:rsidR="00475F4C" w:rsidRPr="0013620F" w:rsidRDefault="00475F4C" w:rsidP="00475F4C">
      <w:pPr>
        <w:shd w:val="clear" w:color="auto" w:fill="FFFFFF"/>
        <w:spacing w:after="0"/>
        <w:ind w:firstLine="709"/>
        <w:jc w:val="both"/>
        <w:rPr>
          <w:rFonts w:ascii="Times New Roman" w:hAnsi="Times New Roman"/>
          <w:sz w:val="24"/>
          <w:szCs w:val="24"/>
        </w:rPr>
      </w:pPr>
      <w:r w:rsidRPr="0013620F">
        <w:rPr>
          <w:rFonts w:ascii="Times New Roman" w:hAnsi="Times New Roman"/>
          <w:sz w:val="24"/>
          <w:szCs w:val="24"/>
        </w:rPr>
        <w:t>Соответствие профессиональных модулей присваиваемым квалификациям (сочетаниям профессий п.1.11/1.12 ФГОС)</w:t>
      </w:r>
    </w:p>
    <w:p w14:paraId="4D902D59" w14:textId="77777777" w:rsidR="00475F4C" w:rsidRPr="0013620F" w:rsidRDefault="00475F4C" w:rsidP="00475F4C">
      <w:pPr>
        <w:shd w:val="clear" w:color="auto" w:fill="FFFFFF"/>
        <w:spacing w:after="0"/>
        <w:ind w:firstLine="709"/>
        <w:jc w:val="both"/>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gridCol w:w="2126"/>
      </w:tblGrid>
      <w:tr w:rsidR="00475F4C" w:rsidRPr="002A63B0" w14:paraId="7DC1AB9A" w14:textId="77777777" w:rsidTr="002A63B0">
        <w:trPr>
          <w:trHeight w:val="1475"/>
        </w:trPr>
        <w:tc>
          <w:tcPr>
            <w:tcW w:w="4219" w:type="dxa"/>
            <w:vAlign w:val="center"/>
          </w:tcPr>
          <w:p w14:paraId="2F288547"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lastRenderedPageBreak/>
              <w:t>Наименование основных видов деятельности</w:t>
            </w:r>
          </w:p>
        </w:tc>
        <w:tc>
          <w:tcPr>
            <w:tcW w:w="4253" w:type="dxa"/>
            <w:vAlign w:val="center"/>
          </w:tcPr>
          <w:p w14:paraId="408DB562"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Наименование профессиональных модулей</w:t>
            </w:r>
          </w:p>
        </w:tc>
        <w:tc>
          <w:tcPr>
            <w:tcW w:w="2126" w:type="dxa"/>
            <w:vAlign w:val="center"/>
          </w:tcPr>
          <w:p w14:paraId="17743A1C"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Квалификация</w:t>
            </w:r>
          </w:p>
          <w:p w14:paraId="60E5FEEA"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«Специалист по поварскому</w:t>
            </w:r>
          </w:p>
          <w:p w14:paraId="7271406E"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и кондитерскому делу»</w:t>
            </w:r>
          </w:p>
        </w:tc>
      </w:tr>
      <w:tr w:rsidR="00475F4C" w:rsidRPr="002A63B0" w14:paraId="0478F0BD" w14:textId="77777777" w:rsidTr="002A63B0">
        <w:tc>
          <w:tcPr>
            <w:tcW w:w="4219" w:type="dxa"/>
          </w:tcPr>
          <w:p w14:paraId="09E125AA"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4253" w:type="dxa"/>
          </w:tcPr>
          <w:p w14:paraId="1D6EA1D5"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2126" w:type="dxa"/>
          </w:tcPr>
          <w:p w14:paraId="38432F43"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475F4C" w:rsidRPr="002A63B0" w14:paraId="054143AC" w14:textId="77777777" w:rsidTr="002A63B0">
        <w:tc>
          <w:tcPr>
            <w:tcW w:w="4219" w:type="dxa"/>
          </w:tcPr>
          <w:p w14:paraId="2EB83C82"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4253" w:type="dxa"/>
          </w:tcPr>
          <w:p w14:paraId="6CF60364"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126" w:type="dxa"/>
          </w:tcPr>
          <w:p w14:paraId="34ED0E10"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475F4C" w:rsidRPr="002A63B0" w14:paraId="2DB7847B" w14:textId="77777777" w:rsidTr="002A63B0">
        <w:tc>
          <w:tcPr>
            <w:tcW w:w="4219" w:type="dxa"/>
          </w:tcPr>
          <w:p w14:paraId="33CDD861"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4253" w:type="dxa"/>
          </w:tcPr>
          <w:p w14:paraId="7AF2D23C"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126" w:type="dxa"/>
          </w:tcPr>
          <w:p w14:paraId="50782F32"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475F4C" w:rsidRPr="002A63B0" w14:paraId="0560FAEC" w14:textId="77777777" w:rsidTr="002A63B0">
        <w:tc>
          <w:tcPr>
            <w:tcW w:w="4219" w:type="dxa"/>
          </w:tcPr>
          <w:p w14:paraId="74622B10"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4253" w:type="dxa"/>
          </w:tcPr>
          <w:p w14:paraId="751AF07B"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2126" w:type="dxa"/>
          </w:tcPr>
          <w:p w14:paraId="25889FA3"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475F4C" w:rsidRPr="002A63B0" w14:paraId="6D721589" w14:textId="77777777" w:rsidTr="002A63B0">
        <w:tc>
          <w:tcPr>
            <w:tcW w:w="4219" w:type="dxa"/>
          </w:tcPr>
          <w:p w14:paraId="7486E6E1"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4253" w:type="dxa"/>
          </w:tcPr>
          <w:p w14:paraId="765439F3"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2126" w:type="dxa"/>
          </w:tcPr>
          <w:p w14:paraId="184014FE"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r w:rsidR="00475F4C" w:rsidRPr="002A63B0" w14:paraId="53B28220" w14:textId="77777777" w:rsidTr="002A63B0">
        <w:tc>
          <w:tcPr>
            <w:tcW w:w="4219" w:type="dxa"/>
          </w:tcPr>
          <w:p w14:paraId="4CB10AA0"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контроль текущей деятельности подчиненного персонала</w:t>
            </w:r>
          </w:p>
        </w:tc>
        <w:tc>
          <w:tcPr>
            <w:tcW w:w="4253" w:type="dxa"/>
          </w:tcPr>
          <w:p w14:paraId="3EF17EA8" w14:textId="77777777" w:rsidR="00475F4C" w:rsidRPr="002A63B0" w:rsidRDefault="00475F4C" w:rsidP="0083213C">
            <w:pPr>
              <w:spacing w:after="0" w:line="240" w:lineRule="auto"/>
              <w:rPr>
                <w:rFonts w:ascii="Times New Roman" w:hAnsi="Times New Roman"/>
                <w:szCs w:val="24"/>
              </w:rPr>
            </w:pPr>
            <w:r w:rsidRPr="002A63B0">
              <w:rPr>
                <w:rFonts w:ascii="Times New Roman" w:hAnsi="Times New Roman"/>
                <w:szCs w:val="24"/>
              </w:rPr>
              <w:t>Организация и контроль текущей деятельности подчиненного персонала</w:t>
            </w:r>
          </w:p>
        </w:tc>
        <w:tc>
          <w:tcPr>
            <w:tcW w:w="2126" w:type="dxa"/>
          </w:tcPr>
          <w:p w14:paraId="5194C766" w14:textId="77777777" w:rsidR="00475F4C" w:rsidRPr="002A63B0" w:rsidRDefault="00475F4C" w:rsidP="0083213C">
            <w:pPr>
              <w:spacing w:after="0" w:line="240" w:lineRule="auto"/>
              <w:jc w:val="center"/>
              <w:rPr>
                <w:rFonts w:ascii="Times New Roman" w:hAnsi="Times New Roman"/>
                <w:szCs w:val="24"/>
              </w:rPr>
            </w:pPr>
            <w:r w:rsidRPr="002A63B0">
              <w:rPr>
                <w:rFonts w:ascii="Times New Roman" w:hAnsi="Times New Roman"/>
                <w:szCs w:val="24"/>
              </w:rPr>
              <w:t>Осваивается</w:t>
            </w:r>
          </w:p>
        </w:tc>
      </w:tr>
    </w:tbl>
    <w:p w14:paraId="0236D8F3" w14:textId="77777777" w:rsidR="00475F4C" w:rsidRDefault="00475F4C" w:rsidP="002069C8">
      <w:pPr>
        <w:spacing w:after="0" w:line="240" w:lineRule="auto"/>
        <w:ind w:firstLine="709"/>
        <w:jc w:val="both"/>
        <w:rPr>
          <w:rFonts w:ascii="Times New Roman" w:hAnsi="Times New Roman"/>
          <w:sz w:val="24"/>
          <w:szCs w:val="24"/>
        </w:rPr>
      </w:pPr>
    </w:p>
    <w:p w14:paraId="0D2D9528" w14:textId="77777777" w:rsidR="002069C8" w:rsidRPr="0055697A" w:rsidRDefault="002069C8" w:rsidP="002069C8">
      <w:pPr>
        <w:spacing w:after="0" w:line="240" w:lineRule="auto"/>
        <w:ind w:firstLine="709"/>
        <w:jc w:val="both"/>
        <w:rPr>
          <w:rFonts w:ascii="Times New Roman" w:eastAsia="Times New Roman" w:hAnsi="Times New Roman" w:cs="Times New Roman"/>
          <w:b/>
          <w:sz w:val="24"/>
          <w:szCs w:val="24"/>
        </w:rPr>
      </w:pPr>
      <w:r w:rsidRPr="00871814">
        <w:rPr>
          <w:rFonts w:ascii="Times New Roman" w:eastAsia="Times New Roman" w:hAnsi="Times New Roman" w:cs="Times New Roman"/>
          <w:b/>
          <w:sz w:val="24"/>
          <w:szCs w:val="24"/>
        </w:rPr>
        <w:t xml:space="preserve">2.2. </w:t>
      </w:r>
      <w:r w:rsidRPr="0039566F">
        <w:rPr>
          <w:rFonts w:ascii="Times New Roman" w:eastAsia="Times New Roman" w:hAnsi="Times New Roman" w:cs="Times New Roman"/>
          <w:b/>
          <w:sz w:val="24"/>
          <w:szCs w:val="24"/>
        </w:rPr>
        <w:t>Виды профессиональной деятельности и компетенции (общие и профессиональные)</w:t>
      </w:r>
    </w:p>
    <w:p w14:paraId="28BFDFD3" w14:textId="77777777" w:rsidR="002069C8" w:rsidRPr="001745F3" w:rsidRDefault="002069C8" w:rsidP="0083213C">
      <w:pPr>
        <w:pStyle w:val="Default"/>
        <w:ind w:firstLine="709"/>
        <w:jc w:val="both"/>
      </w:pPr>
      <w:r w:rsidRPr="001745F3">
        <w:t>Выпускник, освоивший ПП</w:t>
      </w:r>
      <w:r w:rsidR="004D39F2">
        <w:t>С</w:t>
      </w:r>
      <w:r w:rsidRPr="001745F3">
        <w:t>С</w:t>
      </w:r>
      <w:r w:rsidR="004D39F2">
        <w:t>З</w:t>
      </w:r>
      <w:r w:rsidRPr="001745F3">
        <w:t xml:space="preserve">, должен обладать </w:t>
      </w:r>
      <w:r w:rsidR="004D39F2">
        <w:t xml:space="preserve">следующими </w:t>
      </w:r>
      <w:r w:rsidRPr="001745F3">
        <w:t xml:space="preserve"> компетенциями: </w:t>
      </w:r>
    </w:p>
    <w:p w14:paraId="63FA6647" w14:textId="77777777" w:rsidR="004D39F2" w:rsidRDefault="002069C8" w:rsidP="0083213C">
      <w:pPr>
        <w:spacing w:after="0" w:line="240" w:lineRule="auto"/>
        <w:ind w:firstLine="708"/>
        <w:jc w:val="both"/>
        <w:rPr>
          <w:rFonts w:ascii="Times New Roman" w:hAnsi="Times New Roman"/>
          <w:iCs/>
          <w:sz w:val="24"/>
          <w:szCs w:val="24"/>
        </w:rPr>
      </w:pPr>
      <w:bookmarkStart w:id="0" w:name="sub_5111"/>
      <w:r>
        <w:rPr>
          <w:rFonts w:ascii="Times New Roman" w:hAnsi="Times New Roman" w:cs="Times New Roman"/>
          <w:sz w:val="24"/>
          <w:szCs w:val="24"/>
        </w:rPr>
        <w:t>ОК</w:t>
      </w:r>
      <w:r w:rsidR="004D39F2">
        <w:rPr>
          <w:rFonts w:ascii="Times New Roman" w:hAnsi="Times New Roman" w:cs="Times New Roman"/>
          <w:sz w:val="24"/>
          <w:szCs w:val="24"/>
        </w:rPr>
        <w:t xml:space="preserve"> 0</w:t>
      </w:r>
      <w:r>
        <w:rPr>
          <w:rFonts w:ascii="Times New Roman" w:hAnsi="Times New Roman" w:cs="Times New Roman"/>
          <w:sz w:val="24"/>
          <w:szCs w:val="24"/>
        </w:rPr>
        <w:t xml:space="preserve">1. </w:t>
      </w:r>
      <w:r w:rsidR="004D39F2" w:rsidRPr="0013620F">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r w:rsidR="004D39F2">
        <w:rPr>
          <w:rFonts w:ascii="Times New Roman" w:hAnsi="Times New Roman"/>
          <w:iCs/>
          <w:sz w:val="24"/>
          <w:szCs w:val="24"/>
        </w:rPr>
        <w:t>.</w:t>
      </w:r>
      <w:bookmarkStart w:id="1" w:name="sub_5112"/>
      <w:bookmarkEnd w:id="0"/>
    </w:p>
    <w:p w14:paraId="18328B13" w14:textId="77777777" w:rsidR="002069C8" w:rsidRPr="001745F3" w:rsidRDefault="002069C8" w:rsidP="0083213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ОК</w:t>
      </w:r>
      <w:r w:rsidR="004D39F2">
        <w:rPr>
          <w:rFonts w:ascii="Times New Roman" w:hAnsi="Times New Roman" w:cs="Times New Roman"/>
          <w:sz w:val="24"/>
          <w:szCs w:val="24"/>
        </w:rPr>
        <w:t xml:space="preserve"> 0</w:t>
      </w:r>
      <w:r>
        <w:rPr>
          <w:rFonts w:ascii="Times New Roman" w:hAnsi="Times New Roman" w:cs="Times New Roman"/>
          <w:sz w:val="24"/>
          <w:szCs w:val="24"/>
        </w:rPr>
        <w:t xml:space="preserve">2. </w:t>
      </w:r>
      <w:r w:rsidR="004D39F2" w:rsidRPr="0013620F">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r w:rsidR="004D39F2">
        <w:rPr>
          <w:rFonts w:ascii="Times New Roman" w:hAnsi="Times New Roman"/>
          <w:sz w:val="24"/>
          <w:szCs w:val="24"/>
        </w:rPr>
        <w:t>.</w:t>
      </w:r>
    </w:p>
    <w:p w14:paraId="660E0874" w14:textId="77777777" w:rsidR="004D39F2" w:rsidRDefault="002069C8" w:rsidP="0083213C">
      <w:pPr>
        <w:spacing w:after="0" w:line="240" w:lineRule="auto"/>
        <w:ind w:firstLine="709"/>
        <w:jc w:val="both"/>
        <w:rPr>
          <w:rFonts w:ascii="Times New Roman" w:hAnsi="Times New Roman" w:cs="Times New Roman"/>
          <w:sz w:val="24"/>
          <w:szCs w:val="24"/>
        </w:rPr>
      </w:pPr>
      <w:bookmarkStart w:id="2" w:name="sub_5113"/>
      <w:bookmarkEnd w:id="1"/>
      <w:r>
        <w:rPr>
          <w:rFonts w:ascii="Times New Roman" w:hAnsi="Times New Roman" w:cs="Times New Roman"/>
          <w:sz w:val="24"/>
          <w:szCs w:val="24"/>
        </w:rPr>
        <w:t>ОК</w:t>
      </w:r>
      <w:r w:rsidR="004D39F2">
        <w:rPr>
          <w:rFonts w:ascii="Times New Roman" w:hAnsi="Times New Roman" w:cs="Times New Roman"/>
          <w:sz w:val="24"/>
          <w:szCs w:val="24"/>
        </w:rPr>
        <w:t xml:space="preserve"> 0</w:t>
      </w:r>
      <w:r>
        <w:rPr>
          <w:rFonts w:ascii="Times New Roman" w:hAnsi="Times New Roman" w:cs="Times New Roman"/>
          <w:sz w:val="24"/>
          <w:szCs w:val="24"/>
        </w:rPr>
        <w:t>3.</w:t>
      </w:r>
      <w:r w:rsidR="004D39F2" w:rsidRPr="004D39F2">
        <w:rPr>
          <w:rFonts w:ascii="Times New Roman" w:hAnsi="Times New Roman"/>
          <w:sz w:val="24"/>
          <w:szCs w:val="24"/>
        </w:rPr>
        <w:t xml:space="preserve"> </w:t>
      </w:r>
      <w:r w:rsidR="004D39F2" w:rsidRPr="0013620F">
        <w:rPr>
          <w:rFonts w:ascii="Times New Roman" w:hAnsi="Times New Roman"/>
          <w:sz w:val="24"/>
          <w:szCs w:val="24"/>
        </w:rPr>
        <w:t>Планировать и реализовывать собственное профессиональное и личностное развитие.</w:t>
      </w:r>
    </w:p>
    <w:p w14:paraId="43673EF4" w14:textId="77777777" w:rsidR="004D39F2" w:rsidRDefault="002069C8" w:rsidP="0083213C">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 </w:t>
      </w:r>
      <w:bookmarkStart w:id="3" w:name="sub_5114"/>
      <w:bookmarkEnd w:id="2"/>
      <w:r>
        <w:rPr>
          <w:rFonts w:ascii="Times New Roman" w:hAnsi="Times New Roman" w:cs="Times New Roman"/>
          <w:sz w:val="24"/>
          <w:szCs w:val="24"/>
        </w:rPr>
        <w:t>ОК</w:t>
      </w:r>
      <w:r w:rsidR="004D39F2">
        <w:rPr>
          <w:rFonts w:ascii="Times New Roman" w:hAnsi="Times New Roman" w:cs="Times New Roman"/>
          <w:sz w:val="24"/>
          <w:szCs w:val="24"/>
        </w:rPr>
        <w:t xml:space="preserve"> 0</w:t>
      </w:r>
      <w:r>
        <w:rPr>
          <w:rFonts w:ascii="Times New Roman" w:hAnsi="Times New Roman" w:cs="Times New Roman"/>
          <w:sz w:val="24"/>
          <w:szCs w:val="24"/>
        </w:rPr>
        <w:t xml:space="preserve">4. </w:t>
      </w:r>
      <w:bookmarkStart w:id="4" w:name="sub_5115"/>
      <w:bookmarkEnd w:id="3"/>
      <w:r w:rsidR="004D39F2" w:rsidRPr="0013620F">
        <w:rPr>
          <w:rFonts w:ascii="Times New Roman" w:hAnsi="Times New Roman"/>
          <w:sz w:val="24"/>
          <w:szCs w:val="24"/>
        </w:rPr>
        <w:t>Работать в коллективе и команде, эффективно взаимодействовать с коллегами, руководством, клиентами.</w:t>
      </w:r>
    </w:p>
    <w:p w14:paraId="6AE6F74C" w14:textId="77777777" w:rsidR="004D39F2" w:rsidRDefault="002069C8" w:rsidP="008321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w:t>
      </w:r>
      <w:r w:rsidR="004D39F2">
        <w:rPr>
          <w:rFonts w:ascii="Times New Roman" w:hAnsi="Times New Roman" w:cs="Times New Roman"/>
          <w:sz w:val="24"/>
          <w:szCs w:val="24"/>
        </w:rPr>
        <w:t xml:space="preserve"> 0</w:t>
      </w:r>
      <w:r>
        <w:rPr>
          <w:rFonts w:ascii="Times New Roman" w:hAnsi="Times New Roman" w:cs="Times New Roman"/>
          <w:sz w:val="24"/>
          <w:szCs w:val="24"/>
        </w:rPr>
        <w:t>5.</w:t>
      </w:r>
      <w:bookmarkStart w:id="5" w:name="sub_5116"/>
      <w:bookmarkEnd w:id="4"/>
      <w:r w:rsidR="004D39F2">
        <w:rPr>
          <w:rFonts w:ascii="Times New Roman" w:hAnsi="Times New Roman" w:cs="Times New Roman"/>
          <w:sz w:val="24"/>
          <w:szCs w:val="24"/>
        </w:rPr>
        <w:t xml:space="preserve"> </w:t>
      </w:r>
      <w:r w:rsidR="004D39F2" w:rsidRPr="0013620F">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14:paraId="39AA0496" w14:textId="77777777" w:rsidR="004D39F2" w:rsidRDefault="002069C8" w:rsidP="0083213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ОК </w:t>
      </w:r>
      <w:r w:rsidR="004D39F2">
        <w:rPr>
          <w:rFonts w:ascii="Times New Roman" w:hAnsi="Times New Roman" w:cs="Times New Roman"/>
          <w:sz w:val="24"/>
          <w:szCs w:val="24"/>
        </w:rPr>
        <w:t>0</w:t>
      </w:r>
      <w:r>
        <w:rPr>
          <w:rFonts w:ascii="Times New Roman" w:hAnsi="Times New Roman" w:cs="Times New Roman"/>
          <w:sz w:val="24"/>
          <w:szCs w:val="24"/>
        </w:rPr>
        <w:t xml:space="preserve">6. </w:t>
      </w:r>
      <w:bookmarkStart w:id="6" w:name="sub_5117"/>
      <w:bookmarkEnd w:id="5"/>
      <w:r w:rsidR="004D39F2" w:rsidRPr="0013620F">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14:paraId="4A7ED093" w14:textId="77777777" w:rsidR="002069C8" w:rsidRDefault="002069C8" w:rsidP="0083213C">
      <w:pPr>
        <w:spacing w:after="0" w:line="240" w:lineRule="auto"/>
        <w:ind w:firstLine="709"/>
        <w:jc w:val="both"/>
        <w:rPr>
          <w:rFonts w:ascii="Times New Roman" w:hAnsi="Times New Roman"/>
          <w:sz w:val="24"/>
          <w:szCs w:val="24"/>
        </w:rPr>
      </w:pPr>
      <w:r>
        <w:rPr>
          <w:rFonts w:ascii="Times New Roman" w:hAnsi="Times New Roman" w:cs="Times New Roman"/>
          <w:sz w:val="24"/>
          <w:szCs w:val="24"/>
        </w:rPr>
        <w:t>ОК</w:t>
      </w:r>
      <w:r w:rsidR="004D39F2">
        <w:rPr>
          <w:rFonts w:ascii="Times New Roman" w:hAnsi="Times New Roman" w:cs="Times New Roman"/>
          <w:sz w:val="24"/>
          <w:szCs w:val="24"/>
        </w:rPr>
        <w:t xml:space="preserve"> 0</w:t>
      </w:r>
      <w:r w:rsidRPr="001745F3">
        <w:rPr>
          <w:rFonts w:ascii="Times New Roman" w:hAnsi="Times New Roman" w:cs="Times New Roman"/>
          <w:sz w:val="24"/>
          <w:szCs w:val="24"/>
        </w:rPr>
        <w:t>7.</w:t>
      </w:r>
      <w:bookmarkStart w:id="7" w:name="sub_5118"/>
      <w:bookmarkEnd w:id="6"/>
      <w:r>
        <w:rPr>
          <w:rFonts w:ascii="Times New Roman" w:hAnsi="Times New Roman" w:cs="Times New Roman"/>
          <w:sz w:val="24"/>
          <w:szCs w:val="24"/>
        </w:rPr>
        <w:t xml:space="preserve"> </w:t>
      </w:r>
      <w:r w:rsidR="004D39F2" w:rsidRPr="0013620F">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p w14:paraId="7E146852" w14:textId="77777777" w:rsidR="004D39F2" w:rsidRDefault="004D39F2" w:rsidP="0083213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ОК 08. </w:t>
      </w:r>
      <w:r w:rsidRPr="0013620F">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14:paraId="6FF31895" w14:textId="77777777" w:rsidR="004D39F2" w:rsidRDefault="004D39F2" w:rsidP="0083213C">
      <w:pPr>
        <w:spacing w:after="0" w:line="240" w:lineRule="auto"/>
        <w:ind w:firstLine="709"/>
        <w:jc w:val="both"/>
        <w:rPr>
          <w:rFonts w:ascii="Times New Roman" w:hAnsi="Times New Roman"/>
          <w:sz w:val="24"/>
          <w:szCs w:val="24"/>
        </w:rPr>
      </w:pPr>
      <w:r>
        <w:rPr>
          <w:rFonts w:ascii="Times New Roman" w:hAnsi="Times New Roman"/>
          <w:sz w:val="24"/>
          <w:szCs w:val="24"/>
        </w:rPr>
        <w:t>ОК 09.</w:t>
      </w:r>
      <w:r w:rsidR="00421868" w:rsidRPr="00421868">
        <w:rPr>
          <w:rFonts w:ascii="Times New Roman" w:hAnsi="Times New Roman"/>
          <w:sz w:val="24"/>
          <w:szCs w:val="24"/>
        </w:rPr>
        <w:t xml:space="preserve"> </w:t>
      </w:r>
      <w:r w:rsidR="00421868" w:rsidRPr="0013620F">
        <w:rPr>
          <w:rFonts w:ascii="Times New Roman" w:hAnsi="Times New Roman"/>
          <w:sz w:val="24"/>
          <w:szCs w:val="24"/>
        </w:rPr>
        <w:t>Использовать информационные технологии в профессиональной деятельности</w:t>
      </w:r>
      <w:r w:rsidR="008833E7">
        <w:rPr>
          <w:rFonts w:ascii="Times New Roman" w:hAnsi="Times New Roman"/>
          <w:sz w:val="24"/>
          <w:szCs w:val="24"/>
        </w:rPr>
        <w:t>.</w:t>
      </w:r>
    </w:p>
    <w:p w14:paraId="5C0303A3" w14:textId="77777777" w:rsidR="008833E7" w:rsidRDefault="008833E7" w:rsidP="0083213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ОК 10. </w:t>
      </w:r>
      <w:r w:rsidRPr="0013620F">
        <w:rPr>
          <w:rFonts w:ascii="Times New Roman" w:hAnsi="Times New Roman"/>
          <w:sz w:val="24"/>
          <w:szCs w:val="24"/>
        </w:rPr>
        <w:t>Пользоваться профессиональной документацией на государственном и иностранном языках.</w:t>
      </w:r>
    </w:p>
    <w:p w14:paraId="7AAF79A0" w14:textId="77777777" w:rsidR="008833E7" w:rsidRPr="001745F3" w:rsidRDefault="008833E7" w:rsidP="0083213C">
      <w:pPr>
        <w:spacing w:after="0" w:line="240" w:lineRule="auto"/>
        <w:ind w:firstLine="709"/>
        <w:jc w:val="both"/>
        <w:rPr>
          <w:rFonts w:ascii="Times New Roman" w:hAnsi="Times New Roman" w:cs="Times New Roman"/>
          <w:sz w:val="24"/>
          <w:szCs w:val="24"/>
        </w:rPr>
      </w:pPr>
      <w:r>
        <w:rPr>
          <w:rFonts w:ascii="Times New Roman" w:hAnsi="Times New Roman"/>
          <w:sz w:val="24"/>
          <w:szCs w:val="24"/>
        </w:rPr>
        <w:t xml:space="preserve">ОК 11. </w:t>
      </w:r>
      <w:r w:rsidRPr="0013620F">
        <w:rPr>
          <w:rFonts w:ascii="Times New Roman" w:hAnsi="Times New Roman"/>
          <w:sz w:val="24"/>
          <w:szCs w:val="24"/>
        </w:rPr>
        <w:t>Планировать предпринимательскую деятельность в профессиональной сфере.</w:t>
      </w:r>
    </w:p>
    <w:p w14:paraId="38D9E12B" w14:textId="77777777" w:rsidR="002069C8" w:rsidRPr="001745F3" w:rsidRDefault="002069C8" w:rsidP="002069C8">
      <w:pPr>
        <w:spacing w:after="0" w:line="240" w:lineRule="auto"/>
        <w:ind w:firstLine="709"/>
        <w:jc w:val="both"/>
        <w:rPr>
          <w:rFonts w:ascii="Times New Roman" w:hAnsi="Times New Roman" w:cs="Times New Roman"/>
          <w:b/>
          <w:sz w:val="24"/>
          <w:szCs w:val="24"/>
        </w:rPr>
      </w:pPr>
      <w:r w:rsidRPr="001745F3">
        <w:rPr>
          <w:rFonts w:ascii="Times New Roman" w:hAnsi="Times New Roman" w:cs="Times New Roman"/>
          <w:b/>
          <w:sz w:val="24"/>
          <w:szCs w:val="24"/>
        </w:rPr>
        <w:t>Профессиональные компетенции</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030"/>
        <w:gridCol w:w="6057"/>
      </w:tblGrid>
      <w:tr w:rsidR="008833E7" w:rsidRPr="002A63B0" w14:paraId="44AE5012" w14:textId="77777777" w:rsidTr="0083213C">
        <w:trPr>
          <w:jc w:val="center"/>
        </w:trPr>
        <w:tc>
          <w:tcPr>
            <w:tcW w:w="1985" w:type="dxa"/>
            <w:vAlign w:val="center"/>
          </w:tcPr>
          <w:bookmarkEnd w:id="7"/>
          <w:p w14:paraId="199FF3C8"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Основные виды</w:t>
            </w:r>
          </w:p>
          <w:p w14:paraId="28580C3C"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деятельности</w:t>
            </w:r>
          </w:p>
        </w:tc>
        <w:tc>
          <w:tcPr>
            <w:tcW w:w="2030" w:type="dxa"/>
            <w:vAlign w:val="center"/>
          </w:tcPr>
          <w:p w14:paraId="54DA25B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Код и наименование</w:t>
            </w:r>
          </w:p>
          <w:p w14:paraId="4FE51DF1"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компетенции</w:t>
            </w:r>
          </w:p>
        </w:tc>
        <w:tc>
          <w:tcPr>
            <w:tcW w:w="6057" w:type="dxa"/>
            <w:vAlign w:val="center"/>
          </w:tcPr>
          <w:p w14:paraId="23BA7F31"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Показатели освоения компетенции</w:t>
            </w:r>
          </w:p>
        </w:tc>
      </w:tr>
      <w:tr w:rsidR="008833E7" w:rsidRPr="002A63B0" w14:paraId="31F99DE6" w14:textId="77777777" w:rsidTr="0083213C">
        <w:trPr>
          <w:trHeight w:val="371"/>
          <w:jc w:val="center"/>
        </w:trPr>
        <w:tc>
          <w:tcPr>
            <w:tcW w:w="1985" w:type="dxa"/>
            <w:vMerge w:val="restart"/>
          </w:tcPr>
          <w:p w14:paraId="6E42912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ПМ.01.</w:t>
            </w:r>
          </w:p>
          <w:p w14:paraId="0AC6DA50"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2030" w:type="dxa"/>
            <w:vMerge w:val="restart"/>
          </w:tcPr>
          <w:p w14:paraId="09B1E670"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1.1. </w:t>
            </w:r>
          </w:p>
          <w:p w14:paraId="08E2131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c>
          <w:tcPr>
            <w:tcW w:w="6057" w:type="dxa"/>
          </w:tcPr>
          <w:p w14:paraId="6402CF8A" w14:textId="77777777" w:rsidR="008833E7" w:rsidRPr="002A63B0" w:rsidRDefault="008833E7" w:rsidP="008833E7">
            <w:pPr>
              <w:spacing w:after="0" w:line="240" w:lineRule="auto"/>
              <w:rPr>
                <w:rFonts w:ascii="Times New Roman" w:hAnsi="Times New Roman" w:cs="Times New Roman"/>
                <w:b/>
              </w:rPr>
            </w:pPr>
            <w:r w:rsidRPr="002A63B0">
              <w:rPr>
                <w:rFonts w:ascii="Times New Roman" w:hAnsi="Times New Roman" w:cs="Times New Roman"/>
                <w:b/>
              </w:rPr>
              <w:t>Практический опыт в:</w:t>
            </w:r>
          </w:p>
          <w:p w14:paraId="5AE0C2D7"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   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7B9F868C"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продуктов в соответствии с заказом, планом работы и контроле их хранения и расхода с учетом ресурсосбережения</w:t>
            </w:r>
          </w:p>
        </w:tc>
      </w:tr>
      <w:tr w:rsidR="008833E7" w:rsidRPr="002A63B0" w14:paraId="38212873" w14:textId="77777777" w:rsidTr="0083213C">
        <w:trPr>
          <w:trHeight w:val="420"/>
          <w:jc w:val="center"/>
        </w:trPr>
        <w:tc>
          <w:tcPr>
            <w:tcW w:w="1985" w:type="dxa"/>
            <w:vMerge/>
          </w:tcPr>
          <w:p w14:paraId="502B4FE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8A53878" w14:textId="77777777" w:rsidR="008833E7" w:rsidRPr="002A63B0" w:rsidRDefault="008833E7" w:rsidP="008833E7">
            <w:pPr>
              <w:spacing w:after="0" w:line="240" w:lineRule="auto"/>
              <w:rPr>
                <w:rFonts w:ascii="Times New Roman" w:hAnsi="Times New Roman" w:cs="Times New Roman"/>
              </w:rPr>
            </w:pPr>
          </w:p>
        </w:tc>
        <w:tc>
          <w:tcPr>
            <w:tcW w:w="6057" w:type="dxa"/>
          </w:tcPr>
          <w:p w14:paraId="65742E7B" w14:textId="77777777" w:rsidR="008833E7" w:rsidRPr="002A63B0" w:rsidRDefault="008833E7" w:rsidP="008833E7">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35280B3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сырья, продуктов и материалов с учетом нормативов, требований к безопасности; контролировать ротацию неиспользованного сырья в процессе производства;</w:t>
            </w:r>
          </w:p>
          <w:p w14:paraId="5C41F67E"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для производства полуфабрикатов по количеству и качеству, в соответствии с заказом; </w:t>
            </w:r>
          </w:p>
          <w:p w14:paraId="699A399B"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14:paraId="5CA0D67C"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14:paraId="21513175"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14:paraId="42E32A3F"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p w14:paraId="1FD89D7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541C9067"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14:paraId="66DC9A87"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маркировку, складирование, неиспользованного сырья, пищевых продуктов с учетом требований по безопасности (ХАССП), сроков  хранения </w:t>
            </w:r>
          </w:p>
        </w:tc>
      </w:tr>
      <w:tr w:rsidR="008833E7" w:rsidRPr="002A63B0" w14:paraId="3D5D06E5" w14:textId="77777777" w:rsidTr="0083213C">
        <w:trPr>
          <w:trHeight w:val="554"/>
          <w:jc w:val="center"/>
        </w:trPr>
        <w:tc>
          <w:tcPr>
            <w:tcW w:w="1985" w:type="dxa"/>
            <w:vMerge/>
          </w:tcPr>
          <w:p w14:paraId="6B19A3D5"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1AF1D56" w14:textId="77777777" w:rsidR="008833E7" w:rsidRPr="002A63B0" w:rsidRDefault="008833E7" w:rsidP="008833E7">
            <w:pPr>
              <w:spacing w:after="0" w:line="240" w:lineRule="auto"/>
              <w:rPr>
                <w:rFonts w:ascii="Times New Roman" w:hAnsi="Times New Roman" w:cs="Times New Roman"/>
              </w:rPr>
            </w:pPr>
          </w:p>
        </w:tc>
        <w:tc>
          <w:tcPr>
            <w:tcW w:w="6057" w:type="dxa"/>
          </w:tcPr>
          <w:p w14:paraId="460548EE" w14:textId="77777777" w:rsidR="008833E7" w:rsidRPr="002A63B0" w:rsidRDefault="008833E7" w:rsidP="008833E7">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53CBA063"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14:paraId="45D4CC35"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система анализа, оценки и управления  опасными факторами (система ХАССП);</w:t>
            </w:r>
          </w:p>
          <w:p w14:paraId="0FAAE9B8"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сырья, продуктов;</w:t>
            </w:r>
          </w:p>
          <w:p w14:paraId="2AD4F0DE"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кулинарной и кондитерской продукции собственного производства;</w:t>
            </w:r>
          </w:p>
          <w:p w14:paraId="462930E4"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545762B"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последовательность выполнения технологических операций;</w:t>
            </w:r>
          </w:p>
          <w:p w14:paraId="44D31335"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14:paraId="7094ABF2"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14:paraId="12955F0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14:paraId="076A2EB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отходов;</w:t>
            </w:r>
          </w:p>
          <w:p w14:paraId="0F8DC572"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14:paraId="4CDC6009"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правила подготовки их к работе, ухода за ними и их назначение</w:t>
            </w:r>
          </w:p>
        </w:tc>
      </w:tr>
      <w:tr w:rsidR="008833E7" w:rsidRPr="002A63B0" w14:paraId="134917FE" w14:textId="77777777" w:rsidTr="0083213C">
        <w:trPr>
          <w:trHeight w:val="460"/>
          <w:jc w:val="center"/>
        </w:trPr>
        <w:tc>
          <w:tcPr>
            <w:tcW w:w="1985" w:type="dxa"/>
            <w:vMerge/>
          </w:tcPr>
          <w:p w14:paraId="34DE5FED"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5212CDAE"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1.2. </w:t>
            </w:r>
          </w:p>
          <w:p w14:paraId="36696A19"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обработку, подготовку экзотических и редких видов сырья: овощей, грибов, рыбы, нерыбного водного сырья, дичи</w:t>
            </w:r>
          </w:p>
        </w:tc>
        <w:tc>
          <w:tcPr>
            <w:tcW w:w="6057" w:type="dxa"/>
          </w:tcPr>
          <w:p w14:paraId="05180B6A" w14:textId="77777777" w:rsidR="008833E7" w:rsidRPr="002A63B0" w:rsidRDefault="008833E7" w:rsidP="008833E7">
            <w:pPr>
              <w:spacing w:after="0" w:line="240" w:lineRule="auto"/>
              <w:ind w:firstLine="709"/>
              <w:rPr>
                <w:rFonts w:ascii="Times New Roman" w:hAnsi="Times New Roman" w:cs="Times New Roman"/>
                <w:b/>
                <w:color w:val="000000" w:themeColor="text1"/>
              </w:rPr>
            </w:pPr>
            <w:r w:rsidRPr="002A63B0">
              <w:rPr>
                <w:rFonts w:ascii="Times New Roman" w:hAnsi="Times New Roman" w:cs="Times New Roman"/>
                <w:b/>
                <w:color w:val="000000" w:themeColor="text1"/>
              </w:rPr>
              <w:t xml:space="preserve">Практический опыт в: </w:t>
            </w:r>
          </w:p>
          <w:p w14:paraId="067A9C2E"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овощей, грибов, рыбы, нерыбного водного сырья, дичи;</w:t>
            </w:r>
          </w:p>
          <w:p w14:paraId="28C64CCE"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контроле качества и безопасности, упаковке, хранении обработанного сырья с учетом требований к безопасности;</w:t>
            </w:r>
          </w:p>
          <w:p w14:paraId="5A7D483C"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обеспечении ресурсосбережения в процессе обработки сырья</w:t>
            </w:r>
          </w:p>
        </w:tc>
      </w:tr>
      <w:tr w:rsidR="008833E7" w:rsidRPr="002A63B0" w14:paraId="5B84E4DD" w14:textId="77777777" w:rsidTr="0083213C">
        <w:trPr>
          <w:trHeight w:val="460"/>
          <w:jc w:val="center"/>
        </w:trPr>
        <w:tc>
          <w:tcPr>
            <w:tcW w:w="1985" w:type="dxa"/>
            <w:vMerge/>
          </w:tcPr>
          <w:p w14:paraId="762A17DA"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47E20952" w14:textId="77777777" w:rsidR="008833E7" w:rsidRPr="002A63B0" w:rsidRDefault="008833E7" w:rsidP="008833E7">
            <w:pPr>
              <w:spacing w:after="0" w:line="240" w:lineRule="auto"/>
              <w:rPr>
                <w:rFonts w:ascii="Times New Roman" w:hAnsi="Times New Roman" w:cs="Times New Roman"/>
              </w:rPr>
            </w:pPr>
          </w:p>
        </w:tc>
        <w:tc>
          <w:tcPr>
            <w:tcW w:w="6057" w:type="dxa"/>
          </w:tcPr>
          <w:p w14:paraId="458C63D5" w14:textId="77777777" w:rsidR="008833E7" w:rsidRPr="002A63B0" w:rsidRDefault="008833E7" w:rsidP="008833E7">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35DEC27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соответствие технологическим требованиям экзотических и редких видов сырья: овощей, грибов, рыбы, нерыбного водного сырья, дичи; распознавать недоброкачественные продукты;</w:t>
            </w:r>
          </w:p>
          <w:p w14:paraId="3DD61748"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рациональное использование сырья, продуктов и материалов с учетом нормативов;</w:t>
            </w:r>
          </w:p>
          <w:p w14:paraId="594801C4"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определять степень зрелости, кондицию, сортность сырья, в т.ч. регионального, выбирать соответствующие методы обработки, определять кулинарное назначение;</w:t>
            </w:r>
          </w:p>
          <w:p w14:paraId="3A78A986"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размораживание замороженного сырья, вымачивание соленой рыбы, замачивания сушеных овощей, грибов  различными способами с учетом требований по безопасности и кулинарного назначения;</w:t>
            </w:r>
          </w:p>
          <w:p w14:paraId="420C540B"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применять регламенты, стандарты и нормативно-техническую документацию;</w:t>
            </w:r>
          </w:p>
          <w:p w14:paraId="6E010615"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комбинирование, применение различных методов обработки, подготовки экзотических и редких видов сырья с учетом его вида, кондиции, размера, технологических свойств, кулинарного назначения;</w:t>
            </w:r>
          </w:p>
          <w:p w14:paraId="38533689"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хранение обработанного сырья с учетом требований к безопасности (ХАССП);</w:t>
            </w:r>
          </w:p>
          <w:p w14:paraId="6B5FF69D"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tc>
      </w:tr>
      <w:tr w:rsidR="008833E7" w:rsidRPr="002A63B0" w14:paraId="34F37DAB" w14:textId="77777777" w:rsidTr="0083213C">
        <w:trPr>
          <w:trHeight w:val="460"/>
          <w:jc w:val="center"/>
        </w:trPr>
        <w:tc>
          <w:tcPr>
            <w:tcW w:w="1985" w:type="dxa"/>
            <w:vMerge/>
          </w:tcPr>
          <w:p w14:paraId="144CC7A2"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093410E" w14:textId="77777777" w:rsidR="008833E7" w:rsidRPr="002A63B0" w:rsidRDefault="008833E7" w:rsidP="008833E7">
            <w:pPr>
              <w:spacing w:after="0" w:line="240" w:lineRule="auto"/>
              <w:rPr>
                <w:rFonts w:ascii="Times New Roman" w:hAnsi="Times New Roman" w:cs="Times New Roman"/>
              </w:rPr>
            </w:pPr>
          </w:p>
        </w:tc>
        <w:tc>
          <w:tcPr>
            <w:tcW w:w="6057" w:type="dxa"/>
          </w:tcPr>
          <w:p w14:paraId="0C33A090" w14:textId="77777777" w:rsidR="008833E7" w:rsidRPr="002A63B0" w:rsidRDefault="008833E7" w:rsidP="008833E7">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33A36C0F"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методы обработки экзотических и редких видов сырья;</w:t>
            </w:r>
          </w:p>
          <w:p w14:paraId="1F755AAF"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способы сокращения потерь сырья, продуктов при их обработке, хранении; </w:t>
            </w:r>
          </w:p>
          <w:p w14:paraId="7424C03E"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способы удаления излишней горечи из экзотических и редких ви</w:t>
            </w:r>
            <w:r w:rsidRPr="002A63B0">
              <w:rPr>
                <w:rFonts w:ascii="Times New Roman" w:hAnsi="Times New Roman" w:cs="Times New Roman"/>
              </w:rPr>
              <w:softHyphen/>
              <w:t xml:space="preserve">дов овощей; </w:t>
            </w:r>
          </w:p>
          <w:p w14:paraId="40EFEE1A"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способы предотвращения потемнения отдельных видов экзотических и редких видов сырья;</w:t>
            </w:r>
          </w:p>
          <w:p w14:paraId="4F8E44B8"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санитарно-гигиенические требования к ведению процессов обработки, подготовки пищевого сырья, продуктов, хранения неиспользованного сырья и обработанных овощей, грибов, рыбы, нерыбного водного сырья, домашней птицы, дичи;  </w:t>
            </w:r>
          </w:p>
          <w:p w14:paraId="1FEF288D"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формы, техника  нарезки, формования, филитирования экзотических и редких видов сырья</w:t>
            </w:r>
          </w:p>
        </w:tc>
      </w:tr>
      <w:tr w:rsidR="008833E7" w:rsidRPr="002A63B0" w14:paraId="599412C6" w14:textId="77777777" w:rsidTr="0083213C">
        <w:trPr>
          <w:trHeight w:val="305"/>
          <w:jc w:val="center"/>
        </w:trPr>
        <w:tc>
          <w:tcPr>
            <w:tcW w:w="1985" w:type="dxa"/>
            <w:vMerge/>
          </w:tcPr>
          <w:p w14:paraId="7C28D7CB"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45EB7C4F"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1.3. </w:t>
            </w:r>
          </w:p>
          <w:p w14:paraId="760CBC6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Проводить приготовление и подготовку к реализации полуфабрикатов для блюд, кулинарных изделий сложного ассортимента</w:t>
            </w:r>
          </w:p>
        </w:tc>
        <w:tc>
          <w:tcPr>
            <w:tcW w:w="6057" w:type="dxa"/>
          </w:tcPr>
          <w:p w14:paraId="61A40C10" w14:textId="77777777" w:rsidR="008833E7" w:rsidRPr="002A63B0" w:rsidRDefault="008833E7" w:rsidP="008833E7">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14:paraId="6D6FA371"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организации, ведении процессов приготовления согласно заказу, подготовки к реализации и хранении полуфабрикатов для блюд, кулинарных изделий сложного ассортимента  из региональных, редких и экзотических видов овощей, грибов, рыбы и нерыбного водного сырья, мяса, птицы, дичи;</w:t>
            </w:r>
          </w:p>
          <w:p w14:paraId="6EDE19E3"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контроле качества и безопасности обработанного сырья и полуфабрикатов, хранении готовой продукции с учетом требований к безопасности</w:t>
            </w:r>
          </w:p>
        </w:tc>
      </w:tr>
      <w:tr w:rsidR="008833E7" w:rsidRPr="002A63B0" w14:paraId="0DA84818" w14:textId="77777777" w:rsidTr="0083213C">
        <w:trPr>
          <w:trHeight w:val="305"/>
          <w:jc w:val="center"/>
        </w:trPr>
        <w:tc>
          <w:tcPr>
            <w:tcW w:w="1985" w:type="dxa"/>
            <w:vMerge/>
          </w:tcPr>
          <w:p w14:paraId="20A112C5"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E59C510" w14:textId="77777777" w:rsidR="008833E7" w:rsidRPr="002A63B0" w:rsidRDefault="008833E7" w:rsidP="008833E7">
            <w:pPr>
              <w:spacing w:after="0" w:line="240" w:lineRule="auto"/>
              <w:rPr>
                <w:rFonts w:ascii="Times New Roman" w:hAnsi="Times New Roman" w:cs="Times New Roman"/>
              </w:rPr>
            </w:pPr>
          </w:p>
        </w:tc>
        <w:tc>
          <w:tcPr>
            <w:tcW w:w="6057" w:type="dxa"/>
          </w:tcPr>
          <w:p w14:paraId="34E9EB2D" w14:textId="77777777" w:rsidR="008833E7" w:rsidRPr="002A63B0" w:rsidRDefault="008833E7" w:rsidP="008833E7">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0CEFFA9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выбор, применение, комбинирование различных способов приготовления полуфабрикатов из экзотических и редких видов сырья: овощей, грибов, рыбы, нерыбного водного сырья, дичи для приготовления сложных блюд с учетом требований к качеству и безопасности пищевых продуктов и согласно заказу; </w:t>
            </w:r>
          </w:p>
          <w:p w14:paraId="6D6C184A"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соблюдение  правил сочетаемости, взаимозаменяемости основного сырья и дополнительных ингредиентов, применения специй, приправ, пряностей;</w:t>
            </w:r>
          </w:p>
          <w:p w14:paraId="66ECAEA4"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 xml:space="preserve">владеть, контролировать применение техники   работы с ножом при нарезке, измельчении вручную рыбы, мяса, филитировании рыбы, выделении и зачистке филе птицы, пернатой дичи, порционировании птицы, пернатой дичи; </w:t>
            </w:r>
          </w:p>
          <w:p w14:paraId="20F4A8D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выбирать в зависимости от кондиции, вида сырья, требований заказа, применять техники шпигования, фарширования, формования, панирования, различными способами полуфабрикатов из рыбы, мяса, птицы, дичи целиком или порционными кусками;</w:t>
            </w:r>
          </w:p>
          <w:p w14:paraId="64FD083B"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готовить кнельную массу, формовать кнели, фаршировать кнельной массой;</w:t>
            </w:r>
          </w:p>
          <w:p w14:paraId="5A31A303"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подготовку пряностей и приправ, их хранение в измельченном виде;</w:t>
            </w:r>
          </w:p>
          <w:p w14:paraId="3D47934A"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проверять качество готовых полуфабрикатов перед комплектованием, упаковкой на вынос;</w:t>
            </w:r>
          </w:p>
          <w:p w14:paraId="7DEA589E"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выбор материалов, посуды, контейнеров  для упаковки, эстетично упаковывать на вынос;</w:t>
            </w:r>
          </w:p>
          <w:p w14:paraId="2256A454"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условий, сроков хранения, товарного соседства скомплектованных, упакованных полуфабрикатов;</w:t>
            </w:r>
          </w:p>
          <w:p w14:paraId="70EAF8F6"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выхода готовых полуфабрикатов при порционировании (комплектовании);</w:t>
            </w:r>
          </w:p>
          <w:p w14:paraId="015DFC64"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применять различные техники  порционирования  (комплектования) полуфабрикатов с учетом ресурсосбережения</w:t>
            </w:r>
          </w:p>
        </w:tc>
      </w:tr>
      <w:tr w:rsidR="008833E7" w:rsidRPr="002A63B0" w14:paraId="1750ED08" w14:textId="77777777" w:rsidTr="0083213C">
        <w:trPr>
          <w:trHeight w:val="305"/>
          <w:jc w:val="center"/>
        </w:trPr>
        <w:tc>
          <w:tcPr>
            <w:tcW w:w="1985" w:type="dxa"/>
            <w:vMerge/>
          </w:tcPr>
          <w:p w14:paraId="0BE28A4E"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CE07931" w14:textId="77777777" w:rsidR="008833E7" w:rsidRPr="002A63B0" w:rsidRDefault="008833E7" w:rsidP="008833E7">
            <w:pPr>
              <w:spacing w:after="0" w:line="240" w:lineRule="auto"/>
              <w:rPr>
                <w:rFonts w:ascii="Times New Roman" w:hAnsi="Times New Roman" w:cs="Times New Roman"/>
              </w:rPr>
            </w:pPr>
          </w:p>
        </w:tc>
        <w:tc>
          <w:tcPr>
            <w:tcW w:w="6057" w:type="dxa"/>
          </w:tcPr>
          <w:p w14:paraId="1A95F407" w14:textId="77777777" w:rsidR="008833E7" w:rsidRPr="002A63B0" w:rsidRDefault="008833E7" w:rsidP="008833E7">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05BF7A9D"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требования к качеству, условия и сроки хранения полуфабрикатов для блюд, кулинарных изделий сложного ассортимента из региональных, редких и экзотических овощей, грибов, рыбы и нерыбного водного сырья, мяса, птицы, дичи;</w:t>
            </w:r>
          </w:p>
          <w:p w14:paraId="1DCF8E80"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современные методы, техники приготовления полуфабрикатов сложного ассортимента из различных видов сырья в соответствии с заказом;</w:t>
            </w:r>
          </w:p>
          <w:p w14:paraId="3E9A7BD6"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правила безопасной эксплуатации технологического оборудования, производственного инвентаря, инструментов, весоизмерительных приборов, посуды;</w:t>
            </w:r>
          </w:p>
          <w:p w14:paraId="478D8CD5"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способы сокращения потерь, сохранения пищевой ценности сырья, продуктов при приготовлении полуфабрикатов;</w:t>
            </w:r>
          </w:p>
          <w:p w14:paraId="1C609F7F"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(комплектования), упаковки на вынос и маркирования полуфабрикатов;</w:t>
            </w:r>
          </w:p>
          <w:p w14:paraId="41D395FE"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правила складирования упакованных полуфабрикатов;</w:t>
            </w:r>
          </w:p>
          <w:p w14:paraId="6D2DF65B" w14:textId="77777777" w:rsidR="008833E7" w:rsidRPr="002A63B0" w:rsidRDefault="008833E7" w:rsidP="008833E7">
            <w:pPr>
              <w:spacing w:after="0" w:line="240" w:lineRule="auto"/>
              <w:ind w:firstLine="709"/>
              <w:rPr>
                <w:rFonts w:ascii="Times New Roman" w:hAnsi="Times New Roman" w:cs="Times New Roman"/>
              </w:rPr>
            </w:pPr>
            <w:r w:rsidRPr="002A63B0">
              <w:rPr>
                <w:rFonts w:ascii="Times New Roman" w:hAnsi="Times New Roman" w:cs="Times New Roman"/>
              </w:rPr>
              <w:t>требования к условиям и срокам хранения упакованных полуфабрикатов</w:t>
            </w:r>
          </w:p>
        </w:tc>
      </w:tr>
      <w:tr w:rsidR="008833E7" w:rsidRPr="002A63B0" w14:paraId="700553D1" w14:textId="77777777" w:rsidTr="0083213C">
        <w:trPr>
          <w:trHeight w:val="305"/>
          <w:jc w:val="center"/>
        </w:trPr>
        <w:tc>
          <w:tcPr>
            <w:tcW w:w="1985" w:type="dxa"/>
            <w:vMerge/>
          </w:tcPr>
          <w:p w14:paraId="16A21C02"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641932DE"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1.4. </w:t>
            </w:r>
          </w:p>
          <w:p w14:paraId="35C16D0E"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6057" w:type="dxa"/>
          </w:tcPr>
          <w:p w14:paraId="588175F8"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14:paraId="79979AA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полуфабрикатов с учетом потребностей различных категорий потребителей, видов и форм обслуживания;</w:t>
            </w:r>
          </w:p>
          <w:p w14:paraId="481530F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833E7" w:rsidRPr="002A63B0" w14:paraId="191823BC" w14:textId="77777777" w:rsidTr="0083213C">
        <w:trPr>
          <w:trHeight w:val="305"/>
          <w:jc w:val="center"/>
        </w:trPr>
        <w:tc>
          <w:tcPr>
            <w:tcW w:w="1985" w:type="dxa"/>
            <w:vMerge/>
          </w:tcPr>
          <w:p w14:paraId="176D6713"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B17F7FA" w14:textId="77777777" w:rsidR="008833E7" w:rsidRPr="002A63B0" w:rsidRDefault="008833E7" w:rsidP="008833E7">
            <w:pPr>
              <w:spacing w:after="0" w:line="240" w:lineRule="auto"/>
              <w:rPr>
                <w:rFonts w:ascii="Times New Roman" w:hAnsi="Times New Roman" w:cs="Times New Roman"/>
              </w:rPr>
            </w:pPr>
          </w:p>
        </w:tc>
        <w:tc>
          <w:tcPr>
            <w:tcW w:w="6057" w:type="dxa"/>
          </w:tcPr>
          <w:p w14:paraId="419114E0"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75DAB42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623E5A1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14:paraId="0D1406D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форму, текстуру  п/ф с учетом  способа последующей термической обработки;</w:t>
            </w:r>
          </w:p>
          <w:p w14:paraId="54574D0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комбинировать разные методы приготовления п/ф с учетом особенностей заказа, кондиции сырья, требований к безопасности готовой продукции;</w:t>
            </w:r>
          </w:p>
          <w:p w14:paraId="343401F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14:paraId="4A3BCEB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полуфабрикатов с учетом особенностей заказа, сезонности, кондиции, размера, формы сырья;</w:t>
            </w:r>
          </w:p>
          <w:p w14:paraId="73775EC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готового полуфабриката по действующим методикам, с учетом норм отходов и потерь при обработке сырья и приготовлении полуфабрикатов;</w:t>
            </w:r>
          </w:p>
          <w:p w14:paraId="457D1AD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14:paraId="6B7B9CD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(полуфабрикат, разработанную документацию) руководству;</w:t>
            </w:r>
          </w:p>
          <w:p w14:paraId="003C01A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833E7" w:rsidRPr="002A63B0" w14:paraId="224FCA31" w14:textId="77777777" w:rsidTr="0083213C">
        <w:trPr>
          <w:trHeight w:val="305"/>
          <w:jc w:val="center"/>
        </w:trPr>
        <w:tc>
          <w:tcPr>
            <w:tcW w:w="1985" w:type="dxa"/>
            <w:vMerge/>
          </w:tcPr>
          <w:p w14:paraId="4E1FA263"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EA595ED" w14:textId="77777777" w:rsidR="008833E7" w:rsidRPr="002A63B0" w:rsidRDefault="008833E7" w:rsidP="008833E7">
            <w:pPr>
              <w:spacing w:after="0" w:line="240" w:lineRule="auto"/>
              <w:rPr>
                <w:rFonts w:ascii="Times New Roman" w:hAnsi="Times New Roman" w:cs="Times New Roman"/>
              </w:rPr>
            </w:pPr>
          </w:p>
        </w:tc>
        <w:tc>
          <w:tcPr>
            <w:tcW w:w="6057" w:type="dxa"/>
          </w:tcPr>
          <w:p w14:paraId="2175689C"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303AF56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полуфабрикатов;</w:t>
            </w:r>
          </w:p>
          <w:p w14:paraId="60E523E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их обработки, подготовки,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519ED9D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высокотехнологичное оборудование и способы его применения;</w:t>
            </w:r>
          </w:p>
          <w:p w14:paraId="5618CCA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14:paraId="1070D71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14:paraId="53F7BFA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полуфабрикатов;</w:t>
            </w:r>
          </w:p>
          <w:p w14:paraId="62805C02"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14:paraId="7156999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полуфабрикатов</w:t>
            </w:r>
          </w:p>
        </w:tc>
      </w:tr>
      <w:tr w:rsidR="008833E7" w:rsidRPr="002A63B0" w14:paraId="1FBDC968" w14:textId="77777777" w:rsidTr="0083213C">
        <w:trPr>
          <w:trHeight w:val="830"/>
          <w:jc w:val="center"/>
        </w:trPr>
        <w:tc>
          <w:tcPr>
            <w:tcW w:w="1985" w:type="dxa"/>
            <w:vMerge w:val="restart"/>
          </w:tcPr>
          <w:p w14:paraId="6A0C8F71"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ПМ.02. </w:t>
            </w:r>
          </w:p>
          <w:p w14:paraId="7EE7D37D"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030" w:type="dxa"/>
            <w:vMerge w:val="restart"/>
          </w:tcPr>
          <w:p w14:paraId="1EA962C4"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2.1. </w:t>
            </w:r>
          </w:p>
          <w:p w14:paraId="633EB28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c>
          <w:tcPr>
            <w:tcW w:w="6057" w:type="dxa"/>
          </w:tcPr>
          <w:p w14:paraId="775396CB"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5CCCDAF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39F8FAE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продуктов в соответствии с заказом, планом работы и контроле их хранения и расхода с учетом ресурсосбережения</w:t>
            </w:r>
          </w:p>
        </w:tc>
      </w:tr>
      <w:tr w:rsidR="008833E7" w:rsidRPr="002A63B0" w14:paraId="082CC2E6" w14:textId="77777777" w:rsidTr="0083213C">
        <w:trPr>
          <w:trHeight w:val="830"/>
          <w:jc w:val="center"/>
        </w:trPr>
        <w:tc>
          <w:tcPr>
            <w:tcW w:w="1985" w:type="dxa"/>
            <w:vMerge/>
          </w:tcPr>
          <w:p w14:paraId="4EE466AF"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B44217D" w14:textId="77777777" w:rsidR="008833E7" w:rsidRPr="002A63B0" w:rsidRDefault="008833E7" w:rsidP="008833E7">
            <w:pPr>
              <w:spacing w:after="0" w:line="240" w:lineRule="auto"/>
              <w:rPr>
                <w:rFonts w:ascii="Times New Roman" w:hAnsi="Times New Roman" w:cs="Times New Roman"/>
              </w:rPr>
            </w:pPr>
          </w:p>
        </w:tc>
        <w:tc>
          <w:tcPr>
            <w:tcW w:w="6057" w:type="dxa"/>
          </w:tcPr>
          <w:p w14:paraId="6FC5910C"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095A74F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14:paraId="6E47030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для производства горячих блюд, кулинарных изделий, закусок с учетом потребности и имеющихся условий хранения; </w:t>
            </w:r>
          </w:p>
          <w:p w14:paraId="354BD35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14:paraId="38F7D2F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14:paraId="16658BE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14:paraId="50B4D08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p w14:paraId="43B1441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028E90F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14:paraId="325BD5F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  хранения </w:t>
            </w:r>
          </w:p>
        </w:tc>
      </w:tr>
      <w:tr w:rsidR="008833E7" w:rsidRPr="002A63B0" w14:paraId="43867E55" w14:textId="77777777" w:rsidTr="0083213C">
        <w:trPr>
          <w:trHeight w:val="830"/>
          <w:jc w:val="center"/>
        </w:trPr>
        <w:tc>
          <w:tcPr>
            <w:tcW w:w="1985" w:type="dxa"/>
            <w:vMerge/>
          </w:tcPr>
          <w:p w14:paraId="383DAB53"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0E26AB7" w14:textId="77777777" w:rsidR="008833E7" w:rsidRPr="002A63B0" w:rsidRDefault="008833E7" w:rsidP="008833E7">
            <w:pPr>
              <w:spacing w:after="0" w:line="240" w:lineRule="auto"/>
              <w:rPr>
                <w:rFonts w:ascii="Times New Roman" w:hAnsi="Times New Roman" w:cs="Times New Roman"/>
              </w:rPr>
            </w:pPr>
          </w:p>
        </w:tc>
        <w:tc>
          <w:tcPr>
            <w:tcW w:w="6057" w:type="dxa"/>
          </w:tcPr>
          <w:p w14:paraId="7924C6F8"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12F205C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14:paraId="69D4ED3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289D918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полуфабрикатов, пищевых продуктов;</w:t>
            </w:r>
          </w:p>
          <w:p w14:paraId="3FE5B30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14:paraId="6A10EC9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651B57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последовательность выполнения технологических операций;</w:t>
            </w:r>
          </w:p>
          <w:p w14:paraId="27ABC18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14:paraId="032BC7A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14:paraId="4196742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14:paraId="43F3085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отходов;</w:t>
            </w:r>
          </w:p>
          <w:p w14:paraId="5D949C7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14:paraId="29447D4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других видов инструментов, инвентаря, правила подготовки их к работе, ухода за ними и их назначение</w:t>
            </w:r>
          </w:p>
        </w:tc>
      </w:tr>
      <w:tr w:rsidR="008833E7" w:rsidRPr="002A63B0" w14:paraId="08B85711" w14:textId="77777777" w:rsidTr="0083213C">
        <w:trPr>
          <w:trHeight w:val="294"/>
          <w:jc w:val="center"/>
        </w:trPr>
        <w:tc>
          <w:tcPr>
            <w:tcW w:w="1985" w:type="dxa"/>
            <w:vMerge/>
          </w:tcPr>
          <w:p w14:paraId="19A95A8C"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1103744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2.2. </w:t>
            </w:r>
          </w:p>
          <w:p w14:paraId="4C90328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c>
          <w:tcPr>
            <w:tcW w:w="6057" w:type="dxa"/>
          </w:tcPr>
          <w:p w14:paraId="52EEB550"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2AAEA33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супов сложного ассортимента с учетом потребностей различных категорий потребителей, видов и форм обслуживания </w:t>
            </w:r>
          </w:p>
        </w:tc>
      </w:tr>
      <w:tr w:rsidR="008833E7" w:rsidRPr="002A63B0" w14:paraId="59D6BFC0" w14:textId="77777777" w:rsidTr="0083213C">
        <w:trPr>
          <w:trHeight w:val="269"/>
          <w:jc w:val="center"/>
        </w:trPr>
        <w:tc>
          <w:tcPr>
            <w:tcW w:w="1985" w:type="dxa"/>
            <w:vMerge/>
          </w:tcPr>
          <w:p w14:paraId="22F0D1BD"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BAAF9BC" w14:textId="77777777" w:rsidR="008833E7" w:rsidRPr="002A63B0" w:rsidRDefault="008833E7" w:rsidP="008833E7">
            <w:pPr>
              <w:spacing w:after="0" w:line="240" w:lineRule="auto"/>
              <w:rPr>
                <w:rFonts w:ascii="Times New Roman" w:hAnsi="Times New Roman" w:cs="Times New Roman"/>
              </w:rPr>
            </w:pPr>
          </w:p>
        </w:tc>
        <w:tc>
          <w:tcPr>
            <w:tcW w:w="6057" w:type="dxa"/>
          </w:tcPr>
          <w:p w14:paraId="393B4C02"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32DFB0B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4A8BE52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3E1EBB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супов сложного ассортимента; </w:t>
            </w:r>
          </w:p>
          <w:p w14:paraId="3D1DC02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супов сложного ассортимента в соответствии с рецептурой, заказом;</w:t>
            </w:r>
          </w:p>
          <w:p w14:paraId="3962446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09E71D4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супов сложного ассортимента;</w:t>
            </w:r>
          </w:p>
          <w:p w14:paraId="025A076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2DBBF02"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533B847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супы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2D55F12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5510F47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супов;</w:t>
            </w:r>
          </w:p>
          <w:p w14:paraId="067EE21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супов сложного ассортимента; </w:t>
            </w:r>
          </w:p>
          <w:p w14:paraId="4CB3EE3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2DC74CE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14:paraId="51DD792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супов; сервировать для подачи с учетом потребностей различных категорий потребителей, форм и способов обслуживания;</w:t>
            </w:r>
          </w:p>
          <w:p w14:paraId="387EB5F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супов;</w:t>
            </w:r>
          </w:p>
          <w:p w14:paraId="7016F5C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супов с учетом требований к безопасности готовой продукции;</w:t>
            </w:r>
          </w:p>
          <w:p w14:paraId="3BDEDC1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6FADEBE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супов;</w:t>
            </w:r>
          </w:p>
          <w:p w14:paraId="7E406B7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супов с прилавка/раздачи;</w:t>
            </w:r>
          </w:p>
          <w:p w14:paraId="0868817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2C3A763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70D26282" w14:textId="77777777" w:rsidTr="0083213C">
        <w:trPr>
          <w:trHeight w:val="274"/>
          <w:jc w:val="center"/>
        </w:trPr>
        <w:tc>
          <w:tcPr>
            <w:tcW w:w="1985" w:type="dxa"/>
            <w:vMerge/>
          </w:tcPr>
          <w:p w14:paraId="1E870E6E"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E415818" w14:textId="77777777" w:rsidR="008833E7" w:rsidRPr="002A63B0" w:rsidRDefault="008833E7" w:rsidP="008833E7">
            <w:pPr>
              <w:spacing w:after="0" w:line="240" w:lineRule="auto"/>
              <w:rPr>
                <w:rFonts w:ascii="Times New Roman" w:hAnsi="Times New Roman" w:cs="Times New Roman"/>
              </w:rPr>
            </w:pPr>
          </w:p>
        </w:tc>
        <w:tc>
          <w:tcPr>
            <w:tcW w:w="6057" w:type="dxa"/>
          </w:tcPr>
          <w:p w14:paraId="6BDD6B28" w14:textId="77777777" w:rsidR="008833E7" w:rsidRPr="002A63B0" w:rsidRDefault="008833E7" w:rsidP="008833E7">
            <w:pPr>
              <w:spacing w:after="0" w:line="240" w:lineRule="auto"/>
              <w:rPr>
                <w:rFonts w:ascii="Times New Roman" w:hAnsi="Times New Roman" w:cs="Times New Roman"/>
                <w:b/>
              </w:rPr>
            </w:pPr>
            <w:r w:rsidRPr="002A63B0">
              <w:rPr>
                <w:rFonts w:ascii="Times New Roman" w:hAnsi="Times New Roman" w:cs="Times New Roman"/>
                <w:b/>
              </w:rPr>
              <w:t>Знания:</w:t>
            </w:r>
          </w:p>
          <w:p w14:paraId="2864C09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супов сложного приготовления, в том числе авторских, брендовых, региональных;</w:t>
            </w:r>
          </w:p>
          <w:p w14:paraId="3C3D196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0F0549C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58EB652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5995570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супов;</w:t>
            </w:r>
          </w:p>
          <w:p w14:paraId="5139502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супов;</w:t>
            </w:r>
          </w:p>
          <w:p w14:paraId="1EC5F95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2BFB1F0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5BE3022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2ED6502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супов, готовых супов с учетом требований к безопасности;</w:t>
            </w:r>
          </w:p>
          <w:p w14:paraId="6ECD0A8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4B18F51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супов сложного ассортимента; </w:t>
            </w:r>
          </w:p>
          <w:p w14:paraId="17805C4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супов сложного ассортимента;</w:t>
            </w:r>
          </w:p>
          <w:p w14:paraId="326134F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исользования высокотехнологичного оборудования, новых видов пищевых продуктов, полуфабрикатов промышленного производства;</w:t>
            </w:r>
          </w:p>
          <w:p w14:paraId="56389B8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супов для подачи;</w:t>
            </w:r>
          </w:p>
          <w:p w14:paraId="54B44B2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23B5378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супов сложного ассортимента;</w:t>
            </w:r>
          </w:p>
          <w:p w14:paraId="7A20B7C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супов сложного ассортимента;</w:t>
            </w:r>
          </w:p>
          <w:p w14:paraId="5437E0F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супов;</w:t>
            </w:r>
          </w:p>
          <w:p w14:paraId="7EBDD45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супов сложного ассортимента;</w:t>
            </w:r>
          </w:p>
          <w:p w14:paraId="5389114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супов;</w:t>
            </w:r>
          </w:p>
          <w:p w14:paraId="4C68F02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4DA4BAA6" w14:textId="77777777" w:rsidTr="0083213C">
        <w:trPr>
          <w:trHeight w:val="263"/>
          <w:jc w:val="center"/>
        </w:trPr>
        <w:tc>
          <w:tcPr>
            <w:tcW w:w="1985" w:type="dxa"/>
            <w:vMerge/>
          </w:tcPr>
          <w:p w14:paraId="5219FA9B"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49AFDD02"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2.3. </w:t>
            </w:r>
          </w:p>
          <w:p w14:paraId="7ABE6140"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непродолжительное хранение горячих соусов сложного ассортимента</w:t>
            </w:r>
          </w:p>
        </w:tc>
        <w:tc>
          <w:tcPr>
            <w:tcW w:w="6057" w:type="dxa"/>
          </w:tcPr>
          <w:p w14:paraId="74A5D80C"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195E31A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соусов сложного ассортимента с учетом потребностей различных категорий потребителей, видов и форм обслуживания </w:t>
            </w:r>
          </w:p>
        </w:tc>
      </w:tr>
      <w:tr w:rsidR="008833E7" w:rsidRPr="002A63B0" w14:paraId="69041915" w14:textId="77777777" w:rsidTr="0083213C">
        <w:trPr>
          <w:trHeight w:val="268"/>
          <w:jc w:val="center"/>
        </w:trPr>
        <w:tc>
          <w:tcPr>
            <w:tcW w:w="1985" w:type="dxa"/>
            <w:vMerge/>
          </w:tcPr>
          <w:p w14:paraId="4399555C"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C6C8934" w14:textId="77777777" w:rsidR="008833E7" w:rsidRPr="002A63B0" w:rsidRDefault="008833E7" w:rsidP="008833E7">
            <w:pPr>
              <w:spacing w:after="0" w:line="240" w:lineRule="auto"/>
              <w:rPr>
                <w:rFonts w:ascii="Times New Roman" w:hAnsi="Times New Roman" w:cs="Times New Roman"/>
              </w:rPr>
            </w:pPr>
          </w:p>
        </w:tc>
        <w:tc>
          <w:tcPr>
            <w:tcW w:w="6057" w:type="dxa"/>
          </w:tcPr>
          <w:p w14:paraId="1AD8877B"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7FD22942"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3C85D64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57AC4E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соусов сложного ассортимента; </w:t>
            </w:r>
          </w:p>
          <w:p w14:paraId="01E09A9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соусов сложного ассортимента в соответствии с рецептурой, заказом;</w:t>
            </w:r>
          </w:p>
          <w:p w14:paraId="2097C0E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78D0A8F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соусов сложного ассортимента;</w:t>
            </w:r>
          </w:p>
          <w:p w14:paraId="77EF52B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3346074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2092414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25DF1EC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7BABA36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соусов;</w:t>
            </w:r>
          </w:p>
          <w:p w14:paraId="02A8D00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соусов сложного ассортимента; </w:t>
            </w:r>
          </w:p>
          <w:p w14:paraId="21428BE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10FE8042"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соусов, готовые соусы для организации хранения;</w:t>
            </w:r>
          </w:p>
          <w:p w14:paraId="0E8B0BD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соусов; сервировать для подачи с учетом потребностей различных категорий потребителей, форм и способов обслуживания;</w:t>
            </w:r>
          </w:p>
          <w:p w14:paraId="075202D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соусов;</w:t>
            </w:r>
          </w:p>
          <w:p w14:paraId="70447DE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соусов с учетом требований к безопасности готовой продукции;</w:t>
            </w:r>
          </w:p>
          <w:p w14:paraId="0E9EC17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7B6FBA4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соусов;</w:t>
            </w:r>
          </w:p>
          <w:p w14:paraId="084A38C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соусов с прилавка/раздачи;</w:t>
            </w:r>
          </w:p>
          <w:p w14:paraId="2270A48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5664830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35AB0C05" w14:textId="77777777" w:rsidTr="0083213C">
        <w:trPr>
          <w:trHeight w:val="271"/>
          <w:jc w:val="center"/>
        </w:trPr>
        <w:tc>
          <w:tcPr>
            <w:tcW w:w="1985" w:type="dxa"/>
            <w:vMerge/>
          </w:tcPr>
          <w:p w14:paraId="5D431D88"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2D0E19D" w14:textId="77777777" w:rsidR="008833E7" w:rsidRPr="002A63B0" w:rsidRDefault="008833E7" w:rsidP="008833E7">
            <w:pPr>
              <w:spacing w:after="0" w:line="240" w:lineRule="auto"/>
              <w:rPr>
                <w:rFonts w:ascii="Times New Roman" w:hAnsi="Times New Roman" w:cs="Times New Roman"/>
              </w:rPr>
            </w:pPr>
          </w:p>
        </w:tc>
        <w:tc>
          <w:tcPr>
            <w:tcW w:w="6057" w:type="dxa"/>
          </w:tcPr>
          <w:p w14:paraId="526C43DD"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1E744AA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соусов сложного приготовления, в том числе авторских, брендовых, региональных;</w:t>
            </w:r>
          </w:p>
          <w:p w14:paraId="6E5FD80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6DF07B8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3DC0FB22"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2F6F2DA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соусов;</w:t>
            </w:r>
          </w:p>
          <w:p w14:paraId="5736510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соусов;</w:t>
            </w:r>
          </w:p>
          <w:p w14:paraId="59CE7332"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60262B3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3354C5F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563B0DD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соусов, готовых соусов с учетом требований к безопасности;</w:t>
            </w:r>
          </w:p>
          <w:p w14:paraId="328EAFA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26F626A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соусов сложного ассортимента; </w:t>
            </w:r>
          </w:p>
          <w:p w14:paraId="4C35FEA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соусов сложного ассортимента;</w:t>
            </w:r>
          </w:p>
          <w:p w14:paraId="4E78388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751D21F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соусов для подачи;</w:t>
            </w:r>
          </w:p>
          <w:p w14:paraId="79AC6D1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66E241C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соусов сложного ассортимента;</w:t>
            </w:r>
          </w:p>
          <w:p w14:paraId="1103611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соусов сложного ассортимента;</w:t>
            </w:r>
          </w:p>
          <w:p w14:paraId="49AF8BD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соусов;</w:t>
            </w:r>
          </w:p>
          <w:p w14:paraId="6E956A1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соусов сложного ассортимента;</w:t>
            </w:r>
          </w:p>
          <w:p w14:paraId="7513AEC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соусов;</w:t>
            </w:r>
          </w:p>
          <w:p w14:paraId="0F25BC0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213094F0" w14:textId="77777777" w:rsidTr="0083213C">
        <w:trPr>
          <w:trHeight w:val="271"/>
          <w:jc w:val="center"/>
        </w:trPr>
        <w:tc>
          <w:tcPr>
            <w:tcW w:w="1985" w:type="dxa"/>
            <w:vMerge/>
          </w:tcPr>
          <w:p w14:paraId="7DF8ED7C"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51BBADCD"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2.4. </w:t>
            </w:r>
          </w:p>
          <w:p w14:paraId="28075FC6"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c>
          <w:tcPr>
            <w:tcW w:w="6057" w:type="dxa"/>
          </w:tcPr>
          <w:p w14:paraId="3DF201A7" w14:textId="77777777" w:rsidR="008833E7" w:rsidRPr="002A63B0" w:rsidRDefault="008833E7" w:rsidP="0070621C">
            <w:pPr>
              <w:spacing w:after="0" w:line="240" w:lineRule="auto"/>
              <w:ind w:firstLine="709"/>
              <w:rPr>
                <w:rFonts w:ascii="Times New Roman" w:hAnsi="Times New Roman" w:cs="Times New Roman"/>
                <w:b/>
                <w:color w:val="000000" w:themeColor="text1"/>
              </w:rPr>
            </w:pPr>
            <w:r w:rsidRPr="002A63B0">
              <w:rPr>
                <w:rFonts w:ascii="Times New Roman" w:hAnsi="Times New Roman" w:cs="Times New Roman"/>
                <w:b/>
                <w:color w:val="000000" w:themeColor="text1"/>
              </w:rPr>
              <w:t>Практический опыт в:</w:t>
            </w:r>
          </w:p>
          <w:p w14:paraId="08362B8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 </w:t>
            </w:r>
          </w:p>
        </w:tc>
      </w:tr>
      <w:tr w:rsidR="008833E7" w:rsidRPr="002A63B0" w14:paraId="22D8DE89" w14:textId="77777777" w:rsidTr="0083213C">
        <w:trPr>
          <w:trHeight w:val="271"/>
          <w:jc w:val="center"/>
        </w:trPr>
        <w:tc>
          <w:tcPr>
            <w:tcW w:w="1985" w:type="dxa"/>
            <w:vMerge/>
          </w:tcPr>
          <w:p w14:paraId="5FCE8C2F"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11E4CE7A" w14:textId="77777777" w:rsidR="008833E7" w:rsidRPr="002A63B0" w:rsidRDefault="008833E7" w:rsidP="008833E7">
            <w:pPr>
              <w:spacing w:after="0" w:line="240" w:lineRule="auto"/>
              <w:rPr>
                <w:rFonts w:ascii="Times New Roman" w:hAnsi="Times New Roman" w:cs="Times New Roman"/>
              </w:rPr>
            </w:pPr>
          </w:p>
        </w:tc>
        <w:tc>
          <w:tcPr>
            <w:tcW w:w="6057" w:type="dxa"/>
          </w:tcPr>
          <w:p w14:paraId="11D1EB46"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3D3BA4D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342E84D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7AC398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 гарниров из овощей, круп, бобовых, макаронных изделий сложного ассортимента; </w:t>
            </w:r>
          </w:p>
          <w:p w14:paraId="2527B3B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блюд и гарниров из овощей, круп, бобовых, макаронных изделий сложного ассортимента в соответствии с рецептурой, заказом;</w:t>
            </w:r>
          </w:p>
          <w:p w14:paraId="7F25DB2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6A54598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 гарниров из овощей, круп, бобовых, макаронных изделий сложного ассортимента;</w:t>
            </w:r>
          </w:p>
          <w:p w14:paraId="40FC6B0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2EA318E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4200221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горячих блюд и гарниров из овощей, круп, бобовых, макаронных изделий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1A2814E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0EB6F89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 гарниров из овощей, круп, бобовых, макаронных изделий;</w:t>
            </w:r>
          </w:p>
          <w:p w14:paraId="1C6BEA2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горячих блюд и гарниров из овощей, круп, бобовых, макаронных изделий сложного ассортимента; </w:t>
            </w:r>
          </w:p>
          <w:p w14:paraId="7302116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3162DB0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14:paraId="3879C5B5"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блюд и гарниров из овощей, круп, бобовых, макаронных изделий; сервировать для подачи с учетом потребностей различных категорий потребителей, форм и способов обслуживания;</w:t>
            </w:r>
          </w:p>
          <w:p w14:paraId="32A277A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 гарниров из овощей, круп, бобовых, макаронных изделий;</w:t>
            </w:r>
          </w:p>
          <w:p w14:paraId="1DD47B9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 гарниров из овощей, круп, бобовых, макаронных изделий с учетом требований к безопасности готовой продукции;</w:t>
            </w:r>
          </w:p>
          <w:p w14:paraId="7B96EFE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687D6D4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блюд и гарниров из овощей, круп, бобовых, макаронных изделий;</w:t>
            </w:r>
          </w:p>
          <w:p w14:paraId="2ED5C48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 гарниров из овощей, круп, бобовых, макаронных изделий с прилавка/раздачи;</w:t>
            </w:r>
          </w:p>
          <w:p w14:paraId="59E0A44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1A0A93E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6BAD5024" w14:textId="77777777" w:rsidTr="0083213C">
        <w:trPr>
          <w:trHeight w:val="271"/>
          <w:jc w:val="center"/>
        </w:trPr>
        <w:tc>
          <w:tcPr>
            <w:tcW w:w="1985" w:type="dxa"/>
            <w:vMerge/>
          </w:tcPr>
          <w:p w14:paraId="74DDEA8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07B6F87" w14:textId="77777777" w:rsidR="008833E7" w:rsidRPr="002A63B0" w:rsidRDefault="008833E7" w:rsidP="008833E7">
            <w:pPr>
              <w:spacing w:after="0" w:line="240" w:lineRule="auto"/>
              <w:rPr>
                <w:rFonts w:ascii="Times New Roman" w:hAnsi="Times New Roman" w:cs="Times New Roman"/>
              </w:rPr>
            </w:pPr>
          </w:p>
        </w:tc>
        <w:tc>
          <w:tcPr>
            <w:tcW w:w="6057" w:type="dxa"/>
          </w:tcPr>
          <w:p w14:paraId="1A7234EF"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2A6572B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 гарниров из овощей, круп, бобовых, макаронных изделий сложного приготовления, в том числе авторских, брендовых, региональных;</w:t>
            </w:r>
          </w:p>
          <w:p w14:paraId="10EEBD2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31DC054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60C3778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45CC77F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блюд и гарниров из овощей, круп, бобовых, макаронных изделий;</w:t>
            </w:r>
          </w:p>
          <w:p w14:paraId="5023876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горячих блюд и гарниров из овощей, круп, бобовых, макаронных изделий ;</w:t>
            </w:r>
          </w:p>
          <w:p w14:paraId="7E0DCB6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724265C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7848225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025A5EB7"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горячих блюд и гарниров из овощей, круп, бобовых, макаронных изделий, готовых горячих блюд и гарниров из овощей, круп, бобовых, макаронных изделий с учетом требований к безопасности;</w:t>
            </w:r>
          </w:p>
          <w:p w14:paraId="5FF056B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223C7CB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 гарниров из овощей, круп, бобовых, макаронных изделий сложного ассортимента; </w:t>
            </w:r>
          </w:p>
          <w:p w14:paraId="058919C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 гарниров из овощей, круп, бобовых, макаронных изделий сложного ассортимента;</w:t>
            </w:r>
          </w:p>
          <w:p w14:paraId="77ADA71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5BF06DC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 гарниров из овощей, круп, бобовых, макаронных изделий  для подачи;</w:t>
            </w:r>
          </w:p>
          <w:p w14:paraId="31B15E4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7C7A15C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 гарниров из овощей, круп, бобовых, макаронных изделий сложного ассортимента;</w:t>
            </w:r>
          </w:p>
          <w:p w14:paraId="72A2E456"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 гарниров из овощей, круп, бобовых, макаронных изделий сложного ассортимента;</w:t>
            </w:r>
          </w:p>
          <w:p w14:paraId="6E1E9E1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 гарниров из овощей, круп, бобовых, макаронных изделий;</w:t>
            </w:r>
          </w:p>
          <w:p w14:paraId="27A4CDE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блюд и гарниров из овощей, круп, бобовых, макаронных изделий сложного ассортимента;</w:t>
            </w:r>
          </w:p>
          <w:p w14:paraId="787AD048"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 гарниров из овощей, круп, бобовых, макаронных изделий;</w:t>
            </w:r>
          </w:p>
          <w:p w14:paraId="1A95460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2408F73C" w14:textId="77777777" w:rsidTr="0083213C">
        <w:trPr>
          <w:trHeight w:val="271"/>
          <w:jc w:val="center"/>
        </w:trPr>
        <w:tc>
          <w:tcPr>
            <w:tcW w:w="1985" w:type="dxa"/>
            <w:vMerge/>
          </w:tcPr>
          <w:p w14:paraId="72E852BC"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55BAF899"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2.5. </w:t>
            </w:r>
          </w:p>
          <w:p w14:paraId="00DFDAA1"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c>
          <w:tcPr>
            <w:tcW w:w="6057" w:type="dxa"/>
          </w:tcPr>
          <w:p w14:paraId="26D30C2F"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09873BA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 </w:t>
            </w:r>
          </w:p>
        </w:tc>
      </w:tr>
      <w:tr w:rsidR="008833E7" w:rsidRPr="002A63B0" w14:paraId="4B3439CC" w14:textId="77777777" w:rsidTr="0083213C">
        <w:trPr>
          <w:trHeight w:val="271"/>
          <w:jc w:val="center"/>
        </w:trPr>
        <w:tc>
          <w:tcPr>
            <w:tcW w:w="1985" w:type="dxa"/>
            <w:vMerge/>
          </w:tcPr>
          <w:p w14:paraId="07018E68"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1C0E031" w14:textId="77777777" w:rsidR="008833E7" w:rsidRPr="002A63B0" w:rsidRDefault="008833E7" w:rsidP="008833E7">
            <w:pPr>
              <w:spacing w:after="0" w:line="240" w:lineRule="auto"/>
              <w:rPr>
                <w:rFonts w:ascii="Times New Roman" w:hAnsi="Times New Roman" w:cs="Times New Roman"/>
              </w:rPr>
            </w:pPr>
          </w:p>
        </w:tc>
        <w:tc>
          <w:tcPr>
            <w:tcW w:w="6057" w:type="dxa"/>
          </w:tcPr>
          <w:p w14:paraId="3F65A708" w14:textId="77777777" w:rsidR="008833E7" w:rsidRPr="002A63B0" w:rsidRDefault="008833E7" w:rsidP="0070621C">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39C5BD5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71FE825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4BDBDAA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из яиц, творога, сыра, муки сложного ассортимента; </w:t>
            </w:r>
          </w:p>
          <w:p w14:paraId="4C5F898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блюд из яиц, творога, сыра, муки сложного ассортимента в соответствии с рецептурой, заказом;</w:t>
            </w:r>
          </w:p>
          <w:p w14:paraId="082C434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251EEED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из яиц, творога, сыра, муки сложного ассортимента;</w:t>
            </w:r>
          </w:p>
          <w:p w14:paraId="2EBC757C"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0EF3DA4F"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3C0ACE62"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горячие блюда из яиц, творога, сыра, муки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59C5C9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5A9908A3"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из яиц, творога, сыра, муки;</w:t>
            </w:r>
          </w:p>
          <w:p w14:paraId="3BED31C0"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горячих блюд из яиц, творога, сыра, муки сложного ассортимента; </w:t>
            </w:r>
          </w:p>
          <w:p w14:paraId="159A791B"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6224B8E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14:paraId="35D75E2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блюд из яиц, творога, сыра, муки; сервировать для подачи с учетом потребностей различных категорий потребителей, форм и способов обслуживания;</w:t>
            </w:r>
          </w:p>
          <w:p w14:paraId="2244A46A"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из яиц, творога, сыра, муки;</w:t>
            </w:r>
          </w:p>
          <w:p w14:paraId="3E64359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из яиц, творога, сыра, муки с учетом требований к безопасности готовой продукции;</w:t>
            </w:r>
          </w:p>
          <w:p w14:paraId="2569062D"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491EACC9"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блюд из яиц, творога, сыра, муки;</w:t>
            </w:r>
          </w:p>
          <w:p w14:paraId="38D77CF4"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из яиц, творога, сыра, муки с прилавка/раздачи;</w:t>
            </w:r>
          </w:p>
          <w:p w14:paraId="3DE15FA1"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0A1E65CE" w14:textId="77777777" w:rsidR="008833E7" w:rsidRPr="002A63B0" w:rsidRDefault="008833E7" w:rsidP="0070621C">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123F3DC2" w14:textId="77777777" w:rsidTr="0083213C">
        <w:trPr>
          <w:trHeight w:val="271"/>
          <w:jc w:val="center"/>
        </w:trPr>
        <w:tc>
          <w:tcPr>
            <w:tcW w:w="1985" w:type="dxa"/>
            <w:vMerge/>
          </w:tcPr>
          <w:p w14:paraId="2D9A162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B50EE93" w14:textId="77777777" w:rsidR="008833E7" w:rsidRPr="002A63B0" w:rsidRDefault="008833E7" w:rsidP="008833E7">
            <w:pPr>
              <w:spacing w:after="0" w:line="240" w:lineRule="auto"/>
              <w:rPr>
                <w:rFonts w:ascii="Times New Roman" w:hAnsi="Times New Roman" w:cs="Times New Roman"/>
              </w:rPr>
            </w:pPr>
          </w:p>
        </w:tc>
        <w:tc>
          <w:tcPr>
            <w:tcW w:w="6057" w:type="dxa"/>
          </w:tcPr>
          <w:p w14:paraId="3ADD4269" w14:textId="77777777" w:rsidR="008833E7" w:rsidRPr="002A63B0" w:rsidRDefault="008833E7" w:rsidP="004F29C0">
            <w:pPr>
              <w:spacing w:after="0" w:line="240" w:lineRule="auto"/>
              <w:ind w:firstLine="709"/>
              <w:rPr>
                <w:rFonts w:ascii="Times New Roman" w:hAnsi="Times New Roman" w:cs="Times New Roman"/>
                <w:b/>
                <w:color w:val="000000" w:themeColor="text1"/>
              </w:rPr>
            </w:pPr>
            <w:r w:rsidRPr="002A63B0">
              <w:rPr>
                <w:rFonts w:ascii="Times New Roman" w:hAnsi="Times New Roman" w:cs="Times New Roman"/>
                <w:b/>
                <w:color w:val="000000" w:themeColor="text1"/>
              </w:rPr>
              <w:t>Знания:</w:t>
            </w:r>
          </w:p>
          <w:p w14:paraId="55499B26"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из яиц, творога, сыра, муки сложного приготовления, в том числе авторских, брендовых, региональных;</w:t>
            </w:r>
          </w:p>
          <w:p w14:paraId="03D1D4F4"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23E3477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613899B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536E996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горячих блюд из яиц, творога, сыра, муки;</w:t>
            </w:r>
          </w:p>
          <w:p w14:paraId="5500425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горячих блюд из яиц, творога, сыра, муки;</w:t>
            </w:r>
          </w:p>
          <w:p w14:paraId="05FEAEDF"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1687669F"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6378B1C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2849459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горячих блюд из яиц, творога, сыра, муки, готовых горячих блюд из яиц, творога, сыра, муки с учетом требований к безопасности;</w:t>
            </w:r>
          </w:p>
          <w:p w14:paraId="1DFE5B1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41FA2B0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из яиц, творога, сыра, муки сложного ассортимента; </w:t>
            </w:r>
          </w:p>
          <w:p w14:paraId="35523816"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из яиц, творога, сыра, муки сложного ассортимента;</w:t>
            </w:r>
          </w:p>
          <w:p w14:paraId="2E3E7DD5"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E6E260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из яиц, творога, сыра, муки для подачи;</w:t>
            </w:r>
          </w:p>
          <w:p w14:paraId="52B69A1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424318C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из яиц, творога, сыра, муки сложного ассортимента;</w:t>
            </w:r>
          </w:p>
          <w:p w14:paraId="2319BC98"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из яиц, творога, сыра, муки сложного ассортимента;</w:t>
            </w:r>
          </w:p>
          <w:p w14:paraId="2D64DF3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из яиц, творога, сыра, муки;</w:t>
            </w:r>
          </w:p>
          <w:p w14:paraId="11D3620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блюд из яиц, творога, сыра, муки сложного ассортимента;</w:t>
            </w:r>
          </w:p>
          <w:p w14:paraId="75653AE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из яиц, творога, сыра, муки;</w:t>
            </w:r>
          </w:p>
          <w:p w14:paraId="47909F6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68F210E0" w14:textId="77777777" w:rsidTr="0083213C">
        <w:trPr>
          <w:trHeight w:val="271"/>
          <w:jc w:val="center"/>
        </w:trPr>
        <w:tc>
          <w:tcPr>
            <w:tcW w:w="1985" w:type="dxa"/>
            <w:vMerge/>
          </w:tcPr>
          <w:p w14:paraId="1F30F613"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345CEC07"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2.6. </w:t>
            </w:r>
          </w:p>
          <w:p w14:paraId="6BD79A10"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6057" w:type="dxa"/>
          </w:tcPr>
          <w:p w14:paraId="493E49A1" w14:textId="77777777" w:rsidR="008833E7" w:rsidRPr="002A63B0" w:rsidRDefault="008833E7" w:rsidP="004F29C0">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759B7C0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 </w:t>
            </w:r>
          </w:p>
        </w:tc>
      </w:tr>
      <w:tr w:rsidR="008833E7" w:rsidRPr="002A63B0" w14:paraId="09DB2198" w14:textId="77777777" w:rsidTr="0083213C">
        <w:trPr>
          <w:trHeight w:val="271"/>
          <w:jc w:val="center"/>
        </w:trPr>
        <w:tc>
          <w:tcPr>
            <w:tcW w:w="1985" w:type="dxa"/>
            <w:vMerge/>
          </w:tcPr>
          <w:p w14:paraId="297E56CA"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ED44F0F" w14:textId="77777777" w:rsidR="008833E7" w:rsidRPr="002A63B0" w:rsidRDefault="008833E7" w:rsidP="008833E7">
            <w:pPr>
              <w:spacing w:after="0" w:line="240" w:lineRule="auto"/>
              <w:rPr>
                <w:rFonts w:ascii="Times New Roman" w:hAnsi="Times New Roman" w:cs="Times New Roman"/>
              </w:rPr>
            </w:pPr>
          </w:p>
        </w:tc>
        <w:tc>
          <w:tcPr>
            <w:tcW w:w="6057" w:type="dxa"/>
          </w:tcPr>
          <w:p w14:paraId="61E9DDD2" w14:textId="77777777" w:rsidR="008833E7" w:rsidRPr="002A63B0" w:rsidRDefault="008833E7" w:rsidP="004F29C0">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63EFA65E"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7BCE3F4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325DC26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из рыбы, нерыбного водного сырья сложного ассортимента; </w:t>
            </w:r>
          </w:p>
          <w:p w14:paraId="51F709B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блюд из рыбы, нерыбного водного сырья сложного ассортимента в соответствии с рецептурой, заказом;</w:t>
            </w:r>
          </w:p>
          <w:p w14:paraId="0D3D4CD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03BA6C6B"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из рыбы, нерыбного водного сырья сложного ассортимента;</w:t>
            </w:r>
          </w:p>
          <w:p w14:paraId="21DDE5D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8C73FF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EED14C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горячих блюд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18423B4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3FE8124B"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из рыбы, нерыбного водного сырья;</w:t>
            </w:r>
          </w:p>
          <w:p w14:paraId="45128D61"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горячих блюд из рыбы, нерыбного водного сырья сложного ассортимента; </w:t>
            </w:r>
          </w:p>
          <w:p w14:paraId="73C69CA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25757BE8"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блюд из рыбы, нерыбного водного сырья, готовые блюда для организации хранения;</w:t>
            </w:r>
          </w:p>
          <w:p w14:paraId="271F2BDB"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блюд из рыбы, нерыбного водного сырья; сервировать для подачи с учетом потребностей различных категорий потребителей, форм и способов обслуживания;</w:t>
            </w:r>
          </w:p>
          <w:p w14:paraId="71E2295A"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из рыбы, нерыбного водного сырья;</w:t>
            </w:r>
          </w:p>
          <w:p w14:paraId="0C5955C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из рыбы, нерыбного водного сырья с учетом требований к безопасности готовой продукции;</w:t>
            </w:r>
          </w:p>
          <w:p w14:paraId="5A3BDB4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4557160B"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горячих блюд из рыбы, нерыбного водного сырья; рассчитывать стоимость горячих блюд из рыбы, нерыбного водного сырья;</w:t>
            </w:r>
          </w:p>
          <w:p w14:paraId="38F57E2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из рыбы, нерыбного водного сырья с прилавка/раздачи;</w:t>
            </w:r>
          </w:p>
          <w:p w14:paraId="3CF4CBE6"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163EFF76"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46FA8553" w14:textId="77777777" w:rsidTr="0083213C">
        <w:trPr>
          <w:trHeight w:val="271"/>
          <w:jc w:val="center"/>
        </w:trPr>
        <w:tc>
          <w:tcPr>
            <w:tcW w:w="1985" w:type="dxa"/>
            <w:vMerge/>
          </w:tcPr>
          <w:p w14:paraId="36A481E3"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017A7BF" w14:textId="77777777" w:rsidR="008833E7" w:rsidRPr="002A63B0" w:rsidRDefault="008833E7" w:rsidP="008833E7">
            <w:pPr>
              <w:spacing w:after="0" w:line="240" w:lineRule="auto"/>
              <w:rPr>
                <w:rFonts w:ascii="Times New Roman" w:hAnsi="Times New Roman" w:cs="Times New Roman"/>
              </w:rPr>
            </w:pPr>
          </w:p>
        </w:tc>
        <w:tc>
          <w:tcPr>
            <w:tcW w:w="6057" w:type="dxa"/>
          </w:tcPr>
          <w:p w14:paraId="068B32C4" w14:textId="77777777" w:rsidR="008833E7" w:rsidRPr="002A63B0" w:rsidRDefault="008833E7" w:rsidP="004F29C0">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25273DA8"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из рыбы, нерыбного водного сырья сложного приготовления, в том числе авторских, брендовых, региональных;</w:t>
            </w:r>
          </w:p>
          <w:p w14:paraId="6D750F3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3ED5081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0DA36DCA"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51B78A4A"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блюд из рыбы, нерыбного водного сырья;</w:t>
            </w:r>
          </w:p>
          <w:p w14:paraId="094123A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горячих блюд из рыбы, нерыбного водного сырья;</w:t>
            </w:r>
          </w:p>
          <w:p w14:paraId="2301B7A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13EF506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5EECEF0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429B282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горячих блюд из рыбы, нерыбного водного сырья, готовых горячих блюд из рыбы, нерыбного водного сырья с учетом требований к безопасности;</w:t>
            </w:r>
          </w:p>
          <w:p w14:paraId="555F3721"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40D2CF38"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из рыбы, нерыбного водного сырья сложного ассортимента; </w:t>
            </w:r>
          </w:p>
          <w:p w14:paraId="7264763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из рыбы, нерыбного водного сырья сложного ассортимента;</w:t>
            </w:r>
          </w:p>
          <w:p w14:paraId="13178116"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07BFD48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из рыбы, нерыбного водного сырья для подачи;</w:t>
            </w:r>
          </w:p>
          <w:p w14:paraId="654906F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3D9D66AF"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из рыбы, нерыбного водного сырья сложного ассортимента;</w:t>
            </w:r>
          </w:p>
          <w:p w14:paraId="5A79147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из рыбы, нерыбного водного сырья сложного ассортимента;</w:t>
            </w:r>
          </w:p>
          <w:p w14:paraId="7212678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из рыбы, нерыбного водного сырья;</w:t>
            </w:r>
          </w:p>
          <w:p w14:paraId="471B7C04"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горячих блюд из рыбы, нерыбного водного сырья сложного ассортимента;</w:t>
            </w:r>
          </w:p>
          <w:p w14:paraId="04717F9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из рыбы, нерыбного водного сырья;</w:t>
            </w:r>
          </w:p>
          <w:p w14:paraId="1138B16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3459B1C9" w14:textId="77777777" w:rsidTr="0083213C">
        <w:trPr>
          <w:trHeight w:val="271"/>
          <w:jc w:val="center"/>
        </w:trPr>
        <w:tc>
          <w:tcPr>
            <w:tcW w:w="1985" w:type="dxa"/>
            <w:vMerge/>
          </w:tcPr>
          <w:p w14:paraId="13D990E1"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1C97C568"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2.7. </w:t>
            </w:r>
          </w:p>
          <w:p w14:paraId="057CED11"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w:t>
            </w:r>
          </w:p>
        </w:tc>
        <w:tc>
          <w:tcPr>
            <w:tcW w:w="6057" w:type="dxa"/>
          </w:tcPr>
          <w:p w14:paraId="249F6731" w14:textId="77777777" w:rsidR="008833E7" w:rsidRPr="002A63B0" w:rsidRDefault="008833E7" w:rsidP="004F29C0">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12467741"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горячих блюд из мяса, домашней птицы, дичи, кролика сложного ассортимента с учетом потребностей различных категорий потребителей, видов и форм обслуживания </w:t>
            </w:r>
          </w:p>
        </w:tc>
      </w:tr>
      <w:tr w:rsidR="008833E7" w:rsidRPr="002A63B0" w14:paraId="7736C5E4" w14:textId="77777777" w:rsidTr="0083213C">
        <w:trPr>
          <w:trHeight w:val="271"/>
          <w:jc w:val="center"/>
        </w:trPr>
        <w:tc>
          <w:tcPr>
            <w:tcW w:w="1985" w:type="dxa"/>
            <w:vMerge/>
          </w:tcPr>
          <w:p w14:paraId="70063632"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95A15A0" w14:textId="77777777" w:rsidR="008833E7" w:rsidRPr="002A63B0" w:rsidRDefault="008833E7" w:rsidP="008833E7">
            <w:pPr>
              <w:spacing w:after="0" w:line="240" w:lineRule="auto"/>
              <w:rPr>
                <w:rFonts w:ascii="Times New Roman" w:hAnsi="Times New Roman" w:cs="Times New Roman"/>
              </w:rPr>
            </w:pPr>
          </w:p>
        </w:tc>
        <w:tc>
          <w:tcPr>
            <w:tcW w:w="6057" w:type="dxa"/>
          </w:tcPr>
          <w:p w14:paraId="4FFC5F89" w14:textId="77777777" w:rsidR="008833E7" w:rsidRPr="002A63B0" w:rsidRDefault="008833E7" w:rsidP="004F29C0">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1FE9DE64"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6A05711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6DCFE26E"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блюд из мяса, домашней птицы, дичи, кролика сложного ассортимента; </w:t>
            </w:r>
          </w:p>
          <w:p w14:paraId="5B2E91D1"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блюд из мяса, домашней птицы, дичи, кролика сложного ассортимента в соответствии с рецептурой, заказом;</w:t>
            </w:r>
          </w:p>
          <w:p w14:paraId="249CE28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31AA581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блюд из мяса, домашней птицы, дичи, кролика сложного ассортимента;</w:t>
            </w:r>
          </w:p>
          <w:p w14:paraId="6F01388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1CE351CA"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57C580D5"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горячие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4EEC4C0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5A2DDB3F"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горячих блюд из мяса, домашней птицы, дичи, кролика;</w:t>
            </w:r>
          </w:p>
          <w:p w14:paraId="2C40E1E5"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горячих блюд из мяса, домашней птицы, дичи, кролика сложного ассортимента; </w:t>
            </w:r>
          </w:p>
          <w:p w14:paraId="5026D825"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7D3EE7FE"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блюд из мяса, домашней птицы, дичи, кролика, готовые блюда для организации хранения;</w:t>
            </w:r>
          </w:p>
          <w:p w14:paraId="7156F255"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14:paraId="2F9B98D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горячих блюд из мяса, домашней птицы, дичи, кролика;</w:t>
            </w:r>
          </w:p>
          <w:p w14:paraId="7F437AF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горячих блюд из мяса, домашней птицы, дичи, кролика с учетом требований к безопасности готовой продукции;</w:t>
            </w:r>
          </w:p>
          <w:p w14:paraId="5AD08601"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0CB1CA61"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горячих блюд из мяса, домашней птицы, дичи, кролика;</w:t>
            </w:r>
          </w:p>
          <w:p w14:paraId="1BADA1F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горячих блюд из мяса, домашней птицы, дичи, кролика с прилавка/раздачи;</w:t>
            </w:r>
          </w:p>
          <w:p w14:paraId="6F2A3E9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42B00EDB"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6269B42D" w14:textId="77777777" w:rsidTr="0083213C">
        <w:trPr>
          <w:trHeight w:val="271"/>
          <w:jc w:val="center"/>
        </w:trPr>
        <w:tc>
          <w:tcPr>
            <w:tcW w:w="1985" w:type="dxa"/>
            <w:vMerge/>
          </w:tcPr>
          <w:p w14:paraId="0B52AFF8"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E35858C" w14:textId="77777777" w:rsidR="008833E7" w:rsidRPr="002A63B0" w:rsidRDefault="008833E7" w:rsidP="008833E7">
            <w:pPr>
              <w:spacing w:after="0" w:line="240" w:lineRule="auto"/>
              <w:rPr>
                <w:rFonts w:ascii="Times New Roman" w:hAnsi="Times New Roman" w:cs="Times New Roman"/>
              </w:rPr>
            </w:pPr>
          </w:p>
        </w:tc>
        <w:tc>
          <w:tcPr>
            <w:tcW w:w="6057" w:type="dxa"/>
          </w:tcPr>
          <w:p w14:paraId="66513E7F" w14:textId="77777777" w:rsidR="008833E7" w:rsidRPr="002A63B0" w:rsidRDefault="008833E7" w:rsidP="004F29C0">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55D78B0B"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блюд из мяса, домашней птицы, дичи, кролика сложного приготовления, в том числе авторских, брендовых, региональных;</w:t>
            </w:r>
          </w:p>
          <w:p w14:paraId="48FDF6F8"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51F856FE"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3F2E3261"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6A4F807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блюд из мяса, домашней птицы, дичи, кролика;</w:t>
            </w:r>
          </w:p>
          <w:p w14:paraId="07011FAB"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горячих блюд из мяса, домашней птицы, дичи, кролика;</w:t>
            </w:r>
          </w:p>
          <w:p w14:paraId="512897F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1D59FAEE"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1FFC3209"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2918583D"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горячих блюд из мяса, домашней птицы, дичи, кролика, готовых горячих блюд из мяса, домашней птицы, дичи, кролика с учетом требований к безопасности;</w:t>
            </w:r>
          </w:p>
          <w:p w14:paraId="25FDF54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1AB670F8"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блюд из мяса, домашней птицы, дичи, кролика сложного ассортимента; </w:t>
            </w:r>
          </w:p>
          <w:p w14:paraId="64188FF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блюд из мяса, домашней птицы, дичи, кролика сложного ассортимента;</w:t>
            </w:r>
          </w:p>
          <w:p w14:paraId="1D57E79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505BBB02"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горячих блюд из мяса, домашней птицы, дичи, кролика для подачи;</w:t>
            </w:r>
          </w:p>
          <w:p w14:paraId="6A2215F0"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38B08CB4"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горячих блюд из мяса, домашней птицы, дичи, кролика сложного ассортимента;</w:t>
            </w:r>
          </w:p>
          <w:p w14:paraId="68129A2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горячих блюд из мяса, домашней птицы, дичи, кролика сложного ассортимента;</w:t>
            </w:r>
          </w:p>
          <w:p w14:paraId="2CB18073"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горячих блюд из мяса, домашней птицы, дичи, кролика; требования к безопасности хранения горячих блюд из мяса, домашней птицы, дичи, кролика сложного ассортимента;</w:t>
            </w:r>
          </w:p>
          <w:p w14:paraId="309975EC"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горячих блюд из мяса, домашней птицы, дичи, кролика;</w:t>
            </w:r>
          </w:p>
          <w:p w14:paraId="0A4DB6C7" w14:textId="77777777" w:rsidR="008833E7" w:rsidRPr="002A63B0" w:rsidRDefault="008833E7" w:rsidP="004F29C0">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2F5F65AC" w14:textId="77777777" w:rsidTr="0083213C">
        <w:trPr>
          <w:trHeight w:val="271"/>
          <w:jc w:val="center"/>
        </w:trPr>
        <w:tc>
          <w:tcPr>
            <w:tcW w:w="1985" w:type="dxa"/>
            <w:vMerge/>
          </w:tcPr>
          <w:p w14:paraId="0C3211EB"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77E6299A"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2.8. </w:t>
            </w:r>
          </w:p>
          <w:p w14:paraId="53D6F2DA"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6057" w:type="dxa"/>
          </w:tcPr>
          <w:p w14:paraId="782F8369"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14:paraId="51D15AC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6793E25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833E7" w:rsidRPr="002A63B0" w14:paraId="6BCBF61B" w14:textId="77777777" w:rsidTr="0083213C">
        <w:trPr>
          <w:trHeight w:val="271"/>
          <w:jc w:val="center"/>
        </w:trPr>
        <w:tc>
          <w:tcPr>
            <w:tcW w:w="1985" w:type="dxa"/>
            <w:vMerge/>
          </w:tcPr>
          <w:p w14:paraId="79CC3C3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B2E134C" w14:textId="77777777" w:rsidR="008833E7" w:rsidRPr="002A63B0" w:rsidRDefault="008833E7" w:rsidP="008833E7">
            <w:pPr>
              <w:spacing w:after="0" w:line="240" w:lineRule="auto"/>
              <w:rPr>
                <w:rFonts w:ascii="Times New Roman" w:hAnsi="Times New Roman" w:cs="Times New Roman"/>
              </w:rPr>
            </w:pPr>
          </w:p>
        </w:tc>
        <w:tc>
          <w:tcPr>
            <w:tcW w:w="6057" w:type="dxa"/>
          </w:tcPr>
          <w:p w14:paraId="21A708E1"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200C510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138DDA6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14:paraId="44007F3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форму, текстуру  горячих блюд, кулинарных изделий, закусок, в том числе авторских, брендовых, региональных с учетом  способа последующей термической обработки;</w:t>
            </w:r>
          </w:p>
          <w:p w14:paraId="621DBDC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комбинировать разные методы приготовления горячих блюд, кулинарных изделий, закусок с учетом особенностей заказа, требований к безопасности готовой продукции;</w:t>
            </w:r>
          </w:p>
          <w:p w14:paraId="2A06F9E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14:paraId="68ADCEA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горячих блюд, кулинарных изделий, закусок с учетом особенностей заказа, сезонности, форм и методов обслуживания;</w:t>
            </w:r>
          </w:p>
          <w:p w14:paraId="6EDD142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горячих блюд, кулинарных изделий, закусок по действующим методикам, с учетом норм отходов и потерь при приготовлении;</w:t>
            </w:r>
          </w:p>
          <w:p w14:paraId="325A632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14:paraId="509A79F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(готовые горячие блюда, кулинарные изделия, закуски, разработанную документацию) руководству;</w:t>
            </w:r>
          </w:p>
          <w:p w14:paraId="5145549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833E7" w:rsidRPr="002A63B0" w14:paraId="15E078E8" w14:textId="77777777" w:rsidTr="0083213C">
        <w:trPr>
          <w:trHeight w:val="271"/>
          <w:jc w:val="center"/>
        </w:trPr>
        <w:tc>
          <w:tcPr>
            <w:tcW w:w="1985" w:type="dxa"/>
            <w:vMerge/>
          </w:tcPr>
          <w:p w14:paraId="0AAD594E"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747C39A" w14:textId="77777777" w:rsidR="008833E7" w:rsidRPr="002A63B0" w:rsidRDefault="008833E7" w:rsidP="008833E7">
            <w:pPr>
              <w:spacing w:after="0" w:line="240" w:lineRule="auto"/>
              <w:rPr>
                <w:rFonts w:ascii="Times New Roman" w:hAnsi="Times New Roman" w:cs="Times New Roman"/>
              </w:rPr>
            </w:pPr>
          </w:p>
        </w:tc>
        <w:tc>
          <w:tcPr>
            <w:tcW w:w="6057" w:type="dxa"/>
          </w:tcPr>
          <w:p w14:paraId="5727C29C"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2B61C87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горячих блюд, кулинарных изделий, закусок;</w:t>
            </w:r>
          </w:p>
          <w:p w14:paraId="615374D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59B705A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высокотехнологиченое оборудование и способы его применения;</w:t>
            </w:r>
          </w:p>
          <w:p w14:paraId="5D60701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14:paraId="57B92AC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14:paraId="75ABCB6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горячих блюд, кулинарных изделий, закусок;</w:t>
            </w:r>
          </w:p>
          <w:p w14:paraId="5AA6C21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14:paraId="4A7216C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горячих блюд, кулинарных изделий, закусок</w:t>
            </w:r>
          </w:p>
        </w:tc>
      </w:tr>
      <w:tr w:rsidR="008833E7" w:rsidRPr="002A63B0" w14:paraId="03EB8A02" w14:textId="77777777" w:rsidTr="0083213C">
        <w:trPr>
          <w:trHeight w:val="271"/>
          <w:jc w:val="center"/>
        </w:trPr>
        <w:tc>
          <w:tcPr>
            <w:tcW w:w="1985" w:type="dxa"/>
            <w:vMerge w:val="restart"/>
          </w:tcPr>
          <w:p w14:paraId="5F8B20FD"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ПМ.03.</w:t>
            </w:r>
          </w:p>
          <w:p w14:paraId="777D7967"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030" w:type="dxa"/>
            <w:vMerge w:val="restart"/>
          </w:tcPr>
          <w:p w14:paraId="23A7490C"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3.1.</w:t>
            </w:r>
          </w:p>
          <w:p w14:paraId="63AA2919"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6057" w:type="dxa"/>
          </w:tcPr>
          <w:p w14:paraId="11F798D3"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62AE89F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5CF025E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продуктов, полуфабрикатов в соответствии с заказом, планом работы и контроле их хранения и расхода с учетом ресурсосбережения</w:t>
            </w:r>
          </w:p>
        </w:tc>
      </w:tr>
      <w:tr w:rsidR="008833E7" w:rsidRPr="002A63B0" w14:paraId="0F4B6CC8" w14:textId="77777777" w:rsidTr="0083213C">
        <w:trPr>
          <w:trHeight w:val="271"/>
          <w:jc w:val="center"/>
        </w:trPr>
        <w:tc>
          <w:tcPr>
            <w:tcW w:w="1985" w:type="dxa"/>
            <w:vMerge/>
          </w:tcPr>
          <w:p w14:paraId="7E1A15D6"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49C4ABE7" w14:textId="77777777" w:rsidR="008833E7" w:rsidRPr="002A63B0" w:rsidRDefault="008833E7" w:rsidP="008833E7">
            <w:pPr>
              <w:spacing w:after="0" w:line="240" w:lineRule="auto"/>
              <w:rPr>
                <w:rFonts w:ascii="Times New Roman" w:hAnsi="Times New Roman" w:cs="Times New Roman"/>
              </w:rPr>
            </w:pPr>
          </w:p>
        </w:tc>
        <w:tc>
          <w:tcPr>
            <w:tcW w:w="6057" w:type="dxa"/>
          </w:tcPr>
          <w:p w14:paraId="19038BD2"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3817B50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расход полуфабрикатов,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14:paraId="0088C12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для производства холодных блюд, кулинарных изделий, закусок с учетом потребности и имеющихся условий хранения; </w:t>
            </w:r>
          </w:p>
          <w:p w14:paraId="1966FFC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14:paraId="1F6F9D3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14:paraId="17EEE1C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14:paraId="425806C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p w14:paraId="460948C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6D394D0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14:paraId="4A4D373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  хранения </w:t>
            </w:r>
          </w:p>
        </w:tc>
      </w:tr>
      <w:tr w:rsidR="008833E7" w:rsidRPr="002A63B0" w14:paraId="190717C5" w14:textId="77777777" w:rsidTr="0083213C">
        <w:trPr>
          <w:trHeight w:val="271"/>
          <w:jc w:val="center"/>
        </w:trPr>
        <w:tc>
          <w:tcPr>
            <w:tcW w:w="1985" w:type="dxa"/>
            <w:vMerge/>
          </w:tcPr>
          <w:p w14:paraId="5B98F28C"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159DC00D" w14:textId="77777777" w:rsidR="008833E7" w:rsidRPr="002A63B0" w:rsidRDefault="008833E7" w:rsidP="008833E7">
            <w:pPr>
              <w:spacing w:after="0" w:line="240" w:lineRule="auto"/>
              <w:rPr>
                <w:rFonts w:ascii="Times New Roman" w:hAnsi="Times New Roman" w:cs="Times New Roman"/>
              </w:rPr>
            </w:pPr>
          </w:p>
        </w:tc>
        <w:tc>
          <w:tcPr>
            <w:tcW w:w="6057" w:type="dxa"/>
          </w:tcPr>
          <w:p w14:paraId="5FDD685F"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4BF9E07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14:paraId="4C2470B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2D06287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полуфабрикатов, пищевых продуктов;</w:t>
            </w:r>
          </w:p>
          <w:p w14:paraId="604BA90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14:paraId="51A09A8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95437B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последовательность выполнения технологических операций;</w:t>
            </w:r>
          </w:p>
          <w:p w14:paraId="4EE9E35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14:paraId="7DC41AA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14:paraId="673EAD5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14:paraId="6A8DB40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непищевых отходов;</w:t>
            </w:r>
          </w:p>
          <w:p w14:paraId="593F87C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14:paraId="7549532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других видов инструментов, инвентаря, правила подготовки их к работе, ухода за ними и их назначение</w:t>
            </w:r>
          </w:p>
        </w:tc>
      </w:tr>
      <w:tr w:rsidR="008833E7" w:rsidRPr="002A63B0" w14:paraId="61E70B18" w14:textId="77777777" w:rsidTr="0083213C">
        <w:trPr>
          <w:trHeight w:val="271"/>
          <w:jc w:val="center"/>
        </w:trPr>
        <w:tc>
          <w:tcPr>
            <w:tcW w:w="1985" w:type="dxa"/>
            <w:vMerge/>
          </w:tcPr>
          <w:p w14:paraId="4027A0EE"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4B55A56C"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3.2. </w:t>
            </w:r>
          </w:p>
          <w:p w14:paraId="2FB80DB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c>
          <w:tcPr>
            <w:tcW w:w="6057" w:type="dxa"/>
          </w:tcPr>
          <w:p w14:paraId="42F29AB1"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70254C2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холодных соусов, заправок сложного ассортимента с учетом потребностей различных категорий потребителей, видов и форм обслуживания </w:t>
            </w:r>
          </w:p>
        </w:tc>
      </w:tr>
      <w:tr w:rsidR="008833E7" w:rsidRPr="002A63B0" w14:paraId="6905AD3F" w14:textId="77777777" w:rsidTr="0083213C">
        <w:trPr>
          <w:trHeight w:val="271"/>
          <w:jc w:val="center"/>
        </w:trPr>
        <w:tc>
          <w:tcPr>
            <w:tcW w:w="1985" w:type="dxa"/>
            <w:vMerge/>
          </w:tcPr>
          <w:p w14:paraId="77A18808"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AECA5D4" w14:textId="77777777" w:rsidR="008833E7" w:rsidRPr="002A63B0" w:rsidRDefault="008833E7" w:rsidP="008833E7">
            <w:pPr>
              <w:spacing w:after="0" w:line="240" w:lineRule="auto"/>
              <w:rPr>
                <w:rFonts w:ascii="Times New Roman" w:hAnsi="Times New Roman" w:cs="Times New Roman"/>
              </w:rPr>
            </w:pPr>
          </w:p>
        </w:tc>
        <w:tc>
          <w:tcPr>
            <w:tcW w:w="6057" w:type="dxa"/>
          </w:tcPr>
          <w:p w14:paraId="33A26080"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775CE7F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423BC3E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09D822C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соусов, заправок сложного ассортимента; </w:t>
            </w:r>
          </w:p>
          <w:p w14:paraId="43BC0C2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соусов, заправок сложного ассортимента в соответствии с рецептурой, заказом;</w:t>
            </w:r>
          </w:p>
          <w:p w14:paraId="202B33C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346DF33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холодных соусов, заправок сложного ассортимента;</w:t>
            </w:r>
          </w:p>
          <w:p w14:paraId="79187F5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3BD9F7D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34058E4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соусы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54311DB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7B4D544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соусов;</w:t>
            </w:r>
          </w:p>
          <w:p w14:paraId="60A762D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холодных соусов, заправок сложного ассортимента; </w:t>
            </w:r>
          </w:p>
          <w:p w14:paraId="1086ADC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19C5EB4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соусов, заправок; сервировать для подачи с учетом потребностей различных категорий потребителей, форм и способов обслуживания;</w:t>
            </w:r>
          </w:p>
          <w:p w14:paraId="58DF2AC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холодных соусов, заправок;</w:t>
            </w:r>
          </w:p>
          <w:p w14:paraId="0477F78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соусов, заправок с учетом требований к безопасности готовой продукции;</w:t>
            </w:r>
          </w:p>
          <w:p w14:paraId="096069A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52C1596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холодных соусов, заправок;</w:t>
            </w:r>
          </w:p>
          <w:p w14:paraId="5E8F66F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холодных соусов, заправок с прилавка/раздачи;</w:t>
            </w:r>
          </w:p>
          <w:p w14:paraId="3E6DBB1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12AF456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70B4DA2C" w14:textId="77777777" w:rsidTr="0083213C">
        <w:trPr>
          <w:trHeight w:val="271"/>
          <w:jc w:val="center"/>
        </w:trPr>
        <w:tc>
          <w:tcPr>
            <w:tcW w:w="1985" w:type="dxa"/>
            <w:vMerge/>
          </w:tcPr>
          <w:p w14:paraId="19D43244"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C990F26" w14:textId="77777777" w:rsidR="008833E7" w:rsidRPr="002A63B0" w:rsidRDefault="008833E7" w:rsidP="008833E7">
            <w:pPr>
              <w:spacing w:after="0" w:line="240" w:lineRule="auto"/>
              <w:rPr>
                <w:rFonts w:ascii="Times New Roman" w:hAnsi="Times New Roman" w:cs="Times New Roman"/>
              </w:rPr>
            </w:pPr>
          </w:p>
        </w:tc>
        <w:tc>
          <w:tcPr>
            <w:tcW w:w="6057" w:type="dxa"/>
          </w:tcPr>
          <w:p w14:paraId="16E72AB4"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3D5E05A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соусов, заправок сложного приготовления, в том числе авторских, брендовых, региональных;</w:t>
            </w:r>
          </w:p>
          <w:p w14:paraId="5B0B650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5F2EBDF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1F39939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7EDF641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соусов;</w:t>
            </w:r>
          </w:p>
          <w:p w14:paraId="5B10941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холодных соусов, заправок;</w:t>
            </w:r>
          </w:p>
          <w:p w14:paraId="260DEB0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7EFE5FF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алкогольных напитков и варианты их использования;</w:t>
            </w:r>
          </w:p>
          <w:p w14:paraId="7FB5045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5E75381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51F53E7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соусов, заправок сложного ассортимента; </w:t>
            </w:r>
          </w:p>
          <w:p w14:paraId="4869537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соусов, заправок сложного ассортимента;</w:t>
            </w:r>
          </w:p>
          <w:p w14:paraId="0BB3AA9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06A50D3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холодных соусов, заправок для подачи;</w:t>
            </w:r>
          </w:p>
          <w:p w14:paraId="04F9026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5FDEC45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соусов, заправок сложного ассортимента;</w:t>
            </w:r>
          </w:p>
          <w:p w14:paraId="001F5F6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соусов, заправок сложного ассортимента;</w:t>
            </w:r>
          </w:p>
          <w:p w14:paraId="4E9AC5E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холодных соусов, заправок сложного ассортимента;</w:t>
            </w:r>
          </w:p>
          <w:p w14:paraId="22A8366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холодных соусов, заправок;</w:t>
            </w:r>
          </w:p>
          <w:p w14:paraId="2A3C91D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0C731840" w14:textId="77777777" w:rsidTr="0083213C">
        <w:trPr>
          <w:trHeight w:val="271"/>
          <w:jc w:val="center"/>
        </w:trPr>
        <w:tc>
          <w:tcPr>
            <w:tcW w:w="1985" w:type="dxa"/>
            <w:vMerge/>
          </w:tcPr>
          <w:p w14:paraId="6522B2BB"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7F2FADBC"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3.3. </w:t>
            </w:r>
          </w:p>
          <w:p w14:paraId="63290486"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c>
          <w:tcPr>
            <w:tcW w:w="6057" w:type="dxa"/>
          </w:tcPr>
          <w:p w14:paraId="379F7301"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7B0BBD8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салатов сложного ассортимента с учетом потребностей различных категорий потребителей, видов и форм обслуживания </w:t>
            </w:r>
          </w:p>
        </w:tc>
      </w:tr>
      <w:tr w:rsidR="008833E7" w:rsidRPr="002A63B0" w14:paraId="051D58E3" w14:textId="77777777" w:rsidTr="0083213C">
        <w:trPr>
          <w:trHeight w:val="271"/>
          <w:jc w:val="center"/>
        </w:trPr>
        <w:tc>
          <w:tcPr>
            <w:tcW w:w="1985" w:type="dxa"/>
            <w:vMerge/>
          </w:tcPr>
          <w:p w14:paraId="3675FCE2"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7733554" w14:textId="77777777" w:rsidR="008833E7" w:rsidRPr="002A63B0" w:rsidRDefault="008833E7" w:rsidP="008833E7">
            <w:pPr>
              <w:spacing w:after="0" w:line="240" w:lineRule="auto"/>
              <w:rPr>
                <w:rFonts w:ascii="Times New Roman" w:hAnsi="Times New Roman" w:cs="Times New Roman"/>
              </w:rPr>
            </w:pPr>
          </w:p>
        </w:tc>
        <w:tc>
          <w:tcPr>
            <w:tcW w:w="6057" w:type="dxa"/>
          </w:tcPr>
          <w:p w14:paraId="49D1BF71"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0EAA296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3103BFC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7E0B07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салатов сложного ассортимента; </w:t>
            </w:r>
          </w:p>
          <w:p w14:paraId="01DFE05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салатов сложного ассортимента в соответствии с рецептурой, заказом;</w:t>
            </w:r>
          </w:p>
          <w:p w14:paraId="04AF1CB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4CEE470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салатов сложного ассортимента;</w:t>
            </w:r>
          </w:p>
          <w:p w14:paraId="6C284D4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612A452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2DAB122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салаты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16E5269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7006F57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салатов;</w:t>
            </w:r>
          </w:p>
          <w:p w14:paraId="56043C1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салатов сложного ассортимента; </w:t>
            </w:r>
          </w:p>
          <w:p w14:paraId="7B82E27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67382AA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14:paraId="70C9471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салатов; сервировать для подачи с учетом потребностей различных категорий потребителей, форм и способов обслуживания;</w:t>
            </w:r>
          </w:p>
          <w:p w14:paraId="74B867C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салатов;</w:t>
            </w:r>
          </w:p>
          <w:p w14:paraId="617279B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салатов с учетом требований к безопасности готовой продукции;</w:t>
            </w:r>
          </w:p>
          <w:p w14:paraId="7FB51AE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61D6088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салатов;</w:t>
            </w:r>
          </w:p>
          <w:p w14:paraId="6B12F42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салатов с прилавка/раздачи;</w:t>
            </w:r>
          </w:p>
          <w:p w14:paraId="512D10F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48F1F3A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389A457A" w14:textId="77777777" w:rsidTr="0083213C">
        <w:trPr>
          <w:trHeight w:val="271"/>
          <w:jc w:val="center"/>
        </w:trPr>
        <w:tc>
          <w:tcPr>
            <w:tcW w:w="1985" w:type="dxa"/>
            <w:vMerge/>
          </w:tcPr>
          <w:p w14:paraId="51E7C2AC"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432421E4" w14:textId="77777777" w:rsidR="008833E7" w:rsidRPr="002A63B0" w:rsidRDefault="008833E7" w:rsidP="008833E7">
            <w:pPr>
              <w:spacing w:after="0" w:line="240" w:lineRule="auto"/>
              <w:rPr>
                <w:rFonts w:ascii="Times New Roman" w:hAnsi="Times New Roman" w:cs="Times New Roman"/>
              </w:rPr>
            </w:pPr>
          </w:p>
        </w:tc>
        <w:tc>
          <w:tcPr>
            <w:tcW w:w="6057" w:type="dxa"/>
          </w:tcPr>
          <w:p w14:paraId="5C3506C3"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795145F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салатов сложного приготовления, в том числе авторских, брендовых, региональных;</w:t>
            </w:r>
          </w:p>
          <w:p w14:paraId="3DF73BB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50BA29C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10E28D4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5E5243D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салатов;</w:t>
            </w:r>
          </w:p>
          <w:p w14:paraId="15017CA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салатов;</w:t>
            </w:r>
          </w:p>
          <w:p w14:paraId="7517DB9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2F4F662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140DBDA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6E319C5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хранения заготовок для салатов с учетом требований к безопасности;</w:t>
            </w:r>
          </w:p>
          <w:p w14:paraId="0046917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2E46509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салатов сложного ассортимента; </w:t>
            </w:r>
          </w:p>
          <w:p w14:paraId="5A8DFDE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салатов сложного ассортимента;</w:t>
            </w:r>
          </w:p>
          <w:p w14:paraId="145281B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3C478B3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салатов для подачи;</w:t>
            </w:r>
          </w:p>
          <w:p w14:paraId="1FB5BF1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1A70889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салатов сложного ассортимента;</w:t>
            </w:r>
          </w:p>
          <w:p w14:paraId="6A35857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салатов сложного ассортимента;</w:t>
            </w:r>
          </w:p>
          <w:p w14:paraId="224CFF7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салатов сложного ассортимента;</w:t>
            </w:r>
          </w:p>
          <w:p w14:paraId="7EF05F2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салатов;</w:t>
            </w:r>
          </w:p>
          <w:p w14:paraId="667F317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0EDA6530" w14:textId="77777777" w:rsidTr="0083213C">
        <w:trPr>
          <w:trHeight w:val="271"/>
          <w:jc w:val="center"/>
        </w:trPr>
        <w:tc>
          <w:tcPr>
            <w:tcW w:w="1985" w:type="dxa"/>
            <w:vMerge/>
          </w:tcPr>
          <w:p w14:paraId="11683496"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65B61B1B"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3.4. </w:t>
            </w:r>
          </w:p>
          <w:p w14:paraId="163AD8FE"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c>
          <w:tcPr>
            <w:tcW w:w="6057" w:type="dxa"/>
          </w:tcPr>
          <w:p w14:paraId="6AA33740"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128B8E2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канапе, холодных закусок сложного ассортимента с учетом потребностей различных категорий потребителей, видов и форм обслуживания </w:t>
            </w:r>
          </w:p>
        </w:tc>
      </w:tr>
      <w:tr w:rsidR="008833E7" w:rsidRPr="002A63B0" w14:paraId="076FA976" w14:textId="77777777" w:rsidTr="0083213C">
        <w:trPr>
          <w:trHeight w:val="271"/>
          <w:jc w:val="center"/>
        </w:trPr>
        <w:tc>
          <w:tcPr>
            <w:tcW w:w="1985" w:type="dxa"/>
            <w:vMerge/>
          </w:tcPr>
          <w:p w14:paraId="6B689A2F"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6EFDC4F" w14:textId="77777777" w:rsidR="008833E7" w:rsidRPr="002A63B0" w:rsidRDefault="008833E7" w:rsidP="008833E7">
            <w:pPr>
              <w:spacing w:after="0" w:line="240" w:lineRule="auto"/>
              <w:rPr>
                <w:rFonts w:ascii="Times New Roman" w:hAnsi="Times New Roman" w:cs="Times New Roman"/>
              </w:rPr>
            </w:pPr>
          </w:p>
        </w:tc>
        <w:tc>
          <w:tcPr>
            <w:tcW w:w="6057" w:type="dxa"/>
          </w:tcPr>
          <w:p w14:paraId="5AE39771"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6835B49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6F5E36A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0C63CC8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канапе, холодных закусок сложного ассортимента; </w:t>
            </w:r>
          </w:p>
          <w:p w14:paraId="6BA96C4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канапе, холодных закусок сложного ассортимента в соответствии с рецептурой, заказом;</w:t>
            </w:r>
          </w:p>
          <w:p w14:paraId="5DAB731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156C675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канапе, холодных закусок сложного ассортимента;</w:t>
            </w:r>
          </w:p>
          <w:p w14:paraId="7AC66BB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291E70B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FD8043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канапе, холодные закуски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6D2667A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7562676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канапе, холодных закусок;</w:t>
            </w:r>
          </w:p>
          <w:p w14:paraId="5B2695A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канапе, холодных закусок сложного ассортимента; </w:t>
            </w:r>
          </w:p>
          <w:p w14:paraId="724794B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3F20E5A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супов, готовые супы для организации хранения;</w:t>
            </w:r>
          </w:p>
          <w:p w14:paraId="6C181CD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канапе, холодных закусок; сервировать для подачи с учетом потребностей различных категорий потребителей, форм и способов обслуживания;</w:t>
            </w:r>
          </w:p>
          <w:p w14:paraId="7417AC7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канапе, холодных закусок;</w:t>
            </w:r>
          </w:p>
          <w:p w14:paraId="4B401FF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канапе, холодных закусок с учетом требований к безопасности готовой продукции;</w:t>
            </w:r>
          </w:p>
          <w:p w14:paraId="7617B66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06BE501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канапе, холодных закусок;</w:t>
            </w:r>
          </w:p>
          <w:p w14:paraId="4E122EF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канапе, холодных закусок с прилавка/раздачи;</w:t>
            </w:r>
          </w:p>
          <w:p w14:paraId="2AA143B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07B009A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15B5E598" w14:textId="77777777" w:rsidTr="0083213C">
        <w:trPr>
          <w:trHeight w:val="271"/>
          <w:jc w:val="center"/>
        </w:trPr>
        <w:tc>
          <w:tcPr>
            <w:tcW w:w="1985" w:type="dxa"/>
            <w:vMerge/>
          </w:tcPr>
          <w:p w14:paraId="61C4BA2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3266367" w14:textId="77777777" w:rsidR="008833E7" w:rsidRPr="002A63B0" w:rsidRDefault="008833E7" w:rsidP="008833E7">
            <w:pPr>
              <w:spacing w:after="0" w:line="240" w:lineRule="auto"/>
              <w:rPr>
                <w:rFonts w:ascii="Times New Roman" w:hAnsi="Times New Roman" w:cs="Times New Roman"/>
              </w:rPr>
            </w:pPr>
          </w:p>
        </w:tc>
        <w:tc>
          <w:tcPr>
            <w:tcW w:w="6057" w:type="dxa"/>
          </w:tcPr>
          <w:p w14:paraId="02C03C37"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23D2BCA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канапе, холодных закусок сложного приготовления, в том числе авторских, брендовых, региональных;</w:t>
            </w:r>
          </w:p>
          <w:p w14:paraId="669B649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726F38F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2FE85CF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0042C99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канапе, холодных закусок;</w:t>
            </w:r>
          </w:p>
          <w:p w14:paraId="1D3C949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канапе, холодных закусок;</w:t>
            </w:r>
          </w:p>
          <w:p w14:paraId="381D9D4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6326AF8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5E2819D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43734FF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канапе, холодных закусок, готовых канапе, холодных закусок с учетом требований к безопасности;</w:t>
            </w:r>
          </w:p>
          <w:p w14:paraId="39CFF69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7A35129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канапе, холодных закусок сложного ассортимента; </w:t>
            </w:r>
          </w:p>
          <w:p w14:paraId="6116389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канапе, холодных закусок сложного ассортимента;</w:t>
            </w:r>
          </w:p>
          <w:p w14:paraId="2C85D2B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4F0C85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канапе, холодных закусок для подачи;</w:t>
            </w:r>
          </w:p>
          <w:p w14:paraId="444264A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421B691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канапе, холодных закусок сложного ассортимента;</w:t>
            </w:r>
          </w:p>
          <w:p w14:paraId="309AF00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канапе, холодных закусок сложного ассортимента;</w:t>
            </w:r>
          </w:p>
          <w:p w14:paraId="42F6BBC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канапе, холодных закусок;</w:t>
            </w:r>
          </w:p>
          <w:p w14:paraId="0E8F3BA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канапе, холодных закусок сложного ассортимента;</w:t>
            </w:r>
          </w:p>
          <w:p w14:paraId="27EF640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канапе, холодных закусок;</w:t>
            </w:r>
          </w:p>
          <w:p w14:paraId="25DC765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0334705F" w14:textId="77777777" w:rsidTr="0083213C">
        <w:trPr>
          <w:trHeight w:val="271"/>
          <w:jc w:val="center"/>
        </w:trPr>
        <w:tc>
          <w:tcPr>
            <w:tcW w:w="1985" w:type="dxa"/>
            <w:vMerge/>
          </w:tcPr>
          <w:p w14:paraId="7E35ABD7"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6C0E5D1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3.5. </w:t>
            </w:r>
          </w:p>
          <w:p w14:paraId="7E159969"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c>
          <w:tcPr>
            <w:tcW w:w="6057" w:type="dxa"/>
          </w:tcPr>
          <w:p w14:paraId="1DAB468F"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4EBEA7B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 </w:t>
            </w:r>
          </w:p>
        </w:tc>
      </w:tr>
      <w:tr w:rsidR="008833E7" w:rsidRPr="002A63B0" w14:paraId="1A334C69" w14:textId="77777777" w:rsidTr="0083213C">
        <w:trPr>
          <w:trHeight w:val="271"/>
          <w:jc w:val="center"/>
        </w:trPr>
        <w:tc>
          <w:tcPr>
            <w:tcW w:w="1985" w:type="dxa"/>
            <w:vMerge/>
          </w:tcPr>
          <w:p w14:paraId="0DC7A70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F5FB26E" w14:textId="77777777" w:rsidR="008833E7" w:rsidRPr="002A63B0" w:rsidRDefault="008833E7" w:rsidP="008833E7">
            <w:pPr>
              <w:spacing w:after="0" w:line="240" w:lineRule="auto"/>
              <w:rPr>
                <w:rFonts w:ascii="Times New Roman" w:hAnsi="Times New Roman" w:cs="Times New Roman"/>
              </w:rPr>
            </w:pPr>
          </w:p>
        </w:tc>
        <w:tc>
          <w:tcPr>
            <w:tcW w:w="6057" w:type="dxa"/>
          </w:tcPr>
          <w:p w14:paraId="554CEC3E"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030FEEE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154CC85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3DAF9DA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блюд из рыбы, нерыбного водного сырья сложного ассортимента; </w:t>
            </w:r>
          </w:p>
          <w:p w14:paraId="154123C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блюд из рыбы, нерыбного водного сырья сложного ассортимента в соответствии с рецептурой, заказом;</w:t>
            </w:r>
          </w:p>
          <w:p w14:paraId="7F05938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 кондицией сырья;</w:t>
            </w:r>
          </w:p>
          <w:p w14:paraId="13F8A76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холодных блюд из рыбы, нерыбного водного сырья сложного ассортимента;</w:t>
            </w:r>
          </w:p>
          <w:p w14:paraId="453A4D9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68C0794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3AF921D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блюда из рыбы, нерыбного водного сырья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294CDF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термической обработке;</w:t>
            </w:r>
          </w:p>
          <w:p w14:paraId="21AD41F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холодных блюд из рыбы, нерыбного водного сырья;</w:t>
            </w:r>
          </w:p>
          <w:p w14:paraId="0EC74E3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холодных блюд из рыбы, нерыбного водного сырья сложного ассортимента; </w:t>
            </w:r>
          </w:p>
          <w:p w14:paraId="0F0F422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576AC82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блюд из рыбы, нерыбного водного сырья, готовые холодные блюда из рыбы, нерыбного водного сырья для организации хранения;</w:t>
            </w:r>
          </w:p>
          <w:p w14:paraId="368CAFF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блюд из рыбы, нерыбного водного сырья; сервировать для подачи с учетом потребностей различных категорий потребителей, форм и способов обслуживания;</w:t>
            </w:r>
          </w:p>
          <w:p w14:paraId="4E4895D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холодных блюд из рыбы, нерыбного водного сырья;</w:t>
            </w:r>
          </w:p>
          <w:p w14:paraId="51A9288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блюд из рыбы, нерыбного водного сырья с учетом требований к безопасности готовой продукции;</w:t>
            </w:r>
          </w:p>
          <w:p w14:paraId="6184B18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процесс упаковки на вынос холодных блюд из рыбы, нерыбного водного сырья; рассчитывать стоимость холодных блюд из рыбы, нерыбного водного сырья;</w:t>
            </w:r>
          </w:p>
          <w:p w14:paraId="3A9CB81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холодных блюд из рыбы, нерыбного водного сырья с прилавка/раздачи;</w:t>
            </w:r>
          </w:p>
          <w:p w14:paraId="294EBE2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14:paraId="4CE153F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консультировать потребителей;</w:t>
            </w:r>
          </w:p>
          <w:p w14:paraId="7B5F830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29AFF754" w14:textId="77777777" w:rsidTr="0083213C">
        <w:trPr>
          <w:trHeight w:val="271"/>
          <w:jc w:val="center"/>
        </w:trPr>
        <w:tc>
          <w:tcPr>
            <w:tcW w:w="1985" w:type="dxa"/>
            <w:vMerge/>
          </w:tcPr>
          <w:p w14:paraId="3D07251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626F876" w14:textId="77777777" w:rsidR="008833E7" w:rsidRPr="002A63B0" w:rsidRDefault="008833E7" w:rsidP="008833E7">
            <w:pPr>
              <w:spacing w:after="0" w:line="240" w:lineRule="auto"/>
              <w:rPr>
                <w:rFonts w:ascii="Times New Roman" w:hAnsi="Times New Roman" w:cs="Times New Roman"/>
              </w:rPr>
            </w:pPr>
          </w:p>
        </w:tc>
        <w:tc>
          <w:tcPr>
            <w:tcW w:w="6057" w:type="dxa"/>
          </w:tcPr>
          <w:p w14:paraId="3016B28A"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71CC32A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блюд из рыбы, нерыбного водного сырья сложного приготовления, в том числе авторских, брендовых, региональных;</w:t>
            </w:r>
          </w:p>
          <w:p w14:paraId="41BFCDF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764D577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10216F2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6DB2465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блюд из рыбы, нерыбного водного сырья;</w:t>
            </w:r>
          </w:p>
          <w:p w14:paraId="6B417EA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холодных блюд из рыбы, нерыбного водного сырья;</w:t>
            </w:r>
          </w:p>
          <w:p w14:paraId="4AA3A64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032DD54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105B80C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2167009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холодных блюд из рыбы, нерыбного водного сырья, готовых холодных блюд из рыбы, нерыбного водного сырья с учетом требований к безопасности;</w:t>
            </w:r>
          </w:p>
          <w:p w14:paraId="078DC21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645B0EF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блюд из рыбы, нерыбного водного сырья сложного ассортимента; </w:t>
            </w:r>
          </w:p>
          <w:p w14:paraId="145B1A0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блюд из рыбы, нерыбного водного сырья сложного ассортимента;</w:t>
            </w:r>
          </w:p>
          <w:p w14:paraId="0602BD7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322B2AD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холодных блюд из рыбы, нерыбного водного сырья для подачи;</w:t>
            </w:r>
          </w:p>
          <w:p w14:paraId="3D164A5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1B2E270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блюд из рыбы, нерыбного водного сырья сложного ассортимента;</w:t>
            </w:r>
          </w:p>
          <w:p w14:paraId="549CC97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блюд из рыбы, нерыбного водного сырья сложного ассортимента;</w:t>
            </w:r>
          </w:p>
          <w:p w14:paraId="1DEA508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к безопасности хранения холодных блюд из рыбы, нерыбного водного сырья сложного ассортимента;</w:t>
            </w:r>
          </w:p>
          <w:p w14:paraId="411FDA2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холодных блюд из рыбы, нерыбного водного сырья;</w:t>
            </w:r>
          </w:p>
          <w:p w14:paraId="7E01E4B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5127B21F" w14:textId="77777777" w:rsidTr="0083213C">
        <w:trPr>
          <w:trHeight w:val="271"/>
          <w:jc w:val="center"/>
        </w:trPr>
        <w:tc>
          <w:tcPr>
            <w:tcW w:w="1985" w:type="dxa"/>
            <w:vMerge/>
          </w:tcPr>
          <w:p w14:paraId="5EB029DB"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27429652"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3.6. </w:t>
            </w:r>
          </w:p>
          <w:p w14:paraId="408D808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c>
          <w:tcPr>
            <w:tcW w:w="6057" w:type="dxa"/>
          </w:tcPr>
          <w:p w14:paraId="0F87E853"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6BE87D9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реализации холодных блюд из мяса, домашней птицы, дичи, кролика сложного ассортимента с учетом потребностей различных категорий потребителей, видов и форм обслуживания </w:t>
            </w:r>
          </w:p>
        </w:tc>
      </w:tr>
      <w:tr w:rsidR="008833E7" w:rsidRPr="002A63B0" w14:paraId="7DC9D446" w14:textId="77777777" w:rsidTr="0083213C">
        <w:trPr>
          <w:trHeight w:val="271"/>
          <w:jc w:val="center"/>
        </w:trPr>
        <w:tc>
          <w:tcPr>
            <w:tcW w:w="1985" w:type="dxa"/>
            <w:vMerge/>
          </w:tcPr>
          <w:p w14:paraId="7AE9313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F110E26" w14:textId="77777777" w:rsidR="008833E7" w:rsidRPr="002A63B0" w:rsidRDefault="008833E7" w:rsidP="008833E7">
            <w:pPr>
              <w:spacing w:after="0" w:line="240" w:lineRule="auto"/>
              <w:rPr>
                <w:rFonts w:ascii="Times New Roman" w:hAnsi="Times New Roman" w:cs="Times New Roman"/>
              </w:rPr>
            </w:pPr>
          </w:p>
        </w:tc>
        <w:tc>
          <w:tcPr>
            <w:tcW w:w="6057" w:type="dxa"/>
          </w:tcPr>
          <w:p w14:paraId="2C58B0A2"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617CEEB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10E0028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7CCEF45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блюд из мяса, домашней птицы, дичи, кролика сложного ассортимента; </w:t>
            </w:r>
          </w:p>
          <w:p w14:paraId="2A81EB3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блюд из мяса, домашней птицы, дичи, кролика сложного ассортимента в соответствии с рецептурой, заказом;</w:t>
            </w:r>
          </w:p>
          <w:p w14:paraId="55290C1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22C2E01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холодных блюд из мяса, домашней птицы, дичи, кролика сложного ассортимента;</w:t>
            </w:r>
          </w:p>
          <w:p w14:paraId="291CDD7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3687CF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A8ED0B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блюда из мяса, домашней птицы, дичи, кролика сложного ассортимента в соответствии с рецептурой, с учетом особенностей заказа, способа подачи, требований к качеству и безопасности готовой продукции;</w:t>
            </w:r>
          </w:p>
          <w:p w14:paraId="03E902A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при кулинарной обработке;</w:t>
            </w:r>
          </w:p>
          <w:p w14:paraId="1D1766C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безопасность готовых холодных блюд из мяса, домашней птицы, дичи, кролика;</w:t>
            </w:r>
          </w:p>
          <w:p w14:paraId="25CFD82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оценивать качество органолептическим способом холодных блюд из мяса, домашней птицы, дичи, кролика сложного ассортимента; </w:t>
            </w:r>
          </w:p>
          <w:p w14:paraId="31A36E6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недоброкачественную продукцию;</w:t>
            </w:r>
          </w:p>
          <w:p w14:paraId="65CEA43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блюд, готовые блюда для организации хранения;</w:t>
            </w:r>
          </w:p>
          <w:p w14:paraId="437F443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блюд из мяса, домашней птицы, дичи, кролика; сервировать для подачи с учетом потребностей различных категорий потребителей, форм и способов обслуживания;</w:t>
            </w:r>
          </w:p>
          <w:p w14:paraId="046921E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температуру подачи холодных блюд из мяса, домашней птицы, дичи, кролика;</w:t>
            </w:r>
          </w:p>
          <w:p w14:paraId="5046D45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организовывать хранение сложных холодных блюд из мяса, домашней птицы, дичи, кролика с учетом требований к безопасности готовой продукции;</w:t>
            </w:r>
          </w:p>
          <w:p w14:paraId="484DE32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организовывать, контролировать процесс упаковки на вынос: </w:t>
            </w:r>
          </w:p>
          <w:p w14:paraId="6F0F3FA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рассчитывать стоимость холодных блюд из мяса, домашней птицы, дичи, кролика;</w:t>
            </w:r>
          </w:p>
          <w:p w14:paraId="370AD61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вести учет реализованных холодных блюд из мяса, домашней птицы, дичи, кролика с прилавка/раздачи;</w:t>
            </w:r>
          </w:p>
          <w:p w14:paraId="35C529E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 консультировать потребителей;</w:t>
            </w:r>
          </w:p>
          <w:p w14:paraId="67E6013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 блюд</w:t>
            </w:r>
          </w:p>
        </w:tc>
      </w:tr>
      <w:tr w:rsidR="008833E7" w:rsidRPr="002A63B0" w14:paraId="6BA167CA" w14:textId="77777777" w:rsidTr="0083213C">
        <w:trPr>
          <w:trHeight w:val="271"/>
          <w:jc w:val="center"/>
        </w:trPr>
        <w:tc>
          <w:tcPr>
            <w:tcW w:w="1985" w:type="dxa"/>
            <w:vMerge/>
          </w:tcPr>
          <w:p w14:paraId="42E18933"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1594876" w14:textId="77777777" w:rsidR="008833E7" w:rsidRPr="002A63B0" w:rsidRDefault="008833E7" w:rsidP="008833E7">
            <w:pPr>
              <w:spacing w:after="0" w:line="240" w:lineRule="auto"/>
              <w:rPr>
                <w:rFonts w:ascii="Times New Roman" w:hAnsi="Times New Roman" w:cs="Times New Roman"/>
              </w:rPr>
            </w:pPr>
          </w:p>
        </w:tc>
        <w:tc>
          <w:tcPr>
            <w:tcW w:w="6057" w:type="dxa"/>
          </w:tcPr>
          <w:p w14:paraId="393DB607"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0F7CF83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блюд из мяса, домашней птицы, дичи, кролика сложного приготовления, в том числе авторских, брендовых, региональных;</w:t>
            </w:r>
          </w:p>
          <w:p w14:paraId="484C4A3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31C8558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6D8620A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4DA006E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блюд из мяса, домашней птицы, дичи, кролика;</w:t>
            </w:r>
          </w:p>
          <w:p w14:paraId="0F36A4F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холодных блюд из мяса, домашней птицы, дичи, кролика;</w:t>
            </w:r>
          </w:p>
          <w:p w14:paraId="3E635CA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варианты подбора пряностей и приправ;</w:t>
            </w:r>
          </w:p>
          <w:p w14:paraId="04E6C3C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23F21B0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1A031AE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охлаждения и замораживания, размораживания заготовок для холодных блюд из мяса, домашней птицы, дичи, кролика, готовых горячих блюд из мяса, домашней птицы, дичи, кролика с учетом требований к безопасности;</w:t>
            </w:r>
          </w:p>
          <w:p w14:paraId="042B0CF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029C664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блюд из мяса, домашней птицы, дичи, кролика сложного ассортимента; </w:t>
            </w:r>
          </w:p>
          <w:p w14:paraId="450C546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блюд из мяса, домашней птицы, дичи, кролика сложного ассортимента;</w:t>
            </w:r>
          </w:p>
          <w:p w14:paraId="050F16D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2EEC06A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техника порционирования, варианты оформления сложных холодных блюд из мяса, домашней птицы, дичи, кролика для подачи;</w:t>
            </w:r>
          </w:p>
          <w:p w14:paraId="2FC818A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2A65717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методы сервировки и способы подачи холодных блюд из мяса, домашней птицы, дичи, кролика сложного ассортимента;</w:t>
            </w:r>
          </w:p>
          <w:p w14:paraId="10BDC23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температура подачи холодных блюд из мяса, домашней птицы, дичи, кролика сложного ассортимента;</w:t>
            </w:r>
          </w:p>
          <w:p w14:paraId="5ACF5F8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разогревания охлажденных, замороженных холодных блюд из мяса, домашней птицы, дичи, кролика; требования к безопасности хранения холодных блюд из мяса, домашней птицы, дичи, кролика сложного ассортимента;</w:t>
            </w:r>
          </w:p>
          <w:p w14:paraId="609007A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упаковки на вынос, маркирования упакованных холодных блюд из мяса, домашней птицы, дичи, кролика;</w:t>
            </w:r>
          </w:p>
          <w:p w14:paraId="108223B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общения, техника общения, ориентированная на потребителя; базовый словарный запас на иностранном языке</w:t>
            </w:r>
          </w:p>
        </w:tc>
      </w:tr>
      <w:tr w:rsidR="008833E7" w:rsidRPr="002A63B0" w14:paraId="15BA6D46" w14:textId="77777777" w:rsidTr="0083213C">
        <w:trPr>
          <w:trHeight w:val="271"/>
          <w:jc w:val="center"/>
        </w:trPr>
        <w:tc>
          <w:tcPr>
            <w:tcW w:w="1985" w:type="dxa"/>
            <w:vMerge/>
          </w:tcPr>
          <w:p w14:paraId="2A17ACB1"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6948C2F6"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3.7. </w:t>
            </w:r>
          </w:p>
          <w:p w14:paraId="276C4E3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6057" w:type="dxa"/>
          </w:tcPr>
          <w:p w14:paraId="0100FDE1"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 xml:space="preserve">Практический опыт в: </w:t>
            </w:r>
          </w:p>
          <w:p w14:paraId="1E18642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разработке, адаптации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p w14:paraId="28C7D81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833E7" w:rsidRPr="002A63B0" w14:paraId="16EFA7EA" w14:textId="77777777" w:rsidTr="0083213C">
        <w:trPr>
          <w:trHeight w:val="271"/>
          <w:jc w:val="center"/>
        </w:trPr>
        <w:tc>
          <w:tcPr>
            <w:tcW w:w="1985" w:type="dxa"/>
            <w:vMerge/>
          </w:tcPr>
          <w:p w14:paraId="2BFED003"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97EE069" w14:textId="77777777" w:rsidR="008833E7" w:rsidRPr="002A63B0" w:rsidRDefault="008833E7" w:rsidP="008833E7">
            <w:pPr>
              <w:spacing w:after="0" w:line="240" w:lineRule="auto"/>
              <w:rPr>
                <w:rFonts w:ascii="Times New Roman" w:hAnsi="Times New Roman" w:cs="Times New Roman"/>
              </w:rPr>
            </w:pPr>
          </w:p>
        </w:tc>
        <w:tc>
          <w:tcPr>
            <w:tcW w:w="6057" w:type="dxa"/>
          </w:tcPr>
          <w:p w14:paraId="4374121F"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56E7F5B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1BC97D9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14:paraId="1BE4C29C"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выбирать форму, текстуру  холодных блюд, кулинарных изделий, закусок, в том числе авторских, брендовых, региональных с учетом  способа последующей термической обработки;</w:t>
            </w:r>
          </w:p>
          <w:p w14:paraId="320A949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комбинировать разные методы приготовления холодных блюд, кулинарных изделий, закусок с учетом особенностей заказа, требований к безопасности готовой продукции;</w:t>
            </w:r>
          </w:p>
          <w:p w14:paraId="5AF34E5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14:paraId="4311C94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изменять рецептуры холодных блюд, кулинарных изделий, закусок с учетом особенностей заказа, сезонности, форм и методов обслуживания;</w:t>
            </w:r>
          </w:p>
          <w:p w14:paraId="1C64A3C8"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холодных блюд, кулинарных изделий, закусок по действующим методикам, с учетом норм отходов и потерь при приготовлении;</w:t>
            </w:r>
          </w:p>
          <w:p w14:paraId="5BEBFF7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14:paraId="07B3F02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представлять результат проработки (готовые холодные блюда, кулинарные изделия, закуски, разработанную документацию) руководству;</w:t>
            </w:r>
          </w:p>
          <w:p w14:paraId="1D10573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833E7" w:rsidRPr="002A63B0" w14:paraId="6AE6AA6F" w14:textId="77777777" w:rsidTr="0083213C">
        <w:trPr>
          <w:trHeight w:val="271"/>
          <w:jc w:val="center"/>
        </w:trPr>
        <w:tc>
          <w:tcPr>
            <w:tcW w:w="1985" w:type="dxa"/>
            <w:vMerge/>
          </w:tcPr>
          <w:p w14:paraId="03096CF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1BA4FE1E" w14:textId="77777777" w:rsidR="008833E7" w:rsidRPr="002A63B0" w:rsidRDefault="008833E7" w:rsidP="008833E7">
            <w:pPr>
              <w:spacing w:after="0" w:line="240" w:lineRule="auto"/>
              <w:rPr>
                <w:rFonts w:ascii="Times New Roman" w:hAnsi="Times New Roman" w:cs="Times New Roman"/>
              </w:rPr>
            </w:pPr>
          </w:p>
        </w:tc>
        <w:tc>
          <w:tcPr>
            <w:tcW w:w="6057" w:type="dxa"/>
          </w:tcPr>
          <w:p w14:paraId="23B590F4"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0786B92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холодных блюд, кулинарных изделий, закусок;</w:t>
            </w:r>
          </w:p>
          <w:p w14:paraId="567914A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7E1B546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современное высокотехнологиченое оборудование и способы его применения;</w:t>
            </w:r>
          </w:p>
          <w:p w14:paraId="7982545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14:paraId="17EAE5A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организации проработки рецептур;</w:t>
            </w:r>
          </w:p>
          <w:p w14:paraId="2977F86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холодных блюд, кулинарных изделий, закусок;</w:t>
            </w:r>
          </w:p>
          <w:p w14:paraId="7A805F2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14:paraId="29CE502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расчета себестоимости холодных блюд, кулинарных изделий, закусок</w:t>
            </w:r>
          </w:p>
        </w:tc>
      </w:tr>
      <w:tr w:rsidR="008833E7" w:rsidRPr="002A63B0" w14:paraId="6A95F88B" w14:textId="77777777" w:rsidTr="0083213C">
        <w:trPr>
          <w:trHeight w:val="271"/>
          <w:jc w:val="center"/>
        </w:trPr>
        <w:tc>
          <w:tcPr>
            <w:tcW w:w="1985" w:type="dxa"/>
            <w:vMerge w:val="restart"/>
          </w:tcPr>
          <w:p w14:paraId="2E25473B"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ПМ.04.</w:t>
            </w:r>
          </w:p>
          <w:p w14:paraId="672A7347"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2030" w:type="dxa"/>
            <w:vMerge w:val="restart"/>
          </w:tcPr>
          <w:p w14:paraId="62956A9E"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4.1. </w:t>
            </w:r>
          </w:p>
          <w:p w14:paraId="19282AF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6057" w:type="dxa"/>
          </w:tcPr>
          <w:p w14:paraId="3504C0A3"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 в:</w:t>
            </w:r>
          </w:p>
          <w:p w14:paraId="125EF99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60990D0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обеспечении наличия продуктов, полуфабрикатов в соответствии с заказом, планом работы и контроле их хранения и расхода с учетом ресурсосбережения</w:t>
            </w:r>
          </w:p>
        </w:tc>
      </w:tr>
      <w:tr w:rsidR="008833E7" w:rsidRPr="002A63B0" w14:paraId="269A64FB" w14:textId="77777777" w:rsidTr="0083213C">
        <w:trPr>
          <w:trHeight w:val="271"/>
          <w:jc w:val="center"/>
        </w:trPr>
        <w:tc>
          <w:tcPr>
            <w:tcW w:w="1985" w:type="dxa"/>
            <w:vMerge/>
          </w:tcPr>
          <w:p w14:paraId="166CEA6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B6844B5" w14:textId="77777777" w:rsidR="008833E7" w:rsidRPr="002A63B0" w:rsidRDefault="008833E7" w:rsidP="008833E7">
            <w:pPr>
              <w:spacing w:after="0" w:line="240" w:lineRule="auto"/>
              <w:rPr>
                <w:rFonts w:ascii="Times New Roman" w:hAnsi="Times New Roman" w:cs="Times New Roman"/>
              </w:rPr>
            </w:pPr>
          </w:p>
        </w:tc>
        <w:tc>
          <w:tcPr>
            <w:tcW w:w="6057" w:type="dxa"/>
          </w:tcPr>
          <w:p w14:paraId="1A20B9CF"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Умения:</w:t>
            </w:r>
          </w:p>
          <w:p w14:paraId="7484FCF5"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обеспечивать наличие, контролировать хранение, расход пищевых продуктов и материалов с учетом нормативов, требований к безопасности; контролировать ротацию неиспользованных продуктов в процессе производства;</w:t>
            </w:r>
          </w:p>
          <w:p w14:paraId="2CE93D23"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составлять заявку  и обеспечивать получение продуктов для производства холодных и горячих сладких блюд, десертов, напитков с учетом потребности и имеющихся условий хранения; </w:t>
            </w:r>
          </w:p>
          <w:p w14:paraId="0ADB448E"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оценивать качество и безопасность сырья, продуктов, материалов;</w:t>
            </w:r>
          </w:p>
          <w:p w14:paraId="18E1B11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распределять задания между подчиненными в соответствии с их квалификацией;</w:t>
            </w:r>
          </w:p>
          <w:p w14:paraId="255366FF"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объяснять правила и демонстрировать приемы безопасной эксплуатации, контролировать выбор и рациональное размещение на рабочем месте производственного инвентаря и технологического оборудования посуды, сырья, материалов в соответствии с видом работ требованиями инструкций, регламентов, стандартов чистоты; </w:t>
            </w:r>
          </w:p>
          <w:p w14:paraId="0BA2FB7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p w14:paraId="06969C64"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 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5AFA61B9"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повара;</w:t>
            </w:r>
          </w:p>
          <w:p w14:paraId="5283D54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 xml:space="preserve">контролировать, осуществлять   упаковку, маркировку, складирование, неиспользованных полуфабрикатов, пищевых продуктов с учетом требований по безопасности (ХАССП), сроков  хранения </w:t>
            </w:r>
          </w:p>
        </w:tc>
      </w:tr>
      <w:tr w:rsidR="008833E7" w:rsidRPr="002A63B0" w14:paraId="339B84B5" w14:textId="77777777" w:rsidTr="0083213C">
        <w:trPr>
          <w:trHeight w:val="271"/>
          <w:jc w:val="center"/>
        </w:trPr>
        <w:tc>
          <w:tcPr>
            <w:tcW w:w="1985" w:type="dxa"/>
            <w:vMerge/>
          </w:tcPr>
          <w:p w14:paraId="0C20B6A5"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E0B9A07" w14:textId="77777777" w:rsidR="008833E7" w:rsidRPr="002A63B0" w:rsidRDefault="008833E7" w:rsidP="008833E7">
            <w:pPr>
              <w:spacing w:after="0" w:line="240" w:lineRule="auto"/>
              <w:rPr>
                <w:rFonts w:ascii="Times New Roman" w:hAnsi="Times New Roman" w:cs="Times New Roman"/>
              </w:rPr>
            </w:pPr>
          </w:p>
        </w:tc>
        <w:tc>
          <w:tcPr>
            <w:tcW w:w="6057" w:type="dxa"/>
          </w:tcPr>
          <w:p w14:paraId="7E20E052"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Знания:</w:t>
            </w:r>
          </w:p>
          <w:p w14:paraId="4E4AAB9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14:paraId="21A4A43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требования системы анализа, оценки и управления  опасными факторами (системы ХАССП);</w:t>
            </w:r>
          </w:p>
          <w:p w14:paraId="443D3B02"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методы контроля качества полуфабрикатов, пищевых продуктов;</w:t>
            </w:r>
          </w:p>
          <w:p w14:paraId="7C0D91D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безопасных условий труда, качества и безопасности полуфабрикатов, пищевых продуктов;</w:t>
            </w:r>
          </w:p>
          <w:p w14:paraId="2F9FF3D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6595A3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последовательность выполнения технологических операций;</w:t>
            </w:r>
          </w:p>
          <w:p w14:paraId="4CE5C54B"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14:paraId="25CEB0A1"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14:paraId="055AD6ED"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w:t>
            </w:r>
          </w:p>
          <w:p w14:paraId="08F3EBB0"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правила утилизации непищевых отходов;</w:t>
            </w:r>
          </w:p>
          <w:p w14:paraId="10A56B26"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14:paraId="350C4ABA"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виды кухонных ножей, других видов инструментов, инвентаря, правила подготовки их к работе, ухода за ними и их назначение</w:t>
            </w:r>
          </w:p>
        </w:tc>
      </w:tr>
      <w:tr w:rsidR="008833E7" w:rsidRPr="002A63B0" w14:paraId="66E0B72D" w14:textId="77777777" w:rsidTr="0083213C">
        <w:trPr>
          <w:trHeight w:val="271"/>
          <w:jc w:val="center"/>
        </w:trPr>
        <w:tc>
          <w:tcPr>
            <w:tcW w:w="1985" w:type="dxa"/>
            <w:vMerge/>
          </w:tcPr>
          <w:p w14:paraId="703EE400"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37BDC272"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4.2. </w:t>
            </w:r>
          </w:p>
          <w:p w14:paraId="05D95F5E"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c>
          <w:tcPr>
            <w:tcW w:w="6057" w:type="dxa"/>
          </w:tcPr>
          <w:p w14:paraId="7F2C455A"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w:t>
            </w:r>
          </w:p>
          <w:p w14:paraId="606D9457" w14:textId="77777777" w:rsidR="008833E7" w:rsidRPr="002A63B0" w:rsidRDefault="008833E7" w:rsidP="005870F8">
            <w:pPr>
              <w:spacing w:after="0" w:line="240" w:lineRule="auto"/>
              <w:ind w:firstLine="709"/>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8833E7" w:rsidRPr="002A63B0" w14:paraId="4747C46C" w14:textId="77777777" w:rsidTr="0083213C">
        <w:trPr>
          <w:trHeight w:val="271"/>
          <w:jc w:val="center"/>
        </w:trPr>
        <w:tc>
          <w:tcPr>
            <w:tcW w:w="1985" w:type="dxa"/>
            <w:vMerge/>
          </w:tcPr>
          <w:p w14:paraId="55E036ED"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15A80C6C" w14:textId="77777777" w:rsidR="008833E7" w:rsidRPr="002A63B0" w:rsidRDefault="008833E7" w:rsidP="008833E7">
            <w:pPr>
              <w:spacing w:after="0" w:line="240" w:lineRule="auto"/>
              <w:rPr>
                <w:rFonts w:ascii="Times New Roman" w:hAnsi="Times New Roman" w:cs="Times New Roman"/>
              </w:rPr>
            </w:pPr>
          </w:p>
        </w:tc>
        <w:tc>
          <w:tcPr>
            <w:tcW w:w="6057" w:type="dxa"/>
          </w:tcPr>
          <w:p w14:paraId="6AF15B68"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484C8C4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3BAD93F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0D1282B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десертов; </w:t>
            </w:r>
          </w:p>
          <w:p w14:paraId="1A2C5B8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десертов сложного ассортимента в соответствии с рецептурой, заказом;</w:t>
            </w:r>
          </w:p>
          <w:p w14:paraId="32BF14D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67905A8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холодной десертов;</w:t>
            </w:r>
          </w:p>
          <w:p w14:paraId="27EE74C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0203519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фруктов, ягод,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545E9A8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4C5BD4A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14:paraId="79F951A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14:paraId="6CBE1E6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холодные десерты; </w:t>
            </w:r>
          </w:p>
          <w:p w14:paraId="54A0376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14:paraId="2179F48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десерты;</w:t>
            </w:r>
          </w:p>
          <w:p w14:paraId="5EA6F34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десертов сложного ассортимента</w:t>
            </w:r>
          </w:p>
          <w:p w14:paraId="45CEC30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десертов; сервировать для подачи с учетом потребностей различных категорий потребителей, форм и способов обслуживания;</w:t>
            </w:r>
          </w:p>
          <w:p w14:paraId="281CC92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температуру подачи холодных десертов;</w:t>
            </w:r>
          </w:p>
          <w:p w14:paraId="735D75F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хранение сложных холодных десертов с учетом требований к безопасности готовой продукции;</w:t>
            </w:r>
          </w:p>
          <w:p w14:paraId="638389A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14:paraId="4844AE8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0DE72E6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стоимость холодных десертов;</w:t>
            </w:r>
          </w:p>
          <w:p w14:paraId="78EB1CD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вести учет реализованных холодных десертов с прилавка/раздачи;</w:t>
            </w:r>
          </w:p>
          <w:p w14:paraId="6EBD9F7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14:paraId="7B9BB01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консультировать потребителей;</w:t>
            </w:r>
          </w:p>
          <w:p w14:paraId="1EC0033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833E7" w:rsidRPr="002A63B0" w14:paraId="6BAC8CEC" w14:textId="77777777" w:rsidTr="0083213C">
        <w:trPr>
          <w:trHeight w:val="271"/>
          <w:jc w:val="center"/>
        </w:trPr>
        <w:tc>
          <w:tcPr>
            <w:tcW w:w="1985" w:type="dxa"/>
            <w:vMerge/>
          </w:tcPr>
          <w:p w14:paraId="2747379B"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22CFD03" w14:textId="77777777" w:rsidR="008833E7" w:rsidRPr="002A63B0" w:rsidRDefault="008833E7" w:rsidP="008833E7">
            <w:pPr>
              <w:spacing w:after="0" w:line="240" w:lineRule="auto"/>
              <w:rPr>
                <w:rFonts w:ascii="Times New Roman" w:hAnsi="Times New Roman" w:cs="Times New Roman"/>
              </w:rPr>
            </w:pPr>
          </w:p>
        </w:tc>
        <w:tc>
          <w:tcPr>
            <w:tcW w:w="6057" w:type="dxa"/>
          </w:tcPr>
          <w:p w14:paraId="42F355C6"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0C2E662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десертов сложного приготовления, в том числе авторских, брендовых, региональных;</w:t>
            </w:r>
          </w:p>
          <w:p w14:paraId="6B12664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3BEA5F6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295BA3E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3BAB9D7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десертов сложного ассортимента;</w:t>
            </w:r>
          </w:p>
          <w:p w14:paraId="41C4180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десертов;</w:t>
            </w:r>
          </w:p>
          <w:p w14:paraId="1ADA707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подбора пряностей и приправ;</w:t>
            </w:r>
          </w:p>
          <w:p w14:paraId="4918D68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вкусовых добавок, соусов, отделочных полуфабрикатов промышленного производства и варианты их использования;</w:t>
            </w:r>
          </w:p>
          <w:p w14:paraId="58EBB2D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десертов, сладких соусов к ним, правила композиции, коррекции цвета;</w:t>
            </w:r>
          </w:p>
          <w:p w14:paraId="6538D73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50A5558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71CE581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десертов сложного ассортимента; </w:t>
            </w:r>
          </w:p>
          <w:p w14:paraId="1416012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десертов сложного ассортимента;</w:t>
            </w:r>
          </w:p>
          <w:p w14:paraId="2B36579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отделочных полуфабрикатов, полуфабрикатов теста промышленного производства;</w:t>
            </w:r>
          </w:p>
          <w:p w14:paraId="5ECACDF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порционирования, варианты оформления холодных десертов сложного ассортимента для подачи;</w:t>
            </w:r>
          </w:p>
          <w:p w14:paraId="254D3B1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1EE1264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сервировки и способы подачи холодных десертов сложного ассортимента;</w:t>
            </w:r>
          </w:p>
          <w:p w14:paraId="3E85E60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температура подачи холодных десертов сложного ассортимента;</w:t>
            </w:r>
          </w:p>
          <w:p w14:paraId="31D686E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холодных десертов сложного ассортимента;</w:t>
            </w:r>
          </w:p>
          <w:p w14:paraId="0E01A55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маркирования упакованных холодных десертов сложного ассортимента;</w:t>
            </w:r>
          </w:p>
          <w:p w14:paraId="703072C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общения с потребителями;базовый словарный запас на иностранном языке;</w:t>
            </w:r>
          </w:p>
          <w:p w14:paraId="0DB1739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833E7" w:rsidRPr="002A63B0" w14:paraId="61263C63" w14:textId="77777777" w:rsidTr="0083213C">
        <w:trPr>
          <w:trHeight w:val="271"/>
          <w:jc w:val="center"/>
        </w:trPr>
        <w:tc>
          <w:tcPr>
            <w:tcW w:w="1985" w:type="dxa"/>
            <w:vMerge/>
          </w:tcPr>
          <w:p w14:paraId="55A7197E"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0689D60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4.3. </w:t>
            </w:r>
          </w:p>
          <w:p w14:paraId="70E3DF6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c>
          <w:tcPr>
            <w:tcW w:w="6057" w:type="dxa"/>
          </w:tcPr>
          <w:p w14:paraId="70FE0945" w14:textId="77777777" w:rsidR="008833E7" w:rsidRPr="002A63B0" w:rsidRDefault="008833E7" w:rsidP="005870F8">
            <w:pPr>
              <w:spacing w:after="0" w:line="240" w:lineRule="auto"/>
              <w:ind w:firstLine="709"/>
              <w:rPr>
                <w:rFonts w:ascii="Times New Roman" w:hAnsi="Times New Roman" w:cs="Times New Roman"/>
                <w:b/>
              </w:rPr>
            </w:pPr>
            <w:r w:rsidRPr="002A63B0">
              <w:rPr>
                <w:rFonts w:ascii="Times New Roman" w:hAnsi="Times New Roman" w:cs="Times New Roman"/>
                <w:b/>
              </w:rPr>
              <w:t>Практический опыт:</w:t>
            </w:r>
          </w:p>
          <w:p w14:paraId="5CB6855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горячих десертов сложного ассортимента с учетом потребностей различных категорий потребителей, видов и форм обслуживания</w:t>
            </w:r>
          </w:p>
        </w:tc>
      </w:tr>
      <w:tr w:rsidR="008833E7" w:rsidRPr="002A63B0" w14:paraId="54F0B25F" w14:textId="77777777" w:rsidTr="0083213C">
        <w:trPr>
          <w:trHeight w:val="271"/>
          <w:jc w:val="center"/>
        </w:trPr>
        <w:tc>
          <w:tcPr>
            <w:tcW w:w="1985" w:type="dxa"/>
            <w:vMerge/>
          </w:tcPr>
          <w:p w14:paraId="12E77D6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5C1BCCA" w14:textId="77777777" w:rsidR="008833E7" w:rsidRPr="002A63B0" w:rsidRDefault="008833E7" w:rsidP="008833E7">
            <w:pPr>
              <w:spacing w:after="0" w:line="240" w:lineRule="auto"/>
              <w:rPr>
                <w:rFonts w:ascii="Times New Roman" w:hAnsi="Times New Roman" w:cs="Times New Roman"/>
              </w:rPr>
            </w:pPr>
          </w:p>
        </w:tc>
        <w:tc>
          <w:tcPr>
            <w:tcW w:w="6057" w:type="dxa"/>
          </w:tcPr>
          <w:p w14:paraId="04748753"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05782AE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6E11EEA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40FC57C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десертов; </w:t>
            </w:r>
          </w:p>
          <w:p w14:paraId="2BBF42A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десертов сложного ассортимента в соответствии с рецептурой, заказом;</w:t>
            </w:r>
          </w:p>
          <w:p w14:paraId="636DF68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0C98B4A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холодной кулинарной продукции</w:t>
            </w:r>
          </w:p>
          <w:p w14:paraId="59562E7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5A40C0D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013250B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приготовление, готовить горячие десерты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024E81A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14:paraId="18D1887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14:paraId="396E030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горячие десерты; </w:t>
            </w:r>
          </w:p>
          <w:p w14:paraId="4C7800E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14:paraId="32C73A6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десерты;</w:t>
            </w:r>
          </w:p>
          <w:p w14:paraId="2017E91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десертов сложного ассортимента</w:t>
            </w:r>
          </w:p>
          <w:p w14:paraId="505509B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десертов; сервировать для подачи с учетом потребностей различных категорий потребителей, форм и способов обслуживания;</w:t>
            </w:r>
          </w:p>
          <w:p w14:paraId="69638C5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температуру подачи горячих десертов;</w:t>
            </w:r>
          </w:p>
          <w:p w14:paraId="2B0B1EE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хранение сложных горячих десертов с учетом требований к безопасности готовой продукции;</w:t>
            </w:r>
          </w:p>
          <w:p w14:paraId="64AC3F3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14:paraId="3F029BB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621BA64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стоимость горячих десертов;</w:t>
            </w:r>
          </w:p>
          <w:p w14:paraId="59C7990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вести учет реализованных горячих десертов с прилавка/раздачи;</w:t>
            </w:r>
          </w:p>
          <w:p w14:paraId="5945D50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14:paraId="670ACF6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консультировать потребителей;</w:t>
            </w:r>
          </w:p>
          <w:p w14:paraId="24C2818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833E7" w:rsidRPr="002A63B0" w14:paraId="474A6FCB" w14:textId="77777777" w:rsidTr="0083213C">
        <w:trPr>
          <w:trHeight w:val="271"/>
          <w:jc w:val="center"/>
        </w:trPr>
        <w:tc>
          <w:tcPr>
            <w:tcW w:w="1985" w:type="dxa"/>
            <w:vMerge/>
          </w:tcPr>
          <w:p w14:paraId="30F7D08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E07F26F" w14:textId="77777777" w:rsidR="008833E7" w:rsidRPr="002A63B0" w:rsidRDefault="008833E7" w:rsidP="008833E7">
            <w:pPr>
              <w:spacing w:after="0" w:line="240" w:lineRule="auto"/>
              <w:rPr>
                <w:rFonts w:ascii="Times New Roman" w:hAnsi="Times New Roman" w:cs="Times New Roman"/>
              </w:rPr>
            </w:pPr>
          </w:p>
        </w:tc>
        <w:tc>
          <w:tcPr>
            <w:tcW w:w="6057" w:type="dxa"/>
          </w:tcPr>
          <w:p w14:paraId="01EC5DED"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63DBF92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десертов сложного приготовления, в том числе авторских, брендовых, региональных;</w:t>
            </w:r>
          </w:p>
          <w:p w14:paraId="08F245E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516FAB1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44048AB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7D499E9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десертов сложного ассортимента;</w:t>
            </w:r>
          </w:p>
          <w:p w14:paraId="0C56BF9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десертов;</w:t>
            </w:r>
          </w:p>
          <w:p w14:paraId="77017DB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подбора пряностей и приправ;</w:t>
            </w:r>
          </w:p>
          <w:p w14:paraId="0F41B31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вкусовых добавок, соусов промышленного производства и варианты их использования;</w:t>
            </w:r>
          </w:p>
          <w:p w14:paraId="66808E3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десертов, сладких соусов к ним, напитков, правила композиции, коррекции цвета;</w:t>
            </w:r>
          </w:p>
          <w:p w14:paraId="6CDD90E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0B0DBAF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28CACB6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десертов сложного ассортимента; </w:t>
            </w:r>
          </w:p>
          <w:p w14:paraId="06EB272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десертов сложного ассортимента;</w:t>
            </w:r>
          </w:p>
          <w:p w14:paraId="064A0E7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6219920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порционирования, варианты оформления горячих десертов сложного ассортимента для подачи;</w:t>
            </w:r>
          </w:p>
          <w:p w14:paraId="0A048D4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6BACE27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сервировки и способы подачи горячих десертов, напитков сложного ассортимента;</w:t>
            </w:r>
          </w:p>
          <w:p w14:paraId="6278CAD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температура подачи горячих десертов сложного ассортимента;</w:t>
            </w:r>
          </w:p>
          <w:p w14:paraId="4F0B862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горячих десертов сложного ассортимента;</w:t>
            </w:r>
          </w:p>
          <w:p w14:paraId="0827834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маркирования упакованных горячих десертов сложного ассортимента;</w:t>
            </w:r>
          </w:p>
          <w:p w14:paraId="6EE327B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общения с потребителями;базовый словарный запас на иностранном языке;</w:t>
            </w:r>
          </w:p>
          <w:p w14:paraId="1B77357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833E7" w:rsidRPr="002A63B0" w14:paraId="7BCAF171" w14:textId="77777777" w:rsidTr="0083213C">
        <w:trPr>
          <w:trHeight w:val="271"/>
          <w:jc w:val="center"/>
        </w:trPr>
        <w:tc>
          <w:tcPr>
            <w:tcW w:w="1985" w:type="dxa"/>
            <w:vMerge/>
          </w:tcPr>
          <w:p w14:paraId="0DAF919F"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23723032"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4.4. </w:t>
            </w:r>
          </w:p>
          <w:p w14:paraId="6EAFA0D0"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c>
          <w:tcPr>
            <w:tcW w:w="6057" w:type="dxa"/>
          </w:tcPr>
          <w:p w14:paraId="62B943AC"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w:t>
            </w:r>
          </w:p>
          <w:p w14:paraId="7865FDE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8833E7" w:rsidRPr="002A63B0" w14:paraId="46B3AC8D" w14:textId="77777777" w:rsidTr="0083213C">
        <w:trPr>
          <w:trHeight w:val="271"/>
          <w:jc w:val="center"/>
        </w:trPr>
        <w:tc>
          <w:tcPr>
            <w:tcW w:w="1985" w:type="dxa"/>
            <w:vMerge/>
          </w:tcPr>
          <w:p w14:paraId="339D6A92"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90E39E2" w14:textId="77777777" w:rsidR="008833E7" w:rsidRPr="002A63B0" w:rsidRDefault="008833E7" w:rsidP="008833E7">
            <w:pPr>
              <w:spacing w:after="0" w:line="240" w:lineRule="auto"/>
              <w:rPr>
                <w:rFonts w:ascii="Times New Roman" w:hAnsi="Times New Roman" w:cs="Times New Roman"/>
              </w:rPr>
            </w:pPr>
          </w:p>
        </w:tc>
        <w:tc>
          <w:tcPr>
            <w:tcW w:w="6057" w:type="dxa"/>
          </w:tcPr>
          <w:p w14:paraId="71CF5A95"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3AD2EAE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488AABF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0AF3C28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холодных напитков; </w:t>
            </w:r>
          </w:p>
          <w:p w14:paraId="447982F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холодных напитков сложного ассортимента в соответствии с рецептурой, заказом;</w:t>
            </w:r>
          </w:p>
          <w:p w14:paraId="04A1143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32926D4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холодной кулинарной продукции</w:t>
            </w:r>
          </w:p>
          <w:p w14:paraId="367840E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3E5F73A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EE59AC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приготовление, готовить холодные напитки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797073F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14:paraId="6A1E1F0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14:paraId="2098337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холодные напитки; </w:t>
            </w:r>
          </w:p>
          <w:p w14:paraId="09FB4EB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14:paraId="0907D7A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напитки;</w:t>
            </w:r>
          </w:p>
          <w:p w14:paraId="0CE9610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холодных напитков сложного ассортимента</w:t>
            </w:r>
          </w:p>
          <w:p w14:paraId="703C6CA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холодных напитков; сервировать для подачи с учетом потребностей различных категорий потребителей, форм и способов обслуживания;</w:t>
            </w:r>
          </w:p>
          <w:p w14:paraId="592179C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температуру подачи холодных напитков;</w:t>
            </w:r>
          </w:p>
          <w:p w14:paraId="744A37E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хранение сложных холодных напитков с учетом требований к безопасности готовой продукции;</w:t>
            </w:r>
          </w:p>
          <w:p w14:paraId="5E4EE2D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14:paraId="136066B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745208F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стоимость холодных напитков;</w:t>
            </w:r>
          </w:p>
          <w:p w14:paraId="0A2F07A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вести учет реализованных холодных напитков с прилавка/раздачи;</w:t>
            </w:r>
          </w:p>
          <w:p w14:paraId="494591B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14:paraId="0CF429F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консультировать потребителей;</w:t>
            </w:r>
          </w:p>
          <w:p w14:paraId="0DF9E43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833E7" w:rsidRPr="002A63B0" w14:paraId="01784E51" w14:textId="77777777" w:rsidTr="0083213C">
        <w:trPr>
          <w:trHeight w:val="271"/>
          <w:jc w:val="center"/>
        </w:trPr>
        <w:tc>
          <w:tcPr>
            <w:tcW w:w="1985" w:type="dxa"/>
            <w:vMerge/>
          </w:tcPr>
          <w:p w14:paraId="75EF7004"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DA93EA3" w14:textId="77777777" w:rsidR="008833E7" w:rsidRPr="002A63B0" w:rsidRDefault="008833E7" w:rsidP="008833E7">
            <w:pPr>
              <w:spacing w:after="0" w:line="240" w:lineRule="auto"/>
              <w:rPr>
                <w:rFonts w:ascii="Times New Roman" w:hAnsi="Times New Roman" w:cs="Times New Roman"/>
              </w:rPr>
            </w:pPr>
          </w:p>
        </w:tc>
        <w:tc>
          <w:tcPr>
            <w:tcW w:w="6057" w:type="dxa"/>
          </w:tcPr>
          <w:p w14:paraId="60D4F6B6"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65099BE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холодных напитков сложного приготовления, в том числе авторских, брендовых, региональных;</w:t>
            </w:r>
          </w:p>
          <w:p w14:paraId="3CAFBDF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3D16C78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2DF06A7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7B323A5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холодных напитков сложного ассортимента;</w:t>
            </w:r>
          </w:p>
          <w:p w14:paraId="50F4076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десертов, напитков;</w:t>
            </w:r>
          </w:p>
          <w:p w14:paraId="3CCCA31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подбора пряностей и приправ;</w:t>
            </w:r>
          </w:p>
          <w:p w14:paraId="119A0E7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вкусовых добавок, сиропов, соков промышленного производства и варианты их использования;</w:t>
            </w:r>
          </w:p>
          <w:p w14:paraId="5E2A966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напитков, правила композиции, коррекции цвета;</w:t>
            </w:r>
          </w:p>
          <w:p w14:paraId="22D96BE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0A0C448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13AD7B7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холодных напитков сложного ассортимента; </w:t>
            </w:r>
          </w:p>
          <w:p w14:paraId="0166FD5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холодных напитков сложного ассортимента;</w:t>
            </w:r>
          </w:p>
          <w:p w14:paraId="6712D74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58D9168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порционирования, варианты оформления холодных напитков сложного ассортимента для подачи;</w:t>
            </w:r>
          </w:p>
          <w:p w14:paraId="1B433C8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7D74B81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сервировки и способы подачи холодных напитков сложного ассортимента;</w:t>
            </w:r>
          </w:p>
          <w:p w14:paraId="01C7300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температура подачи холодных напитков сложного ассортимента;</w:t>
            </w:r>
          </w:p>
          <w:p w14:paraId="518A8F7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холодных напитков сложного ассортимента;</w:t>
            </w:r>
          </w:p>
          <w:p w14:paraId="4BAF1CB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маркирования упакованных холодных напитков сложного ассортимента;</w:t>
            </w:r>
          </w:p>
          <w:p w14:paraId="17EE018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общения с потребителями;базовый словарный запас на иностранном языке;</w:t>
            </w:r>
          </w:p>
          <w:p w14:paraId="20BCAE5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833E7" w:rsidRPr="002A63B0" w14:paraId="58B680F2" w14:textId="77777777" w:rsidTr="0083213C">
        <w:trPr>
          <w:trHeight w:val="271"/>
          <w:jc w:val="center"/>
        </w:trPr>
        <w:tc>
          <w:tcPr>
            <w:tcW w:w="1985" w:type="dxa"/>
            <w:vMerge/>
          </w:tcPr>
          <w:p w14:paraId="7F613AAF"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501553CB"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4.5. </w:t>
            </w:r>
          </w:p>
          <w:p w14:paraId="5D3C80AA"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c>
          <w:tcPr>
            <w:tcW w:w="6057" w:type="dxa"/>
          </w:tcPr>
          <w:p w14:paraId="7520E580"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w:t>
            </w:r>
          </w:p>
          <w:p w14:paraId="0A11675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горячих напитков сложного ассортимента с учетом потребностей различных категорий потребителей, видов и форм обслуживания</w:t>
            </w:r>
          </w:p>
        </w:tc>
      </w:tr>
      <w:tr w:rsidR="008833E7" w:rsidRPr="002A63B0" w14:paraId="4A11B33B" w14:textId="77777777" w:rsidTr="0083213C">
        <w:trPr>
          <w:trHeight w:val="271"/>
          <w:jc w:val="center"/>
        </w:trPr>
        <w:tc>
          <w:tcPr>
            <w:tcW w:w="1985" w:type="dxa"/>
            <w:vMerge/>
          </w:tcPr>
          <w:p w14:paraId="6C7DA5EB"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B5318B1" w14:textId="77777777" w:rsidR="008833E7" w:rsidRPr="002A63B0" w:rsidRDefault="008833E7" w:rsidP="008833E7">
            <w:pPr>
              <w:spacing w:after="0" w:line="240" w:lineRule="auto"/>
              <w:rPr>
                <w:rFonts w:ascii="Times New Roman" w:hAnsi="Times New Roman" w:cs="Times New Roman"/>
              </w:rPr>
            </w:pPr>
          </w:p>
        </w:tc>
        <w:tc>
          <w:tcPr>
            <w:tcW w:w="6057" w:type="dxa"/>
          </w:tcPr>
          <w:p w14:paraId="2DE6FC91"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11741E5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наличие, хранение и расход запасов, продуктов на производстве;</w:t>
            </w:r>
          </w:p>
          <w:p w14:paraId="2EBCDD6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в соответствии с технологическими требованиями, оценивать  качество и безопасность основных продуктов и дополнительных ингредиентов;</w:t>
            </w:r>
          </w:p>
          <w:p w14:paraId="1E8589B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сочетать основные продукты с дополнительными ингредиентами для создания гармоничных горячих напитков; </w:t>
            </w:r>
          </w:p>
          <w:p w14:paraId="03FFE84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взвешивание, измерение продуктов, входящих в состав горячих напитков сложного ассортимента в соответствии с рецептурой, заказом;</w:t>
            </w:r>
          </w:p>
          <w:p w14:paraId="0B7F90C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37E16AE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региональное сырье,  продукты для приготовления горячих напитков;</w:t>
            </w:r>
          </w:p>
          <w:p w14:paraId="5DCFB0A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приготовления в соответствии с заказом, способом обслуживания;</w:t>
            </w:r>
          </w:p>
          <w:p w14:paraId="03B8FD7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адаптировать рецептуру, выход порции в соответствии с особенностями заказа, использованием сезонных видов сырья, продуктов, заменой сырья и продуктов на основе принципов взаимозаменяемости, региональными особенностями в приготовлении пищи, формой и способом обслуживания и т.д.;</w:t>
            </w:r>
          </w:p>
          <w:p w14:paraId="6AE08F4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приготовление, готовить горячих напитков сложного ассортимента в соответствии с рецептурой, с учетом особенностей заказа, способа подачи блюд, требований к качеству и безопасности готовой продукции;</w:t>
            </w:r>
          </w:p>
          <w:p w14:paraId="43E66B5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минимизировать потери питательных веществ, массы продукта в процессе приготовления;</w:t>
            </w:r>
          </w:p>
          <w:p w14:paraId="79B0D7D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обеспечивать безопасность готовой продукции;</w:t>
            </w:r>
          </w:p>
          <w:p w14:paraId="10567C1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определять степень готовности, доводить до вкуса горячие напитки; </w:t>
            </w:r>
          </w:p>
          <w:p w14:paraId="60E3AF1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качество органолептическим способом;</w:t>
            </w:r>
          </w:p>
          <w:p w14:paraId="19C1B1D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предупреждать в процессе приготовления,  выявлять и исправлять исправимые дефекты, отбраковывать недоброкачественные напитки;</w:t>
            </w:r>
          </w:p>
          <w:p w14:paraId="36CF874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размораживать отдельные полуфабрикаты для горячих напитков сложного ассортимента</w:t>
            </w:r>
          </w:p>
          <w:p w14:paraId="52866FC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выполнять порционирование, оформление сложных горячих напитков; сервировать для подачи с учетом потребностей различных категорий потребителей, форм и способов обслуживания;</w:t>
            </w:r>
          </w:p>
          <w:p w14:paraId="0A7B518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температуру подачи горячих напитков;</w:t>
            </w:r>
          </w:p>
          <w:p w14:paraId="37F47EC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хранение сложных горячих напитков с учетом требований к безопасности готовой продукции;</w:t>
            </w:r>
          </w:p>
          <w:p w14:paraId="39AFF84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охлаждать и замораживать готовую кулинарную продукцию с учетом требований к безопасности пищевых продуктов;</w:t>
            </w:r>
          </w:p>
          <w:p w14:paraId="2ED5664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процесс подготовки к реализации (упаковки на вынос, для транспортирования, непродолжительного хранения, отпуска на раздачу и т.д.);</w:t>
            </w:r>
          </w:p>
          <w:p w14:paraId="4BC2B15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стоимость горячих напитков;</w:t>
            </w:r>
          </w:p>
          <w:p w14:paraId="071A9C9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вести учет реализованных горячих напитков с прилавка/раздачи;</w:t>
            </w:r>
          </w:p>
          <w:p w14:paraId="22F53C7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на раздаче;</w:t>
            </w:r>
          </w:p>
          <w:p w14:paraId="351DA09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консультировать потребителей;</w:t>
            </w:r>
          </w:p>
          <w:p w14:paraId="4CA7526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профессиональной терминологией, в т.ч. на иностранном языке, оказывать им помощь в выборе</w:t>
            </w:r>
          </w:p>
        </w:tc>
      </w:tr>
      <w:tr w:rsidR="008833E7" w:rsidRPr="002A63B0" w14:paraId="4FC23CD2" w14:textId="77777777" w:rsidTr="0083213C">
        <w:trPr>
          <w:trHeight w:val="271"/>
          <w:jc w:val="center"/>
        </w:trPr>
        <w:tc>
          <w:tcPr>
            <w:tcW w:w="1985" w:type="dxa"/>
            <w:vMerge/>
          </w:tcPr>
          <w:p w14:paraId="2415A88A"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DEF8242" w14:textId="77777777" w:rsidR="008833E7" w:rsidRPr="002A63B0" w:rsidRDefault="008833E7" w:rsidP="008833E7">
            <w:pPr>
              <w:spacing w:after="0" w:line="240" w:lineRule="auto"/>
              <w:rPr>
                <w:rFonts w:ascii="Times New Roman" w:hAnsi="Times New Roman" w:cs="Times New Roman"/>
              </w:rPr>
            </w:pPr>
          </w:p>
        </w:tc>
        <w:tc>
          <w:tcPr>
            <w:tcW w:w="6057" w:type="dxa"/>
          </w:tcPr>
          <w:p w14:paraId="18650CCC"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77A8BA7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характеристика, требования к качеству, примерные нормы выхода горячих напитков сложного приготовления, в том числе авторских, брендовых, региональных;</w:t>
            </w:r>
          </w:p>
          <w:p w14:paraId="1F061E3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требования к качеству, принципы сочетаемости основных продуктов и дополнительных ингредиентов к ним;</w:t>
            </w:r>
          </w:p>
          <w:p w14:paraId="48C27D7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характеристика региональных видов сырья, продуктов;</w:t>
            </w:r>
          </w:p>
          <w:p w14:paraId="6855569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правила взаимозаменяемости сырья и продуктов</w:t>
            </w:r>
          </w:p>
          <w:p w14:paraId="2CE7B67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пищевая, энергетическая ценность сырья, продуктов, готовых горячих напитков сложного ассортимента;</w:t>
            </w:r>
          </w:p>
          <w:p w14:paraId="504F1A3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сочетания основных продуктов с другими ингредиентами для создания гармонич</w:t>
            </w:r>
            <w:r w:rsidRPr="002A63B0">
              <w:rPr>
                <w:rFonts w:ascii="Times New Roman" w:hAnsi="Times New Roman" w:cs="Times New Roman"/>
              </w:rPr>
              <w:softHyphen/>
              <w:t>ных напитков;</w:t>
            </w:r>
          </w:p>
          <w:p w14:paraId="05AD91E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подбора пряностей и приправ;</w:t>
            </w:r>
          </w:p>
          <w:p w14:paraId="6EC380F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вкусовых добавок, полуфабрикатов промышленного производства и варианты их использования;</w:t>
            </w:r>
          </w:p>
          <w:p w14:paraId="5D3878F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выбора вина и других алкогольных напитков для ароматизации напитков, правила композиции, коррекции цвета;</w:t>
            </w:r>
          </w:p>
          <w:p w14:paraId="5A84D2A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правила безопасной эксплуатации технологического оборудования и производственного инвентаря;</w:t>
            </w:r>
          </w:p>
          <w:p w14:paraId="34930CD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температурный режим, последовательность выполнения технологических операций; </w:t>
            </w:r>
          </w:p>
          <w:p w14:paraId="0861683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современные, инновационные методы приготовления горячих напитков сложного ассортимента; </w:t>
            </w:r>
          </w:p>
          <w:p w14:paraId="1BE77EA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приготовления горячих напитков сложного ассортимента;</w:t>
            </w:r>
          </w:p>
          <w:p w14:paraId="1AF214B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оптимизации процессов приготовления с помощью использования высокотехнологичного оборудования, новых видов пищевых продуктов, полуфабрикатов промышленного производства;</w:t>
            </w:r>
          </w:p>
          <w:p w14:paraId="5410D69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порционирования, варианты оформления горячих напитков сложного ассортимента для подачи;</w:t>
            </w:r>
          </w:p>
          <w:p w14:paraId="250453B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посуды для подачи, термосов, контейнеров для отпуска на вынос;</w:t>
            </w:r>
          </w:p>
          <w:p w14:paraId="320C618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сервировки и способы подачи горячих напитков сложного ассортимента;</w:t>
            </w:r>
          </w:p>
          <w:p w14:paraId="200768C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температура подачи горячих напитков сложного ассортимента;</w:t>
            </w:r>
          </w:p>
          <w:p w14:paraId="574AFB6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горячих напитков сложного ассортимента;</w:t>
            </w:r>
          </w:p>
          <w:p w14:paraId="729C3E5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маркирования упакованных горячих напитков сложного ассортимента;</w:t>
            </w:r>
          </w:p>
          <w:p w14:paraId="6F1177B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общения с потребителями;базовый словарный запас на иностранном языке;</w:t>
            </w:r>
          </w:p>
          <w:p w14:paraId="0C2A59C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общения, ориентированная на потребителя</w:t>
            </w:r>
          </w:p>
        </w:tc>
      </w:tr>
      <w:tr w:rsidR="008833E7" w:rsidRPr="002A63B0" w14:paraId="60DB00AA" w14:textId="77777777" w:rsidTr="0083213C">
        <w:trPr>
          <w:trHeight w:val="271"/>
          <w:jc w:val="center"/>
        </w:trPr>
        <w:tc>
          <w:tcPr>
            <w:tcW w:w="1985" w:type="dxa"/>
            <w:vMerge/>
          </w:tcPr>
          <w:p w14:paraId="69A419DB"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5780D108"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4.6. </w:t>
            </w:r>
          </w:p>
          <w:p w14:paraId="03DFFE0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6057" w:type="dxa"/>
          </w:tcPr>
          <w:p w14:paraId="4320BEB0"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 xml:space="preserve">Практический опыт в: </w:t>
            </w:r>
          </w:p>
          <w:p w14:paraId="5A403A9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разработке, адаптации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p w14:paraId="6D152FE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833E7" w:rsidRPr="002A63B0" w14:paraId="2B0E9C64" w14:textId="77777777" w:rsidTr="0083213C">
        <w:trPr>
          <w:trHeight w:val="271"/>
          <w:jc w:val="center"/>
        </w:trPr>
        <w:tc>
          <w:tcPr>
            <w:tcW w:w="1985" w:type="dxa"/>
            <w:vMerge/>
          </w:tcPr>
          <w:p w14:paraId="4CB5547F"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37764B3" w14:textId="77777777" w:rsidR="008833E7" w:rsidRPr="002A63B0" w:rsidRDefault="008833E7" w:rsidP="008833E7">
            <w:pPr>
              <w:spacing w:after="0" w:line="240" w:lineRule="auto"/>
              <w:rPr>
                <w:rFonts w:ascii="Times New Roman" w:hAnsi="Times New Roman" w:cs="Times New Roman"/>
              </w:rPr>
            </w:pPr>
          </w:p>
        </w:tc>
        <w:tc>
          <w:tcPr>
            <w:tcW w:w="6057" w:type="dxa"/>
          </w:tcPr>
          <w:p w14:paraId="765F1BB0"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39B6280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1C2A360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14:paraId="1A67D88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форму, текстуру  холодных и горячих десертов, напитков, в том числе авторских, брендовых, региональных с учетом  способа последующей термической обработки;</w:t>
            </w:r>
          </w:p>
          <w:p w14:paraId="1CEA840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комбинировать разные методы приготовления холодных и горячих десертов, напитков с учетом особенностей заказа, требований к безопасности готовой продукции;</w:t>
            </w:r>
          </w:p>
          <w:p w14:paraId="6BD85B0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14:paraId="6629353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рецептуры холодных и горячих десертов, напитков с учетом особенностей заказа, сезонности, форм и методов обслуживания;</w:t>
            </w:r>
          </w:p>
          <w:p w14:paraId="55EB942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холодных и горячих десертов, напитков по действующим методикам, с учетом норм отходов и потерь при приготовлении;</w:t>
            </w:r>
          </w:p>
          <w:p w14:paraId="499FDB8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14:paraId="14B5ED2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представлять результат проработки (готовые холодные и горячие десерты, напитков, разработанную документацию) руководству;</w:t>
            </w:r>
          </w:p>
          <w:p w14:paraId="2258284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833E7" w:rsidRPr="002A63B0" w14:paraId="6142DC52" w14:textId="77777777" w:rsidTr="0083213C">
        <w:trPr>
          <w:trHeight w:val="271"/>
          <w:jc w:val="center"/>
        </w:trPr>
        <w:tc>
          <w:tcPr>
            <w:tcW w:w="1985" w:type="dxa"/>
            <w:vMerge/>
          </w:tcPr>
          <w:p w14:paraId="6A92655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D45CF16" w14:textId="77777777" w:rsidR="008833E7" w:rsidRPr="002A63B0" w:rsidRDefault="008833E7" w:rsidP="008833E7">
            <w:pPr>
              <w:spacing w:after="0" w:line="240" w:lineRule="auto"/>
              <w:rPr>
                <w:rFonts w:ascii="Times New Roman" w:hAnsi="Times New Roman" w:cs="Times New Roman"/>
              </w:rPr>
            </w:pPr>
          </w:p>
        </w:tc>
        <w:tc>
          <w:tcPr>
            <w:tcW w:w="6057" w:type="dxa"/>
          </w:tcPr>
          <w:p w14:paraId="4A263FBB"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3867C06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холодных и горячих десертов, напитков;</w:t>
            </w:r>
          </w:p>
          <w:p w14:paraId="7F4BFBB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 хранения (непрерывный холод,  шоковое охлаждение и заморозка, заморозка с использованием жидкого  азота, инновационные способы дозревания овощей и фруктов, консервирования и прочее);</w:t>
            </w:r>
          </w:p>
          <w:p w14:paraId="21056BD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современное высокотехнологичное оборудование и способы его применения;</w:t>
            </w:r>
          </w:p>
          <w:p w14:paraId="6806B30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14:paraId="640FF06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организации проработки рецептур;</w:t>
            </w:r>
          </w:p>
          <w:p w14:paraId="5286BB3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холодных и горячих десертов, напитков;</w:t>
            </w:r>
          </w:p>
          <w:p w14:paraId="15C838D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14:paraId="3D397B7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расчета себестоимости холодных и горячих десертов, напитков</w:t>
            </w:r>
          </w:p>
        </w:tc>
      </w:tr>
      <w:tr w:rsidR="008833E7" w:rsidRPr="002A63B0" w14:paraId="55DDA729" w14:textId="77777777" w:rsidTr="0083213C">
        <w:trPr>
          <w:trHeight w:val="271"/>
          <w:jc w:val="center"/>
        </w:trPr>
        <w:tc>
          <w:tcPr>
            <w:tcW w:w="1985" w:type="dxa"/>
            <w:vMerge w:val="restart"/>
          </w:tcPr>
          <w:p w14:paraId="5D0B304C"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ПМ.05.</w:t>
            </w:r>
          </w:p>
          <w:p w14:paraId="1148ACC7"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2030" w:type="dxa"/>
            <w:vMerge w:val="restart"/>
          </w:tcPr>
          <w:p w14:paraId="2C19079D"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5.1. </w:t>
            </w:r>
          </w:p>
          <w:p w14:paraId="5745EA26"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6057" w:type="dxa"/>
          </w:tcPr>
          <w:p w14:paraId="3034A506"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6EAB9C4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4896A25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обеспечении наличия кондитерского сырья в соответствии с заказом, планом работы и контроле их хранения и расхода с учетом ресурсосбережения и обеспечения безопасности</w:t>
            </w:r>
          </w:p>
        </w:tc>
      </w:tr>
      <w:tr w:rsidR="008833E7" w:rsidRPr="002A63B0" w14:paraId="09C73B83" w14:textId="77777777" w:rsidTr="0083213C">
        <w:trPr>
          <w:trHeight w:val="271"/>
          <w:jc w:val="center"/>
        </w:trPr>
        <w:tc>
          <w:tcPr>
            <w:tcW w:w="1985" w:type="dxa"/>
            <w:vMerge/>
          </w:tcPr>
          <w:p w14:paraId="3362B06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C163775" w14:textId="77777777" w:rsidR="008833E7" w:rsidRPr="002A63B0" w:rsidRDefault="008833E7" w:rsidP="008833E7">
            <w:pPr>
              <w:spacing w:after="0" w:line="240" w:lineRule="auto"/>
              <w:rPr>
                <w:rFonts w:ascii="Times New Roman" w:hAnsi="Times New Roman" w:cs="Times New Roman"/>
              </w:rPr>
            </w:pPr>
          </w:p>
        </w:tc>
        <w:tc>
          <w:tcPr>
            <w:tcW w:w="6057" w:type="dxa"/>
          </w:tcPr>
          <w:p w14:paraId="2B5A6DC1"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47314E7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оценивать наличие ресурсов; </w:t>
            </w:r>
          </w:p>
          <w:p w14:paraId="499C24C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составлять заявку  и обеспечивать получение продуктов (по количеству и качеству) для производства хлебобулочных, мучных кондитерских изделий, в соответствии с заказом;</w:t>
            </w:r>
          </w:p>
          <w:p w14:paraId="063B3E8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оценить качество и безопасность сырья, продуктов, материалов;</w:t>
            </w:r>
          </w:p>
          <w:p w14:paraId="29D9C9C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распределить задания между подчиненными в соответствии с их квалификацией;</w:t>
            </w:r>
          </w:p>
          <w:p w14:paraId="231DEAB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объяснять правила и демонстрировать приемы безопасной эксплуатации производственного инвентаря и технологического оборудования;</w:t>
            </w:r>
          </w:p>
          <w:p w14:paraId="4DC28D7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разъяснять ответственность за несоблюдение санитарно-гигиенических  требований, техники безопасности, пожарной безопасности в процессе работы;</w:t>
            </w:r>
          </w:p>
          <w:p w14:paraId="3BBA6C1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демонстрировать приемы рационального размещения оборудования на рабочем месте кондитера, пекаря;</w:t>
            </w:r>
          </w:p>
          <w:p w14:paraId="79D1A85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выбор и рациональное размещение на рабочем месте оборудования, инвентаря, посуды, сырья, материалов в соответствии с видом работ требованиями инструкций, регламентов, стандартов чистоты; </w:t>
            </w:r>
          </w:p>
          <w:p w14:paraId="7B33E05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своевременность текущей уборки рабочих мест в соответствии с инструкциями и регламентами, стандартами чистоты;</w:t>
            </w:r>
          </w:p>
          <w:p w14:paraId="1032D94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соблюдение правил техники безопасности, пожарной безопасности, охраны труда на рабочем месте</w:t>
            </w:r>
          </w:p>
        </w:tc>
      </w:tr>
      <w:tr w:rsidR="008833E7" w:rsidRPr="002A63B0" w14:paraId="74ABF612" w14:textId="77777777" w:rsidTr="0083213C">
        <w:trPr>
          <w:trHeight w:val="271"/>
          <w:jc w:val="center"/>
        </w:trPr>
        <w:tc>
          <w:tcPr>
            <w:tcW w:w="1985" w:type="dxa"/>
            <w:vMerge/>
          </w:tcPr>
          <w:p w14:paraId="3B42D094"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D489C41" w14:textId="77777777" w:rsidR="008833E7" w:rsidRPr="002A63B0" w:rsidRDefault="008833E7" w:rsidP="008833E7">
            <w:pPr>
              <w:spacing w:after="0" w:line="240" w:lineRule="auto"/>
              <w:rPr>
                <w:rFonts w:ascii="Times New Roman" w:hAnsi="Times New Roman" w:cs="Times New Roman"/>
              </w:rPr>
            </w:pPr>
          </w:p>
        </w:tc>
        <w:tc>
          <w:tcPr>
            <w:tcW w:w="6057" w:type="dxa"/>
          </w:tcPr>
          <w:p w14:paraId="359F1EF7"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3473A9C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охраны труда, пожарной безопасности, техники безопасности при выполнении работ;</w:t>
            </w:r>
          </w:p>
          <w:p w14:paraId="5445B63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санитарно-гигиенические требования к процессам производства продукции, в том числе система анализа, оценки и управления  опасными факторами (система ХАССП);</w:t>
            </w:r>
          </w:p>
          <w:p w14:paraId="116B9A1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контроля качества сырья, продуктов,  качества выполнения работ подчиненными;</w:t>
            </w:r>
          </w:p>
          <w:p w14:paraId="680457B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важность постоянного контроля качества процессов приготовления и готовой продукции;</w:t>
            </w:r>
          </w:p>
          <w:p w14:paraId="09A54FF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обеспечения качества и безопасности кондитерской продукции собственного производства и после</w:t>
            </w:r>
            <w:r w:rsidRPr="002A63B0">
              <w:rPr>
                <w:rFonts w:ascii="Times New Roman" w:hAnsi="Times New Roman" w:cs="Times New Roman"/>
              </w:rPr>
              <w:softHyphen/>
              <w:t>дующей проверки понимания персоналом своей ответственности</w:t>
            </w:r>
          </w:p>
          <w:p w14:paraId="25F9535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охраны труда, пожарной безопасности и производственной санитарии в организации питания;</w:t>
            </w:r>
          </w:p>
          <w:p w14:paraId="68FF8C5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2EB8E8D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последовательность выполнения технологических операций, современные методы, техника обработки, подготовки сырья и продуктов; </w:t>
            </w:r>
          </w:p>
          <w:p w14:paraId="06C928C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возможные последствия нарушения санитарии и гигиены;</w:t>
            </w:r>
          </w:p>
          <w:p w14:paraId="6E2EBF6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личной гигиене персонала при подготовке производственного инвентаря и кухонной посуды;</w:t>
            </w:r>
          </w:p>
          <w:p w14:paraId="12727D9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правила применения и безопасного хранения чистящих, моющих и дезинфицирующих средств, предназначенных для последующего использования;</w:t>
            </w:r>
          </w:p>
          <w:p w14:paraId="4D49886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утилизации отходов;</w:t>
            </w:r>
          </w:p>
          <w:p w14:paraId="1902191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упаковочных материалов, способы хранения сырья и продуктов;</w:t>
            </w:r>
          </w:p>
          <w:p w14:paraId="0088E95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правила эксплуатации оборудования для упаковки;</w:t>
            </w:r>
          </w:p>
          <w:p w14:paraId="1F6B5BC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правила комплектования, упаковки на вынос готовых хлебобулочных, мучных кондитерских изделий</w:t>
            </w:r>
          </w:p>
        </w:tc>
      </w:tr>
      <w:tr w:rsidR="008833E7" w:rsidRPr="002A63B0" w14:paraId="2EDA622B" w14:textId="77777777" w:rsidTr="0083213C">
        <w:trPr>
          <w:trHeight w:val="271"/>
          <w:jc w:val="center"/>
        </w:trPr>
        <w:tc>
          <w:tcPr>
            <w:tcW w:w="1985" w:type="dxa"/>
            <w:vMerge/>
          </w:tcPr>
          <w:p w14:paraId="040BF8A8"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5A4EF44F"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5.2. </w:t>
            </w:r>
          </w:p>
          <w:p w14:paraId="21FF6C2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хранение отделочных полуфабрикатов для хлебобулочных, мучных кондитерских изделий</w:t>
            </w:r>
          </w:p>
        </w:tc>
        <w:tc>
          <w:tcPr>
            <w:tcW w:w="6057" w:type="dxa"/>
          </w:tcPr>
          <w:p w14:paraId="5EE47B11"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7E521AC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организации и ведении процессов приготовления, творческого оформления и подготовки к использованию отделочных полуфабрикатов для хлебобулочных, мучных кондитерских изделий </w:t>
            </w:r>
          </w:p>
        </w:tc>
      </w:tr>
      <w:tr w:rsidR="008833E7" w:rsidRPr="002A63B0" w14:paraId="56B00B8C" w14:textId="77777777" w:rsidTr="0083213C">
        <w:trPr>
          <w:trHeight w:val="271"/>
          <w:jc w:val="center"/>
        </w:trPr>
        <w:tc>
          <w:tcPr>
            <w:tcW w:w="1985" w:type="dxa"/>
            <w:vMerge/>
          </w:tcPr>
          <w:p w14:paraId="0AF4DAAD"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E75C429" w14:textId="77777777" w:rsidR="008833E7" w:rsidRPr="002A63B0" w:rsidRDefault="008833E7" w:rsidP="008833E7">
            <w:pPr>
              <w:spacing w:after="0" w:line="240" w:lineRule="auto"/>
              <w:rPr>
                <w:rFonts w:ascii="Times New Roman" w:hAnsi="Times New Roman" w:cs="Times New Roman"/>
              </w:rPr>
            </w:pPr>
          </w:p>
        </w:tc>
        <w:tc>
          <w:tcPr>
            <w:tcW w:w="6057" w:type="dxa"/>
          </w:tcPr>
          <w:p w14:paraId="36F34445"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2D8EC9C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59DFD8C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14:paraId="7B8BD29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14:paraId="3E1B8AB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14:paraId="41A5FCA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проводить взвешивание, отмеривать продукты, входящие в состав отделочных полуфабрикатов в соответствии с рецептурой;</w:t>
            </w:r>
          </w:p>
          <w:p w14:paraId="17DB636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5680FEC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отделочных полуфабрикатов;</w:t>
            </w:r>
          </w:p>
          <w:p w14:paraId="2DBAA6A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 приготовления отделочных полуфабрикатов;</w:t>
            </w:r>
          </w:p>
          <w:p w14:paraId="6C99364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14:paraId="4CC33BA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отделочных полуфабрикатов;</w:t>
            </w:r>
          </w:p>
          <w:p w14:paraId="78D50A3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1FF63D9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14:paraId="44A6BBA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отделочных полуфабрикатов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4B78D22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14:paraId="7523D52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w:t>
            </w:r>
          </w:p>
          <w:p w14:paraId="7AB4F39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закладку продуктов в соответствии с изменением выхода отделочных полуфабрикатов;</w:t>
            </w:r>
          </w:p>
          <w:p w14:paraId="0AF29B9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определять степень готовности отделочных полуфабрикатов на различных этапах приготовления;</w:t>
            </w:r>
          </w:p>
          <w:p w14:paraId="1847A35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доводить отделочные полуфабрикаты до определенного вкуса, консистенции (текстуры);</w:t>
            </w:r>
          </w:p>
          <w:p w14:paraId="0F51C58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санитарно-гигиенические требования в процессе приготовления отделочных полуфабрикатов;</w:t>
            </w:r>
          </w:p>
          <w:p w14:paraId="4F148B9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отделочных полуфабрикатов с учетом норм взаимозаменяемости;</w:t>
            </w:r>
          </w:p>
          <w:p w14:paraId="623CD44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52A7DA1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проверять качество готовых отделочных полуфабрикатов перед использованием;</w:t>
            </w:r>
          </w:p>
          <w:p w14:paraId="0C6696B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организовывать хранение отделочных полуфабрикатов с учетом требований по безопасности, соблюдения режима хранения</w:t>
            </w:r>
          </w:p>
        </w:tc>
      </w:tr>
      <w:tr w:rsidR="008833E7" w:rsidRPr="002A63B0" w14:paraId="241B191B" w14:textId="77777777" w:rsidTr="0083213C">
        <w:trPr>
          <w:trHeight w:val="271"/>
          <w:jc w:val="center"/>
        </w:trPr>
        <w:tc>
          <w:tcPr>
            <w:tcW w:w="1985" w:type="dxa"/>
            <w:vMerge/>
          </w:tcPr>
          <w:p w14:paraId="3AB7CE6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87534E2" w14:textId="77777777" w:rsidR="008833E7" w:rsidRPr="002A63B0" w:rsidRDefault="008833E7" w:rsidP="008833E7">
            <w:pPr>
              <w:spacing w:after="0" w:line="240" w:lineRule="auto"/>
              <w:rPr>
                <w:rFonts w:ascii="Times New Roman" w:hAnsi="Times New Roman" w:cs="Times New Roman"/>
              </w:rPr>
            </w:pPr>
          </w:p>
        </w:tc>
        <w:tc>
          <w:tcPr>
            <w:tcW w:w="6057" w:type="dxa"/>
          </w:tcPr>
          <w:p w14:paraId="037A8D2F"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0F86F7B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назначение  отделочных полуфабрикатов;</w:t>
            </w:r>
          </w:p>
          <w:p w14:paraId="47D96DA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отделочных полуфабрикатов;</w:t>
            </w:r>
          </w:p>
          <w:p w14:paraId="7B4FD75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отделочных полуфабрикатов;.</w:t>
            </w:r>
          </w:p>
          <w:p w14:paraId="4105D9C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14:paraId="187FD2B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14:paraId="7AC2F41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отделочных полуфабрикатов</w:t>
            </w:r>
          </w:p>
        </w:tc>
      </w:tr>
      <w:tr w:rsidR="008833E7" w:rsidRPr="002A63B0" w14:paraId="70859E42" w14:textId="77777777" w:rsidTr="0083213C">
        <w:trPr>
          <w:trHeight w:val="271"/>
          <w:jc w:val="center"/>
        </w:trPr>
        <w:tc>
          <w:tcPr>
            <w:tcW w:w="1985" w:type="dxa"/>
            <w:vMerge/>
          </w:tcPr>
          <w:p w14:paraId="3E9EF94D"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73CEC64D"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5.3. </w:t>
            </w:r>
          </w:p>
          <w:p w14:paraId="5E9A752D"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tc>
        <w:tc>
          <w:tcPr>
            <w:tcW w:w="6057" w:type="dxa"/>
          </w:tcPr>
          <w:p w14:paraId="668E2D44"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776B757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использованию хлебобулочных изделий и праздничного хлеба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8833E7" w:rsidRPr="002A63B0" w14:paraId="7DFF629D" w14:textId="77777777" w:rsidTr="0083213C">
        <w:trPr>
          <w:trHeight w:val="271"/>
          <w:jc w:val="center"/>
        </w:trPr>
        <w:tc>
          <w:tcPr>
            <w:tcW w:w="1985" w:type="dxa"/>
            <w:vMerge/>
          </w:tcPr>
          <w:p w14:paraId="51152FF4"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4DD85B9" w14:textId="77777777" w:rsidR="008833E7" w:rsidRPr="002A63B0" w:rsidRDefault="008833E7" w:rsidP="008833E7">
            <w:pPr>
              <w:spacing w:after="0" w:line="240" w:lineRule="auto"/>
              <w:rPr>
                <w:rFonts w:ascii="Times New Roman" w:hAnsi="Times New Roman" w:cs="Times New Roman"/>
              </w:rPr>
            </w:pPr>
          </w:p>
        </w:tc>
        <w:tc>
          <w:tcPr>
            <w:tcW w:w="6057" w:type="dxa"/>
          </w:tcPr>
          <w:p w14:paraId="315FDB21"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4566616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03B43D5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14:paraId="34A0C7B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14:paraId="171A339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14:paraId="6339CA3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проводить взвешивание, отмеривать продукты, входящие в состав хлебобулочных изделий и праздничного хлеба в соответствии с рецептурой;</w:t>
            </w:r>
          </w:p>
          <w:p w14:paraId="3B10BB0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0BE4348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хлебобулочных изделий и праздничного хлеба сложного  ассортимента;</w:t>
            </w:r>
          </w:p>
          <w:p w14:paraId="4CC07E0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w:t>
            </w:r>
          </w:p>
          <w:p w14:paraId="0FAFC1F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14:paraId="64B0D80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хлебобулочных изделий и праздничного хлеба сложного  ассортимента;</w:t>
            </w:r>
          </w:p>
          <w:p w14:paraId="6F5C605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45E863E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14:paraId="7F4DC2F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хлебобулочных изделий и праздничного хлеба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653DC8C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14:paraId="0E4CAA7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 замеса теста, расстойки, выпечки хлебобулочных изделий и праздничного хлеба сложного  ассортимента;</w:t>
            </w:r>
          </w:p>
          <w:p w14:paraId="2E33D90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закладку продуктов в соответствии с изменением выхода хлебобулочных изделий и праздничного хлеба;</w:t>
            </w:r>
          </w:p>
          <w:p w14:paraId="161A379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доводить тесто до определенной консистенции;</w:t>
            </w:r>
          </w:p>
          <w:p w14:paraId="06D459D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определять степень готовности хлебобулочных изделий и праздничного хлеба сложного  ассортимента;</w:t>
            </w:r>
          </w:p>
          <w:p w14:paraId="1B87D58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техниками, контролировать применение техник,приемов замеса различных видов теста, формования хлебобулочных изделий и праздничного хлеба вручную и с помощью средств малой механизации, выпечки, отделки, сервировки готовых изделий;</w:t>
            </w:r>
          </w:p>
          <w:p w14:paraId="4517E4B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санитарно-гигиенические требования в процессе приготовления хлебобулочных изделий и праздничного хлеба сложного  ассортимента;</w:t>
            </w:r>
          </w:p>
          <w:p w14:paraId="40AD918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хлебобулочных изделий и праздничного хлеба сложного  ассортимента с учетом норм взаимозаменяемости;</w:t>
            </w:r>
          </w:p>
          <w:p w14:paraId="5DB3B99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52E474E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проверять качество готовых хлебобулочных изделий и праздничного хлеба перед отпуском, упаковкой на вынос;</w:t>
            </w:r>
          </w:p>
          <w:p w14:paraId="2165BCF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порционировать (комплектовать), сервировать и презентовать хлебобулочные изделия и праздничный хлеб с учетом требований по безопасности готовой продукции;</w:t>
            </w:r>
          </w:p>
          <w:p w14:paraId="570E99D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выход хлебобулочных изделий и праздничного хлеба сложного  ассортимента при их порционировании (комплектовании);</w:t>
            </w:r>
          </w:p>
          <w:p w14:paraId="66314FC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организовывать хранение хлебобулочных изделий и праздничного хлеба сложного  ассортимента с учетом требований по безопасности; </w:t>
            </w:r>
          </w:p>
          <w:p w14:paraId="0CCDA03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выбор контейнеров, упаковочных материалов, эстетично упаковывать хлебобулочные изделия и праздничный хлеб на вынос и для транспортирования;</w:t>
            </w:r>
          </w:p>
          <w:p w14:paraId="4788368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стоимость хлебобулочных изделий и праздничного хлеба сложного  ассортимента;</w:t>
            </w:r>
          </w:p>
          <w:p w14:paraId="4FA1672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хлебобулочных изделий и праздничного хлеба </w:t>
            </w:r>
          </w:p>
        </w:tc>
      </w:tr>
      <w:tr w:rsidR="008833E7" w:rsidRPr="002A63B0" w14:paraId="18F6F424" w14:textId="77777777" w:rsidTr="0083213C">
        <w:trPr>
          <w:trHeight w:val="271"/>
          <w:jc w:val="center"/>
        </w:trPr>
        <w:tc>
          <w:tcPr>
            <w:tcW w:w="1985" w:type="dxa"/>
            <w:vMerge/>
          </w:tcPr>
          <w:p w14:paraId="49770F4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79111F1" w14:textId="77777777" w:rsidR="008833E7" w:rsidRPr="002A63B0" w:rsidRDefault="008833E7" w:rsidP="008833E7">
            <w:pPr>
              <w:spacing w:after="0" w:line="240" w:lineRule="auto"/>
              <w:rPr>
                <w:rFonts w:ascii="Times New Roman" w:hAnsi="Times New Roman" w:cs="Times New Roman"/>
              </w:rPr>
            </w:pPr>
          </w:p>
        </w:tc>
        <w:tc>
          <w:tcPr>
            <w:tcW w:w="6057" w:type="dxa"/>
          </w:tcPr>
          <w:p w14:paraId="136A48E2"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6F7AC32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хлебобулочных изделий и праздничного хлеба сложного  ассортимента, в том числе региональных, для диетического питания;</w:t>
            </w:r>
          </w:p>
          <w:p w14:paraId="539E23E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хлебобулочных изделий и праздничного хлеба сложного  ассортимента;</w:t>
            </w:r>
          </w:p>
          <w:p w14:paraId="74D3783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хлебобулочных изделий и праздничного хлеба сложного  ассортимента;</w:t>
            </w:r>
          </w:p>
          <w:p w14:paraId="6FB8552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14:paraId="0DA8DFB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14:paraId="229A474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порционирования, варианты оформления хлебобулочных изделий и праздничного хлеба сложного  ассортимента для подачи;</w:t>
            </w:r>
          </w:p>
          <w:p w14:paraId="13ACDDD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столовой посуды для отпуска с раздачи, прилавка, контейнеров для отпуска на вынос хлебобулочных изделий и праздничного хлеба сложного  ассортимента;</w:t>
            </w:r>
          </w:p>
          <w:p w14:paraId="69C818C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сервировки и подачи хлебобулочных изделий и праздничного хлеба сложного  ассортимента;</w:t>
            </w:r>
          </w:p>
          <w:p w14:paraId="3C6CBFE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хлебобулочных изделий и праздничного хлеба сложного  ассортимента;</w:t>
            </w:r>
          </w:p>
          <w:p w14:paraId="3309C5D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маркирования упакованных хлебобулочных изделий и праздничного хлеба сложного  ассортимента</w:t>
            </w:r>
          </w:p>
        </w:tc>
      </w:tr>
      <w:tr w:rsidR="008833E7" w:rsidRPr="002A63B0" w14:paraId="24056988" w14:textId="77777777" w:rsidTr="0083213C">
        <w:trPr>
          <w:trHeight w:val="271"/>
          <w:jc w:val="center"/>
        </w:trPr>
        <w:tc>
          <w:tcPr>
            <w:tcW w:w="1985" w:type="dxa"/>
            <w:vMerge/>
          </w:tcPr>
          <w:p w14:paraId="5500BD4D"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186B23F8"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5.4. </w:t>
            </w:r>
          </w:p>
          <w:p w14:paraId="614F914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c>
          <w:tcPr>
            <w:tcW w:w="6057" w:type="dxa"/>
          </w:tcPr>
          <w:p w14:paraId="4484FC67"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3CD3CA5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использованию мучных кондитерских изделий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8833E7" w:rsidRPr="002A63B0" w14:paraId="628EADEA" w14:textId="77777777" w:rsidTr="0083213C">
        <w:trPr>
          <w:trHeight w:val="271"/>
          <w:jc w:val="center"/>
        </w:trPr>
        <w:tc>
          <w:tcPr>
            <w:tcW w:w="1985" w:type="dxa"/>
            <w:vMerge/>
          </w:tcPr>
          <w:p w14:paraId="7EAE53A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0CC384A" w14:textId="77777777" w:rsidR="008833E7" w:rsidRPr="002A63B0" w:rsidRDefault="008833E7" w:rsidP="008833E7">
            <w:pPr>
              <w:spacing w:after="0" w:line="240" w:lineRule="auto"/>
              <w:rPr>
                <w:rFonts w:ascii="Times New Roman" w:hAnsi="Times New Roman" w:cs="Times New Roman"/>
              </w:rPr>
            </w:pPr>
          </w:p>
        </w:tc>
        <w:tc>
          <w:tcPr>
            <w:tcW w:w="6057" w:type="dxa"/>
          </w:tcPr>
          <w:p w14:paraId="359823DC"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28A4728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47C9C46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14:paraId="227FD7A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14:paraId="1D817C7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14:paraId="0B907D5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14:paraId="4124DDC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3E5CE21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мучных кондитерских изделий сложного  ассортимента;</w:t>
            </w:r>
          </w:p>
          <w:p w14:paraId="0C5ACBE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w:t>
            </w:r>
          </w:p>
          <w:p w14:paraId="124C0E5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14:paraId="0ACF01C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мучных кондитерских изделий сложного ассортимента;</w:t>
            </w:r>
          </w:p>
          <w:p w14:paraId="42836DB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47157B3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14:paraId="1E25F15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30A834B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14:paraId="3FFB9E2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14:paraId="32EF558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закладку продуктов в соответствии с изменением выхода мучных кондитерских изделий сложного ассортимента;</w:t>
            </w:r>
          </w:p>
          <w:p w14:paraId="22B0CC3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доводить тесто до определенной консистенции;</w:t>
            </w:r>
          </w:p>
          <w:p w14:paraId="739778A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определять степень готовности мучных кондитерских изделий сложного ассортимента;</w:t>
            </w:r>
          </w:p>
          <w:p w14:paraId="14FD7A1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техниками, контролировать применение техник,приемов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14:paraId="5B42685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санитарно-гигиенические требования в процессе приготовления мучных кондитерских изделий сложного ассортимента;</w:t>
            </w:r>
          </w:p>
          <w:p w14:paraId="1DAA18E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14:paraId="218AA92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5F87A5A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проверять качество готовых мучных кондитерских изделий перед отпуском, упаковкой на вынос;</w:t>
            </w:r>
          </w:p>
          <w:p w14:paraId="71EA5D1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порционировать (комплектовать), сервировать и презентовать мучные кондитерские изделия с учетом требований по безопасности готовой продукции;</w:t>
            </w:r>
          </w:p>
          <w:p w14:paraId="470142D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выход мучных кондитерских изделий сложного ассортимента при их порционировании (комплектовании);</w:t>
            </w:r>
          </w:p>
          <w:p w14:paraId="166F3BD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организовывать хранение мучных кондитерских изделий сложного ассортимента с учетом требований по безопасности; </w:t>
            </w:r>
          </w:p>
          <w:p w14:paraId="4458080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выбор контейнеров, упаковочных материалов, эстетично упаковывать мучные кондитерские изделия на вынос и для транспортирования;</w:t>
            </w:r>
          </w:p>
          <w:p w14:paraId="00394C6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стоимость мучных кондитерских изделий сложного ассортимента;</w:t>
            </w:r>
          </w:p>
          <w:p w14:paraId="31353DC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8833E7" w:rsidRPr="002A63B0" w14:paraId="7A29D66A" w14:textId="77777777" w:rsidTr="0083213C">
        <w:trPr>
          <w:trHeight w:val="271"/>
          <w:jc w:val="center"/>
        </w:trPr>
        <w:tc>
          <w:tcPr>
            <w:tcW w:w="1985" w:type="dxa"/>
            <w:vMerge/>
          </w:tcPr>
          <w:p w14:paraId="16B2D6F5"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5ED2C86" w14:textId="77777777" w:rsidR="008833E7" w:rsidRPr="002A63B0" w:rsidRDefault="008833E7" w:rsidP="008833E7">
            <w:pPr>
              <w:spacing w:after="0" w:line="240" w:lineRule="auto"/>
              <w:rPr>
                <w:rFonts w:ascii="Times New Roman" w:hAnsi="Times New Roman" w:cs="Times New Roman"/>
              </w:rPr>
            </w:pPr>
          </w:p>
        </w:tc>
        <w:tc>
          <w:tcPr>
            <w:tcW w:w="6057" w:type="dxa"/>
          </w:tcPr>
          <w:p w14:paraId="56D2015F"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518B7A8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14:paraId="6EE908F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мучных кондитерских изделий сложного ассортимента;</w:t>
            </w:r>
          </w:p>
          <w:p w14:paraId="7D09460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14:paraId="67D0DFE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14:paraId="532A548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14:paraId="19FA381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порционирования, варианты оформления мучных кондитерских изделий сложного ассортимента для подачи;</w:t>
            </w:r>
          </w:p>
          <w:p w14:paraId="2F4734F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14:paraId="59C769F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сервировки и подачи мучных кондитерских изделий сложного ассортимента;</w:t>
            </w:r>
          </w:p>
          <w:p w14:paraId="523986E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мучных кондитерских изделий сложного ассортимента;</w:t>
            </w:r>
          </w:p>
          <w:p w14:paraId="03F8C85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маркирования упакованных мучных кондитерских изделий сложного ассортимента</w:t>
            </w:r>
          </w:p>
        </w:tc>
      </w:tr>
      <w:tr w:rsidR="008833E7" w:rsidRPr="002A63B0" w14:paraId="6EED7FF2" w14:textId="77777777" w:rsidTr="0083213C">
        <w:trPr>
          <w:trHeight w:val="271"/>
          <w:jc w:val="center"/>
        </w:trPr>
        <w:tc>
          <w:tcPr>
            <w:tcW w:w="1985" w:type="dxa"/>
            <w:vMerge/>
          </w:tcPr>
          <w:p w14:paraId="32139E8A"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35B5DBB1"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5.5. </w:t>
            </w:r>
          </w:p>
          <w:p w14:paraId="1CB9DAB0"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c>
          <w:tcPr>
            <w:tcW w:w="6057" w:type="dxa"/>
          </w:tcPr>
          <w:p w14:paraId="21074D0F"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3023F7F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и ведении процессов приготовления, творческого оформления и подготовки к реализации мучных кондитерских изделий сложного ассортимента с учетом потребностей различных категорий потребителей, видов и форм обслуживания, обеспечения режима ресурсосбережения и безопасности готовой продукции</w:t>
            </w:r>
          </w:p>
        </w:tc>
      </w:tr>
      <w:tr w:rsidR="008833E7" w:rsidRPr="002A63B0" w14:paraId="0BFB7EB6" w14:textId="77777777" w:rsidTr="0083213C">
        <w:trPr>
          <w:trHeight w:val="271"/>
          <w:jc w:val="center"/>
        </w:trPr>
        <w:tc>
          <w:tcPr>
            <w:tcW w:w="1985" w:type="dxa"/>
            <w:vMerge/>
          </w:tcPr>
          <w:p w14:paraId="28525B5B"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A877005" w14:textId="77777777" w:rsidR="008833E7" w:rsidRPr="002A63B0" w:rsidRDefault="008833E7" w:rsidP="008833E7">
            <w:pPr>
              <w:spacing w:after="0" w:line="240" w:lineRule="auto"/>
              <w:rPr>
                <w:rFonts w:ascii="Times New Roman" w:hAnsi="Times New Roman" w:cs="Times New Roman"/>
              </w:rPr>
            </w:pPr>
          </w:p>
        </w:tc>
        <w:tc>
          <w:tcPr>
            <w:tcW w:w="6057" w:type="dxa"/>
          </w:tcPr>
          <w:p w14:paraId="38E17856"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3CD2534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наличие, подбирать в соответствии с технологическими требованиями, оценивать  качество и безопасность основных продуктов и дополнительных ингредиентов;</w:t>
            </w:r>
          </w:p>
          <w:p w14:paraId="6BD1DB6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их хранение до момента использования;</w:t>
            </w:r>
          </w:p>
          <w:p w14:paraId="6CDAEDF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подготавливать ароматические и красящие вещества в соответствии с рецептурой, требованиями санитарных норм и правил;</w:t>
            </w:r>
          </w:p>
          <w:p w14:paraId="25E8C83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распознавать недоброкачественные продукты;</w:t>
            </w:r>
          </w:p>
          <w:p w14:paraId="6E55E6E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проводить взвешивание, отмеривать продукты, входящие в состав мучных кондитерских изделий сложного ассортимента в соответствии с рецептурой;</w:t>
            </w:r>
          </w:p>
          <w:p w14:paraId="7089297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соответствии с нормами закладки, особенностями заказа, сезонностью;</w:t>
            </w:r>
          </w:p>
          <w:p w14:paraId="59081DA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использовать региональные, сезонные продукты для приготовления мучных кондитерских изделий сложного  ассортимента;</w:t>
            </w:r>
          </w:p>
          <w:p w14:paraId="2767949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комбинировать, применять различные методы обработки, подготовки сырья, продуктов;</w:t>
            </w:r>
          </w:p>
          <w:p w14:paraId="4BBD6DA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ротацию продуктов; </w:t>
            </w:r>
          </w:p>
          <w:p w14:paraId="3D23997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оформлять заявки на продукты, расходные материалы, необходимые для приготовления мучных кондитерских изделий сложного ассортимента;</w:t>
            </w:r>
          </w:p>
          <w:p w14:paraId="19C3849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упаковку, маркировку, складирование, контролировать сроки и условия хранения неиспользованного сырья, пищевых продуктов с учетом требований по безопасности (ХАССП);</w:t>
            </w:r>
          </w:p>
          <w:p w14:paraId="7CC228D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соблюдение правил утилизации непищевых отходов;</w:t>
            </w:r>
          </w:p>
          <w:p w14:paraId="3FA66CD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осуществлять выбор, применять, комбинировать различные способы приготовления мучных кондитерских изделий сложного ассортимента с учетом типа питания, вида и кулинарных свойств используемых продуктов и кондитерских полуфабрикатов промышленного производства, требований рецептуры, последовательности приготовления, особенностей заказа;</w:t>
            </w:r>
          </w:p>
          <w:p w14:paraId="6EAB5EA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рациональное использование продуктов, полуфабрикатов промышленного производства;</w:t>
            </w:r>
          </w:p>
          <w:p w14:paraId="3F5C37D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контролировать температурный и временной режим процессов приготовления: замеса теста, расстойки, выпечки мучных кондитерских изделий сложного ассортимента сложного  ассортимента;</w:t>
            </w:r>
          </w:p>
          <w:p w14:paraId="4FD70C0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закладку продуктов в соответствии с изменением выхода мучных кондитерских изделий сложного ассортимента;</w:t>
            </w:r>
          </w:p>
          <w:p w14:paraId="07F5F32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доводить тесто до определенной консистенции;</w:t>
            </w:r>
          </w:p>
          <w:p w14:paraId="017D6A3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определять степень готовности мучных кондитерских изделий сложного ассортимента;</w:t>
            </w:r>
          </w:p>
          <w:p w14:paraId="435FC9E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техниками, контролировать применение техник,приемов замеса различных видов теста, формования мучных кондитерских изделий вручную и с помощью средств малой механизации, выпечки, отделки, сервировки готовых изделий;</w:t>
            </w:r>
          </w:p>
          <w:p w14:paraId="4CD125D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санитарно-гигиенические требования в процессе приготовления мучных кондитерских изделий сложного ассортимента;</w:t>
            </w:r>
          </w:p>
          <w:p w14:paraId="0EA591A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осуществлять взаимозаменяемость продуктов в процессе приготовления мучных кондитерских изделий сложного ассортимента с учетом норм взаимозаменяемости;</w:t>
            </w:r>
          </w:p>
          <w:p w14:paraId="00D0B63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в соответствии со способом приготовления, безопасно использовать технологическое оборудование, производственный инвентарь, инструменты, посуду;</w:t>
            </w:r>
          </w:p>
          <w:p w14:paraId="61EC197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проверять качество готовых мучных кондитерских изделий перед отпуском, упаковкой на вынос;</w:t>
            </w:r>
          </w:p>
          <w:p w14:paraId="3999421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порционировать (комплектовать), сервировать и презентовать мучные кондитерские изделия с учетом требований по безопасности готовой продукции;</w:t>
            </w:r>
          </w:p>
          <w:p w14:paraId="4788840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выход мучных кондитерских изделий сложного ассортимента при их порционировании (комплектовании);</w:t>
            </w:r>
          </w:p>
          <w:p w14:paraId="5B3EECE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контролировать, организовывать хранение мучных кондитерских изделий сложного ассортимента с учетом требований по безопасности; </w:t>
            </w:r>
          </w:p>
          <w:p w14:paraId="1813D96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выбор контейнеров, упаковочных материалов, эстетично упаковывать мучные кондитерские изделия на вынос и для транспортирования;</w:t>
            </w:r>
          </w:p>
          <w:p w14:paraId="4C88ED3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стоимость мучных кондитерских изделий сложного ассортимента;</w:t>
            </w:r>
          </w:p>
          <w:p w14:paraId="3C00F67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поддерживать визуальный контакт с потребителем при отпуске с раздачи/прилавка, владеть профессиональной терминологией, консультировать потребителей, оказывать им помощь в выборе мучных кондитерских изделий сложного ассортимента</w:t>
            </w:r>
          </w:p>
        </w:tc>
      </w:tr>
      <w:tr w:rsidR="008833E7" w:rsidRPr="002A63B0" w14:paraId="42042665" w14:textId="77777777" w:rsidTr="0083213C">
        <w:trPr>
          <w:trHeight w:val="271"/>
          <w:jc w:val="center"/>
        </w:trPr>
        <w:tc>
          <w:tcPr>
            <w:tcW w:w="1985" w:type="dxa"/>
            <w:vMerge/>
          </w:tcPr>
          <w:p w14:paraId="4A38B2EE"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C3531BE" w14:textId="77777777" w:rsidR="008833E7" w:rsidRPr="002A63B0" w:rsidRDefault="008833E7" w:rsidP="008833E7">
            <w:pPr>
              <w:spacing w:after="0" w:line="240" w:lineRule="auto"/>
              <w:rPr>
                <w:rFonts w:ascii="Times New Roman" w:hAnsi="Times New Roman" w:cs="Times New Roman"/>
              </w:rPr>
            </w:pPr>
          </w:p>
        </w:tc>
        <w:tc>
          <w:tcPr>
            <w:tcW w:w="6057" w:type="dxa"/>
          </w:tcPr>
          <w:p w14:paraId="1FC24BB3"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7BDEC74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рецептуры, пищевая ценность, требования к качеству, методы приготовления  мучных кондитерских изделий сложного ассортимента, в том числе региональных, для диетического питания;</w:t>
            </w:r>
          </w:p>
          <w:p w14:paraId="2C90B46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температурный, временной режим и правила приготовления мучных кондитерских изделий сложного ассортимента;</w:t>
            </w:r>
          </w:p>
          <w:p w14:paraId="4666C9A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и правила безопасной эксплуатации технологического оборудования, производственного инвентаря, инструментов, посуды, используемых при приготовлении мучных кондитерских изделий сложного ассортимента;</w:t>
            </w:r>
          </w:p>
          <w:p w14:paraId="705423B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нормы взаимозаменяемости сырья и продуктов;</w:t>
            </w:r>
          </w:p>
          <w:p w14:paraId="66EB78A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характеристика, правила применения, нормы закладки ароматических, красящих веществ;</w:t>
            </w:r>
          </w:p>
          <w:p w14:paraId="72806FA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техника порционирования, варианты оформления мучных кондитерских изделий сложного ассортимента для подачи;</w:t>
            </w:r>
          </w:p>
          <w:p w14:paraId="4448B42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назначение столовой посуды для отпуска с раздачи, прилавка, контейнеров для отпуска на вынос мучных кондитерских изделий сложного ассортимента;</w:t>
            </w:r>
          </w:p>
          <w:p w14:paraId="343455D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сервировки и подачи мучных кондитерских изделий сложного ассортимента;</w:t>
            </w:r>
          </w:p>
          <w:p w14:paraId="56CE2E3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мучных кондитерских изделий сложного ассортимента;</w:t>
            </w:r>
          </w:p>
          <w:p w14:paraId="3ECFB94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маркирования упакованных мучных кондитерских изделий сложного ассортимента</w:t>
            </w:r>
          </w:p>
        </w:tc>
      </w:tr>
      <w:tr w:rsidR="008833E7" w:rsidRPr="002A63B0" w14:paraId="2CF870E4" w14:textId="77777777" w:rsidTr="0083213C">
        <w:trPr>
          <w:trHeight w:val="271"/>
          <w:jc w:val="center"/>
        </w:trPr>
        <w:tc>
          <w:tcPr>
            <w:tcW w:w="1985" w:type="dxa"/>
            <w:vMerge/>
          </w:tcPr>
          <w:p w14:paraId="3441DAB7"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5D707924"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5.6. </w:t>
            </w:r>
          </w:p>
          <w:p w14:paraId="3EE4520A"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6057" w:type="dxa"/>
          </w:tcPr>
          <w:p w14:paraId="582C1C0E"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 xml:space="preserve">Практический опыт в: </w:t>
            </w:r>
          </w:p>
          <w:p w14:paraId="2F3D176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разработке, адаптации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p w14:paraId="55B8C8B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ведении расчетов, оформлении и презентации результатов проработки</w:t>
            </w:r>
          </w:p>
        </w:tc>
      </w:tr>
      <w:tr w:rsidR="008833E7" w:rsidRPr="002A63B0" w14:paraId="331E0A71" w14:textId="77777777" w:rsidTr="0083213C">
        <w:trPr>
          <w:trHeight w:val="271"/>
          <w:jc w:val="center"/>
        </w:trPr>
        <w:tc>
          <w:tcPr>
            <w:tcW w:w="1985" w:type="dxa"/>
            <w:vMerge/>
          </w:tcPr>
          <w:p w14:paraId="520FA9F4"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DF7C849" w14:textId="77777777" w:rsidR="008833E7" w:rsidRPr="002A63B0" w:rsidRDefault="008833E7" w:rsidP="008833E7">
            <w:pPr>
              <w:spacing w:after="0" w:line="240" w:lineRule="auto"/>
              <w:rPr>
                <w:rFonts w:ascii="Times New Roman" w:hAnsi="Times New Roman" w:cs="Times New Roman"/>
              </w:rPr>
            </w:pPr>
          </w:p>
        </w:tc>
        <w:tc>
          <w:tcPr>
            <w:tcW w:w="6057" w:type="dxa"/>
          </w:tcPr>
          <w:p w14:paraId="65CB7FC5"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4AF18DF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подбирать тип и количество продуктов, вкусовых, ароматических, красящих веществ для разработки рецептуры с учетом особенностей заказа, требований по безопасности продукции;</w:t>
            </w:r>
          </w:p>
          <w:p w14:paraId="2FDF4D8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соблюдать баланс жировых и вкусовых компонентов;</w:t>
            </w:r>
          </w:p>
          <w:p w14:paraId="24AE6BB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форму, текстуру  хлебобулочных, мучных кондитерских изделий, в том числе авторских, брендовых, региональных, с учетом  способа последующей термической обработки;</w:t>
            </w:r>
          </w:p>
          <w:p w14:paraId="526646D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комбинировать разные методы приготовления хлебобулочных, мучных кондитерских изделий, с учетом особенностей заказа, требований к безопасности готовой продукции;</w:t>
            </w:r>
          </w:p>
          <w:p w14:paraId="38B92C6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проводить проработку новой или адаптированной рецептуры и анализировать результат, определять направления корректировки рецептуры;</w:t>
            </w:r>
          </w:p>
          <w:p w14:paraId="32EA4EE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изменять рецептуры хлебобулочных, мучных кондитерских изделий с учетом особенностей заказа, сезонности, форм и методов обслуживания;</w:t>
            </w:r>
          </w:p>
          <w:p w14:paraId="61E0DC3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количество сырья, продуктов, массу готовых хлебобулочных, мучных кондитерских изделий по действующим методикам, с учетом норм отходов и потерь при приготовлении;</w:t>
            </w:r>
          </w:p>
          <w:p w14:paraId="0A6BFE1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оформлять акт проработки новой или адаптированной рецептуры;</w:t>
            </w:r>
          </w:p>
          <w:p w14:paraId="6BFFC4B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представлять результат проработки (готовые хлебобулочные, мучные кондитерские изделия, разработанную документацию) руководству;</w:t>
            </w:r>
          </w:p>
          <w:p w14:paraId="4E29C2A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проводить мастер-класс для представления результатов разработки новой рецептуры</w:t>
            </w:r>
          </w:p>
        </w:tc>
      </w:tr>
      <w:tr w:rsidR="008833E7" w:rsidRPr="002A63B0" w14:paraId="4C20E6AB" w14:textId="77777777" w:rsidTr="0083213C">
        <w:trPr>
          <w:trHeight w:val="271"/>
          <w:jc w:val="center"/>
        </w:trPr>
        <w:tc>
          <w:tcPr>
            <w:tcW w:w="1985" w:type="dxa"/>
            <w:vMerge/>
          </w:tcPr>
          <w:p w14:paraId="22834F3E"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283CE39" w14:textId="77777777" w:rsidR="008833E7" w:rsidRPr="002A63B0" w:rsidRDefault="008833E7" w:rsidP="008833E7">
            <w:pPr>
              <w:spacing w:after="0" w:line="240" w:lineRule="auto"/>
              <w:rPr>
                <w:rFonts w:ascii="Times New Roman" w:hAnsi="Times New Roman" w:cs="Times New Roman"/>
              </w:rPr>
            </w:pPr>
          </w:p>
        </w:tc>
        <w:tc>
          <w:tcPr>
            <w:tcW w:w="6057" w:type="dxa"/>
          </w:tcPr>
          <w:p w14:paraId="358B2C3C"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372CD73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наиболее актуальные в регионе традиционные и инновационные методы, техники  приготовления хлебобулочных, мучных кондитерских изделий;</w:t>
            </w:r>
          </w:p>
          <w:p w14:paraId="4E49DFA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новые высокотехнологичные продукты и инновационные способы приготовления;</w:t>
            </w:r>
          </w:p>
          <w:p w14:paraId="0316E99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современное высокотехнологичное оборудование и способы его применения;</w:t>
            </w:r>
          </w:p>
          <w:p w14:paraId="210CBF8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принципы, варианты сочетаемости основных продуктов с дополнительными ингредиентами, пряностями и приправами;</w:t>
            </w:r>
          </w:p>
          <w:p w14:paraId="011C0D7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организации проработки рецептур;</w:t>
            </w:r>
          </w:p>
          <w:p w14:paraId="2C3E396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методики  расчета количества сырья и продуктов, выхода хлебобулочных, мучных кондитерских изделий;</w:t>
            </w:r>
          </w:p>
          <w:p w14:paraId="6A2DA2E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оформления актов проработки, составления технологической документации по ее результатам;</w:t>
            </w:r>
          </w:p>
          <w:p w14:paraId="73CE4B0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расчета себестоимости хлебобулочных, мучных кондитерских изделий</w:t>
            </w:r>
          </w:p>
        </w:tc>
      </w:tr>
      <w:tr w:rsidR="008833E7" w:rsidRPr="002A63B0" w14:paraId="724C0734" w14:textId="77777777" w:rsidTr="0083213C">
        <w:trPr>
          <w:trHeight w:val="271"/>
          <w:jc w:val="center"/>
        </w:trPr>
        <w:tc>
          <w:tcPr>
            <w:tcW w:w="1985" w:type="dxa"/>
            <w:vMerge w:val="restart"/>
          </w:tcPr>
          <w:p w14:paraId="253DFEAC"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ПМ.06. </w:t>
            </w:r>
          </w:p>
          <w:p w14:paraId="565FCA1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Организация и контроль текущей деятельности подчиненного персонала</w:t>
            </w:r>
          </w:p>
        </w:tc>
        <w:tc>
          <w:tcPr>
            <w:tcW w:w="2030" w:type="dxa"/>
            <w:vMerge w:val="restart"/>
          </w:tcPr>
          <w:p w14:paraId="33D82095"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6.1. </w:t>
            </w:r>
          </w:p>
          <w:p w14:paraId="0566BA44"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6057" w:type="dxa"/>
          </w:tcPr>
          <w:p w14:paraId="510476C7"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334D935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разработке различных видов меню, ассортимента кулинарной и кондитерской продукции;</w:t>
            </w:r>
          </w:p>
          <w:p w14:paraId="421A9C1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разработке и адаптации рецептур блюд, напитков, кулинарных и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14:paraId="11E3FC2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презентации нового меню, новых блюд, кулинарных и кондитерских изделий, напитков</w:t>
            </w:r>
          </w:p>
        </w:tc>
      </w:tr>
      <w:tr w:rsidR="008833E7" w:rsidRPr="002A63B0" w14:paraId="2876AD64" w14:textId="77777777" w:rsidTr="0083213C">
        <w:trPr>
          <w:trHeight w:val="271"/>
          <w:jc w:val="center"/>
        </w:trPr>
        <w:tc>
          <w:tcPr>
            <w:tcW w:w="1985" w:type="dxa"/>
            <w:vMerge/>
          </w:tcPr>
          <w:p w14:paraId="69BD3CD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1BD3F420" w14:textId="77777777" w:rsidR="008833E7" w:rsidRPr="002A63B0" w:rsidRDefault="008833E7" w:rsidP="008833E7">
            <w:pPr>
              <w:spacing w:after="0" w:line="240" w:lineRule="auto"/>
              <w:rPr>
                <w:rFonts w:ascii="Times New Roman" w:hAnsi="Times New Roman" w:cs="Times New Roman"/>
              </w:rPr>
            </w:pPr>
          </w:p>
        </w:tc>
        <w:tc>
          <w:tcPr>
            <w:tcW w:w="6057" w:type="dxa"/>
          </w:tcPr>
          <w:p w14:paraId="2D49384F"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6D01E98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анализировать потребительские предпочтения посетителей, меню конкурирующих и наиболее популярных организаций питания в различных сегментах ресторанного бизнеса;</w:t>
            </w:r>
          </w:p>
          <w:p w14:paraId="7D685D5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разрабатывать, презентовать различные виды меню с учетом потребностей различных категорий потребителей, видов и форм обслуживания;</w:t>
            </w:r>
          </w:p>
          <w:p w14:paraId="27D1E47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принимать решение  о составе меню с учетом типа организации питания, его технического оснащения, мастерства персонала,  единой композиции, оптимального соотношения блюд в меню, типа кухни, сезона и концепции ресторана, числа конкурирующих позиций в меню;</w:t>
            </w:r>
          </w:p>
          <w:p w14:paraId="3A37826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цену на  различные виды кулинарной и кондитерской продукции;</w:t>
            </w:r>
          </w:p>
          <w:p w14:paraId="7E93627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энергетическую ценность блюд,  кулинарных и кондитерских изделий;</w:t>
            </w:r>
          </w:p>
          <w:p w14:paraId="77356B6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предлагать стиль оформления меню с учетом про</w:t>
            </w:r>
            <w:r w:rsidRPr="002A63B0">
              <w:rPr>
                <w:rFonts w:ascii="Times New Roman" w:hAnsi="Times New Roman" w:cs="Times New Roman"/>
              </w:rPr>
              <w:softHyphen/>
              <w:t>филя и концепции организации питания;</w:t>
            </w:r>
          </w:p>
          <w:p w14:paraId="57658E0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составлять понятные и привлекательные описания блюд;</w:t>
            </w:r>
          </w:p>
          <w:p w14:paraId="6E0787E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формы и методы презентации меню, взаимодействовать с руководством, потребителем в целях презентации новых блюд меню;</w:t>
            </w:r>
          </w:p>
          <w:p w14:paraId="31F47F9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владеть профессиональной терминологией, консультировать потребителей, оказывать им помощь в выборе блюд в новом  меню;</w:t>
            </w:r>
          </w:p>
          <w:p w14:paraId="0BCF3D7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анализировать спрос на новую кулинарную и кондитерскую продукцию в меню и  использовать</w:t>
            </w:r>
            <w:r w:rsidRPr="002A63B0">
              <w:rPr>
                <w:rFonts w:ascii="Times New Roman" w:hAnsi="Times New Roman" w:cs="Times New Roman"/>
              </w:rPr>
              <w:tab/>
              <w:t xml:space="preserve"> различные способы оптимизации </w:t>
            </w:r>
            <w:r w:rsidRPr="002A63B0">
              <w:rPr>
                <w:rFonts w:ascii="Times New Roman" w:hAnsi="Times New Roman" w:cs="Times New Roman"/>
              </w:rPr>
              <w:tab/>
              <w:t>меню</w:t>
            </w:r>
          </w:p>
        </w:tc>
      </w:tr>
      <w:tr w:rsidR="008833E7" w:rsidRPr="002A63B0" w14:paraId="085B8DE1" w14:textId="77777777" w:rsidTr="0083213C">
        <w:trPr>
          <w:trHeight w:val="271"/>
          <w:jc w:val="center"/>
        </w:trPr>
        <w:tc>
          <w:tcPr>
            <w:tcW w:w="1985" w:type="dxa"/>
            <w:vMerge/>
          </w:tcPr>
          <w:p w14:paraId="6BE6AC05"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0B621BBA" w14:textId="77777777" w:rsidR="008833E7" w:rsidRPr="002A63B0" w:rsidRDefault="008833E7" w:rsidP="008833E7">
            <w:pPr>
              <w:spacing w:after="0" w:line="240" w:lineRule="auto"/>
              <w:rPr>
                <w:rFonts w:ascii="Times New Roman" w:hAnsi="Times New Roman" w:cs="Times New Roman"/>
              </w:rPr>
            </w:pPr>
          </w:p>
        </w:tc>
        <w:tc>
          <w:tcPr>
            <w:tcW w:w="6057" w:type="dxa"/>
          </w:tcPr>
          <w:p w14:paraId="4DCE753A"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047416E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актуальные направления, тенденции ресторанной моды в области ассортиментной политики;</w:t>
            </w:r>
          </w:p>
          <w:p w14:paraId="74A0484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классификация организаций питания;</w:t>
            </w:r>
          </w:p>
          <w:p w14:paraId="4402B9B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стиль ресторанного меню; </w:t>
            </w:r>
          </w:p>
          <w:p w14:paraId="379C8CF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взаимосвязь профиля и концепции  ресторана и меню;</w:t>
            </w:r>
          </w:p>
          <w:p w14:paraId="0BD8722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названия основных продуктов и блюд в различных странах, в том числе на иностранном языке;</w:t>
            </w:r>
          </w:p>
          <w:p w14:paraId="09A082F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блюд, составляющих классическое ресторанное меню;</w:t>
            </w:r>
          </w:p>
          <w:p w14:paraId="6DCCD8B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основные типы меню, применяемые в настоящее время;</w:t>
            </w:r>
          </w:p>
          <w:p w14:paraId="66A25A3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принципы, правила разработки, оформления ресторанного меню;</w:t>
            </w:r>
          </w:p>
          <w:p w14:paraId="7D6BCE5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сезонность кухни и ресторанного меню;</w:t>
            </w:r>
          </w:p>
          <w:p w14:paraId="2BD6C73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основные принципы подбора алкогольных напитков к блюдам, классические</w:t>
            </w:r>
            <w:r w:rsidRPr="002A63B0">
              <w:rPr>
                <w:rFonts w:ascii="Times New Roman" w:hAnsi="Times New Roman" w:cs="Times New Roman"/>
              </w:rPr>
              <w:tab/>
              <w:t xml:space="preserve"> варианты и актуальные закономерности сочетаемости блюд и алкогольных напитков;</w:t>
            </w:r>
          </w:p>
          <w:p w14:paraId="69A4DE5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примеры успешного ресторанного меню, приемлемого с кулинарной</w:t>
            </w:r>
            <w:r w:rsidRPr="002A63B0">
              <w:rPr>
                <w:rFonts w:ascii="Times New Roman" w:hAnsi="Times New Roman" w:cs="Times New Roman"/>
              </w:rPr>
              <w:tab/>
              <w:t>и коммерческой точек зрения, организаций питания с разной ценовой категорией и типом кухни в регионе;</w:t>
            </w:r>
          </w:p>
          <w:p w14:paraId="74F2C89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ценообразования, факторы, влияющие на цену кулинарной и кондитерской продукции собственного производства;</w:t>
            </w:r>
          </w:p>
          <w:p w14:paraId="2106DF1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расчета стоимости различных видов кулинарной и кондитерской продукции в организации питания;</w:t>
            </w:r>
          </w:p>
          <w:p w14:paraId="1FA8534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расчета энергетической ценности блюд, кулинарных и кондитерских изделий;</w:t>
            </w:r>
          </w:p>
          <w:p w14:paraId="178FF5A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возможности применения специализированного программного обеспечения для разработки меню, расчета стоимости кулинарной и кондитерской продукции;</w:t>
            </w:r>
          </w:p>
          <w:p w14:paraId="08CF00B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базовый словарный запас на иностранном языке, техника общения, ориентированная на потребителя</w:t>
            </w:r>
          </w:p>
        </w:tc>
      </w:tr>
      <w:tr w:rsidR="008833E7" w:rsidRPr="002A63B0" w14:paraId="3E6A24BC" w14:textId="77777777" w:rsidTr="0083213C">
        <w:trPr>
          <w:trHeight w:val="271"/>
          <w:jc w:val="center"/>
        </w:trPr>
        <w:tc>
          <w:tcPr>
            <w:tcW w:w="1985" w:type="dxa"/>
            <w:vMerge/>
          </w:tcPr>
          <w:p w14:paraId="3B5EADF5"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3A4452D7"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6.2. </w:t>
            </w:r>
          </w:p>
          <w:p w14:paraId="6A2ADCD7"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Осуществлять текущее планирование, координацию деятельности подчиненного персонала с учетом взаимодействия с другими подразделениями</w:t>
            </w:r>
          </w:p>
          <w:p w14:paraId="0967230A" w14:textId="77777777" w:rsidR="008833E7" w:rsidRPr="002A63B0" w:rsidRDefault="008833E7" w:rsidP="008833E7">
            <w:pPr>
              <w:spacing w:after="0" w:line="240" w:lineRule="auto"/>
              <w:rPr>
                <w:rFonts w:ascii="Times New Roman" w:hAnsi="Times New Roman" w:cs="Times New Roman"/>
              </w:rPr>
            </w:pPr>
          </w:p>
          <w:p w14:paraId="54B7DE92" w14:textId="77777777" w:rsidR="008833E7" w:rsidRPr="002A63B0" w:rsidRDefault="008833E7" w:rsidP="008833E7">
            <w:pPr>
              <w:spacing w:after="0" w:line="240" w:lineRule="auto"/>
              <w:rPr>
                <w:rFonts w:ascii="Times New Roman" w:hAnsi="Times New Roman" w:cs="Times New Roman"/>
              </w:rPr>
            </w:pPr>
          </w:p>
        </w:tc>
        <w:tc>
          <w:tcPr>
            <w:tcW w:w="6057" w:type="dxa"/>
          </w:tcPr>
          <w:p w14:paraId="2CE259C3"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029A55B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осуществлении текущего планирования деятельности подчиненного персонала с учетом взаимодействия с другими подразделениями;</w:t>
            </w:r>
          </w:p>
          <w:p w14:paraId="75D66EE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координации деятельности подчиненного персонала</w:t>
            </w:r>
          </w:p>
        </w:tc>
      </w:tr>
      <w:tr w:rsidR="008833E7" w:rsidRPr="002A63B0" w14:paraId="32C93E3A" w14:textId="77777777" w:rsidTr="0083213C">
        <w:trPr>
          <w:trHeight w:val="271"/>
          <w:jc w:val="center"/>
        </w:trPr>
        <w:tc>
          <w:tcPr>
            <w:tcW w:w="1985" w:type="dxa"/>
            <w:vMerge/>
          </w:tcPr>
          <w:p w14:paraId="0910185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4982857E" w14:textId="77777777" w:rsidR="008833E7" w:rsidRPr="002A63B0" w:rsidRDefault="008833E7" w:rsidP="008833E7">
            <w:pPr>
              <w:spacing w:after="0" w:line="240" w:lineRule="auto"/>
              <w:rPr>
                <w:rFonts w:ascii="Times New Roman" w:hAnsi="Times New Roman" w:cs="Times New Roman"/>
              </w:rPr>
            </w:pPr>
          </w:p>
        </w:tc>
        <w:tc>
          <w:tcPr>
            <w:tcW w:w="6057" w:type="dxa"/>
          </w:tcPr>
          <w:p w14:paraId="2F47FBFB"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779A916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взаимодействовать со службой обслуживания и другими структурными подразделениями организации питания;</w:t>
            </w:r>
          </w:p>
          <w:p w14:paraId="7FC9896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планировать работу подчиненного персонала;</w:t>
            </w:r>
          </w:p>
          <w:p w14:paraId="71A995B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составлять графики работы с учетом потребности организации питания;</w:t>
            </w:r>
          </w:p>
          <w:p w14:paraId="11E1E1E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управлять конфликтными ситуациями, разрабатывать и осуществлять мероприятия по мотивации и стимулированию персонала;</w:t>
            </w:r>
          </w:p>
          <w:p w14:paraId="21A432F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предупреждать факты хищений и других случаев нарушения трудовой дисциплины;</w:t>
            </w:r>
          </w:p>
          <w:p w14:paraId="3343CB4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по принятой методике основные производственные показатели, стоимость готовой продукции;</w:t>
            </w:r>
          </w:p>
          <w:p w14:paraId="4AD945D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вести утвержденную учетно-отчетную документацию;</w:t>
            </w:r>
          </w:p>
          <w:p w14:paraId="0C584E8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документооборот</w:t>
            </w:r>
          </w:p>
        </w:tc>
      </w:tr>
      <w:tr w:rsidR="008833E7" w:rsidRPr="002A63B0" w14:paraId="788FFE0D" w14:textId="77777777" w:rsidTr="0083213C">
        <w:trPr>
          <w:trHeight w:val="271"/>
          <w:jc w:val="center"/>
        </w:trPr>
        <w:tc>
          <w:tcPr>
            <w:tcW w:w="1985" w:type="dxa"/>
            <w:vMerge/>
          </w:tcPr>
          <w:p w14:paraId="6D64FED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691CB7C" w14:textId="77777777" w:rsidR="008833E7" w:rsidRPr="002A63B0" w:rsidRDefault="008833E7" w:rsidP="008833E7">
            <w:pPr>
              <w:spacing w:after="0" w:line="240" w:lineRule="auto"/>
              <w:rPr>
                <w:rFonts w:ascii="Times New Roman" w:hAnsi="Times New Roman" w:cs="Times New Roman"/>
              </w:rPr>
            </w:pPr>
          </w:p>
        </w:tc>
        <w:tc>
          <w:tcPr>
            <w:tcW w:w="6057" w:type="dxa"/>
          </w:tcPr>
          <w:p w14:paraId="3238293E"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2F92F72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организационных требований и их влияние на планирование работы бригады/команды;</w:t>
            </w:r>
          </w:p>
          <w:p w14:paraId="342085E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дисциплинарные процедуры в организации питания;</w:t>
            </w:r>
          </w:p>
          <w:p w14:paraId="5EBD0C7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эффективного планирования работы бригады/команды;</w:t>
            </w:r>
          </w:p>
          <w:p w14:paraId="1593F12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привлечения членов бригады/команды к процессу планирования работы;</w:t>
            </w:r>
          </w:p>
          <w:p w14:paraId="6796EFF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эффективной организации работы бригады/команды;</w:t>
            </w:r>
          </w:p>
          <w:p w14:paraId="248069D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получения информации о работе бригады/команды со стороны;</w:t>
            </w:r>
          </w:p>
          <w:p w14:paraId="6D691CC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оценки качества выполняемых работ членами бригады/команды, поощрения членов бригады/команды;</w:t>
            </w:r>
          </w:p>
          <w:p w14:paraId="748280B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личные обязанности и ответственность бригадира на производстве;</w:t>
            </w:r>
          </w:p>
          <w:p w14:paraId="4D90FF1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принципы разработки должностных обязанностей, графиков работы и табеля учета рабочего времени;</w:t>
            </w:r>
          </w:p>
          <w:p w14:paraId="4E97E78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работы с документацией, составление и ведение которой входит в обязанности бри</w:t>
            </w:r>
            <w:r w:rsidRPr="002A63B0">
              <w:rPr>
                <w:rFonts w:ascii="Times New Roman" w:hAnsi="Times New Roman" w:cs="Times New Roman"/>
              </w:rPr>
              <w:softHyphen/>
              <w:t>гадира;</w:t>
            </w:r>
          </w:p>
          <w:p w14:paraId="3499364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нормативно-правовые документы, регулирующие область личной ответственности бригадира;</w:t>
            </w:r>
          </w:p>
          <w:p w14:paraId="74C30EC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структура организаций питания различных типов, методы осуществления взаимосвязи между подразделениями производства;</w:t>
            </w:r>
          </w:p>
          <w:p w14:paraId="7A1B378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предотвращения и разрешения проблем в работе, эффективного общения в бригаде/команде;</w:t>
            </w:r>
          </w:p>
          <w:p w14:paraId="012EB98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психологические типы характеров работников</w:t>
            </w:r>
          </w:p>
        </w:tc>
      </w:tr>
      <w:tr w:rsidR="008833E7" w:rsidRPr="002A63B0" w14:paraId="47F117F1" w14:textId="77777777" w:rsidTr="0083213C">
        <w:trPr>
          <w:trHeight w:val="271"/>
          <w:jc w:val="center"/>
        </w:trPr>
        <w:tc>
          <w:tcPr>
            <w:tcW w:w="1985" w:type="dxa"/>
            <w:vMerge/>
          </w:tcPr>
          <w:p w14:paraId="471237A7"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20EDDB82"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6.3. </w:t>
            </w:r>
          </w:p>
          <w:p w14:paraId="600ADBE6"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Организовывать ресурсное обеспечение деятельности подчиненного персонала</w:t>
            </w:r>
          </w:p>
        </w:tc>
        <w:tc>
          <w:tcPr>
            <w:tcW w:w="6057" w:type="dxa"/>
          </w:tcPr>
          <w:p w14:paraId="1BA2DFF2"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5276152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ресурсного обеспечения деятельности подчиненного персонала;</w:t>
            </w:r>
          </w:p>
          <w:p w14:paraId="1715D1D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контроле  хранения запасов, обеспечении сохранности запасов;</w:t>
            </w:r>
          </w:p>
          <w:p w14:paraId="3B1FA45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проведении инвентаризации запасов</w:t>
            </w:r>
          </w:p>
        </w:tc>
      </w:tr>
      <w:tr w:rsidR="008833E7" w:rsidRPr="002A63B0" w14:paraId="0D6DE65B" w14:textId="77777777" w:rsidTr="0083213C">
        <w:trPr>
          <w:trHeight w:val="271"/>
          <w:jc w:val="center"/>
        </w:trPr>
        <w:tc>
          <w:tcPr>
            <w:tcW w:w="1985" w:type="dxa"/>
            <w:vMerge/>
          </w:tcPr>
          <w:p w14:paraId="07304D13"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309812E" w14:textId="77777777" w:rsidR="008833E7" w:rsidRPr="002A63B0" w:rsidRDefault="008833E7" w:rsidP="008833E7">
            <w:pPr>
              <w:spacing w:after="0" w:line="240" w:lineRule="auto"/>
              <w:rPr>
                <w:rFonts w:ascii="Times New Roman" w:hAnsi="Times New Roman" w:cs="Times New Roman"/>
              </w:rPr>
            </w:pPr>
          </w:p>
        </w:tc>
        <w:tc>
          <w:tcPr>
            <w:tcW w:w="6057" w:type="dxa"/>
          </w:tcPr>
          <w:p w14:paraId="7EADB326"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68BEB92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взаимодействовать со службой снабжения;</w:t>
            </w:r>
          </w:p>
          <w:p w14:paraId="77D2133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потребности, обеспечивать наличие материальных и других ресурсов;</w:t>
            </w:r>
          </w:p>
          <w:p w14:paraId="5137FD1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рассчитывать потребность и оформлять документацию по учету товарных запасов, их получению и расходу в процессе производства;</w:t>
            </w:r>
          </w:p>
          <w:p w14:paraId="6BF572E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определять потребность в производственном персонале для выполнения производственной программы;</w:t>
            </w:r>
          </w:p>
          <w:p w14:paraId="4247264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условия, сроки, ротацию, товарное соседство сырья, продуктов в процессе хранения;</w:t>
            </w:r>
          </w:p>
          <w:p w14:paraId="3E94113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проводить инвентаризацию, контролировать сохранность запасов</w:t>
            </w:r>
          </w:p>
          <w:p w14:paraId="51643C6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составлять акты списания (потерь при хранении) запасов, продуктов</w:t>
            </w:r>
          </w:p>
        </w:tc>
      </w:tr>
      <w:tr w:rsidR="008833E7" w:rsidRPr="002A63B0" w14:paraId="0D9F27C3" w14:textId="77777777" w:rsidTr="0083213C">
        <w:trPr>
          <w:trHeight w:val="271"/>
          <w:jc w:val="center"/>
        </w:trPr>
        <w:tc>
          <w:tcPr>
            <w:tcW w:w="1985" w:type="dxa"/>
            <w:vMerge/>
          </w:tcPr>
          <w:p w14:paraId="4C2AE79B"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25040824" w14:textId="77777777" w:rsidR="008833E7" w:rsidRPr="002A63B0" w:rsidRDefault="008833E7" w:rsidP="008833E7">
            <w:pPr>
              <w:spacing w:after="0" w:line="240" w:lineRule="auto"/>
              <w:rPr>
                <w:rFonts w:ascii="Times New Roman" w:hAnsi="Times New Roman" w:cs="Times New Roman"/>
              </w:rPr>
            </w:pPr>
          </w:p>
        </w:tc>
        <w:tc>
          <w:tcPr>
            <w:tcW w:w="6057" w:type="dxa"/>
          </w:tcPr>
          <w:p w14:paraId="26B916F6"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25B2929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условиям, срокам хранения и правила складирования пищевых продуктов в организациях питания;</w:t>
            </w:r>
          </w:p>
          <w:p w14:paraId="4EAE7FA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назначение, правила эксплуатации складских помещений, холодильного и морозильного оборудования;</w:t>
            </w:r>
          </w:p>
          <w:p w14:paraId="1764DB0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изменения, происходящие в продуктах при хранении;</w:t>
            </w:r>
          </w:p>
          <w:p w14:paraId="13326FF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сроки и условия хранения скоропортящихся продуктов;</w:t>
            </w:r>
          </w:p>
          <w:p w14:paraId="10FDE57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возможные риски при хранении продуктов (микробиологические, физические, химические и прочие) ;</w:t>
            </w:r>
          </w:p>
          <w:p w14:paraId="7759E44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причины возникновения рисков в процессе хранения продуктов (человеческий фак</w:t>
            </w:r>
            <w:r w:rsidRPr="002A63B0">
              <w:rPr>
                <w:rFonts w:ascii="Times New Roman" w:hAnsi="Times New Roman" w:cs="Times New Roman"/>
              </w:rPr>
              <w:softHyphen/>
              <w:t>тор, отсутствие/недостаток информации, неблагоприятные условия и прочее).</w:t>
            </w:r>
          </w:p>
          <w:p w14:paraId="4E98031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инструктирования персонала в области безопасности хранения пищевых продуктов и ответственности за хранение продуктов и последующей проверки понимания персоналом своей ответственности;</w:t>
            </w:r>
          </w:p>
          <w:p w14:paraId="38BA535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графики технического обслуживания холодильного и морозильного оборудования и требова</w:t>
            </w:r>
            <w:r w:rsidRPr="002A63B0">
              <w:rPr>
                <w:rFonts w:ascii="Times New Roman" w:hAnsi="Times New Roman" w:cs="Times New Roman"/>
              </w:rPr>
              <w:softHyphen/>
              <w:t>ния к обслуживанию;</w:t>
            </w:r>
          </w:p>
          <w:p w14:paraId="5F1C9C0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современные тенденции в области хранения пищевых продуктов на предприятиях питания;</w:t>
            </w:r>
          </w:p>
          <w:p w14:paraId="679AADC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контроля возможных хищений запасов на производстве;</w:t>
            </w:r>
          </w:p>
          <w:p w14:paraId="340A9BF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процедура и правила инвентаризации запасов продуктов;</w:t>
            </w:r>
          </w:p>
          <w:p w14:paraId="160D39C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порядок списания продуктов (потерь при хранении);</w:t>
            </w:r>
          </w:p>
          <w:p w14:paraId="146F51B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современные тенденции в области обеспечения сохранности запасов на предприятиях пита</w:t>
            </w:r>
            <w:r w:rsidRPr="002A63B0">
              <w:rPr>
                <w:rFonts w:ascii="Times New Roman" w:hAnsi="Times New Roman" w:cs="Times New Roman"/>
              </w:rPr>
              <w:softHyphen/>
              <w:t>ния</w:t>
            </w:r>
          </w:p>
        </w:tc>
      </w:tr>
      <w:tr w:rsidR="008833E7" w:rsidRPr="002A63B0" w14:paraId="680B840A" w14:textId="77777777" w:rsidTr="0083213C">
        <w:trPr>
          <w:trHeight w:val="271"/>
          <w:jc w:val="center"/>
        </w:trPr>
        <w:tc>
          <w:tcPr>
            <w:tcW w:w="1985" w:type="dxa"/>
            <w:vMerge/>
          </w:tcPr>
          <w:p w14:paraId="2DC5197D"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7D6FAC58"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6.4. Осуществлять организацию и контроль текущей деятельности подчиненного персонала</w:t>
            </w:r>
          </w:p>
        </w:tc>
        <w:tc>
          <w:tcPr>
            <w:tcW w:w="6057" w:type="dxa"/>
          </w:tcPr>
          <w:p w14:paraId="4033A74D"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18A60E3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планировании собственной деятельности в области организации и контроля работы производственного персо</w:t>
            </w:r>
            <w:r w:rsidRPr="002A63B0">
              <w:rPr>
                <w:rFonts w:ascii="Times New Roman" w:hAnsi="Times New Roman" w:cs="Times New Roman"/>
              </w:rPr>
              <w:softHyphen/>
              <w:t>нала (определять объекты контроля, периодичность и формы контроля)</w:t>
            </w:r>
          </w:p>
          <w:p w14:paraId="357C144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контроле качества выполнения работ;</w:t>
            </w:r>
          </w:p>
          <w:p w14:paraId="74226F0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текущей деятельности персонала</w:t>
            </w:r>
          </w:p>
        </w:tc>
      </w:tr>
      <w:tr w:rsidR="008833E7" w:rsidRPr="002A63B0" w14:paraId="24430182" w14:textId="77777777" w:rsidTr="0083213C">
        <w:trPr>
          <w:trHeight w:val="271"/>
          <w:jc w:val="center"/>
        </w:trPr>
        <w:tc>
          <w:tcPr>
            <w:tcW w:w="1985" w:type="dxa"/>
            <w:vMerge/>
          </w:tcPr>
          <w:p w14:paraId="1CD55B90"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40265451" w14:textId="77777777" w:rsidR="008833E7" w:rsidRPr="002A63B0" w:rsidRDefault="008833E7" w:rsidP="008833E7">
            <w:pPr>
              <w:spacing w:after="0" w:line="240" w:lineRule="auto"/>
              <w:rPr>
                <w:rFonts w:ascii="Times New Roman" w:hAnsi="Times New Roman" w:cs="Times New Roman"/>
              </w:rPr>
            </w:pPr>
          </w:p>
        </w:tc>
        <w:tc>
          <w:tcPr>
            <w:tcW w:w="6057" w:type="dxa"/>
          </w:tcPr>
          <w:p w14:paraId="197D7953"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7DA42D1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контролировать соблюдение регламентов и стандартов организации питания, отрасли;</w:t>
            </w:r>
          </w:p>
          <w:p w14:paraId="1E6266D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определять критерии качества готовых блюд, кулинарных, кондитерских изделий, напитков;</w:t>
            </w:r>
          </w:p>
          <w:p w14:paraId="4010AC8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органолептически оценивать качество готовой кулинарной и кондитерской продукции, проводить бракераж, вести документацию по контролю качества готовой продукции;</w:t>
            </w:r>
          </w:p>
          <w:p w14:paraId="5AB6E5F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определять риски в области производства кулинарной и кондитерской продукции, определять критические точки контроля качества и безопасности продукции в процессе производства;</w:t>
            </w:r>
          </w:p>
          <w:p w14:paraId="35A146C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рабочие места различных зон кухни;</w:t>
            </w:r>
          </w:p>
          <w:p w14:paraId="0724A7B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организовывать, контролировать и оценивать работу подчиненного персонала</w:t>
            </w:r>
          </w:p>
        </w:tc>
      </w:tr>
      <w:tr w:rsidR="008833E7" w:rsidRPr="002A63B0" w14:paraId="0E31D371" w14:textId="77777777" w:rsidTr="0083213C">
        <w:trPr>
          <w:trHeight w:val="271"/>
          <w:jc w:val="center"/>
        </w:trPr>
        <w:tc>
          <w:tcPr>
            <w:tcW w:w="1985" w:type="dxa"/>
            <w:vMerge/>
          </w:tcPr>
          <w:p w14:paraId="399D8C8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6C24E8A3" w14:textId="77777777" w:rsidR="008833E7" w:rsidRPr="002A63B0" w:rsidRDefault="008833E7" w:rsidP="008833E7">
            <w:pPr>
              <w:spacing w:after="0" w:line="240" w:lineRule="auto"/>
              <w:rPr>
                <w:rFonts w:ascii="Times New Roman" w:hAnsi="Times New Roman" w:cs="Times New Roman"/>
              </w:rPr>
            </w:pPr>
          </w:p>
        </w:tc>
        <w:tc>
          <w:tcPr>
            <w:tcW w:w="6057" w:type="dxa"/>
          </w:tcPr>
          <w:p w14:paraId="5EFDADFF"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4509085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нормативные правовые акты в области организации питания различных категорий потребителей:</w:t>
            </w:r>
          </w:p>
          <w:p w14:paraId="069209B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санитарные правила и нормы (СанПиН), профессиональные стандарты, должностные инструкции,</w:t>
            </w:r>
          </w:p>
          <w:p w14:paraId="2B8B5A9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 положения, инструкции по пожарной безопасности, технике безопасности, охране труда  персонала ресторана;</w:t>
            </w:r>
          </w:p>
          <w:p w14:paraId="1C202E8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отраслевые стандарты;</w:t>
            </w:r>
          </w:p>
          <w:p w14:paraId="19A59D5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внутреннего трудового распорядка ресторана;</w:t>
            </w:r>
          </w:p>
          <w:p w14:paraId="0191606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нормативы учета рабочего времени персонала;</w:t>
            </w:r>
          </w:p>
          <w:p w14:paraId="412C34C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стандарты на основе системы ХАССП, ГОСТ ISO 9001-2011</w:t>
            </w:r>
          </w:p>
          <w:p w14:paraId="57F246B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 классификацию организаций питания;</w:t>
            </w:r>
          </w:p>
          <w:p w14:paraId="04906A5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структуру организации питания;</w:t>
            </w:r>
          </w:p>
          <w:p w14:paraId="334BA55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принципы организации процесса приготовления кулинарной и кондитерской продукции, способы ее реализации;</w:t>
            </w:r>
          </w:p>
          <w:p w14:paraId="781263A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отпуска готовой продукции из кухни для различных форм обслуживания;</w:t>
            </w:r>
          </w:p>
          <w:p w14:paraId="7486CDB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14:paraId="728EFF0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планирования, контроля и оценки качества работ исполнителей;</w:t>
            </w:r>
          </w:p>
          <w:p w14:paraId="72D9D09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схема, правила проведения производственного контроля; </w:t>
            </w:r>
          </w:p>
          <w:p w14:paraId="2924C54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основные производственные показатели подразделения организации питания;</w:t>
            </w:r>
          </w:p>
          <w:p w14:paraId="02B09E6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первичного документооборота, учета и отчетности;</w:t>
            </w:r>
          </w:p>
          <w:p w14:paraId="4CB9304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формы документов, порядок их заполнения;</w:t>
            </w:r>
          </w:p>
          <w:p w14:paraId="777D03D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контрольные точки процессов производства, обеспечивающие безопасность готовой продукции;</w:t>
            </w:r>
          </w:p>
          <w:p w14:paraId="1209DC0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современные тенденции и передовые технологии, процессы приготовления продукции собственного производства; </w:t>
            </w:r>
          </w:p>
          <w:p w14:paraId="1F4AA89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составления графиков выхода на работу</w:t>
            </w:r>
          </w:p>
        </w:tc>
      </w:tr>
      <w:tr w:rsidR="008833E7" w:rsidRPr="002A63B0" w14:paraId="28A3592B" w14:textId="77777777" w:rsidTr="0083213C">
        <w:trPr>
          <w:trHeight w:val="271"/>
          <w:jc w:val="center"/>
        </w:trPr>
        <w:tc>
          <w:tcPr>
            <w:tcW w:w="1985" w:type="dxa"/>
            <w:vMerge/>
          </w:tcPr>
          <w:p w14:paraId="288946D5"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356F165F"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6.5. Осуществлять инструктирование, обучение поваров, кондитеров, пекарей и других категорий работников кухни на рабочем месте</w:t>
            </w:r>
          </w:p>
        </w:tc>
        <w:tc>
          <w:tcPr>
            <w:tcW w:w="6057" w:type="dxa"/>
          </w:tcPr>
          <w:p w14:paraId="01BA0ECF"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59D6DBF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планировании обучения поваров, кондитеров, пекарей;</w:t>
            </w:r>
          </w:p>
          <w:p w14:paraId="22C05DA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инструктировании, обучении на рабочем месте</w:t>
            </w:r>
          </w:p>
          <w:p w14:paraId="48D4D95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оценке результатов обучения</w:t>
            </w:r>
          </w:p>
        </w:tc>
      </w:tr>
      <w:tr w:rsidR="008833E7" w:rsidRPr="002A63B0" w14:paraId="1C2D1A1C" w14:textId="77777777" w:rsidTr="0083213C">
        <w:trPr>
          <w:trHeight w:val="271"/>
          <w:jc w:val="center"/>
        </w:trPr>
        <w:tc>
          <w:tcPr>
            <w:tcW w:w="1985" w:type="dxa"/>
            <w:vMerge/>
          </w:tcPr>
          <w:p w14:paraId="1DA089AF"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2CEC7DB" w14:textId="77777777" w:rsidR="008833E7" w:rsidRPr="002A63B0" w:rsidRDefault="008833E7" w:rsidP="008833E7">
            <w:pPr>
              <w:spacing w:after="0" w:line="240" w:lineRule="auto"/>
              <w:rPr>
                <w:rFonts w:ascii="Times New Roman" w:hAnsi="Times New Roman" w:cs="Times New Roman"/>
              </w:rPr>
            </w:pPr>
          </w:p>
        </w:tc>
        <w:tc>
          <w:tcPr>
            <w:tcW w:w="6057" w:type="dxa"/>
          </w:tcPr>
          <w:p w14:paraId="41D5E8C3"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464F504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анализировать уровень подготовленности подчиненного персонала, определять потребность в обучении, направления обучения;</w:t>
            </w:r>
          </w:p>
          <w:p w14:paraId="6BC708D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методы обучения, инструктирования;</w:t>
            </w:r>
          </w:p>
          <w:p w14:paraId="4DABB6B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составлять программу обучения;</w:t>
            </w:r>
          </w:p>
          <w:p w14:paraId="4F8C64F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оценивать результаты обучения;</w:t>
            </w:r>
          </w:p>
          <w:p w14:paraId="580A283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координировать обучение на рабочем месте с политикой предприятия</w:t>
            </w:r>
            <w:r w:rsidRPr="002A63B0">
              <w:rPr>
                <w:rFonts w:ascii="Times New Roman" w:hAnsi="Times New Roman" w:cs="Times New Roman"/>
              </w:rPr>
              <w:tab/>
              <w:t>в области обучения;</w:t>
            </w:r>
          </w:p>
          <w:p w14:paraId="18B52FE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объяснять риски нарушения инструкций, регламентов организации питания, ответственность за качество и безопасность готовой продукции;</w:t>
            </w:r>
          </w:p>
          <w:p w14:paraId="79FA8E2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проводить тренинги, мастер-классы, инструктажи с  демонстрацией приемов, методов приготовления, оформления и подготовки к реализации кулинарной и кондитерской продукции в соответствии с инструкциями, регламентами, приемов безопасной эксплуатации технологического оборудования, инвентаря, инструментов</w:t>
            </w:r>
          </w:p>
        </w:tc>
      </w:tr>
      <w:tr w:rsidR="008833E7" w:rsidRPr="002A63B0" w14:paraId="349F5854" w14:textId="77777777" w:rsidTr="0083213C">
        <w:trPr>
          <w:trHeight w:val="271"/>
          <w:jc w:val="center"/>
        </w:trPr>
        <w:tc>
          <w:tcPr>
            <w:tcW w:w="1985" w:type="dxa"/>
            <w:vMerge/>
          </w:tcPr>
          <w:p w14:paraId="094F5BD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448345BC" w14:textId="77777777" w:rsidR="008833E7" w:rsidRPr="002A63B0" w:rsidRDefault="008833E7" w:rsidP="008833E7">
            <w:pPr>
              <w:spacing w:after="0" w:line="240" w:lineRule="auto"/>
              <w:rPr>
                <w:rFonts w:ascii="Times New Roman" w:hAnsi="Times New Roman" w:cs="Times New Roman"/>
              </w:rPr>
            </w:pPr>
          </w:p>
        </w:tc>
        <w:tc>
          <w:tcPr>
            <w:tcW w:w="6057" w:type="dxa"/>
          </w:tcPr>
          <w:p w14:paraId="7B171615"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3FB72D3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формы и методы мотивации персонала;</w:t>
            </w:r>
          </w:p>
          <w:p w14:paraId="714DC3E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инструктирования персонала;</w:t>
            </w:r>
          </w:p>
          <w:p w14:paraId="4F60A47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формы и методы профессионального обучения на рабочем месте;</w:t>
            </w:r>
          </w:p>
          <w:p w14:paraId="4991804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инструктажей, их назначение;</w:t>
            </w:r>
          </w:p>
          <w:p w14:paraId="6DF22B7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роль наставничества в обучении на рабочем месте;</w:t>
            </w:r>
          </w:p>
          <w:p w14:paraId="7E7A0C4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выявления потребностей персонала в профессиональном развитии и непрерывном повышении собственной квалификации;</w:t>
            </w:r>
          </w:p>
          <w:p w14:paraId="2B360BD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личная ответственность работников в области обучения и оценки результатов обучения;</w:t>
            </w:r>
          </w:p>
          <w:p w14:paraId="5370D6F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составления программ обучения;</w:t>
            </w:r>
          </w:p>
          <w:p w14:paraId="2AF309B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и формы оценки результатов обучения персонала;</w:t>
            </w:r>
            <w:r w:rsidRPr="002A63B0">
              <w:rPr>
                <w:rFonts w:ascii="Times New Roman" w:hAnsi="Times New Roman" w:cs="Times New Roman"/>
              </w:rPr>
              <w:tab/>
            </w:r>
          </w:p>
          <w:p w14:paraId="48C75D8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методики обучения в процессе трудовой деятельности;</w:t>
            </w:r>
          </w:p>
          <w:p w14:paraId="235B236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принципы организации тренингов, мастер­классов, тематических инструктажей, дегустаций блюд;</w:t>
            </w:r>
            <w:r w:rsidRPr="002A63B0">
              <w:rPr>
                <w:rFonts w:ascii="Times New Roman" w:hAnsi="Times New Roman" w:cs="Times New Roman"/>
              </w:rPr>
              <w:tab/>
            </w:r>
          </w:p>
          <w:p w14:paraId="7A695AA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законодательные и нормативные документы в области дополнительного профессионального образования</w:t>
            </w:r>
            <w:r w:rsidRPr="002A63B0">
              <w:rPr>
                <w:rFonts w:ascii="Times New Roman" w:hAnsi="Times New Roman" w:cs="Times New Roman"/>
              </w:rPr>
              <w:tab/>
              <w:t>и обучения;</w:t>
            </w:r>
          </w:p>
          <w:p w14:paraId="36C8137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современные тенденции</w:t>
            </w:r>
            <w:r w:rsidRPr="002A63B0">
              <w:rPr>
                <w:rFonts w:ascii="Times New Roman" w:hAnsi="Times New Roman" w:cs="Times New Roman"/>
              </w:rPr>
              <w:tab/>
              <w:t>в области обучения персонала на рабочем месте и оценки результатов обучения</w:t>
            </w:r>
          </w:p>
        </w:tc>
      </w:tr>
      <w:tr w:rsidR="008833E7" w:rsidRPr="002A63B0" w14:paraId="04F9E44E" w14:textId="77777777" w:rsidTr="0083213C">
        <w:trPr>
          <w:trHeight w:val="271"/>
          <w:jc w:val="center"/>
        </w:trPr>
        <w:tc>
          <w:tcPr>
            <w:tcW w:w="1985" w:type="dxa"/>
            <w:vMerge w:val="restart"/>
          </w:tcPr>
          <w:p w14:paraId="600C6CC6"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ПМ.07 Выполнение работ по одной или нескольким профессиям рабочих, должностям служащих (повар, кондитер)</w:t>
            </w:r>
          </w:p>
        </w:tc>
        <w:tc>
          <w:tcPr>
            <w:tcW w:w="2030" w:type="dxa"/>
            <w:vMerge w:val="restart"/>
          </w:tcPr>
          <w:p w14:paraId="57B5D519"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7.1. Организовывать подготовку мяса и приготовление полуфабрикатов для сложной кулинарной продукции.</w:t>
            </w:r>
          </w:p>
          <w:p w14:paraId="75BD12DF"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7.2. Организовывать подготовку рыбы и приготовление полуфабрикатов для сложной кулинарной продукции.</w:t>
            </w:r>
          </w:p>
          <w:p w14:paraId="7189D957"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7.3. Организовывать подготовку домашней птицы для приготовления сложной кулинарной продукции.</w:t>
            </w:r>
          </w:p>
          <w:p w14:paraId="5063C0D6" w14:textId="77777777" w:rsidR="008833E7" w:rsidRPr="002A63B0" w:rsidRDefault="008833E7" w:rsidP="008833E7">
            <w:pPr>
              <w:spacing w:after="0" w:line="240" w:lineRule="auto"/>
              <w:rPr>
                <w:rFonts w:ascii="Times New Roman" w:hAnsi="Times New Roman" w:cs="Times New Roman"/>
              </w:rPr>
            </w:pPr>
          </w:p>
        </w:tc>
        <w:tc>
          <w:tcPr>
            <w:tcW w:w="6057" w:type="dxa"/>
          </w:tcPr>
          <w:p w14:paraId="1DE9B0AE"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292BBC02"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разработки ассортимента полуфабрикатов из мяса, рыбы и птицы для </w:t>
            </w:r>
          </w:p>
          <w:p w14:paraId="0DD8666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простых  блюд;</w:t>
            </w:r>
          </w:p>
          <w:p w14:paraId="41DE4B4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расчета массы мяса, рыбы и птицы для изготовления полуфабрикатов;</w:t>
            </w:r>
          </w:p>
          <w:p w14:paraId="07FB8B7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организации технологического процесса подготовки мяса, рыбы и птицы для простых блюд;</w:t>
            </w:r>
          </w:p>
          <w:p w14:paraId="5820FF9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контроля качества и безопасности подготовленного мяса, рыбы и домашней птицы;</w:t>
            </w:r>
          </w:p>
        </w:tc>
      </w:tr>
      <w:tr w:rsidR="008833E7" w:rsidRPr="002A63B0" w14:paraId="7F578B8E" w14:textId="77777777" w:rsidTr="0083213C">
        <w:trPr>
          <w:trHeight w:val="271"/>
          <w:jc w:val="center"/>
        </w:trPr>
        <w:tc>
          <w:tcPr>
            <w:tcW w:w="1985" w:type="dxa"/>
            <w:vMerge/>
          </w:tcPr>
          <w:p w14:paraId="01B82A67"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113F6F63" w14:textId="77777777" w:rsidR="008833E7" w:rsidRPr="002A63B0" w:rsidRDefault="008833E7" w:rsidP="008833E7">
            <w:pPr>
              <w:spacing w:after="0" w:line="240" w:lineRule="auto"/>
              <w:rPr>
                <w:rFonts w:ascii="Times New Roman" w:hAnsi="Times New Roman" w:cs="Times New Roman"/>
              </w:rPr>
            </w:pPr>
          </w:p>
        </w:tc>
        <w:tc>
          <w:tcPr>
            <w:tcW w:w="6057" w:type="dxa"/>
          </w:tcPr>
          <w:p w14:paraId="49A0E4C2"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3C74D55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органолептически оценивать качество продуктов и готовых полуфабрикатов из мяса, рыбы и домашней птицы;</w:t>
            </w:r>
          </w:p>
          <w:p w14:paraId="692A70C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принимать решения по организации процессов подготовки и приготовления полуфабрикатов из мяса, рыбы и птицы для простых блюд;</w:t>
            </w:r>
          </w:p>
          <w:p w14:paraId="1C3494C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проводить расчеты по формулам;</w:t>
            </w:r>
          </w:p>
          <w:p w14:paraId="283B4E2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и безопасно пользоваться производственным инвентарем и технологическим оборудованием при приготовлении полуфабрикатов для простых блюд;</w:t>
            </w:r>
          </w:p>
          <w:p w14:paraId="06324E8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выбирать различные способы и приемы подготовки мяса, рыбы и птицы для простых блюд;</w:t>
            </w:r>
          </w:p>
          <w:p w14:paraId="52FAECB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обеспечивать безопасность при охлаждении, замораживании, размораживании и хранении мяса, рыбы, птицы; </w:t>
            </w:r>
          </w:p>
        </w:tc>
      </w:tr>
      <w:tr w:rsidR="008833E7" w:rsidRPr="002A63B0" w14:paraId="782780B5" w14:textId="77777777" w:rsidTr="0083213C">
        <w:trPr>
          <w:trHeight w:val="271"/>
          <w:jc w:val="center"/>
        </w:trPr>
        <w:tc>
          <w:tcPr>
            <w:tcW w:w="1985" w:type="dxa"/>
            <w:vMerge/>
          </w:tcPr>
          <w:p w14:paraId="5C91C271"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5EDD4CA1" w14:textId="77777777" w:rsidR="008833E7" w:rsidRPr="002A63B0" w:rsidRDefault="008833E7" w:rsidP="008833E7">
            <w:pPr>
              <w:spacing w:after="0" w:line="240" w:lineRule="auto"/>
              <w:rPr>
                <w:rFonts w:ascii="Times New Roman" w:hAnsi="Times New Roman" w:cs="Times New Roman"/>
              </w:rPr>
            </w:pPr>
          </w:p>
        </w:tc>
        <w:tc>
          <w:tcPr>
            <w:tcW w:w="6057" w:type="dxa"/>
          </w:tcPr>
          <w:p w14:paraId="6AD1A5AF"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07CE2BA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полуфабрикатов из мяса, рыбы, домашней птицы для простых правил оформления заказа на продукты со склада и приема продуктов со склада и от поставщиков, и методы определения их качества;</w:t>
            </w:r>
          </w:p>
          <w:p w14:paraId="0B6E647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рыб и требования к их качеству для приготовления простых блюд;</w:t>
            </w:r>
          </w:p>
          <w:p w14:paraId="2511E4A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расчета количества необходимых дополнительных ингредиентов в зависимости от массы мяса, рыбы и домашней птицы;</w:t>
            </w:r>
          </w:p>
          <w:p w14:paraId="3A7EB5D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основные критерии оценки качества подготовленных полуфабрикатов из мяса, рыбы, домашней птицы;</w:t>
            </w:r>
          </w:p>
          <w:p w14:paraId="2A11B4C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методы обработки и подготовки мяса, рыбы и домашней птицы для приготовления простых блюд;</w:t>
            </w:r>
          </w:p>
          <w:p w14:paraId="0451AD7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виды технологического оборудования и производственного инвентаря и его безопасное использование при подготовке мяса, рыбы и домашней птицы;</w:t>
            </w:r>
          </w:p>
          <w:p w14:paraId="4C792A7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технологию приготовления начинок для фарширования мяса, рыбы и домашней птицы;</w:t>
            </w:r>
          </w:p>
          <w:p w14:paraId="5F5DF3F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варианты подбора пряностей и приправ при приготовлении полуфабрикатов из мяса, рыбы и домашней птицы;</w:t>
            </w:r>
          </w:p>
          <w:p w14:paraId="3265061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способы минимизации отходов при подготовке мяса, рыбы и домашней птицы для приготовления простых блюд;</w:t>
            </w:r>
          </w:p>
          <w:p w14:paraId="68A6DB5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актуальные направления в приготовлении полуфабрикатов из мяса;</w:t>
            </w:r>
          </w:p>
          <w:p w14:paraId="6439B40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правила охлаждения и замораживания подготовленных полуфабрикатов из мяса;</w:t>
            </w:r>
          </w:p>
          <w:p w14:paraId="14BB7FE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требования к безопасности хранения подготовленного мяса в охлажденном и</w:t>
            </w:r>
            <w:r w:rsidRPr="002A63B0">
              <w:rPr>
                <w:rFonts w:ascii="Times New Roman" w:hAnsi="Times New Roman" w:cs="Times New Roman"/>
              </w:rPr>
              <w:br/>
              <w:t>замороженном виде</w:t>
            </w:r>
          </w:p>
        </w:tc>
      </w:tr>
      <w:tr w:rsidR="008833E7" w:rsidRPr="002A63B0" w14:paraId="5BA75883" w14:textId="77777777" w:rsidTr="0083213C">
        <w:trPr>
          <w:trHeight w:val="271"/>
          <w:jc w:val="center"/>
        </w:trPr>
        <w:tc>
          <w:tcPr>
            <w:tcW w:w="1985" w:type="dxa"/>
            <w:vMerge/>
          </w:tcPr>
          <w:p w14:paraId="1E81A940" w14:textId="77777777" w:rsidR="008833E7" w:rsidRPr="002A63B0" w:rsidRDefault="008833E7" w:rsidP="008833E7">
            <w:pPr>
              <w:spacing w:after="0" w:line="240" w:lineRule="auto"/>
              <w:rPr>
                <w:rFonts w:ascii="Times New Roman" w:hAnsi="Times New Roman" w:cs="Times New Roman"/>
              </w:rPr>
            </w:pPr>
          </w:p>
        </w:tc>
        <w:tc>
          <w:tcPr>
            <w:tcW w:w="2030" w:type="dxa"/>
            <w:vMerge w:val="restart"/>
          </w:tcPr>
          <w:p w14:paraId="6F46BBB6"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 xml:space="preserve">ПК 7.4. Готовить и оформлять простые хлебобулочные изделия и хлеб.  </w:t>
            </w:r>
          </w:p>
          <w:p w14:paraId="079C2F8E"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7.5. Готовить и оформлять основные мучные кондитерские изделия.</w:t>
            </w:r>
          </w:p>
          <w:p w14:paraId="0DD90692"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7.6. Готовить и оформлять печенье, пряники, коврижки.</w:t>
            </w:r>
          </w:p>
          <w:p w14:paraId="59DDDA6A"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7.7. Готовить и использовать в оформлении простые и основные отделочные полуфабрикаты.</w:t>
            </w:r>
          </w:p>
          <w:p w14:paraId="2F110A5F"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7.8. Готовить и оформлять фруктовые и лёгкие обезжиренные торты и пирожные.</w:t>
            </w:r>
          </w:p>
          <w:p w14:paraId="3BC7ADA3" w14:textId="77777777" w:rsidR="008833E7" w:rsidRPr="002A63B0" w:rsidRDefault="008833E7" w:rsidP="008833E7">
            <w:pPr>
              <w:spacing w:after="0" w:line="240" w:lineRule="auto"/>
              <w:rPr>
                <w:rFonts w:ascii="Times New Roman" w:hAnsi="Times New Roman" w:cs="Times New Roman"/>
              </w:rPr>
            </w:pPr>
            <w:r w:rsidRPr="002A63B0">
              <w:rPr>
                <w:rFonts w:ascii="Times New Roman" w:hAnsi="Times New Roman" w:cs="Times New Roman"/>
              </w:rPr>
              <w:t>ПК 7.9. Готовить и оформлять фруктовые и лёгкие обезжиренные торты и пирожные.</w:t>
            </w:r>
          </w:p>
        </w:tc>
        <w:tc>
          <w:tcPr>
            <w:tcW w:w="6057" w:type="dxa"/>
          </w:tcPr>
          <w:p w14:paraId="765D18DC"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Практический опыт в:</w:t>
            </w:r>
          </w:p>
          <w:p w14:paraId="6C8F972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приготовления хлебобулочных, мучных и кондитерских изделий;</w:t>
            </w:r>
          </w:p>
        </w:tc>
      </w:tr>
      <w:tr w:rsidR="008833E7" w:rsidRPr="002A63B0" w14:paraId="50C815F8" w14:textId="77777777" w:rsidTr="0083213C">
        <w:trPr>
          <w:trHeight w:val="271"/>
          <w:jc w:val="center"/>
        </w:trPr>
        <w:tc>
          <w:tcPr>
            <w:tcW w:w="1985" w:type="dxa"/>
            <w:vMerge/>
          </w:tcPr>
          <w:p w14:paraId="3DFB783A"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73400C5A" w14:textId="77777777" w:rsidR="008833E7" w:rsidRPr="002A63B0" w:rsidRDefault="008833E7" w:rsidP="008833E7">
            <w:pPr>
              <w:spacing w:after="0" w:line="240" w:lineRule="auto"/>
              <w:rPr>
                <w:rFonts w:ascii="Times New Roman" w:hAnsi="Times New Roman" w:cs="Times New Roman"/>
              </w:rPr>
            </w:pPr>
          </w:p>
        </w:tc>
        <w:tc>
          <w:tcPr>
            <w:tcW w:w="6057" w:type="dxa"/>
          </w:tcPr>
          <w:p w14:paraId="7B26DD3D"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Умения:</w:t>
            </w:r>
          </w:p>
          <w:p w14:paraId="1D0279C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проверять органолептическим способом качество основных продуктов и дополнительных ингредиентов к ним;</w:t>
            </w:r>
          </w:p>
          <w:p w14:paraId="0307851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определять их соответствие технологическим требованиям к простым                                                                           хлебобулочным, мучным и кондитерским изделиям;</w:t>
            </w:r>
          </w:p>
          <w:p w14:paraId="52889D9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выбирать производственный инвентарь и оборудование для приготовления хлебобулочных, мучных и кондитерских изделий;</w:t>
            </w:r>
          </w:p>
          <w:p w14:paraId="5E1371F8"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использовать различные технологии приготовления и оформления хлебобулочных, мучных и кондитерских изделий;</w:t>
            </w:r>
          </w:p>
          <w:p w14:paraId="2B081116"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оценивать качество готовых изделий</w:t>
            </w:r>
          </w:p>
          <w:p w14:paraId="6F84323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презентовать кондитерскую и шоколадную продукцию под руководством кондитера</w:t>
            </w:r>
          </w:p>
          <w:p w14:paraId="3D881F4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 Готовить изделия  определенного размера, веса, качества и внешнего вида, принимая во внимание затраты на приготовление. </w:t>
            </w:r>
          </w:p>
          <w:p w14:paraId="2A25E8C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профессионально реагировать на неожиданные ситуации</w:t>
            </w:r>
          </w:p>
          <w:p w14:paraId="0B5ED96E"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xml:space="preserve">- Комбинировать вкус, текстуру и цвет </w:t>
            </w:r>
          </w:p>
        </w:tc>
      </w:tr>
      <w:tr w:rsidR="008833E7" w:rsidRPr="002A63B0" w14:paraId="60830622" w14:textId="77777777" w:rsidTr="0083213C">
        <w:trPr>
          <w:trHeight w:val="271"/>
          <w:jc w:val="center"/>
        </w:trPr>
        <w:tc>
          <w:tcPr>
            <w:tcW w:w="1985" w:type="dxa"/>
            <w:vMerge/>
          </w:tcPr>
          <w:p w14:paraId="26FFB019" w14:textId="77777777" w:rsidR="008833E7" w:rsidRPr="002A63B0" w:rsidRDefault="008833E7" w:rsidP="008833E7">
            <w:pPr>
              <w:spacing w:after="0" w:line="240" w:lineRule="auto"/>
              <w:rPr>
                <w:rFonts w:ascii="Times New Roman" w:hAnsi="Times New Roman" w:cs="Times New Roman"/>
              </w:rPr>
            </w:pPr>
          </w:p>
        </w:tc>
        <w:tc>
          <w:tcPr>
            <w:tcW w:w="2030" w:type="dxa"/>
            <w:vMerge/>
          </w:tcPr>
          <w:p w14:paraId="3A13833A" w14:textId="77777777" w:rsidR="008833E7" w:rsidRPr="002A63B0" w:rsidRDefault="008833E7" w:rsidP="008833E7">
            <w:pPr>
              <w:spacing w:after="0" w:line="240" w:lineRule="auto"/>
              <w:rPr>
                <w:rFonts w:ascii="Times New Roman" w:hAnsi="Times New Roman" w:cs="Times New Roman"/>
              </w:rPr>
            </w:pPr>
          </w:p>
        </w:tc>
        <w:tc>
          <w:tcPr>
            <w:tcW w:w="6057" w:type="dxa"/>
          </w:tcPr>
          <w:p w14:paraId="199E213D" w14:textId="77777777" w:rsidR="008833E7" w:rsidRPr="002A63B0" w:rsidRDefault="008833E7" w:rsidP="009375C0">
            <w:pPr>
              <w:spacing w:after="0" w:line="240" w:lineRule="auto"/>
              <w:ind w:firstLine="709"/>
              <w:jc w:val="both"/>
              <w:rPr>
                <w:rFonts w:ascii="Times New Roman" w:hAnsi="Times New Roman" w:cs="Times New Roman"/>
                <w:b/>
              </w:rPr>
            </w:pPr>
            <w:r w:rsidRPr="002A63B0">
              <w:rPr>
                <w:rFonts w:ascii="Times New Roman" w:hAnsi="Times New Roman" w:cs="Times New Roman"/>
                <w:b/>
              </w:rPr>
              <w:t>Знания:</w:t>
            </w:r>
          </w:p>
          <w:p w14:paraId="626DDA7B"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ассортимент, пищевую ценность, требования к качеству хлебобулочных, мучных и кондитерских изделий;</w:t>
            </w:r>
          </w:p>
          <w:p w14:paraId="2B6378C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правила выбора основных продуктов и дополнительных ингредиентов к ним при приготовлении хлебобулочных, мучных и кондитерских изделий;</w:t>
            </w:r>
          </w:p>
          <w:p w14:paraId="221E1B54"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правила безопасного использования и виды необходимого технологического оборудования и производственного инвентаря,</w:t>
            </w:r>
          </w:p>
          <w:p w14:paraId="780B2A99"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последовательность выполнения технологических операций при подготовке сырья и приготовлении хлебобулочных, мучных и кондитерских изделий;</w:t>
            </w:r>
          </w:p>
          <w:p w14:paraId="5F6E1B8D"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правила поведения бракеража;</w:t>
            </w:r>
          </w:p>
          <w:p w14:paraId="1E23E6B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способы отделки и варианты оформления хлебобулочных, мучных и кондитерских изделий;</w:t>
            </w:r>
          </w:p>
          <w:p w14:paraId="6255A815"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правила хранения и требования к качеству хлебобулочных, мучных и кондитерских изделий;</w:t>
            </w:r>
          </w:p>
          <w:p w14:paraId="0B1E05AC"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виды необходимого технологического оборудования и производственного инвентаря</w:t>
            </w:r>
            <w:r w:rsidR="00BF3D48" w:rsidRPr="002A63B0">
              <w:rPr>
                <w:rFonts w:ascii="Times New Roman" w:hAnsi="Times New Roman" w:cs="Times New Roman"/>
              </w:rPr>
              <w:t>;</w:t>
            </w:r>
          </w:p>
          <w:p w14:paraId="19CC5B5F"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правила их безопасного использования</w:t>
            </w:r>
            <w:r w:rsidR="00BF3D48" w:rsidRPr="002A63B0">
              <w:rPr>
                <w:rFonts w:ascii="Times New Roman" w:hAnsi="Times New Roman" w:cs="Times New Roman"/>
              </w:rPr>
              <w:t>;</w:t>
            </w:r>
          </w:p>
          <w:p w14:paraId="4FDA14B7"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сочетания цветов, вкусов и текстур</w:t>
            </w:r>
            <w:r w:rsidR="00BF3D48" w:rsidRPr="002A63B0">
              <w:rPr>
                <w:rFonts w:ascii="Times New Roman" w:hAnsi="Times New Roman" w:cs="Times New Roman"/>
              </w:rPr>
              <w:t>;</w:t>
            </w:r>
          </w:p>
          <w:p w14:paraId="7C599C13"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разнообразный ассортимент пирогов, гато, антреме</w:t>
            </w:r>
            <w:r w:rsidR="00BF3D48" w:rsidRPr="002A63B0">
              <w:rPr>
                <w:rFonts w:ascii="Times New Roman" w:hAnsi="Times New Roman" w:cs="Times New Roman"/>
              </w:rPr>
              <w:t>;</w:t>
            </w:r>
          </w:p>
          <w:p w14:paraId="14C57ED0"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методы приготовления,  хранения и подачи</w:t>
            </w:r>
            <w:r w:rsidR="00BF3D48" w:rsidRPr="002A63B0">
              <w:rPr>
                <w:rFonts w:ascii="Times New Roman" w:hAnsi="Times New Roman" w:cs="Times New Roman"/>
              </w:rPr>
              <w:t>;</w:t>
            </w:r>
          </w:p>
          <w:p w14:paraId="779EB96A"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особенности национальных традиций</w:t>
            </w:r>
            <w:r w:rsidR="00BF3D48" w:rsidRPr="002A63B0">
              <w:rPr>
                <w:rFonts w:ascii="Times New Roman" w:hAnsi="Times New Roman" w:cs="Times New Roman"/>
              </w:rPr>
              <w:t>;</w:t>
            </w:r>
            <w:r w:rsidRPr="002A63B0">
              <w:rPr>
                <w:rFonts w:ascii="Times New Roman" w:hAnsi="Times New Roman" w:cs="Times New Roman"/>
              </w:rPr>
              <w:t xml:space="preserve"> </w:t>
            </w:r>
          </w:p>
          <w:p w14:paraId="1F3C1F21" w14:textId="77777777" w:rsidR="008833E7" w:rsidRPr="002A63B0" w:rsidRDefault="008833E7" w:rsidP="009375C0">
            <w:pPr>
              <w:spacing w:after="0" w:line="240" w:lineRule="auto"/>
              <w:ind w:firstLine="709"/>
              <w:jc w:val="both"/>
              <w:rPr>
                <w:rFonts w:ascii="Times New Roman" w:hAnsi="Times New Roman" w:cs="Times New Roman"/>
              </w:rPr>
            </w:pPr>
            <w:r w:rsidRPr="002A63B0">
              <w:rPr>
                <w:rFonts w:ascii="Times New Roman" w:hAnsi="Times New Roman" w:cs="Times New Roman"/>
              </w:rPr>
              <w:t>- ассортимент ингредиентов, используемых для изготовления и оформления пирогов, гато, антреме</w:t>
            </w:r>
            <w:r w:rsidR="00BF3D48" w:rsidRPr="002A63B0">
              <w:rPr>
                <w:rFonts w:ascii="Times New Roman" w:hAnsi="Times New Roman" w:cs="Times New Roman"/>
              </w:rPr>
              <w:t>.</w:t>
            </w:r>
          </w:p>
        </w:tc>
      </w:tr>
    </w:tbl>
    <w:p w14:paraId="1D8F3BB1" w14:textId="77777777" w:rsidR="008833E7" w:rsidRDefault="008833E7" w:rsidP="002069C8">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p>
    <w:p w14:paraId="1AF1BA03" w14:textId="77777777" w:rsidR="00C35187" w:rsidRDefault="00C35187" w:rsidP="002A63B0">
      <w:pPr>
        <w:spacing w:after="0" w:line="240" w:lineRule="auto"/>
        <w:ind w:firstLine="709"/>
        <w:jc w:val="both"/>
        <w:rPr>
          <w:rFonts w:ascii="Times New Roman" w:hAnsi="Times New Roman" w:cs="Times New Roman"/>
          <w:sz w:val="24"/>
          <w:szCs w:val="24"/>
        </w:rPr>
      </w:pPr>
      <w:bookmarkStart w:id="8" w:name="_Toc460855517"/>
      <w:bookmarkStart w:id="9" w:name="_Toc460939924"/>
      <w:r>
        <w:rPr>
          <w:rFonts w:ascii="Times New Roman" w:eastAsia="Times New Roman" w:hAnsi="Times New Roman" w:cs="Times New Roman"/>
          <w:b/>
          <w:sz w:val="24"/>
          <w:szCs w:val="24"/>
        </w:rPr>
        <w:t xml:space="preserve">2.3. </w:t>
      </w:r>
      <w:r w:rsidRPr="001B383A">
        <w:rPr>
          <w:rFonts w:ascii="Times New Roman" w:eastAsia="Times New Roman" w:hAnsi="Times New Roman" w:cs="Times New Roman"/>
          <w:b/>
          <w:sz w:val="24"/>
          <w:szCs w:val="24"/>
        </w:rPr>
        <w:t>Личностные, метапредметные и предметные результаты освоения общеобразовательных дисциплин, курсов</w:t>
      </w:r>
      <w:r w:rsidRPr="002A63B0">
        <w:rPr>
          <w:rFonts w:ascii="Times New Roman" w:hAnsi="Times New Roman" w:cs="Times New Roman"/>
          <w:sz w:val="24"/>
          <w:szCs w:val="24"/>
        </w:rPr>
        <w:t xml:space="preserve"> </w:t>
      </w:r>
    </w:p>
    <w:p w14:paraId="4679CE38"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w:t>
      </w:r>
    </w:p>
    <w:p w14:paraId="49E91EF9"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социуме;</w:t>
      </w:r>
    </w:p>
    <w:p w14:paraId="0F560E20"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метапредметным,  включающим  освоенные  обучающимися  межпредметные</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понятия  и  универсальные  учебные  действия(регулятивные,  познавательные, коммуникативные), способность их использования в познавательной и социальной</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практике,  самостоятельность  в  планировании  и  осуществлении  учебной</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навыками учебно-исследовательской, проектной и социальной деятельности;</w:t>
      </w:r>
      <w:r w:rsidR="00F018AB" w:rsidRPr="003C5329">
        <w:rPr>
          <w:rFonts w:ascii="Times New Roman" w:hAnsi="Times New Roman" w:cs="Times New Roman"/>
          <w:sz w:val="24"/>
          <w:szCs w:val="24"/>
        </w:rPr>
        <w:t xml:space="preserve"> </w:t>
      </w:r>
    </w:p>
    <w:p w14:paraId="7368A907"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предметным,  включающим  освоенные  обучающимися  в  ходе  изучения</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учебного предмета умения, специфические для данной предметной области, виды</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деятельности  по  получению  нового  знания  в  рамках  учебного  предмета,  его</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преобразованию  и  применению  в  учебных,  учебно-проектных  и  социально-проектных ситуациях, формирование научного типа мышления, владение научной</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терминологией, ключевыми понятиями, методами и приемами.</w:t>
      </w:r>
    </w:p>
    <w:p w14:paraId="112975B8"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Личностные  результаты  освоения  основной  образовательной  программы</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должны отражать:</w:t>
      </w:r>
    </w:p>
    <w:p w14:paraId="7E95D733"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 российскую  гражданскую  идентичность,  патриотизм,  уважение  к  своему</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народу,  чувства  ответственности  перед  Родиной,  гордости  за  свой  край,  свою</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Родину,  прошлое  и  настоящее  многонационального  народа  России,  уважение</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государственных символов(герб, флаг, гимн);</w:t>
      </w:r>
    </w:p>
    <w:p w14:paraId="556DCB0B"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2) гражданскую позицию как активного и ответственного члена российского</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общества, осознающего свои конституционные права и обязанности, уважающего</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закон и правопорядок, обладающего чувством собственного достоинства, осознанно</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принимающего традиционные национальные и общечеловеческие гуманистические</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и демократические ценности;</w:t>
      </w:r>
    </w:p>
    <w:p w14:paraId="70134739"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 xml:space="preserve">3) готовность к служению Отечеству, его защите; </w:t>
      </w:r>
    </w:p>
    <w:p w14:paraId="2EA05AEE"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4) сформированность мировоззрения, соответствующего современному уровню</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развития науки и общественной практики, основанного на диалоге культур, а также</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различных  форм  общественного  сознания,  осознание  своего  места  в</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поликультурном мире;</w:t>
      </w:r>
    </w:p>
    <w:p w14:paraId="58CD34CD"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5) сформированность основ саморазвития и самовоспитания в соответствии с</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общечеловеческими ценностями и идеалами гражданского общества; готовность и</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способность к самостоятельной, творческой и ответственной деятельности;</w:t>
      </w:r>
    </w:p>
    <w:p w14:paraId="536F7C3B"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6) толерантное сознание и поведение в поликультурном мире, готовность и</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способность вести диалог с другими людьми, достигать в нем взаимопонимания, находить общие цели и сотрудничать для их достижения;</w:t>
      </w:r>
    </w:p>
    <w:p w14:paraId="76FDC284"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7)  навыки  сотрудничества  со  сверстниками,  детьми</w:t>
      </w:r>
      <w:r w:rsidR="00F018AB" w:rsidRPr="003C5329">
        <w:rPr>
          <w:rFonts w:ascii="Times New Roman" w:hAnsi="Times New Roman" w:cs="Times New Roman"/>
          <w:sz w:val="24"/>
          <w:szCs w:val="24"/>
        </w:rPr>
        <w:t xml:space="preserve"> </w:t>
      </w:r>
      <w:r w:rsidRPr="003C5329">
        <w:rPr>
          <w:rFonts w:ascii="Times New Roman" w:hAnsi="Times New Roman" w:cs="Times New Roman"/>
          <w:sz w:val="24"/>
          <w:szCs w:val="24"/>
        </w:rPr>
        <w:t>младшего  возраста, взрослыми в образовательной, общественно полезной, учебно-исследовательской, проектной и других видах деятельности;</w:t>
      </w:r>
    </w:p>
    <w:p w14:paraId="001C2F0E"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8) нравственное сознание и поведение на основе усвоения общечеловеческих</w:t>
      </w:r>
      <w:r w:rsidR="000F178D" w:rsidRPr="003C5329">
        <w:rPr>
          <w:rFonts w:ascii="Times New Roman" w:hAnsi="Times New Roman" w:cs="Times New Roman"/>
          <w:sz w:val="24"/>
          <w:szCs w:val="24"/>
        </w:rPr>
        <w:t xml:space="preserve"> </w:t>
      </w:r>
      <w:r w:rsidRPr="003C5329">
        <w:rPr>
          <w:rFonts w:ascii="Times New Roman" w:hAnsi="Times New Roman" w:cs="Times New Roman"/>
          <w:sz w:val="24"/>
          <w:szCs w:val="24"/>
        </w:rPr>
        <w:t>ценностей;</w:t>
      </w:r>
    </w:p>
    <w:p w14:paraId="5445CB2E"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9) готовность и способность к образованию, в том числе самообразованию, на</w:t>
      </w:r>
      <w:r w:rsidR="000F178D" w:rsidRPr="003C5329">
        <w:rPr>
          <w:rFonts w:ascii="Times New Roman" w:hAnsi="Times New Roman" w:cs="Times New Roman"/>
          <w:sz w:val="24"/>
          <w:szCs w:val="24"/>
        </w:rPr>
        <w:t xml:space="preserve"> </w:t>
      </w:r>
      <w:r w:rsidRPr="003C5329">
        <w:rPr>
          <w:rFonts w:ascii="Times New Roman" w:hAnsi="Times New Roman" w:cs="Times New Roman"/>
          <w:sz w:val="24"/>
          <w:szCs w:val="24"/>
        </w:rPr>
        <w:t>протяжении всей жизни; сознательное отношение к непрерывному образованию как</w:t>
      </w:r>
      <w:r w:rsidR="000F178D" w:rsidRPr="003C5329">
        <w:rPr>
          <w:rFonts w:ascii="Times New Roman" w:hAnsi="Times New Roman" w:cs="Times New Roman"/>
          <w:sz w:val="24"/>
          <w:szCs w:val="24"/>
        </w:rPr>
        <w:t xml:space="preserve"> </w:t>
      </w:r>
      <w:r w:rsidRPr="003C5329">
        <w:rPr>
          <w:rFonts w:ascii="Times New Roman" w:hAnsi="Times New Roman" w:cs="Times New Roman"/>
          <w:sz w:val="24"/>
          <w:szCs w:val="24"/>
        </w:rPr>
        <w:t>условию успешной профессиональной и общественной деятельности;</w:t>
      </w:r>
    </w:p>
    <w:p w14:paraId="14908C2A"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10) эстетическое  отношение  к  миру,  включая  эстетику  быта,  научного</w:t>
      </w:r>
      <w:r w:rsidR="000F178D" w:rsidRPr="003C5329">
        <w:rPr>
          <w:rFonts w:ascii="Times New Roman" w:hAnsi="Times New Roman" w:cs="Times New Roman"/>
          <w:sz w:val="24"/>
          <w:szCs w:val="24"/>
        </w:rPr>
        <w:t xml:space="preserve"> </w:t>
      </w:r>
      <w:r w:rsidRPr="003C5329">
        <w:rPr>
          <w:rFonts w:ascii="Times New Roman" w:hAnsi="Times New Roman" w:cs="Times New Roman"/>
          <w:sz w:val="24"/>
          <w:szCs w:val="24"/>
        </w:rPr>
        <w:t>и</w:t>
      </w:r>
      <w:r w:rsidR="000F178D" w:rsidRPr="003C5329">
        <w:rPr>
          <w:rFonts w:ascii="Times New Roman" w:hAnsi="Times New Roman" w:cs="Times New Roman"/>
          <w:sz w:val="24"/>
          <w:szCs w:val="24"/>
        </w:rPr>
        <w:t xml:space="preserve"> </w:t>
      </w:r>
      <w:r w:rsidRPr="003C5329">
        <w:rPr>
          <w:rFonts w:ascii="Times New Roman" w:hAnsi="Times New Roman" w:cs="Times New Roman"/>
          <w:sz w:val="24"/>
          <w:szCs w:val="24"/>
        </w:rPr>
        <w:t>технического творчества, спорта, общественных отношений;</w:t>
      </w:r>
    </w:p>
    <w:p w14:paraId="085DF111"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16F5C96F"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12) бережное,  ответственное  и  компетентное  отношение  к  физическому  и</w:t>
      </w:r>
      <w:r w:rsidR="000F178D" w:rsidRPr="003C5329">
        <w:rPr>
          <w:rFonts w:ascii="Times New Roman" w:hAnsi="Times New Roman" w:cs="Times New Roman"/>
          <w:sz w:val="24"/>
          <w:szCs w:val="24"/>
        </w:rPr>
        <w:t xml:space="preserve"> </w:t>
      </w:r>
      <w:r w:rsidRPr="003C5329">
        <w:rPr>
          <w:rFonts w:ascii="Times New Roman" w:hAnsi="Times New Roman" w:cs="Times New Roman"/>
          <w:sz w:val="24"/>
          <w:szCs w:val="24"/>
        </w:rPr>
        <w:t>психологическому  здоровью,  как  собственному,  так  и  других  людей,  умение</w:t>
      </w:r>
      <w:r w:rsidR="000F178D" w:rsidRPr="003C5329">
        <w:rPr>
          <w:rFonts w:ascii="Times New Roman" w:hAnsi="Times New Roman" w:cs="Times New Roman"/>
          <w:sz w:val="24"/>
          <w:szCs w:val="24"/>
        </w:rPr>
        <w:t xml:space="preserve"> </w:t>
      </w:r>
      <w:r w:rsidRPr="003C5329">
        <w:rPr>
          <w:rFonts w:ascii="Times New Roman" w:hAnsi="Times New Roman" w:cs="Times New Roman"/>
          <w:sz w:val="24"/>
          <w:szCs w:val="24"/>
        </w:rPr>
        <w:t>оказывать первую помощь;</w:t>
      </w:r>
    </w:p>
    <w:p w14:paraId="6E3D59E6"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13)  осознанный  выбор  будущей  профессии  и  возможностей  реализации</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собственных жизненных планов; отношение к профессиональной деятельности как</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возможности  участия  в  решении  личных,  общественных,  государственных, общенациональных проблем;</w:t>
      </w:r>
    </w:p>
    <w:p w14:paraId="42AEBDB2"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14)  сформированность  экологического  мышления,  понимания  влияния</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социально-экономических процессов на состояние природной и социальной среды; приобретение опыта эколого-направленной деятельности;</w:t>
      </w:r>
    </w:p>
    <w:p w14:paraId="44B03A4B"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15)  ответственное  отношение  к  созданию  семьи  на  основе  осознанного</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принятия ценностей семейной жизни.</w:t>
      </w:r>
    </w:p>
    <w:p w14:paraId="37B926EA"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8. Метапредметные результаты освоения основной образовательной программы</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должны отражать:</w:t>
      </w:r>
    </w:p>
    <w:p w14:paraId="5516A66A"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1) умение самостоятельно определять цели деятельности и составлять планы</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деятельности;  самостоятельно  осуществлять,  контролировать  и  корректировать</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деятельность; использовать все возможные ресурсы для достижения поставленных</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целей  и  реализации  планов  деятельности;  выбирать  успешные  стратегии  в</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различных ситуациях;</w:t>
      </w:r>
    </w:p>
    <w:p w14:paraId="60FB0E51"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2) умение продуктивно общаться и взаимодействовать в процессе совместной</w:t>
      </w:r>
      <w:r w:rsidR="00FB51CB" w:rsidRPr="003C5329">
        <w:rPr>
          <w:rFonts w:ascii="Times New Roman" w:hAnsi="Times New Roman" w:cs="Times New Roman"/>
          <w:sz w:val="24"/>
          <w:szCs w:val="24"/>
        </w:rPr>
        <w:t xml:space="preserve"> </w:t>
      </w:r>
      <w:r w:rsidRPr="003C5329">
        <w:rPr>
          <w:rFonts w:ascii="Times New Roman" w:hAnsi="Times New Roman" w:cs="Times New Roman"/>
          <w:sz w:val="24"/>
          <w:szCs w:val="24"/>
        </w:rPr>
        <w:t>деятельности,  учитывать  позиции  других  участников  деятельности,  эффективно разрешать конфликты;</w:t>
      </w:r>
    </w:p>
    <w:p w14:paraId="1A612327"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3) владение навыками познавательной, учебно-исследовательской и проектной</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деятельности,  навыками  разрешения  проблем;  способность  и  готовность  к</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самостоятельному  поиску  методов  решения  практических  задач,  применению</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различных методов познания;</w:t>
      </w:r>
    </w:p>
    <w:p w14:paraId="1B8E4DF6"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4)  готовность  и  способность к</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самостоятельной информационно-познавательной  деятельности,  владение  навыками  получения  необходимой</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информации  из  словарей  разных  типов,  умение  ориентироваться  в  различных</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источниках информации, критически оценивать и интерпретировать информацию, получаемую из различных источников;</w:t>
      </w:r>
    </w:p>
    <w:p w14:paraId="3D519216"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5)  умение  использовать  средства  информационных  и  коммуникационных</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технологий</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(далее  –  ИКТ)  в  решении  когнитивных,  коммуникативных  и</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организационных  задач  с  соблюдением  требований  эргономики,  техники</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безопасности,  гигиены,  ресурсосбережения,  правовых  и  этических  норм,  норм</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информационной безопасности;</w:t>
      </w:r>
    </w:p>
    <w:p w14:paraId="7D5E26E9"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6)  умение  определять  назначение  и  функции  различных  социальных</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институтов;</w:t>
      </w:r>
    </w:p>
    <w:p w14:paraId="2007BF71"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7) умение  самостоятельно  оценивать  и  принимать  решения,  определяющие</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стратегию поведения, с учетом гражданских и нравственных ценностей;</w:t>
      </w:r>
    </w:p>
    <w:p w14:paraId="64482332"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8) владение языковыми средствами - умение ясно, логично и точно излагать</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свою точку зрения, использовать адекватные языковые средства;</w:t>
      </w:r>
    </w:p>
    <w:p w14:paraId="3E7B2A81"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9) владение навыками познавательной рефлексии как осознания совершаемых</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действий и мыслительных процессов, их результатов и оснований, границ своего</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знания и незнания, новых познавательных задач и средств их достижения.</w:t>
      </w:r>
    </w:p>
    <w:p w14:paraId="161A5B93"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основной  образовательной  программы</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устанавливаются для учебных предметов на базовом и углубленном уровнях.</w:t>
      </w:r>
    </w:p>
    <w:p w14:paraId="0C37DF89"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основной  образовательной  программы  для</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учебных  предметов  на  базовом  уровне  ориентированы  на  обеспечение</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преимущественно общеобразовательной и общекультурной подготовки.</w:t>
      </w:r>
      <w:r w:rsidR="00F24882" w:rsidRPr="003C5329">
        <w:rPr>
          <w:rFonts w:ascii="Times New Roman" w:hAnsi="Times New Roman" w:cs="Times New Roman"/>
          <w:sz w:val="24"/>
          <w:szCs w:val="24"/>
        </w:rPr>
        <w:t xml:space="preserve"> </w:t>
      </w:r>
    </w:p>
    <w:p w14:paraId="56874909" w14:textId="77777777" w:rsidR="0022123C"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основной  образовательной  программы  для</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учебных  предметов  на  углубленном  уровне  ориентированы  преимущественно  на</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подготовку  к  последующему  профессиональному  образованию,  развитие</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индивидуальных  способностей  обучающихся  путем  более  глубокого,  чем  это</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предусматривается базовым курсом, освоением основ наук, систематических знаний</w:t>
      </w:r>
      <w:r w:rsidR="00F24882" w:rsidRPr="003C5329">
        <w:rPr>
          <w:rFonts w:ascii="Times New Roman" w:hAnsi="Times New Roman" w:cs="Times New Roman"/>
          <w:sz w:val="24"/>
          <w:szCs w:val="24"/>
        </w:rPr>
        <w:t xml:space="preserve"> </w:t>
      </w:r>
      <w:r w:rsidRPr="003C5329">
        <w:rPr>
          <w:rFonts w:ascii="Times New Roman" w:hAnsi="Times New Roman" w:cs="Times New Roman"/>
          <w:sz w:val="24"/>
          <w:szCs w:val="24"/>
        </w:rPr>
        <w:t>и способов действий, присущих данному учебному предмету.</w:t>
      </w:r>
    </w:p>
    <w:p w14:paraId="1F09B5F0" w14:textId="77777777" w:rsidR="00773E29" w:rsidRPr="003C5329"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интегрированных  учебных  предметов</w:t>
      </w:r>
      <w:r w:rsidR="00366F72" w:rsidRPr="003C5329">
        <w:rPr>
          <w:rFonts w:ascii="Times New Roman" w:hAnsi="Times New Roman" w:cs="Times New Roman"/>
          <w:sz w:val="24"/>
          <w:szCs w:val="24"/>
        </w:rPr>
        <w:t xml:space="preserve"> </w:t>
      </w:r>
      <w:r w:rsidRPr="003C5329">
        <w:rPr>
          <w:rFonts w:ascii="Times New Roman" w:hAnsi="Times New Roman" w:cs="Times New Roman"/>
          <w:sz w:val="24"/>
          <w:szCs w:val="24"/>
        </w:rPr>
        <w:t>ориентированы  на  формирование  целостных  представлений  о  мире  и  общей</w:t>
      </w:r>
      <w:r w:rsidR="00366F72" w:rsidRPr="003C5329">
        <w:rPr>
          <w:rFonts w:ascii="Times New Roman" w:hAnsi="Times New Roman" w:cs="Times New Roman"/>
          <w:sz w:val="24"/>
          <w:szCs w:val="24"/>
        </w:rPr>
        <w:t xml:space="preserve"> </w:t>
      </w:r>
      <w:r w:rsidRPr="003C5329">
        <w:rPr>
          <w:rFonts w:ascii="Times New Roman" w:hAnsi="Times New Roman" w:cs="Times New Roman"/>
          <w:sz w:val="24"/>
          <w:szCs w:val="24"/>
        </w:rPr>
        <w:t>культуры  обучающихся  путем  освоения  систематических  научных  знаний  и</w:t>
      </w:r>
      <w:r w:rsidR="00366F72" w:rsidRPr="003C5329">
        <w:rPr>
          <w:rFonts w:ascii="Times New Roman" w:hAnsi="Times New Roman" w:cs="Times New Roman"/>
          <w:sz w:val="24"/>
          <w:szCs w:val="24"/>
        </w:rPr>
        <w:t xml:space="preserve"> </w:t>
      </w:r>
      <w:r w:rsidRPr="003C5329">
        <w:rPr>
          <w:rFonts w:ascii="Times New Roman" w:hAnsi="Times New Roman" w:cs="Times New Roman"/>
          <w:sz w:val="24"/>
          <w:szCs w:val="24"/>
        </w:rPr>
        <w:t>способов действий на метапредметной основе.</w:t>
      </w:r>
    </w:p>
    <w:p w14:paraId="52957F98" w14:textId="77777777" w:rsidR="00773E29" w:rsidRPr="002A63B0" w:rsidRDefault="00773E29" w:rsidP="002A63B0">
      <w:pPr>
        <w:spacing w:after="0" w:line="240" w:lineRule="auto"/>
        <w:ind w:firstLine="709"/>
        <w:jc w:val="both"/>
        <w:rPr>
          <w:rFonts w:ascii="Times New Roman" w:hAnsi="Times New Roman" w:cs="Times New Roman"/>
          <w:sz w:val="24"/>
          <w:szCs w:val="24"/>
        </w:rPr>
      </w:pPr>
      <w:r w:rsidRPr="003C5329">
        <w:rPr>
          <w:rFonts w:ascii="Times New Roman" w:hAnsi="Times New Roman" w:cs="Times New Roman"/>
          <w:sz w:val="24"/>
          <w:szCs w:val="24"/>
        </w:rPr>
        <w:t>Предметные  результаты  освоения  основной  образовательной  программы</w:t>
      </w:r>
      <w:r w:rsidR="00366F72" w:rsidRPr="003C5329">
        <w:rPr>
          <w:rFonts w:ascii="Times New Roman" w:hAnsi="Times New Roman" w:cs="Times New Roman"/>
          <w:sz w:val="24"/>
          <w:szCs w:val="24"/>
        </w:rPr>
        <w:t xml:space="preserve"> </w:t>
      </w:r>
      <w:r w:rsidRPr="003C5329">
        <w:rPr>
          <w:rFonts w:ascii="Times New Roman" w:hAnsi="Times New Roman" w:cs="Times New Roman"/>
          <w:sz w:val="24"/>
          <w:szCs w:val="24"/>
        </w:rPr>
        <w:t>должны  обеспечивать  возможность  дальнейшего  успешного  профессионального</w:t>
      </w:r>
      <w:r w:rsidR="00366F72" w:rsidRPr="003C5329">
        <w:rPr>
          <w:rFonts w:ascii="Times New Roman" w:hAnsi="Times New Roman" w:cs="Times New Roman"/>
          <w:sz w:val="24"/>
          <w:szCs w:val="24"/>
        </w:rPr>
        <w:t xml:space="preserve"> </w:t>
      </w:r>
      <w:r w:rsidRPr="003C5329">
        <w:rPr>
          <w:rFonts w:ascii="Times New Roman" w:hAnsi="Times New Roman" w:cs="Times New Roman"/>
          <w:sz w:val="24"/>
          <w:szCs w:val="24"/>
        </w:rPr>
        <w:t>обучения или профессиональной деятельности.</w:t>
      </w:r>
    </w:p>
    <w:p w14:paraId="4C4CC807" w14:textId="77777777" w:rsidR="00C35187" w:rsidRPr="00C35187" w:rsidRDefault="00C35187" w:rsidP="002A63B0">
      <w:pPr>
        <w:spacing w:after="0" w:line="240" w:lineRule="auto"/>
        <w:ind w:firstLine="709"/>
        <w:jc w:val="both"/>
        <w:rPr>
          <w:rFonts w:ascii="Times New Roman" w:hAnsi="Times New Roman" w:cs="Times New Roman"/>
          <w:b/>
          <w:sz w:val="24"/>
          <w:szCs w:val="24"/>
        </w:rPr>
      </w:pPr>
      <w:r w:rsidRPr="00C35187">
        <w:rPr>
          <w:rFonts w:ascii="Times New Roman" w:hAnsi="Times New Roman" w:cs="Times New Roman"/>
          <w:b/>
          <w:sz w:val="24"/>
          <w:szCs w:val="24"/>
        </w:rPr>
        <w:t>3. Документы, определяющие содержание и организацию образовательного процесса</w:t>
      </w:r>
    </w:p>
    <w:p w14:paraId="38A29E44"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ППССЗ</w:t>
      </w:r>
      <w:r w:rsidR="00A067AA" w:rsidRPr="002A63B0">
        <w:rPr>
          <w:rFonts w:ascii="Times New Roman" w:hAnsi="Times New Roman" w:cs="Times New Roman"/>
          <w:sz w:val="24"/>
          <w:szCs w:val="24"/>
        </w:rPr>
        <w:t xml:space="preserve"> </w:t>
      </w:r>
      <w:r w:rsidRPr="002A63B0">
        <w:rPr>
          <w:rFonts w:ascii="Times New Roman" w:hAnsi="Times New Roman" w:cs="Times New Roman"/>
          <w:sz w:val="24"/>
          <w:szCs w:val="24"/>
        </w:rPr>
        <w:t>предусматривает изучение следующих учебных циклов: общеобразовательного,общего гуманитарного и социально-экономического;математического и общего естественнонаучного; профессионального и разделов: физическая культура, учебная практика, производственная практика, промежуточная аттестация и государственная итоговая аттестация.</w:t>
      </w:r>
    </w:p>
    <w:p w14:paraId="519E7BDB"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Вариативная часть дает возможность расширения 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14:paraId="480262A4"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Общеобразовательная подготовка,  гуманитарный и социально-экономический, математический и общий естественнонаучный циклы состоят из дисциплин.</w:t>
      </w:r>
    </w:p>
    <w:p w14:paraId="1E8EFE81"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Профессиональный учебный  цикл состоит из общепрофессиональных дисциплин и профессиональных модулей в соответствии с основными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практика и производственная практика (по профилю специальности).</w:t>
      </w:r>
    </w:p>
    <w:p w14:paraId="6EC654EE"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Общеобразовательный цикл состоит из  общих учебных дисциплин, учебных дисциплин по выбору из обязательных предметных областей и дополнительных учебных дисциплин.  </w:t>
      </w:r>
    </w:p>
    <w:p w14:paraId="49B525E5"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Распределение общеобразовательных дисциплин по предметным областям: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103"/>
      </w:tblGrid>
      <w:tr w:rsidR="0022123C" w:rsidRPr="002A63B0" w14:paraId="1BF620FB" w14:textId="77777777" w:rsidTr="00944C43">
        <w:tc>
          <w:tcPr>
            <w:tcW w:w="4253" w:type="dxa"/>
          </w:tcPr>
          <w:p w14:paraId="457BB0B6"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Предметная область</w:t>
            </w:r>
          </w:p>
        </w:tc>
        <w:tc>
          <w:tcPr>
            <w:tcW w:w="5103" w:type="dxa"/>
          </w:tcPr>
          <w:p w14:paraId="35370CE3"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 xml:space="preserve">Учебные дисциплины </w:t>
            </w:r>
          </w:p>
        </w:tc>
      </w:tr>
      <w:tr w:rsidR="0022123C" w:rsidRPr="002A63B0" w14:paraId="1B116A97" w14:textId="77777777" w:rsidTr="00944C43">
        <w:tc>
          <w:tcPr>
            <w:tcW w:w="4253" w:type="dxa"/>
            <w:vMerge w:val="restart"/>
          </w:tcPr>
          <w:p w14:paraId="4C5BFFB8"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Русский язык и литература</w:t>
            </w:r>
          </w:p>
        </w:tc>
        <w:tc>
          <w:tcPr>
            <w:tcW w:w="5103" w:type="dxa"/>
          </w:tcPr>
          <w:p w14:paraId="006E1B13"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 xml:space="preserve">Русский язык </w:t>
            </w:r>
          </w:p>
        </w:tc>
      </w:tr>
      <w:tr w:rsidR="0022123C" w:rsidRPr="002A63B0" w14:paraId="6917A1CD" w14:textId="77777777" w:rsidTr="00944C43">
        <w:tc>
          <w:tcPr>
            <w:tcW w:w="4253" w:type="dxa"/>
            <w:vMerge/>
          </w:tcPr>
          <w:p w14:paraId="0632EFA9" w14:textId="77777777" w:rsidR="0022123C" w:rsidRPr="002A63B0" w:rsidRDefault="0022123C" w:rsidP="002A63B0">
            <w:pPr>
              <w:spacing w:after="0" w:line="240" w:lineRule="auto"/>
              <w:ind w:firstLine="709"/>
              <w:jc w:val="both"/>
              <w:rPr>
                <w:rFonts w:ascii="Times New Roman" w:hAnsi="Times New Roman" w:cs="Times New Roman"/>
                <w:szCs w:val="24"/>
              </w:rPr>
            </w:pPr>
          </w:p>
        </w:tc>
        <w:tc>
          <w:tcPr>
            <w:tcW w:w="5103" w:type="dxa"/>
          </w:tcPr>
          <w:p w14:paraId="6B20EC56"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Литература</w:t>
            </w:r>
          </w:p>
        </w:tc>
      </w:tr>
      <w:tr w:rsidR="0022123C" w:rsidRPr="002A63B0" w14:paraId="6877E60C" w14:textId="77777777" w:rsidTr="00944C43">
        <w:tc>
          <w:tcPr>
            <w:tcW w:w="4253" w:type="dxa"/>
          </w:tcPr>
          <w:p w14:paraId="4AA73620"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Родной язык и родная литература</w:t>
            </w:r>
          </w:p>
        </w:tc>
        <w:tc>
          <w:tcPr>
            <w:tcW w:w="5103" w:type="dxa"/>
          </w:tcPr>
          <w:p w14:paraId="0BD43EBF"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Родной язык</w:t>
            </w:r>
          </w:p>
        </w:tc>
      </w:tr>
      <w:tr w:rsidR="009375C0" w:rsidRPr="002A63B0" w14:paraId="608F439A" w14:textId="77777777" w:rsidTr="009375C0">
        <w:trPr>
          <w:trHeight w:val="229"/>
        </w:trPr>
        <w:tc>
          <w:tcPr>
            <w:tcW w:w="4253" w:type="dxa"/>
          </w:tcPr>
          <w:p w14:paraId="5AC15132" w14:textId="77777777" w:rsidR="009375C0" w:rsidRPr="002A63B0" w:rsidRDefault="009375C0"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Иностранные языки</w:t>
            </w:r>
          </w:p>
        </w:tc>
        <w:tc>
          <w:tcPr>
            <w:tcW w:w="5103" w:type="dxa"/>
          </w:tcPr>
          <w:p w14:paraId="4554C826" w14:textId="77777777" w:rsidR="009375C0" w:rsidRPr="002A63B0" w:rsidRDefault="009375C0"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Иностранный язык (немецкий)</w:t>
            </w:r>
          </w:p>
        </w:tc>
      </w:tr>
      <w:tr w:rsidR="0022123C" w:rsidRPr="002A63B0" w14:paraId="24CFE12A" w14:textId="77777777" w:rsidTr="00944C43">
        <w:tc>
          <w:tcPr>
            <w:tcW w:w="4253" w:type="dxa"/>
            <w:vMerge w:val="restart"/>
          </w:tcPr>
          <w:p w14:paraId="73215710"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Общественные науки</w:t>
            </w:r>
          </w:p>
        </w:tc>
        <w:tc>
          <w:tcPr>
            <w:tcW w:w="5103" w:type="dxa"/>
          </w:tcPr>
          <w:p w14:paraId="61160522"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История</w:t>
            </w:r>
          </w:p>
        </w:tc>
      </w:tr>
      <w:tr w:rsidR="0022123C" w:rsidRPr="002A63B0" w14:paraId="335AA4AA" w14:textId="77777777" w:rsidTr="00944C43">
        <w:tc>
          <w:tcPr>
            <w:tcW w:w="4253" w:type="dxa"/>
            <w:vMerge/>
          </w:tcPr>
          <w:p w14:paraId="55FDCCBE" w14:textId="77777777" w:rsidR="0022123C" w:rsidRPr="002A63B0" w:rsidRDefault="0022123C" w:rsidP="002A63B0">
            <w:pPr>
              <w:spacing w:after="0" w:line="240" w:lineRule="auto"/>
              <w:ind w:firstLine="709"/>
              <w:jc w:val="both"/>
              <w:rPr>
                <w:rFonts w:ascii="Times New Roman" w:hAnsi="Times New Roman" w:cs="Times New Roman"/>
                <w:szCs w:val="24"/>
              </w:rPr>
            </w:pPr>
          </w:p>
        </w:tc>
        <w:tc>
          <w:tcPr>
            <w:tcW w:w="5103" w:type="dxa"/>
          </w:tcPr>
          <w:p w14:paraId="04A46F9E"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 xml:space="preserve">Обществознание </w:t>
            </w:r>
          </w:p>
        </w:tc>
      </w:tr>
      <w:tr w:rsidR="0022123C" w:rsidRPr="002A63B0" w14:paraId="579625D0" w14:textId="77777777" w:rsidTr="00944C43">
        <w:tc>
          <w:tcPr>
            <w:tcW w:w="4253" w:type="dxa"/>
            <w:vMerge w:val="restart"/>
          </w:tcPr>
          <w:p w14:paraId="376BE44D"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Математика и информатика</w:t>
            </w:r>
          </w:p>
        </w:tc>
        <w:tc>
          <w:tcPr>
            <w:tcW w:w="5103" w:type="dxa"/>
          </w:tcPr>
          <w:p w14:paraId="41222FF2"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Математика</w:t>
            </w:r>
          </w:p>
        </w:tc>
      </w:tr>
      <w:tr w:rsidR="0022123C" w:rsidRPr="002A63B0" w14:paraId="3BC039C4" w14:textId="77777777" w:rsidTr="00944C43">
        <w:tc>
          <w:tcPr>
            <w:tcW w:w="4253" w:type="dxa"/>
            <w:vMerge/>
          </w:tcPr>
          <w:p w14:paraId="363580AB" w14:textId="77777777" w:rsidR="0022123C" w:rsidRPr="002A63B0" w:rsidRDefault="0022123C" w:rsidP="002A63B0">
            <w:pPr>
              <w:spacing w:after="0" w:line="240" w:lineRule="auto"/>
              <w:ind w:firstLine="709"/>
              <w:jc w:val="both"/>
              <w:rPr>
                <w:rFonts w:ascii="Times New Roman" w:hAnsi="Times New Roman" w:cs="Times New Roman"/>
                <w:szCs w:val="24"/>
              </w:rPr>
            </w:pPr>
          </w:p>
        </w:tc>
        <w:tc>
          <w:tcPr>
            <w:tcW w:w="5103" w:type="dxa"/>
          </w:tcPr>
          <w:p w14:paraId="3D95ED5F"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Информатика</w:t>
            </w:r>
          </w:p>
        </w:tc>
      </w:tr>
      <w:tr w:rsidR="0022123C" w:rsidRPr="002A63B0" w14:paraId="2F8A048B" w14:textId="77777777" w:rsidTr="00944C43">
        <w:tc>
          <w:tcPr>
            <w:tcW w:w="4253" w:type="dxa"/>
            <w:vMerge w:val="restart"/>
          </w:tcPr>
          <w:p w14:paraId="5874EF64"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Естественные науки</w:t>
            </w:r>
          </w:p>
        </w:tc>
        <w:tc>
          <w:tcPr>
            <w:tcW w:w="5103" w:type="dxa"/>
          </w:tcPr>
          <w:p w14:paraId="1910AB58"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Физика</w:t>
            </w:r>
          </w:p>
        </w:tc>
      </w:tr>
      <w:tr w:rsidR="0022123C" w:rsidRPr="002A63B0" w14:paraId="4E171D81" w14:textId="77777777" w:rsidTr="00944C43">
        <w:tc>
          <w:tcPr>
            <w:tcW w:w="4253" w:type="dxa"/>
            <w:vMerge/>
          </w:tcPr>
          <w:p w14:paraId="5CDD1D77" w14:textId="77777777" w:rsidR="0022123C" w:rsidRPr="002A63B0" w:rsidRDefault="0022123C" w:rsidP="002A63B0">
            <w:pPr>
              <w:spacing w:after="0" w:line="240" w:lineRule="auto"/>
              <w:ind w:firstLine="709"/>
              <w:jc w:val="both"/>
              <w:rPr>
                <w:rFonts w:ascii="Times New Roman" w:hAnsi="Times New Roman" w:cs="Times New Roman"/>
                <w:szCs w:val="24"/>
              </w:rPr>
            </w:pPr>
          </w:p>
        </w:tc>
        <w:tc>
          <w:tcPr>
            <w:tcW w:w="5103" w:type="dxa"/>
          </w:tcPr>
          <w:p w14:paraId="29C03752"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Химия</w:t>
            </w:r>
          </w:p>
        </w:tc>
      </w:tr>
      <w:tr w:rsidR="0022123C" w:rsidRPr="002A63B0" w14:paraId="05C8E9B5" w14:textId="77777777" w:rsidTr="00944C43">
        <w:tc>
          <w:tcPr>
            <w:tcW w:w="4253" w:type="dxa"/>
            <w:vMerge/>
          </w:tcPr>
          <w:p w14:paraId="67D3BA19" w14:textId="77777777" w:rsidR="0022123C" w:rsidRPr="002A63B0" w:rsidRDefault="0022123C" w:rsidP="002A63B0">
            <w:pPr>
              <w:spacing w:after="0" w:line="240" w:lineRule="auto"/>
              <w:ind w:firstLine="709"/>
              <w:jc w:val="both"/>
              <w:rPr>
                <w:rFonts w:ascii="Times New Roman" w:hAnsi="Times New Roman" w:cs="Times New Roman"/>
                <w:szCs w:val="24"/>
              </w:rPr>
            </w:pPr>
          </w:p>
        </w:tc>
        <w:tc>
          <w:tcPr>
            <w:tcW w:w="5103" w:type="dxa"/>
          </w:tcPr>
          <w:p w14:paraId="409741ED"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Биология</w:t>
            </w:r>
          </w:p>
        </w:tc>
      </w:tr>
      <w:tr w:rsidR="0022123C" w:rsidRPr="002A63B0" w14:paraId="146593A8" w14:textId="77777777" w:rsidTr="00944C43">
        <w:tc>
          <w:tcPr>
            <w:tcW w:w="4253" w:type="dxa"/>
            <w:vMerge/>
          </w:tcPr>
          <w:p w14:paraId="07BA789C" w14:textId="77777777" w:rsidR="0022123C" w:rsidRPr="002A63B0" w:rsidRDefault="0022123C" w:rsidP="002A63B0">
            <w:pPr>
              <w:spacing w:after="0" w:line="240" w:lineRule="auto"/>
              <w:ind w:firstLine="709"/>
              <w:jc w:val="both"/>
              <w:rPr>
                <w:rFonts w:ascii="Times New Roman" w:hAnsi="Times New Roman" w:cs="Times New Roman"/>
                <w:szCs w:val="24"/>
              </w:rPr>
            </w:pPr>
          </w:p>
        </w:tc>
        <w:tc>
          <w:tcPr>
            <w:tcW w:w="5103" w:type="dxa"/>
          </w:tcPr>
          <w:p w14:paraId="17B1A076"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 xml:space="preserve">Астрономия </w:t>
            </w:r>
          </w:p>
        </w:tc>
      </w:tr>
      <w:tr w:rsidR="0022123C" w:rsidRPr="002A63B0" w14:paraId="1261E629" w14:textId="77777777" w:rsidTr="00944C43">
        <w:tc>
          <w:tcPr>
            <w:tcW w:w="4253" w:type="dxa"/>
            <w:vMerge w:val="restart"/>
          </w:tcPr>
          <w:p w14:paraId="17DE3DC5"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ФК, экология и основы безопасности жизнедеятельности</w:t>
            </w:r>
          </w:p>
        </w:tc>
        <w:tc>
          <w:tcPr>
            <w:tcW w:w="5103" w:type="dxa"/>
          </w:tcPr>
          <w:p w14:paraId="43F468B6"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Физическая культура</w:t>
            </w:r>
          </w:p>
        </w:tc>
      </w:tr>
      <w:tr w:rsidR="0022123C" w:rsidRPr="002A63B0" w14:paraId="0B15A686" w14:textId="77777777" w:rsidTr="00944C43">
        <w:tc>
          <w:tcPr>
            <w:tcW w:w="4253" w:type="dxa"/>
            <w:vMerge/>
          </w:tcPr>
          <w:p w14:paraId="50C776C7" w14:textId="77777777" w:rsidR="0022123C" w:rsidRPr="002A63B0" w:rsidRDefault="0022123C" w:rsidP="002A63B0">
            <w:pPr>
              <w:spacing w:after="0" w:line="240" w:lineRule="auto"/>
              <w:ind w:firstLine="709"/>
              <w:jc w:val="both"/>
              <w:rPr>
                <w:rFonts w:ascii="Times New Roman" w:hAnsi="Times New Roman" w:cs="Times New Roman"/>
                <w:szCs w:val="24"/>
              </w:rPr>
            </w:pPr>
          </w:p>
        </w:tc>
        <w:tc>
          <w:tcPr>
            <w:tcW w:w="5103" w:type="dxa"/>
          </w:tcPr>
          <w:p w14:paraId="0F249FDD" w14:textId="77777777" w:rsidR="0022123C" w:rsidRPr="002A63B0" w:rsidRDefault="0022123C" w:rsidP="002A63B0">
            <w:pPr>
              <w:spacing w:after="0" w:line="240" w:lineRule="auto"/>
              <w:ind w:firstLine="709"/>
              <w:jc w:val="both"/>
              <w:rPr>
                <w:rFonts w:ascii="Times New Roman" w:hAnsi="Times New Roman" w:cs="Times New Roman"/>
                <w:szCs w:val="24"/>
              </w:rPr>
            </w:pPr>
            <w:r w:rsidRPr="002A63B0">
              <w:rPr>
                <w:rFonts w:ascii="Times New Roman" w:hAnsi="Times New Roman" w:cs="Times New Roman"/>
                <w:szCs w:val="24"/>
              </w:rPr>
              <w:t>Основы безопасности жизнедеятельности</w:t>
            </w:r>
          </w:p>
        </w:tc>
      </w:tr>
    </w:tbl>
    <w:p w14:paraId="58A20FDC" w14:textId="77777777" w:rsidR="0022123C" w:rsidRPr="002A63B0" w:rsidRDefault="0022123C" w:rsidP="002A63B0">
      <w:pPr>
        <w:spacing w:after="0" w:line="240" w:lineRule="auto"/>
        <w:ind w:firstLine="709"/>
        <w:jc w:val="both"/>
        <w:rPr>
          <w:rFonts w:ascii="Times New Roman" w:hAnsi="Times New Roman" w:cs="Times New Roman"/>
          <w:sz w:val="24"/>
          <w:szCs w:val="24"/>
        </w:rPr>
      </w:pPr>
    </w:p>
    <w:p w14:paraId="5C475911"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В соответствии с профилем профессионального образования (естественно-научный) на профильном уровне изучаются дисциплины: «Информатика», «Химия», «Биология».  Обязательная часть общего гуманитарного и социально-экономического цикла ППССЗ СПО базовой подготовки предусматривает изучение следующих обязательных дисциплин: «Основы философии», «История», «Иностранный язык в профессиональной деятельности», «Физическая культура», «Безопасность жизнедеятельности», «Психология общения». Объем часов на дисциплину «Безопасность жизнедеятельности» составляет 68 часов, из них на освоение основ военной службы - 48 часов. </w:t>
      </w:r>
    </w:p>
    <w:p w14:paraId="3830BB77"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Содержание и организация образовательного процесса при реализации данной ППССЗ регламентируется календарным учебным графиком, учебным планом специальности; рабочими программами учебных дисциплин (модулей); материалами, обеспечивающими качество подготовки и воспитания обучающихся; программами практик, а также методическими материалами, обеспечивающими реализацию ППССЗ.</w:t>
      </w:r>
    </w:p>
    <w:p w14:paraId="40949959" w14:textId="77777777" w:rsidR="0022123C" w:rsidRPr="002A63B0" w:rsidRDefault="0022123C" w:rsidP="002A63B0">
      <w:pPr>
        <w:spacing w:after="0" w:line="240" w:lineRule="auto"/>
        <w:ind w:firstLine="709"/>
        <w:jc w:val="both"/>
        <w:rPr>
          <w:rFonts w:ascii="Times New Roman" w:hAnsi="Times New Roman" w:cs="Times New Roman"/>
          <w:sz w:val="24"/>
          <w:szCs w:val="24"/>
        </w:rPr>
      </w:pPr>
      <w:bookmarkStart w:id="10" w:name="_Toc525480503"/>
      <w:r w:rsidRPr="002A63B0">
        <w:rPr>
          <w:rFonts w:ascii="Times New Roman" w:hAnsi="Times New Roman" w:cs="Times New Roman"/>
          <w:sz w:val="24"/>
          <w:szCs w:val="24"/>
        </w:rPr>
        <w:t>5.1. Учебный план</w:t>
      </w:r>
      <w:bookmarkEnd w:id="10"/>
    </w:p>
    <w:p w14:paraId="1FCBD25C"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Учебный план разработан на основе ФГОС СПО,</w:t>
      </w:r>
      <w:r w:rsidR="00366F72" w:rsidRPr="002A63B0">
        <w:rPr>
          <w:rFonts w:ascii="Times New Roman" w:hAnsi="Times New Roman" w:cs="Times New Roman"/>
          <w:sz w:val="24"/>
          <w:szCs w:val="24"/>
        </w:rPr>
        <w:t xml:space="preserve"> </w:t>
      </w:r>
      <w:r w:rsidRPr="002A63B0">
        <w:rPr>
          <w:rFonts w:ascii="Times New Roman" w:hAnsi="Times New Roman" w:cs="Times New Roman"/>
          <w:sz w:val="24"/>
          <w:szCs w:val="24"/>
        </w:rPr>
        <w:t>Примерной</w:t>
      </w:r>
      <w:r w:rsidR="00366F72" w:rsidRPr="002A63B0">
        <w:rPr>
          <w:rFonts w:ascii="Times New Roman" w:hAnsi="Times New Roman" w:cs="Times New Roman"/>
          <w:sz w:val="24"/>
          <w:szCs w:val="24"/>
        </w:rPr>
        <w:t xml:space="preserve"> </w:t>
      </w:r>
      <w:r w:rsidRPr="002A63B0">
        <w:rPr>
          <w:rFonts w:ascii="Times New Roman" w:hAnsi="Times New Roman" w:cs="Times New Roman"/>
          <w:sz w:val="24"/>
          <w:szCs w:val="24"/>
        </w:rPr>
        <w:t>образовательной программе</w:t>
      </w:r>
      <w:r w:rsidR="00366F72" w:rsidRPr="002A63B0">
        <w:rPr>
          <w:rFonts w:ascii="Times New Roman" w:hAnsi="Times New Roman" w:cs="Times New Roman"/>
          <w:sz w:val="24"/>
          <w:szCs w:val="24"/>
        </w:rPr>
        <w:t xml:space="preserve"> </w:t>
      </w:r>
      <w:r w:rsidRPr="002A63B0">
        <w:rPr>
          <w:rFonts w:ascii="Times New Roman" w:hAnsi="Times New Roman" w:cs="Times New Roman"/>
          <w:sz w:val="24"/>
          <w:szCs w:val="24"/>
        </w:rPr>
        <w:t>подготовки специалиста среднего звена</w:t>
      </w:r>
      <w:r w:rsidR="00366F72" w:rsidRPr="002A63B0">
        <w:rPr>
          <w:rFonts w:ascii="Times New Roman" w:hAnsi="Times New Roman" w:cs="Times New Roman"/>
          <w:sz w:val="24"/>
          <w:szCs w:val="24"/>
        </w:rPr>
        <w:t xml:space="preserve"> </w:t>
      </w:r>
      <w:r w:rsidRPr="002A63B0">
        <w:rPr>
          <w:rFonts w:ascii="Times New Roman" w:hAnsi="Times New Roman" w:cs="Times New Roman"/>
          <w:sz w:val="24"/>
          <w:szCs w:val="24"/>
        </w:rPr>
        <w:t xml:space="preserve">по специальности 43.02.15 Поварское и кондитерское дело, Федерального государственного образовательного стандарта среднего общего образования", Устава </w:t>
      </w:r>
      <w:r w:rsidR="009375C0" w:rsidRPr="002A63B0">
        <w:rPr>
          <w:rFonts w:ascii="Times New Roman" w:hAnsi="Times New Roman" w:cs="Times New Roman"/>
          <w:sz w:val="24"/>
          <w:szCs w:val="24"/>
        </w:rPr>
        <w:t>лицея</w:t>
      </w:r>
      <w:r w:rsidRPr="002A63B0">
        <w:rPr>
          <w:rFonts w:ascii="Times New Roman" w:hAnsi="Times New Roman" w:cs="Times New Roman"/>
          <w:sz w:val="24"/>
          <w:szCs w:val="24"/>
        </w:rPr>
        <w:t xml:space="preserve">,  Приказа Министерства образования и науки Российской Федерации от 18.04.2013 г. №291 «Об утверждении Положения по практике обучающихся, осваивающих основные образовательные программы среднего профессионального образования». </w:t>
      </w:r>
    </w:p>
    <w:p w14:paraId="6951E3E5"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На основании письма Минобрнауки России от 20 июня 2017 г. № ТС-194/08 «Об организации изучения учебного   предмета «Астрономия» в учебный план введена обязательная учебная дисциплина </w:t>
      </w:r>
      <w:r w:rsidRPr="002A63B0">
        <w:rPr>
          <w:rFonts w:ascii="Times New Roman" w:hAnsi="Times New Roman" w:cs="Times New Roman"/>
          <w:sz w:val="24"/>
          <w:szCs w:val="24"/>
          <w:shd w:val="clear" w:color="auto" w:fill="F2F2F2" w:themeFill="background1" w:themeFillShade="F2"/>
        </w:rPr>
        <w:t>ОУ</w:t>
      </w:r>
      <w:r w:rsidR="00DF1BD6" w:rsidRPr="002A63B0">
        <w:rPr>
          <w:rFonts w:ascii="Times New Roman" w:hAnsi="Times New Roman" w:cs="Times New Roman"/>
          <w:sz w:val="24"/>
          <w:szCs w:val="24"/>
          <w:shd w:val="clear" w:color="auto" w:fill="F2F2F2" w:themeFill="background1" w:themeFillShade="F2"/>
        </w:rPr>
        <w:t>П.08</w:t>
      </w:r>
      <w:r w:rsidRPr="002A63B0">
        <w:rPr>
          <w:rFonts w:ascii="Times New Roman" w:hAnsi="Times New Roman" w:cs="Times New Roman"/>
          <w:sz w:val="24"/>
          <w:szCs w:val="24"/>
        </w:rPr>
        <w:t xml:space="preserve"> Астрономия в объеме 36 часов обязательной нагрузки за счет объема часов вариативной части образовательной программы. Так как  изменения в примерные программы общеобразовательных дисциплин не внесены, часы внутри учебного плана были перераспределены техникумом самостоятельно. </w:t>
      </w:r>
    </w:p>
    <w:p w14:paraId="05A0A52E"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Рабочий учебный план составлен с учетом потребностей регионального рынка труда. Вариативная часть ППССЗ направлена на формирование общих и профессиональных компетенций, соответствующих видам профессиональной деятельности.</w:t>
      </w:r>
    </w:p>
    <w:p w14:paraId="7EED9925"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 xml:space="preserve">В </w:t>
      </w:r>
      <w:r w:rsidR="00E834ED" w:rsidRPr="002A63B0">
        <w:rPr>
          <w:rFonts w:ascii="Times New Roman" w:hAnsi="Times New Roman" w:cs="Times New Roman"/>
          <w:sz w:val="24"/>
          <w:szCs w:val="24"/>
        </w:rPr>
        <w:t>перечень дополнительных предметов</w:t>
      </w:r>
      <w:r w:rsidRPr="002A63B0">
        <w:rPr>
          <w:rFonts w:ascii="Times New Roman" w:hAnsi="Times New Roman" w:cs="Times New Roman"/>
          <w:sz w:val="24"/>
          <w:szCs w:val="24"/>
        </w:rPr>
        <w:t xml:space="preserve"> введена учебная дисциплина «</w:t>
      </w:r>
      <w:r w:rsidR="00A042EE" w:rsidRPr="002A63B0">
        <w:rPr>
          <w:rFonts w:ascii="Times New Roman" w:hAnsi="Times New Roman" w:cs="Times New Roman"/>
          <w:sz w:val="24"/>
          <w:szCs w:val="24"/>
        </w:rPr>
        <w:t>Правовые о</w:t>
      </w:r>
      <w:r w:rsidR="00253246" w:rsidRPr="002A63B0">
        <w:rPr>
          <w:rFonts w:ascii="Times New Roman" w:hAnsi="Times New Roman" w:cs="Times New Roman"/>
          <w:sz w:val="24"/>
          <w:szCs w:val="24"/>
        </w:rPr>
        <w:t xml:space="preserve">сновы </w:t>
      </w:r>
      <w:r w:rsidR="00A042EE" w:rsidRPr="002A63B0">
        <w:rPr>
          <w:rFonts w:ascii="Times New Roman" w:hAnsi="Times New Roman" w:cs="Times New Roman"/>
          <w:sz w:val="24"/>
          <w:szCs w:val="24"/>
        </w:rPr>
        <w:t>профессиональной деятельности</w:t>
      </w:r>
      <w:r w:rsidRPr="002A63B0">
        <w:rPr>
          <w:rFonts w:ascii="Times New Roman" w:hAnsi="Times New Roman" w:cs="Times New Roman"/>
          <w:sz w:val="24"/>
          <w:szCs w:val="24"/>
        </w:rPr>
        <w:t>» - 3</w:t>
      </w:r>
      <w:r w:rsidR="00A042EE" w:rsidRPr="002A63B0">
        <w:rPr>
          <w:rFonts w:ascii="Times New Roman" w:hAnsi="Times New Roman" w:cs="Times New Roman"/>
          <w:sz w:val="24"/>
          <w:szCs w:val="24"/>
        </w:rPr>
        <w:t>9</w:t>
      </w:r>
      <w:r w:rsidRPr="002A63B0">
        <w:rPr>
          <w:rFonts w:ascii="Times New Roman" w:hAnsi="Times New Roman" w:cs="Times New Roman"/>
          <w:sz w:val="24"/>
          <w:szCs w:val="24"/>
        </w:rPr>
        <w:t xml:space="preserve"> часов</w:t>
      </w:r>
      <w:r w:rsidR="00253246" w:rsidRPr="002A63B0">
        <w:rPr>
          <w:rFonts w:ascii="Times New Roman" w:hAnsi="Times New Roman" w:cs="Times New Roman"/>
          <w:sz w:val="24"/>
          <w:szCs w:val="24"/>
        </w:rPr>
        <w:t>, Основы проектной деятельности – 3</w:t>
      </w:r>
      <w:r w:rsidR="00A042EE" w:rsidRPr="002A63B0">
        <w:rPr>
          <w:rFonts w:ascii="Times New Roman" w:hAnsi="Times New Roman" w:cs="Times New Roman"/>
          <w:sz w:val="24"/>
          <w:szCs w:val="24"/>
        </w:rPr>
        <w:t>8</w:t>
      </w:r>
      <w:r w:rsidR="00253246" w:rsidRPr="002A63B0">
        <w:rPr>
          <w:rFonts w:ascii="Times New Roman" w:hAnsi="Times New Roman" w:cs="Times New Roman"/>
          <w:sz w:val="24"/>
          <w:szCs w:val="24"/>
        </w:rPr>
        <w:t xml:space="preserve"> часов</w:t>
      </w:r>
      <w:r w:rsidRPr="002A63B0">
        <w:rPr>
          <w:rFonts w:ascii="Times New Roman" w:hAnsi="Times New Roman" w:cs="Times New Roman"/>
          <w:sz w:val="24"/>
          <w:szCs w:val="24"/>
        </w:rPr>
        <w:t>.</w:t>
      </w:r>
    </w:p>
    <w:p w14:paraId="7C190C8F" w14:textId="77777777" w:rsidR="0022123C" w:rsidRPr="002A63B0" w:rsidRDefault="0022123C" w:rsidP="002A63B0">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t>В учебный план введены следующие вариативные дисциплины и междисциплинарные курсы: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7197"/>
        <w:gridCol w:w="1417"/>
      </w:tblGrid>
      <w:tr w:rsidR="0022123C" w:rsidRPr="002A63B0" w14:paraId="6D4B9BC1" w14:textId="77777777" w:rsidTr="00944C43">
        <w:tc>
          <w:tcPr>
            <w:tcW w:w="1416" w:type="dxa"/>
          </w:tcPr>
          <w:p w14:paraId="6803CE58"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Индекс</w:t>
            </w:r>
          </w:p>
        </w:tc>
        <w:tc>
          <w:tcPr>
            <w:tcW w:w="7197" w:type="dxa"/>
          </w:tcPr>
          <w:p w14:paraId="751004AB" w14:textId="77777777" w:rsidR="0022123C" w:rsidRPr="002A63B0" w:rsidRDefault="0022123C" w:rsidP="002A63B0">
            <w:pPr>
              <w:spacing w:after="0" w:line="240" w:lineRule="auto"/>
              <w:ind w:firstLine="709"/>
              <w:jc w:val="center"/>
              <w:rPr>
                <w:rFonts w:ascii="Times New Roman" w:hAnsi="Times New Roman" w:cs="Times New Roman"/>
                <w:szCs w:val="24"/>
              </w:rPr>
            </w:pPr>
            <w:r w:rsidRPr="002A63B0">
              <w:rPr>
                <w:rFonts w:ascii="Times New Roman" w:hAnsi="Times New Roman" w:cs="Times New Roman"/>
                <w:szCs w:val="24"/>
              </w:rPr>
              <w:t>Дисциплина</w:t>
            </w:r>
          </w:p>
        </w:tc>
        <w:tc>
          <w:tcPr>
            <w:tcW w:w="1417" w:type="dxa"/>
          </w:tcPr>
          <w:p w14:paraId="02901A3F" w14:textId="77777777" w:rsidR="0022123C" w:rsidRPr="002A63B0" w:rsidRDefault="0022123C" w:rsidP="002A63B0">
            <w:pPr>
              <w:spacing w:after="0" w:line="240" w:lineRule="auto"/>
              <w:ind w:firstLine="34"/>
              <w:jc w:val="center"/>
              <w:rPr>
                <w:rFonts w:ascii="Times New Roman" w:hAnsi="Times New Roman" w:cs="Times New Roman"/>
                <w:szCs w:val="24"/>
              </w:rPr>
            </w:pPr>
            <w:r w:rsidRPr="002A63B0">
              <w:rPr>
                <w:rFonts w:ascii="Times New Roman" w:hAnsi="Times New Roman" w:cs="Times New Roman"/>
                <w:szCs w:val="24"/>
              </w:rPr>
              <w:t>Кол</w:t>
            </w:r>
            <w:r w:rsidR="002A63B0" w:rsidRPr="002A63B0">
              <w:rPr>
                <w:rFonts w:ascii="Times New Roman" w:hAnsi="Times New Roman" w:cs="Times New Roman"/>
                <w:szCs w:val="24"/>
              </w:rPr>
              <w:t>-</w:t>
            </w:r>
            <w:r w:rsidRPr="002A63B0">
              <w:rPr>
                <w:rFonts w:ascii="Times New Roman" w:hAnsi="Times New Roman" w:cs="Times New Roman"/>
                <w:szCs w:val="24"/>
              </w:rPr>
              <w:t>во часов</w:t>
            </w:r>
          </w:p>
        </w:tc>
      </w:tr>
      <w:tr w:rsidR="0022123C" w:rsidRPr="002A63B0" w14:paraId="009D7485" w14:textId="77777777" w:rsidTr="00944C43">
        <w:trPr>
          <w:trHeight w:val="252"/>
        </w:trPr>
        <w:tc>
          <w:tcPr>
            <w:tcW w:w="1416" w:type="dxa"/>
          </w:tcPr>
          <w:p w14:paraId="08A33627"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ОГСЭ.03</w:t>
            </w:r>
          </w:p>
        </w:tc>
        <w:tc>
          <w:tcPr>
            <w:tcW w:w="7197" w:type="dxa"/>
          </w:tcPr>
          <w:p w14:paraId="78612419"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Иностранный язык в профессиональной деятельности</w:t>
            </w:r>
          </w:p>
        </w:tc>
        <w:tc>
          <w:tcPr>
            <w:tcW w:w="1417" w:type="dxa"/>
          </w:tcPr>
          <w:p w14:paraId="41B2BA2F"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20</w:t>
            </w:r>
          </w:p>
        </w:tc>
      </w:tr>
      <w:tr w:rsidR="0022123C" w:rsidRPr="002A63B0" w14:paraId="6B98DA13" w14:textId="77777777" w:rsidTr="00944C43">
        <w:trPr>
          <w:trHeight w:val="272"/>
        </w:trPr>
        <w:tc>
          <w:tcPr>
            <w:tcW w:w="1416" w:type="dxa"/>
          </w:tcPr>
          <w:p w14:paraId="338BC4D2"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ЕН.01</w:t>
            </w:r>
          </w:p>
        </w:tc>
        <w:tc>
          <w:tcPr>
            <w:tcW w:w="7197" w:type="dxa"/>
          </w:tcPr>
          <w:p w14:paraId="140A701A"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Химия</w:t>
            </w:r>
          </w:p>
        </w:tc>
        <w:tc>
          <w:tcPr>
            <w:tcW w:w="1417" w:type="dxa"/>
          </w:tcPr>
          <w:p w14:paraId="6F7B632E"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27</w:t>
            </w:r>
          </w:p>
        </w:tc>
      </w:tr>
      <w:tr w:rsidR="0022123C" w:rsidRPr="002A63B0" w14:paraId="6BAF4464" w14:textId="77777777" w:rsidTr="00944C43">
        <w:trPr>
          <w:trHeight w:val="275"/>
        </w:trPr>
        <w:tc>
          <w:tcPr>
            <w:tcW w:w="1416" w:type="dxa"/>
          </w:tcPr>
          <w:p w14:paraId="61F304F5"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ОП.02</w:t>
            </w:r>
          </w:p>
        </w:tc>
        <w:tc>
          <w:tcPr>
            <w:tcW w:w="7197" w:type="dxa"/>
          </w:tcPr>
          <w:p w14:paraId="43122729"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хранения и контроль запасов сырья</w:t>
            </w:r>
          </w:p>
        </w:tc>
        <w:tc>
          <w:tcPr>
            <w:tcW w:w="1417" w:type="dxa"/>
          </w:tcPr>
          <w:p w14:paraId="2A7528E9"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9</w:t>
            </w:r>
          </w:p>
        </w:tc>
      </w:tr>
      <w:tr w:rsidR="0022123C" w:rsidRPr="002A63B0" w14:paraId="10699BDD" w14:textId="77777777" w:rsidTr="00944C43">
        <w:trPr>
          <w:trHeight w:val="266"/>
        </w:trPr>
        <w:tc>
          <w:tcPr>
            <w:tcW w:w="1416" w:type="dxa"/>
          </w:tcPr>
          <w:p w14:paraId="3DDF90B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ОП.03</w:t>
            </w:r>
          </w:p>
        </w:tc>
        <w:tc>
          <w:tcPr>
            <w:tcW w:w="7197" w:type="dxa"/>
          </w:tcPr>
          <w:p w14:paraId="44BE7A31"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Техническое оснащение организаций питания</w:t>
            </w:r>
          </w:p>
        </w:tc>
        <w:tc>
          <w:tcPr>
            <w:tcW w:w="1417" w:type="dxa"/>
          </w:tcPr>
          <w:p w14:paraId="5A6283DD"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22123C" w:rsidRPr="002A63B0" w14:paraId="59E70C8D" w14:textId="77777777" w:rsidTr="00944C43">
        <w:trPr>
          <w:trHeight w:val="269"/>
        </w:trPr>
        <w:tc>
          <w:tcPr>
            <w:tcW w:w="1416" w:type="dxa"/>
          </w:tcPr>
          <w:p w14:paraId="3E8D3A5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ОП.04</w:t>
            </w:r>
          </w:p>
        </w:tc>
        <w:tc>
          <w:tcPr>
            <w:tcW w:w="7197" w:type="dxa"/>
          </w:tcPr>
          <w:p w14:paraId="4B02DE69"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обслуживания</w:t>
            </w:r>
          </w:p>
        </w:tc>
        <w:tc>
          <w:tcPr>
            <w:tcW w:w="1417" w:type="dxa"/>
          </w:tcPr>
          <w:p w14:paraId="481B49B2"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6</w:t>
            </w:r>
          </w:p>
        </w:tc>
      </w:tr>
      <w:tr w:rsidR="0022123C" w:rsidRPr="002A63B0" w14:paraId="2101612F" w14:textId="77777777" w:rsidTr="00944C43">
        <w:trPr>
          <w:trHeight w:val="260"/>
        </w:trPr>
        <w:tc>
          <w:tcPr>
            <w:tcW w:w="1416" w:type="dxa"/>
          </w:tcPr>
          <w:p w14:paraId="0FD963BA"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ОП.05</w:t>
            </w:r>
          </w:p>
        </w:tc>
        <w:tc>
          <w:tcPr>
            <w:tcW w:w="7197" w:type="dxa"/>
          </w:tcPr>
          <w:p w14:paraId="21D39CA1"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Основы экономики, менеджмента и маркетинга</w:t>
            </w:r>
          </w:p>
        </w:tc>
        <w:tc>
          <w:tcPr>
            <w:tcW w:w="1417" w:type="dxa"/>
          </w:tcPr>
          <w:p w14:paraId="4E2C9FF5"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6</w:t>
            </w:r>
          </w:p>
        </w:tc>
      </w:tr>
      <w:tr w:rsidR="0022123C" w:rsidRPr="002A63B0" w14:paraId="5DFB69B9" w14:textId="77777777" w:rsidTr="00944C43">
        <w:trPr>
          <w:trHeight w:val="263"/>
        </w:trPr>
        <w:tc>
          <w:tcPr>
            <w:tcW w:w="1416" w:type="dxa"/>
          </w:tcPr>
          <w:p w14:paraId="4CFA001F"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ОП.06</w:t>
            </w:r>
          </w:p>
        </w:tc>
        <w:tc>
          <w:tcPr>
            <w:tcW w:w="7197" w:type="dxa"/>
          </w:tcPr>
          <w:p w14:paraId="2DE37A02" w14:textId="77777777" w:rsidR="0022123C" w:rsidRPr="002A63B0" w:rsidRDefault="005C47CB"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Основы предпринимательской деятельности</w:t>
            </w:r>
          </w:p>
        </w:tc>
        <w:tc>
          <w:tcPr>
            <w:tcW w:w="1417" w:type="dxa"/>
          </w:tcPr>
          <w:p w14:paraId="0ACC62EA"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4</w:t>
            </w:r>
          </w:p>
        </w:tc>
      </w:tr>
      <w:tr w:rsidR="0022123C" w:rsidRPr="002A63B0" w14:paraId="0D4E8749" w14:textId="77777777" w:rsidTr="005C47CB">
        <w:trPr>
          <w:trHeight w:val="190"/>
        </w:trPr>
        <w:tc>
          <w:tcPr>
            <w:tcW w:w="1416" w:type="dxa"/>
          </w:tcPr>
          <w:p w14:paraId="1113B953"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ОП.07</w:t>
            </w:r>
          </w:p>
        </w:tc>
        <w:tc>
          <w:tcPr>
            <w:tcW w:w="7197" w:type="dxa"/>
          </w:tcPr>
          <w:p w14:paraId="3CB953D5"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Информационные технологии в профессиональной деятельности</w:t>
            </w:r>
          </w:p>
        </w:tc>
        <w:tc>
          <w:tcPr>
            <w:tcW w:w="1417" w:type="dxa"/>
          </w:tcPr>
          <w:p w14:paraId="2CD1F270"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6</w:t>
            </w:r>
          </w:p>
        </w:tc>
      </w:tr>
      <w:tr w:rsidR="0022123C" w:rsidRPr="002A63B0" w14:paraId="44647615" w14:textId="77777777" w:rsidTr="00944C43">
        <w:trPr>
          <w:trHeight w:val="220"/>
        </w:trPr>
        <w:tc>
          <w:tcPr>
            <w:tcW w:w="1416" w:type="dxa"/>
          </w:tcPr>
          <w:p w14:paraId="18A8B1C5"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ОП.08</w:t>
            </w:r>
          </w:p>
        </w:tc>
        <w:tc>
          <w:tcPr>
            <w:tcW w:w="7197" w:type="dxa"/>
          </w:tcPr>
          <w:p w14:paraId="1AB89987"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Охрана труда</w:t>
            </w:r>
          </w:p>
        </w:tc>
        <w:tc>
          <w:tcPr>
            <w:tcW w:w="1417" w:type="dxa"/>
          </w:tcPr>
          <w:p w14:paraId="36E6840B"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9</w:t>
            </w:r>
          </w:p>
        </w:tc>
      </w:tr>
      <w:tr w:rsidR="0022123C" w:rsidRPr="002A63B0" w14:paraId="1D8B377B" w14:textId="77777777" w:rsidTr="00944C43">
        <w:trPr>
          <w:trHeight w:val="194"/>
        </w:trPr>
        <w:tc>
          <w:tcPr>
            <w:tcW w:w="1416" w:type="dxa"/>
          </w:tcPr>
          <w:p w14:paraId="5D12E688"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ОП.09</w:t>
            </w:r>
          </w:p>
        </w:tc>
        <w:tc>
          <w:tcPr>
            <w:tcW w:w="7197" w:type="dxa"/>
          </w:tcPr>
          <w:p w14:paraId="3922E69E"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Безопасность жизнедеятельности</w:t>
            </w:r>
          </w:p>
        </w:tc>
        <w:tc>
          <w:tcPr>
            <w:tcW w:w="1417" w:type="dxa"/>
          </w:tcPr>
          <w:p w14:paraId="0AF614DE"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8</w:t>
            </w:r>
          </w:p>
        </w:tc>
      </w:tr>
      <w:tr w:rsidR="0022123C" w:rsidRPr="002A63B0" w14:paraId="3D3D2772" w14:textId="77777777" w:rsidTr="00944C43">
        <w:tc>
          <w:tcPr>
            <w:tcW w:w="1416" w:type="dxa"/>
          </w:tcPr>
          <w:p w14:paraId="00DC3152"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ОП.10</w:t>
            </w:r>
          </w:p>
        </w:tc>
        <w:tc>
          <w:tcPr>
            <w:tcW w:w="7197" w:type="dxa"/>
          </w:tcPr>
          <w:p w14:paraId="1A5CBCC8"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Финансовая грамотность </w:t>
            </w:r>
          </w:p>
        </w:tc>
        <w:tc>
          <w:tcPr>
            <w:tcW w:w="1417" w:type="dxa"/>
          </w:tcPr>
          <w:p w14:paraId="72C2FBA7"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22123C" w:rsidRPr="002A63B0" w14:paraId="1C5A8888" w14:textId="77777777" w:rsidTr="00944C43">
        <w:tc>
          <w:tcPr>
            <w:tcW w:w="1416" w:type="dxa"/>
          </w:tcPr>
          <w:p w14:paraId="6E1F26B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ОП.11</w:t>
            </w:r>
          </w:p>
        </w:tc>
        <w:tc>
          <w:tcPr>
            <w:tcW w:w="7197" w:type="dxa"/>
          </w:tcPr>
          <w:p w14:paraId="3C1C2BD1"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Эффективное поведение на рынке труда</w:t>
            </w:r>
          </w:p>
        </w:tc>
        <w:tc>
          <w:tcPr>
            <w:tcW w:w="1417" w:type="dxa"/>
          </w:tcPr>
          <w:p w14:paraId="1FC9D0C3"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22123C" w:rsidRPr="002A63B0" w14:paraId="3141850D" w14:textId="77777777" w:rsidTr="00944C43">
        <w:tc>
          <w:tcPr>
            <w:tcW w:w="1416" w:type="dxa"/>
          </w:tcPr>
          <w:p w14:paraId="58348C04"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ОП.12</w:t>
            </w:r>
          </w:p>
        </w:tc>
        <w:tc>
          <w:tcPr>
            <w:tcW w:w="7197" w:type="dxa"/>
          </w:tcPr>
          <w:p w14:paraId="72EC61A6"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Бухгалтерский учет в общественном питании</w:t>
            </w:r>
          </w:p>
        </w:tc>
        <w:tc>
          <w:tcPr>
            <w:tcW w:w="1417" w:type="dxa"/>
          </w:tcPr>
          <w:p w14:paraId="716B023B"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73</w:t>
            </w:r>
          </w:p>
        </w:tc>
      </w:tr>
      <w:tr w:rsidR="0022123C" w:rsidRPr="002A63B0" w14:paraId="3013C3FC" w14:textId="77777777" w:rsidTr="00944C43">
        <w:tc>
          <w:tcPr>
            <w:tcW w:w="1416" w:type="dxa"/>
            <w:vAlign w:val="center"/>
          </w:tcPr>
          <w:p w14:paraId="399A01B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ОП.13</w:t>
            </w:r>
          </w:p>
        </w:tc>
        <w:tc>
          <w:tcPr>
            <w:tcW w:w="7197" w:type="dxa"/>
            <w:vAlign w:val="center"/>
          </w:tcPr>
          <w:p w14:paraId="643F9F17"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Сервисные технологии в ресторанном деле</w:t>
            </w:r>
          </w:p>
        </w:tc>
        <w:tc>
          <w:tcPr>
            <w:tcW w:w="1417" w:type="dxa"/>
          </w:tcPr>
          <w:p w14:paraId="77C7339B"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64</w:t>
            </w:r>
          </w:p>
        </w:tc>
      </w:tr>
      <w:tr w:rsidR="0022123C" w:rsidRPr="002A63B0" w14:paraId="67ECCE49" w14:textId="77777777" w:rsidTr="00944C43">
        <w:tc>
          <w:tcPr>
            <w:tcW w:w="1416" w:type="dxa"/>
            <w:vAlign w:val="center"/>
          </w:tcPr>
          <w:p w14:paraId="01526C0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МДК.01.01</w:t>
            </w:r>
          </w:p>
        </w:tc>
        <w:tc>
          <w:tcPr>
            <w:tcW w:w="7197" w:type="dxa"/>
            <w:vAlign w:val="center"/>
          </w:tcPr>
          <w:p w14:paraId="5205DA1F"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кулинарных полуфабрикатов</w:t>
            </w:r>
          </w:p>
        </w:tc>
        <w:tc>
          <w:tcPr>
            <w:tcW w:w="1417" w:type="dxa"/>
          </w:tcPr>
          <w:p w14:paraId="458DB1DA"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28</w:t>
            </w:r>
          </w:p>
        </w:tc>
      </w:tr>
      <w:tr w:rsidR="0022123C" w:rsidRPr="002A63B0" w14:paraId="13636D9A" w14:textId="77777777" w:rsidTr="00944C43">
        <w:tc>
          <w:tcPr>
            <w:tcW w:w="1416" w:type="dxa"/>
            <w:vAlign w:val="center"/>
          </w:tcPr>
          <w:p w14:paraId="02B2BB69"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МДК.01.02</w:t>
            </w:r>
          </w:p>
        </w:tc>
        <w:tc>
          <w:tcPr>
            <w:tcW w:w="7197" w:type="dxa"/>
            <w:vAlign w:val="center"/>
          </w:tcPr>
          <w:p w14:paraId="1DCC6C69"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кулинарных полуфабрикатов</w:t>
            </w:r>
          </w:p>
        </w:tc>
        <w:tc>
          <w:tcPr>
            <w:tcW w:w="1417" w:type="dxa"/>
          </w:tcPr>
          <w:p w14:paraId="4667B3A4"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40</w:t>
            </w:r>
          </w:p>
        </w:tc>
      </w:tr>
      <w:tr w:rsidR="0022123C" w:rsidRPr="002A63B0" w14:paraId="6810D879" w14:textId="77777777" w:rsidTr="00944C43">
        <w:tc>
          <w:tcPr>
            <w:tcW w:w="1416" w:type="dxa"/>
            <w:vAlign w:val="center"/>
          </w:tcPr>
          <w:p w14:paraId="68706A4F"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ПМ.01</w:t>
            </w:r>
          </w:p>
        </w:tc>
        <w:tc>
          <w:tcPr>
            <w:tcW w:w="7197" w:type="dxa"/>
            <w:vAlign w:val="center"/>
          </w:tcPr>
          <w:p w14:paraId="3BAB4FD6"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14:paraId="3622973D"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22123C" w:rsidRPr="002A63B0" w14:paraId="4EFE941D" w14:textId="77777777" w:rsidTr="00944C43">
        <w:tc>
          <w:tcPr>
            <w:tcW w:w="1416" w:type="dxa"/>
            <w:vAlign w:val="center"/>
          </w:tcPr>
          <w:p w14:paraId="694D8793"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МДК.02.01</w:t>
            </w:r>
          </w:p>
        </w:tc>
        <w:tc>
          <w:tcPr>
            <w:tcW w:w="7197" w:type="dxa"/>
            <w:vAlign w:val="center"/>
          </w:tcPr>
          <w:p w14:paraId="5E5708A3"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горячих блюд, кулинарных изделий, закусок сложного ассортимента</w:t>
            </w:r>
          </w:p>
        </w:tc>
        <w:tc>
          <w:tcPr>
            <w:tcW w:w="1417" w:type="dxa"/>
          </w:tcPr>
          <w:p w14:paraId="4BF3472E"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18</w:t>
            </w:r>
          </w:p>
        </w:tc>
      </w:tr>
      <w:tr w:rsidR="0022123C" w:rsidRPr="002A63B0" w14:paraId="5E30F4D7" w14:textId="77777777" w:rsidTr="00944C43">
        <w:tc>
          <w:tcPr>
            <w:tcW w:w="1416" w:type="dxa"/>
            <w:vAlign w:val="center"/>
          </w:tcPr>
          <w:p w14:paraId="178505AA"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МДК.02.02</w:t>
            </w:r>
          </w:p>
        </w:tc>
        <w:tc>
          <w:tcPr>
            <w:tcW w:w="7197" w:type="dxa"/>
            <w:vAlign w:val="center"/>
          </w:tcPr>
          <w:p w14:paraId="6536F82A"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горячих блюд, кулинарных изделий, закусок сложного ассортимента</w:t>
            </w:r>
          </w:p>
        </w:tc>
        <w:tc>
          <w:tcPr>
            <w:tcW w:w="1417" w:type="dxa"/>
          </w:tcPr>
          <w:p w14:paraId="08DB3FF3"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43</w:t>
            </w:r>
          </w:p>
        </w:tc>
      </w:tr>
      <w:tr w:rsidR="0022123C" w:rsidRPr="002A63B0" w14:paraId="305DCF98" w14:textId="77777777" w:rsidTr="00944C43">
        <w:tc>
          <w:tcPr>
            <w:tcW w:w="1416" w:type="dxa"/>
            <w:vAlign w:val="center"/>
          </w:tcPr>
          <w:p w14:paraId="172DB25A"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ПМ.02</w:t>
            </w:r>
          </w:p>
        </w:tc>
        <w:tc>
          <w:tcPr>
            <w:tcW w:w="7197" w:type="dxa"/>
            <w:vAlign w:val="center"/>
          </w:tcPr>
          <w:p w14:paraId="4F1FDCCB"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14:paraId="14663722"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22123C" w:rsidRPr="002A63B0" w14:paraId="03E55C07" w14:textId="77777777" w:rsidTr="00944C43">
        <w:tc>
          <w:tcPr>
            <w:tcW w:w="1416" w:type="dxa"/>
            <w:vAlign w:val="center"/>
          </w:tcPr>
          <w:p w14:paraId="19F1D58F"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МДК.03.01</w:t>
            </w:r>
          </w:p>
        </w:tc>
        <w:tc>
          <w:tcPr>
            <w:tcW w:w="7197" w:type="dxa"/>
            <w:vAlign w:val="center"/>
          </w:tcPr>
          <w:p w14:paraId="6D9A9288"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холодных блюд, кулинарных изделий, закусок сложного ассортимента</w:t>
            </w:r>
          </w:p>
        </w:tc>
        <w:tc>
          <w:tcPr>
            <w:tcW w:w="1417" w:type="dxa"/>
          </w:tcPr>
          <w:p w14:paraId="5DF46577"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31</w:t>
            </w:r>
          </w:p>
        </w:tc>
      </w:tr>
      <w:tr w:rsidR="0022123C" w:rsidRPr="002A63B0" w14:paraId="6D918D77" w14:textId="77777777" w:rsidTr="00944C43">
        <w:tc>
          <w:tcPr>
            <w:tcW w:w="1416" w:type="dxa"/>
            <w:vAlign w:val="center"/>
          </w:tcPr>
          <w:p w14:paraId="11082B33"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МДК.03.02</w:t>
            </w:r>
          </w:p>
        </w:tc>
        <w:tc>
          <w:tcPr>
            <w:tcW w:w="7197" w:type="dxa"/>
            <w:vAlign w:val="center"/>
          </w:tcPr>
          <w:p w14:paraId="016DEEEA"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блюд, кулинарных изделий, закусок сложного ассортимента</w:t>
            </w:r>
          </w:p>
        </w:tc>
        <w:tc>
          <w:tcPr>
            <w:tcW w:w="1417" w:type="dxa"/>
          </w:tcPr>
          <w:p w14:paraId="71734100"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30</w:t>
            </w:r>
          </w:p>
        </w:tc>
      </w:tr>
      <w:tr w:rsidR="0022123C" w:rsidRPr="002A63B0" w14:paraId="487FDFFB" w14:textId="77777777" w:rsidTr="00944C43">
        <w:tc>
          <w:tcPr>
            <w:tcW w:w="1416" w:type="dxa"/>
            <w:vAlign w:val="center"/>
          </w:tcPr>
          <w:p w14:paraId="03ED0C57"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ПМ.03</w:t>
            </w:r>
          </w:p>
        </w:tc>
        <w:tc>
          <w:tcPr>
            <w:tcW w:w="7197" w:type="dxa"/>
            <w:vAlign w:val="center"/>
          </w:tcPr>
          <w:p w14:paraId="37FF0DB1"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14:paraId="4EBD1FF5"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22123C" w:rsidRPr="002A63B0" w14:paraId="17B753B1" w14:textId="77777777" w:rsidTr="00944C43">
        <w:tc>
          <w:tcPr>
            <w:tcW w:w="1416" w:type="dxa"/>
            <w:vAlign w:val="center"/>
          </w:tcPr>
          <w:p w14:paraId="6CC0823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МДК.04.01</w:t>
            </w:r>
          </w:p>
        </w:tc>
        <w:tc>
          <w:tcPr>
            <w:tcW w:w="7197" w:type="dxa"/>
            <w:vAlign w:val="center"/>
          </w:tcPr>
          <w:p w14:paraId="304F5BC2"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холодных и горячих десертов, напитков сложного ассортимента</w:t>
            </w:r>
          </w:p>
        </w:tc>
        <w:tc>
          <w:tcPr>
            <w:tcW w:w="1417" w:type="dxa"/>
          </w:tcPr>
          <w:p w14:paraId="6F7FDFBD"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35</w:t>
            </w:r>
          </w:p>
        </w:tc>
      </w:tr>
      <w:tr w:rsidR="0022123C" w:rsidRPr="002A63B0" w14:paraId="69134D91" w14:textId="77777777" w:rsidTr="00944C43">
        <w:tc>
          <w:tcPr>
            <w:tcW w:w="1416" w:type="dxa"/>
            <w:vAlign w:val="center"/>
          </w:tcPr>
          <w:p w14:paraId="6F1274DB"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МДК.04.02</w:t>
            </w:r>
          </w:p>
        </w:tc>
        <w:tc>
          <w:tcPr>
            <w:tcW w:w="7197" w:type="dxa"/>
            <w:vAlign w:val="center"/>
          </w:tcPr>
          <w:p w14:paraId="3219E14F"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и горячих десертов, напитков сложного ассортимента</w:t>
            </w:r>
          </w:p>
        </w:tc>
        <w:tc>
          <w:tcPr>
            <w:tcW w:w="1417" w:type="dxa"/>
          </w:tcPr>
          <w:p w14:paraId="25E54EF8"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22123C" w:rsidRPr="002A63B0" w14:paraId="0A0513F0" w14:textId="77777777" w:rsidTr="00944C43">
        <w:tc>
          <w:tcPr>
            <w:tcW w:w="1416" w:type="dxa"/>
            <w:vAlign w:val="center"/>
          </w:tcPr>
          <w:p w14:paraId="2493ACD6"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ПМ.04</w:t>
            </w:r>
          </w:p>
        </w:tc>
        <w:tc>
          <w:tcPr>
            <w:tcW w:w="7197" w:type="dxa"/>
            <w:vAlign w:val="center"/>
          </w:tcPr>
          <w:p w14:paraId="505A5C91"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14:paraId="359E03D0"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22123C" w:rsidRPr="002A63B0" w14:paraId="584EDF17" w14:textId="77777777" w:rsidTr="00944C43">
        <w:tc>
          <w:tcPr>
            <w:tcW w:w="1416" w:type="dxa"/>
            <w:vAlign w:val="center"/>
          </w:tcPr>
          <w:p w14:paraId="7FDA9BB3"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МДК.05.01</w:t>
            </w:r>
          </w:p>
        </w:tc>
        <w:tc>
          <w:tcPr>
            <w:tcW w:w="7197" w:type="dxa"/>
            <w:vAlign w:val="center"/>
          </w:tcPr>
          <w:p w14:paraId="0094271B"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Организация процессов приготовления, подготовки к реализации хлебобулочных, мучных кондитерских изделий сложного ассортимента</w:t>
            </w:r>
          </w:p>
        </w:tc>
        <w:tc>
          <w:tcPr>
            <w:tcW w:w="1417" w:type="dxa"/>
          </w:tcPr>
          <w:p w14:paraId="4EACDAB3"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31</w:t>
            </w:r>
          </w:p>
        </w:tc>
      </w:tr>
      <w:tr w:rsidR="0022123C" w:rsidRPr="002A63B0" w14:paraId="1BA20913" w14:textId="77777777" w:rsidTr="00944C43">
        <w:tc>
          <w:tcPr>
            <w:tcW w:w="1416" w:type="dxa"/>
            <w:vAlign w:val="center"/>
          </w:tcPr>
          <w:p w14:paraId="64D16765"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МДК.05.02</w:t>
            </w:r>
          </w:p>
        </w:tc>
        <w:tc>
          <w:tcPr>
            <w:tcW w:w="7197" w:type="dxa"/>
            <w:vAlign w:val="center"/>
          </w:tcPr>
          <w:p w14:paraId="50787910"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хлебобулочных, мучных кондитерских изделий сложного ассортимента</w:t>
            </w:r>
          </w:p>
        </w:tc>
        <w:tc>
          <w:tcPr>
            <w:tcW w:w="1417" w:type="dxa"/>
          </w:tcPr>
          <w:p w14:paraId="38C93FD1"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47</w:t>
            </w:r>
          </w:p>
        </w:tc>
      </w:tr>
      <w:tr w:rsidR="0022123C" w:rsidRPr="002A63B0" w14:paraId="065348AC" w14:textId="77777777" w:rsidTr="00944C43">
        <w:tc>
          <w:tcPr>
            <w:tcW w:w="1416" w:type="dxa"/>
            <w:vAlign w:val="center"/>
          </w:tcPr>
          <w:p w14:paraId="3242D0B4"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ПМ.05</w:t>
            </w:r>
          </w:p>
        </w:tc>
        <w:tc>
          <w:tcPr>
            <w:tcW w:w="7197" w:type="dxa"/>
            <w:vAlign w:val="center"/>
          </w:tcPr>
          <w:p w14:paraId="484D6913"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14:paraId="5CC4D604"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22123C" w:rsidRPr="002A63B0" w14:paraId="2DFB350E" w14:textId="77777777" w:rsidTr="00944C43">
        <w:tc>
          <w:tcPr>
            <w:tcW w:w="1416" w:type="dxa"/>
            <w:vAlign w:val="center"/>
          </w:tcPr>
          <w:p w14:paraId="4417B391"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МДК.06.01</w:t>
            </w:r>
          </w:p>
        </w:tc>
        <w:tc>
          <w:tcPr>
            <w:tcW w:w="7197" w:type="dxa"/>
            <w:vAlign w:val="center"/>
          </w:tcPr>
          <w:p w14:paraId="5C50ADA5"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Оперативное управление текущей деятельностью подчиненного персонала</w:t>
            </w:r>
          </w:p>
        </w:tc>
        <w:tc>
          <w:tcPr>
            <w:tcW w:w="1417" w:type="dxa"/>
          </w:tcPr>
          <w:p w14:paraId="1E228955"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45</w:t>
            </w:r>
          </w:p>
        </w:tc>
      </w:tr>
      <w:tr w:rsidR="0022123C" w:rsidRPr="002A63B0" w14:paraId="033F1D85" w14:textId="77777777" w:rsidTr="00944C43">
        <w:tc>
          <w:tcPr>
            <w:tcW w:w="1416" w:type="dxa"/>
            <w:vAlign w:val="center"/>
          </w:tcPr>
          <w:p w14:paraId="192F364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УП.06</w:t>
            </w:r>
          </w:p>
        </w:tc>
        <w:tc>
          <w:tcPr>
            <w:tcW w:w="7197" w:type="dxa"/>
            <w:vAlign w:val="center"/>
          </w:tcPr>
          <w:p w14:paraId="4340F8C3"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Учебная практика</w:t>
            </w:r>
          </w:p>
        </w:tc>
        <w:tc>
          <w:tcPr>
            <w:tcW w:w="1417" w:type="dxa"/>
          </w:tcPr>
          <w:p w14:paraId="2E941D91"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22123C" w:rsidRPr="002A63B0" w14:paraId="01ADFBC4" w14:textId="77777777" w:rsidTr="00944C43">
        <w:tc>
          <w:tcPr>
            <w:tcW w:w="1416" w:type="dxa"/>
            <w:vAlign w:val="center"/>
          </w:tcPr>
          <w:p w14:paraId="275C22A0"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ПП.06</w:t>
            </w:r>
          </w:p>
        </w:tc>
        <w:tc>
          <w:tcPr>
            <w:tcW w:w="7197" w:type="dxa"/>
            <w:vAlign w:val="center"/>
          </w:tcPr>
          <w:p w14:paraId="14A92D85"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Производственная практика</w:t>
            </w:r>
          </w:p>
        </w:tc>
        <w:tc>
          <w:tcPr>
            <w:tcW w:w="1417" w:type="dxa"/>
          </w:tcPr>
          <w:p w14:paraId="3944062F"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36</w:t>
            </w:r>
          </w:p>
        </w:tc>
      </w:tr>
      <w:tr w:rsidR="0022123C" w:rsidRPr="002A63B0" w14:paraId="4E9C0D00" w14:textId="77777777" w:rsidTr="00944C43">
        <w:tc>
          <w:tcPr>
            <w:tcW w:w="1416" w:type="dxa"/>
            <w:vAlign w:val="center"/>
          </w:tcPr>
          <w:p w14:paraId="0AA034A5"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ПМ.06</w:t>
            </w:r>
          </w:p>
        </w:tc>
        <w:tc>
          <w:tcPr>
            <w:tcW w:w="7197" w:type="dxa"/>
            <w:vAlign w:val="center"/>
          </w:tcPr>
          <w:p w14:paraId="3F105863"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14:paraId="711BB282"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r w:rsidR="0022123C" w:rsidRPr="002A63B0" w14:paraId="68182D7C" w14:textId="77777777" w:rsidTr="00944C43">
        <w:tc>
          <w:tcPr>
            <w:tcW w:w="1416" w:type="dxa"/>
            <w:vAlign w:val="center"/>
          </w:tcPr>
          <w:p w14:paraId="53ABA8DE"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МДК.07.01</w:t>
            </w:r>
          </w:p>
        </w:tc>
        <w:tc>
          <w:tcPr>
            <w:tcW w:w="7197" w:type="dxa"/>
            <w:vAlign w:val="center"/>
          </w:tcPr>
          <w:p w14:paraId="7B7A2DC1"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Технология продукции общественного питания</w:t>
            </w:r>
          </w:p>
        </w:tc>
        <w:tc>
          <w:tcPr>
            <w:tcW w:w="1417" w:type="dxa"/>
          </w:tcPr>
          <w:p w14:paraId="193A2E8A"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120</w:t>
            </w:r>
          </w:p>
        </w:tc>
      </w:tr>
      <w:tr w:rsidR="0022123C" w:rsidRPr="002A63B0" w14:paraId="2D1F2968" w14:textId="77777777" w:rsidTr="00944C43">
        <w:tc>
          <w:tcPr>
            <w:tcW w:w="1416" w:type="dxa"/>
            <w:vAlign w:val="center"/>
          </w:tcPr>
          <w:p w14:paraId="0295E796"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МДК.07.02</w:t>
            </w:r>
          </w:p>
        </w:tc>
        <w:tc>
          <w:tcPr>
            <w:tcW w:w="7197" w:type="dxa"/>
            <w:vAlign w:val="center"/>
          </w:tcPr>
          <w:p w14:paraId="4BE20A6E"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 xml:space="preserve">Технология приготовления мучных кондитерских </w:t>
            </w:r>
          </w:p>
          <w:p w14:paraId="39B70CDC"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изделий</w:t>
            </w:r>
          </w:p>
        </w:tc>
        <w:tc>
          <w:tcPr>
            <w:tcW w:w="1417" w:type="dxa"/>
          </w:tcPr>
          <w:p w14:paraId="3E7517CF"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116</w:t>
            </w:r>
          </w:p>
        </w:tc>
      </w:tr>
      <w:tr w:rsidR="0022123C" w:rsidRPr="002A63B0" w14:paraId="7DF1F2F1" w14:textId="77777777" w:rsidTr="00944C43">
        <w:tc>
          <w:tcPr>
            <w:tcW w:w="1416" w:type="dxa"/>
            <w:vAlign w:val="center"/>
          </w:tcPr>
          <w:p w14:paraId="1F844004"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УП.07.02</w:t>
            </w:r>
          </w:p>
        </w:tc>
        <w:tc>
          <w:tcPr>
            <w:tcW w:w="7197" w:type="dxa"/>
            <w:vAlign w:val="center"/>
          </w:tcPr>
          <w:p w14:paraId="2F98AD00"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Учебная практика</w:t>
            </w:r>
          </w:p>
        </w:tc>
        <w:tc>
          <w:tcPr>
            <w:tcW w:w="1417" w:type="dxa"/>
          </w:tcPr>
          <w:p w14:paraId="0F31A0C9"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96</w:t>
            </w:r>
          </w:p>
        </w:tc>
      </w:tr>
      <w:tr w:rsidR="0022123C" w:rsidRPr="002A63B0" w14:paraId="6A916D98" w14:textId="77777777" w:rsidTr="00944C43">
        <w:tc>
          <w:tcPr>
            <w:tcW w:w="1416" w:type="dxa"/>
            <w:vAlign w:val="center"/>
          </w:tcPr>
          <w:p w14:paraId="46020308"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ПП.07.02</w:t>
            </w:r>
          </w:p>
        </w:tc>
        <w:tc>
          <w:tcPr>
            <w:tcW w:w="7197" w:type="dxa"/>
            <w:vAlign w:val="center"/>
          </w:tcPr>
          <w:p w14:paraId="563B30EE"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Производственная практика</w:t>
            </w:r>
          </w:p>
        </w:tc>
        <w:tc>
          <w:tcPr>
            <w:tcW w:w="1417" w:type="dxa"/>
          </w:tcPr>
          <w:p w14:paraId="37D1114C"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108</w:t>
            </w:r>
          </w:p>
        </w:tc>
      </w:tr>
      <w:tr w:rsidR="0022123C" w:rsidRPr="002A63B0" w14:paraId="0923D116" w14:textId="77777777" w:rsidTr="00944C43">
        <w:tc>
          <w:tcPr>
            <w:tcW w:w="1416" w:type="dxa"/>
            <w:vAlign w:val="center"/>
          </w:tcPr>
          <w:p w14:paraId="68264A04"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ПМ.07</w:t>
            </w:r>
          </w:p>
        </w:tc>
        <w:tc>
          <w:tcPr>
            <w:tcW w:w="7197" w:type="dxa"/>
            <w:vAlign w:val="center"/>
          </w:tcPr>
          <w:p w14:paraId="1FF26794"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Экзамен по модулю</w:t>
            </w:r>
          </w:p>
        </w:tc>
        <w:tc>
          <w:tcPr>
            <w:tcW w:w="1417" w:type="dxa"/>
          </w:tcPr>
          <w:p w14:paraId="317C505D" w14:textId="77777777" w:rsidR="0022123C" w:rsidRPr="002A63B0" w:rsidRDefault="0022123C" w:rsidP="002A63B0">
            <w:pPr>
              <w:spacing w:after="0" w:line="240" w:lineRule="auto"/>
              <w:jc w:val="center"/>
              <w:rPr>
                <w:rFonts w:ascii="Times New Roman" w:hAnsi="Times New Roman" w:cs="Times New Roman"/>
                <w:szCs w:val="24"/>
              </w:rPr>
            </w:pPr>
            <w:r w:rsidRPr="002A63B0">
              <w:rPr>
                <w:rFonts w:ascii="Times New Roman" w:hAnsi="Times New Roman" w:cs="Times New Roman"/>
                <w:szCs w:val="24"/>
              </w:rPr>
              <w:t>12</w:t>
            </w:r>
          </w:p>
        </w:tc>
      </w:tr>
    </w:tbl>
    <w:p w14:paraId="3E18EF8A" w14:textId="77777777" w:rsidR="0022123C" w:rsidRPr="002A63B0" w:rsidRDefault="0022123C" w:rsidP="002A63B0">
      <w:pPr>
        <w:spacing w:after="0" w:line="240" w:lineRule="auto"/>
        <w:ind w:firstLine="709"/>
        <w:rPr>
          <w:rFonts w:ascii="Times New Roman" w:hAnsi="Times New Roman" w:cs="Times New Roman"/>
          <w:sz w:val="24"/>
          <w:szCs w:val="24"/>
        </w:rPr>
      </w:pPr>
    </w:p>
    <w:p w14:paraId="5DAA63F6" w14:textId="77777777" w:rsidR="00E76C9D"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Деление на подгруппы осуществляется по дисциплинам,  по которым  проводятся лабораторные и практические работы с использованием специального оборудования, приборов, компьютерной техники, если наполняемость подгрупп составляет не менее 12 человек (письмо Минобразования России «О рекомендациях по планированию, организации и проведению лабораторных работ и практических занятий в образовательных учреждениях среднего профессионального образования» от 05.04.99 № 16-52-58ин/16-13; Порядок организации и осуществления образовательной деятельности по образовательным программам СПО, утвержденный приказом Министерства образования и науки РФ от 14.06.2013 г. № 464).</w:t>
      </w:r>
    </w:p>
    <w:p w14:paraId="6CC9C49B" w14:textId="77777777" w:rsidR="002A63B0" w:rsidRDefault="002A63B0" w:rsidP="002A63B0">
      <w:pPr>
        <w:tabs>
          <w:tab w:val="left" w:pos="1590"/>
        </w:tabs>
        <w:spacing w:after="0" w:line="240" w:lineRule="auto"/>
        <w:rPr>
          <w:rFonts w:ascii="Times New Roman" w:hAnsi="Times New Roman" w:cs="Times New Roman"/>
          <w:sz w:val="24"/>
          <w:szCs w:val="24"/>
        </w:rPr>
      </w:pPr>
    </w:p>
    <w:p w14:paraId="13887243" w14:textId="77777777" w:rsidR="00C35187" w:rsidRPr="002A63B0" w:rsidRDefault="00C35187" w:rsidP="002A63B0">
      <w:pPr>
        <w:tabs>
          <w:tab w:val="left" w:pos="1590"/>
        </w:tabs>
        <w:spacing w:after="0" w:line="240" w:lineRule="auto"/>
        <w:rPr>
          <w:rFonts w:ascii="Times New Roman" w:hAnsi="Times New Roman" w:cs="Times New Roman"/>
          <w:sz w:val="24"/>
          <w:szCs w:val="24"/>
        </w:rPr>
      </w:pPr>
    </w:p>
    <w:tbl>
      <w:tblPr>
        <w:tblpPr w:leftFromText="180" w:rightFromText="180" w:vertAnchor="text" w:horzAnchor="margin" w:tblpY="1369"/>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0"/>
        <w:gridCol w:w="3240"/>
        <w:gridCol w:w="1260"/>
        <w:gridCol w:w="1260"/>
        <w:gridCol w:w="1260"/>
        <w:gridCol w:w="1260"/>
      </w:tblGrid>
      <w:tr w:rsidR="0022123C" w:rsidRPr="002A63B0" w14:paraId="722C81A9" w14:textId="77777777" w:rsidTr="00944C43">
        <w:trPr>
          <w:trHeight w:val="278"/>
        </w:trPr>
        <w:tc>
          <w:tcPr>
            <w:tcW w:w="1260" w:type="dxa"/>
            <w:tcBorders>
              <w:top w:val="single" w:sz="4" w:space="0" w:color="000000"/>
              <w:left w:val="single" w:sz="4" w:space="0" w:color="000000"/>
              <w:bottom w:val="single" w:sz="4" w:space="0" w:color="000000"/>
              <w:right w:val="single" w:sz="4" w:space="0" w:color="000000"/>
            </w:tcBorders>
          </w:tcPr>
          <w:p w14:paraId="749422DE"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Индекс</w:t>
            </w:r>
          </w:p>
        </w:tc>
        <w:tc>
          <w:tcPr>
            <w:tcW w:w="3240" w:type="dxa"/>
            <w:tcBorders>
              <w:top w:val="single" w:sz="4" w:space="0" w:color="000000"/>
              <w:left w:val="single" w:sz="4" w:space="0" w:color="000000"/>
              <w:bottom w:val="single" w:sz="4" w:space="0" w:color="000000"/>
              <w:right w:val="single" w:sz="4" w:space="0" w:color="000000"/>
            </w:tcBorders>
          </w:tcPr>
          <w:p w14:paraId="720A9721"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Наименование дисциплины</w:t>
            </w:r>
          </w:p>
        </w:tc>
        <w:tc>
          <w:tcPr>
            <w:tcW w:w="1260" w:type="dxa"/>
            <w:tcBorders>
              <w:top w:val="single" w:sz="4" w:space="0" w:color="000000"/>
              <w:left w:val="single" w:sz="4" w:space="0" w:color="000000"/>
              <w:bottom w:val="single" w:sz="4" w:space="0" w:color="000000"/>
              <w:right w:val="single" w:sz="4" w:space="0" w:color="000000"/>
            </w:tcBorders>
          </w:tcPr>
          <w:p w14:paraId="1B54D031" w14:textId="77777777" w:rsidR="0022123C" w:rsidRPr="002A63B0" w:rsidRDefault="0022123C" w:rsidP="002A63B0">
            <w:pPr>
              <w:spacing w:after="0" w:line="240" w:lineRule="auto"/>
              <w:ind w:firstLine="36"/>
              <w:rPr>
                <w:rFonts w:ascii="Times New Roman" w:hAnsi="Times New Roman" w:cs="Times New Roman"/>
                <w:szCs w:val="24"/>
              </w:rPr>
            </w:pPr>
            <w:r w:rsidRPr="002A63B0">
              <w:rPr>
                <w:rFonts w:ascii="Times New Roman" w:hAnsi="Times New Roman" w:cs="Times New Roman"/>
                <w:szCs w:val="24"/>
              </w:rPr>
              <w:t>1 курс</w:t>
            </w:r>
          </w:p>
        </w:tc>
        <w:tc>
          <w:tcPr>
            <w:tcW w:w="1260" w:type="dxa"/>
            <w:tcBorders>
              <w:top w:val="single" w:sz="4" w:space="0" w:color="000000"/>
              <w:left w:val="single" w:sz="4" w:space="0" w:color="000000"/>
              <w:bottom w:val="single" w:sz="4" w:space="0" w:color="000000"/>
            </w:tcBorders>
          </w:tcPr>
          <w:p w14:paraId="1FC39D60" w14:textId="77777777" w:rsidR="0022123C" w:rsidRPr="002A63B0" w:rsidRDefault="0022123C" w:rsidP="002A63B0">
            <w:pPr>
              <w:spacing w:after="0" w:line="240" w:lineRule="auto"/>
              <w:ind w:firstLine="36"/>
              <w:rPr>
                <w:rFonts w:ascii="Times New Roman" w:hAnsi="Times New Roman" w:cs="Times New Roman"/>
                <w:szCs w:val="24"/>
              </w:rPr>
            </w:pPr>
            <w:r w:rsidRPr="002A63B0">
              <w:rPr>
                <w:rFonts w:ascii="Times New Roman" w:hAnsi="Times New Roman" w:cs="Times New Roman"/>
                <w:szCs w:val="24"/>
              </w:rPr>
              <w:t>2 курс</w:t>
            </w:r>
          </w:p>
        </w:tc>
        <w:tc>
          <w:tcPr>
            <w:tcW w:w="1260" w:type="dxa"/>
            <w:tcBorders>
              <w:top w:val="single" w:sz="4" w:space="0" w:color="000000"/>
              <w:bottom w:val="single" w:sz="4" w:space="0" w:color="000000"/>
            </w:tcBorders>
          </w:tcPr>
          <w:p w14:paraId="2E7940D8" w14:textId="77777777" w:rsidR="0022123C" w:rsidRPr="002A63B0" w:rsidRDefault="0022123C" w:rsidP="002A63B0">
            <w:pPr>
              <w:spacing w:after="0" w:line="240" w:lineRule="auto"/>
              <w:ind w:firstLine="36"/>
              <w:rPr>
                <w:rFonts w:ascii="Times New Roman" w:hAnsi="Times New Roman" w:cs="Times New Roman"/>
                <w:szCs w:val="24"/>
              </w:rPr>
            </w:pPr>
            <w:r w:rsidRPr="002A63B0">
              <w:rPr>
                <w:rFonts w:ascii="Times New Roman" w:hAnsi="Times New Roman" w:cs="Times New Roman"/>
                <w:szCs w:val="24"/>
              </w:rPr>
              <w:t>3 курс</w:t>
            </w:r>
          </w:p>
        </w:tc>
        <w:tc>
          <w:tcPr>
            <w:tcW w:w="1260" w:type="dxa"/>
            <w:tcBorders>
              <w:top w:val="single" w:sz="4" w:space="0" w:color="000000"/>
              <w:bottom w:val="single" w:sz="4" w:space="0" w:color="000000"/>
              <w:right w:val="single" w:sz="4" w:space="0" w:color="000000"/>
            </w:tcBorders>
          </w:tcPr>
          <w:p w14:paraId="7CB9778E" w14:textId="77777777" w:rsidR="0022123C" w:rsidRPr="002A63B0" w:rsidRDefault="0022123C" w:rsidP="002A63B0">
            <w:pPr>
              <w:spacing w:after="0" w:line="240" w:lineRule="auto"/>
              <w:ind w:firstLine="36"/>
              <w:rPr>
                <w:rFonts w:ascii="Times New Roman" w:hAnsi="Times New Roman" w:cs="Times New Roman"/>
                <w:szCs w:val="24"/>
              </w:rPr>
            </w:pPr>
            <w:r w:rsidRPr="002A63B0">
              <w:rPr>
                <w:rFonts w:ascii="Times New Roman" w:hAnsi="Times New Roman" w:cs="Times New Roman"/>
                <w:szCs w:val="24"/>
              </w:rPr>
              <w:t>4 курс</w:t>
            </w:r>
          </w:p>
        </w:tc>
      </w:tr>
      <w:tr w:rsidR="0022123C" w:rsidRPr="002A63B0" w14:paraId="156E5F0A" w14:textId="77777777" w:rsidTr="00944C43">
        <w:tc>
          <w:tcPr>
            <w:tcW w:w="1260" w:type="dxa"/>
            <w:tcBorders>
              <w:top w:val="single" w:sz="4" w:space="0" w:color="000000"/>
              <w:left w:val="single" w:sz="4" w:space="0" w:color="000000"/>
              <w:bottom w:val="single" w:sz="4" w:space="0" w:color="000000"/>
            </w:tcBorders>
          </w:tcPr>
          <w:p w14:paraId="307732FF"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МДК.01.02</w:t>
            </w:r>
          </w:p>
        </w:tc>
        <w:tc>
          <w:tcPr>
            <w:tcW w:w="3240" w:type="dxa"/>
            <w:tcBorders>
              <w:top w:val="single" w:sz="4" w:space="0" w:color="000000"/>
              <w:left w:val="single" w:sz="4" w:space="0" w:color="000000"/>
              <w:bottom w:val="single" w:sz="4" w:space="0" w:color="000000"/>
              <w:right w:val="single" w:sz="4" w:space="0" w:color="000000"/>
            </w:tcBorders>
          </w:tcPr>
          <w:p w14:paraId="67EC2B30"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кулинарных полуфабрикатов</w:t>
            </w:r>
          </w:p>
        </w:tc>
        <w:tc>
          <w:tcPr>
            <w:tcW w:w="1260" w:type="dxa"/>
            <w:tcBorders>
              <w:top w:val="single" w:sz="4" w:space="0" w:color="000000"/>
              <w:left w:val="single" w:sz="4" w:space="0" w:color="000000"/>
              <w:bottom w:val="single" w:sz="4" w:space="0" w:color="000000"/>
              <w:right w:val="single" w:sz="4" w:space="0" w:color="000000"/>
            </w:tcBorders>
          </w:tcPr>
          <w:p w14:paraId="6A41C65F"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786426F7" w14:textId="77777777" w:rsidR="0022123C" w:rsidRPr="002A63B0" w:rsidRDefault="0022123C" w:rsidP="002A63B0">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18</w:t>
            </w:r>
          </w:p>
        </w:tc>
        <w:tc>
          <w:tcPr>
            <w:tcW w:w="1260" w:type="dxa"/>
            <w:tcBorders>
              <w:top w:val="single" w:sz="4" w:space="0" w:color="000000"/>
              <w:bottom w:val="single" w:sz="4" w:space="0" w:color="000000"/>
            </w:tcBorders>
          </w:tcPr>
          <w:p w14:paraId="3537C69F"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14:paraId="37CB8306" w14:textId="77777777" w:rsidR="0022123C" w:rsidRPr="002A63B0" w:rsidRDefault="0022123C" w:rsidP="002A63B0">
            <w:pPr>
              <w:spacing w:after="0" w:line="240" w:lineRule="auto"/>
              <w:ind w:firstLine="36"/>
              <w:jc w:val="center"/>
              <w:rPr>
                <w:rFonts w:ascii="Times New Roman" w:hAnsi="Times New Roman" w:cs="Times New Roman"/>
                <w:szCs w:val="24"/>
              </w:rPr>
            </w:pPr>
          </w:p>
        </w:tc>
      </w:tr>
      <w:tr w:rsidR="0022123C" w:rsidRPr="002A63B0" w14:paraId="57E52296" w14:textId="77777777" w:rsidTr="00944C43">
        <w:tc>
          <w:tcPr>
            <w:tcW w:w="1260" w:type="dxa"/>
            <w:tcBorders>
              <w:top w:val="single" w:sz="4" w:space="0" w:color="000000"/>
              <w:left w:val="single" w:sz="4" w:space="0" w:color="000000"/>
              <w:bottom w:val="single" w:sz="4" w:space="0" w:color="000000"/>
            </w:tcBorders>
          </w:tcPr>
          <w:p w14:paraId="4640BEA6"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МДК.02.02</w:t>
            </w:r>
          </w:p>
        </w:tc>
        <w:tc>
          <w:tcPr>
            <w:tcW w:w="3240" w:type="dxa"/>
            <w:tcBorders>
              <w:top w:val="single" w:sz="4" w:space="0" w:color="000000"/>
              <w:left w:val="single" w:sz="4" w:space="0" w:color="000000"/>
              <w:bottom w:val="single" w:sz="4" w:space="0" w:color="000000"/>
              <w:right w:val="single" w:sz="4" w:space="0" w:color="000000"/>
            </w:tcBorders>
          </w:tcPr>
          <w:p w14:paraId="3CDED31A"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горячих блюд, кулинарных изделий, закусок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14:paraId="4B555C65"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24C66144"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14:paraId="698E279F" w14:textId="77777777" w:rsidR="0022123C" w:rsidRPr="002A63B0" w:rsidRDefault="0022123C" w:rsidP="002A63B0">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38</w:t>
            </w:r>
          </w:p>
        </w:tc>
        <w:tc>
          <w:tcPr>
            <w:tcW w:w="1260" w:type="dxa"/>
            <w:tcBorders>
              <w:top w:val="single" w:sz="4" w:space="0" w:color="000000"/>
              <w:bottom w:val="single" w:sz="4" w:space="0" w:color="000000"/>
              <w:right w:val="single" w:sz="4" w:space="0" w:color="000000"/>
            </w:tcBorders>
          </w:tcPr>
          <w:p w14:paraId="0D92E844" w14:textId="77777777" w:rsidR="0022123C" w:rsidRPr="002A63B0" w:rsidRDefault="0022123C" w:rsidP="002A63B0">
            <w:pPr>
              <w:spacing w:after="0" w:line="240" w:lineRule="auto"/>
              <w:ind w:firstLine="36"/>
              <w:jc w:val="center"/>
              <w:rPr>
                <w:rFonts w:ascii="Times New Roman" w:hAnsi="Times New Roman" w:cs="Times New Roman"/>
                <w:szCs w:val="24"/>
              </w:rPr>
            </w:pPr>
          </w:p>
        </w:tc>
      </w:tr>
      <w:tr w:rsidR="0022123C" w:rsidRPr="002A63B0" w14:paraId="35888906" w14:textId="77777777" w:rsidTr="00944C43">
        <w:tc>
          <w:tcPr>
            <w:tcW w:w="1260" w:type="dxa"/>
            <w:tcBorders>
              <w:top w:val="single" w:sz="4" w:space="0" w:color="000000"/>
              <w:left w:val="single" w:sz="4" w:space="0" w:color="000000"/>
              <w:bottom w:val="single" w:sz="4" w:space="0" w:color="000000"/>
            </w:tcBorders>
          </w:tcPr>
          <w:p w14:paraId="0C6CC2F1"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МДК.03.02</w:t>
            </w:r>
          </w:p>
        </w:tc>
        <w:tc>
          <w:tcPr>
            <w:tcW w:w="3240" w:type="dxa"/>
            <w:tcBorders>
              <w:top w:val="single" w:sz="4" w:space="0" w:color="000000"/>
              <w:left w:val="single" w:sz="4" w:space="0" w:color="000000"/>
              <w:bottom w:val="single" w:sz="4" w:space="0" w:color="000000"/>
              <w:right w:val="single" w:sz="4" w:space="0" w:color="000000"/>
            </w:tcBorders>
          </w:tcPr>
          <w:p w14:paraId="437F40FC"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блюд, кулинарных изделий, закусок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14:paraId="03ECEE8C"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33883306"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14:paraId="0B1A2F92" w14:textId="77777777" w:rsidR="0022123C" w:rsidRPr="002A63B0" w:rsidRDefault="0022123C" w:rsidP="002A63B0">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18</w:t>
            </w:r>
          </w:p>
        </w:tc>
        <w:tc>
          <w:tcPr>
            <w:tcW w:w="1260" w:type="dxa"/>
            <w:tcBorders>
              <w:top w:val="single" w:sz="4" w:space="0" w:color="000000"/>
              <w:bottom w:val="single" w:sz="4" w:space="0" w:color="000000"/>
              <w:right w:val="single" w:sz="4" w:space="0" w:color="000000"/>
            </w:tcBorders>
          </w:tcPr>
          <w:p w14:paraId="069FA4F9" w14:textId="77777777" w:rsidR="0022123C" w:rsidRPr="002A63B0" w:rsidRDefault="0022123C" w:rsidP="002A63B0">
            <w:pPr>
              <w:spacing w:after="0" w:line="240" w:lineRule="auto"/>
              <w:ind w:firstLine="36"/>
              <w:jc w:val="center"/>
              <w:rPr>
                <w:rFonts w:ascii="Times New Roman" w:hAnsi="Times New Roman" w:cs="Times New Roman"/>
                <w:szCs w:val="24"/>
              </w:rPr>
            </w:pPr>
          </w:p>
        </w:tc>
      </w:tr>
      <w:tr w:rsidR="0022123C" w:rsidRPr="002A63B0" w14:paraId="4A5807B3" w14:textId="77777777" w:rsidTr="00944C43">
        <w:tc>
          <w:tcPr>
            <w:tcW w:w="1260" w:type="dxa"/>
            <w:tcBorders>
              <w:top w:val="single" w:sz="4" w:space="0" w:color="000000"/>
              <w:left w:val="single" w:sz="4" w:space="0" w:color="000000"/>
              <w:bottom w:val="single" w:sz="4" w:space="0" w:color="000000"/>
            </w:tcBorders>
          </w:tcPr>
          <w:p w14:paraId="51FD773B"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МДК.04.02</w:t>
            </w:r>
          </w:p>
        </w:tc>
        <w:tc>
          <w:tcPr>
            <w:tcW w:w="3240" w:type="dxa"/>
            <w:tcBorders>
              <w:top w:val="single" w:sz="4" w:space="0" w:color="000000"/>
              <w:left w:val="single" w:sz="4" w:space="0" w:color="000000"/>
              <w:bottom w:val="single" w:sz="4" w:space="0" w:color="000000"/>
              <w:right w:val="single" w:sz="4" w:space="0" w:color="000000"/>
            </w:tcBorders>
          </w:tcPr>
          <w:p w14:paraId="03D3FA4A"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холодных и горячих десертов, напитков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14:paraId="763592EA"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00521765"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14:paraId="68581EE2"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14:paraId="17A5AFDA" w14:textId="77777777" w:rsidR="0022123C" w:rsidRPr="002A63B0" w:rsidRDefault="0022123C" w:rsidP="002A63B0">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30</w:t>
            </w:r>
          </w:p>
        </w:tc>
      </w:tr>
      <w:tr w:rsidR="0022123C" w:rsidRPr="002A63B0" w14:paraId="335A0C0E" w14:textId="77777777" w:rsidTr="00944C43">
        <w:tc>
          <w:tcPr>
            <w:tcW w:w="1260" w:type="dxa"/>
            <w:tcBorders>
              <w:top w:val="single" w:sz="4" w:space="0" w:color="000000"/>
              <w:left w:val="single" w:sz="4" w:space="0" w:color="000000"/>
              <w:bottom w:val="single" w:sz="4" w:space="0" w:color="000000"/>
            </w:tcBorders>
          </w:tcPr>
          <w:p w14:paraId="2E2C3F23"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МДК.05.02</w:t>
            </w:r>
          </w:p>
        </w:tc>
        <w:tc>
          <w:tcPr>
            <w:tcW w:w="3240" w:type="dxa"/>
            <w:tcBorders>
              <w:top w:val="single" w:sz="4" w:space="0" w:color="000000"/>
              <w:left w:val="single" w:sz="4" w:space="0" w:color="000000"/>
              <w:bottom w:val="single" w:sz="4" w:space="0" w:color="000000"/>
              <w:right w:val="single" w:sz="4" w:space="0" w:color="000000"/>
            </w:tcBorders>
          </w:tcPr>
          <w:p w14:paraId="727EE4C6"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Процессы приготовления, подготовки к реализации хлебобулочных, мучных кондитерских изделий сложного ассортимента</w:t>
            </w:r>
          </w:p>
        </w:tc>
        <w:tc>
          <w:tcPr>
            <w:tcW w:w="1260" w:type="dxa"/>
            <w:tcBorders>
              <w:top w:val="single" w:sz="4" w:space="0" w:color="000000"/>
              <w:left w:val="single" w:sz="4" w:space="0" w:color="000000"/>
              <w:bottom w:val="single" w:sz="4" w:space="0" w:color="000000"/>
              <w:right w:val="single" w:sz="4" w:space="0" w:color="000000"/>
            </w:tcBorders>
          </w:tcPr>
          <w:p w14:paraId="091B6F94"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7C9426C0"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14:paraId="5A9F9779" w14:textId="77777777" w:rsidR="0022123C" w:rsidRPr="002A63B0" w:rsidRDefault="0022123C" w:rsidP="002A63B0">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30</w:t>
            </w:r>
          </w:p>
        </w:tc>
        <w:tc>
          <w:tcPr>
            <w:tcW w:w="1260" w:type="dxa"/>
            <w:tcBorders>
              <w:top w:val="single" w:sz="4" w:space="0" w:color="000000"/>
              <w:bottom w:val="single" w:sz="4" w:space="0" w:color="000000"/>
              <w:right w:val="single" w:sz="4" w:space="0" w:color="000000"/>
            </w:tcBorders>
          </w:tcPr>
          <w:p w14:paraId="3782E363" w14:textId="77777777" w:rsidR="0022123C" w:rsidRPr="002A63B0" w:rsidRDefault="0022123C" w:rsidP="002A63B0">
            <w:pPr>
              <w:spacing w:after="0" w:line="240" w:lineRule="auto"/>
              <w:ind w:firstLine="36"/>
              <w:jc w:val="center"/>
              <w:rPr>
                <w:rFonts w:ascii="Times New Roman" w:hAnsi="Times New Roman" w:cs="Times New Roman"/>
                <w:szCs w:val="24"/>
              </w:rPr>
            </w:pPr>
          </w:p>
        </w:tc>
      </w:tr>
      <w:tr w:rsidR="0022123C" w:rsidRPr="002A63B0" w14:paraId="1A72C8C2" w14:textId="77777777" w:rsidTr="00944C43">
        <w:tc>
          <w:tcPr>
            <w:tcW w:w="1260" w:type="dxa"/>
            <w:tcBorders>
              <w:top w:val="single" w:sz="4" w:space="0" w:color="000000"/>
              <w:left w:val="single" w:sz="4" w:space="0" w:color="000000"/>
              <w:bottom w:val="single" w:sz="4" w:space="0" w:color="000000"/>
            </w:tcBorders>
          </w:tcPr>
          <w:p w14:paraId="208D4CAE"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МДК.07.01</w:t>
            </w:r>
          </w:p>
        </w:tc>
        <w:tc>
          <w:tcPr>
            <w:tcW w:w="3240" w:type="dxa"/>
            <w:tcBorders>
              <w:top w:val="single" w:sz="4" w:space="0" w:color="000000"/>
              <w:left w:val="single" w:sz="4" w:space="0" w:color="000000"/>
              <w:bottom w:val="single" w:sz="4" w:space="0" w:color="000000"/>
              <w:right w:val="single" w:sz="4" w:space="0" w:color="000000"/>
            </w:tcBorders>
            <w:vAlign w:val="center"/>
          </w:tcPr>
          <w:p w14:paraId="67C36FA6"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Технология продукции общественного питания</w:t>
            </w:r>
          </w:p>
        </w:tc>
        <w:tc>
          <w:tcPr>
            <w:tcW w:w="1260" w:type="dxa"/>
            <w:tcBorders>
              <w:top w:val="single" w:sz="4" w:space="0" w:color="000000"/>
              <w:left w:val="single" w:sz="4" w:space="0" w:color="000000"/>
              <w:bottom w:val="single" w:sz="4" w:space="0" w:color="000000"/>
              <w:right w:val="single" w:sz="4" w:space="0" w:color="000000"/>
            </w:tcBorders>
          </w:tcPr>
          <w:p w14:paraId="4F9F153C"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24FE8826" w14:textId="77777777" w:rsidR="0022123C" w:rsidRPr="002A63B0" w:rsidRDefault="0022123C" w:rsidP="002A63B0">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36</w:t>
            </w:r>
          </w:p>
        </w:tc>
        <w:tc>
          <w:tcPr>
            <w:tcW w:w="1260" w:type="dxa"/>
            <w:tcBorders>
              <w:top w:val="single" w:sz="4" w:space="0" w:color="000000"/>
              <w:bottom w:val="single" w:sz="4" w:space="0" w:color="000000"/>
            </w:tcBorders>
          </w:tcPr>
          <w:p w14:paraId="53B9DC1E"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14:paraId="1C3E3B39" w14:textId="77777777" w:rsidR="0022123C" w:rsidRPr="002A63B0" w:rsidRDefault="0022123C" w:rsidP="002A63B0">
            <w:pPr>
              <w:spacing w:after="0" w:line="240" w:lineRule="auto"/>
              <w:ind w:firstLine="36"/>
              <w:jc w:val="center"/>
              <w:rPr>
                <w:rFonts w:ascii="Times New Roman" w:hAnsi="Times New Roman" w:cs="Times New Roman"/>
                <w:szCs w:val="24"/>
              </w:rPr>
            </w:pPr>
          </w:p>
        </w:tc>
      </w:tr>
      <w:tr w:rsidR="0022123C" w:rsidRPr="002A63B0" w14:paraId="6DD276F6" w14:textId="77777777" w:rsidTr="00944C43">
        <w:tc>
          <w:tcPr>
            <w:tcW w:w="1260" w:type="dxa"/>
            <w:tcBorders>
              <w:top w:val="single" w:sz="4" w:space="0" w:color="000000"/>
              <w:left w:val="single" w:sz="4" w:space="0" w:color="000000"/>
              <w:bottom w:val="single" w:sz="4" w:space="0" w:color="000000"/>
            </w:tcBorders>
          </w:tcPr>
          <w:p w14:paraId="408C8628" w14:textId="77777777" w:rsidR="0022123C" w:rsidRPr="002A63B0" w:rsidRDefault="0022123C" w:rsidP="002A63B0">
            <w:pPr>
              <w:spacing w:after="0" w:line="240" w:lineRule="auto"/>
              <w:rPr>
                <w:rFonts w:ascii="Times New Roman" w:hAnsi="Times New Roman" w:cs="Times New Roman"/>
                <w:szCs w:val="24"/>
              </w:rPr>
            </w:pPr>
            <w:r w:rsidRPr="002A63B0">
              <w:rPr>
                <w:rFonts w:ascii="Times New Roman" w:hAnsi="Times New Roman" w:cs="Times New Roman"/>
                <w:szCs w:val="24"/>
              </w:rPr>
              <w:t>МДК.07.02</w:t>
            </w:r>
          </w:p>
        </w:tc>
        <w:tc>
          <w:tcPr>
            <w:tcW w:w="3240" w:type="dxa"/>
            <w:tcBorders>
              <w:top w:val="single" w:sz="4" w:space="0" w:color="000000"/>
              <w:left w:val="single" w:sz="4" w:space="0" w:color="000000"/>
              <w:bottom w:val="single" w:sz="4" w:space="0" w:color="000000"/>
              <w:right w:val="single" w:sz="4" w:space="0" w:color="000000"/>
            </w:tcBorders>
            <w:vAlign w:val="center"/>
          </w:tcPr>
          <w:p w14:paraId="6A03718A"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Технология приготовления мучных кондитерских изделий</w:t>
            </w:r>
          </w:p>
        </w:tc>
        <w:tc>
          <w:tcPr>
            <w:tcW w:w="1260" w:type="dxa"/>
            <w:tcBorders>
              <w:top w:val="single" w:sz="4" w:space="0" w:color="000000"/>
              <w:left w:val="single" w:sz="4" w:space="0" w:color="000000"/>
              <w:bottom w:val="single" w:sz="4" w:space="0" w:color="000000"/>
              <w:right w:val="single" w:sz="4" w:space="0" w:color="000000"/>
            </w:tcBorders>
          </w:tcPr>
          <w:p w14:paraId="2127A023"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083732DD" w14:textId="77777777" w:rsidR="0022123C" w:rsidRPr="002A63B0" w:rsidRDefault="0022123C" w:rsidP="002A63B0">
            <w:pPr>
              <w:spacing w:after="0" w:line="240" w:lineRule="auto"/>
              <w:ind w:firstLine="36"/>
              <w:jc w:val="center"/>
              <w:rPr>
                <w:rFonts w:ascii="Times New Roman" w:hAnsi="Times New Roman" w:cs="Times New Roman"/>
                <w:szCs w:val="24"/>
              </w:rPr>
            </w:pPr>
            <w:r w:rsidRPr="002A63B0">
              <w:rPr>
                <w:rFonts w:ascii="Times New Roman" w:hAnsi="Times New Roman" w:cs="Times New Roman"/>
                <w:szCs w:val="24"/>
              </w:rPr>
              <w:t>24</w:t>
            </w:r>
          </w:p>
        </w:tc>
        <w:tc>
          <w:tcPr>
            <w:tcW w:w="1260" w:type="dxa"/>
            <w:tcBorders>
              <w:top w:val="single" w:sz="4" w:space="0" w:color="000000"/>
              <w:bottom w:val="single" w:sz="4" w:space="0" w:color="000000"/>
            </w:tcBorders>
          </w:tcPr>
          <w:p w14:paraId="48A6FB16"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14:paraId="48FB5AAD" w14:textId="77777777" w:rsidR="0022123C" w:rsidRPr="002A63B0" w:rsidRDefault="0022123C" w:rsidP="002A63B0">
            <w:pPr>
              <w:spacing w:after="0" w:line="240" w:lineRule="auto"/>
              <w:ind w:firstLine="36"/>
              <w:jc w:val="center"/>
              <w:rPr>
                <w:rFonts w:ascii="Times New Roman" w:hAnsi="Times New Roman" w:cs="Times New Roman"/>
                <w:szCs w:val="24"/>
              </w:rPr>
            </w:pPr>
          </w:p>
        </w:tc>
      </w:tr>
      <w:tr w:rsidR="0022123C" w:rsidRPr="002A63B0" w14:paraId="61701D84" w14:textId="77777777" w:rsidTr="00944C43">
        <w:tc>
          <w:tcPr>
            <w:tcW w:w="1260" w:type="dxa"/>
            <w:tcBorders>
              <w:top w:val="single" w:sz="4" w:space="0" w:color="000000"/>
              <w:left w:val="single" w:sz="4" w:space="0" w:color="000000"/>
            </w:tcBorders>
          </w:tcPr>
          <w:p w14:paraId="3E2AAC96" w14:textId="77777777" w:rsidR="0022123C" w:rsidRPr="002A63B0" w:rsidRDefault="0022123C" w:rsidP="002A63B0">
            <w:pPr>
              <w:spacing w:after="0" w:line="240" w:lineRule="auto"/>
              <w:ind w:firstLine="709"/>
              <w:rPr>
                <w:rFonts w:ascii="Times New Roman" w:hAnsi="Times New Roman" w:cs="Times New Roman"/>
                <w:szCs w:val="24"/>
              </w:rPr>
            </w:pPr>
          </w:p>
        </w:tc>
        <w:tc>
          <w:tcPr>
            <w:tcW w:w="3240" w:type="dxa"/>
            <w:tcBorders>
              <w:top w:val="single" w:sz="4" w:space="0" w:color="000000"/>
              <w:left w:val="single" w:sz="4" w:space="0" w:color="000000"/>
              <w:right w:val="single" w:sz="4" w:space="0" w:color="000000"/>
            </w:tcBorders>
          </w:tcPr>
          <w:p w14:paraId="062BBBA8" w14:textId="77777777" w:rsidR="0022123C" w:rsidRPr="002A63B0" w:rsidRDefault="0022123C" w:rsidP="002A63B0">
            <w:pPr>
              <w:spacing w:after="0" w:line="240" w:lineRule="auto"/>
              <w:ind w:firstLine="709"/>
              <w:rPr>
                <w:rFonts w:ascii="Times New Roman" w:hAnsi="Times New Roman" w:cs="Times New Roman"/>
                <w:szCs w:val="24"/>
              </w:rPr>
            </w:pPr>
            <w:r w:rsidRPr="002A63B0">
              <w:rPr>
                <w:rFonts w:ascii="Times New Roman" w:hAnsi="Times New Roman" w:cs="Times New Roman"/>
                <w:szCs w:val="24"/>
              </w:rPr>
              <w:t>Итого</w:t>
            </w:r>
          </w:p>
        </w:tc>
        <w:tc>
          <w:tcPr>
            <w:tcW w:w="1260" w:type="dxa"/>
            <w:tcBorders>
              <w:top w:val="single" w:sz="4" w:space="0" w:color="000000"/>
              <w:left w:val="single" w:sz="4" w:space="0" w:color="000000"/>
              <w:bottom w:val="single" w:sz="4" w:space="0" w:color="000000"/>
              <w:right w:val="single" w:sz="4" w:space="0" w:color="000000"/>
            </w:tcBorders>
          </w:tcPr>
          <w:p w14:paraId="56CAC23E"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left w:val="single" w:sz="4" w:space="0" w:color="000000"/>
              <w:bottom w:val="single" w:sz="4" w:space="0" w:color="000000"/>
            </w:tcBorders>
          </w:tcPr>
          <w:p w14:paraId="3B8AB6CA"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tcBorders>
          </w:tcPr>
          <w:p w14:paraId="53933D4C" w14:textId="77777777" w:rsidR="0022123C" w:rsidRPr="002A63B0" w:rsidRDefault="0022123C" w:rsidP="002A63B0">
            <w:pPr>
              <w:spacing w:after="0" w:line="240" w:lineRule="auto"/>
              <w:ind w:firstLine="36"/>
              <w:jc w:val="center"/>
              <w:rPr>
                <w:rFonts w:ascii="Times New Roman" w:hAnsi="Times New Roman" w:cs="Times New Roman"/>
                <w:szCs w:val="24"/>
              </w:rPr>
            </w:pPr>
          </w:p>
        </w:tc>
        <w:tc>
          <w:tcPr>
            <w:tcW w:w="1260" w:type="dxa"/>
            <w:tcBorders>
              <w:top w:val="single" w:sz="4" w:space="0" w:color="000000"/>
              <w:bottom w:val="single" w:sz="4" w:space="0" w:color="000000"/>
              <w:right w:val="single" w:sz="4" w:space="0" w:color="000000"/>
            </w:tcBorders>
          </w:tcPr>
          <w:p w14:paraId="52A36540" w14:textId="77777777" w:rsidR="0022123C" w:rsidRPr="002A63B0" w:rsidRDefault="0022123C" w:rsidP="002A63B0">
            <w:pPr>
              <w:spacing w:after="0" w:line="240" w:lineRule="auto"/>
              <w:ind w:firstLine="36"/>
              <w:jc w:val="center"/>
              <w:rPr>
                <w:rFonts w:ascii="Times New Roman" w:hAnsi="Times New Roman" w:cs="Times New Roman"/>
                <w:szCs w:val="24"/>
              </w:rPr>
            </w:pPr>
          </w:p>
        </w:tc>
      </w:tr>
    </w:tbl>
    <w:p w14:paraId="252945EB" w14:textId="77777777" w:rsidR="0022123C" w:rsidRPr="002A63B0" w:rsidRDefault="0022123C" w:rsidP="002A63B0">
      <w:pPr>
        <w:spacing w:after="0" w:line="240" w:lineRule="auto"/>
        <w:ind w:firstLine="709"/>
        <w:rPr>
          <w:rFonts w:ascii="Times New Roman" w:hAnsi="Times New Roman" w:cs="Times New Roman"/>
          <w:sz w:val="24"/>
          <w:szCs w:val="24"/>
        </w:rPr>
      </w:pPr>
    </w:p>
    <w:p w14:paraId="3B6C109A"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В учебном плане предусмотрена внеаудиторная самостоятельная работа студентов,  осуществляемая на основе ФГОС СПО и ФГОС СОО по каждой дисциплине, профессиональному модулю, МДК общий  объём времени, отводимый на самостоятельную работу в целом по теоретическому обучению, как разница между максимальным объёмом времени, отведённым на теоретическое обучение в целом, и объёмами времени, отведёнными на обязательную учебную нагрузку.</w:t>
      </w:r>
    </w:p>
    <w:p w14:paraId="3BC5C1AE"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ab/>
        <w:t>Объём планового времени на самостоятельную работу</w:t>
      </w:r>
      <w:r w:rsidRPr="002A63B0">
        <w:rPr>
          <w:rFonts w:ascii="Times New Roman" w:hAnsi="Times New Roman" w:cs="Times New Roman"/>
          <w:sz w:val="24"/>
          <w:szCs w:val="24"/>
        </w:rPr>
        <w:br/>
        <w:t>определяется на основе учёта общего лимита времени, не выходящего за рамки</w:t>
      </w:r>
      <w:r w:rsidRPr="002A63B0">
        <w:rPr>
          <w:rFonts w:ascii="Times New Roman" w:hAnsi="Times New Roman" w:cs="Times New Roman"/>
          <w:sz w:val="24"/>
          <w:szCs w:val="24"/>
        </w:rPr>
        <w:br/>
        <w:t>36-часовой учебной недели, включающей аудиторные и внеаудиторные виды</w:t>
      </w:r>
      <w:r w:rsidRPr="002A63B0">
        <w:rPr>
          <w:rFonts w:ascii="Times New Roman" w:hAnsi="Times New Roman" w:cs="Times New Roman"/>
          <w:sz w:val="24"/>
          <w:szCs w:val="24"/>
        </w:rPr>
        <w:br/>
        <w:t>учебной работы. Согласно ФГОС СПО и ФГОС СОО планируемый объем самостоятельной работы составляет до 30% от объема аудиторной учебной нагрузки по рабочей программе  учебной дисциплины, профессиональному модулю и МДК.</w:t>
      </w:r>
    </w:p>
    <w:p w14:paraId="2CA412F8" w14:textId="77777777" w:rsidR="0022123C" w:rsidRPr="002A63B0" w:rsidRDefault="0022123C" w:rsidP="002A63B0">
      <w:pPr>
        <w:spacing w:after="0" w:line="240" w:lineRule="auto"/>
        <w:ind w:firstLine="709"/>
        <w:jc w:val="both"/>
        <w:rPr>
          <w:rFonts w:ascii="Times New Roman" w:hAnsi="Times New Roman" w:cs="Times New Roman"/>
          <w:sz w:val="24"/>
          <w:szCs w:val="24"/>
        </w:rPr>
      </w:pPr>
      <w:r w:rsidRPr="002A63B0">
        <w:rPr>
          <w:rFonts w:ascii="Times New Roman" w:hAnsi="Times New Roman" w:cs="Times New Roman"/>
          <w:sz w:val="24"/>
          <w:szCs w:val="24"/>
        </w:rPr>
        <w:t>По  дисциплинам, междисциплинарным курсам и профессиональным модулям в которых планируется проведение экзамена, а также  подготовка курсового проекта (работы) в  учебном плане предусмотрены консультации для обучающихся. Время, отводимое на консультации предусматривается за счет времени, отводимого на промежуточную аттестацию: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6347"/>
        <w:gridCol w:w="2267"/>
      </w:tblGrid>
      <w:tr w:rsidR="0022123C" w:rsidRPr="002A63B0" w14:paraId="272FDB39" w14:textId="77777777" w:rsidTr="00944C43">
        <w:tc>
          <w:tcPr>
            <w:tcW w:w="1416" w:type="dxa"/>
          </w:tcPr>
          <w:p w14:paraId="2D787702"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Индекс</w:t>
            </w:r>
          </w:p>
        </w:tc>
        <w:tc>
          <w:tcPr>
            <w:tcW w:w="6347" w:type="dxa"/>
          </w:tcPr>
          <w:p w14:paraId="017A4313"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Дисциплина</w:t>
            </w:r>
          </w:p>
        </w:tc>
        <w:tc>
          <w:tcPr>
            <w:tcW w:w="2267" w:type="dxa"/>
          </w:tcPr>
          <w:p w14:paraId="4A6BDDFC"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Количество часов</w:t>
            </w:r>
          </w:p>
        </w:tc>
      </w:tr>
      <w:tr w:rsidR="0022123C" w:rsidRPr="002A63B0" w14:paraId="4702AF6F" w14:textId="77777777" w:rsidTr="00944C43">
        <w:trPr>
          <w:trHeight w:val="304"/>
        </w:trPr>
        <w:tc>
          <w:tcPr>
            <w:tcW w:w="1416" w:type="dxa"/>
            <w:vAlign w:val="center"/>
          </w:tcPr>
          <w:p w14:paraId="71F9F45E"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w:t>
            </w:r>
            <w:r w:rsidR="00E76C9D" w:rsidRPr="002A63B0">
              <w:rPr>
                <w:rFonts w:ascii="Times New Roman" w:hAnsi="Times New Roman" w:cs="Times New Roman"/>
                <w:sz w:val="24"/>
                <w:szCs w:val="24"/>
              </w:rPr>
              <w:t>П</w:t>
            </w:r>
            <w:r w:rsidRPr="002A63B0">
              <w:rPr>
                <w:rFonts w:ascii="Times New Roman" w:hAnsi="Times New Roman" w:cs="Times New Roman"/>
                <w:sz w:val="24"/>
                <w:szCs w:val="24"/>
              </w:rPr>
              <w:t>.01</w:t>
            </w:r>
          </w:p>
        </w:tc>
        <w:tc>
          <w:tcPr>
            <w:tcW w:w="6347" w:type="dxa"/>
            <w:vAlign w:val="center"/>
          </w:tcPr>
          <w:p w14:paraId="1D20B21C"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Русский язык</w:t>
            </w:r>
          </w:p>
        </w:tc>
        <w:tc>
          <w:tcPr>
            <w:tcW w:w="2267" w:type="dxa"/>
          </w:tcPr>
          <w:p w14:paraId="0A5DAEAC"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09AC0CF4" w14:textId="77777777" w:rsidTr="00944C43">
        <w:trPr>
          <w:trHeight w:val="279"/>
        </w:trPr>
        <w:tc>
          <w:tcPr>
            <w:tcW w:w="1416" w:type="dxa"/>
            <w:vAlign w:val="center"/>
          </w:tcPr>
          <w:p w14:paraId="4D1122F2"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w:t>
            </w:r>
            <w:r w:rsidR="00E76C9D" w:rsidRPr="002A63B0">
              <w:rPr>
                <w:rFonts w:ascii="Times New Roman" w:hAnsi="Times New Roman" w:cs="Times New Roman"/>
                <w:sz w:val="24"/>
                <w:szCs w:val="24"/>
              </w:rPr>
              <w:t>П</w:t>
            </w:r>
            <w:r w:rsidRPr="002A63B0">
              <w:rPr>
                <w:rFonts w:ascii="Times New Roman" w:hAnsi="Times New Roman" w:cs="Times New Roman"/>
                <w:sz w:val="24"/>
                <w:szCs w:val="24"/>
              </w:rPr>
              <w:t>Б.0</w:t>
            </w:r>
            <w:r w:rsidR="00E76C9D" w:rsidRPr="002A63B0">
              <w:rPr>
                <w:rFonts w:ascii="Times New Roman" w:hAnsi="Times New Roman" w:cs="Times New Roman"/>
                <w:sz w:val="24"/>
                <w:szCs w:val="24"/>
              </w:rPr>
              <w:t>4</w:t>
            </w:r>
          </w:p>
        </w:tc>
        <w:tc>
          <w:tcPr>
            <w:tcW w:w="6347" w:type="dxa"/>
            <w:vAlign w:val="center"/>
          </w:tcPr>
          <w:p w14:paraId="25766DCA"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Математика</w:t>
            </w:r>
          </w:p>
        </w:tc>
        <w:tc>
          <w:tcPr>
            <w:tcW w:w="2267" w:type="dxa"/>
          </w:tcPr>
          <w:p w14:paraId="4B5EA9FC"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272EB58D" w14:textId="77777777" w:rsidTr="00944C43">
        <w:trPr>
          <w:trHeight w:val="270"/>
        </w:trPr>
        <w:tc>
          <w:tcPr>
            <w:tcW w:w="1416" w:type="dxa"/>
            <w:vAlign w:val="center"/>
          </w:tcPr>
          <w:p w14:paraId="2879AF67"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w:t>
            </w:r>
            <w:r w:rsidR="00E76C9D" w:rsidRPr="002A63B0">
              <w:rPr>
                <w:rFonts w:ascii="Times New Roman" w:hAnsi="Times New Roman" w:cs="Times New Roman"/>
                <w:sz w:val="24"/>
                <w:szCs w:val="24"/>
              </w:rPr>
              <w:t>ПП.12</w:t>
            </w:r>
          </w:p>
        </w:tc>
        <w:tc>
          <w:tcPr>
            <w:tcW w:w="6347" w:type="dxa"/>
            <w:vAlign w:val="center"/>
          </w:tcPr>
          <w:p w14:paraId="5F4AD630"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Химия</w:t>
            </w:r>
          </w:p>
        </w:tc>
        <w:tc>
          <w:tcPr>
            <w:tcW w:w="2267" w:type="dxa"/>
          </w:tcPr>
          <w:p w14:paraId="5507CC1F" w14:textId="77777777" w:rsidR="0022123C" w:rsidRPr="002A63B0" w:rsidRDefault="00E76C9D"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61D15E2E" w14:textId="77777777" w:rsidTr="00944C43">
        <w:trPr>
          <w:trHeight w:val="270"/>
        </w:trPr>
        <w:tc>
          <w:tcPr>
            <w:tcW w:w="1416" w:type="dxa"/>
            <w:vAlign w:val="center"/>
          </w:tcPr>
          <w:p w14:paraId="45F7B877"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ОУ</w:t>
            </w:r>
            <w:r w:rsidR="00E76C9D" w:rsidRPr="002A63B0">
              <w:rPr>
                <w:rFonts w:ascii="Times New Roman" w:hAnsi="Times New Roman" w:cs="Times New Roman"/>
                <w:sz w:val="24"/>
                <w:szCs w:val="24"/>
              </w:rPr>
              <w:t>П</w:t>
            </w:r>
            <w:r w:rsidRPr="002A63B0">
              <w:rPr>
                <w:rFonts w:ascii="Times New Roman" w:hAnsi="Times New Roman" w:cs="Times New Roman"/>
                <w:sz w:val="24"/>
                <w:szCs w:val="24"/>
              </w:rPr>
              <w:t>.</w:t>
            </w:r>
            <w:r w:rsidR="00E76C9D" w:rsidRPr="002A63B0">
              <w:rPr>
                <w:rFonts w:ascii="Times New Roman" w:hAnsi="Times New Roman" w:cs="Times New Roman"/>
                <w:sz w:val="24"/>
                <w:szCs w:val="24"/>
              </w:rPr>
              <w:t>11</w:t>
            </w:r>
          </w:p>
        </w:tc>
        <w:tc>
          <w:tcPr>
            <w:tcW w:w="6347" w:type="dxa"/>
            <w:vAlign w:val="center"/>
          </w:tcPr>
          <w:p w14:paraId="4B6C89B1" w14:textId="77777777" w:rsidR="0022123C" w:rsidRPr="002A63B0" w:rsidRDefault="00E76C9D"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Биология</w:t>
            </w:r>
          </w:p>
        </w:tc>
        <w:tc>
          <w:tcPr>
            <w:tcW w:w="2267" w:type="dxa"/>
          </w:tcPr>
          <w:p w14:paraId="1DEB2AB0" w14:textId="77777777" w:rsidR="0022123C" w:rsidRPr="002A63B0" w:rsidRDefault="00E76C9D"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0F5B1E6A" w14:textId="77777777" w:rsidTr="00944C43">
        <w:trPr>
          <w:trHeight w:val="270"/>
        </w:trPr>
        <w:tc>
          <w:tcPr>
            <w:tcW w:w="1416" w:type="dxa"/>
            <w:vAlign w:val="center"/>
          </w:tcPr>
          <w:p w14:paraId="3816E60D" w14:textId="77777777" w:rsidR="0022123C" w:rsidRPr="002A63B0" w:rsidRDefault="00E76C9D"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ДУП.01</w:t>
            </w:r>
          </w:p>
        </w:tc>
        <w:tc>
          <w:tcPr>
            <w:tcW w:w="6347" w:type="dxa"/>
            <w:vAlign w:val="center"/>
          </w:tcPr>
          <w:p w14:paraId="6184444E" w14:textId="77777777" w:rsidR="0022123C" w:rsidRPr="002A63B0" w:rsidRDefault="00E76C9D"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Основы проектной деятельности</w:t>
            </w:r>
          </w:p>
        </w:tc>
        <w:tc>
          <w:tcPr>
            <w:tcW w:w="2267" w:type="dxa"/>
          </w:tcPr>
          <w:p w14:paraId="2A3D5E65" w14:textId="77777777" w:rsidR="0022123C" w:rsidRPr="002A63B0" w:rsidRDefault="00E76C9D"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24</w:t>
            </w:r>
          </w:p>
        </w:tc>
      </w:tr>
      <w:tr w:rsidR="0022123C" w:rsidRPr="002A63B0" w14:paraId="3D11F26F" w14:textId="77777777" w:rsidTr="00944C43">
        <w:trPr>
          <w:trHeight w:val="270"/>
        </w:trPr>
        <w:tc>
          <w:tcPr>
            <w:tcW w:w="1416" w:type="dxa"/>
            <w:vAlign w:val="center"/>
          </w:tcPr>
          <w:p w14:paraId="35AA7431"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 xml:space="preserve">Итого </w:t>
            </w:r>
          </w:p>
        </w:tc>
        <w:tc>
          <w:tcPr>
            <w:tcW w:w="6347" w:type="dxa"/>
            <w:vAlign w:val="center"/>
          </w:tcPr>
          <w:p w14:paraId="673851AB" w14:textId="77777777" w:rsidR="0022123C" w:rsidRPr="002A63B0" w:rsidRDefault="0022123C" w:rsidP="002A63B0">
            <w:pPr>
              <w:spacing w:after="0" w:line="240" w:lineRule="auto"/>
              <w:rPr>
                <w:rFonts w:ascii="Times New Roman" w:hAnsi="Times New Roman" w:cs="Times New Roman"/>
                <w:sz w:val="24"/>
                <w:szCs w:val="24"/>
              </w:rPr>
            </w:pPr>
          </w:p>
        </w:tc>
        <w:tc>
          <w:tcPr>
            <w:tcW w:w="2267" w:type="dxa"/>
          </w:tcPr>
          <w:p w14:paraId="76A1ED1A" w14:textId="77777777" w:rsidR="0022123C" w:rsidRPr="002A63B0" w:rsidRDefault="00E76C9D"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48</w:t>
            </w:r>
          </w:p>
        </w:tc>
      </w:tr>
    </w:tbl>
    <w:p w14:paraId="748E6D0E" w14:textId="77777777" w:rsidR="0022123C" w:rsidRPr="002A63B0" w:rsidRDefault="0022123C" w:rsidP="002A63B0">
      <w:pPr>
        <w:spacing w:after="0" w:line="240" w:lineRule="auto"/>
        <w:rPr>
          <w:rFonts w:ascii="Times New Roman" w:hAnsi="Times New Roman" w:cs="Times New Roman"/>
          <w:sz w:val="24"/>
          <w:szCs w:val="24"/>
        </w:rPr>
      </w:pPr>
    </w:p>
    <w:p w14:paraId="16FA9F09"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 времени, предусмотренного на дисциплину (междисциплинарный курс, профессиональный модуль):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6347"/>
        <w:gridCol w:w="2267"/>
      </w:tblGrid>
      <w:tr w:rsidR="0022123C" w:rsidRPr="002A63B0" w14:paraId="7E1C0DAF" w14:textId="77777777" w:rsidTr="00944C43">
        <w:tc>
          <w:tcPr>
            <w:tcW w:w="1416" w:type="dxa"/>
          </w:tcPr>
          <w:p w14:paraId="27B3D3F1"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Индекс</w:t>
            </w:r>
          </w:p>
        </w:tc>
        <w:tc>
          <w:tcPr>
            <w:tcW w:w="6347" w:type="dxa"/>
          </w:tcPr>
          <w:p w14:paraId="38D69CD1"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Дисциплина</w:t>
            </w:r>
          </w:p>
        </w:tc>
        <w:tc>
          <w:tcPr>
            <w:tcW w:w="2267" w:type="dxa"/>
          </w:tcPr>
          <w:p w14:paraId="1C4AD6B8"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Количество часов</w:t>
            </w:r>
          </w:p>
        </w:tc>
      </w:tr>
      <w:tr w:rsidR="0022123C" w:rsidRPr="002A63B0" w14:paraId="690066A8" w14:textId="77777777" w:rsidTr="00944C43">
        <w:tc>
          <w:tcPr>
            <w:tcW w:w="1416" w:type="dxa"/>
          </w:tcPr>
          <w:p w14:paraId="1545DF4C" w14:textId="77777777" w:rsidR="0022123C" w:rsidRPr="002A63B0" w:rsidRDefault="0022123C" w:rsidP="002A63B0">
            <w:pPr>
              <w:spacing w:after="0" w:line="240" w:lineRule="auto"/>
              <w:rPr>
                <w:rFonts w:ascii="Times New Roman" w:hAnsi="Times New Roman" w:cs="Times New Roman"/>
                <w:sz w:val="24"/>
                <w:szCs w:val="24"/>
              </w:rPr>
            </w:pPr>
          </w:p>
        </w:tc>
        <w:tc>
          <w:tcPr>
            <w:tcW w:w="6347" w:type="dxa"/>
          </w:tcPr>
          <w:p w14:paraId="34942FAA" w14:textId="77777777" w:rsidR="0022123C" w:rsidRPr="002A63B0" w:rsidRDefault="0022123C" w:rsidP="002A63B0">
            <w:pPr>
              <w:spacing w:after="0" w:line="240" w:lineRule="auto"/>
              <w:rPr>
                <w:rFonts w:ascii="Times New Roman" w:hAnsi="Times New Roman" w:cs="Times New Roman"/>
                <w:sz w:val="24"/>
                <w:szCs w:val="24"/>
              </w:rPr>
            </w:pPr>
          </w:p>
        </w:tc>
        <w:tc>
          <w:tcPr>
            <w:tcW w:w="2267" w:type="dxa"/>
          </w:tcPr>
          <w:p w14:paraId="33F56A6B" w14:textId="77777777" w:rsidR="0022123C" w:rsidRPr="002A63B0" w:rsidRDefault="0022123C" w:rsidP="002A63B0">
            <w:pPr>
              <w:spacing w:after="0" w:line="240" w:lineRule="auto"/>
              <w:rPr>
                <w:rFonts w:ascii="Times New Roman" w:hAnsi="Times New Roman" w:cs="Times New Roman"/>
                <w:sz w:val="24"/>
                <w:szCs w:val="24"/>
              </w:rPr>
            </w:pPr>
          </w:p>
        </w:tc>
      </w:tr>
      <w:tr w:rsidR="0022123C" w:rsidRPr="002A63B0" w14:paraId="3041A107" w14:textId="77777777" w:rsidTr="00944C43">
        <w:trPr>
          <w:trHeight w:val="304"/>
        </w:trPr>
        <w:tc>
          <w:tcPr>
            <w:tcW w:w="1416" w:type="dxa"/>
          </w:tcPr>
          <w:p w14:paraId="4F6F286D"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ЕН.01</w:t>
            </w:r>
          </w:p>
        </w:tc>
        <w:tc>
          <w:tcPr>
            <w:tcW w:w="6347" w:type="dxa"/>
          </w:tcPr>
          <w:p w14:paraId="766EBEED"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Химия</w:t>
            </w:r>
          </w:p>
        </w:tc>
        <w:tc>
          <w:tcPr>
            <w:tcW w:w="2267" w:type="dxa"/>
          </w:tcPr>
          <w:p w14:paraId="119F886E"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603AB05D" w14:textId="77777777" w:rsidTr="00944C43">
        <w:trPr>
          <w:trHeight w:val="279"/>
        </w:trPr>
        <w:tc>
          <w:tcPr>
            <w:tcW w:w="1416" w:type="dxa"/>
            <w:vAlign w:val="center"/>
          </w:tcPr>
          <w:p w14:paraId="60CB64CE"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МДК.01.01</w:t>
            </w:r>
          </w:p>
        </w:tc>
        <w:tc>
          <w:tcPr>
            <w:tcW w:w="6347" w:type="dxa"/>
            <w:vAlign w:val="center"/>
          </w:tcPr>
          <w:p w14:paraId="75E715D0"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кулинарных полуфабрикатов</w:t>
            </w:r>
          </w:p>
        </w:tc>
        <w:tc>
          <w:tcPr>
            <w:tcW w:w="2267" w:type="dxa"/>
          </w:tcPr>
          <w:p w14:paraId="3D3CCABE"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037467FD" w14:textId="77777777" w:rsidTr="00944C43">
        <w:trPr>
          <w:trHeight w:val="270"/>
        </w:trPr>
        <w:tc>
          <w:tcPr>
            <w:tcW w:w="1416" w:type="dxa"/>
            <w:vAlign w:val="center"/>
          </w:tcPr>
          <w:p w14:paraId="468CDBB7"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МДК.01.02</w:t>
            </w:r>
          </w:p>
        </w:tc>
        <w:tc>
          <w:tcPr>
            <w:tcW w:w="6347" w:type="dxa"/>
            <w:vAlign w:val="center"/>
          </w:tcPr>
          <w:p w14:paraId="24D5E5F5"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кулинарных полуфабрикатов</w:t>
            </w:r>
          </w:p>
        </w:tc>
        <w:tc>
          <w:tcPr>
            <w:tcW w:w="2267" w:type="dxa"/>
          </w:tcPr>
          <w:p w14:paraId="3CE39FC0"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69A01F8A" w14:textId="77777777" w:rsidTr="00944C43">
        <w:trPr>
          <w:trHeight w:val="270"/>
        </w:trPr>
        <w:tc>
          <w:tcPr>
            <w:tcW w:w="1416" w:type="dxa"/>
            <w:vAlign w:val="center"/>
          </w:tcPr>
          <w:p w14:paraId="23C60338"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МДК.02.01</w:t>
            </w:r>
          </w:p>
        </w:tc>
        <w:tc>
          <w:tcPr>
            <w:tcW w:w="6347" w:type="dxa"/>
            <w:vAlign w:val="center"/>
          </w:tcPr>
          <w:p w14:paraId="7E76388F"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горячих блюд, кулинарных изделий, закусок сложного ассортимента</w:t>
            </w:r>
          </w:p>
        </w:tc>
        <w:tc>
          <w:tcPr>
            <w:tcW w:w="2267" w:type="dxa"/>
          </w:tcPr>
          <w:p w14:paraId="1864AF27"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370BCED5" w14:textId="77777777" w:rsidTr="00944C43">
        <w:trPr>
          <w:trHeight w:val="270"/>
        </w:trPr>
        <w:tc>
          <w:tcPr>
            <w:tcW w:w="1416" w:type="dxa"/>
            <w:vAlign w:val="center"/>
          </w:tcPr>
          <w:p w14:paraId="3EE6F010"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МДК.02.02</w:t>
            </w:r>
          </w:p>
        </w:tc>
        <w:tc>
          <w:tcPr>
            <w:tcW w:w="6347" w:type="dxa"/>
            <w:vAlign w:val="center"/>
          </w:tcPr>
          <w:p w14:paraId="3C94641D"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горячих блюд, кулинарных изделий, закусок сложного ассортимента</w:t>
            </w:r>
          </w:p>
        </w:tc>
        <w:tc>
          <w:tcPr>
            <w:tcW w:w="2267" w:type="dxa"/>
          </w:tcPr>
          <w:p w14:paraId="23D17F42"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12</w:t>
            </w:r>
          </w:p>
        </w:tc>
      </w:tr>
      <w:tr w:rsidR="0022123C" w:rsidRPr="002A63B0" w14:paraId="3C5107C5" w14:textId="77777777" w:rsidTr="00944C43">
        <w:trPr>
          <w:trHeight w:val="270"/>
        </w:trPr>
        <w:tc>
          <w:tcPr>
            <w:tcW w:w="1416" w:type="dxa"/>
            <w:vAlign w:val="center"/>
          </w:tcPr>
          <w:p w14:paraId="5B0AA2A2"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МДК.03.01</w:t>
            </w:r>
          </w:p>
        </w:tc>
        <w:tc>
          <w:tcPr>
            <w:tcW w:w="6347" w:type="dxa"/>
            <w:vAlign w:val="center"/>
          </w:tcPr>
          <w:p w14:paraId="420E1836"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холодных блюд, кулинарных изделий, закусок сложного ассортимента</w:t>
            </w:r>
          </w:p>
        </w:tc>
        <w:tc>
          <w:tcPr>
            <w:tcW w:w="2267" w:type="dxa"/>
          </w:tcPr>
          <w:p w14:paraId="31C3B705"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32C51063" w14:textId="77777777" w:rsidTr="00944C43">
        <w:trPr>
          <w:trHeight w:val="270"/>
        </w:trPr>
        <w:tc>
          <w:tcPr>
            <w:tcW w:w="1416" w:type="dxa"/>
            <w:vAlign w:val="center"/>
          </w:tcPr>
          <w:p w14:paraId="0BA3D8F3"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МДК.03.02</w:t>
            </w:r>
          </w:p>
        </w:tc>
        <w:tc>
          <w:tcPr>
            <w:tcW w:w="6347" w:type="dxa"/>
            <w:vAlign w:val="center"/>
          </w:tcPr>
          <w:p w14:paraId="27C6A796"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холодных блюд, кулинарных изделий, закусок сложного ассортимента</w:t>
            </w:r>
          </w:p>
        </w:tc>
        <w:tc>
          <w:tcPr>
            <w:tcW w:w="2267" w:type="dxa"/>
          </w:tcPr>
          <w:p w14:paraId="0B180002"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6E741CDA" w14:textId="77777777" w:rsidTr="00944C43">
        <w:trPr>
          <w:trHeight w:val="270"/>
        </w:trPr>
        <w:tc>
          <w:tcPr>
            <w:tcW w:w="1416" w:type="dxa"/>
            <w:vAlign w:val="center"/>
          </w:tcPr>
          <w:p w14:paraId="4D1280A1"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МДК.04.01</w:t>
            </w:r>
          </w:p>
        </w:tc>
        <w:tc>
          <w:tcPr>
            <w:tcW w:w="6347" w:type="dxa"/>
            <w:vAlign w:val="center"/>
          </w:tcPr>
          <w:p w14:paraId="59DD7215"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холодных и горячих десертов, напитков сложного ассортимента</w:t>
            </w:r>
          </w:p>
        </w:tc>
        <w:tc>
          <w:tcPr>
            <w:tcW w:w="2267" w:type="dxa"/>
          </w:tcPr>
          <w:p w14:paraId="1F6E886A"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5D215D1C" w14:textId="77777777" w:rsidTr="00944C43">
        <w:trPr>
          <w:trHeight w:val="270"/>
        </w:trPr>
        <w:tc>
          <w:tcPr>
            <w:tcW w:w="1416" w:type="dxa"/>
            <w:vAlign w:val="center"/>
          </w:tcPr>
          <w:p w14:paraId="7783C8EF"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МДК.04.02</w:t>
            </w:r>
          </w:p>
        </w:tc>
        <w:tc>
          <w:tcPr>
            <w:tcW w:w="6347" w:type="dxa"/>
            <w:vAlign w:val="center"/>
          </w:tcPr>
          <w:p w14:paraId="15C06ED7"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холодных и горячих десертов, напитков сложного ассортимента</w:t>
            </w:r>
          </w:p>
        </w:tc>
        <w:tc>
          <w:tcPr>
            <w:tcW w:w="2267" w:type="dxa"/>
          </w:tcPr>
          <w:p w14:paraId="1268E4E2"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07F7B7D5" w14:textId="77777777" w:rsidTr="00944C43">
        <w:trPr>
          <w:trHeight w:val="270"/>
        </w:trPr>
        <w:tc>
          <w:tcPr>
            <w:tcW w:w="1416" w:type="dxa"/>
            <w:vAlign w:val="center"/>
          </w:tcPr>
          <w:p w14:paraId="63FDDF0D"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МДК.05.01</w:t>
            </w:r>
          </w:p>
        </w:tc>
        <w:tc>
          <w:tcPr>
            <w:tcW w:w="6347" w:type="dxa"/>
            <w:vAlign w:val="center"/>
          </w:tcPr>
          <w:p w14:paraId="1D62D46F"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Организация процессов приготовления, подготовки к реализации хлебобулочных, мучных кондитерских изделий сложного ассортимента</w:t>
            </w:r>
          </w:p>
        </w:tc>
        <w:tc>
          <w:tcPr>
            <w:tcW w:w="2267" w:type="dxa"/>
          </w:tcPr>
          <w:p w14:paraId="737C7093"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2FCBB7C1" w14:textId="77777777" w:rsidTr="00944C43">
        <w:trPr>
          <w:trHeight w:val="270"/>
        </w:trPr>
        <w:tc>
          <w:tcPr>
            <w:tcW w:w="1416" w:type="dxa"/>
            <w:vAlign w:val="center"/>
          </w:tcPr>
          <w:p w14:paraId="455426BE"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МДК.05.02</w:t>
            </w:r>
          </w:p>
        </w:tc>
        <w:tc>
          <w:tcPr>
            <w:tcW w:w="6347" w:type="dxa"/>
            <w:vAlign w:val="center"/>
          </w:tcPr>
          <w:p w14:paraId="485F21FC"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Процессы приготовления, подготовки к реализации хлебобулочных, мучных кондитерских изделий сложного ассортимента</w:t>
            </w:r>
          </w:p>
        </w:tc>
        <w:tc>
          <w:tcPr>
            <w:tcW w:w="2267" w:type="dxa"/>
          </w:tcPr>
          <w:p w14:paraId="04A7AE05"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6CD91024" w14:textId="77777777" w:rsidTr="00944C43">
        <w:trPr>
          <w:trHeight w:val="270"/>
        </w:trPr>
        <w:tc>
          <w:tcPr>
            <w:tcW w:w="1416" w:type="dxa"/>
            <w:vAlign w:val="center"/>
          </w:tcPr>
          <w:p w14:paraId="35553AF6"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МДК.06.01</w:t>
            </w:r>
          </w:p>
        </w:tc>
        <w:tc>
          <w:tcPr>
            <w:tcW w:w="6347" w:type="dxa"/>
            <w:vAlign w:val="center"/>
          </w:tcPr>
          <w:p w14:paraId="21C3ACA9"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Оперативное управление текущей деятельностью подчиненного персонала</w:t>
            </w:r>
          </w:p>
        </w:tc>
        <w:tc>
          <w:tcPr>
            <w:tcW w:w="2267" w:type="dxa"/>
          </w:tcPr>
          <w:p w14:paraId="6AC39932"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12</w:t>
            </w:r>
          </w:p>
        </w:tc>
      </w:tr>
      <w:tr w:rsidR="0022123C" w:rsidRPr="002A63B0" w14:paraId="105A2D78" w14:textId="77777777" w:rsidTr="00944C43">
        <w:trPr>
          <w:trHeight w:val="270"/>
        </w:trPr>
        <w:tc>
          <w:tcPr>
            <w:tcW w:w="1416" w:type="dxa"/>
            <w:vAlign w:val="center"/>
          </w:tcPr>
          <w:p w14:paraId="5E4D3461"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МДК.07.01</w:t>
            </w:r>
          </w:p>
        </w:tc>
        <w:tc>
          <w:tcPr>
            <w:tcW w:w="6347" w:type="dxa"/>
            <w:vAlign w:val="center"/>
          </w:tcPr>
          <w:p w14:paraId="52DF5E74"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Технология продукции общественного питания</w:t>
            </w:r>
          </w:p>
        </w:tc>
        <w:tc>
          <w:tcPr>
            <w:tcW w:w="2267" w:type="dxa"/>
          </w:tcPr>
          <w:p w14:paraId="5E377396"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349437D1" w14:textId="77777777" w:rsidTr="00944C43">
        <w:trPr>
          <w:trHeight w:val="270"/>
        </w:trPr>
        <w:tc>
          <w:tcPr>
            <w:tcW w:w="1416" w:type="dxa"/>
            <w:vAlign w:val="center"/>
          </w:tcPr>
          <w:p w14:paraId="6E8EFE40"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МДК.07.02</w:t>
            </w:r>
          </w:p>
        </w:tc>
        <w:tc>
          <w:tcPr>
            <w:tcW w:w="6347" w:type="dxa"/>
            <w:vAlign w:val="center"/>
          </w:tcPr>
          <w:p w14:paraId="7EBCDD26"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 xml:space="preserve">Технология приготовления мучных кондитерских </w:t>
            </w:r>
          </w:p>
          <w:p w14:paraId="2E7CFD68"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изделий</w:t>
            </w:r>
          </w:p>
        </w:tc>
        <w:tc>
          <w:tcPr>
            <w:tcW w:w="2267" w:type="dxa"/>
          </w:tcPr>
          <w:p w14:paraId="0C124957"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6</w:t>
            </w:r>
          </w:p>
        </w:tc>
      </w:tr>
      <w:tr w:rsidR="0022123C" w:rsidRPr="002A63B0" w14:paraId="6D01734A" w14:textId="77777777" w:rsidTr="00944C43">
        <w:trPr>
          <w:trHeight w:val="270"/>
        </w:trPr>
        <w:tc>
          <w:tcPr>
            <w:tcW w:w="1416" w:type="dxa"/>
            <w:vAlign w:val="center"/>
          </w:tcPr>
          <w:p w14:paraId="352E2305"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 xml:space="preserve">Итого </w:t>
            </w:r>
          </w:p>
        </w:tc>
        <w:tc>
          <w:tcPr>
            <w:tcW w:w="6347" w:type="dxa"/>
            <w:vAlign w:val="center"/>
          </w:tcPr>
          <w:p w14:paraId="46024557" w14:textId="77777777" w:rsidR="0022123C" w:rsidRPr="002A63B0" w:rsidRDefault="0022123C" w:rsidP="002A63B0">
            <w:pPr>
              <w:spacing w:after="0" w:line="240" w:lineRule="auto"/>
              <w:rPr>
                <w:rFonts w:ascii="Times New Roman" w:hAnsi="Times New Roman" w:cs="Times New Roman"/>
                <w:sz w:val="24"/>
                <w:szCs w:val="24"/>
              </w:rPr>
            </w:pPr>
          </w:p>
        </w:tc>
        <w:tc>
          <w:tcPr>
            <w:tcW w:w="2267" w:type="dxa"/>
          </w:tcPr>
          <w:p w14:paraId="602B023B" w14:textId="77777777" w:rsidR="0022123C" w:rsidRPr="002A63B0" w:rsidRDefault="0022123C" w:rsidP="002A63B0">
            <w:pPr>
              <w:spacing w:after="0" w:line="240" w:lineRule="auto"/>
              <w:rPr>
                <w:rFonts w:ascii="Times New Roman" w:hAnsi="Times New Roman" w:cs="Times New Roman"/>
                <w:sz w:val="24"/>
                <w:szCs w:val="24"/>
              </w:rPr>
            </w:pPr>
            <w:r w:rsidRPr="002A63B0">
              <w:rPr>
                <w:rFonts w:ascii="Times New Roman" w:hAnsi="Times New Roman" w:cs="Times New Roman"/>
                <w:sz w:val="24"/>
                <w:szCs w:val="24"/>
              </w:rPr>
              <w:t>96</w:t>
            </w:r>
          </w:p>
        </w:tc>
      </w:tr>
    </w:tbl>
    <w:p w14:paraId="6BB0C043" w14:textId="77777777" w:rsidR="0022123C" w:rsidRPr="002A63B0" w:rsidRDefault="0022123C" w:rsidP="002A63B0">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t>В учебном плане закреплены следующие формы проведения промежуточной аттестации: экзамены, зачеты, дифференцированные зачеты. Количество экзаменов в учебном году не превышает 8, зачетов - 10. В указанное количество не входят экзамены и зачеты по физической культуре и факультативным учебным курсам, дисциплинам (модулям).</w:t>
      </w:r>
    </w:p>
    <w:p w14:paraId="76CCB735" w14:textId="77777777" w:rsidR="0022123C" w:rsidRPr="002A63B0" w:rsidRDefault="0022123C" w:rsidP="002A63B0">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t>Учебная и производственная практика в количестве 45 недель реализуется концентрированно в несколько периодов в рамках профессиональных модулей.</w:t>
      </w:r>
    </w:p>
    <w:p w14:paraId="269D699C" w14:textId="77777777" w:rsidR="009647A9" w:rsidRDefault="0022123C" w:rsidP="002A63B0">
      <w:pPr>
        <w:spacing w:after="0" w:line="240" w:lineRule="auto"/>
        <w:ind w:firstLine="709"/>
        <w:rPr>
          <w:rFonts w:ascii="Times New Roman" w:hAnsi="Times New Roman" w:cs="Times New Roman"/>
          <w:sz w:val="24"/>
          <w:szCs w:val="24"/>
        </w:rPr>
      </w:pPr>
      <w:r w:rsidRPr="002A63B0">
        <w:rPr>
          <w:rFonts w:ascii="Times New Roman" w:hAnsi="Times New Roman" w:cs="Times New Roman"/>
          <w:sz w:val="24"/>
          <w:szCs w:val="24"/>
        </w:rPr>
        <w:t>Результаты практики определяются программами практики, разрабатываемыми образовательной организацией.</w:t>
      </w:r>
    </w:p>
    <w:p w14:paraId="7FE95B29" w14:textId="77777777" w:rsidR="00E95AC6" w:rsidRPr="002A63B0" w:rsidRDefault="00C35187" w:rsidP="002A63B0">
      <w:pPr>
        <w:spacing w:after="0" w:line="240" w:lineRule="auto"/>
        <w:ind w:firstLine="709"/>
        <w:rPr>
          <w:rFonts w:ascii="Times New Roman" w:hAnsi="Times New Roman" w:cs="Times New Roman"/>
          <w:sz w:val="24"/>
          <w:szCs w:val="24"/>
        </w:rPr>
        <w:sectPr w:rsidR="00E95AC6" w:rsidRPr="002A63B0" w:rsidSect="00AA3724">
          <w:footerReference w:type="even" r:id="rId11"/>
          <w:footerReference w:type="default" r:id="rId12"/>
          <w:footerReference w:type="first" r:id="rId13"/>
          <w:pgSz w:w="11906" w:h="16838"/>
          <w:pgMar w:top="1134" w:right="851" w:bottom="1134" w:left="1134" w:header="709" w:footer="709" w:gutter="0"/>
          <w:cols w:space="708"/>
          <w:titlePg/>
          <w:docGrid w:linePitch="360"/>
        </w:sectPr>
      </w:pPr>
      <w:r>
        <w:rPr>
          <w:rFonts w:ascii="Times New Roman" w:hAnsi="Times New Roman" w:cs="Times New Roman"/>
          <w:sz w:val="24"/>
          <w:szCs w:val="24"/>
        </w:rPr>
        <w:t xml:space="preserve">Государственная итоговая аттестация включает в себя подготовку и защиту </w:t>
      </w:r>
      <w:r w:rsidRPr="0022123C">
        <w:rPr>
          <w:rFonts w:ascii="Times New Roman" w:hAnsi="Times New Roman" w:cs="Times New Roman"/>
        </w:rPr>
        <w:t>выпускной квалификационной работы (дипломная работа, дипломный проект).</w:t>
      </w:r>
      <w:r>
        <w:rPr>
          <w:rFonts w:ascii="Times New Roman" w:hAnsi="Times New Roman" w:cs="Times New Roman"/>
        </w:rPr>
        <w:t xml:space="preserve"> </w:t>
      </w:r>
      <w:r w:rsidRPr="0022123C">
        <w:rPr>
          <w:rFonts w:ascii="Times New Roman" w:hAnsi="Times New Roman" w:cs="Times New Roman"/>
        </w:rPr>
        <w:t>Демонстрационный  экзамен включается в выпускную квалификационную работу.</w:t>
      </w:r>
    </w:p>
    <w:p w14:paraId="365B3DC3" w14:textId="77777777" w:rsidR="0022123C" w:rsidRPr="0022123C" w:rsidRDefault="0022123C" w:rsidP="0022123C">
      <w:pPr>
        <w:spacing w:after="0" w:line="240" w:lineRule="auto"/>
        <w:ind w:firstLine="709"/>
        <w:rPr>
          <w:rFonts w:ascii="Times New Roman" w:hAnsi="Times New Roman" w:cs="Times New Roman"/>
        </w:rPr>
      </w:pPr>
    </w:p>
    <w:p w14:paraId="655D4412" w14:textId="77777777" w:rsidR="0022123C" w:rsidRPr="00A04987" w:rsidRDefault="00C35187" w:rsidP="0022123C">
      <w:pPr>
        <w:spacing w:after="0" w:line="240" w:lineRule="auto"/>
        <w:ind w:firstLine="709"/>
        <w:rPr>
          <w:rFonts w:ascii="Times New Roman" w:hAnsi="Times New Roman" w:cs="Times New Roman"/>
          <w:b/>
          <w:sz w:val="24"/>
        </w:rPr>
      </w:pPr>
      <w:r w:rsidRPr="00A04987">
        <w:rPr>
          <w:rFonts w:ascii="Times New Roman" w:hAnsi="Times New Roman" w:cs="Times New Roman"/>
          <w:b/>
          <w:sz w:val="24"/>
        </w:rPr>
        <w:t>3.1. Учебный план</w:t>
      </w:r>
    </w:p>
    <w:p w14:paraId="46094566" w14:textId="77777777" w:rsidR="00C35187" w:rsidRPr="00C35187" w:rsidRDefault="00C35187" w:rsidP="0022123C">
      <w:pPr>
        <w:spacing w:after="0" w:line="240" w:lineRule="auto"/>
        <w:ind w:firstLine="709"/>
        <w:rPr>
          <w:rFonts w:ascii="Times New Roman" w:hAnsi="Times New Roman" w:cs="Times New Roman"/>
          <w:b/>
        </w:rPr>
      </w:pPr>
    </w:p>
    <w:tbl>
      <w:tblPr>
        <w:tblW w:w="1587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3829"/>
        <w:gridCol w:w="567"/>
        <w:gridCol w:w="569"/>
        <w:gridCol w:w="707"/>
        <w:gridCol w:w="709"/>
        <w:gridCol w:w="737"/>
        <w:gridCol w:w="680"/>
        <w:gridCol w:w="709"/>
        <w:gridCol w:w="537"/>
        <w:gridCol w:w="484"/>
        <w:gridCol w:w="538"/>
        <w:gridCol w:w="567"/>
        <w:gridCol w:w="565"/>
        <w:gridCol w:w="569"/>
        <w:gridCol w:w="569"/>
        <w:gridCol w:w="567"/>
        <w:gridCol w:w="567"/>
        <w:gridCol w:w="567"/>
        <w:gridCol w:w="567"/>
      </w:tblGrid>
      <w:tr w:rsidR="00A04987" w:rsidRPr="00A04987" w14:paraId="5576F66A" w14:textId="77777777" w:rsidTr="00A04987">
        <w:tc>
          <w:tcPr>
            <w:tcW w:w="1275" w:type="dxa"/>
            <w:vMerge w:val="restart"/>
            <w:textDirection w:val="btLr"/>
          </w:tcPr>
          <w:p w14:paraId="6CB8323E"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Индекс</w:t>
            </w:r>
          </w:p>
        </w:tc>
        <w:tc>
          <w:tcPr>
            <w:tcW w:w="3829" w:type="dxa"/>
            <w:vMerge w:val="restart"/>
            <w:vAlign w:val="center"/>
          </w:tcPr>
          <w:p w14:paraId="716C6CB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sz w:val="18"/>
              </w:rPr>
              <w:t>Наименование циклов, дисциплин, профессиональных модулей, МДК, практик</w:t>
            </w:r>
          </w:p>
        </w:tc>
        <w:tc>
          <w:tcPr>
            <w:tcW w:w="1136" w:type="dxa"/>
            <w:gridSpan w:val="2"/>
            <w:vMerge w:val="restart"/>
          </w:tcPr>
          <w:p w14:paraId="67934314" w14:textId="77777777" w:rsidR="00A04987" w:rsidRPr="00A04987" w:rsidRDefault="00A04987" w:rsidP="009368A9">
            <w:pPr>
              <w:pStyle w:val="a5"/>
              <w:ind w:left="-108" w:firstLine="2"/>
              <w:rPr>
                <w:rFonts w:ascii="Times New Roman" w:hAnsi="Times New Roman" w:cs="Times New Roman"/>
                <w:bCs/>
                <w:sz w:val="18"/>
                <w:vertAlign w:val="superscript"/>
              </w:rPr>
            </w:pPr>
            <w:r w:rsidRPr="00A04987">
              <w:rPr>
                <w:rFonts w:ascii="Times New Roman" w:hAnsi="Times New Roman" w:cs="Times New Roman"/>
                <w:bCs/>
                <w:sz w:val="18"/>
              </w:rPr>
              <w:t xml:space="preserve">   Формы промежуточной аттестации</w:t>
            </w:r>
          </w:p>
        </w:tc>
        <w:tc>
          <w:tcPr>
            <w:tcW w:w="707" w:type="dxa"/>
            <w:vMerge w:val="restart"/>
            <w:textDirection w:val="btLr"/>
          </w:tcPr>
          <w:p w14:paraId="178142B1"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Объем образовательной нагрузки</w:t>
            </w:r>
          </w:p>
        </w:tc>
        <w:tc>
          <w:tcPr>
            <w:tcW w:w="4394" w:type="dxa"/>
            <w:gridSpan w:val="7"/>
            <w:vAlign w:val="center"/>
          </w:tcPr>
          <w:p w14:paraId="54E82D6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Распределение учебной нагрузки по курсам и семестрам (часов в семестр)</w:t>
            </w:r>
          </w:p>
        </w:tc>
        <w:tc>
          <w:tcPr>
            <w:tcW w:w="4538" w:type="dxa"/>
            <w:gridSpan w:val="8"/>
          </w:tcPr>
          <w:p w14:paraId="6A22D5F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Распределение учебной нагрузки по курсам и семестрам (час. в семестр)</w:t>
            </w:r>
          </w:p>
        </w:tc>
      </w:tr>
      <w:tr w:rsidR="00A04987" w:rsidRPr="00A04987" w14:paraId="2F12D362" w14:textId="77777777" w:rsidTr="00A04987">
        <w:tc>
          <w:tcPr>
            <w:tcW w:w="1275" w:type="dxa"/>
            <w:vMerge/>
          </w:tcPr>
          <w:p w14:paraId="4FD81540" w14:textId="77777777" w:rsidR="00A04987" w:rsidRPr="00A04987" w:rsidRDefault="00A04987" w:rsidP="009368A9">
            <w:pPr>
              <w:pStyle w:val="a5"/>
              <w:ind w:left="0"/>
              <w:rPr>
                <w:rFonts w:ascii="Times New Roman" w:hAnsi="Times New Roman" w:cs="Times New Roman"/>
                <w:bCs/>
                <w:sz w:val="18"/>
              </w:rPr>
            </w:pPr>
          </w:p>
        </w:tc>
        <w:tc>
          <w:tcPr>
            <w:tcW w:w="3829" w:type="dxa"/>
            <w:vMerge/>
          </w:tcPr>
          <w:p w14:paraId="2FB422CD" w14:textId="77777777" w:rsidR="00A04987" w:rsidRPr="00A04987" w:rsidRDefault="00A04987" w:rsidP="009368A9">
            <w:pPr>
              <w:pStyle w:val="a5"/>
              <w:ind w:left="0"/>
              <w:rPr>
                <w:rFonts w:ascii="Times New Roman" w:hAnsi="Times New Roman" w:cs="Times New Roman"/>
                <w:bCs/>
                <w:sz w:val="18"/>
              </w:rPr>
            </w:pPr>
          </w:p>
        </w:tc>
        <w:tc>
          <w:tcPr>
            <w:tcW w:w="1136" w:type="dxa"/>
            <w:gridSpan w:val="2"/>
            <w:vMerge/>
          </w:tcPr>
          <w:p w14:paraId="2CA7D130" w14:textId="77777777" w:rsidR="00A04987" w:rsidRPr="00A04987" w:rsidRDefault="00A04987" w:rsidP="009368A9">
            <w:pPr>
              <w:pStyle w:val="a5"/>
              <w:ind w:left="0"/>
              <w:rPr>
                <w:rFonts w:ascii="Times New Roman" w:hAnsi="Times New Roman" w:cs="Times New Roman"/>
                <w:bCs/>
                <w:sz w:val="18"/>
              </w:rPr>
            </w:pPr>
          </w:p>
        </w:tc>
        <w:tc>
          <w:tcPr>
            <w:tcW w:w="707" w:type="dxa"/>
            <w:vMerge/>
          </w:tcPr>
          <w:p w14:paraId="3D10F98D" w14:textId="77777777" w:rsidR="00A04987" w:rsidRPr="00A04987" w:rsidRDefault="00A04987" w:rsidP="009368A9">
            <w:pPr>
              <w:pStyle w:val="a5"/>
              <w:ind w:left="0"/>
              <w:rPr>
                <w:rFonts w:ascii="Times New Roman" w:hAnsi="Times New Roman" w:cs="Times New Roman"/>
                <w:bCs/>
                <w:sz w:val="18"/>
              </w:rPr>
            </w:pPr>
          </w:p>
        </w:tc>
        <w:tc>
          <w:tcPr>
            <w:tcW w:w="709" w:type="dxa"/>
            <w:vMerge w:val="restart"/>
            <w:textDirection w:val="btLr"/>
            <w:vAlign w:val="center"/>
          </w:tcPr>
          <w:p w14:paraId="4F426B44"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Самостоятельная учебная нагрузка</w:t>
            </w:r>
          </w:p>
        </w:tc>
        <w:tc>
          <w:tcPr>
            <w:tcW w:w="3685" w:type="dxa"/>
            <w:gridSpan w:val="6"/>
            <w:vAlign w:val="center"/>
          </w:tcPr>
          <w:p w14:paraId="4219EFC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Во взаимодействии с преподавателем</w:t>
            </w:r>
          </w:p>
        </w:tc>
        <w:tc>
          <w:tcPr>
            <w:tcW w:w="1132" w:type="dxa"/>
            <w:gridSpan w:val="2"/>
            <w:vAlign w:val="center"/>
          </w:tcPr>
          <w:p w14:paraId="780FE06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lang w:val="en-US"/>
              </w:rPr>
              <w:t>I</w:t>
            </w:r>
            <w:r w:rsidRPr="00A04987">
              <w:rPr>
                <w:rFonts w:ascii="Times New Roman" w:hAnsi="Times New Roman" w:cs="Times New Roman"/>
                <w:bCs/>
                <w:sz w:val="18"/>
              </w:rPr>
              <w:t xml:space="preserve"> курс</w:t>
            </w:r>
          </w:p>
        </w:tc>
        <w:tc>
          <w:tcPr>
            <w:tcW w:w="1138" w:type="dxa"/>
            <w:gridSpan w:val="2"/>
            <w:vAlign w:val="center"/>
          </w:tcPr>
          <w:p w14:paraId="1421DEF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lang w:val="en-US"/>
              </w:rPr>
              <w:t>II</w:t>
            </w:r>
            <w:r w:rsidRPr="00A04987">
              <w:rPr>
                <w:rFonts w:ascii="Times New Roman" w:hAnsi="Times New Roman" w:cs="Times New Roman"/>
                <w:bCs/>
                <w:sz w:val="18"/>
              </w:rPr>
              <w:t xml:space="preserve"> курс</w:t>
            </w:r>
          </w:p>
        </w:tc>
        <w:tc>
          <w:tcPr>
            <w:tcW w:w="1134" w:type="dxa"/>
            <w:gridSpan w:val="2"/>
            <w:vAlign w:val="center"/>
          </w:tcPr>
          <w:p w14:paraId="7272642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lang w:val="en-US"/>
              </w:rPr>
              <w:t>III</w:t>
            </w:r>
            <w:r w:rsidRPr="00A04987">
              <w:rPr>
                <w:rFonts w:ascii="Times New Roman" w:hAnsi="Times New Roman" w:cs="Times New Roman"/>
                <w:bCs/>
                <w:sz w:val="18"/>
              </w:rPr>
              <w:t xml:space="preserve"> курс</w:t>
            </w:r>
          </w:p>
          <w:p w14:paraId="2978B9CF" w14:textId="77777777" w:rsidR="00A04987" w:rsidRPr="00A04987" w:rsidRDefault="00A04987" w:rsidP="009368A9">
            <w:pPr>
              <w:pStyle w:val="a5"/>
              <w:ind w:left="0"/>
              <w:jc w:val="center"/>
              <w:rPr>
                <w:rFonts w:ascii="Times New Roman" w:hAnsi="Times New Roman" w:cs="Times New Roman"/>
                <w:bCs/>
                <w:sz w:val="18"/>
              </w:rPr>
            </w:pPr>
          </w:p>
        </w:tc>
        <w:tc>
          <w:tcPr>
            <w:tcW w:w="1134" w:type="dxa"/>
            <w:gridSpan w:val="2"/>
            <w:vAlign w:val="center"/>
          </w:tcPr>
          <w:p w14:paraId="177CF01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lang w:val="en-US"/>
              </w:rPr>
              <w:t>IV</w:t>
            </w:r>
            <w:r w:rsidRPr="00A04987">
              <w:rPr>
                <w:rFonts w:ascii="Times New Roman" w:hAnsi="Times New Roman" w:cs="Times New Roman"/>
                <w:bCs/>
                <w:sz w:val="18"/>
              </w:rPr>
              <w:t xml:space="preserve"> курс</w:t>
            </w:r>
          </w:p>
        </w:tc>
      </w:tr>
      <w:tr w:rsidR="00A04987" w:rsidRPr="00A04987" w14:paraId="7D4DACCE" w14:textId="77777777" w:rsidTr="00A04987">
        <w:trPr>
          <w:trHeight w:val="1469"/>
        </w:trPr>
        <w:tc>
          <w:tcPr>
            <w:tcW w:w="1275" w:type="dxa"/>
            <w:vMerge/>
          </w:tcPr>
          <w:p w14:paraId="00441F36" w14:textId="77777777" w:rsidR="00A04987" w:rsidRPr="00A04987" w:rsidRDefault="00A04987" w:rsidP="009368A9">
            <w:pPr>
              <w:pStyle w:val="a5"/>
              <w:ind w:left="0"/>
              <w:rPr>
                <w:rFonts w:ascii="Times New Roman" w:hAnsi="Times New Roman" w:cs="Times New Roman"/>
                <w:bCs/>
                <w:sz w:val="18"/>
              </w:rPr>
            </w:pPr>
          </w:p>
        </w:tc>
        <w:tc>
          <w:tcPr>
            <w:tcW w:w="3829" w:type="dxa"/>
            <w:vMerge/>
          </w:tcPr>
          <w:p w14:paraId="506E0E78" w14:textId="77777777" w:rsidR="00A04987" w:rsidRPr="00A04987" w:rsidRDefault="00A04987" w:rsidP="009368A9">
            <w:pPr>
              <w:pStyle w:val="a5"/>
              <w:ind w:left="0"/>
              <w:rPr>
                <w:rFonts w:ascii="Times New Roman" w:hAnsi="Times New Roman" w:cs="Times New Roman"/>
                <w:bCs/>
                <w:sz w:val="18"/>
              </w:rPr>
            </w:pPr>
          </w:p>
        </w:tc>
        <w:tc>
          <w:tcPr>
            <w:tcW w:w="567" w:type="dxa"/>
            <w:vMerge w:val="restart"/>
            <w:textDirection w:val="btLr"/>
          </w:tcPr>
          <w:p w14:paraId="292DDFBF" w14:textId="77777777" w:rsidR="00A04987" w:rsidRPr="00A04987" w:rsidRDefault="00A04987" w:rsidP="009368A9">
            <w:pPr>
              <w:ind w:left="113" w:right="113"/>
              <w:rPr>
                <w:rFonts w:ascii="Times New Roman" w:hAnsi="Times New Roman" w:cs="Times New Roman"/>
                <w:bCs/>
                <w:sz w:val="18"/>
              </w:rPr>
            </w:pPr>
            <w:r w:rsidRPr="00A04987">
              <w:rPr>
                <w:rFonts w:ascii="Times New Roman" w:hAnsi="Times New Roman" w:cs="Times New Roman"/>
                <w:bCs/>
                <w:sz w:val="18"/>
              </w:rPr>
              <w:t>Зачеты</w:t>
            </w:r>
          </w:p>
        </w:tc>
        <w:tc>
          <w:tcPr>
            <w:tcW w:w="569" w:type="dxa"/>
            <w:vMerge w:val="restart"/>
            <w:textDirection w:val="btLr"/>
          </w:tcPr>
          <w:p w14:paraId="5FED758E"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Экзамены</w:t>
            </w:r>
          </w:p>
        </w:tc>
        <w:tc>
          <w:tcPr>
            <w:tcW w:w="707" w:type="dxa"/>
            <w:vMerge/>
          </w:tcPr>
          <w:p w14:paraId="33C3BA41" w14:textId="77777777" w:rsidR="00A04987" w:rsidRPr="00A04987" w:rsidRDefault="00A04987" w:rsidP="009368A9">
            <w:pPr>
              <w:pStyle w:val="a5"/>
              <w:ind w:left="0"/>
              <w:rPr>
                <w:rFonts w:ascii="Times New Roman" w:hAnsi="Times New Roman" w:cs="Times New Roman"/>
                <w:bCs/>
                <w:sz w:val="18"/>
              </w:rPr>
            </w:pPr>
          </w:p>
        </w:tc>
        <w:tc>
          <w:tcPr>
            <w:tcW w:w="709" w:type="dxa"/>
            <w:vMerge/>
          </w:tcPr>
          <w:p w14:paraId="76CD1824" w14:textId="77777777" w:rsidR="00A04987" w:rsidRPr="00A04987" w:rsidRDefault="00A04987" w:rsidP="009368A9">
            <w:pPr>
              <w:pStyle w:val="a5"/>
              <w:ind w:left="0"/>
              <w:rPr>
                <w:rFonts w:ascii="Times New Roman" w:hAnsi="Times New Roman" w:cs="Times New Roman"/>
                <w:bCs/>
                <w:sz w:val="18"/>
              </w:rPr>
            </w:pPr>
          </w:p>
        </w:tc>
        <w:tc>
          <w:tcPr>
            <w:tcW w:w="2663" w:type="dxa"/>
            <w:gridSpan w:val="4"/>
          </w:tcPr>
          <w:p w14:paraId="352416B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Нагрузка на дисциплины и МДК</w:t>
            </w:r>
          </w:p>
        </w:tc>
        <w:tc>
          <w:tcPr>
            <w:tcW w:w="484" w:type="dxa"/>
            <w:vMerge w:val="restart"/>
            <w:textDirection w:val="btLr"/>
            <w:vAlign w:val="center"/>
          </w:tcPr>
          <w:p w14:paraId="44873049"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По практике производственной и учебной</w:t>
            </w:r>
          </w:p>
          <w:p w14:paraId="11542BE7" w14:textId="77777777" w:rsidR="00A04987" w:rsidRPr="00A04987" w:rsidRDefault="00A04987" w:rsidP="009368A9">
            <w:pPr>
              <w:pStyle w:val="a5"/>
              <w:ind w:left="113" w:right="113"/>
              <w:rPr>
                <w:rFonts w:ascii="Times New Roman" w:hAnsi="Times New Roman" w:cs="Times New Roman"/>
                <w:bCs/>
                <w:sz w:val="18"/>
              </w:rPr>
            </w:pPr>
          </w:p>
        </w:tc>
        <w:tc>
          <w:tcPr>
            <w:tcW w:w="538" w:type="dxa"/>
            <w:vMerge w:val="restart"/>
            <w:textDirection w:val="btLr"/>
            <w:vAlign w:val="center"/>
          </w:tcPr>
          <w:p w14:paraId="6524E60D"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Промежуточная аттестация</w:t>
            </w:r>
          </w:p>
        </w:tc>
        <w:tc>
          <w:tcPr>
            <w:tcW w:w="567" w:type="dxa"/>
            <w:vMerge w:val="restart"/>
          </w:tcPr>
          <w:p w14:paraId="539A763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1 сем17 нед.</w:t>
            </w:r>
          </w:p>
        </w:tc>
        <w:tc>
          <w:tcPr>
            <w:tcW w:w="565" w:type="dxa"/>
            <w:vMerge w:val="restart"/>
          </w:tcPr>
          <w:p w14:paraId="67B5C843" w14:textId="77777777" w:rsidR="00A04987" w:rsidRPr="00A04987" w:rsidRDefault="00A04987" w:rsidP="009368A9">
            <w:pPr>
              <w:pStyle w:val="a5"/>
              <w:ind w:left="0"/>
              <w:rPr>
                <w:rFonts w:ascii="Times New Roman" w:hAnsi="Times New Roman" w:cs="Times New Roman"/>
                <w:bCs/>
                <w:sz w:val="18"/>
                <w:vertAlign w:val="superscript"/>
              </w:rPr>
            </w:pPr>
            <w:r w:rsidRPr="00A04987">
              <w:rPr>
                <w:rFonts w:ascii="Times New Roman" w:hAnsi="Times New Roman" w:cs="Times New Roman"/>
                <w:bCs/>
                <w:sz w:val="18"/>
              </w:rPr>
              <w:t>2 сем23 нед.</w:t>
            </w:r>
          </w:p>
        </w:tc>
        <w:tc>
          <w:tcPr>
            <w:tcW w:w="569" w:type="dxa"/>
            <w:vMerge w:val="restart"/>
          </w:tcPr>
          <w:p w14:paraId="43D0999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3 сем17</w:t>
            </w:r>
          </w:p>
          <w:p w14:paraId="34A11B3C"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нед.</w:t>
            </w:r>
          </w:p>
        </w:tc>
        <w:tc>
          <w:tcPr>
            <w:tcW w:w="569" w:type="dxa"/>
            <w:vMerge w:val="restart"/>
          </w:tcPr>
          <w:p w14:paraId="239E9D6C"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4 сем23</w:t>
            </w:r>
          </w:p>
          <w:p w14:paraId="1709FCCC"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нед.</w:t>
            </w:r>
          </w:p>
        </w:tc>
        <w:tc>
          <w:tcPr>
            <w:tcW w:w="567" w:type="dxa"/>
            <w:vMerge w:val="restart"/>
          </w:tcPr>
          <w:p w14:paraId="7533D94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5 сем17</w:t>
            </w:r>
          </w:p>
          <w:p w14:paraId="61244BD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нед.</w:t>
            </w:r>
          </w:p>
        </w:tc>
        <w:tc>
          <w:tcPr>
            <w:tcW w:w="567" w:type="dxa"/>
            <w:vMerge w:val="restart"/>
          </w:tcPr>
          <w:p w14:paraId="487E747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6 сем</w:t>
            </w:r>
          </w:p>
          <w:p w14:paraId="3646A849"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23</w:t>
            </w:r>
          </w:p>
          <w:p w14:paraId="4FB2D50E"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нед.</w:t>
            </w:r>
          </w:p>
        </w:tc>
        <w:tc>
          <w:tcPr>
            <w:tcW w:w="567" w:type="dxa"/>
            <w:vMerge w:val="restart"/>
          </w:tcPr>
          <w:p w14:paraId="1AA46071"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 xml:space="preserve">7 сем17 </w:t>
            </w:r>
          </w:p>
          <w:p w14:paraId="2F14872C"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нед.</w:t>
            </w:r>
          </w:p>
        </w:tc>
        <w:tc>
          <w:tcPr>
            <w:tcW w:w="567" w:type="dxa"/>
            <w:vMerge w:val="restart"/>
          </w:tcPr>
          <w:p w14:paraId="41927EB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8  сем23</w:t>
            </w:r>
          </w:p>
          <w:p w14:paraId="2C135918"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нед.</w:t>
            </w:r>
          </w:p>
        </w:tc>
      </w:tr>
      <w:tr w:rsidR="00A04987" w:rsidRPr="00A04987" w14:paraId="492574EC" w14:textId="77777777" w:rsidTr="00A04987">
        <w:trPr>
          <w:trHeight w:val="1552"/>
        </w:trPr>
        <w:tc>
          <w:tcPr>
            <w:tcW w:w="1275" w:type="dxa"/>
            <w:vMerge/>
          </w:tcPr>
          <w:p w14:paraId="27EB58CB" w14:textId="77777777" w:rsidR="00A04987" w:rsidRPr="00A04987" w:rsidRDefault="00A04987" w:rsidP="009368A9">
            <w:pPr>
              <w:pStyle w:val="a5"/>
              <w:ind w:left="0"/>
              <w:rPr>
                <w:rFonts w:ascii="Times New Roman" w:hAnsi="Times New Roman" w:cs="Times New Roman"/>
                <w:bCs/>
                <w:sz w:val="18"/>
              </w:rPr>
            </w:pPr>
          </w:p>
        </w:tc>
        <w:tc>
          <w:tcPr>
            <w:tcW w:w="3829" w:type="dxa"/>
            <w:vMerge/>
          </w:tcPr>
          <w:p w14:paraId="0ABA2443" w14:textId="77777777" w:rsidR="00A04987" w:rsidRPr="00A04987" w:rsidRDefault="00A04987" w:rsidP="009368A9">
            <w:pPr>
              <w:pStyle w:val="a5"/>
              <w:ind w:left="0"/>
              <w:rPr>
                <w:rFonts w:ascii="Times New Roman" w:hAnsi="Times New Roman" w:cs="Times New Roman"/>
                <w:bCs/>
                <w:sz w:val="18"/>
              </w:rPr>
            </w:pPr>
          </w:p>
        </w:tc>
        <w:tc>
          <w:tcPr>
            <w:tcW w:w="567" w:type="dxa"/>
            <w:vMerge/>
          </w:tcPr>
          <w:p w14:paraId="220DE0E1" w14:textId="77777777" w:rsidR="00A04987" w:rsidRPr="00A04987" w:rsidRDefault="00A04987" w:rsidP="009368A9">
            <w:pPr>
              <w:ind w:left="113" w:right="113"/>
              <w:rPr>
                <w:rFonts w:ascii="Times New Roman" w:hAnsi="Times New Roman" w:cs="Times New Roman"/>
                <w:bCs/>
                <w:sz w:val="18"/>
              </w:rPr>
            </w:pPr>
          </w:p>
        </w:tc>
        <w:tc>
          <w:tcPr>
            <w:tcW w:w="569" w:type="dxa"/>
            <w:vMerge/>
          </w:tcPr>
          <w:p w14:paraId="0978D69B" w14:textId="77777777" w:rsidR="00A04987" w:rsidRPr="00A04987" w:rsidRDefault="00A04987" w:rsidP="009368A9">
            <w:pPr>
              <w:pStyle w:val="a5"/>
              <w:ind w:left="0"/>
              <w:rPr>
                <w:rFonts w:ascii="Times New Roman" w:hAnsi="Times New Roman" w:cs="Times New Roman"/>
                <w:bCs/>
                <w:sz w:val="18"/>
              </w:rPr>
            </w:pPr>
          </w:p>
        </w:tc>
        <w:tc>
          <w:tcPr>
            <w:tcW w:w="707" w:type="dxa"/>
            <w:vMerge/>
          </w:tcPr>
          <w:p w14:paraId="7BCDBAFE" w14:textId="77777777" w:rsidR="00A04987" w:rsidRPr="00A04987" w:rsidRDefault="00A04987" w:rsidP="009368A9">
            <w:pPr>
              <w:pStyle w:val="a5"/>
              <w:ind w:left="0"/>
              <w:rPr>
                <w:rFonts w:ascii="Times New Roman" w:hAnsi="Times New Roman" w:cs="Times New Roman"/>
                <w:bCs/>
                <w:sz w:val="18"/>
              </w:rPr>
            </w:pPr>
          </w:p>
        </w:tc>
        <w:tc>
          <w:tcPr>
            <w:tcW w:w="709" w:type="dxa"/>
            <w:vMerge/>
          </w:tcPr>
          <w:p w14:paraId="1E8B9571" w14:textId="77777777" w:rsidR="00A04987" w:rsidRPr="00A04987" w:rsidRDefault="00A04987" w:rsidP="009368A9">
            <w:pPr>
              <w:pStyle w:val="a5"/>
              <w:ind w:left="0"/>
              <w:rPr>
                <w:rFonts w:ascii="Times New Roman" w:hAnsi="Times New Roman" w:cs="Times New Roman"/>
                <w:bCs/>
                <w:sz w:val="18"/>
              </w:rPr>
            </w:pPr>
          </w:p>
        </w:tc>
        <w:tc>
          <w:tcPr>
            <w:tcW w:w="737" w:type="dxa"/>
            <w:vMerge w:val="restart"/>
            <w:textDirection w:val="btLr"/>
          </w:tcPr>
          <w:p w14:paraId="6BF0CA91"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 xml:space="preserve">Всего учебных занятий </w:t>
            </w:r>
          </w:p>
        </w:tc>
        <w:tc>
          <w:tcPr>
            <w:tcW w:w="1926" w:type="dxa"/>
            <w:gridSpan w:val="3"/>
          </w:tcPr>
          <w:p w14:paraId="0F981790" w14:textId="77777777" w:rsidR="00A04987" w:rsidRPr="00A04987" w:rsidRDefault="00A04987" w:rsidP="009368A9">
            <w:pPr>
              <w:pStyle w:val="a5"/>
              <w:ind w:left="0"/>
              <w:jc w:val="center"/>
              <w:rPr>
                <w:rFonts w:ascii="Times New Roman" w:hAnsi="Times New Roman" w:cs="Times New Roman"/>
                <w:bCs/>
                <w:sz w:val="18"/>
                <w:vertAlign w:val="superscript"/>
              </w:rPr>
            </w:pPr>
            <w:r w:rsidRPr="00A04987">
              <w:rPr>
                <w:rFonts w:ascii="Times New Roman" w:hAnsi="Times New Roman" w:cs="Times New Roman"/>
                <w:bCs/>
                <w:sz w:val="18"/>
              </w:rPr>
              <w:t>в т.ч. по учебным дисциплинам и МДК</w:t>
            </w:r>
          </w:p>
          <w:p w14:paraId="58CC9E97" w14:textId="77777777" w:rsidR="00A04987" w:rsidRPr="00A04987" w:rsidRDefault="00A04987" w:rsidP="009368A9">
            <w:pPr>
              <w:rPr>
                <w:rFonts w:ascii="Times New Roman" w:hAnsi="Times New Roman" w:cs="Times New Roman"/>
                <w:sz w:val="18"/>
              </w:rPr>
            </w:pPr>
          </w:p>
          <w:p w14:paraId="3CECF84C" w14:textId="77777777" w:rsidR="00A04987" w:rsidRPr="00A04987" w:rsidRDefault="00A04987" w:rsidP="009368A9">
            <w:pPr>
              <w:jc w:val="center"/>
              <w:rPr>
                <w:rFonts w:ascii="Times New Roman" w:hAnsi="Times New Roman" w:cs="Times New Roman"/>
                <w:sz w:val="18"/>
              </w:rPr>
            </w:pPr>
          </w:p>
        </w:tc>
        <w:tc>
          <w:tcPr>
            <w:tcW w:w="484" w:type="dxa"/>
            <w:vMerge/>
          </w:tcPr>
          <w:p w14:paraId="69FE5599" w14:textId="77777777" w:rsidR="00A04987" w:rsidRPr="00A04987" w:rsidRDefault="00A04987" w:rsidP="009368A9">
            <w:pPr>
              <w:pStyle w:val="a5"/>
              <w:ind w:left="0"/>
              <w:rPr>
                <w:rFonts w:ascii="Times New Roman" w:hAnsi="Times New Roman" w:cs="Times New Roman"/>
                <w:bCs/>
                <w:sz w:val="18"/>
              </w:rPr>
            </w:pPr>
          </w:p>
        </w:tc>
        <w:tc>
          <w:tcPr>
            <w:tcW w:w="538" w:type="dxa"/>
            <w:vMerge/>
          </w:tcPr>
          <w:p w14:paraId="5D26AE30" w14:textId="77777777" w:rsidR="00A04987" w:rsidRPr="00A04987" w:rsidRDefault="00A04987" w:rsidP="009368A9">
            <w:pPr>
              <w:pStyle w:val="a5"/>
              <w:ind w:left="0"/>
              <w:rPr>
                <w:rFonts w:ascii="Times New Roman" w:hAnsi="Times New Roman" w:cs="Times New Roman"/>
                <w:bCs/>
                <w:sz w:val="18"/>
              </w:rPr>
            </w:pPr>
          </w:p>
        </w:tc>
        <w:tc>
          <w:tcPr>
            <w:tcW w:w="567" w:type="dxa"/>
            <w:vMerge/>
          </w:tcPr>
          <w:p w14:paraId="2FF55EF3" w14:textId="77777777" w:rsidR="00A04987" w:rsidRPr="00A04987" w:rsidRDefault="00A04987" w:rsidP="009368A9">
            <w:pPr>
              <w:pStyle w:val="a5"/>
              <w:ind w:left="0"/>
              <w:rPr>
                <w:rFonts w:ascii="Times New Roman" w:hAnsi="Times New Roman" w:cs="Times New Roman"/>
                <w:bCs/>
                <w:sz w:val="18"/>
              </w:rPr>
            </w:pPr>
          </w:p>
        </w:tc>
        <w:tc>
          <w:tcPr>
            <w:tcW w:w="565" w:type="dxa"/>
            <w:vMerge/>
          </w:tcPr>
          <w:p w14:paraId="73485F40" w14:textId="77777777" w:rsidR="00A04987" w:rsidRPr="00A04987" w:rsidRDefault="00A04987" w:rsidP="009368A9">
            <w:pPr>
              <w:pStyle w:val="a5"/>
              <w:ind w:left="0"/>
              <w:rPr>
                <w:rFonts w:ascii="Times New Roman" w:hAnsi="Times New Roman" w:cs="Times New Roman"/>
                <w:bCs/>
                <w:sz w:val="18"/>
              </w:rPr>
            </w:pPr>
          </w:p>
        </w:tc>
        <w:tc>
          <w:tcPr>
            <w:tcW w:w="569" w:type="dxa"/>
            <w:vMerge/>
          </w:tcPr>
          <w:p w14:paraId="3A7B0553" w14:textId="77777777" w:rsidR="00A04987" w:rsidRPr="00A04987" w:rsidRDefault="00A04987" w:rsidP="009368A9">
            <w:pPr>
              <w:pStyle w:val="a5"/>
              <w:ind w:left="0"/>
              <w:rPr>
                <w:rFonts w:ascii="Times New Roman" w:hAnsi="Times New Roman" w:cs="Times New Roman"/>
                <w:bCs/>
                <w:sz w:val="18"/>
              </w:rPr>
            </w:pPr>
          </w:p>
        </w:tc>
        <w:tc>
          <w:tcPr>
            <w:tcW w:w="569" w:type="dxa"/>
            <w:vMerge/>
          </w:tcPr>
          <w:p w14:paraId="1C880A5C" w14:textId="77777777" w:rsidR="00A04987" w:rsidRPr="00A04987" w:rsidRDefault="00A04987" w:rsidP="009368A9">
            <w:pPr>
              <w:pStyle w:val="a5"/>
              <w:ind w:left="0"/>
              <w:rPr>
                <w:rFonts w:ascii="Times New Roman" w:hAnsi="Times New Roman" w:cs="Times New Roman"/>
                <w:bCs/>
                <w:sz w:val="18"/>
              </w:rPr>
            </w:pPr>
          </w:p>
        </w:tc>
        <w:tc>
          <w:tcPr>
            <w:tcW w:w="567" w:type="dxa"/>
            <w:vMerge/>
          </w:tcPr>
          <w:p w14:paraId="2A0230A8" w14:textId="77777777" w:rsidR="00A04987" w:rsidRPr="00A04987" w:rsidRDefault="00A04987" w:rsidP="009368A9">
            <w:pPr>
              <w:pStyle w:val="a5"/>
              <w:ind w:left="0"/>
              <w:rPr>
                <w:rFonts w:ascii="Times New Roman" w:hAnsi="Times New Roman" w:cs="Times New Roman"/>
                <w:bCs/>
                <w:sz w:val="18"/>
              </w:rPr>
            </w:pPr>
          </w:p>
        </w:tc>
        <w:tc>
          <w:tcPr>
            <w:tcW w:w="567" w:type="dxa"/>
            <w:vMerge/>
          </w:tcPr>
          <w:p w14:paraId="31117094" w14:textId="77777777" w:rsidR="00A04987" w:rsidRPr="00A04987" w:rsidRDefault="00A04987" w:rsidP="009368A9">
            <w:pPr>
              <w:pStyle w:val="a5"/>
              <w:ind w:left="0"/>
              <w:rPr>
                <w:rFonts w:ascii="Times New Roman" w:hAnsi="Times New Roman" w:cs="Times New Roman"/>
                <w:bCs/>
                <w:sz w:val="18"/>
              </w:rPr>
            </w:pPr>
          </w:p>
        </w:tc>
        <w:tc>
          <w:tcPr>
            <w:tcW w:w="567" w:type="dxa"/>
            <w:vMerge/>
          </w:tcPr>
          <w:p w14:paraId="0518A58D" w14:textId="77777777" w:rsidR="00A04987" w:rsidRPr="00A04987" w:rsidRDefault="00A04987" w:rsidP="009368A9">
            <w:pPr>
              <w:pStyle w:val="a5"/>
              <w:ind w:left="0"/>
              <w:rPr>
                <w:rFonts w:ascii="Times New Roman" w:hAnsi="Times New Roman" w:cs="Times New Roman"/>
                <w:bCs/>
                <w:sz w:val="18"/>
              </w:rPr>
            </w:pPr>
          </w:p>
        </w:tc>
        <w:tc>
          <w:tcPr>
            <w:tcW w:w="567" w:type="dxa"/>
            <w:vMerge/>
          </w:tcPr>
          <w:p w14:paraId="1D93C627" w14:textId="77777777" w:rsidR="00A04987" w:rsidRPr="00A04987" w:rsidRDefault="00A04987" w:rsidP="009368A9">
            <w:pPr>
              <w:pStyle w:val="a5"/>
              <w:ind w:left="0"/>
              <w:rPr>
                <w:rFonts w:ascii="Times New Roman" w:hAnsi="Times New Roman" w:cs="Times New Roman"/>
                <w:bCs/>
                <w:sz w:val="18"/>
              </w:rPr>
            </w:pPr>
          </w:p>
        </w:tc>
      </w:tr>
      <w:tr w:rsidR="00A04987" w:rsidRPr="00A04987" w14:paraId="6C844225" w14:textId="77777777" w:rsidTr="00A04987">
        <w:trPr>
          <w:cantSplit/>
          <w:trHeight w:val="1190"/>
        </w:trPr>
        <w:tc>
          <w:tcPr>
            <w:tcW w:w="1275" w:type="dxa"/>
            <w:vMerge/>
          </w:tcPr>
          <w:p w14:paraId="3D0368C3" w14:textId="77777777" w:rsidR="00A04987" w:rsidRPr="00A04987" w:rsidRDefault="00A04987" w:rsidP="009368A9">
            <w:pPr>
              <w:pStyle w:val="a5"/>
              <w:ind w:left="0"/>
              <w:rPr>
                <w:rFonts w:ascii="Times New Roman" w:hAnsi="Times New Roman" w:cs="Times New Roman"/>
                <w:bCs/>
                <w:sz w:val="18"/>
              </w:rPr>
            </w:pPr>
          </w:p>
        </w:tc>
        <w:tc>
          <w:tcPr>
            <w:tcW w:w="3829" w:type="dxa"/>
            <w:vMerge/>
          </w:tcPr>
          <w:p w14:paraId="46D6D150" w14:textId="77777777" w:rsidR="00A04987" w:rsidRPr="00A04987" w:rsidRDefault="00A04987" w:rsidP="009368A9">
            <w:pPr>
              <w:pStyle w:val="a5"/>
              <w:ind w:left="0"/>
              <w:rPr>
                <w:rFonts w:ascii="Times New Roman" w:hAnsi="Times New Roman" w:cs="Times New Roman"/>
                <w:bCs/>
                <w:sz w:val="18"/>
              </w:rPr>
            </w:pPr>
          </w:p>
        </w:tc>
        <w:tc>
          <w:tcPr>
            <w:tcW w:w="567" w:type="dxa"/>
            <w:vMerge/>
            <w:textDirection w:val="btLr"/>
          </w:tcPr>
          <w:p w14:paraId="3A28C70D" w14:textId="77777777" w:rsidR="00A04987" w:rsidRPr="00A04987" w:rsidRDefault="00A04987" w:rsidP="009368A9">
            <w:pPr>
              <w:ind w:left="113" w:right="113"/>
              <w:rPr>
                <w:rFonts w:ascii="Times New Roman" w:hAnsi="Times New Roman" w:cs="Times New Roman"/>
                <w:sz w:val="18"/>
              </w:rPr>
            </w:pPr>
          </w:p>
        </w:tc>
        <w:tc>
          <w:tcPr>
            <w:tcW w:w="569" w:type="dxa"/>
            <w:vMerge/>
          </w:tcPr>
          <w:p w14:paraId="49690128" w14:textId="77777777" w:rsidR="00A04987" w:rsidRPr="00A04987" w:rsidRDefault="00A04987" w:rsidP="009368A9">
            <w:pPr>
              <w:pStyle w:val="a5"/>
              <w:ind w:left="0"/>
              <w:rPr>
                <w:rFonts w:ascii="Times New Roman" w:hAnsi="Times New Roman" w:cs="Times New Roman"/>
                <w:bCs/>
                <w:sz w:val="18"/>
              </w:rPr>
            </w:pPr>
          </w:p>
        </w:tc>
        <w:tc>
          <w:tcPr>
            <w:tcW w:w="707" w:type="dxa"/>
            <w:vMerge/>
          </w:tcPr>
          <w:p w14:paraId="5C5E47A7" w14:textId="77777777" w:rsidR="00A04987" w:rsidRPr="00A04987" w:rsidRDefault="00A04987" w:rsidP="009368A9">
            <w:pPr>
              <w:pStyle w:val="a5"/>
              <w:ind w:left="0"/>
              <w:rPr>
                <w:rFonts w:ascii="Times New Roman" w:hAnsi="Times New Roman" w:cs="Times New Roman"/>
                <w:bCs/>
                <w:sz w:val="18"/>
              </w:rPr>
            </w:pPr>
          </w:p>
        </w:tc>
        <w:tc>
          <w:tcPr>
            <w:tcW w:w="709" w:type="dxa"/>
            <w:vMerge/>
          </w:tcPr>
          <w:p w14:paraId="27EFAFA1" w14:textId="77777777" w:rsidR="00A04987" w:rsidRPr="00A04987" w:rsidRDefault="00A04987" w:rsidP="009368A9">
            <w:pPr>
              <w:pStyle w:val="a5"/>
              <w:ind w:left="0"/>
              <w:rPr>
                <w:rFonts w:ascii="Times New Roman" w:hAnsi="Times New Roman" w:cs="Times New Roman"/>
                <w:bCs/>
                <w:sz w:val="18"/>
              </w:rPr>
            </w:pPr>
          </w:p>
        </w:tc>
        <w:tc>
          <w:tcPr>
            <w:tcW w:w="737" w:type="dxa"/>
            <w:vMerge/>
          </w:tcPr>
          <w:p w14:paraId="313184C9" w14:textId="77777777" w:rsidR="00A04987" w:rsidRPr="00A04987" w:rsidRDefault="00A04987" w:rsidP="009368A9">
            <w:pPr>
              <w:pStyle w:val="a5"/>
              <w:ind w:left="0"/>
              <w:rPr>
                <w:rFonts w:ascii="Times New Roman" w:hAnsi="Times New Roman" w:cs="Times New Roman"/>
                <w:bCs/>
                <w:sz w:val="18"/>
              </w:rPr>
            </w:pPr>
          </w:p>
        </w:tc>
        <w:tc>
          <w:tcPr>
            <w:tcW w:w="680" w:type="dxa"/>
            <w:textDirection w:val="btLr"/>
          </w:tcPr>
          <w:p w14:paraId="53BFEFEE"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Теоретическое обуч.</w:t>
            </w:r>
          </w:p>
        </w:tc>
        <w:tc>
          <w:tcPr>
            <w:tcW w:w="709" w:type="dxa"/>
            <w:textDirection w:val="btLr"/>
            <w:vAlign w:val="center"/>
          </w:tcPr>
          <w:p w14:paraId="0564604C"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Лаб. и практ. занятий</w:t>
            </w:r>
          </w:p>
        </w:tc>
        <w:tc>
          <w:tcPr>
            <w:tcW w:w="537" w:type="dxa"/>
            <w:textDirection w:val="btLr"/>
          </w:tcPr>
          <w:p w14:paraId="76CEE71F"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Курсовых работ</w:t>
            </w:r>
          </w:p>
        </w:tc>
        <w:tc>
          <w:tcPr>
            <w:tcW w:w="484" w:type="dxa"/>
            <w:vMerge/>
          </w:tcPr>
          <w:p w14:paraId="7A859435" w14:textId="77777777" w:rsidR="00A04987" w:rsidRPr="00A04987" w:rsidRDefault="00A04987" w:rsidP="009368A9">
            <w:pPr>
              <w:pStyle w:val="a5"/>
              <w:ind w:left="0"/>
              <w:rPr>
                <w:rFonts w:ascii="Times New Roman" w:hAnsi="Times New Roman" w:cs="Times New Roman"/>
                <w:bCs/>
                <w:sz w:val="18"/>
              </w:rPr>
            </w:pPr>
          </w:p>
        </w:tc>
        <w:tc>
          <w:tcPr>
            <w:tcW w:w="538" w:type="dxa"/>
            <w:vMerge/>
          </w:tcPr>
          <w:p w14:paraId="7193B082" w14:textId="77777777" w:rsidR="00A04987" w:rsidRPr="00A04987" w:rsidRDefault="00A04987" w:rsidP="009368A9">
            <w:pPr>
              <w:pStyle w:val="a5"/>
              <w:ind w:left="0"/>
              <w:rPr>
                <w:rFonts w:ascii="Times New Roman" w:hAnsi="Times New Roman" w:cs="Times New Roman"/>
                <w:bCs/>
                <w:sz w:val="18"/>
              </w:rPr>
            </w:pPr>
          </w:p>
        </w:tc>
        <w:tc>
          <w:tcPr>
            <w:tcW w:w="567" w:type="dxa"/>
            <w:textDirection w:val="btLr"/>
          </w:tcPr>
          <w:p w14:paraId="49E763C9"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17нед.</w:t>
            </w:r>
          </w:p>
        </w:tc>
        <w:tc>
          <w:tcPr>
            <w:tcW w:w="565" w:type="dxa"/>
            <w:textDirection w:val="btLr"/>
          </w:tcPr>
          <w:p w14:paraId="4CEBF9E6" w14:textId="77777777" w:rsidR="00A04987" w:rsidRPr="00A04987" w:rsidRDefault="00A04987" w:rsidP="009368A9">
            <w:pPr>
              <w:pStyle w:val="a5"/>
              <w:ind w:left="113" w:right="113"/>
              <w:rPr>
                <w:rFonts w:ascii="Times New Roman" w:hAnsi="Times New Roman" w:cs="Times New Roman"/>
                <w:bCs/>
                <w:sz w:val="18"/>
              </w:rPr>
            </w:pPr>
            <w:r w:rsidRPr="00A04987">
              <w:rPr>
                <w:rFonts w:ascii="Times New Roman" w:hAnsi="Times New Roman" w:cs="Times New Roman"/>
                <w:bCs/>
                <w:sz w:val="18"/>
              </w:rPr>
              <w:t>23 нед.</w:t>
            </w:r>
          </w:p>
        </w:tc>
        <w:tc>
          <w:tcPr>
            <w:tcW w:w="569" w:type="dxa"/>
            <w:textDirection w:val="btLr"/>
          </w:tcPr>
          <w:p w14:paraId="13DECB44" w14:textId="77777777" w:rsidR="00A04987" w:rsidRPr="00A04987" w:rsidRDefault="00A04987" w:rsidP="009368A9">
            <w:pPr>
              <w:pStyle w:val="a5"/>
              <w:ind w:left="113" w:right="113"/>
              <w:rPr>
                <w:rFonts w:ascii="Times New Roman" w:hAnsi="Times New Roman" w:cs="Times New Roman"/>
                <w:bCs/>
                <w:sz w:val="18"/>
              </w:rPr>
            </w:pPr>
          </w:p>
        </w:tc>
        <w:tc>
          <w:tcPr>
            <w:tcW w:w="569" w:type="dxa"/>
            <w:textDirection w:val="btLr"/>
          </w:tcPr>
          <w:p w14:paraId="6528B9F5" w14:textId="77777777" w:rsidR="00A04987" w:rsidRPr="00A04987" w:rsidRDefault="00A04987" w:rsidP="009368A9">
            <w:pPr>
              <w:pStyle w:val="a5"/>
              <w:ind w:left="113" w:right="113"/>
              <w:rPr>
                <w:rFonts w:ascii="Times New Roman" w:hAnsi="Times New Roman" w:cs="Times New Roman"/>
                <w:bCs/>
                <w:sz w:val="18"/>
              </w:rPr>
            </w:pPr>
          </w:p>
        </w:tc>
        <w:tc>
          <w:tcPr>
            <w:tcW w:w="567" w:type="dxa"/>
            <w:textDirection w:val="btLr"/>
          </w:tcPr>
          <w:p w14:paraId="6672C611" w14:textId="77777777" w:rsidR="00A04987" w:rsidRPr="00A04987" w:rsidRDefault="00A04987" w:rsidP="009368A9">
            <w:pPr>
              <w:pStyle w:val="a5"/>
              <w:ind w:left="113" w:right="113"/>
              <w:rPr>
                <w:rFonts w:ascii="Times New Roman" w:hAnsi="Times New Roman" w:cs="Times New Roman"/>
                <w:bCs/>
                <w:sz w:val="18"/>
              </w:rPr>
            </w:pPr>
          </w:p>
        </w:tc>
        <w:tc>
          <w:tcPr>
            <w:tcW w:w="567" w:type="dxa"/>
            <w:textDirection w:val="btLr"/>
          </w:tcPr>
          <w:p w14:paraId="5C2560C0" w14:textId="77777777" w:rsidR="00A04987" w:rsidRPr="00A04987" w:rsidRDefault="00A04987" w:rsidP="009368A9">
            <w:pPr>
              <w:pStyle w:val="a5"/>
              <w:ind w:left="113" w:right="113"/>
              <w:rPr>
                <w:rFonts w:ascii="Times New Roman" w:hAnsi="Times New Roman" w:cs="Times New Roman"/>
                <w:bCs/>
                <w:sz w:val="18"/>
              </w:rPr>
            </w:pPr>
          </w:p>
        </w:tc>
        <w:tc>
          <w:tcPr>
            <w:tcW w:w="567" w:type="dxa"/>
            <w:textDirection w:val="btLr"/>
          </w:tcPr>
          <w:p w14:paraId="20FD9924" w14:textId="77777777" w:rsidR="00A04987" w:rsidRPr="00A04987" w:rsidRDefault="00A04987" w:rsidP="009368A9">
            <w:pPr>
              <w:pStyle w:val="a5"/>
              <w:ind w:left="113" w:right="113"/>
              <w:rPr>
                <w:rFonts w:ascii="Times New Roman" w:hAnsi="Times New Roman" w:cs="Times New Roman"/>
                <w:bCs/>
                <w:sz w:val="18"/>
              </w:rPr>
            </w:pPr>
          </w:p>
        </w:tc>
        <w:tc>
          <w:tcPr>
            <w:tcW w:w="567" w:type="dxa"/>
            <w:textDirection w:val="btLr"/>
          </w:tcPr>
          <w:p w14:paraId="3BE8C96E" w14:textId="77777777" w:rsidR="00A04987" w:rsidRPr="00A04987" w:rsidRDefault="00A04987" w:rsidP="009368A9">
            <w:pPr>
              <w:pStyle w:val="a5"/>
              <w:ind w:left="113" w:right="113"/>
              <w:rPr>
                <w:rFonts w:ascii="Times New Roman" w:hAnsi="Times New Roman" w:cs="Times New Roman"/>
                <w:bCs/>
                <w:sz w:val="18"/>
              </w:rPr>
            </w:pPr>
          </w:p>
        </w:tc>
      </w:tr>
      <w:tr w:rsidR="00A04987" w:rsidRPr="00A04987" w14:paraId="0C80A446" w14:textId="77777777" w:rsidTr="00A04987">
        <w:tc>
          <w:tcPr>
            <w:tcW w:w="1275" w:type="dxa"/>
            <w:vAlign w:val="center"/>
          </w:tcPr>
          <w:p w14:paraId="28EA86B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3829" w:type="dxa"/>
            <w:vAlign w:val="center"/>
          </w:tcPr>
          <w:p w14:paraId="483E1AE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7" w:type="dxa"/>
            <w:vAlign w:val="center"/>
          </w:tcPr>
          <w:p w14:paraId="1199F6C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14:paraId="5A9C8C8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14:paraId="42C8E4C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w:t>
            </w:r>
          </w:p>
        </w:tc>
        <w:tc>
          <w:tcPr>
            <w:tcW w:w="709" w:type="dxa"/>
            <w:vAlign w:val="center"/>
          </w:tcPr>
          <w:p w14:paraId="2FFD5AD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2591EA6E"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rPr>
              <w:t>7</w:t>
            </w:r>
          </w:p>
        </w:tc>
        <w:tc>
          <w:tcPr>
            <w:tcW w:w="680" w:type="dxa"/>
            <w:vAlign w:val="center"/>
          </w:tcPr>
          <w:p w14:paraId="69DB4404"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8</w:t>
            </w:r>
          </w:p>
        </w:tc>
        <w:tc>
          <w:tcPr>
            <w:tcW w:w="709" w:type="dxa"/>
            <w:vAlign w:val="center"/>
          </w:tcPr>
          <w:p w14:paraId="1BCD474A"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9</w:t>
            </w:r>
          </w:p>
        </w:tc>
        <w:tc>
          <w:tcPr>
            <w:tcW w:w="537" w:type="dxa"/>
            <w:vAlign w:val="center"/>
          </w:tcPr>
          <w:p w14:paraId="2D34A2B2"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10</w:t>
            </w:r>
          </w:p>
        </w:tc>
        <w:tc>
          <w:tcPr>
            <w:tcW w:w="484" w:type="dxa"/>
            <w:vAlign w:val="center"/>
          </w:tcPr>
          <w:p w14:paraId="57526513"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11</w:t>
            </w:r>
          </w:p>
        </w:tc>
        <w:tc>
          <w:tcPr>
            <w:tcW w:w="538" w:type="dxa"/>
            <w:vAlign w:val="center"/>
          </w:tcPr>
          <w:p w14:paraId="0EFC5EA6"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12</w:t>
            </w:r>
          </w:p>
        </w:tc>
        <w:tc>
          <w:tcPr>
            <w:tcW w:w="567" w:type="dxa"/>
            <w:vAlign w:val="center"/>
          </w:tcPr>
          <w:p w14:paraId="02C7CA7E"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13</w:t>
            </w:r>
          </w:p>
        </w:tc>
        <w:tc>
          <w:tcPr>
            <w:tcW w:w="565" w:type="dxa"/>
            <w:vAlign w:val="center"/>
          </w:tcPr>
          <w:p w14:paraId="45B0027D"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14</w:t>
            </w:r>
          </w:p>
        </w:tc>
        <w:tc>
          <w:tcPr>
            <w:tcW w:w="569" w:type="dxa"/>
            <w:vAlign w:val="center"/>
          </w:tcPr>
          <w:p w14:paraId="0C5C5087"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15</w:t>
            </w:r>
          </w:p>
        </w:tc>
        <w:tc>
          <w:tcPr>
            <w:tcW w:w="569" w:type="dxa"/>
            <w:vAlign w:val="center"/>
          </w:tcPr>
          <w:p w14:paraId="4C8A10BA"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16</w:t>
            </w:r>
          </w:p>
        </w:tc>
        <w:tc>
          <w:tcPr>
            <w:tcW w:w="567" w:type="dxa"/>
            <w:vAlign w:val="center"/>
          </w:tcPr>
          <w:p w14:paraId="67B0868F"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17</w:t>
            </w:r>
          </w:p>
        </w:tc>
        <w:tc>
          <w:tcPr>
            <w:tcW w:w="567" w:type="dxa"/>
            <w:vAlign w:val="center"/>
          </w:tcPr>
          <w:p w14:paraId="7A2717BA"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18</w:t>
            </w:r>
          </w:p>
        </w:tc>
        <w:tc>
          <w:tcPr>
            <w:tcW w:w="567" w:type="dxa"/>
            <w:vAlign w:val="center"/>
          </w:tcPr>
          <w:p w14:paraId="48C63D78"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19</w:t>
            </w:r>
          </w:p>
        </w:tc>
        <w:tc>
          <w:tcPr>
            <w:tcW w:w="567" w:type="dxa"/>
            <w:vAlign w:val="center"/>
          </w:tcPr>
          <w:p w14:paraId="78310B05" w14:textId="77777777" w:rsidR="00A04987" w:rsidRPr="00A04987" w:rsidRDefault="00A04987" w:rsidP="009368A9">
            <w:pPr>
              <w:pStyle w:val="a5"/>
              <w:ind w:left="0"/>
              <w:jc w:val="center"/>
              <w:rPr>
                <w:rFonts w:ascii="Times New Roman" w:hAnsi="Times New Roman" w:cs="Times New Roman"/>
                <w:bCs/>
                <w:sz w:val="18"/>
                <w:lang w:val="en-US"/>
              </w:rPr>
            </w:pPr>
            <w:r w:rsidRPr="00A04987">
              <w:rPr>
                <w:rFonts w:ascii="Times New Roman" w:hAnsi="Times New Roman" w:cs="Times New Roman"/>
                <w:bCs/>
                <w:sz w:val="18"/>
                <w:lang w:val="en-US"/>
              </w:rPr>
              <w:t>20</w:t>
            </w:r>
          </w:p>
        </w:tc>
      </w:tr>
      <w:tr w:rsidR="00A04987" w:rsidRPr="00A04987" w14:paraId="01687416" w14:textId="77777777" w:rsidTr="00A04987">
        <w:tc>
          <w:tcPr>
            <w:tcW w:w="1275" w:type="dxa"/>
            <w:shd w:val="clear" w:color="auto" w:fill="D9D9D9" w:themeFill="background1" w:themeFillShade="D9"/>
            <w:vAlign w:val="center"/>
          </w:tcPr>
          <w:p w14:paraId="3E2AC2C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О.00</w:t>
            </w:r>
          </w:p>
        </w:tc>
        <w:tc>
          <w:tcPr>
            <w:tcW w:w="3829" w:type="dxa"/>
            <w:shd w:val="clear" w:color="auto" w:fill="D9D9D9" w:themeFill="background1" w:themeFillShade="D9"/>
            <w:vAlign w:val="center"/>
          </w:tcPr>
          <w:p w14:paraId="09804D94"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Общеобразовательный цикл</w:t>
            </w:r>
          </w:p>
        </w:tc>
        <w:tc>
          <w:tcPr>
            <w:tcW w:w="567" w:type="dxa"/>
            <w:shd w:val="clear" w:color="auto" w:fill="D9D9D9" w:themeFill="background1" w:themeFillShade="D9"/>
          </w:tcPr>
          <w:p w14:paraId="1A2CDA18" w14:textId="77777777" w:rsidR="00A04987" w:rsidRPr="00A04987" w:rsidRDefault="00A04987" w:rsidP="009368A9">
            <w:pPr>
              <w:pStyle w:val="a5"/>
              <w:ind w:left="-147"/>
              <w:jc w:val="center"/>
              <w:rPr>
                <w:rFonts w:ascii="Times New Roman" w:hAnsi="Times New Roman" w:cs="Times New Roman"/>
                <w:b/>
                <w:bCs/>
                <w:sz w:val="18"/>
              </w:rPr>
            </w:pPr>
            <w:r w:rsidRPr="00A04987">
              <w:rPr>
                <w:rFonts w:ascii="Times New Roman" w:hAnsi="Times New Roman" w:cs="Times New Roman"/>
                <w:b/>
                <w:bCs/>
                <w:sz w:val="18"/>
              </w:rPr>
              <w:t>11</w:t>
            </w:r>
          </w:p>
        </w:tc>
        <w:tc>
          <w:tcPr>
            <w:tcW w:w="569" w:type="dxa"/>
            <w:shd w:val="clear" w:color="auto" w:fill="D9D9D9" w:themeFill="background1" w:themeFillShade="D9"/>
            <w:vAlign w:val="center"/>
          </w:tcPr>
          <w:p w14:paraId="45B78E7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w:t>
            </w:r>
          </w:p>
        </w:tc>
        <w:tc>
          <w:tcPr>
            <w:tcW w:w="707" w:type="dxa"/>
            <w:shd w:val="clear" w:color="auto" w:fill="D9D9D9" w:themeFill="background1" w:themeFillShade="D9"/>
            <w:vAlign w:val="center"/>
          </w:tcPr>
          <w:p w14:paraId="2DE0D9C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1476</w:t>
            </w:r>
          </w:p>
        </w:tc>
        <w:tc>
          <w:tcPr>
            <w:tcW w:w="709" w:type="dxa"/>
            <w:shd w:val="clear" w:color="auto" w:fill="D9D9D9" w:themeFill="background1" w:themeFillShade="D9"/>
            <w:vAlign w:val="center"/>
          </w:tcPr>
          <w:p w14:paraId="260F4E68"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343FBE9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1404</w:t>
            </w:r>
          </w:p>
        </w:tc>
        <w:tc>
          <w:tcPr>
            <w:tcW w:w="680" w:type="dxa"/>
            <w:shd w:val="clear" w:color="auto" w:fill="D9D9D9" w:themeFill="background1" w:themeFillShade="D9"/>
            <w:vAlign w:val="center"/>
          </w:tcPr>
          <w:p w14:paraId="0C7F0298"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D9D9D9" w:themeFill="background1" w:themeFillShade="D9"/>
            <w:vAlign w:val="center"/>
          </w:tcPr>
          <w:p w14:paraId="7F9337FD" w14:textId="77777777" w:rsidR="00A04987" w:rsidRPr="00A04987" w:rsidRDefault="00A04987" w:rsidP="009368A9">
            <w:pPr>
              <w:pStyle w:val="a5"/>
              <w:ind w:left="0"/>
              <w:jc w:val="center"/>
              <w:rPr>
                <w:rFonts w:ascii="Times New Roman" w:hAnsi="Times New Roman" w:cs="Times New Roman"/>
                <w:b/>
                <w:bCs/>
                <w:sz w:val="18"/>
              </w:rPr>
            </w:pPr>
          </w:p>
        </w:tc>
        <w:tc>
          <w:tcPr>
            <w:tcW w:w="537" w:type="dxa"/>
            <w:shd w:val="clear" w:color="auto" w:fill="D9D9D9" w:themeFill="background1" w:themeFillShade="D9"/>
            <w:vAlign w:val="center"/>
          </w:tcPr>
          <w:p w14:paraId="4DD7DCA5"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6D3889F8"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2D11DBBE"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127CA3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5" w:type="dxa"/>
            <w:shd w:val="clear" w:color="auto" w:fill="D9D9D9" w:themeFill="background1" w:themeFillShade="D9"/>
            <w:vAlign w:val="center"/>
          </w:tcPr>
          <w:p w14:paraId="0E8455D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569" w:type="dxa"/>
            <w:shd w:val="clear" w:color="auto" w:fill="D9D9D9" w:themeFill="background1" w:themeFillShade="D9"/>
            <w:vAlign w:val="center"/>
          </w:tcPr>
          <w:p w14:paraId="05DD56F3"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175D4CD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7159C68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C21C42B"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66F762B"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D153394"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7FD7BEE4" w14:textId="77777777" w:rsidTr="00A04987">
        <w:tc>
          <w:tcPr>
            <w:tcW w:w="1275" w:type="dxa"/>
            <w:shd w:val="clear" w:color="auto" w:fill="D9D9D9" w:themeFill="background1" w:themeFillShade="D9"/>
            <w:vAlign w:val="center"/>
          </w:tcPr>
          <w:p w14:paraId="1F3A0FC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ОУП</w:t>
            </w:r>
          </w:p>
        </w:tc>
        <w:tc>
          <w:tcPr>
            <w:tcW w:w="3829" w:type="dxa"/>
            <w:shd w:val="clear" w:color="auto" w:fill="D9D9D9" w:themeFill="background1" w:themeFillShade="D9"/>
            <w:vAlign w:val="center"/>
          </w:tcPr>
          <w:p w14:paraId="117B8648"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Общие учебные предметы</w:t>
            </w:r>
          </w:p>
        </w:tc>
        <w:tc>
          <w:tcPr>
            <w:tcW w:w="567" w:type="dxa"/>
            <w:shd w:val="clear" w:color="auto" w:fill="D9D9D9" w:themeFill="background1" w:themeFillShade="D9"/>
          </w:tcPr>
          <w:p w14:paraId="4ADB4059"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84083C3"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3E0BC7E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1071</w:t>
            </w:r>
          </w:p>
        </w:tc>
        <w:tc>
          <w:tcPr>
            <w:tcW w:w="709" w:type="dxa"/>
            <w:shd w:val="clear" w:color="auto" w:fill="D9D9D9" w:themeFill="background1" w:themeFillShade="D9"/>
            <w:vAlign w:val="center"/>
          </w:tcPr>
          <w:p w14:paraId="64FFB5C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0</w:t>
            </w:r>
          </w:p>
        </w:tc>
        <w:tc>
          <w:tcPr>
            <w:tcW w:w="737" w:type="dxa"/>
            <w:shd w:val="clear" w:color="auto" w:fill="D9D9D9" w:themeFill="background1" w:themeFillShade="D9"/>
            <w:vAlign w:val="center"/>
          </w:tcPr>
          <w:p w14:paraId="40ECEE6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1047</w:t>
            </w:r>
          </w:p>
        </w:tc>
        <w:tc>
          <w:tcPr>
            <w:tcW w:w="680" w:type="dxa"/>
            <w:shd w:val="clear" w:color="auto" w:fill="D9D9D9" w:themeFill="background1" w:themeFillShade="D9"/>
            <w:vAlign w:val="center"/>
          </w:tcPr>
          <w:p w14:paraId="5C83BDB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552</w:t>
            </w:r>
          </w:p>
        </w:tc>
        <w:tc>
          <w:tcPr>
            <w:tcW w:w="709" w:type="dxa"/>
            <w:shd w:val="clear" w:color="auto" w:fill="D9D9D9" w:themeFill="background1" w:themeFillShade="D9"/>
            <w:vAlign w:val="center"/>
          </w:tcPr>
          <w:p w14:paraId="4511E17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495</w:t>
            </w:r>
          </w:p>
        </w:tc>
        <w:tc>
          <w:tcPr>
            <w:tcW w:w="537" w:type="dxa"/>
            <w:shd w:val="clear" w:color="auto" w:fill="D9D9D9" w:themeFill="background1" w:themeFillShade="D9"/>
            <w:vAlign w:val="center"/>
          </w:tcPr>
          <w:p w14:paraId="5A032663"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45E4787C"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68EF02B0"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4470B6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401</w:t>
            </w:r>
          </w:p>
        </w:tc>
        <w:tc>
          <w:tcPr>
            <w:tcW w:w="565" w:type="dxa"/>
            <w:shd w:val="clear" w:color="auto" w:fill="D9D9D9" w:themeFill="background1" w:themeFillShade="D9"/>
            <w:vAlign w:val="center"/>
          </w:tcPr>
          <w:p w14:paraId="248C623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670</w:t>
            </w:r>
          </w:p>
        </w:tc>
        <w:tc>
          <w:tcPr>
            <w:tcW w:w="569" w:type="dxa"/>
            <w:shd w:val="clear" w:color="auto" w:fill="D9D9D9" w:themeFill="background1" w:themeFillShade="D9"/>
            <w:vAlign w:val="center"/>
          </w:tcPr>
          <w:p w14:paraId="38A12AAE"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19EF265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69F666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C281BC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9BDF75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7C65C82"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64FBF840" w14:textId="77777777" w:rsidTr="00A04987">
        <w:tc>
          <w:tcPr>
            <w:tcW w:w="1275" w:type="dxa"/>
            <w:vAlign w:val="center"/>
          </w:tcPr>
          <w:p w14:paraId="12C31E9A"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ОУП.01</w:t>
            </w:r>
          </w:p>
        </w:tc>
        <w:tc>
          <w:tcPr>
            <w:tcW w:w="3829" w:type="dxa"/>
            <w:vAlign w:val="center"/>
          </w:tcPr>
          <w:p w14:paraId="6279B17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Русский язык</w:t>
            </w:r>
          </w:p>
        </w:tc>
        <w:tc>
          <w:tcPr>
            <w:tcW w:w="567" w:type="dxa"/>
          </w:tcPr>
          <w:p w14:paraId="719A12EB"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ED4C8C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707" w:type="dxa"/>
            <w:vAlign w:val="center"/>
          </w:tcPr>
          <w:p w14:paraId="0426E9B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90</w:t>
            </w:r>
          </w:p>
        </w:tc>
        <w:tc>
          <w:tcPr>
            <w:tcW w:w="709" w:type="dxa"/>
            <w:vAlign w:val="center"/>
          </w:tcPr>
          <w:p w14:paraId="63E1A5AA"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29D58D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78</w:t>
            </w:r>
          </w:p>
        </w:tc>
        <w:tc>
          <w:tcPr>
            <w:tcW w:w="680" w:type="dxa"/>
            <w:vAlign w:val="center"/>
          </w:tcPr>
          <w:p w14:paraId="4965905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30</w:t>
            </w:r>
          </w:p>
        </w:tc>
        <w:tc>
          <w:tcPr>
            <w:tcW w:w="709" w:type="dxa"/>
            <w:vAlign w:val="center"/>
          </w:tcPr>
          <w:p w14:paraId="585F0C7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37" w:type="dxa"/>
            <w:vAlign w:val="center"/>
          </w:tcPr>
          <w:p w14:paraId="516EB15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E96043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7C2D636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744AB4E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5" w:type="dxa"/>
            <w:vAlign w:val="center"/>
          </w:tcPr>
          <w:p w14:paraId="710A664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54</w:t>
            </w:r>
          </w:p>
        </w:tc>
        <w:tc>
          <w:tcPr>
            <w:tcW w:w="569" w:type="dxa"/>
            <w:vAlign w:val="center"/>
          </w:tcPr>
          <w:p w14:paraId="37023E0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C119D9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AD7223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A485DB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540F9B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8B7F9EF"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7FEE6F4" w14:textId="77777777" w:rsidTr="00A04987">
        <w:tc>
          <w:tcPr>
            <w:tcW w:w="1275" w:type="dxa"/>
          </w:tcPr>
          <w:p w14:paraId="316F9275"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ОУП.02</w:t>
            </w:r>
          </w:p>
        </w:tc>
        <w:tc>
          <w:tcPr>
            <w:tcW w:w="3829" w:type="dxa"/>
            <w:vAlign w:val="center"/>
          </w:tcPr>
          <w:p w14:paraId="205258D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Литература</w:t>
            </w:r>
          </w:p>
        </w:tc>
        <w:tc>
          <w:tcPr>
            <w:tcW w:w="567" w:type="dxa"/>
            <w:vAlign w:val="center"/>
          </w:tcPr>
          <w:p w14:paraId="1227DF4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9" w:type="dxa"/>
            <w:vAlign w:val="center"/>
          </w:tcPr>
          <w:p w14:paraId="1EAD0A66"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F74A49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709" w:type="dxa"/>
            <w:vAlign w:val="center"/>
          </w:tcPr>
          <w:p w14:paraId="68DB6E9A"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452EEEE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680" w:type="dxa"/>
            <w:vAlign w:val="center"/>
          </w:tcPr>
          <w:p w14:paraId="348ED48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709" w:type="dxa"/>
            <w:vAlign w:val="center"/>
          </w:tcPr>
          <w:p w14:paraId="667D028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0</w:t>
            </w:r>
          </w:p>
        </w:tc>
        <w:tc>
          <w:tcPr>
            <w:tcW w:w="537" w:type="dxa"/>
            <w:vAlign w:val="center"/>
          </w:tcPr>
          <w:p w14:paraId="64D61489"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3DEA769"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FC9203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1E6ADB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28</w:t>
            </w:r>
          </w:p>
        </w:tc>
        <w:tc>
          <w:tcPr>
            <w:tcW w:w="565" w:type="dxa"/>
            <w:vAlign w:val="center"/>
          </w:tcPr>
          <w:p w14:paraId="79A3DC8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89</w:t>
            </w:r>
          </w:p>
        </w:tc>
        <w:tc>
          <w:tcPr>
            <w:tcW w:w="569" w:type="dxa"/>
            <w:vAlign w:val="center"/>
          </w:tcPr>
          <w:p w14:paraId="1E4F77E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9B81C41"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5720D80E"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220D8740"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7C0A66E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619D4A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31DB1CF8" w14:textId="77777777" w:rsidTr="00A04987">
        <w:tc>
          <w:tcPr>
            <w:tcW w:w="1275" w:type="dxa"/>
          </w:tcPr>
          <w:p w14:paraId="28EED68A"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ОУП.03</w:t>
            </w:r>
          </w:p>
        </w:tc>
        <w:tc>
          <w:tcPr>
            <w:tcW w:w="3829" w:type="dxa"/>
            <w:vAlign w:val="center"/>
          </w:tcPr>
          <w:p w14:paraId="6DA932F0"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Иностранный язык</w:t>
            </w:r>
          </w:p>
        </w:tc>
        <w:tc>
          <w:tcPr>
            <w:tcW w:w="567" w:type="dxa"/>
            <w:vAlign w:val="center"/>
          </w:tcPr>
          <w:p w14:paraId="0F1413F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9" w:type="dxa"/>
            <w:vAlign w:val="center"/>
          </w:tcPr>
          <w:p w14:paraId="104F4227"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4BA98DF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709" w:type="dxa"/>
            <w:vAlign w:val="center"/>
          </w:tcPr>
          <w:p w14:paraId="42B7EE42"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53C364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680" w:type="dxa"/>
            <w:vAlign w:val="center"/>
          </w:tcPr>
          <w:p w14:paraId="11FB865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709" w:type="dxa"/>
            <w:vAlign w:val="center"/>
          </w:tcPr>
          <w:p w14:paraId="795D2F5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116</w:t>
            </w:r>
          </w:p>
        </w:tc>
        <w:tc>
          <w:tcPr>
            <w:tcW w:w="537" w:type="dxa"/>
            <w:vAlign w:val="center"/>
          </w:tcPr>
          <w:p w14:paraId="06EEDD61"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4AF7695"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A64E94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C5616A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65" w:type="dxa"/>
            <w:vAlign w:val="center"/>
          </w:tcPr>
          <w:p w14:paraId="0DAF873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69</w:t>
            </w:r>
          </w:p>
        </w:tc>
        <w:tc>
          <w:tcPr>
            <w:tcW w:w="569" w:type="dxa"/>
            <w:vAlign w:val="center"/>
          </w:tcPr>
          <w:p w14:paraId="21E329B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2C4181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7DBFBB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D53CC5C"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02D3A018"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0BB174D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34D37062" w14:textId="77777777" w:rsidTr="00A04987">
        <w:tc>
          <w:tcPr>
            <w:tcW w:w="1275" w:type="dxa"/>
          </w:tcPr>
          <w:p w14:paraId="3DF3128D"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ОУП.04</w:t>
            </w:r>
          </w:p>
        </w:tc>
        <w:tc>
          <w:tcPr>
            <w:tcW w:w="3829" w:type="dxa"/>
            <w:vAlign w:val="center"/>
          </w:tcPr>
          <w:p w14:paraId="311B8C38"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Математика</w:t>
            </w:r>
          </w:p>
        </w:tc>
        <w:tc>
          <w:tcPr>
            <w:tcW w:w="567" w:type="dxa"/>
            <w:vAlign w:val="center"/>
          </w:tcPr>
          <w:p w14:paraId="08DF0C2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FE2C6E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707" w:type="dxa"/>
            <w:vAlign w:val="center"/>
          </w:tcPr>
          <w:p w14:paraId="69F6753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168</w:t>
            </w:r>
          </w:p>
        </w:tc>
        <w:tc>
          <w:tcPr>
            <w:tcW w:w="709" w:type="dxa"/>
            <w:vAlign w:val="center"/>
          </w:tcPr>
          <w:p w14:paraId="2EFBE0C1"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FEA05D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156</w:t>
            </w:r>
          </w:p>
        </w:tc>
        <w:tc>
          <w:tcPr>
            <w:tcW w:w="680" w:type="dxa"/>
            <w:vAlign w:val="center"/>
          </w:tcPr>
          <w:p w14:paraId="1FEDAAC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104</w:t>
            </w:r>
          </w:p>
        </w:tc>
        <w:tc>
          <w:tcPr>
            <w:tcW w:w="709" w:type="dxa"/>
            <w:vAlign w:val="center"/>
          </w:tcPr>
          <w:p w14:paraId="7BBE0A5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52</w:t>
            </w:r>
          </w:p>
        </w:tc>
        <w:tc>
          <w:tcPr>
            <w:tcW w:w="537" w:type="dxa"/>
            <w:vAlign w:val="center"/>
          </w:tcPr>
          <w:p w14:paraId="44A03261"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50B98DA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797D08E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4CCB64B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65" w:type="dxa"/>
            <w:vAlign w:val="center"/>
          </w:tcPr>
          <w:p w14:paraId="31E31EB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136</w:t>
            </w:r>
          </w:p>
        </w:tc>
        <w:tc>
          <w:tcPr>
            <w:tcW w:w="569" w:type="dxa"/>
            <w:vAlign w:val="center"/>
          </w:tcPr>
          <w:p w14:paraId="711D22D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5CEC1AB"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67E860B6"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58D30AAB"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334D392F"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34978B9A"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353D193D" w14:textId="77777777" w:rsidTr="00A04987">
        <w:tc>
          <w:tcPr>
            <w:tcW w:w="1275" w:type="dxa"/>
          </w:tcPr>
          <w:p w14:paraId="2E8B267C"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ОУП.05</w:t>
            </w:r>
          </w:p>
        </w:tc>
        <w:tc>
          <w:tcPr>
            <w:tcW w:w="3829" w:type="dxa"/>
            <w:vAlign w:val="center"/>
          </w:tcPr>
          <w:p w14:paraId="2B50367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История</w:t>
            </w:r>
          </w:p>
        </w:tc>
        <w:tc>
          <w:tcPr>
            <w:tcW w:w="567" w:type="dxa"/>
            <w:vAlign w:val="center"/>
          </w:tcPr>
          <w:p w14:paraId="3F456D4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9" w:type="dxa"/>
            <w:vAlign w:val="center"/>
          </w:tcPr>
          <w:p w14:paraId="657D5F81"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15C5D29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709" w:type="dxa"/>
            <w:vAlign w:val="center"/>
          </w:tcPr>
          <w:p w14:paraId="612CFF49"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164A8D3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680" w:type="dxa"/>
            <w:vAlign w:val="center"/>
          </w:tcPr>
          <w:p w14:paraId="4517DD2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15</w:t>
            </w:r>
          </w:p>
        </w:tc>
        <w:tc>
          <w:tcPr>
            <w:tcW w:w="709" w:type="dxa"/>
            <w:vAlign w:val="center"/>
          </w:tcPr>
          <w:p w14:paraId="3F8B21A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102</w:t>
            </w:r>
          </w:p>
        </w:tc>
        <w:tc>
          <w:tcPr>
            <w:tcW w:w="537" w:type="dxa"/>
            <w:vAlign w:val="center"/>
          </w:tcPr>
          <w:p w14:paraId="57966492"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F9D26A1"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ADFD66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83177E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65" w:type="dxa"/>
            <w:vAlign w:val="center"/>
          </w:tcPr>
          <w:p w14:paraId="2CD09E4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85</w:t>
            </w:r>
          </w:p>
        </w:tc>
        <w:tc>
          <w:tcPr>
            <w:tcW w:w="569" w:type="dxa"/>
            <w:vAlign w:val="center"/>
          </w:tcPr>
          <w:p w14:paraId="5A54AB5C" w14:textId="77777777" w:rsidR="00A04987" w:rsidRPr="00A04987" w:rsidRDefault="00A04987" w:rsidP="009368A9">
            <w:pPr>
              <w:pStyle w:val="a5"/>
              <w:ind w:left="0"/>
              <w:jc w:val="center"/>
              <w:rPr>
                <w:rFonts w:ascii="Times New Roman" w:hAnsi="Times New Roman" w:cs="Times New Roman"/>
                <w:bCs/>
                <w:sz w:val="18"/>
                <w:lang w:val="en-US"/>
              </w:rPr>
            </w:pPr>
          </w:p>
        </w:tc>
        <w:tc>
          <w:tcPr>
            <w:tcW w:w="569" w:type="dxa"/>
            <w:vAlign w:val="center"/>
          </w:tcPr>
          <w:p w14:paraId="7D3ED0A5"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6DD73D2E"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7552F5A2"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0AA645A9" w14:textId="77777777" w:rsidR="00A04987" w:rsidRPr="00A04987" w:rsidRDefault="00A04987" w:rsidP="009368A9">
            <w:pPr>
              <w:pStyle w:val="a5"/>
              <w:ind w:left="0"/>
              <w:jc w:val="center"/>
              <w:rPr>
                <w:rFonts w:ascii="Times New Roman" w:hAnsi="Times New Roman" w:cs="Times New Roman"/>
                <w:bCs/>
                <w:sz w:val="18"/>
                <w:lang w:val="en-US"/>
              </w:rPr>
            </w:pPr>
          </w:p>
        </w:tc>
        <w:tc>
          <w:tcPr>
            <w:tcW w:w="567" w:type="dxa"/>
            <w:vAlign w:val="center"/>
          </w:tcPr>
          <w:p w14:paraId="27CB16F9"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30696DA" w14:textId="77777777" w:rsidTr="00A04987">
        <w:tc>
          <w:tcPr>
            <w:tcW w:w="1275" w:type="dxa"/>
          </w:tcPr>
          <w:p w14:paraId="03FDF748"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ОУП.06</w:t>
            </w:r>
          </w:p>
        </w:tc>
        <w:tc>
          <w:tcPr>
            <w:tcW w:w="3829" w:type="dxa"/>
            <w:vAlign w:val="center"/>
          </w:tcPr>
          <w:p w14:paraId="4104288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Физическая культура</w:t>
            </w:r>
          </w:p>
        </w:tc>
        <w:tc>
          <w:tcPr>
            <w:tcW w:w="567" w:type="dxa"/>
            <w:vAlign w:val="center"/>
          </w:tcPr>
          <w:p w14:paraId="57936C5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9" w:type="dxa"/>
            <w:vAlign w:val="center"/>
          </w:tcPr>
          <w:p w14:paraId="4DAFAF93"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7EF8B2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709" w:type="dxa"/>
            <w:vAlign w:val="center"/>
          </w:tcPr>
          <w:p w14:paraId="6BBAD89F"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7A152A1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117</w:t>
            </w:r>
          </w:p>
        </w:tc>
        <w:tc>
          <w:tcPr>
            <w:tcW w:w="680" w:type="dxa"/>
            <w:vAlign w:val="center"/>
          </w:tcPr>
          <w:p w14:paraId="18FCCEE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15</w:t>
            </w:r>
          </w:p>
        </w:tc>
        <w:tc>
          <w:tcPr>
            <w:tcW w:w="709" w:type="dxa"/>
            <w:vAlign w:val="center"/>
          </w:tcPr>
          <w:p w14:paraId="359B762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102</w:t>
            </w:r>
          </w:p>
        </w:tc>
        <w:tc>
          <w:tcPr>
            <w:tcW w:w="537" w:type="dxa"/>
            <w:vAlign w:val="center"/>
          </w:tcPr>
          <w:p w14:paraId="28115D89"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D3E2BA8"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51DB28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F56F7D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38</w:t>
            </w:r>
          </w:p>
        </w:tc>
        <w:tc>
          <w:tcPr>
            <w:tcW w:w="565" w:type="dxa"/>
            <w:vAlign w:val="center"/>
          </w:tcPr>
          <w:p w14:paraId="366E537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79</w:t>
            </w:r>
          </w:p>
        </w:tc>
        <w:tc>
          <w:tcPr>
            <w:tcW w:w="569" w:type="dxa"/>
            <w:vAlign w:val="center"/>
          </w:tcPr>
          <w:p w14:paraId="4185A33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ED3A01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7B273A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40B452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F67C1B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A7EF193"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10A99C5" w14:textId="77777777" w:rsidTr="00A04987">
        <w:tc>
          <w:tcPr>
            <w:tcW w:w="1275" w:type="dxa"/>
          </w:tcPr>
          <w:p w14:paraId="5ED60C2D"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ОУП.07</w:t>
            </w:r>
          </w:p>
        </w:tc>
        <w:tc>
          <w:tcPr>
            <w:tcW w:w="3829" w:type="dxa"/>
            <w:vAlign w:val="center"/>
          </w:tcPr>
          <w:p w14:paraId="549DF23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Основы безопасности жизнедеятельности</w:t>
            </w:r>
          </w:p>
        </w:tc>
        <w:tc>
          <w:tcPr>
            <w:tcW w:w="567" w:type="dxa"/>
            <w:vAlign w:val="center"/>
          </w:tcPr>
          <w:p w14:paraId="4A62EA7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569" w:type="dxa"/>
            <w:vAlign w:val="center"/>
          </w:tcPr>
          <w:p w14:paraId="4FC9F567"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11D85B4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709" w:type="dxa"/>
            <w:vAlign w:val="center"/>
          </w:tcPr>
          <w:p w14:paraId="34321A4B"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12779E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680" w:type="dxa"/>
            <w:vAlign w:val="center"/>
          </w:tcPr>
          <w:p w14:paraId="627B5CE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709" w:type="dxa"/>
            <w:vAlign w:val="center"/>
          </w:tcPr>
          <w:p w14:paraId="31A8755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w:t>
            </w:r>
          </w:p>
        </w:tc>
        <w:tc>
          <w:tcPr>
            <w:tcW w:w="537" w:type="dxa"/>
            <w:vAlign w:val="center"/>
          </w:tcPr>
          <w:p w14:paraId="26AA8B5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7B017F6"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99441A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7A6DB1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565" w:type="dxa"/>
            <w:vAlign w:val="center"/>
          </w:tcPr>
          <w:p w14:paraId="272ECE4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0</w:t>
            </w:r>
          </w:p>
        </w:tc>
        <w:tc>
          <w:tcPr>
            <w:tcW w:w="569" w:type="dxa"/>
            <w:vAlign w:val="center"/>
          </w:tcPr>
          <w:p w14:paraId="49AC4EF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25F078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2B12BD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1EC014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5F97AF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EEE8FAB"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B6789A4" w14:textId="77777777" w:rsidTr="00A04987">
        <w:tc>
          <w:tcPr>
            <w:tcW w:w="1275" w:type="dxa"/>
          </w:tcPr>
          <w:p w14:paraId="2EB9DDC7"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ОУП.08</w:t>
            </w:r>
          </w:p>
        </w:tc>
        <w:tc>
          <w:tcPr>
            <w:tcW w:w="3829" w:type="dxa"/>
            <w:vAlign w:val="center"/>
          </w:tcPr>
          <w:p w14:paraId="2B7DF283"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Астрономия</w:t>
            </w:r>
          </w:p>
        </w:tc>
        <w:tc>
          <w:tcPr>
            <w:tcW w:w="567" w:type="dxa"/>
            <w:vAlign w:val="center"/>
          </w:tcPr>
          <w:p w14:paraId="19CD4F8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569" w:type="dxa"/>
            <w:vAlign w:val="center"/>
          </w:tcPr>
          <w:p w14:paraId="7471A465"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46BC9E2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4D0CAB9E"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7A2097A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4F65BD0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33</w:t>
            </w:r>
          </w:p>
        </w:tc>
        <w:tc>
          <w:tcPr>
            <w:tcW w:w="709" w:type="dxa"/>
            <w:vAlign w:val="center"/>
          </w:tcPr>
          <w:p w14:paraId="0D12732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37" w:type="dxa"/>
            <w:vAlign w:val="center"/>
          </w:tcPr>
          <w:p w14:paraId="17D8EB20"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7C0EE6F"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F8800E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F984D7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5" w:type="dxa"/>
            <w:vAlign w:val="center"/>
          </w:tcPr>
          <w:p w14:paraId="70E02E4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0</w:t>
            </w:r>
          </w:p>
        </w:tc>
        <w:tc>
          <w:tcPr>
            <w:tcW w:w="569" w:type="dxa"/>
            <w:vAlign w:val="center"/>
          </w:tcPr>
          <w:p w14:paraId="635D7E5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4C5A4C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D4E5A5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1EC16A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92E62F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3980E4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B835A90" w14:textId="77777777" w:rsidTr="00A04987">
        <w:tc>
          <w:tcPr>
            <w:tcW w:w="1275" w:type="dxa"/>
          </w:tcPr>
          <w:p w14:paraId="6E180AA1"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ОУП.10</w:t>
            </w:r>
          </w:p>
        </w:tc>
        <w:tc>
          <w:tcPr>
            <w:tcW w:w="3829" w:type="dxa"/>
            <w:vAlign w:val="center"/>
          </w:tcPr>
          <w:p w14:paraId="2B5CA93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Физика</w:t>
            </w:r>
          </w:p>
        </w:tc>
        <w:tc>
          <w:tcPr>
            <w:tcW w:w="567" w:type="dxa"/>
          </w:tcPr>
          <w:p w14:paraId="1CD47E0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9" w:type="dxa"/>
            <w:vAlign w:val="center"/>
          </w:tcPr>
          <w:p w14:paraId="1EF353E5"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7E6360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97</w:t>
            </w:r>
          </w:p>
        </w:tc>
        <w:tc>
          <w:tcPr>
            <w:tcW w:w="709" w:type="dxa"/>
            <w:vAlign w:val="center"/>
          </w:tcPr>
          <w:p w14:paraId="55B2BEF2"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45542A0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97</w:t>
            </w:r>
          </w:p>
        </w:tc>
        <w:tc>
          <w:tcPr>
            <w:tcW w:w="680" w:type="dxa"/>
            <w:vAlign w:val="center"/>
          </w:tcPr>
          <w:p w14:paraId="48DDE9E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76</w:t>
            </w:r>
          </w:p>
        </w:tc>
        <w:tc>
          <w:tcPr>
            <w:tcW w:w="709" w:type="dxa"/>
            <w:vAlign w:val="center"/>
          </w:tcPr>
          <w:p w14:paraId="0463DB3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21</w:t>
            </w:r>
          </w:p>
        </w:tc>
        <w:tc>
          <w:tcPr>
            <w:tcW w:w="537" w:type="dxa"/>
            <w:vAlign w:val="center"/>
          </w:tcPr>
          <w:p w14:paraId="05DE0768"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1CED143"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63EBED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02B631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26</w:t>
            </w:r>
          </w:p>
        </w:tc>
        <w:tc>
          <w:tcPr>
            <w:tcW w:w="565" w:type="dxa"/>
            <w:vAlign w:val="center"/>
          </w:tcPr>
          <w:p w14:paraId="6B8468C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71</w:t>
            </w:r>
          </w:p>
        </w:tc>
        <w:tc>
          <w:tcPr>
            <w:tcW w:w="569" w:type="dxa"/>
            <w:vAlign w:val="center"/>
          </w:tcPr>
          <w:p w14:paraId="51B47FD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49879E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88A3C6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A3B59C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1F05A3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CC20D4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2CF59E6" w14:textId="77777777" w:rsidTr="00A04987">
        <w:tc>
          <w:tcPr>
            <w:tcW w:w="1275" w:type="dxa"/>
          </w:tcPr>
          <w:p w14:paraId="7936525A"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ОУП.15</w:t>
            </w:r>
          </w:p>
        </w:tc>
        <w:tc>
          <w:tcPr>
            <w:tcW w:w="3829" w:type="dxa"/>
            <w:vAlign w:val="center"/>
          </w:tcPr>
          <w:p w14:paraId="34023344"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Обществознание (включая экономику и право)</w:t>
            </w:r>
          </w:p>
        </w:tc>
        <w:tc>
          <w:tcPr>
            <w:tcW w:w="567" w:type="dxa"/>
          </w:tcPr>
          <w:p w14:paraId="5375992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9" w:type="dxa"/>
            <w:vAlign w:val="center"/>
          </w:tcPr>
          <w:p w14:paraId="618285FA"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75AA2D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709" w:type="dxa"/>
            <w:vAlign w:val="center"/>
          </w:tcPr>
          <w:p w14:paraId="1B26A000"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33D4DDD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680" w:type="dxa"/>
            <w:vAlign w:val="center"/>
          </w:tcPr>
          <w:p w14:paraId="084E6F2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68</w:t>
            </w:r>
          </w:p>
        </w:tc>
        <w:tc>
          <w:tcPr>
            <w:tcW w:w="709" w:type="dxa"/>
            <w:vAlign w:val="center"/>
          </w:tcPr>
          <w:p w14:paraId="440ABE9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40</w:t>
            </w:r>
          </w:p>
        </w:tc>
        <w:tc>
          <w:tcPr>
            <w:tcW w:w="537" w:type="dxa"/>
            <w:vAlign w:val="center"/>
          </w:tcPr>
          <w:p w14:paraId="6B3DE8F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11F2439"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2BD661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703445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21</w:t>
            </w:r>
          </w:p>
        </w:tc>
        <w:tc>
          <w:tcPr>
            <w:tcW w:w="565" w:type="dxa"/>
            <w:vAlign w:val="center"/>
          </w:tcPr>
          <w:p w14:paraId="7361CDB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87</w:t>
            </w:r>
          </w:p>
        </w:tc>
        <w:tc>
          <w:tcPr>
            <w:tcW w:w="569" w:type="dxa"/>
            <w:vAlign w:val="center"/>
          </w:tcPr>
          <w:p w14:paraId="0A1CE47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175186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434D35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99DBBB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336BA3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59290F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C38734F" w14:textId="77777777" w:rsidTr="00A04987">
        <w:tc>
          <w:tcPr>
            <w:tcW w:w="1275" w:type="dxa"/>
          </w:tcPr>
          <w:p w14:paraId="27B8B010"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ОУП.16</w:t>
            </w:r>
          </w:p>
        </w:tc>
        <w:tc>
          <w:tcPr>
            <w:tcW w:w="3829" w:type="dxa"/>
            <w:vAlign w:val="center"/>
          </w:tcPr>
          <w:p w14:paraId="734711A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Родной язык</w:t>
            </w:r>
          </w:p>
        </w:tc>
        <w:tc>
          <w:tcPr>
            <w:tcW w:w="567" w:type="dxa"/>
          </w:tcPr>
          <w:p w14:paraId="087E1F1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569" w:type="dxa"/>
            <w:vAlign w:val="center"/>
          </w:tcPr>
          <w:p w14:paraId="697ACDE1"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2739108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709" w:type="dxa"/>
            <w:vAlign w:val="center"/>
          </w:tcPr>
          <w:p w14:paraId="533AB738"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E93CC7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680" w:type="dxa"/>
            <w:vAlign w:val="center"/>
          </w:tcPr>
          <w:p w14:paraId="5716D08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33</w:t>
            </w:r>
          </w:p>
        </w:tc>
        <w:tc>
          <w:tcPr>
            <w:tcW w:w="709" w:type="dxa"/>
            <w:vAlign w:val="center"/>
          </w:tcPr>
          <w:p w14:paraId="2149F3A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537" w:type="dxa"/>
            <w:vAlign w:val="center"/>
          </w:tcPr>
          <w:p w14:paraId="2D1615A1"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3489CE7"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53B8147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7F6358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565" w:type="dxa"/>
            <w:vAlign w:val="center"/>
          </w:tcPr>
          <w:p w14:paraId="1B70788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0</w:t>
            </w:r>
          </w:p>
        </w:tc>
        <w:tc>
          <w:tcPr>
            <w:tcW w:w="569" w:type="dxa"/>
            <w:vAlign w:val="center"/>
          </w:tcPr>
          <w:p w14:paraId="44CB9506"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120EEC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77636B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D1D06A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D962E1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572B28B"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4330054" w14:textId="77777777" w:rsidTr="00A04987">
        <w:tc>
          <w:tcPr>
            <w:tcW w:w="1275" w:type="dxa"/>
            <w:shd w:val="clear" w:color="auto" w:fill="D9D9D9" w:themeFill="background1" w:themeFillShade="D9"/>
          </w:tcPr>
          <w:p w14:paraId="2CAC7E6F"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sz w:val="18"/>
              </w:rPr>
              <w:t>ОУПП.00</w:t>
            </w:r>
          </w:p>
        </w:tc>
        <w:tc>
          <w:tcPr>
            <w:tcW w:w="3829" w:type="dxa"/>
            <w:shd w:val="clear" w:color="auto" w:fill="D9D9D9" w:themeFill="background1" w:themeFillShade="D9"/>
            <w:vAlign w:val="center"/>
          </w:tcPr>
          <w:p w14:paraId="707B2EE7"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Профильные предметы</w:t>
            </w:r>
          </w:p>
        </w:tc>
        <w:tc>
          <w:tcPr>
            <w:tcW w:w="567" w:type="dxa"/>
            <w:shd w:val="clear" w:color="auto" w:fill="D9D9D9" w:themeFill="background1" w:themeFillShade="D9"/>
          </w:tcPr>
          <w:p w14:paraId="40C3582B"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11A3407"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054AB22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304</w:t>
            </w:r>
          </w:p>
        </w:tc>
        <w:tc>
          <w:tcPr>
            <w:tcW w:w="709" w:type="dxa"/>
            <w:shd w:val="clear" w:color="auto" w:fill="D9D9D9" w:themeFill="background1" w:themeFillShade="D9"/>
            <w:vAlign w:val="center"/>
          </w:tcPr>
          <w:p w14:paraId="1DA26D0C"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7B3E332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280</w:t>
            </w:r>
          </w:p>
        </w:tc>
        <w:tc>
          <w:tcPr>
            <w:tcW w:w="680" w:type="dxa"/>
            <w:shd w:val="clear" w:color="auto" w:fill="D9D9D9" w:themeFill="background1" w:themeFillShade="D9"/>
            <w:vAlign w:val="center"/>
          </w:tcPr>
          <w:p w14:paraId="1C3C8E06" w14:textId="77777777" w:rsidR="00A04987" w:rsidRPr="00A04987" w:rsidRDefault="008D7C97" w:rsidP="009368A9">
            <w:pPr>
              <w:pStyle w:val="a5"/>
              <w:ind w:left="0"/>
              <w:jc w:val="center"/>
              <w:rPr>
                <w:rFonts w:ascii="Times New Roman" w:hAnsi="Times New Roman" w:cs="Times New Roman"/>
                <w:b/>
                <w:bCs/>
                <w:sz w:val="18"/>
              </w:rPr>
            </w:pPr>
            <w:r>
              <w:rPr>
                <w:rFonts w:ascii="Times New Roman" w:hAnsi="Times New Roman" w:cs="Times New Roman"/>
                <w:b/>
                <w:bCs/>
                <w:sz w:val="18"/>
              </w:rPr>
              <w:t>173</w:t>
            </w:r>
          </w:p>
        </w:tc>
        <w:tc>
          <w:tcPr>
            <w:tcW w:w="709" w:type="dxa"/>
            <w:shd w:val="clear" w:color="auto" w:fill="D9D9D9" w:themeFill="background1" w:themeFillShade="D9"/>
            <w:vAlign w:val="center"/>
          </w:tcPr>
          <w:p w14:paraId="5A213A98" w14:textId="77777777" w:rsidR="00A04987" w:rsidRPr="00A04987" w:rsidRDefault="008D7C97" w:rsidP="009368A9">
            <w:pPr>
              <w:pStyle w:val="a5"/>
              <w:ind w:left="0"/>
              <w:jc w:val="center"/>
              <w:rPr>
                <w:rFonts w:ascii="Times New Roman" w:hAnsi="Times New Roman" w:cs="Times New Roman"/>
                <w:b/>
                <w:bCs/>
                <w:sz w:val="18"/>
              </w:rPr>
            </w:pPr>
            <w:r>
              <w:rPr>
                <w:rFonts w:ascii="Times New Roman" w:hAnsi="Times New Roman" w:cs="Times New Roman"/>
                <w:b/>
                <w:bCs/>
                <w:sz w:val="18"/>
              </w:rPr>
              <w:t>107</w:t>
            </w:r>
          </w:p>
        </w:tc>
        <w:tc>
          <w:tcPr>
            <w:tcW w:w="537" w:type="dxa"/>
            <w:shd w:val="clear" w:color="auto" w:fill="D9D9D9" w:themeFill="background1" w:themeFillShade="D9"/>
            <w:vAlign w:val="center"/>
          </w:tcPr>
          <w:p w14:paraId="47D1BED2"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549263D1"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0F0C277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6053A2B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152</w:t>
            </w:r>
          </w:p>
        </w:tc>
        <w:tc>
          <w:tcPr>
            <w:tcW w:w="565" w:type="dxa"/>
            <w:shd w:val="clear" w:color="auto" w:fill="D9D9D9" w:themeFill="background1" w:themeFillShade="D9"/>
            <w:vAlign w:val="center"/>
          </w:tcPr>
          <w:p w14:paraId="03969BE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152</w:t>
            </w:r>
          </w:p>
        </w:tc>
        <w:tc>
          <w:tcPr>
            <w:tcW w:w="569" w:type="dxa"/>
            <w:shd w:val="clear" w:color="auto" w:fill="D9D9D9" w:themeFill="background1" w:themeFillShade="D9"/>
            <w:vAlign w:val="center"/>
          </w:tcPr>
          <w:p w14:paraId="43E6C634"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074E8CF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6B828B90"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A30F71F"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38511A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73028EF3"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26190BB5" w14:textId="77777777" w:rsidTr="00A04987">
        <w:tc>
          <w:tcPr>
            <w:tcW w:w="1275" w:type="dxa"/>
          </w:tcPr>
          <w:p w14:paraId="73A080B0"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ОУПП.14</w:t>
            </w:r>
          </w:p>
        </w:tc>
        <w:tc>
          <w:tcPr>
            <w:tcW w:w="3829" w:type="dxa"/>
            <w:vAlign w:val="center"/>
          </w:tcPr>
          <w:p w14:paraId="6F75C889"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Информатика</w:t>
            </w:r>
          </w:p>
        </w:tc>
        <w:tc>
          <w:tcPr>
            <w:tcW w:w="567" w:type="dxa"/>
            <w:vAlign w:val="center"/>
          </w:tcPr>
          <w:p w14:paraId="149B1F7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9" w:type="dxa"/>
            <w:vAlign w:val="center"/>
          </w:tcPr>
          <w:p w14:paraId="1E13D1A8"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95EEC4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100</w:t>
            </w:r>
          </w:p>
        </w:tc>
        <w:tc>
          <w:tcPr>
            <w:tcW w:w="709" w:type="dxa"/>
            <w:vAlign w:val="center"/>
          </w:tcPr>
          <w:p w14:paraId="499C30BF"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806E31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100</w:t>
            </w:r>
          </w:p>
        </w:tc>
        <w:tc>
          <w:tcPr>
            <w:tcW w:w="680" w:type="dxa"/>
            <w:vAlign w:val="center"/>
          </w:tcPr>
          <w:p w14:paraId="0B42725A" w14:textId="77777777" w:rsidR="00A04987" w:rsidRPr="00A04987" w:rsidRDefault="008D7C97" w:rsidP="009368A9">
            <w:pPr>
              <w:pStyle w:val="a5"/>
              <w:ind w:left="0"/>
              <w:jc w:val="center"/>
              <w:rPr>
                <w:rFonts w:ascii="Times New Roman" w:hAnsi="Times New Roman" w:cs="Times New Roman"/>
                <w:bCs/>
                <w:sz w:val="18"/>
              </w:rPr>
            </w:pPr>
            <w:r>
              <w:rPr>
                <w:rFonts w:ascii="Times New Roman" w:hAnsi="Times New Roman" w:cs="Times New Roman"/>
                <w:bCs/>
                <w:sz w:val="18"/>
              </w:rPr>
              <w:t>39</w:t>
            </w:r>
          </w:p>
        </w:tc>
        <w:tc>
          <w:tcPr>
            <w:tcW w:w="709" w:type="dxa"/>
            <w:vAlign w:val="center"/>
          </w:tcPr>
          <w:p w14:paraId="0F299262" w14:textId="77777777" w:rsidR="00A04987" w:rsidRPr="00A04987" w:rsidRDefault="008D7C97" w:rsidP="009368A9">
            <w:pPr>
              <w:pStyle w:val="a5"/>
              <w:ind w:left="0"/>
              <w:jc w:val="center"/>
              <w:rPr>
                <w:rFonts w:ascii="Times New Roman" w:hAnsi="Times New Roman" w:cs="Times New Roman"/>
                <w:bCs/>
                <w:sz w:val="18"/>
              </w:rPr>
            </w:pPr>
            <w:r>
              <w:rPr>
                <w:rFonts w:ascii="Times New Roman" w:hAnsi="Times New Roman" w:cs="Times New Roman"/>
                <w:bCs/>
                <w:sz w:val="18"/>
              </w:rPr>
              <w:t>61</w:t>
            </w:r>
          </w:p>
        </w:tc>
        <w:tc>
          <w:tcPr>
            <w:tcW w:w="537" w:type="dxa"/>
            <w:vAlign w:val="center"/>
          </w:tcPr>
          <w:p w14:paraId="48E1691B"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A8A10CC"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DB3095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87B623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26</w:t>
            </w:r>
          </w:p>
        </w:tc>
        <w:tc>
          <w:tcPr>
            <w:tcW w:w="565" w:type="dxa"/>
            <w:vAlign w:val="center"/>
          </w:tcPr>
          <w:p w14:paraId="0074D18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74</w:t>
            </w:r>
          </w:p>
        </w:tc>
        <w:tc>
          <w:tcPr>
            <w:tcW w:w="569" w:type="dxa"/>
            <w:vAlign w:val="center"/>
          </w:tcPr>
          <w:p w14:paraId="1C97A65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0D590E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C24DAD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CEBBE3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AEDEED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4F1AA24"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BF68F1D" w14:textId="77777777" w:rsidTr="00A04987">
        <w:tc>
          <w:tcPr>
            <w:tcW w:w="1275" w:type="dxa"/>
          </w:tcPr>
          <w:p w14:paraId="29E2F66C"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ОУПП.11</w:t>
            </w:r>
          </w:p>
        </w:tc>
        <w:tc>
          <w:tcPr>
            <w:tcW w:w="3829" w:type="dxa"/>
            <w:vAlign w:val="center"/>
          </w:tcPr>
          <w:p w14:paraId="031454A5"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Биология</w:t>
            </w:r>
          </w:p>
        </w:tc>
        <w:tc>
          <w:tcPr>
            <w:tcW w:w="567" w:type="dxa"/>
            <w:vAlign w:val="center"/>
          </w:tcPr>
          <w:p w14:paraId="3DFFF56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F75C0B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707" w:type="dxa"/>
            <w:vAlign w:val="center"/>
          </w:tcPr>
          <w:p w14:paraId="036E1C1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84</w:t>
            </w:r>
          </w:p>
        </w:tc>
        <w:tc>
          <w:tcPr>
            <w:tcW w:w="709" w:type="dxa"/>
            <w:vAlign w:val="center"/>
          </w:tcPr>
          <w:p w14:paraId="32389DBC"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4108070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14:paraId="6C03115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57</w:t>
            </w:r>
          </w:p>
        </w:tc>
        <w:tc>
          <w:tcPr>
            <w:tcW w:w="709" w:type="dxa"/>
            <w:vAlign w:val="center"/>
          </w:tcPr>
          <w:p w14:paraId="4CBD9A2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15</w:t>
            </w:r>
          </w:p>
        </w:tc>
        <w:tc>
          <w:tcPr>
            <w:tcW w:w="537" w:type="dxa"/>
            <w:vAlign w:val="center"/>
          </w:tcPr>
          <w:p w14:paraId="20D0097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6807C34A"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CDBDC6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69A3322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84</w:t>
            </w:r>
          </w:p>
        </w:tc>
        <w:tc>
          <w:tcPr>
            <w:tcW w:w="565" w:type="dxa"/>
            <w:vAlign w:val="center"/>
          </w:tcPr>
          <w:p w14:paraId="34C91BF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0</w:t>
            </w:r>
          </w:p>
        </w:tc>
        <w:tc>
          <w:tcPr>
            <w:tcW w:w="569" w:type="dxa"/>
            <w:vAlign w:val="center"/>
          </w:tcPr>
          <w:p w14:paraId="2242222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E25FD9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27DD97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10C03F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500156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F4317D9"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21F1898" w14:textId="77777777" w:rsidTr="00A04987">
        <w:tc>
          <w:tcPr>
            <w:tcW w:w="1275" w:type="dxa"/>
          </w:tcPr>
          <w:p w14:paraId="5CDD169D"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 xml:space="preserve">ОУПП.12 </w:t>
            </w:r>
          </w:p>
        </w:tc>
        <w:tc>
          <w:tcPr>
            <w:tcW w:w="3829" w:type="dxa"/>
            <w:vAlign w:val="center"/>
          </w:tcPr>
          <w:p w14:paraId="28B95F0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Химия</w:t>
            </w:r>
          </w:p>
        </w:tc>
        <w:tc>
          <w:tcPr>
            <w:tcW w:w="567" w:type="dxa"/>
          </w:tcPr>
          <w:p w14:paraId="6A7F48C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0183E8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707" w:type="dxa"/>
            <w:vAlign w:val="center"/>
          </w:tcPr>
          <w:p w14:paraId="2D23B66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120</w:t>
            </w:r>
          </w:p>
        </w:tc>
        <w:tc>
          <w:tcPr>
            <w:tcW w:w="709" w:type="dxa"/>
            <w:vAlign w:val="center"/>
          </w:tcPr>
          <w:p w14:paraId="4E18924F"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1FB1D03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680" w:type="dxa"/>
            <w:vAlign w:val="center"/>
          </w:tcPr>
          <w:p w14:paraId="038CCC6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77</w:t>
            </w:r>
          </w:p>
        </w:tc>
        <w:tc>
          <w:tcPr>
            <w:tcW w:w="709" w:type="dxa"/>
            <w:vAlign w:val="center"/>
          </w:tcPr>
          <w:p w14:paraId="4B8B6FA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31</w:t>
            </w:r>
          </w:p>
        </w:tc>
        <w:tc>
          <w:tcPr>
            <w:tcW w:w="537" w:type="dxa"/>
            <w:vAlign w:val="center"/>
          </w:tcPr>
          <w:p w14:paraId="3F463AE5"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44E4101"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92086B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7FDD4C5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42</w:t>
            </w:r>
          </w:p>
        </w:tc>
        <w:tc>
          <w:tcPr>
            <w:tcW w:w="565" w:type="dxa"/>
            <w:vAlign w:val="center"/>
          </w:tcPr>
          <w:p w14:paraId="67C7478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78</w:t>
            </w:r>
          </w:p>
        </w:tc>
        <w:tc>
          <w:tcPr>
            <w:tcW w:w="569" w:type="dxa"/>
            <w:vAlign w:val="center"/>
          </w:tcPr>
          <w:p w14:paraId="630EF0D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F3B0F5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7C7B01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2BBC43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862511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ECE79B0"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986DDAD" w14:textId="77777777" w:rsidTr="00A04987">
        <w:tc>
          <w:tcPr>
            <w:tcW w:w="1275" w:type="dxa"/>
            <w:shd w:val="clear" w:color="auto" w:fill="D9D9D9" w:themeFill="background1" w:themeFillShade="D9"/>
          </w:tcPr>
          <w:p w14:paraId="2DFF803F" w14:textId="77777777" w:rsidR="00A04987" w:rsidRPr="00A04987" w:rsidRDefault="00A04987" w:rsidP="009368A9">
            <w:pPr>
              <w:rPr>
                <w:rFonts w:ascii="Times New Roman" w:hAnsi="Times New Roman" w:cs="Times New Roman"/>
                <w:b/>
                <w:bCs/>
                <w:sz w:val="18"/>
              </w:rPr>
            </w:pPr>
            <w:r w:rsidRPr="00A04987">
              <w:rPr>
                <w:rFonts w:ascii="Times New Roman" w:hAnsi="Times New Roman" w:cs="Times New Roman"/>
                <w:b/>
                <w:bCs/>
                <w:sz w:val="18"/>
              </w:rPr>
              <w:t>ДУП.00</w:t>
            </w:r>
          </w:p>
        </w:tc>
        <w:tc>
          <w:tcPr>
            <w:tcW w:w="3829" w:type="dxa"/>
            <w:shd w:val="clear" w:color="auto" w:fill="D9D9D9" w:themeFill="background1" w:themeFillShade="D9"/>
            <w:vAlign w:val="center"/>
          </w:tcPr>
          <w:p w14:paraId="3DE7C2A2"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Дополнительные учебные предметы</w:t>
            </w:r>
          </w:p>
        </w:tc>
        <w:tc>
          <w:tcPr>
            <w:tcW w:w="567" w:type="dxa"/>
            <w:shd w:val="clear" w:color="auto" w:fill="D9D9D9" w:themeFill="background1" w:themeFillShade="D9"/>
          </w:tcPr>
          <w:p w14:paraId="7F22A135"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6E8F5EB8"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0D31AB6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101</w:t>
            </w:r>
          </w:p>
        </w:tc>
        <w:tc>
          <w:tcPr>
            <w:tcW w:w="709" w:type="dxa"/>
            <w:shd w:val="clear" w:color="auto" w:fill="D9D9D9" w:themeFill="background1" w:themeFillShade="D9"/>
            <w:vAlign w:val="center"/>
          </w:tcPr>
          <w:p w14:paraId="4589AAA5"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4D644B1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77</w:t>
            </w:r>
          </w:p>
        </w:tc>
        <w:tc>
          <w:tcPr>
            <w:tcW w:w="680" w:type="dxa"/>
            <w:shd w:val="clear" w:color="auto" w:fill="D9D9D9" w:themeFill="background1" w:themeFillShade="D9"/>
            <w:vAlign w:val="center"/>
          </w:tcPr>
          <w:p w14:paraId="1BA09DD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59</w:t>
            </w:r>
          </w:p>
        </w:tc>
        <w:tc>
          <w:tcPr>
            <w:tcW w:w="709" w:type="dxa"/>
            <w:shd w:val="clear" w:color="auto" w:fill="D9D9D9" w:themeFill="background1" w:themeFillShade="D9"/>
            <w:vAlign w:val="center"/>
          </w:tcPr>
          <w:p w14:paraId="7BD3688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18</w:t>
            </w:r>
          </w:p>
        </w:tc>
        <w:tc>
          <w:tcPr>
            <w:tcW w:w="537" w:type="dxa"/>
            <w:shd w:val="clear" w:color="auto" w:fill="D9D9D9" w:themeFill="background1" w:themeFillShade="D9"/>
            <w:vAlign w:val="center"/>
          </w:tcPr>
          <w:p w14:paraId="785E5B82"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56E98149"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5711BF7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EEBDC7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59</w:t>
            </w:r>
          </w:p>
        </w:tc>
        <w:tc>
          <w:tcPr>
            <w:tcW w:w="565" w:type="dxa"/>
            <w:shd w:val="clear" w:color="auto" w:fill="D9D9D9" w:themeFill="background1" w:themeFillShade="D9"/>
            <w:vAlign w:val="center"/>
          </w:tcPr>
          <w:p w14:paraId="197510E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42</w:t>
            </w:r>
          </w:p>
        </w:tc>
        <w:tc>
          <w:tcPr>
            <w:tcW w:w="569" w:type="dxa"/>
            <w:shd w:val="clear" w:color="auto" w:fill="D9D9D9" w:themeFill="background1" w:themeFillShade="D9"/>
            <w:vAlign w:val="center"/>
          </w:tcPr>
          <w:p w14:paraId="3B1641B0"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FE2D99F"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CC39D0E"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76CD1F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4BFCD3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D2FB030"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4A7D8D15" w14:textId="77777777" w:rsidTr="00A04987">
        <w:tc>
          <w:tcPr>
            <w:tcW w:w="1275" w:type="dxa"/>
          </w:tcPr>
          <w:p w14:paraId="45F3378C"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ДУП.01</w:t>
            </w:r>
          </w:p>
        </w:tc>
        <w:tc>
          <w:tcPr>
            <w:tcW w:w="3829" w:type="dxa"/>
            <w:vAlign w:val="center"/>
          </w:tcPr>
          <w:p w14:paraId="1EA6DFE3" w14:textId="77777777" w:rsidR="00A04987" w:rsidRPr="00A04987" w:rsidRDefault="00A04987" w:rsidP="009368A9">
            <w:pPr>
              <w:pStyle w:val="a5"/>
              <w:ind w:left="37"/>
              <w:rPr>
                <w:rFonts w:ascii="Times New Roman" w:hAnsi="Times New Roman" w:cs="Times New Roman"/>
                <w:bCs/>
                <w:sz w:val="18"/>
              </w:rPr>
            </w:pPr>
            <w:r w:rsidRPr="00A04987">
              <w:rPr>
                <w:rFonts w:ascii="Times New Roman" w:hAnsi="Times New Roman" w:cs="Times New Roman"/>
                <w:bCs/>
                <w:sz w:val="18"/>
              </w:rPr>
              <w:t>Основы проектной деятельности</w:t>
            </w:r>
          </w:p>
        </w:tc>
        <w:tc>
          <w:tcPr>
            <w:tcW w:w="567" w:type="dxa"/>
          </w:tcPr>
          <w:p w14:paraId="02E7BBC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w:t>
            </w:r>
          </w:p>
        </w:tc>
        <w:tc>
          <w:tcPr>
            <w:tcW w:w="569" w:type="dxa"/>
            <w:vAlign w:val="center"/>
          </w:tcPr>
          <w:p w14:paraId="0F1B1FCE"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1E9FCDE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62</w:t>
            </w:r>
          </w:p>
        </w:tc>
        <w:tc>
          <w:tcPr>
            <w:tcW w:w="709" w:type="dxa"/>
            <w:vAlign w:val="center"/>
          </w:tcPr>
          <w:p w14:paraId="73AAB38A"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76B69DC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38</w:t>
            </w:r>
          </w:p>
        </w:tc>
        <w:tc>
          <w:tcPr>
            <w:tcW w:w="680" w:type="dxa"/>
            <w:vAlign w:val="center"/>
          </w:tcPr>
          <w:p w14:paraId="56D0DE9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26</w:t>
            </w:r>
          </w:p>
        </w:tc>
        <w:tc>
          <w:tcPr>
            <w:tcW w:w="709" w:type="dxa"/>
            <w:vAlign w:val="center"/>
          </w:tcPr>
          <w:p w14:paraId="25F869A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37" w:type="dxa"/>
            <w:vAlign w:val="center"/>
          </w:tcPr>
          <w:p w14:paraId="45FAE05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47E8423"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4A0149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567" w:type="dxa"/>
            <w:vAlign w:val="center"/>
          </w:tcPr>
          <w:p w14:paraId="4C42076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565" w:type="dxa"/>
            <w:vAlign w:val="center"/>
          </w:tcPr>
          <w:p w14:paraId="1C2380A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42</w:t>
            </w:r>
          </w:p>
        </w:tc>
        <w:tc>
          <w:tcPr>
            <w:tcW w:w="569" w:type="dxa"/>
            <w:vAlign w:val="center"/>
          </w:tcPr>
          <w:p w14:paraId="190BF013"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A05B51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801D37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919F2B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3812DB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DC2EFFD"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735E2A2" w14:textId="77777777" w:rsidTr="00A04987">
        <w:tc>
          <w:tcPr>
            <w:tcW w:w="1275" w:type="dxa"/>
          </w:tcPr>
          <w:p w14:paraId="4D9A461B"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 xml:space="preserve">ДУП.02   </w:t>
            </w:r>
          </w:p>
        </w:tc>
        <w:tc>
          <w:tcPr>
            <w:tcW w:w="3829" w:type="dxa"/>
            <w:vAlign w:val="center"/>
          </w:tcPr>
          <w:p w14:paraId="32804DBB" w14:textId="77777777" w:rsidR="00A04987" w:rsidRPr="00A04987" w:rsidRDefault="00A04987" w:rsidP="009368A9">
            <w:pPr>
              <w:pStyle w:val="a5"/>
              <w:ind w:left="34"/>
              <w:jc w:val="both"/>
              <w:rPr>
                <w:rFonts w:ascii="Times New Roman" w:hAnsi="Times New Roman" w:cs="Times New Roman"/>
                <w:bCs/>
                <w:sz w:val="18"/>
              </w:rPr>
            </w:pPr>
            <w:r w:rsidRPr="00A04987">
              <w:rPr>
                <w:rFonts w:ascii="Times New Roman" w:hAnsi="Times New Roman" w:cs="Times New Roman"/>
                <w:bCs/>
                <w:sz w:val="18"/>
              </w:rPr>
              <w:t xml:space="preserve"> Правовые основы профессиональной деятельности</w:t>
            </w:r>
          </w:p>
        </w:tc>
        <w:tc>
          <w:tcPr>
            <w:tcW w:w="567" w:type="dxa"/>
          </w:tcPr>
          <w:p w14:paraId="7F32C33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w:t>
            </w:r>
          </w:p>
        </w:tc>
        <w:tc>
          <w:tcPr>
            <w:tcW w:w="569" w:type="dxa"/>
            <w:vAlign w:val="center"/>
          </w:tcPr>
          <w:p w14:paraId="59771AD9"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494DCDF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39</w:t>
            </w:r>
          </w:p>
        </w:tc>
        <w:tc>
          <w:tcPr>
            <w:tcW w:w="709" w:type="dxa"/>
            <w:vAlign w:val="center"/>
          </w:tcPr>
          <w:p w14:paraId="48E3ACD0"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1697BD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39</w:t>
            </w:r>
          </w:p>
        </w:tc>
        <w:tc>
          <w:tcPr>
            <w:tcW w:w="680" w:type="dxa"/>
            <w:vAlign w:val="center"/>
          </w:tcPr>
          <w:p w14:paraId="26C167A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33</w:t>
            </w:r>
          </w:p>
        </w:tc>
        <w:tc>
          <w:tcPr>
            <w:tcW w:w="709" w:type="dxa"/>
            <w:vAlign w:val="center"/>
          </w:tcPr>
          <w:p w14:paraId="64B295D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37" w:type="dxa"/>
            <w:vAlign w:val="center"/>
          </w:tcPr>
          <w:p w14:paraId="322B0B9C"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869237C"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4830E4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2C7CFE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39</w:t>
            </w:r>
          </w:p>
        </w:tc>
        <w:tc>
          <w:tcPr>
            <w:tcW w:w="565" w:type="dxa"/>
            <w:vAlign w:val="center"/>
          </w:tcPr>
          <w:p w14:paraId="667E978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0</w:t>
            </w:r>
          </w:p>
        </w:tc>
        <w:tc>
          <w:tcPr>
            <w:tcW w:w="569" w:type="dxa"/>
            <w:vAlign w:val="center"/>
          </w:tcPr>
          <w:p w14:paraId="2188A12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19B90C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80E68A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BD0BAC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1998F4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B195DF2"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BCFED1E" w14:textId="77777777" w:rsidTr="00A04987">
        <w:tc>
          <w:tcPr>
            <w:tcW w:w="1275" w:type="dxa"/>
            <w:shd w:val="clear" w:color="auto" w:fill="D9D9D9" w:themeFill="background1" w:themeFillShade="D9"/>
          </w:tcPr>
          <w:p w14:paraId="594432E6" w14:textId="77777777" w:rsidR="00A04987" w:rsidRPr="00A04987" w:rsidRDefault="00A04987" w:rsidP="009368A9">
            <w:pPr>
              <w:jc w:val="center"/>
              <w:rPr>
                <w:rFonts w:ascii="Times New Roman" w:hAnsi="Times New Roman" w:cs="Times New Roman"/>
                <w:b/>
                <w:bCs/>
                <w:sz w:val="18"/>
              </w:rPr>
            </w:pPr>
            <w:r w:rsidRPr="00A04987">
              <w:rPr>
                <w:rFonts w:ascii="Times New Roman" w:hAnsi="Times New Roman" w:cs="Times New Roman"/>
                <w:b/>
                <w:bCs/>
                <w:sz w:val="18"/>
              </w:rPr>
              <w:t>ПП</w:t>
            </w:r>
          </w:p>
        </w:tc>
        <w:tc>
          <w:tcPr>
            <w:tcW w:w="3829" w:type="dxa"/>
            <w:shd w:val="clear" w:color="auto" w:fill="D9D9D9" w:themeFill="background1" w:themeFillShade="D9"/>
            <w:vAlign w:val="center"/>
          </w:tcPr>
          <w:p w14:paraId="2861776D" w14:textId="77777777" w:rsidR="00A04987" w:rsidRPr="00A04987" w:rsidRDefault="00A04987" w:rsidP="009368A9">
            <w:pPr>
              <w:pStyle w:val="a5"/>
              <w:ind w:left="34"/>
              <w:jc w:val="center"/>
              <w:rPr>
                <w:rFonts w:ascii="Times New Roman" w:hAnsi="Times New Roman" w:cs="Times New Roman"/>
                <w:b/>
                <w:bCs/>
                <w:sz w:val="18"/>
              </w:rPr>
            </w:pPr>
            <w:r w:rsidRPr="00A04987">
              <w:rPr>
                <w:rFonts w:ascii="Times New Roman" w:hAnsi="Times New Roman" w:cs="Times New Roman"/>
                <w:b/>
                <w:bCs/>
                <w:sz w:val="18"/>
              </w:rPr>
              <w:t>Профессиональная подготовка</w:t>
            </w:r>
          </w:p>
        </w:tc>
        <w:tc>
          <w:tcPr>
            <w:tcW w:w="567" w:type="dxa"/>
            <w:shd w:val="clear" w:color="auto" w:fill="D9D9D9" w:themeFill="background1" w:themeFillShade="D9"/>
          </w:tcPr>
          <w:p w14:paraId="3E2F4A38"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73F13F8"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09EDF1D4"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D9D9D9" w:themeFill="background1" w:themeFillShade="D9"/>
            <w:vAlign w:val="center"/>
          </w:tcPr>
          <w:p w14:paraId="0863189A"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5CB38377" w14:textId="77777777" w:rsidR="00A04987" w:rsidRPr="00A04987" w:rsidRDefault="00A04987" w:rsidP="009368A9">
            <w:pPr>
              <w:pStyle w:val="a5"/>
              <w:ind w:left="0"/>
              <w:jc w:val="center"/>
              <w:rPr>
                <w:rFonts w:ascii="Times New Roman" w:hAnsi="Times New Roman" w:cs="Times New Roman"/>
                <w:b/>
                <w:bCs/>
                <w:sz w:val="18"/>
              </w:rPr>
            </w:pPr>
          </w:p>
        </w:tc>
        <w:tc>
          <w:tcPr>
            <w:tcW w:w="680" w:type="dxa"/>
            <w:shd w:val="clear" w:color="auto" w:fill="D9D9D9" w:themeFill="background1" w:themeFillShade="D9"/>
            <w:vAlign w:val="center"/>
          </w:tcPr>
          <w:p w14:paraId="6DC75CEC"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D9D9D9" w:themeFill="background1" w:themeFillShade="D9"/>
            <w:vAlign w:val="center"/>
          </w:tcPr>
          <w:p w14:paraId="1444AAC5" w14:textId="77777777" w:rsidR="00A04987" w:rsidRPr="00A04987" w:rsidRDefault="00A04987" w:rsidP="009368A9">
            <w:pPr>
              <w:pStyle w:val="a5"/>
              <w:ind w:left="0"/>
              <w:jc w:val="center"/>
              <w:rPr>
                <w:rFonts w:ascii="Times New Roman" w:hAnsi="Times New Roman" w:cs="Times New Roman"/>
                <w:b/>
                <w:bCs/>
                <w:sz w:val="18"/>
              </w:rPr>
            </w:pPr>
          </w:p>
        </w:tc>
        <w:tc>
          <w:tcPr>
            <w:tcW w:w="537" w:type="dxa"/>
            <w:shd w:val="clear" w:color="auto" w:fill="D9D9D9" w:themeFill="background1" w:themeFillShade="D9"/>
            <w:vAlign w:val="center"/>
          </w:tcPr>
          <w:p w14:paraId="295803BC"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309417AB"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3C5CC2D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DAB1256"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36EB467C"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7AFBC355"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7818E3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03A857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01EEEC3"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DBA821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71D5844"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77335AD6" w14:textId="77777777" w:rsidTr="00A04987">
        <w:tc>
          <w:tcPr>
            <w:tcW w:w="1275" w:type="dxa"/>
            <w:shd w:val="clear" w:color="auto" w:fill="D9D9D9" w:themeFill="background1" w:themeFillShade="D9"/>
          </w:tcPr>
          <w:p w14:paraId="42C84528" w14:textId="77777777" w:rsidR="00A04987" w:rsidRPr="00A04987" w:rsidRDefault="00A04987" w:rsidP="009368A9">
            <w:pPr>
              <w:rPr>
                <w:rFonts w:ascii="Times New Roman" w:hAnsi="Times New Roman" w:cs="Times New Roman"/>
                <w:b/>
                <w:bCs/>
                <w:sz w:val="18"/>
              </w:rPr>
            </w:pPr>
            <w:r w:rsidRPr="00A04987">
              <w:rPr>
                <w:rFonts w:ascii="Times New Roman" w:hAnsi="Times New Roman" w:cs="Times New Roman"/>
                <w:b/>
                <w:bCs/>
                <w:sz w:val="18"/>
              </w:rPr>
              <w:t>ОГСЭ.00</w:t>
            </w:r>
          </w:p>
          <w:p w14:paraId="1811DE49" w14:textId="77777777" w:rsidR="00A04987" w:rsidRPr="00A04987" w:rsidRDefault="00A04987" w:rsidP="009368A9">
            <w:pPr>
              <w:rPr>
                <w:rFonts w:ascii="Times New Roman" w:hAnsi="Times New Roman" w:cs="Times New Roman"/>
                <w:sz w:val="18"/>
              </w:rPr>
            </w:pPr>
          </w:p>
        </w:tc>
        <w:tc>
          <w:tcPr>
            <w:tcW w:w="3829" w:type="dxa"/>
            <w:shd w:val="clear" w:color="auto" w:fill="D9D9D9" w:themeFill="background1" w:themeFillShade="D9"/>
            <w:vAlign w:val="center"/>
          </w:tcPr>
          <w:p w14:paraId="00894654"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Общий гуманитарный и социально-экономический цикл</w:t>
            </w:r>
          </w:p>
        </w:tc>
        <w:tc>
          <w:tcPr>
            <w:tcW w:w="567" w:type="dxa"/>
            <w:shd w:val="clear" w:color="auto" w:fill="D9D9D9" w:themeFill="background1" w:themeFillShade="D9"/>
            <w:vAlign w:val="center"/>
          </w:tcPr>
          <w:p w14:paraId="2D5BB3A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w:t>
            </w:r>
          </w:p>
        </w:tc>
        <w:tc>
          <w:tcPr>
            <w:tcW w:w="569" w:type="dxa"/>
            <w:shd w:val="clear" w:color="auto" w:fill="D9D9D9" w:themeFill="background1" w:themeFillShade="D9"/>
            <w:vAlign w:val="center"/>
          </w:tcPr>
          <w:p w14:paraId="3207A473"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6A3C972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452</w:t>
            </w:r>
          </w:p>
        </w:tc>
        <w:tc>
          <w:tcPr>
            <w:tcW w:w="709" w:type="dxa"/>
            <w:shd w:val="clear" w:color="auto" w:fill="D9D9D9" w:themeFill="background1" w:themeFillShade="D9"/>
            <w:vAlign w:val="center"/>
          </w:tcPr>
          <w:p w14:paraId="317F53F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18</w:t>
            </w:r>
          </w:p>
        </w:tc>
        <w:tc>
          <w:tcPr>
            <w:tcW w:w="737" w:type="dxa"/>
            <w:shd w:val="clear" w:color="auto" w:fill="D9D9D9" w:themeFill="background1" w:themeFillShade="D9"/>
            <w:vAlign w:val="center"/>
          </w:tcPr>
          <w:p w14:paraId="7CC469D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434</w:t>
            </w:r>
          </w:p>
        </w:tc>
        <w:tc>
          <w:tcPr>
            <w:tcW w:w="680" w:type="dxa"/>
            <w:shd w:val="clear" w:color="auto" w:fill="D9D9D9" w:themeFill="background1" w:themeFillShade="D9"/>
            <w:vAlign w:val="center"/>
          </w:tcPr>
          <w:p w14:paraId="161D51C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110</w:t>
            </w:r>
          </w:p>
        </w:tc>
        <w:tc>
          <w:tcPr>
            <w:tcW w:w="709" w:type="dxa"/>
            <w:shd w:val="clear" w:color="auto" w:fill="D9D9D9" w:themeFill="background1" w:themeFillShade="D9"/>
            <w:vAlign w:val="center"/>
          </w:tcPr>
          <w:p w14:paraId="7DD6C55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324</w:t>
            </w:r>
          </w:p>
        </w:tc>
        <w:tc>
          <w:tcPr>
            <w:tcW w:w="537" w:type="dxa"/>
            <w:shd w:val="clear" w:color="auto" w:fill="D9D9D9" w:themeFill="background1" w:themeFillShade="D9"/>
            <w:vAlign w:val="center"/>
          </w:tcPr>
          <w:p w14:paraId="335E4F9C"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4420F0CF"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3EC3069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ADFF2EB"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5C770014"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C4AEFE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74</w:t>
            </w:r>
          </w:p>
        </w:tc>
        <w:tc>
          <w:tcPr>
            <w:tcW w:w="569" w:type="dxa"/>
            <w:shd w:val="clear" w:color="auto" w:fill="D9D9D9" w:themeFill="background1" w:themeFillShade="D9"/>
            <w:vAlign w:val="center"/>
          </w:tcPr>
          <w:p w14:paraId="41E18B2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80</w:t>
            </w:r>
          </w:p>
        </w:tc>
        <w:tc>
          <w:tcPr>
            <w:tcW w:w="567" w:type="dxa"/>
            <w:shd w:val="clear" w:color="auto" w:fill="D9D9D9" w:themeFill="background1" w:themeFillShade="D9"/>
            <w:vAlign w:val="center"/>
          </w:tcPr>
          <w:p w14:paraId="04A4B0D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66</w:t>
            </w:r>
          </w:p>
        </w:tc>
        <w:tc>
          <w:tcPr>
            <w:tcW w:w="567" w:type="dxa"/>
            <w:shd w:val="clear" w:color="auto" w:fill="D9D9D9" w:themeFill="background1" w:themeFillShade="D9"/>
            <w:vAlign w:val="center"/>
          </w:tcPr>
          <w:p w14:paraId="3D20CEC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54</w:t>
            </w:r>
          </w:p>
        </w:tc>
        <w:tc>
          <w:tcPr>
            <w:tcW w:w="567" w:type="dxa"/>
            <w:shd w:val="clear" w:color="auto" w:fill="D9D9D9" w:themeFill="background1" w:themeFillShade="D9"/>
            <w:vAlign w:val="center"/>
          </w:tcPr>
          <w:p w14:paraId="2EA92AE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112</w:t>
            </w:r>
          </w:p>
        </w:tc>
        <w:tc>
          <w:tcPr>
            <w:tcW w:w="567" w:type="dxa"/>
            <w:shd w:val="clear" w:color="auto" w:fill="D9D9D9" w:themeFill="background1" w:themeFillShade="D9"/>
            <w:vAlign w:val="center"/>
          </w:tcPr>
          <w:p w14:paraId="2AE03A8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48</w:t>
            </w:r>
          </w:p>
        </w:tc>
      </w:tr>
      <w:tr w:rsidR="00A04987" w:rsidRPr="00A04987" w14:paraId="16B4F9D6" w14:textId="77777777" w:rsidTr="00A04987">
        <w:tc>
          <w:tcPr>
            <w:tcW w:w="1275" w:type="dxa"/>
          </w:tcPr>
          <w:p w14:paraId="0830AA3F"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ОГСЭ.01</w:t>
            </w:r>
          </w:p>
        </w:tc>
        <w:tc>
          <w:tcPr>
            <w:tcW w:w="3829" w:type="dxa"/>
            <w:vAlign w:val="center"/>
          </w:tcPr>
          <w:p w14:paraId="4DFFF8F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Основы философии</w:t>
            </w:r>
          </w:p>
        </w:tc>
        <w:tc>
          <w:tcPr>
            <w:tcW w:w="567" w:type="dxa"/>
            <w:vAlign w:val="center"/>
          </w:tcPr>
          <w:p w14:paraId="6FFE2F6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14:paraId="056CA9C8"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34BA15C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61E24F01"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41FDBFC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3EB38DD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09552256"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2212FDA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D9ADE2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948F46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ED5E24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E5667C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3D7262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FDFE4F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B5E903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5CEB32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5BC4CC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14:paraId="43D9D45E"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308F604C" w14:textId="77777777" w:rsidTr="00A04987">
        <w:tc>
          <w:tcPr>
            <w:tcW w:w="1275" w:type="dxa"/>
          </w:tcPr>
          <w:p w14:paraId="37E1387F"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ОГСЭ.02</w:t>
            </w:r>
          </w:p>
        </w:tc>
        <w:tc>
          <w:tcPr>
            <w:tcW w:w="3829" w:type="dxa"/>
            <w:vAlign w:val="center"/>
          </w:tcPr>
          <w:p w14:paraId="56412AF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История</w:t>
            </w:r>
          </w:p>
        </w:tc>
        <w:tc>
          <w:tcPr>
            <w:tcW w:w="567" w:type="dxa"/>
            <w:vAlign w:val="center"/>
          </w:tcPr>
          <w:p w14:paraId="1D1B175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14:paraId="335BEA08"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82E04E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487FF800"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7059F42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45F8B2C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70EEFC5E"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1B5482F5"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430BE8F"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D0B275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FF1726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CBE909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5BCD88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9" w:type="dxa"/>
            <w:vAlign w:val="center"/>
          </w:tcPr>
          <w:p w14:paraId="38CB825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2533E0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E7EB1B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D755F6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ADAA240"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C01686C" w14:textId="77777777" w:rsidTr="00A04987">
        <w:tc>
          <w:tcPr>
            <w:tcW w:w="1275" w:type="dxa"/>
          </w:tcPr>
          <w:p w14:paraId="076DFE95"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ОГСЭ.03</w:t>
            </w:r>
          </w:p>
        </w:tc>
        <w:tc>
          <w:tcPr>
            <w:tcW w:w="3829" w:type="dxa"/>
            <w:vAlign w:val="center"/>
          </w:tcPr>
          <w:p w14:paraId="21CC4BBC"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Иностранный язык в профессиональной деятельности</w:t>
            </w:r>
          </w:p>
        </w:tc>
        <w:tc>
          <w:tcPr>
            <w:tcW w:w="567" w:type="dxa"/>
            <w:vAlign w:val="center"/>
          </w:tcPr>
          <w:p w14:paraId="3582283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14:paraId="5D4D934E"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0419029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184</w:t>
            </w:r>
          </w:p>
        </w:tc>
        <w:tc>
          <w:tcPr>
            <w:tcW w:w="709" w:type="dxa"/>
            <w:vAlign w:val="center"/>
          </w:tcPr>
          <w:p w14:paraId="4E83FF0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737" w:type="dxa"/>
            <w:vAlign w:val="center"/>
          </w:tcPr>
          <w:p w14:paraId="38DB18D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166</w:t>
            </w:r>
          </w:p>
        </w:tc>
        <w:tc>
          <w:tcPr>
            <w:tcW w:w="680" w:type="dxa"/>
            <w:vAlign w:val="center"/>
          </w:tcPr>
          <w:p w14:paraId="4854C885"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779D7D0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166</w:t>
            </w:r>
          </w:p>
        </w:tc>
        <w:tc>
          <w:tcPr>
            <w:tcW w:w="537" w:type="dxa"/>
            <w:vAlign w:val="center"/>
          </w:tcPr>
          <w:p w14:paraId="6FD2E9F5"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96649A1"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4234F1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99D5E79"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53E283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C9A95A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569" w:type="dxa"/>
            <w:vAlign w:val="center"/>
          </w:tcPr>
          <w:p w14:paraId="416C44A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567" w:type="dxa"/>
            <w:vAlign w:val="center"/>
          </w:tcPr>
          <w:p w14:paraId="7192360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39</w:t>
            </w:r>
          </w:p>
        </w:tc>
        <w:tc>
          <w:tcPr>
            <w:tcW w:w="567" w:type="dxa"/>
            <w:vAlign w:val="center"/>
          </w:tcPr>
          <w:p w14:paraId="112F53F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26</w:t>
            </w:r>
          </w:p>
        </w:tc>
        <w:tc>
          <w:tcPr>
            <w:tcW w:w="567" w:type="dxa"/>
            <w:vAlign w:val="center"/>
          </w:tcPr>
          <w:p w14:paraId="5FB588E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17</w:t>
            </w:r>
          </w:p>
        </w:tc>
        <w:tc>
          <w:tcPr>
            <w:tcW w:w="567" w:type="dxa"/>
            <w:vAlign w:val="center"/>
          </w:tcPr>
          <w:p w14:paraId="5251825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21</w:t>
            </w:r>
          </w:p>
        </w:tc>
      </w:tr>
      <w:tr w:rsidR="00A04987" w:rsidRPr="00A04987" w14:paraId="70235E4F" w14:textId="77777777" w:rsidTr="00A04987">
        <w:tc>
          <w:tcPr>
            <w:tcW w:w="1275" w:type="dxa"/>
          </w:tcPr>
          <w:p w14:paraId="7D0FA889"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ОГСЭ.04</w:t>
            </w:r>
          </w:p>
        </w:tc>
        <w:tc>
          <w:tcPr>
            <w:tcW w:w="3829" w:type="dxa"/>
            <w:vAlign w:val="center"/>
          </w:tcPr>
          <w:p w14:paraId="5CC17D8A"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Физическая культура</w:t>
            </w:r>
          </w:p>
        </w:tc>
        <w:tc>
          <w:tcPr>
            <w:tcW w:w="567" w:type="dxa"/>
            <w:vAlign w:val="center"/>
          </w:tcPr>
          <w:p w14:paraId="05F9F50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14:paraId="61398B25"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79BEB7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164</w:t>
            </w:r>
          </w:p>
        </w:tc>
        <w:tc>
          <w:tcPr>
            <w:tcW w:w="709" w:type="dxa"/>
            <w:vAlign w:val="center"/>
          </w:tcPr>
          <w:p w14:paraId="33A5636A"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AE3A70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164</w:t>
            </w:r>
          </w:p>
        </w:tc>
        <w:tc>
          <w:tcPr>
            <w:tcW w:w="680" w:type="dxa"/>
            <w:vAlign w:val="center"/>
          </w:tcPr>
          <w:p w14:paraId="3A8CC43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9" w:type="dxa"/>
            <w:vAlign w:val="center"/>
          </w:tcPr>
          <w:p w14:paraId="45503CD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158</w:t>
            </w:r>
          </w:p>
        </w:tc>
        <w:tc>
          <w:tcPr>
            <w:tcW w:w="537" w:type="dxa"/>
            <w:vAlign w:val="center"/>
          </w:tcPr>
          <w:p w14:paraId="323AA2D4"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E8564A1"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E721E2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AFB715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4B38192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228F10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569" w:type="dxa"/>
            <w:vAlign w:val="center"/>
          </w:tcPr>
          <w:p w14:paraId="37B2DAC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37</w:t>
            </w:r>
          </w:p>
        </w:tc>
        <w:tc>
          <w:tcPr>
            <w:tcW w:w="567" w:type="dxa"/>
            <w:vAlign w:val="center"/>
          </w:tcPr>
          <w:p w14:paraId="637EEFB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567" w:type="dxa"/>
            <w:vAlign w:val="center"/>
          </w:tcPr>
          <w:p w14:paraId="17BEEB8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28</w:t>
            </w:r>
          </w:p>
        </w:tc>
        <w:tc>
          <w:tcPr>
            <w:tcW w:w="567" w:type="dxa"/>
            <w:vAlign w:val="center"/>
          </w:tcPr>
          <w:p w14:paraId="125EDF7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567" w:type="dxa"/>
            <w:vAlign w:val="center"/>
          </w:tcPr>
          <w:p w14:paraId="5CB03D0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27</w:t>
            </w:r>
          </w:p>
        </w:tc>
      </w:tr>
      <w:tr w:rsidR="00A04987" w:rsidRPr="00A04987" w14:paraId="20EFCEBC" w14:textId="77777777" w:rsidTr="00A04987">
        <w:tc>
          <w:tcPr>
            <w:tcW w:w="1275" w:type="dxa"/>
          </w:tcPr>
          <w:p w14:paraId="17E5F231"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ОГСЭ.05</w:t>
            </w:r>
          </w:p>
        </w:tc>
        <w:tc>
          <w:tcPr>
            <w:tcW w:w="3829" w:type="dxa"/>
            <w:vAlign w:val="center"/>
          </w:tcPr>
          <w:p w14:paraId="6B88EE15"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Психология общения</w:t>
            </w:r>
          </w:p>
        </w:tc>
        <w:tc>
          <w:tcPr>
            <w:tcW w:w="567" w:type="dxa"/>
            <w:vAlign w:val="center"/>
          </w:tcPr>
          <w:p w14:paraId="7F2282E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14:paraId="6A03D744"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30662A5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709" w:type="dxa"/>
            <w:vAlign w:val="center"/>
          </w:tcPr>
          <w:p w14:paraId="5A730EE4"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B0F1F0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14:paraId="5E259C4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709" w:type="dxa"/>
            <w:vAlign w:val="center"/>
          </w:tcPr>
          <w:p w14:paraId="63E9B9CB"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188984B4"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6EB4ACB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45261E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7821BE8"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5754FF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089E23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4B935B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04FB65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D129B7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DE3141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67" w:type="dxa"/>
            <w:vAlign w:val="center"/>
          </w:tcPr>
          <w:p w14:paraId="1B86E444"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37460205" w14:textId="77777777" w:rsidTr="00A04987">
        <w:tc>
          <w:tcPr>
            <w:tcW w:w="1275" w:type="dxa"/>
            <w:shd w:val="clear" w:color="auto" w:fill="D9D9D9" w:themeFill="background1" w:themeFillShade="D9"/>
          </w:tcPr>
          <w:p w14:paraId="2ADAC775" w14:textId="77777777" w:rsidR="00A04987" w:rsidRPr="00A04987" w:rsidRDefault="00A04987" w:rsidP="009368A9">
            <w:pPr>
              <w:rPr>
                <w:rFonts w:ascii="Times New Roman" w:hAnsi="Times New Roman" w:cs="Times New Roman"/>
                <w:b/>
                <w:bCs/>
                <w:sz w:val="18"/>
              </w:rPr>
            </w:pPr>
            <w:r w:rsidRPr="00A04987">
              <w:rPr>
                <w:rFonts w:ascii="Times New Roman" w:hAnsi="Times New Roman" w:cs="Times New Roman"/>
                <w:b/>
                <w:bCs/>
                <w:sz w:val="18"/>
              </w:rPr>
              <w:t>ЕН.00</w:t>
            </w:r>
          </w:p>
          <w:p w14:paraId="2622A015" w14:textId="77777777" w:rsidR="00A04987" w:rsidRPr="00A04987" w:rsidRDefault="00A04987" w:rsidP="009368A9">
            <w:pPr>
              <w:rPr>
                <w:rFonts w:ascii="Times New Roman" w:hAnsi="Times New Roman" w:cs="Times New Roman"/>
                <w:sz w:val="18"/>
              </w:rPr>
            </w:pPr>
          </w:p>
        </w:tc>
        <w:tc>
          <w:tcPr>
            <w:tcW w:w="3829" w:type="dxa"/>
            <w:shd w:val="clear" w:color="auto" w:fill="D9D9D9" w:themeFill="background1" w:themeFillShade="D9"/>
            <w:vAlign w:val="center"/>
          </w:tcPr>
          <w:p w14:paraId="19641189"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Математический и общий естественнонаучный цикл</w:t>
            </w:r>
          </w:p>
        </w:tc>
        <w:tc>
          <w:tcPr>
            <w:tcW w:w="567" w:type="dxa"/>
            <w:shd w:val="clear" w:color="auto" w:fill="D9D9D9" w:themeFill="background1" w:themeFillShade="D9"/>
            <w:vAlign w:val="center"/>
          </w:tcPr>
          <w:p w14:paraId="2F01685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640BEA6D"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382D533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207</w:t>
            </w:r>
          </w:p>
        </w:tc>
        <w:tc>
          <w:tcPr>
            <w:tcW w:w="709" w:type="dxa"/>
            <w:shd w:val="clear" w:color="auto" w:fill="D9D9D9" w:themeFill="background1" w:themeFillShade="D9"/>
            <w:vAlign w:val="center"/>
          </w:tcPr>
          <w:p w14:paraId="3DDECD09"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276C9A8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193</w:t>
            </w:r>
          </w:p>
        </w:tc>
        <w:tc>
          <w:tcPr>
            <w:tcW w:w="680" w:type="dxa"/>
            <w:shd w:val="clear" w:color="auto" w:fill="D9D9D9" w:themeFill="background1" w:themeFillShade="D9"/>
            <w:vAlign w:val="center"/>
          </w:tcPr>
          <w:p w14:paraId="0C6FFE3D"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157</w:t>
            </w:r>
          </w:p>
        </w:tc>
        <w:tc>
          <w:tcPr>
            <w:tcW w:w="709" w:type="dxa"/>
            <w:shd w:val="clear" w:color="auto" w:fill="D9D9D9" w:themeFill="background1" w:themeFillShade="D9"/>
            <w:vAlign w:val="center"/>
          </w:tcPr>
          <w:p w14:paraId="3F79268D"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36</w:t>
            </w:r>
          </w:p>
        </w:tc>
        <w:tc>
          <w:tcPr>
            <w:tcW w:w="537" w:type="dxa"/>
            <w:shd w:val="clear" w:color="auto" w:fill="D9D9D9" w:themeFill="background1" w:themeFillShade="D9"/>
            <w:vAlign w:val="center"/>
          </w:tcPr>
          <w:p w14:paraId="25C8D880"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252661D8"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4C846FEA"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FC632B0"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419332C6"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470FAF8B"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FCE4AA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37</w:t>
            </w:r>
          </w:p>
        </w:tc>
        <w:tc>
          <w:tcPr>
            <w:tcW w:w="567" w:type="dxa"/>
            <w:shd w:val="clear" w:color="auto" w:fill="D9D9D9" w:themeFill="background1" w:themeFillShade="D9"/>
            <w:vAlign w:val="center"/>
          </w:tcPr>
          <w:p w14:paraId="6811C1E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124</w:t>
            </w:r>
          </w:p>
        </w:tc>
        <w:tc>
          <w:tcPr>
            <w:tcW w:w="567" w:type="dxa"/>
            <w:shd w:val="clear" w:color="auto" w:fill="D9D9D9" w:themeFill="background1" w:themeFillShade="D9"/>
            <w:vAlign w:val="center"/>
          </w:tcPr>
          <w:p w14:paraId="0C47A1D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32</w:t>
            </w:r>
          </w:p>
        </w:tc>
        <w:tc>
          <w:tcPr>
            <w:tcW w:w="567" w:type="dxa"/>
            <w:shd w:val="clear" w:color="auto" w:fill="D9D9D9" w:themeFill="background1" w:themeFillShade="D9"/>
            <w:vAlign w:val="center"/>
          </w:tcPr>
          <w:p w14:paraId="33188B6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FA991AA"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1247FA9B" w14:textId="77777777" w:rsidTr="00A04987">
        <w:tc>
          <w:tcPr>
            <w:tcW w:w="1275" w:type="dxa"/>
          </w:tcPr>
          <w:p w14:paraId="13C85CCD"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ЕН.01</w:t>
            </w:r>
          </w:p>
        </w:tc>
        <w:tc>
          <w:tcPr>
            <w:tcW w:w="3829" w:type="dxa"/>
            <w:vAlign w:val="center"/>
          </w:tcPr>
          <w:p w14:paraId="089CD5EE"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Химия</w:t>
            </w:r>
          </w:p>
        </w:tc>
        <w:tc>
          <w:tcPr>
            <w:tcW w:w="567" w:type="dxa"/>
            <w:vAlign w:val="center"/>
          </w:tcPr>
          <w:p w14:paraId="03C7BA7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14:paraId="2048569F"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122FD5E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171</w:t>
            </w:r>
          </w:p>
        </w:tc>
        <w:tc>
          <w:tcPr>
            <w:tcW w:w="709" w:type="dxa"/>
            <w:vAlign w:val="center"/>
          </w:tcPr>
          <w:p w14:paraId="502CAA1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37" w:type="dxa"/>
            <w:vAlign w:val="center"/>
          </w:tcPr>
          <w:p w14:paraId="5C87467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157</w:t>
            </w:r>
          </w:p>
        </w:tc>
        <w:tc>
          <w:tcPr>
            <w:tcW w:w="680" w:type="dxa"/>
            <w:vAlign w:val="center"/>
          </w:tcPr>
          <w:p w14:paraId="4CA84AC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121</w:t>
            </w:r>
          </w:p>
        </w:tc>
        <w:tc>
          <w:tcPr>
            <w:tcW w:w="709" w:type="dxa"/>
            <w:vAlign w:val="center"/>
          </w:tcPr>
          <w:p w14:paraId="6F4AA46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37" w:type="dxa"/>
            <w:vAlign w:val="center"/>
          </w:tcPr>
          <w:p w14:paraId="1D925FB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36E7D7F"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0D1235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2458EE8"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1882D0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033473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A40109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37</w:t>
            </w:r>
          </w:p>
        </w:tc>
        <w:tc>
          <w:tcPr>
            <w:tcW w:w="567" w:type="dxa"/>
            <w:vAlign w:val="center"/>
          </w:tcPr>
          <w:p w14:paraId="76C9C06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88</w:t>
            </w:r>
          </w:p>
        </w:tc>
        <w:tc>
          <w:tcPr>
            <w:tcW w:w="567" w:type="dxa"/>
            <w:vAlign w:val="center"/>
          </w:tcPr>
          <w:p w14:paraId="34E7352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67" w:type="dxa"/>
            <w:vAlign w:val="center"/>
          </w:tcPr>
          <w:p w14:paraId="24EF6EF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07FCF7F"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C0DB51A" w14:textId="77777777" w:rsidTr="00A04987">
        <w:tc>
          <w:tcPr>
            <w:tcW w:w="1275" w:type="dxa"/>
          </w:tcPr>
          <w:p w14:paraId="6E65BA03"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ЕН.02</w:t>
            </w:r>
          </w:p>
        </w:tc>
        <w:tc>
          <w:tcPr>
            <w:tcW w:w="3829" w:type="dxa"/>
            <w:vAlign w:val="center"/>
          </w:tcPr>
          <w:p w14:paraId="4F9DFDA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Экологические основы природопользования</w:t>
            </w:r>
          </w:p>
        </w:tc>
        <w:tc>
          <w:tcPr>
            <w:tcW w:w="567" w:type="dxa"/>
            <w:vAlign w:val="center"/>
          </w:tcPr>
          <w:p w14:paraId="7B18AD2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w:t>
            </w:r>
          </w:p>
        </w:tc>
        <w:tc>
          <w:tcPr>
            <w:tcW w:w="569" w:type="dxa"/>
            <w:vAlign w:val="center"/>
          </w:tcPr>
          <w:p w14:paraId="7CB8C2C8"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5715634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6A8E4E91"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7068FE3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06ED999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642AEBD5"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5DA63560"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C5A8C66"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8C90DC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4236F20"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E6B0FEB"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C4E766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921F51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6C41D6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14:paraId="2CA85B5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1C52CE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457EC37"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1004455" w14:textId="77777777" w:rsidTr="00A04987">
        <w:tc>
          <w:tcPr>
            <w:tcW w:w="1275" w:type="dxa"/>
            <w:shd w:val="clear" w:color="auto" w:fill="D9D9D9" w:themeFill="background1" w:themeFillShade="D9"/>
          </w:tcPr>
          <w:p w14:paraId="04E965FD" w14:textId="77777777" w:rsidR="00A04987" w:rsidRPr="00A04987" w:rsidRDefault="00A04987" w:rsidP="009368A9">
            <w:pPr>
              <w:rPr>
                <w:rFonts w:ascii="Times New Roman" w:hAnsi="Times New Roman" w:cs="Times New Roman"/>
                <w:b/>
                <w:bCs/>
                <w:sz w:val="18"/>
              </w:rPr>
            </w:pPr>
            <w:r w:rsidRPr="00A04987">
              <w:rPr>
                <w:rFonts w:ascii="Times New Roman" w:hAnsi="Times New Roman" w:cs="Times New Roman"/>
                <w:b/>
                <w:bCs/>
                <w:sz w:val="18"/>
              </w:rPr>
              <w:t>ОП.00</w:t>
            </w:r>
          </w:p>
          <w:p w14:paraId="08FA4F97" w14:textId="77777777" w:rsidR="00A04987" w:rsidRPr="00A04987" w:rsidRDefault="00A04987" w:rsidP="009368A9">
            <w:pPr>
              <w:rPr>
                <w:rFonts w:ascii="Times New Roman" w:hAnsi="Times New Roman" w:cs="Times New Roman"/>
                <w:sz w:val="18"/>
              </w:rPr>
            </w:pPr>
          </w:p>
        </w:tc>
        <w:tc>
          <w:tcPr>
            <w:tcW w:w="3829" w:type="dxa"/>
            <w:shd w:val="clear" w:color="auto" w:fill="D9D9D9" w:themeFill="background1" w:themeFillShade="D9"/>
            <w:vAlign w:val="center"/>
          </w:tcPr>
          <w:p w14:paraId="05CBFB92"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 xml:space="preserve">Общепрофессиональный цикл </w:t>
            </w:r>
          </w:p>
        </w:tc>
        <w:tc>
          <w:tcPr>
            <w:tcW w:w="567" w:type="dxa"/>
            <w:shd w:val="clear" w:color="auto" w:fill="D9D9D9" w:themeFill="background1" w:themeFillShade="D9"/>
            <w:vAlign w:val="center"/>
          </w:tcPr>
          <w:p w14:paraId="7D7ECDD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11</w:t>
            </w:r>
          </w:p>
        </w:tc>
        <w:tc>
          <w:tcPr>
            <w:tcW w:w="569" w:type="dxa"/>
            <w:shd w:val="clear" w:color="auto" w:fill="D9D9D9" w:themeFill="background1" w:themeFillShade="D9"/>
            <w:vAlign w:val="center"/>
          </w:tcPr>
          <w:p w14:paraId="04AC1EC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707" w:type="dxa"/>
            <w:shd w:val="clear" w:color="auto" w:fill="D9D9D9" w:themeFill="background1" w:themeFillShade="D9"/>
            <w:vAlign w:val="center"/>
          </w:tcPr>
          <w:p w14:paraId="5A25986D"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881</w:t>
            </w:r>
          </w:p>
        </w:tc>
        <w:tc>
          <w:tcPr>
            <w:tcW w:w="709" w:type="dxa"/>
            <w:shd w:val="clear" w:color="auto" w:fill="D9D9D9" w:themeFill="background1" w:themeFillShade="D9"/>
            <w:vAlign w:val="center"/>
          </w:tcPr>
          <w:p w14:paraId="6F55692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72</w:t>
            </w:r>
          </w:p>
        </w:tc>
        <w:tc>
          <w:tcPr>
            <w:tcW w:w="737" w:type="dxa"/>
            <w:shd w:val="clear" w:color="auto" w:fill="D9D9D9" w:themeFill="background1" w:themeFillShade="D9"/>
            <w:vAlign w:val="center"/>
          </w:tcPr>
          <w:p w14:paraId="3AB0226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801</w:t>
            </w:r>
          </w:p>
        </w:tc>
        <w:tc>
          <w:tcPr>
            <w:tcW w:w="680" w:type="dxa"/>
            <w:shd w:val="clear" w:color="auto" w:fill="D9D9D9" w:themeFill="background1" w:themeFillShade="D9"/>
            <w:vAlign w:val="center"/>
          </w:tcPr>
          <w:p w14:paraId="1223F76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398</w:t>
            </w:r>
          </w:p>
        </w:tc>
        <w:tc>
          <w:tcPr>
            <w:tcW w:w="709" w:type="dxa"/>
            <w:shd w:val="clear" w:color="auto" w:fill="D9D9D9" w:themeFill="background1" w:themeFillShade="D9"/>
            <w:vAlign w:val="center"/>
          </w:tcPr>
          <w:p w14:paraId="08D5D55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403</w:t>
            </w:r>
          </w:p>
        </w:tc>
        <w:tc>
          <w:tcPr>
            <w:tcW w:w="537" w:type="dxa"/>
            <w:shd w:val="clear" w:color="auto" w:fill="D9D9D9" w:themeFill="background1" w:themeFillShade="D9"/>
            <w:vAlign w:val="center"/>
          </w:tcPr>
          <w:p w14:paraId="0E659484"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69FF4ABE"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01E33D1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5AC05BC"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3364B75F"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9DB793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253</w:t>
            </w:r>
          </w:p>
        </w:tc>
        <w:tc>
          <w:tcPr>
            <w:tcW w:w="569" w:type="dxa"/>
            <w:shd w:val="clear" w:color="auto" w:fill="D9D9D9" w:themeFill="background1" w:themeFillShade="D9"/>
            <w:vAlign w:val="center"/>
          </w:tcPr>
          <w:p w14:paraId="33C6090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72</w:t>
            </w:r>
          </w:p>
        </w:tc>
        <w:tc>
          <w:tcPr>
            <w:tcW w:w="567" w:type="dxa"/>
            <w:shd w:val="clear" w:color="auto" w:fill="D9D9D9" w:themeFill="background1" w:themeFillShade="D9"/>
            <w:vAlign w:val="center"/>
          </w:tcPr>
          <w:p w14:paraId="4F557C8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201</w:t>
            </w:r>
          </w:p>
        </w:tc>
        <w:tc>
          <w:tcPr>
            <w:tcW w:w="567" w:type="dxa"/>
            <w:shd w:val="clear" w:color="auto" w:fill="D9D9D9" w:themeFill="background1" w:themeFillShade="D9"/>
            <w:vAlign w:val="center"/>
          </w:tcPr>
          <w:p w14:paraId="1D97343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72</w:t>
            </w:r>
          </w:p>
        </w:tc>
        <w:tc>
          <w:tcPr>
            <w:tcW w:w="567" w:type="dxa"/>
            <w:shd w:val="clear" w:color="auto" w:fill="D9D9D9" w:themeFill="background1" w:themeFillShade="D9"/>
            <w:vAlign w:val="center"/>
          </w:tcPr>
          <w:p w14:paraId="4CBAEE6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127</w:t>
            </w:r>
          </w:p>
        </w:tc>
        <w:tc>
          <w:tcPr>
            <w:tcW w:w="567" w:type="dxa"/>
            <w:shd w:val="clear" w:color="auto" w:fill="D9D9D9" w:themeFill="background1" w:themeFillShade="D9"/>
            <w:vAlign w:val="center"/>
          </w:tcPr>
          <w:p w14:paraId="3A58F01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76</w:t>
            </w:r>
          </w:p>
        </w:tc>
      </w:tr>
      <w:tr w:rsidR="00A04987" w:rsidRPr="00A04987" w14:paraId="488E7EE1" w14:textId="77777777" w:rsidTr="00A04987">
        <w:tc>
          <w:tcPr>
            <w:tcW w:w="1275" w:type="dxa"/>
          </w:tcPr>
          <w:p w14:paraId="024A2269"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ОП.01</w:t>
            </w:r>
          </w:p>
        </w:tc>
        <w:tc>
          <w:tcPr>
            <w:tcW w:w="3829" w:type="dxa"/>
            <w:vAlign w:val="center"/>
          </w:tcPr>
          <w:p w14:paraId="7116CC1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Микробиология, физиология питания, санитария и гигиена</w:t>
            </w:r>
          </w:p>
        </w:tc>
        <w:tc>
          <w:tcPr>
            <w:tcW w:w="567" w:type="dxa"/>
            <w:vAlign w:val="center"/>
          </w:tcPr>
          <w:p w14:paraId="12A091A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14:paraId="3501094A"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03CE304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709" w:type="dxa"/>
            <w:vAlign w:val="center"/>
          </w:tcPr>
          <w:p w14:paraId="181DF553"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50591E1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680" w:type="dxa"/>
            <w:vAlign w:val="center"/>
          </w:tcPr>
          <w:p w14:paraId="05E4F16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33</w:t>
            </w:r>
          </w:p>
        </w:tc>
        <w:tc>
          <w:tcPr>
            <w:tcW w:w="709" w:type="dxa"/>
            <w:vAlign w:val="center"/>
          </w:tcPr>
          <w:p w14:paraId="3B0E2FC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31</w:t>
            </w:r>
          </w:p>
        </w:tc>
        <w:tc>
          <w:tcPr>
            <w:tcW w:w="537" w:type="dxa"/>
            <w:vAlign w:val="center"/>
          </w:tcPr>
          <w:p w14:paraId="2A4C791B"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52CECC09"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2765D3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1E21E8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ABA194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0698D5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569" w:type="dxa"/>
            <w:vAlign w:val="center"/>
          </w:tcPr>
          <w:p w14:paraId="0C6031C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1634E3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9BCEF3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032239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E8D29EF"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2A3593E" w14:textId="77777777" w:rsidTr="00A04987">
        <w:tc>
          <w:tcPr>
            <w:tcW w:w="1275" w:type="dxa"/>
          </w:tcPr>
          <w:p w14:paraId="1DA65B67"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ОП.02</w:t>
            </w:r>
          </w:p>
        </w:tc>
        <w:tc>
          <w:tcPr>
            <w:tcW w:w="3829" w:type="dxa"/>
            <w:vAlign w:val="center"/>
          </w:tcPr>
          <w:p w14:paraId="120D33D8"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Организация хранения и контроль запасов сырья</w:t>
            </w:r>
          </w:p>
        </w:tc>
        <w:tc>
          <w:tcPr>
            <w:tcW w:w="567" w:type="dxa"/>
            <w:vAlign w:val="center"/>
          </w:tcPr>
          <w:p w14:paraId="1F8AAC8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14:paraId="26088BD5"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30E9425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105</w:t>
            </w:r>
          </w:p>
        </w:tc>
        <w:tc>
          <w:tcPr>
            <w:tcW w:w="709" w:type="dxa"/>
            <w:vAlign w:val="center"/>
          </w:tcPr>
          <w:p w14:paraId="7FA30D3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37" w:type="dxa"/>
            <w:vAlign w:val="center"/>
          </w:tcPr>
          <w:p w14:paraId="2D401D9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98</w:t>
            </w:r>
          </w:p>
        </w:tc>
        <w:tc>
          <w:tcPr>
            <w:tcW w:w="680" w:type="dxa"/>
            <w:vAlign w:val="center"/>
          </w:tcPr>
          <w:p w14:paraId="0FBB7BA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709" w:type="dxa"/>
            <w:vAlign w:val="center"/>
          </w:tcPr>
          <w:p w14:paraId="2682803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537" w:type="dxa"/>
            <w:vAlign w:val="center"/>
          </w:tcPr>
          <w:p w14:paraId="777CB42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6196DDB"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8982AE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0B37AB3"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076EC23"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D4DBCA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80</w:t>
            </w:r>
          </w:p>
        </w:tc>
        <w:tc>
          <w:tcPr>
            <w:tcW w:w="569" w:type="dxa"/>
            <w:vAlign w:val="center"/>
          </w:tcPr>
          <w:p w14:paraId="7A4B268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567" w:type="dxa"/>
            <w:vAlign w:val="center"/>
          </w:tcPr>
          <w:p w14:paraId="3011533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3B361D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3BD59A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2257919"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E4203E4" w14:textId="77777777" w:rsidTr="00A04987">
        <w:tc>
          <w:tcPr>
            <w:tcW w:w="1275" w:type="dxa"/>
          </w:tcPr>
          <w:p w14:paraId="7FA3A352"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ОП.03</w:t>
            </w:r>
          </w:p>
        </w:tc>
        <w:tc>
          <w:tcPr>
            <w:tcW w:w="3829" w:type="dxa"/>
            <w:vAlign w:val="center"/>
          </w:tcPr>
          <w:p w14:paraId="43BD850A"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Техническое оснащение организаций питанием</w:t>
            </w:r>
          </w:p>
        </w:tc>
        <w:tc>
          <w:tcPr>
            <w:tcW w:w="567" w:type="dxa"/>
          </w:tcPr>
          <w:p w14:paraId="58A59B0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14:paraId="64399045"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0F60856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76</w:t>
            </w:r>
          </w:p>
        </w:tc>
        <w:tc>
          <w:tcPr>
            <w:tcW w:w="709" w:type="dxa"/>
            <w:vAlign w:val="center"/>
          </w:tcPr>
          <w:p w14:paraId="04EA8E3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355DDC7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680" w:type="dxa"/>
            <w:vAlign w:val="center"/>
          </w:tcPr>
          <w:p w14:paraId="6CDFCC4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709" w:type="dxa"/>
            <w:vAlign w:val="center"/>
          </w:tcPr>
          <w:p w14:paraId="60AD5E3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537" w:type="dxa"/>
            <w:vAlign w:val="center"/>
          </w:tcPr>
          <w:p w14:paraId="76055A3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664080A"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69549D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83F8225"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7709DA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65C21A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45</w:t>
            </w:r>
          </w:p>
        </w:tc>
        <w:tc>
          <w:tcPr>
            <w:tcW w:w="569" w:type="dxa"/>
            <w:vAlign w:val="center"/>
          </w:tcPr>
          <w:p w14:paraId="3784AAD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25</w:t>
            </w:r>
          </w:p>
        </w:tc>
        <w:tc>
          <w:tcPr>
            <w:tcW w:w="567" w:type="dxa"/>
            <w:vAlign w:val="center"/>
          </w:tcPr>
          <w:p w14:paraId="7799B38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E89CE5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7BE8AC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3DF72C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4F6B895" w14:textId="77777777" w:rsidTr="00A04987">
        <w:tc>
          <w:tcPr>
            <w:tcW w:w="1275" w:type="dxa"/>
          </w:tcPr>
          <w:p w14:paraId="459C415B"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ОП.04</w:t>
            </w:r>
          </w:p>
        </w:tc>
        <w:tc>
          <w:tcPr>
            <w:tcW w:w="3829" w:type="dxa"/>
            <w:vAlign w:val="center"/>
          </w:tcPr>
          <w:p w14:paraId="16841FE5"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Организация обслуживания</w:t>
            </w:r>
          </w:p>
        </w:tc>
        <w:tc>
          <w:tcPr>
            <w:tcW w:w="567" w:type="dxa"/>
          </w:tcPr>
          <w:p w14:paraId="65C853E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w:t>
            </w:r>
          </w:p>
        </w:tc>
        <w:tc>
          <w:tcPr>
            <w:tcW w:w="569" w:type="dxa"/>
            <w:vAlign w:val="center"/>
          </w:tcPr>
          <w:p w14:paraId="5146C7B6"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23687D5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709" w:type="dxa"/>
            <w:vAlign w:val="center"/>
          </w:tcPr>
          <w:p w14:paraId="7A9C4AF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58F5BF7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680" w:type="dxa"/>
            <w:vAlign w:val="center"/>
          </w:tcPr>
          <w:p w14:paraId="66BE7C3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30</w:t>
            </w:r>
          </w:p>
        </w:tc>
        <w:tc>
          <w:tcPr>
            <w:tcW w:w="709" w:type="dxa"/>
            <w:vAlign w:val="center"/>
          </w:tcPr>
          <w:p w14:paraId="34B010D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537" w:type="dxa"/>
            <w:vAlign w:val="center"/>
          </w:tcPr>
          <w:p w14:paraId="6183C1AE"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6AA106C"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544BB6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8D632CA"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1C67371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EB940A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3F3061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D3D60A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567" w:type="dxa"/>
            <w:vAlign w:val="center"/>
          </w:tcPr>
          <w:p w14:paraId="36B16DF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FD35B7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A69B94D"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515E3E03" w14:textId="77777777" w:rsidTr="00A04987">
        <w:tc>
          <w:tcPr>
            <w:tcW w:w="1275" w:type="dxa"/>
          </w:tcPr>
          <w:p w14:paraId="4813FE7A"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ОП.05</w:t>
            </w:r>
          </w:p>
        </w:tc>
        <w:tc>
          <w:tcPr>
            <w:tcW w:w="3829" w:type="dxa"/>
            <w:vAlign w:val="center"/>
          </w:tcPr>
          <w:p w14:paraId="421659B3"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Основы экономики, менеджмента и маркетинга</w:t>
            </w:r>
          </w:p>
        </w:tc>
        <w:tc>
          <w:tcPr>
            <w:tcW w:w="567" w:type="dxa"/>
          </w:tcPr>
          <w:p w14:paraId="6E7BF78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14:paraId="24D3C52B"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B3FD54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102</w:t>
            </w:r>
          </w:p>
        </w:tc>
        <w:tc>
          <w:tcPr>
            <w:tcW w:w="709" w:type="dxa"/>
            <w:vAlign w:val="center"/>
          </w:tcPr>
          <w:p w14:paraId="0AE578F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205E0E2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96</w:t>
            </w:r>
          </w:p>
        </w:tc>
        <w:tc>
          <w:tcPr>
            <w:tcW w:w="680" w:type="dxa"/>
            <w:vAlign w:val="center"/>
          </w:tcPr>
          <w:p w14:paraId="5352662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54</w:t>
            </w:r>
          </w:p>
        </w:tc>
        <w:tc>
          <w:tcPr>
            <w:tcW w:w="709" w:type="dxa"/>
            <w:vAlign w:val="center"/>
          </w:tcPr>
          <w:p w14:paraId="1B26D56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42</w:t>
            </w:r>
          </w:p>
        </w:tc>
        <w:tc>
          <w:tcPr>
            <w:tcW w:w="537" w:type="dxa"/>
            <w:vAlign w:val="center"/>
          </w:tcPr>
          <w:p w14:paraId="3BD53FA2"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EF70FA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7215A4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5914E82"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27D763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22DF80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890CD4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620FBF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67" w:type="dxa"/>
            <w:vAlign w:val="center"/>
          </w:tcPr>
          <w:p w14:paraId="2A6FB37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567" w:type="dxa"/>
            <w:vAlign w:val="center"/>
          </w:tcPr>
          <w:p w14:paraId="1A438EB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567" w:type="dxa"/>
            <w:vAlign w:val="center"/>
          </w:tcPr>
          <w:p w14:paraId="2CC66004"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BE66790" w14:textId="77777777" w:rsidTr="00A04987">
        <w:trPr>
          <w:trHeight w:val="272"/>
        </w:trPr>
        <w:tc>
          <w:tcPr>
            <w:tcW w:w="1275" w:type="dxa"/>
          </w:tcPr>
          <w:p w14:paraId="277DDAA6"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ОП.06</w:t>
            </w:r>
          </w:p>
        </w:tc>
        <w:tc>
          <w:tcPr>
            <w:tcW w:w="3829" w:type="dxa"/>
            <w:vAlign w:val="center"/>
          </w:tcPr>
          <w:p w14:paraId="2239D8D0"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Основы предпринимательской деятельности</w:t>
            </w:r>
          </w:p>
        </w:tc>
        <w:tc>
          <w:tcPr>
            <w:tcW w:w="567" w:type="dxa"/>
          </w:tcPr>
          <w:p w14:paraId="203F7A7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14:paraId="3E4A8F22"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4D61EC0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40A7EEB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14:paraId="057D516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14:paraId="33A8800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709" w:type="dxa"/>
            <w:vAlign w:val="center"/>
          </w:tcPr>
          <w:p w14:paraId="6243B14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37" w:type="dxa"/>
            <w:vAlign w:val="center"/>
          </w:tcPr>
          <w:p w14:paraId="59F4E7DA"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236F8817"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8C4916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80BEFD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7CFD04D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1B0729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9280E4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0B7847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B61B38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E321EC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67" w:type="dxa"/>
            <w:vAlign w:val="center"/>
          </w:tcPr>
          <w:p w14:paraId="43D2DFF4"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9F82D87" w14:textId="77777777" w:rsidTr="00A04987">
        <w:tc>
          <w:tcPr>
            <w:tcW w:w="1275" w:type="dxa"/>
          </w:tcPr>
          <w:p w14:paraId="211FC393"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ОП.07</w:t>
            </w:r>
          </w:p>
        </w:tc>
        <w:tc>
          <w:tcPr>
            <w:tcW w:w="3829" w:type="dxa"/>
            <w:vAlign w:val="center"/>
          </w:tcPr>
          <w:p w14:paraId="5A9EA41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Информационные технологии в профессиональной деятельности</w:t>
            </w:r>
          </w:p>
        </w:tc>
        <w:tc>
          <w:tcPr>
            <w:tcW w:w="567" w:type="dxa"/>
          </w:tcPr>
          <w:p w14:paraId="1309B6F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14:paraId="76BDB6F6"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720FE4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102</w:t>
            </w:r>
          </w:p>
        </w:tc>
        <w:tc>
          <w:tcPr>
            <w:tcW w:w="709" w:type="dxa"/>
            <w:vAlign w:val="center"/>
          </w:tcPr>
          <w:p w14:paraId="77C75D2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364CA07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96</w:t>
            </w:r>
          </w:p>
        </w:tc>
        <w:tc>
          <w:tcPr>
            <w:tcW w:w="680" w:type="dxa"/>
            <w:vAlign w:val="center"/>
          </w:tcPr>
          <w:p w14:paraId="34B3E6C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709" w:type="dxa"/>
            <w:vAlign w:val="center"/>
          </w:tcPr>
          <w:p w14:paraId="74A9C81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37" w:type="dxa"/>
            <w:vAlign w:val="center"/>
          </w:tcPr>
          <w:p w14:paraId="306F26F4"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336227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ED47E6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901189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A19526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87A91C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1377C2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8A1A2C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67" w:type="dxa"/>
            <w:vAlign w:val="center"/>
          </w:tcPr>
          <w:p w14:paraId="0BEE8D4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67" w:type="dxa"/>
            <w:vAlign w:val="center"/>
          </w:tcPr>
          <w:p w14:paraId="59ADABB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6A2432E"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6392B38" w14:textId="77777777" w:rsidTr="00A04987">
        <w:tc>
          <w:tcPr>
            <w:tcW w:w="1275" w:type="dxa"/>
          </w:tcPr>
          <w:p w14:paraId="50F76A96"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ОП.08</w:t>
            </w:r>
          </w:p>
        </w:tc>
        <w:tc>
          <w:tcPr>
            <w:tcW w:w="3829" w:type="dxa"/>
            <w:vAlign w:val="center"/>
          </w:tcPr>
          <w:p w14:paraId="3EC0CE7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Охрана труда</w:t>
            </w:r>
          </w:p>
        </w:tc>
        <w:tc>
          <w:tcPr>
            <w:tcW w:w="567" w:type="dxa"/>
          </w:tcPr>
          <w:p w14:paraId="05BD7A2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14:paraId="51032817"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0125EDF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41</w:t>
            </w:r>
          </w:p>
        </w:tc>
        <w:tc>
          <w:tcPr>
            <w:tcW w:w="709" w:type="dxa"/>
            <w:vAlign w:val="center"/>
          </w:tcPr>
          <w:p w14:paraId="2727275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w:t>
            </w:r>
          </w:p>
        </w:tc>
        <w:tc>
          <w:tcPr>
            <w:tcW w:w="737" w:type="dxa"/>
            <w:vAlign w:val="center"/>
          </w:tcPr>
          <w:p w14:paraId="241D5C8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14:paraId="157341D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22</w:t>
            </w:r>
          </w:p>
        </w:tc>
        <w:tc>
          <w:tcPr>
            <w:tcW w:w="709" w:type="dxa"/>
            <w:vAlign w:val="center"/>
          </w:tcPr>
          <w:p w14:paraId="01B14C9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w:t>
            </w:r>
          </w:p>
        </w:tc>
        <w:tc>
          <w:tcPr>
            <w:tcW w:w="537" w:type="dxa"/>
            <w:vAlign w:val="center"/>
          </w:tcPr>
          <w:p w14:paraId="09D48554"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90BAD6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0079B3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ED96CCA"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462F278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A0C049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69" w:type="dxa"/>
            <w:vAlign w:val="center"/>
          </w:tcPr>
          <w:p w14:paraId="5A19D91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CA95FC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8CD3A9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44EEF5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340563D"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EF83C03" w14:textId="77777777" w:rsidTr="00A04987">
        <w:tc>
          <w:tcPr>
            <w:tcW w:w="1275" w:type="dxa"/>
          </w:tcPr>
          <w:p w14:paraId="7A3BBAA3"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ОП.09</w:t>
            </w:r>
          </w:p>
        </w:tc>
        <w:tc>
          <w:tcPr>
            <w:tcW w:w="3829" w:type="dxa"/>
            <w:vAlign w:val="center"/>
          </w:tcPr>
          <w:p w14:paraId="6074015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Безопасность жизнедеятельности</w:t>
            </w:r>
          </w:p>
        </w:tc>
        <w:tc>
          <w:tcPr>
            <w:tcW w:w="567" w:type="dxa"/>
          </w:tcPr>
          <w:p w14:paraId="5D653A4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14:paraId="0F78B7EB"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25345FD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76</w:t>
            </w:r>
          </w:p>
        </w:tc>
        <w:tc>
          <w:tcPr>
            <w:tcW w:w="709" w:type="dxa"/>
            <w:vAlign w:val="center"/>
          </w:tcPr>
          <w:p w14:paraId="654E11D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7F0FA1F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70</w:t>
            </w:r>
          </w:p>
        </w:tc>
        <w:tc>
          <w:tcPr>
            <w:tcW w:w="680" w:type="dxa"/>
            <w:vAlign w:val="center"/>
          </w:tcPr>
          <w:p w14:paraId="15C6B09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709" w:type="dxa"/>
            <w:vAlign w:val="center"/>
          </w:tcPr>
          <w:p w14:paraId="0272765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50</w:t>
            </w:r>
          </w:p>
        </w:tc>
        <w:tc>
          <w:tcPr>
            <w:tcW w:w="537" w:type="dxa"/>
            <w:vAlign w:val="center"/>
          </w:tcPr>
          <w:p w14:paraId="7C32B261"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FF23E15"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B448C5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FC9925F"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1300FE0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81E699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1C5F39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29</w:t>
            </w:r>
          </w:p>
        </w:tc>
        <w:tc>
          <w:tcPr>
            <w:tcW w:w="567" w:type="dxa"/>
            <w:vAlign w:val="center"/>
          </w:tcPr>
          <w:p w14:paraId="121FB07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41</w:t>
            </w:r>
          </w:p>
        </w:tc>
        <w:tc>
          <w:tcPr>
            <w:tcW w:w="567" w:type="dxa"/>
            <w:vAlign w:val="center"/>
          </w:tcPr>
          <w:p w14:paraId="64C29F2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9614D2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4DA8A4B"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7B62A4C" w14:textId="77777777" w:rsidTr="00A04987">
        <w:tc>
          <w:tcPr>
            <w:tcW w:w="1275" w:type="dxa"/>
          </w:tcPr>
          <w:p w14:paraId="6422ED9E"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ОП.10</w:t>
            </w:r>
          </w:p>
        </w:tc>
        <w:tc>
          <w:tcPr>
            <w:tcW w:w="3829" w:type="dxa"/>
            <w:vAlign w:val="center"/>
          </w:tcPr>
          <w:p w14:paraId="2B02BEE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Финансовая грамотность</w:t>
            </w:r>
          </w:p>
        </w:tc>
        <w:tc>
          <w:tcPr>
            <w:tcW w:w="567" w:type="dxa"/>
          </w:tcPr>
          <w:p w14:paraId="2361C0F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14:paraId="7833930C"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D9D27B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4109C17E"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E50DE2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6F67872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709" w:type="dxa"/>
            <w:vAlign w:val="center"/>
          </w:tcPr>
          <w:p w14:paraId="71B8250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537" w:type="dxa"/>
            <w:vAlign w:val="center"/>
          </w:tcPr>
          <w:p w14:paraId="40724DB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C1D731F"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0D66B3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CDB0541"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496548E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DAAD24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D510FF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9DF008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B23130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B9ED0C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6BC7A8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r>
      <w:tr w:rsidR="00A04987" w:rsidRPr="00A04987" w14:paraId="11360BB7" w14:textId="77777777" w:rsidTr="00A04987">
        <w:tc>
          <w:tcPr>
            <w:tcW w:w="1275" w:type="dxa"/>
          </w:tcPr>
          <w:p w14:paraId="72816C7D"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ОП.11</w:t>
            </w:r>
          </w:p>
        </w:tc>
        <w:tc>
          <w:tcPr>
            <w:tcW w:w="3829" w:type="dxa"/>
            <w:vAlign w:val="center"/>
          </w:tcPr>
          <w:p w14:paraId="6A2BF12B"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Эффективное поведение на рынке труда</w:t>
            </w:r>
          </w:p>
        </w:tc>
        <w:tc>
          <w:tcPr>
            <w:tcW w:w="567" w:type="dxa"/>
          </w:tcPr>
          <w:p w14:paraId="32CFDEE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569" w:type="dxa"/>
            <w:vAlign w:val="center"/>
          </w:tcPr>
          <w:p w14:paraId="6BA72D6A"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0786322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423D976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14:paraId="4FE6BAA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680" w:type="dxa"/>
            <w:vAlign w:val="center"/>
          </w:tcPr>
          <w:p w14:paraId="6192E61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709" w:type="dxa"/>
            <w:vAlign w:val="center"/>
          </w:tcPr>
          <w:p w14:paraId="5B91E94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w:t>
            </w:r>
          </w:p>
        </w:tc>
        <w:tc>
          <w:tcPr>
            <w:tcW w:w="537" w:type="dxa"/>
            <w:vAlign w:val="center"/>
          </w:tcPr>
          <w:p w14:paraId="07AE47D8"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406EC28"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589E875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4BAA8AF"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17E6357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59ED62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69" w:type="dxa"/>
            <w:vAlign w:val="center"/>
          </w:tcPr>
          <w:p w14:paraId="698B470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F319B4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D1FFA8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EDA8B7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1255B8E"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C288556" w14:textId="77777777" w:rsidTr="00A04987">
        <w:tc>
          <w:tcPr>
            <w:tcW w:w="1275" w:type="dxa"/>
          </w:tcPr>
          <w:p w14:paraId="616C16A3"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ОП.12</w:t>
            </w:r>
          </w:p>
        </w:tc>
        <w:tc>
          <w:tcPr>
            <w:tcW w:w="3829" w:type="dxa"/>
            <w:vAlign w:val="center"/>
          </w:tcPr>
          <w:p w14:paraId="0AAD6889"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Бухгалтерский учет в общественном питании</w:t>
            </w:r>
          </w:p>
        </w:tc>
        <w:tc>
          <w:tcPr>
            <w:tcW w:w="567" w:type="dxa"/>
          </w:tcPr>
          <w:p w14:paraId="39900E8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68B660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14:paraId="0CD611D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73</w:t>
            </w:r>
          </w:p>
        </w:tc>
        <w:tc>
          <w:tcPr>
            <w:tcW w:w="709" w:type="dxa"/>
            <w:vAlign w:val="center"/>
          </w:tcPr>
          <w:p w14:paraId="0B76D27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w:t>
            </w:r>
          </w:p>
        </w:tc>
        <w:tc>
          <w:tcPr>
            <w:tcW w:w="737" w:type="dxa"/>
            <w:vAlign w:val="center"/>
          </w:tcPr>
          <w:p w14:paraId="687456D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680" w:type="dxa"/>
            <w:vAlign w:val="center"/>
          </w:tcPr>
          <w:p w14:paraId="5234B13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28</w:t>
            </w:r>
          </w:p>
        </w:tc>
        <w:tc>
          <w:tcPr>
            <w:tcW w:w="709" w:type="dxa"/>
            <w:vAlign w:val="center"/>
          </w:tcPr>
          <w:p w14:paraId="4A7EE0B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37" w:type="dxa"/>
            <w:vAlign w:val="center"/>
          </w:tcPr>
          <w:p w14:paraId="007FE1F7"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50C828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BF7EE3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7" w:type="dxa"/>
            <w:vAlign w:val="center"/>
          </w:tcPr>
          <w:p w14:paraId="417AF811"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58B8B9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57679B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D28503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E9A868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927D17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79CB0B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14:paraId="6133D2B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r>
      <w:tr w:rsidR="00A04987" w:rsidRPr="00A04987" w14:paraId="5C5AE41A" w14:textId="77777777" w:rsidTr="00A04987">
        <w:tc>
          <w:tcPr>
            <w:tcW w:w="1275" w:type="dxa"/>
          </w:tcPr>
          <w:p w14:paraId="59900490" w14:textId="77777777" w:rsidR="00A04987" w:rsidRPr="00A04987" w:rsidRDefault="00A04987" w:rsidP="009368A9">
            <w:pPr>
              <w:rPr>
                <w:rFonts w:ascii="Times New Roman" w:hAnsi="Times New Roman" w:cs="Times New Roman"/>
                <w:bCs/>
                <w:sz w:val="18"/>
              </w:rPr>
            </w:pPr>
            <w:r w:rsidRPr="00A04987">
              <w:rPr>
                <w:rFonts w:ascii="Times New Roman" w:hAnsi="Times New Roman" w:cs="Times New Roman"/>
                <w:bCs/>
                <w:sz w:val="18"/>
              </w:rPr>
              <w:t>ОП.13</w:t>
            </w:r>
          </w:p>
        </w:tc>
        <w:tc>
          <w:tcPr>
            <w:tcW w:w="3829" w:type="dxa"/>
            <w:vAlign w:val="center"/>
          </w:tcPr>
          <w:p w14:paraId="050BFDBB"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Сервисные технологии в ресторанном деле</w:t>
            </w:r>
          </w:p>
        </w:tc>
        <w:tc>
          <w:tcPr>
            <w:tcW w:w="567" w:type="dxa"/>
            <w:vAlign w:val="center"/>
          </w:tcPr>
          <w:p w14:paraId="3811944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571204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14:paraId="2FEF68F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64</w:t>
            </w:r>
          </w:p>
        </w:tc>
        <w:tc>
          <w:tcPr>
            <w:tcW w:w="709" w:type="dxa"/>
            <w:vAlign w:val="center"/>
          </w:tcPr>
          <w:p w14:paraId="0E9B395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w:t>
            </w:r>
          </w:p>
        </w:tc>
        <w:tc>
          <w:tcPr>
            <w:tcW w:w="737" w:type="dxa"/>
            <w:vAlign w:val="center"/>
          </w:tcPr>
          <w:p w14:paraId="73F324A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51</w:t>
            </w:r>
          </w:p>
        </w:tc>
        <w:tc>
          <w:tcPr>
            <w:tcW w:w="680" w:type="dxa"/>
            <w:vAlign w:val="center"/>
          </w:tcPr>
          <w:p w14:paraId="51D306E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709" w:type="dxa"/>
            <w:vAlign w:val="center"/>
          </w:tcPr>
          <w:p w14:paraId="27BC576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537" w:type="dxa"/>
            <w:vAlign w:val="center"/>
          </w:tcPr>
          <w:p w14:paraId="7F711C6B"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15C4290"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B72545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7" w:type="dxa"/>
            <w:vAlign w:val="center"/>
          </w:tcPr>
          <w:p w14:paraId="2C1B93FC"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908EB5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63A06D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B24EE2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2D005C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17BBB4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2CC6DF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35</w:t>
            </w:r>
          </w:p>
        </w:tc>
        <w:tc>
          <w:tcPr>
            <w:tcW w:w="567" w:type="dxa"/>
            <w:vAlign w:val="center"/>
          </w:tcPr>
          <w:p w14:paraId="27A4123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w:t>
            </w:r>
          </w:p>
        </w:tc>
      </w:tr>
      <w:tr w:rsidR="00A04987" w:rsidRPr="00A04987" w14:paraId="26BC77B0" w14:textId="77777777" w:rsidTr="00A04987">
        <w:tc>
          <w:tcPr>
            <w:tcW w:w="1275" w:type="dxa"/>
            <w:shd w:val="clear" w:color="auto" w:fill="D9D9D9" w:themeFill="background1" w:themeFillShade="D9"/>
          </w:tcPr>
          <w:p w14:paraId="25ED8E6A" w14:textId="77777777" w:rsidR="00A04987" w:rsidRPr="00A04987" w:rsidRDefault="00A04987" w:rsidP="009368A9">
            <w:pPr>
              <w:rPr>
                <w:rFonts w:ascii="Times New Roman" w:hAnsi="Times New Roman" w:cs="Times New Roman"/>
                <w:b/>
                <w:bCs/>
                <w:sz w:val="18"/>
              </w:rPr>
            </w:pPr>
            <w:r w:rsidRPr="00A04987">
              <w:rPr>
                <w:rFonts w:ascii="Times New Roman" w:hAnsi="Times New Roman" w:cs="Times New Roman"/>
                <w:b/>
                <w:bCs/>
                <w:sz w:val="18"/>
              </w:rPr>
              <w:t>ПЦ.00</w:t>
            </w:r>
          </w:p>
          <w:p w14:paraId="257D5199" w14:textId="77777777" w:rsidR="00A04987" w:rsidRPr="00A04987" w:rsidRDefault="00A04987" w:rsidP="009368A9">
            <w:pPr>
              <w:rPr>
                <w:rFonts w:ascii="Times New Roman" w:hAnsi="Times New Roman" w:cs="Times New Roman"/>
                <w:sz w:val="18"/>
              </w:rPr>
            </w:pPr>
          </w:p>
        </w:tc>
        <w:tc>
          <w:tcPr>
            <w:tcW w:w="3829" w:type="dxa"/>
            <w:shd w:val="clear" w:color="auto" w:fill="D9D9D9" w:themeFill="background1" w:themeFillShade="D9"/>
            <w:vAlign w:val="center"/>
          </w:tcPr>
          <w:p w14:paraId="53B0334C"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 xml:space="preserve">Профессиональный цикл </w:t>
            </w:r>
          </w:p>
        </w:tc>
        <w:tc>
          <w:tcPr>
            <w:tcW w:w="567" w:type="dxa"/>
            <w:shd w:val="clear" w:color="auto" w:fill="D9D9D9" w:themeFill="background1" w:themeFillShade="D9"/>
            <w:vAlign w:val="center"/>
          </w:tcPr>
          <w:p w14:paraId="29ACC6D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19</w:t>
            </w:r>
          </w:p>
        </w:tc>
        <w:tc>
          <w:tcPr>
            <w:tcW w:w="569" w:type="dxa"/>
            <w:shd w:val="clear" w:color="auto" w:fill="D9D9D9" w:themeFill="background1" w:themeFillShade="D9"/>
            <w:vAlign w:val="center"/>
          </w:tcPr>
          <w:p w14:paraId="64553D4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14</w:t>
            </w:r>
          </w:p>
        </w:tc>
        <w:tc>
          <w:tcPr>
            <w:tcW w:w="707" w:type="dxa"/>
            <w:shd w:val="clear" w:color="auto" w:fill="D9D9D9" w:themeFill="background1" w:themeFillShade="D9"/>
            <w:vAlign w:val="center"/>
          </w:tcPr>
          <w:p w14:paraId="351DEEA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2708</w:t>
            </w:r>
          </w:p>
        </w:tc>
        <w:tc>
          <w:tcPr>
            <w:tcW w:w="709" w:type="dxa"/>
            <w:shd w:val="clear" w:color="auto" w:fill="D9D9D9" w:themeFill="background1" w:themeFillShade="D9"/>
            <w:vAlign w:val="center"/>
          </w:tcPr>
          <w:p w14:paraId="5859F05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72</w:t>
            </w:r>
          </w:p>
        </w:tc>
        <w:tc>
          <w:tcPr>
            <w:tcW w:w="737" w:type="dxa"/>
            <w:shd w:val="clear" w:color="auto" w:fill="D9D9D9" w:themeFill="background1" w:themeFillShade="D9"/>
            <w:vAlign w:val="center"/>
          </w:tcPr>
          <w:p w14:paraId="0D65E16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2378</w:t>
            </w:r>
          </w:p>
        </w:tc>
        <w:tc>
          <w:tcPr>
            <w:tcW w:w="680" w:type="dxa"/>
            <w:shd w:val="clear" w:color="auto" w:fill="D9D9D9" w:themeFill="background1" w:themeFillShade="D9"/>
            <w:vAlign w:val="center"/>
          </w:tcPr>
          <w:p w14:paraId="1884A47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468</w:t>
            </w:r>
          </w:p>
        </w:tc>
        <w:tc>
          <w:tcPr>
            <w:tcW w:w="709" w:type="dxa"/>
            <w:shd w:val="clear" w:color="auto" w:fill="D9D9D9" w:themeFill="background1" w:themeFillShade="D9"/>
            <w:vAlign w:val="center"/>
          </w:tcPr>
          <w:p w14:paraId="33A6AC6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374</w:t>
            </w:r>
          </w:p>
        </w:tc>
        <w:tc>
          <w:tcPr>
            <w:tcW w:w="537" w:type="dxa"/>
            <w:shd w:val="clear" w:color="auto" w:fill="D9D9D9" w:themeFill="background1" w:themeFillShade="D9"/>
            <w:vAlign w:val="center"/>
          </w:tcPr>
          <w:p w14:paraId="1C31656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36</w:t>
            </w:r>
          </w:p>
        </w:tc>
        <w:tc>
          <w:tcPr>
            <w:tcW w:w="484" w:type="dxa"/>
            <w:shd w:val="clear" w:color="auto" w:fill="D9D9D9" w:themeFill="background1" w:themeFillShade="D9"/>
            <w:vAlign w:val="center"/>
          </w:tcPr>
          <w:p w14:paraId="2E0B1248"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79C9180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168</w:t>
            </w:r>
          </w:p>
        </w:tc>
        <w:tc>
          <w:tcPr>
            <w:tcW w:w="567" w:type="dxa"/>
            <w:shd w:val="clear" w:color="auto" w:fill="D9D9D9" w:themeFill="background1" w:themeFillShade="D9"/>
            <w:vAlign w:val="center"/>
          </w:tcPr>
          <w:p w14:paraId="32AC2734"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1168BB34"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79E26E0A"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7EA45FA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2F68AC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736803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0E1468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D5B6849"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4FD63206" w14:textId="77777777" w:rsidTr="00A04987">
        <w:tc>
          <w:tcPr>
            <w:tcW w:w="1275" w:type="dxa"/>
            <w:shd w:val="clear" w:color="auto" w:fill="D9D9D9" w:themeFill="background1" w:themeFillShade="D9"/>
          </w:tcPr>
          <w:p w14:paraId="27485323" w14:textId="77777777" w:rsidR="00A04987" w:rsidRPr="00A04987" w:rsidRDefault="00A04987" w:rsidP="009368A9">
            <w:pPr>
              <w:rPr>
                <w:rFonts w:ascii="Times New Roman" w:hAnsi="Times New Roman" w:cs="Times New Roman"/>
                <w:b/>
                <w:bCs/>
                <w:sz w:val="18"/>
              </w:rPr>
            </w:pPr>
            <w:r w:rsidRPr="00A04987">
              <w:rPr>
                <w:rFonts w:ascii="Times New Roman" w:hAnsi="Times New Roman" w:cs="Times New Roman"/>
                <w:b/>
                <w:bCs/>
                <w:sz w:val="18"/>
              </w:rPr>
              <w:t>ПМ.01</w:t>
            </w:r>
          </w:p>
        </w:tc>
        <w:tc>
          <w:tcPr>
            <w:tcW w:w="3829" w:type="dxa"/>
            <w:shd w:val="clear" w:color="auto" w:fill="D9D9D9" w:themeFill="background1" w:themeFillShade="D9"/>
            <w:vAlign w:val="center"/>
          </w:tcPr>
          <w:p w14:paraId="1CAA2209"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567" w:type="dxa"/>
            <w:shd w:val="clear" w:color="auto" w:fill="D9D9D9" w:themeFill="background1" w:themeFillShade="D9"/>
            <w:vAlign w:val="center"/>
          </w:tcPr>
          <w:p w14:paraId="45E86F3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00FF507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14:paraId="5DBDF97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292</w:t>
            </w:r>
          </w:p>
        </w:tc>
        <w:tc>
          <w:tcPr>
            <w:tcW w:w="709" w:type="dxa"/>
            <w:shd w:val="clear" w:color="auto" w:fill="D9D9D9" w:themeFill="background1" w:themeFillShade="D9"/>
            <w:vAlign w:val="center"/>
          </w:tcPr>
          <w:p w14:paraId="5C18DC3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w:t>
            </w:r>
          </w:p>
        </w:tc>
        <w:tc>
          <w:tcPr>
            <w:tcW w:w="737" w:type="dxa"/>
            <w:shd w:val="clear" w:color="auto" w:fill="D9D9D9" w:themeFill="background1" w:themeFillShade="D9"/>
            <w:vAlign w:val="center"/>
          </w:tcPr>
          <w:p w14:paraId="40C625C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248</w:t>
            </w:r>
          </w:p>
        </w:tc>
        <w:tc>
          <w:tcPr>
            <w:tcW w:w="680" w:type="dxa"/>
            <w:shd w:val="clear" w:color="auto" w:fill="D9D9D9" w:themeFill="background1" w:themeFillShade="D9"/>
            <w:vAlign w:val="center"/>
          </w:tcPr>
          <w:p w14:paraId="0CA4AC7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64</w:t>
            </w:r>
          </w:p>
        </w:tc>
        <w:tc>
          <w:tcPr>
            <w:tcW w:w="709" w:type="dxa"/>
            <w:shd w:val="clear" w:color="auto" w:fill="D9D9D9" w:themeFill="background1" w:themeFillShade="D9"/>
            <w:vAlign w:val="center"/>
          </w:tcPr>
          <w:p w14:paraId="24795BA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40</w:t>
            </w:r>
          </w:p>
        </w:tc>
        <w:tc>
          <w:tcPr>
            <w:tcW w:w="537" w:type="dxa"/>
            <w:shd w:val="clear" w:color="auto" w:fill="D9D9D9" w:themeFill="background1" w:themeFillShade="D9"/>
            <w:vAlign w:val="center"/>
          </w:tcPr>
          <w:p w14:paraId="5EBCCF68"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0C6DB129"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6732265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14:paraId="09F5DD82"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383F680B"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7387411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6D8FA0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248</w:t>
            </w:r>
          </w:p>
        </w:tc>
        <w:tc>
          <w:tcPr>
            <w:tcW w:w="567" w:type="dxa"/>
            <w:shd w:val="clear" w:color="auto" w:fill="D9D9D9" w:themeFill="background1" w:themeFillShade="D9"/>
            <w:vAlign w:val="center"/>
          </w:tcPr>
          <w:p w14:paraId="6CFDB7B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C7EA08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0E1575A"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FE0D848"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277263C5" w14:textId="77777777" w:rsidTr="00A04987">
        <w:tc>
          <w:tcPr>
            <w:tcW w:w="1275" w:type="dxa"/>
          </w:tcPr>
          <w:p w14:paraId="6749FCC0"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МДК.01.01</w:t>
            </w:r>
          </w:p>
        </w:tc>
        <w:tc>
          <w:tcPr>
            <w:tcW w:w="3829" w:type="dxa"/>
            <w:vAlign w:val="center"/>
          </w:tcPr>
          <w:p w14:paraId="1C723329"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кулинарных полуфабрикатов</w:t>
            </w:r>
          </w:p>
        </w:tc>
        <w:tc>
          <w:tcPr>
            <w:tcW w:w="567" w:type="dxa"/>
          </w:tcPr>
          <w:p w14:paraId="64216477" w14:textId="77777777" w:rsidR="00A04987" w:rsidRPr="00A04987" w:rsidRDefault="00A04987" w:rsidP="009368A9">
            <w:pPr>
              <w:pStyle w:val="a5"/>
              <w:ind w:left="0"/>
              <w:jc w:val="center"/>
              <w:rPr>
                <w:rFonts w:ascii="Times New Roman" w:hAnsi="Times New Roman" w:cs="Times New Roman"/>
                <w:bCs/>
                <w:sz w:val="18"/>
              </w:rPr>
            </w:pPr>
          </w:p>
        </w:tc>
        <w:tc>
          <w:tcPr>
            <w:tcW w:w="569" w:type="dxa"/>
          </w:tcPr>
          <w:p w14:paraId="7018086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14:paraId="6506B20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709" w:type="dxa"/>
            <w:vAlign w:val="center"/>
          </w:tcPr>
          <w:p w14:paraId="4CE89E5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14:paraId="130E793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44</w:t>
            </w:r>
          </w:p>
        </w:tc>
        <w:tc>
          <w:tcPr>
            <w:tcW w:w="680" w:type="dxa"/>
            <w:vAlign w:val="center"/>
          </w:tcPr>
          <w:p w14:paraId="2D4D337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34</w:t>
            </w:r>
          </w:p>
        </w:tc>
        <w:tc>
          <w:tcPr>
            <w:tcW w:w="709" w:type="dxa"/>
            <w:vAlign w:val="center"/>
          </w:tcPr>
          <w:p w14:paraId="05BCE33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w:t>
            </w:r>
          </w:p>
        </w:tc>
        <w:tc>
          <w:tcPr>
            <w:tcW w:w="537" w:type="dxa"/>
            <w:vAlign w:val="center"/>
          </w:tcPr>
          <w:p w14:paraId="3A661757"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99A3453"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BD65E8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9F5E73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49B41853"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D15FED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FDE846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44</w:t>
            </w:r>
          </w:p>
        </w:tc>
        <w:tc>
          <w:tcPr>
            <w:tcW w:w="567" w:type="dxa"/>
            <w:vAlign w:val="center"/>
          </w:tcPr>
          <w:p w14:paraId="468943E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AFE8D1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278AB7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A55C4F9"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283D77B" w14:textId="77777777" w:rsidTr="00A04987">
        <w:tc>
          <w:tcPr>
            <w:tcW w:w="1275" w:type="dxa"/>
          </w:tcPr>
          <w:p w14:paraId="6A6A31D7"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МДК.01.02</w:t>
            </w:r>
          </w:p>
        </w:tc>
        <w:tc>
          <w:tcPr>
            <w:tcW w:w="3829" w:type="dxa"/>
            <w:vAlign w:val="center"/>
          </w:tcPr>
          <w:p w14:paraId="0706E491"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Процессы приготовления, подготовки к реализации кулинарных полуфабрикатов</w:t>
            </w:r>
          </w:p>
        </w:tc>
        <w:tc>
          <w:tcPr>
            <w:tcW w:w="567" w:type="dxa"/>
          </w:tcPr>
          <w:p w14:paraId="2E7B51E3" w14:textId="77777777" w:rsidR="00A04987" w:rsidRPr="00A04987" w:rsidRDefault="00A04987" w:rsidP="009368A9">
            <w:pPr>
              <w:pStyle w:val="a5"/>
              <w:ind w:left="0"/>
              <w:jc w:val="center"/>
              <w:rPr>
                <w:rFonts w:ascii="Times New Roman" w:hAnsi="Times New Roman" w:cs="Times New Roman"/>
                <w:bCs/>
                <w:sz w:val="18"/>
              </w:rPr>
            </w:pPr>
          </w:p>
        </w:tc>
        <w:tc>
          <w:tcPr>
            <w:tcW w:w="569" w:type="dxa"/>
          </w:tcPr>
          <w:p w14:paraId="4C0148A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14:paraId="684E258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76</w:t>
            </w:r>
          </w:p>
        </w:tc>
        <w:tc>
          <w:tcPr>
            <w:tcW w:w="709" w:type="dxa"/>
            <w:vAlign w:val="center"/>
          </w:tcPr>
          <w:p w14:paraId="1902C8F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14:paraId="1AE3AD0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680" w:type="dxa"/>
            <w:vAlign w:val="center"/>
          </w:tcPr>
          <w:p w14:paraId="2B71B97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30</w:t>
            </w:r>
          </w:p>
        </w:tc>
        <w:tc>
          <w:tcPr>
            <w:tcW w:w="709" w:type="dxa"/>
            <w:vAlign w:val="center"/>
          </w:tcPr>
          <w:p w14:paraId="44E4CE7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30</w:t>
            </w:r>
          </w:p>
        </w:tc>
        <w:tc>
          <w:tcPr>
            <w:tcW w:w="537" w:type="dxa"/>
            <w:vAlign w:val="center"/>
          </w:tcPr>
          <w:p w14:paraId="18D27D7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5E23C87E"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DCF858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D43751F"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5FF10C9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D7DC18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C75E70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60</w:t>
            </w:r>
          </w:p>
        </w:tc>
        <w:tc>
          <w:tcPr>
            <w:tcW w:w="567" w:type="dxa"/>
            <w:vAlign w:val="center"/>
          </w:tcPr>
          <w:p w14:paraId="722CDDF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E4C588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1EDCA9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A82445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9ADB9DE" w14:textId="77777777" w:rsidTr="00A04987">
        <w:tc>
          <w:tcPr>
            <w:tcW w:w="1275" w:type="dxa"/>
          </w:tcPr>
          <w:p w14:paraId="36EE4D6B"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УП.01.01</w:t>
            </w:r>
          </w:p>
        </w:tc>
        <w:tc>
          <w:tcPr>
            <w:tcW w:w="3829" w:type="dxa"/>
            <w:vAlign w:val="center"/>
          </w:tcPr>
          <w:p w14:paraId="6F1CE380"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vAlign w:val="center"/>
          </w:tcPr>
          <w:p w14:paraId="4250995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14:paraId="2917718E"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036C0AF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14:paraId="62EE3A70"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844D32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14:paraId="33661BD2"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6F462326"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70BF5D2A"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86617E7"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7FAFFEA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DC9A271"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5B69851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A22C9F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3AB256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14:paraId="77C6D96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29011D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C09975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70082FB"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5C9368DF" w14:textId="77777777" w:rsidTr="00A04987">
        <w:tc>
          <w:tcPr>
            <w:tcW w:w="1275" w:type="dxa"/>
          </w:tcPr>
          <w:p w14:paraId="38C03598"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ПП.01.01</w:t>
            </w:r>
          </w:p>
        </w:tc>
        <w:tc>
          <w:tcPr>
            <w:tcW w:w="3829" w:type="dxa"/>
            <w:vAlign w:val="center"/>
          </w:tcPr>
          <w:p w14:paraId="40D4C7AF"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vAlign w:val="center"/>
          </w:tcPr>
          <w:p w14:paraId="3DFD58A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14:paraId="3B3E8423"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860168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14:paraId="494CC40F"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10A41D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14:paraId="218C1558"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161B94B5"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3B249F0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6F576A9"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1D5DDD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4ABDCD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6044013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BF078E6"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35ACD1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14:paraId="0D7A0A4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DE8038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8DB45E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F167BAD"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E2FAF45" w14:textId="77777777" w:rsidTr="00A04987">
        <w:tc>
          <w:tcPr>
            <w:tcW w:w="1275" w:type="dxa"/>
          </w:tcPr>
          <w:p w14:paraId="1E2B28BA"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ПМ.01.ЭК</w:t>
            </w:r>
          </w:p>
        </w:tc>
        <w:tc>
          <w:tcPr>
            <w:tcW w:w="3829" w:type="dxa"/>
            <w:vAlign w:val="center"/>
          </w:tcPr>
          <w:p w14:paraId="78C628C1"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14:paraId="6516755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9A1575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14:paraId="2DA157D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14:paraId="21B295EA"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5B2DF332" w14:textId="77777777" w:rsidR="00A04987" w:rsidRPr="00A04987" w:rsidRDefault="00A04987" w:rsidP="009368A9">
            <w:pPr>
              <w:pStyle w:val="a5"/>
              <w:ind w:left="0"/>
              <w:jc w:val="center"/>
              <w:rPr>
                <w:rFonts w:ascii="Times New Roman" w:hAnsi="Times New Roman" w:cs="Times New Roman"/>
                <w:bCs/>
                <w:sz w:val="18"/>
              </w:rPr>
            </w:pPr>
          </w:p>
        </w:tc>
        <w:tc>
          <w:tcPr>
            <w:tcW w:w="680" w:type="dxa"/>
            <w:vAlign w:val="center"/>
          </w:tcPr>
          <w:p w14:paraId="0CD7A00E"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4723F939"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4A1CEC21"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529B8175"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2C24CA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63048D9E"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40B9E18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60CFC6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B3C2D3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E9FBED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168535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A51C3E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DD6A2C8"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50F87D98" w14:textId="77777777" w:rsidTr="00A04987">
        <w:tc>
          <w:tcPr>
            <w:tcW w:w="1275" w:type="dxa"/>
          </w:tcPr>
          <w:p w14:paraId="5663B106" w14:textId="77777777" w:rsidR="00A04987" w:rsidRPr="00A04987" w:rsidRDefault="00A04987" w:rsidP="009368A9">
            <w:pPr>
              <w:rPr>
                <w:rFonts w:ascii="Times New Roman" w:hAnsi="Times New Roman" w:cs="Times New Roman"/>
                <w:sz w:val="18"/>
              </w:rPr>
            </w:pPr>
          </w:p>
        </w:tc>
        <w:tc>
          <w:tcPr>
            <w:tcW w:w="3829" w:type="dxa"/>
            <w:vAlign w:val="center"/>
          </w:tcPr>
          <w:p w14:paraId="498B0D8B"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14:paraId="7693699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0465C0A"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645961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136</w:t>
            </w:r>
          </w:p>
        </w:tc>
        <w:tc>
          <w:tcPr>
            <w:tcW w:w="709" w:type="dxa"/>
            <w:vAlign w:val="center"/>
          </w:tcPr>
          <w:p w14:paraId="669CD65C"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9D8832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104</w:t>
            </w:r>
          </w:p>
        </w:tc>
        <w:tc>
          <w:tcPr>
            <w:tcW w:w="680" w:type="dxa"/>
            <w:vAlign w:val="center"/>
          </w:tcPr>
          <w:p w14:paraId="722B5E8E"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04D75810"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545A15A2"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EFCCE0E"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379BFA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0B98DCE"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7981FD83"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AE7771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CD0616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1369C0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70C246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7DCC92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C1C9E79"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60AF93A9" w14:textId="77777777" w:rsidTr="00A04987">
        <w:tc>
          <w:tcPr>
            <w:tcW w:w="1275" w:type="dxa"/>
            <w:shd w:val="clear" w:color="auto" w:fill="D9D9D9" w:themeFill="background1" w:themeFillShade="D9"/>
          </w:tcPr>
          <w:p w14:paraId="67F710CD"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bCs/>
                <w:sz w:val="18"/>
              </w:rPr>
              <w:t>ПМ.02</w:t>
            </w:r>
          </w:p>
        </w:tc>
        <w:tc>
          <w:tcPr>
            <w:tcW w:w="3829" w:type="dxa"/>
            <w:shd w:val="clear" w:color="auto" w:fill="D9D9D9" w:themeFill="background1" w:themeFillShade="D9"/>
            <w:vAlign w:val="center"/>
          </w:tcPr>
          <w:p w14:paraId="0C4C677C"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14:paraId="6A2ABFCF" w14:textId="77777777" w:rsidR="00A04987" w:rsidRPr="00A04987" w:rsidRDefault="00A04987" w:rsidP="009368A9">
            <w:pPr>
              <w:pStyle w:val="a5"/>
              <w:ind w:left="0"/>
              <w:jc w:val="center"/>
              <w:rPr>
                <w:rFonts w:ascii="Times New Roman" w:hAnsi="Times New Roman" w:cs="Times New Roman"/>
                <w:b/>
                <w:bCs/>
                <w:sz w:val="18"/>
              </w:rPr>
            </w:pPr>
          </w:p>
          <w:p w14:paraId="050D5825" w14:textId="77777777" w:rsidR="00A04987" w:rsidRPr="00A04987" w:rsidRDefault="00A04987" w:rsidP="009368A9">
            <w:pPr>
              <w:pStyle w:val="a5"/>
              <w:ind w:left="0"/>
              <w:jc w:val="center"/>
              <w:rPr>
                <w:rFonts w:ascii="Times New Roman" w:hAnsi="Times New Roman" w:cs="Times New Roman"/>
                <w:b/>
                <w:bCs/>
                <w:sz w:val="18"/>
              </w:rPr>
            </w:pPr>
          </w:p>
          <w:p w14:paraId="6BFB4527" w14:textId="77777777" w:rsidR="00A04987" w:rsidRPr="00A04987" w:rsidRDefault="00A04987" w:rsidP="009368A9">
            <w:pPr>
              <w:pStyle w:val="a5"/>
              <w:ind w:left="0"/>
              <w:jc w:val="center"/>
              <w:rPr>
                <w:rFonts w:ascii="Times New Roman" w:hAnsi="Times New Roman" w:cs="Times New Roman"/>
                <w:b/>
                <w:bCs/>
                <w:sz w:val="18"/>
              </w:rPr>
            </w:pPr>
          </w:p>
          <w:p w14:paraId="2198CE7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7E35C19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14:paraId="6F516CB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409</w:t>
            </w:r>
          </w:p>
        </w:tc>
        <w:tc>
          <w:tcPr>
            <w:tcW w:w="709" w:type="dxa"/>
            <w:shd w:val="clear" w:color="auto" w:fill="D9D9D9" w:themeFill="background1" w:themeFillShade="D9"/>
            <w:vAlign w:val="center"/>
          </w:tcPr>
          <w:p w14:paraId="21C489D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9</w:t>
            </w:r>
          </w:p>
        </w:tc>
        <w:tc>
          <w:tcPr>
            <w:tcW w:w="737" w:type="dxa"/>
            <w:shd w:val="clear" w:color="auto" w:fill="D9D9D9" w:themeFill="background1" w:themeFillShade="D9"/>
            <w:vAlign w:val="center"/>
          </w:tcPr>
          <w:p w14:paraId="0BE7C89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358</w:t>
            </w:r>
          </w:p>
        </w:tc>
        <w:tc>
          <w:tcPr>
            <w:tcW w:w="680" w:type="dxa"/>
            <w:shd w:val="clear" w:color="auto" w:fill="D9D9D9" w:themeFill="background1" w:themeFillShade="D9"/>
            <w:vAlign w:val="center"/>
          </w:tcPr>
          <w:p w14:paraId="5607A63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66</w:t>
            </w:r>
          </w:p>
        </w:tc>
        <w:tc>
          <w:tcPr>
            <w:tcW w:w="709" w:type="dxa"/>
            <w:shd w:val="clear" w:color="auto" w:fill="D9D9D9" w:themeFill="background1" w:themeFillShade="D9"/>
            <w:vAlign w:val="center"/>
          </w:tcPr>
          <w:p w14:paraId="7E7F955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60</w:t>
            </w:r>
          </w:p>
        </w:tc>
        <w:tc>
          <w:tcPr>
            <w:tcW w:w="537" w:type="dxa"/>
            <w:shd w:val="clear" w:color="auto" w:fill="D9D9D9" w:themeFill="background1" w:themeFillShade="D9"/>
            <w:vAlign w:val="center"/>
          </w:tcPr>
          <w:p w14:paraId="7F9222BE"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244BCCEF"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0B01B4A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14:paraId="5B7D5877"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72B7C49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0EFDBC43"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72BFCEE"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D92FED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104</w:t>
            </w:r>
          </w:p>
        </w:tc>
        <w:tc>
          <w:tcPr>
            <w:tcW w:w="567" w:type="dxa"/>
            <w:shd w:val="clear" w:color="auto" w:fill="D9D9D9" w:themeFill="background1" w:themeFillShade="D9"/>
            <w:vAlign w:val="center"/>
          </w:tcPr>
          <w:p w14:paraId="7B4769C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254</w:t>
            </w:r>
          </w:p>
        </w:tc>
        <w:tc>
          <w:tcPr>
            <w:tcW w:w="567" w:type="dxa"/>
            <w:shd w:val="clear" w:color="auto" w:fill="D9D9D9" w:themeFill="background1" w:themeFillShade="D9"/>
            <w:vAlign w:val="center"/>
          </w:tcPr>
          <w:p w14:paraId="7DB1D1CE"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9CAB5DC"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1867B876" w14:textId="77777777" w:rsidTr="00A04987">
        <w:tc>
          <w:tcPr>
            <w:tcW w:w="1275" w:type="dxa"/>
          </w:tcPr>
          <w:p w14:paraId="4AC092F6"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МДК.02.01</w:t>
            </w:r>
          </w:p>
        </w:tc>
        <w:tc>
          <w:tcPr>
            <w:tcW w:w="3829" w:type="dxa"/>
            <w:vAlign w:val="center"/>
          </w:tcPr>
          <w:p w14:paraId="58D2B5AB"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горячих блюд, кулинарных изделий, закусок сложного ассортимента</w:t>
            </w:r>
          </w:p>
        </w:tc>
        <w:tc>
          <w:tcPr>
            <w:tcW w:w="567" w:type="dxa"/>
          </w:tcPr>
          <w:p w14:paraId="269033D8" w14:textId="77777777" w:rsidR="00A04987" w:rsidRPr="00A04987" w:rsidRDefault="00A04987" w:rsidP="009368A9">
            <w:pPr>
              <w:pStyle w:val="a5"/>
              <w:ind w:left="0"/>
              <w:jc w:val="center"/>
              <w:rPr>
                <w:rFonts w:ascii="Times New Roman" w:hAnsi="Times New Roman" w:cs="Times New Roman"/>
                <w:bCs/>
                <w:sz w:val="18"/>
              </w:rPr>
            </w:pPr>
          </w:p>
        </w:tc>
        <w:tc>
          <w:tcPr>
            <w:tcW w:w="569" w:type="dxa"/>
          </w:tcPr>
          <w:p w14:paraId="0521AD5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78032A6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52</w:t>
            </w:r>
          </w:p>
        </w:tc>
        <w:tc>
          <w:tcPr>
            <w:tcW w:w="709" w:type="dxa"/>
            <w:vAlign w:val="center"/>
          </w:tcPr>
          <w:p w14:paraId="2C7ECF2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737" w:type="dxa"/>
            <w:vAlign w:val="center"/>
          </w:tcPr>
          <w:p w14:paraId="17DD7F8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37</w:t>
            </w:r>
          </w:p>
        </w:tc>
        <w:tc>
          <w:tcPr>
            <w:tcW w:w="680" w:type="dxa"/>
            <w:vAlign w:val="center"/>
          </w:tcPr>
          <w:p w14:paraId="27733E8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29</w:t>
            </w:r>
          </w:p>
        </w:tc>
        <w:tc>
          <w:tcPr>
            <w:tcW w:w="709" w:type="dxa"/>
            <w:vAlign w:val="center"/>
          </w:tcPr>
          <w:p w14:paraId="0B31C57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37" w:type="dxa"/>
            <w:vAlign w:val="center"/>
          </w:tcPr>
          <w:p w14:paraId="0F721219"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262CF9B6"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674908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60D9B44E"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1AE6FAB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 xml:space="preserve"> </w:t>
            </w:r>
          </w:p>
        </w:tc>
        <w:tc>
          <w:tcPr>
            <w:tcW w:w="569" w:type="dxa"/>
            <w:vAlign w:val="center"/>
          </w:tcPr>
          <w:p w14:paraId="2A2C106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77EDAF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8A25C5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w:t>
            </w:r>
          </w:p>
        </w:tc>
        <w:tc>
          <w:tcPr>
            <w:tcW w:w="567" w:type="dxa"/>
            <w:vAlign w:val="center"/>
          </w:tcPr>
          <w:p w14:paraId="67BD5B2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19</w:t>
            </w:r>
          </w:p>
        </w:tc>
        <w:tc>
          <w:tcPr>
            <w:tcW w:w="567" w:type="dxa"/>
            <w:vAlign w:val="center"/>
          </w:tcPr>
          <w:p w14:paraId="665E05E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0159E53"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EEEAA4B" w14:textId="77777777" w:rsidTr="00A04987">
        <w:tc>
          <w:tcPr>
            <w:tcW w:w="1275" w:type="dxa"/>
          </w:tcPr>
          <w:p w14:paraId="5E1C4654"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МДК.02.02</w:t>
            </w:r>
          </w:p>
        </w:tc>
        <w:tc>
          <w:tcPr>
            <w:tcW w:w="3829" w:type="dxa"/>
            <w:vAlign w:val="center"/>
          </w:tcPr>
          <w:p w14:paraId="7DC2FEF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Процессы приготовления,</w:t>
            </w:r>
          </w:p>
          <w:p w14:paraId="3CBB8279"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 xml:space="preserve"> подготовки к реализации горячих блюд, кулинарных изделий, закусок сложного ассортимента</w:t>
            </w:r>
          </w:p>
        </w:tc>
        <w:tc>
          <w:tcPr>
            <w:tcW w:w="567" w:type="dxa"/>
          </w:tcPr>
          <w:p w14:paraId="00893FD7" w14:textId="77777777" w:rsidR="00A04987" w:rsidRPr="00A04987" w:rsidRDefault="00A04987" w:rsidP="009368A9">
            <w:pPr>
              <w:pStyle w:val="a5"/>
              <w:ind w:left="0"/>
              <w:jc w:val="center"/>
              <w:rPr>
                <w:rFonts w:ascii="Times New Roman" w:hAnsi="Times New Roman" w:cs="Times New Roman"/>
                <w:bCs/>
                <w:sz w:val="18"/>
              </w:rPr>
            </w:pPr>
          </w:p>
        </w:tc>
        <w:tc>
          <w:tcPr>
            <w:tcW w:w="569" w:type="dxa"/>
          </w:tcPr>
          <w:p w14:paraId="2C62D37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6656D36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129</w:t>
            </w:r>
          </w:p>
        </w:tc>
        <w:tc>
          <w:tcPr>
            <w:tcW w:w="709" w:type="dxa"/>
            <w:vAlign w:val="center"/>
          </w:tcPr>
          <w:p w14:paraId="2BF8AF4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7E6845C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105</w:t>
            </w:r>
          </w:p>
        </w:tc>
        <w:tc>
          <w:tcPr>
            <w:tcW w:w="680" w:type="dxa"/>
            <w:vAlign w:val="center"/>
          </w:tcPr>
          <w:p w14:paraId="014AA69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37</w:t>
            </w:r>
          </w:p>
        </w:tc>
        <w:tc>
          <w:tcPr>
            <w:tcW w:w="709" w:type="dxa"/>
            <w:vAlign w:val="center"/>
          </w:tcPr>
          <w:p w14:paraId="27E6801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52</w:t>
            </w:r>
          </w:p>
        </w:tc>
        <w:tc>
          <w:tcPr>
            <w:tcW w:w="537" w:type="dxa"/>
            <w:vAlign w:val="center"/>
          </w:tcPr>
          <w:p w14:paraId="50CDE9B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68D2A7B"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70A363A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47322B79"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6ABA90E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255E6DB"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486197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78C46D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50</w:t>
            </w:r>
          </w:p>
        </w:tc>
        <w:tc>
          <w:tcPr>
            <w:tcW w:w="567" w:type="dxa"/>
            <w:vAlign w:val="center"/>
          </w:tcPr>
          <w:p w14:paraId="4B85B68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55</w:t>
            </w:r>
          </w:p>
        </w:tc>
        <w:tc>
          <w:tcPr>
            <w:tcW w:w="567" w:type="dxa"/>
            <w:vAlign w:val="center"/>
          </w:tcPr>
          <w:p w14:paraId="63B8943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B1AD1C8"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FA4F4C8" w14:textId="77777777" w:rsidTr="00A04987">
        <w:tc>
          <w:tcPr>
            <w:tcW w:w="1275" w:type="dxa"/>
          </w:tcPr>
          <w:p w14:paraId="7507C168"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УП.02.01</w:t>
            </w:r>
          </w:p>
        </w:tc>
        <w:tc>
          <w:tcPr>
            <w:tcW w:w="3829" w:type="dxa"/>
            <w:vAlign w:val="center"/>
          </w:tcPr>
          <w:p w14:paraId="45939B88"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vAlign w:val="center"/>
          </w:tcPr>
          <w:p w14:paraId="4AC287D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14:paraId="23E268B3"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3FD75ED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14:paraId="445E2058"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A0B995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14:paraId="5A05D852"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2D48B375"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59195809"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C53248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5CACAE3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7A4AB7A"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353614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0C8BC16"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FE46E2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962F06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14:paraId="33ACE97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14:paraId="0B8582D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BF8B784"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5B008012" w14:textId="77777777" w:rsidTr="00A04987">
        <w:tc>
          <w:tcPr>
            <w:tcW w:w="1275" w:type="dxa"/>
          </w:tcPr>
          <w:p w14:paraId="664F6E7A"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ПП.02.01</w:t>
            </w:r>
          </w:p>
        </w:tc>
        <w:tc>
          <w:tcPr>
            <w:tcW w:w="3829" w:type="dxa"/>
            <w:vAlign w:val="center"/>
          </w:tcPr>
          <w:p w14:paraId="104E25A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vAlign w:val="center"/>
          </w:tcPr>
          <w:p w14:paraId="2107174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14:paraId="28153E63"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520720E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709" w:type="dxa"/>
            <w:vAlign w:val="center"/>
          </w:tcPr>
          <w:p w14:paraId="7685F596"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C2B7A2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680" w:type="dxa"/>
            <w:vAlign w:val="center"/>
          </w:tcPr>
          <w:p w14:paraId="7AF8D033"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365825AC"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6EA9F5B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9459E6B"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EDB366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AC3DF58"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575C1473"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28965A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C0E9F3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800285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917F36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567" w:type="dxa"/>
            <w:vAlign w:val="center"/>
          </w:tcPr>
          <w:p w14:paraId="76E1D54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0BF6E8A"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6ACA5C0" w14:textId="77777777" w:rsidTr="00A04987">
        <w:tc>
          <w:tcPr>
            <w:tcW w:w="1275" w:type="dxa"/>
          </w:tcPr>
          <w:p w14:paraId="3D3E0782"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ПМ.02.ЭК</w:t>
            </w:r>
          </w:p>
        </w:tc>
        <w:tc>
          <w:tcPr>
            <w:tcW w:w="3829" w:type="dxa"/>
            <w:vAlign w:val="center"/>
          </w:tcPr>
          <w:p w14:paraId="0FB2DF5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14:paraId="5C2DFF2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BA1E45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3CC0C1E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14:paraId="49DBAA09"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B17036C" w14:textId="77777777" w:rsidR="00A04987" w:rsidRPr="00A04987" w:rsidRDefault="00A04987" w:rsidP="009368A9">
            <w:pPr>
              <w:pStyle w:val="a5"/>
              <w:ind w:left="0"/>
              <w:jc w:val="center"/>
              <w:rPr>
                <w:rFonts w:ascii="Times New Roman" w:hAnsi="Times New Roman" w:cs="Times New Roman"/>
                <w:bCs/>
                <w:sz w:val="18"/>
              </w:rPr>
            </w:pPr>
          </w:p>
        </w:tc>
        <w:tc>
          <w:tcPr>
            <w:tcW w:w="680" w:type="dxa"/>
            <w:vAlign w:val="center"/>
          </w:tcPr>
          <w:p w14:paraId="0CEB0C25"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303DACFA"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4921BBE0"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2E315E09"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6F15B0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643F157B"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6327F103"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E55FE6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40E322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FA6CF7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D72FFF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FD3B0C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731A5A5"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5B520DC2" w14:textId="77777777" w:rsidTr="00A04987">
        <w:tc>
          <w:tcPr>
            <w:tcW w:w="1275" w:type="dxa"/>
          </w:tcPr>
          <w:p w14:paraId="685F857F" w14:textId="77777777" w:rsidR="00A04987" w:rsidRPr="00A04987" w:rsidRDefault="00A04987" w:rsidP="009368A9">
            <w:pPr>
              <w:rPr>
                <w:rFonts w:ascii="Times New Roman" w:hAnsi="Times New Roman" w:cs="Times New Roman"/>
                <w:sz w:val="18"/>
              </w:rPr>
            </w:pPr>
          </w:p>
        </w:tc>
        <w:tc>
          <w:tcPr>
            <w:tcW w:w="3829" w:type="dxa"/>
            <w:vAlign w:val="center"/>
          </w:tcPr>
          <w:p w14:paraId="339155AB"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14:paraId="6990569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157A88A"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AE9985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181</w:t>
            </w:r>
          </w:p>
        </w:tc>
        <w:tc>
          <w:tcPr>
            <w:tcW w:w="709" w:type="dxa"/>
            <w:vAlign w:val="center"/>
          </w:tcPr>
          <w:p w14:paraId="6E8706A4"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4D16C04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142</w:t>
            </w:r>
          </w:p>
        </w:tc>
        <w:tc>
          <w:tcPr>
            <w:tcW w:w="680" w:type="dxa"/>
            <w:vAlign w:val="center"/>
          </w:tcPr>
          <w:p w14:paraId="7CDB69FC"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087DF4F7"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632B6A7D"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3A1378C"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ADCAC2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EC654FF"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49B7B73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7FDA21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83EFFC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3E839F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F0447B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2401DE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0C832CF"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BD2518B" w14:textId="77777777" w:rsidTr="00A04987">
        <w:tc>
          <w:tcPr>
            <w:tcW w:w="1275" w:type="dxa"/>
            <w:shd w:val="clear" w:color="auto" w:fill="D9D9D9" w:themeFill="background1" w:themeFillShade="D9"/>
          </w:tcPr>
          <w:p w14:paraId="75E6AE27"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bCs/>
                <w:sz w:val="18"/>
              </w:rPr>
              <w:t>ПМ.03</w:t>
            </w:r>
          </w:p>
        </w:tc>
        <w:tc>
          <w:tcPr>
            <w:tcW w:w="3829" w:type="dxa"/>
            <w:shd w:val="clear" w:color="auto" w:fill="D9D9D9" w:themeFill="background1" w:themeFillShade="D9"/>
            <w:vAlign w:val="center"/>
          </w:tcPr>
          <w:p w14:paraId="2DB416D7"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14:paraId="70DCF591" w14:textId="77777777" w:rsidR="00A04987" w:rsidRPr="00A04987" w:rsidRDefault="00A04987" w:rsidP="009368A9">
            <w:pPr>
              <w:pStyle w:val="a5"/>
              <w:ind w:left="0"/>
              <w:jc w:val="center"/>
              <w:rPr>
                <w:rFonts w:ascii="Times New Roman" w:hAnsi="Times New Roman" w:cs="Times New Roman"/>
                <w:b/>
                <w:bCs/>
                <w:sz w:val="18"/>
              </w:rPr>
            </w:pPr>
          </w:p>
          <w:p w14:paraId="67C5B61B" w14:textId="77777777" w:rsidR="00A04987" w:rsidRPr="00A04987" w:rsidRDefault="00A04987" w:rsidP="009368A9">
            <w:pPr>
              <w:pStyle w:val="a5"/>
              <w:ind w:left="0"/>
              <w:jc w:val="center"/>
              <w:rPr>
                <w:rFonts w:ascii="Times New Roman" w:hAnsi="Times New Roman" w:cs="Times New Roman"/>
                <w:b/>
                <w:bCs/>
                <w:sz w:val="18"/>
              </w:rPr>
            </w:pPr>
          </w:p>
          <w:p w14:paraId="26E82285" w14:textId="77777777" w:rsidR="00A04987" w:rsidRPr="00A04987" w:rsidRDefault="00A04987" w:rsidP="009368A9">
            <w:pPr>
              <w:pStyle w:val="a5"/>
              <w:ind w:left="0"/>
              <w:jc w:val="center"/>
              <w:rPr>
                <w:rFonts w:ascii="Times New Roman" w:hAnsi="Times New Roman" w:cs="Times New Roman"/>
                <w:b/>
                <w:bCs/>
                <w:sz w:val="18"/>
              </w:rPr>
            </w:pPr>
          </w:p>
          <w:p w14:paraId="328113B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1CDD632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14:paraId="7432116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285</w:t>
            </w:r>
          </w:p>
        </w:tc>
        <w:tc>
          <w:tcPr>
            <w:tcW w:w="709" w:type="dxa"/>
            <w:shd w:val="clear" w:color="auto" w:fill="D9D9D9" w:themeFill="background1" w:themeFillShade="D9"/>
            <w:vAlign w:val="center"/>
          </w:tcPr>
          <w:p w14:paraId="3FD1AF3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12</w:t>
            </w:r>
          </w:p>
        </w:tc>
        <w:tc>
          <w:tcPr>
            <w:tcW w:w="737" w:type="dxa"/>
            <w:shd w:val="clear" w:color="auto" w:fill="D9D9D9" w:themeFill="background1" w:themeFillShade="D9"/>
            <w:vAlign w:val="center"/>
          </w:tcPr>
          <w:p w14:paraId="6A3CEB3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237</w:t>
            </w:r>
          </w:p>
        </w:tc>
        <w:tc>
          <w:tcPr>
            <w:tcW w:w="680" w:type="dxa"/>
            <w:shd w:val="clear" w:color="auto" w:fill="D9D9D9" w:themeFill="background1" w:themeFillShade="D9"/>
            <w:vAlign w:val="center"/>
          </w:tcPr>
          <w:p w14:paraId="3E1862F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59</w:t>
            </w:r>
          </w:p>
        </w:tc>
        <w:tc>
          <w:tcPr>
            <w:tcW w:w="709" w:type="dxa"/>
            <w:shd w:val="clear" w:color="auto" w:fill="D9D9D9" w:themeFill="background1" w:themeFillShade="D9"/>
            <w:vAlign w:val="center"/>
          </w:tcPr>
          <w:p w14:paraId="48996A3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34</w:t>
            </w:r>
          </w:p>
        </w:tc>
        <w:tc>
          <w:tcPr>
            <w:tcW w:w="537" w:type="dxa"/>
            <w:shd w:val="clear" w:color="auto" w:fill="D9D9D9" w:themeFill="background1" w:themeFillShade="D9"/>
            <w:vAlign w:val="center"/>
          </w:tcPr>
          <w:p w14:paraId="408D44BB"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069297F9"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40DCDD5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14:paraId="7424EB36"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476059D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662BA0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486CE1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629C5F3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63</w:t>
            </w:r>
          </w:p>
        </w:tc>
        <w:tc>
          <w:tcPr>
            <w:tcW w:w="567" w:type="dxa"/>
            <w:shd w:val="clear" w:color="auto" w:fill="D9D9D9" w:themeFill="background1" w:themeFillShade="D9"/>
            <w:vAlign w:val="center"/>
          </w:tcPr>
          <w:p w14:paraId="23FE3A5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174</w:t>
            </w:r>
          </w:p>
        </w:tc>
        <w:tc>
          <w:tcPr>
            <w:tcW w:w="567" w:type="dxa"/>
            <w:shd w:val="clear" w:color="auto" w:fill="D9D9D9" w:themeFill="background1" w:themeFillShade="D9"/>
            <w:vAlign w:val="center"/>
          </w:tcPr>
          <w:p w14:paraId="6B1108A0"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784C6FB"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447449BA" w14:textId="77777777" w:rsidTr="00A04987">
        <w:tc>
          <w:tcPr>
            <w:tcW w:w="1275" w:type="dxa"/>
          </w:tcPr>
          <w:p w14:paraId="1E8F0A7B"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МДК.03.01</w:t>
            </w:r>
          </w:p>
        </w:tc>
        <w:tc>
          <w:tcPr>
            <w:tcW w:w="3829" w:type="dxa"/>
            <w:vAlign w:val="center"/>
          </w:tcPr>
          <w:p w14:paraId="7091C10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холодных блюд, кулинарных изделий, закусок сложного ассортимента</w:t>
            </w:r>
          </w:p>
        </w:tc>
        <w:tc>
          <w:tcPr>
            <w:tcW w:w="567" w:type="dxa"/>
          </w:tcPr>
          <w:p w14:paraId="22A6700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62376A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798BEFE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63</w:t>
            </w:r>
          </w:p>
        </w:tc>
        <w:tc>
          <w:tcPr>
            <w:tcW w:w="709" w:type="dxa"/>
            <w:vAlign w:val="center"/>
          </w:tcPr>
          <w:p w14:paraId="087E9DA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7C73B0F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45</w:t>
            </w:r>
          </w:p>
        </w:tc>
        <w:tc>
          <w:tcPr>
            <w:tcW w:w="680" w:type="dxa"/>
            <w:vAlign w:val="center"/>
          </w:tcPr>
          <w:p w14:paraId="7D58D9A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33</w:t>
            </w:r>
          </w:p>
        </w:tc>
        <w:tc>
          <w:tcPr>
            <w:tcW w:w="709" w:type="dxa"/>
            <w:vAlign w:val="center"/>
          </w:tcPr>
          <w:p w14:paraId="54A1F6E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37" w:type="dxa"/>
            <w:vAlign w:val="center"/>
          </w:tcPr>
          <w:p w14:paraId="648956FA"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3DA9FF9"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7537BD3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7661E14E"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40D6BBE"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1EB1BF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39D62B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7E1145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19</w:t>
            </w:r>
          </w:p>
        </w:tc>
        <w:tc>
          <w:tcPr>
            <w:tcW w:w="567" w:type="dxa"/>
            <w:vAlign w:val="center"/>
          </w:tcPr>
          <w:p w14:paraId="40D561B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26</w:t>
            </w:r>
          </w:p>
        </w:tc>
        <w:tc>
          <w:tcPr>
            <w:tcW w:w="567" w:type="dxa"/>
            <w:vAlign w:val="center"/>
          </w:tcPr>
          <w:p w14:paraId="5512476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94919EC"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689FE4E8" w14:textId="77777777" w:rsidTr="00A04987">
        <w:tc>
          <w:tcPr>
            <w:tcW w:w="1275" w:type="dxa"/>
          </w:tcPr>
          <w:p w14:paraId="3C3D39FD"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МДК.03.02</w:t>
            </w:r>
          </w:p>
        </w:tc>
        <w:tc>
          <w:tcPr>
            <w:tcW w:w="3829" w:type="dxa"/>
            <w:vAlign w:val="center"/>
          </w:tcPr>
          <w:p w14:paraId="13E67B73"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Процессы приготовления,</w:t>
            </w:r>
          </w:p>
          <w:p w14:paraId="0C1AAAC5"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 xml:space="preserve"> подготовки к реализации холодных блюд, кулинарных изделий, закусок сложного ассортимента</w:t>
            </w:r>
          </w:p>
        </w:tc>
        <w:tc>
          <w:tcPr>
            <w:tcW w:w="567" w:type="dxa"/>
          </w:tcPr>
          <w:p w14:paraId="7615FFA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4FEDEA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00B06CB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66</w:t>
            </w:r>
          </w:p>
        </w:tc>
        <w:tc>
          <w:tcPr>
            <w:tcW w:w="709" w:type="dxa"/>
            <w:vAlign w:val="center"/>
          </w:tcPr>
          <w:p w14:paraId="0B48276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6A1BD88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680" w:type="dxa"/>
            <w:vAlign w:val="center"/>
          </w:tcPr>
          <w:p w14:paraId="494FB1E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26</w:t>
            </w:r>
          </w:p>
        </w:tc>
        <w:tc>
          <w:tcPr>
            <w:tcW w:w="709" w:type="dxa"/>
            <w:vAlign w:val="center"/>
          </w:tcPr>
          <w:p w14:paraId="1168420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22</w:t>
            </w:r>
          </w:p>
        </w:tc>
        <w:tc>
          <w:tcPr>
            <w:tcW w:w="537" w:type="dxa"/>
            <w:vAlign w:val="center"/>
          </w:tcPr>
          <w:p w14:paraId="67B919D2"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32077F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FA7F19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78EAF42E"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68A684D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74411B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969586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970371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567" w:type="dxa"/>
            <w:vAlign w:val="center"/>
          </w:tcPr>
          <w:p w14:paraId="30FF1E0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28</w:t>
            </w:r>
          </w:p>
        </w:tc>
        <w:tc>
          <w:tcPr>
            <w:tcW w:w="567" w:type="dxa"/>
            <w:vAlign w:val="center"/>
          </w:tcPr>
          <w:p w14:paraId="462F480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EEC41AA"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5F00BA6" w14:textId="77777777" w:rsidTr="00A04987">
        <w:tc>
          <w:tcPr>
            <w:tcW w:w="1275" w:type="dxa"/>
          </w:tcPr>
          <w:p w14:paraId="591D836D"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УП.03.01</w:t>
            </w:r>
          </w:p>
        </w:tc>
        <w:tc>
          <w:tcPr>
            <w:tcW w:w="3829" w:type="dxa"/>
            <w:vAlign w:val="center"/>
          </w:tcPr>
          <w:p w14:paraId="5C47E30F"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14:paraId="4CDE96F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14:paraId="12520D0C"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0CB493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41C5BF18"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5A40C10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013A040F"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29BA771C"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717847D5"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2E68B9D8"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2AE4E4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3FE36E9"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7A8D742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FAE793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36C82C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4E2D42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567" w:type="dxa"/>
            <w:vAlign w:val="center"/>
          </w:tcPr>
          <w:p w14:paraId="3CF2BD2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474F764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E797E53"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67FB05C7" w14:textId="77777777" w:rsidTr="00A04987">
        <w:tc>
          <w:tcPr>
            <w:tcW w:w="1275" w:type="dxa"/>
          </w:tcPr>
          <w:p w14:paraId="04FB9C73"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ПП.03.02</w:t>
            </w:r>
          </w:p>
        </w:tc>
        <w:tc>
          <w:tcPr>
            <w:tcW w:w="3829" w:type="dxa"/>
            <w:vAlign w:val="center"/>
          </w:tcPr>
          <w:p w14:paraId="43ADA3A5"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14:paraId="776BCFC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14:paraId="7E0FC3A9"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3DD222A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709" w:type="dxa"/>
            <w:vAlign w:val="center"/>
          </w:tcPr>
          <w:p w14:paraId="41884F0A"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54CFB7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680" w:type="dxa"/>
            <w:vAlign w:val="center"/>
          </w:tcPr>
          <w:p w14:paraId="1557CCFD"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645FC7B2"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497CE3E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574133B8"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7B6A094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DF22D00"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EB534F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8BCB02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9BEC7A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6FCF77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1AEDF8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567" w:type="dxa"/>
            <w:vAlign w:val="center"/>
          </w:tcPr>
          <w:p w14:paraId="0CC33B8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8CE9370"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AB717D8" w14:textId="77777777" w:rsidTr="00A04987">
        <w:tc>
          <w:tcPr>
            <w:tcW w:w="1275" w:type="dxa"/>
          </w:tcPr>
          <w:p w14:paraId="2419982F"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ПМ.03.ЭК</w:t>
            </w:r>
          </w:p>
        </w:tc>
        <w:tc>
          <w:tcPr>
            <w:tcW w:w="3829" w:type="dxa"/>
            <w:vAlign w:val="center"/>
          </w:tcPr>
          <w:p w14:paraId="04F00457"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14:paraId="06E3391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612567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188BD9A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14:paraId="482A1EB5"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12E8D854" w14:textId="77777777" w:rsidR="00A04987" w:rsidRPr="00A04987" w:rsidRDefault="00A04987" w:rsidP="009368A9">
            <w:pPr>
              <w:pStyle w:val="a5"/>
              <w:ind w:left="0"/>
              <w:jc w:val="center"/>
              <w:rPr>
                <w:rFonts w:ascii="Times New Roman" w:hAnsi="Times New Roman" w:cs="Times New Roman"/>
                <w:bCs/>
                <w:sz w:val="18"/>
              </w:rPr>
            </w:pPr>
          </w:p>
        </w:tc>
        <w:tc>
          <w:tcPr>
            <w:tcW w:w="680" w:type="dxa"/>
            <w:vAlign w:val="center"/>
          </w:tcPr>
          <w:p w14:paraId="09BFC870"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1D7933D3"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4DC5F5E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E776700"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05B73AC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61578F1B"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7719E75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7CC90A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DD547E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A354E5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A0AB05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71B48C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CC2DD77"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7F921F4" w14:textId="77777777" w:rsidTr="00A04987">
        <w:tc>
          <w:tcPr>
            <w:tcW w:w="1275" w:type="dxa"/>
          </w:tcPr>
          <w:p w14:paraId="2D1A6574" w14:textId="77777777" w:rsidR="00A04987" w:rsidRPr="00A04987" w:rsidRDefault="00A04987" w:rsidP="009368A9">
            <w:pPr>
              <w:rPr>
                <w:rFonts w:ascii="Times New Roman" w:hAnsi="Times New Roman" w:cs="Times New Roman"/>
                <w:sz w:val="18"/>
              </w:rPr>
            </w:pPr>
          </w:p>
        </w:tc>
        <w:tc>
          <w:tcPr>
            <w:tcW w:w="3829" w:type="dxa"/>
            <w:vAlign w:val="center"/>
          </w:tcPr>
          <w:p w14:paraId="68B2DE84"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14:paraId="310F63D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675180D"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45287D5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129</w:t>
            </w:r>
          </w:p>
        </w:tc>
        <w:tc>
          <w:tcPr>
            <w:tcW w:w="709" w:type="dxa"/>
            <w:vAlign w:val="center"/>
          </w:tcPr>
          <w:p w14:paraId="3D5E6666"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98B3C6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93</w:t>
            </w:r>
          </w:p>
        </w:tc>
        <w:tc>
          <w:tcPr>
            <w:tcW w:w="680" w:type="dxa"/>
            <w:vAlign w:val="center"/>
          </w:tcPr>
          <w:p w14:paraId="1D9A3EF3"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416DB4D6"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28BF574D"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F84EB7B"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94AA49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F997664"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D5FE15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254F976"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0F2ED7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28C167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3479EB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DA09C2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592B366"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6BAB4083" w14:textId="77777777" w:rsidTr="00A04987">
        <w:tc>
          <w:tcPr>
            <w:tcW w:w="1275" w:type="dxa"/>
            <w:shd w:val="clear" w:color="auto" w:fill="D9D9D9" w:themeFill="background1" w:themeFillShade="D9"/>
          </w:tcPr>
          <w:p w14:paraId="1B985593"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bCs/>
                <w:sz w:val="18"/>
              </w:rPr>
              <w:t>ПМ.04</w:t>
            </w:r>
          </w:p>
        </w:tc>
        <w:tc>
          <w:tcPr>
            <w:tcW w:w="3829" w:type="dxa"/>
            <w:shd w:val="clear" w:color="auto" w:fill="D9D9D9" w:themeFill="background1" w:themeFillShade="D9"/>
            <w:vAlign w:val="center"/>
          </w:tcPr>
          <w:p w14:paraId="3E17AA44"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14:paraId="2CEBBF95" w14:textId="77777777" w:rsidR="00A04987" w:rsidRPr="00A04987" w:rsidRDefault="00A04987" w:rsidP="009368A9">
            <w:pPr>
              <w:pStyle w:val="a5"/>
              <w:ind w:left="0"/>
              <w:jc w:val="center"/>
              <w:rPr>
                <w:rFonts w:ascii="Times New Roman" w:hAnsi="Times New Roman" w:cs="Times New Roman"/>
                <w:b/>
                <w:bCs/>
                <w:sz w:val="18"/>
              </w:rPr>
            </w:pPr>
          </w:p>
          <w:p w14:paraId="6B21788A" w14:textId="77777777" w:rsidR="00A04987" w:rsidRPr="00A04987" w:rsidRDefault="00A04987" w:rsidP="009368A9">
            <w:pPr>
              <w:pStyle w:val="a5"/>
              <w:ind w:left="0"/>
              <w:jc w:val="center"/>
              <w:rPr>
                <w:rFonts w:ascii="Times New Roman" w:hAnsi="Times New Roman" w:cs="Times New Roman"/>
                <w:b/>
                <w:bCs/>
                <w:sz w:val="18"/>
              </w:rPr>
            </w:pPr>
          </w:p>
          <w:p w14:paraId="7E1A35EC" w14:textId="77777777" w:rsidR="00A04987" w:rsidRPr="00A04987" w:rsidRDefault="00A04987" w:rsidP="009368A9">
            <w:pPr>
              <w:pStyle w:val="a5"/>
              <w:ind w:left="0"/>
              <w:jc w:val="center"/>
              <w:rPr>
                <w:rFonts w:ascii="Times New Roman" w:hAnsi="Times New Roman" w:cs="Times New Roman"/>
                <w:b/>
                <w:bCs/>
                <w:sz w:val="18"/>
              </w:rPr>
            </w:pPr>
          </w:p>
          <w:p w14:paraId="4E939F3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1050AE6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14:paraId="02400EC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259</w:t>
            </w:r>
          </w:p>
        </w:tc>
        <w:tc>
          <w:tcPr>
            <w:tcW w:w="709" w:type="dxa"/>
            <w:shd w:val="clear" w:color="auto" w:fill="D9D9D9" w:themeFill="background1" w:themeFillShade="D9"/>
            <w:vAlign w:val="center"/>
          </w:tcPr>
          <w:p w14:paraId="6E8280FD"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w:t>
            </w:r>
          </w:p>
        </w:tc>
        <w:tc>
          <w:tcPr>
            <w:tcW w:w="737" w:type="dxa"/>
            <w:shd w:val="clear" w:color="auto" w:fill="D9D9D9" w:themeFill="background1" w:themeFillShade="D9"/>
            <w:vAlign w:val="center"/>
          </w:tcPr>
          <w:p w14:paraId="1F9B4E5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215</w:t>
            </w:r>
          </w:p>
        </w:tc>
        <w:tc>
          <w:tcPr>
            <w:tcW w:w="680" w:type="dxa"/>
            <w:shd w:val="clear" w:color="auto" w:fill="D9D9D9" w:themeFill="background1" w:themeFillShade="D9"/>
            <w:vAlign w:val="center"/>
          </w:tcPr>
          <w:p w14:paraId="2418534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60</w:t>
            </w:r>
          </w:p>
        </w:tc>
        <w:tc>
          <w:tcPr>
            <w:tcW w:w="709" w:type="dxa"/>
            <w:shd w:val="clear" w:color="auto" w:fill="D9D9D9" w:themeFill="background1" w:themeFillShade="D9"/>
            <w:vAlign w:val="center"/>
          </w:tcPr>
          <w:p w14:paraId="543F296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47</w:t>
            </w:r>
          </w:p>
        </w:tc>
        <w:tc>
          <w:tcPr>
            <w:tcW w:w="537" w:type="dxa"/>
            <w:shd w:val="clear" w:color="auto" w:fill="D9D9D9" w:themeFill="background1" w:themeFillShade="D9"/>
            <w:vAlign w:val="center"/>
          </w:tcPr>
          <w:p w14:paraId="16232144"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5CBFFBED"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4C30A53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14:paraId="013EFAF6"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682E69E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7A0FDFC"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63C8DA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6C13291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61C4700"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75DC975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143</w:t>
            </w:r>
          </w:p>
        </w:tc>
        <w:tc>
          <w:tcPr>
            <w:tcW w:w="567" w:type="dxa"/>
            <w:shd w:val="clear" w:color="auto" w:fill="D9D9D9" w:themeFill="background1" w:themeFillShade="D9"/>
            <w:vAlign w:val="center"/>
          </w:tcPr>
          <w:p w14:paraId="2AA7350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72</w:t>
            </w:r>
          </w:p>
        </w:tc>
      </w:tr>
      <w:tr w:rsidR="00A04987" w:rsidRPr="00A04987" w14:paraId="35A63065" w14:textId="77777777" w:rsidTr="00A04987">
        <w:tc>
          <w:tcPr>
            <w:tcW w:w="1275" w:type="dxa"/>
          </w:tcPr>
          <w:p w14:paraId="23D6C70B"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МДК.04.01</w:t>
            </w:r>
          </w:p>
        </w:tc>
        <w:tc>
          <w:tcPr>
            <w:tcW w:w="3829" w:type="dxa"/>
            <w:vAlign w:val="center"/>
          </w:tcPr>
          <w:p w14:paraId="019EC8BE"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 xml:space="preserve">Процессы приготовления, подготовки к реализации холодных и горячих десертов, напитков сложного ассортимента </w:t>
            </w:r>
          </w:p>
        </w:tc>
        <w:tc>
          <w:tcPr>
            <w:tcW w:w="567" w:type="dxa"/>
          </w:tcPr>
          <w:p w14:paraId="4387C90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B3837F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07" w:type="dxa"/>
            <w:vAlign w:val="center"/>
          </w:tcPr>
          <w:p w14:paraId="46C7A79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67</w:t>
            </w:r>
          </w:p>
        </w:tc>
        <w:tc>
          <w:tcPr>
            <w:tcW w:w="709" w:type="dxa"/>
            <w:vAlign w:val="center"/>
          </w:tcPr>
          <w:p w14:paraId="74743F4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14:paraId="2AACDD0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51</w:t>
            </w:r>
          </w:p>
        </w:tc>
        <w:tc>
          <w:tcPr>
            <w:tcW w:w="680" w:type="dxa"/>
            <w:vAlign w:val="center"/>
          </w:tcPr>
          <w:p w14:paraId="44A7A1E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6DFB887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15</w:t>
            </w:r>
          </w:p>
        </w:tc>
        <w:tc>
          <w:tcPr>
            <w:tcW w:w="537" w:type="dxa"/>
            <w:vAlign w:val="center"/>
          </w:tcPr>
          <w:p w14:paraId="65AE293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657139C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3C1F2E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0290C544"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6EC756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860D6F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624D8A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E98826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BCF1CC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38EFDA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51</w:t>
            </w:r>
          </w:p>
        </w:tc>
        <w:tc>
          <w:tcPr>
            <w:tcW w:w="567" w:type="dxa"/>
            <w:vAlign w:val="center"/>
          </w:tcPr>
          <w:p w14:paraId="6FA55B23"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38A3FE97" w14:textId="77777777" w:rsidTr="00A04987">
        <w:tc>
          <w:tcPr>
            <w:tcW w:w="1275" w:type="dxa"/>
          </w:tcPr>
          <w:p w14:paraId="439B7513"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МДК.04.02</w:t>
            </w:r>
          </w:p>
        </w:tc>
        <w:tc>
          <w:tcPr>
            <w:tcW w:w="3829" w:type="dxa"/>
            <w:vAlign w:val="center"/>
          </w:tcPr>
          <w:p w14:paraId="3DE7205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Процессы приготовления,</w:t>
            </w:r>
          </w:p>
          <w:p w14:paraId="66D05330"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 xml:space="preserve"> подготовки к реализации холодных блюд, кулинарных изделий, закусок сложного ассортимента</w:t>
            </w:r>
          </w:p>
        </w:tc>
        <w:tc>
          <w:tcPr>
            <w:tcW w:w="567" w:type="dxa"/>
          </w:tcPr>
          <w:p w14:paraId="6114515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38289C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07" w:type="dxa"/>
            <w:vAlign w:val="center"/>
          </w:tcPr>
          <w:p w14:paraId="21ED1A3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14:paraId="2014B32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37" w:type="dxa"/>
            <w:vAlign w:val="center"/>
          </w:tcPr>
          <w:p w14:paraId="55290DC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56</w:t>
            </w:r>
          </w:p>
        </w:tc>
        <w:tc>
          <w:tcPr>
            <w:tcW w:w="680" w:type="dxa"/>
            <w:vAlign w:val="center"/>
          </w:tcPr>
          <w:p w14:paraId="23031AE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24</w:t>
            </w:r>
          </w:p>
        </w:tc>
        <w:tc>
          <w:tcPr>
            <w:tcW w:w="709" w:type="dxa"/>
            <w:vAlign w:val="center"/>
          </w:tcPr>
          <w:p w14:paraId="492C214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32</w:t>
            </w:r>
          </w:p>
        </w:tc>
        <w:tc>
          <w:tcPr>
            <w:tcW w:w="537" w:type="dxa"/>
            <w:vAlign w:val="center"/>
          </w:tcPr>
          <w:p w14:paraId="3D058952"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871D12E"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17282A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010A9883"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E897F4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BE4AEA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F0CCBD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8F4DBC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4A172D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0BF3F0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56</w:t>
            </w:r>
          </w:p>
        </w:tc>
        <w:tc>
          <w:tcPr>
            <w:tcW w:w="567" w:type="dxa"/>
            <w:vAlign w:val="center"/>
          </w:tcPr>
          <w:p w14:paraId="73E1CDE0"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3107CC61" w14:textId="77777777" w:rsidTr="00A04987">
        <w:tc>
          <w:tcPr>
            <w:tcW w:w="1275" w:type="dxa"/>
          </w:tcPr>
          <w:p w14:paraId="066AB635"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УП.04.01</w:t>
            </w:r>
          </w:p>
        </w:tc>
        <w:tc>
          <w:tcPr>
            <w:tcW w:w="3829" w:type="dxa"/>
            <w:vAlign w:val="center"/>
          </w:tcPr>
          <w:p w14:paraId="46DCD071"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14:paraId="203559F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14:paraId="39C832B1"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504D765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46C27AE4"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DF1640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209658C6"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42D878AC"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059A4909"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AF09CF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BC34AA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E140A71"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1E14AC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AFD55FB"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3D85AC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E20221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1C7DDD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B9637A8"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567" w:type="dxa"/>
            <w:vAlign w:val="center"/>
          </w:tcPr>
          <w:p w14:paraId="6CE1E47F"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458B646" w14:textId="77777777" w:rsidTr="00A04987">
        <w:tc>
          <w:tcPr>
            <w:tcW w:w="1275" w:type="dxa"/>
          </w:tcPr>
          <w:p w14:paraId="133882FA"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ПП.04.02</w:t>
            </w:r>
          </w:p>
        </w:tc>
        <w:tc>
          <w:tcPr>
            <w:tcW w:w="3829" w:type="dxa"/>
            <w:vAlign w:val="center"/>
          </w:tcPr>
          <w:p w14:paraId="7A056D3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14:paraId="3D3B99E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14:paraId="328BA19C"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31C3B91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14:paraId="3CA04B8C"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C7F096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14:paraId="6099BD6A"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0504807A"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18C16A31"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F13912C"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CB527B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CC266F0"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18F3C08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A2DF5D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03D7AD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19F8C3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0D2CD3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218339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57F011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r>
      <w:tr w:rsidR="00A04987" w:rsidRPr="00A04987" w14:paraId="37895E9C" w14:textId="77777777" w:rsidTr="00A04987">
        <w:tc>
          <w:tcPr>
            <w:tcW w:w="1275" w:type="dxa"/>
          </w:tcPr>
          <w:p w14:paraId="0A55981D"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ПМ.04.ЭК</w:t>
            </w:r>
          </w:p>
        </w:tc>
        <w:tc>
          <w:tcPr>
            <w:tcW w:w="3829" w:type="dxa"/>
            <w:vAlign w:val="center"/>
          </w:tcPr>
          <w:p w14:paraId="10B94D9B"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14:paraId="2FE2E836"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EF31C3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14:paraId="3F8F019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139</w:t>
            </w:r>
          </w:p>
        </w:tc>
        <w:tc>
          <w:tcPr>
            <w:tcW w:w="709" w:type="dxa"/>
            <w:vAlign w:val="center"/>
          </w:tcPr>
          <w:p w14:paraId="6C3DB960"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16FD93C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107</w:t>
            </w:r>
          </w:p>
        </w:tc>
        <w:tc>
          <w:tcPr>
            <w:tcW w:w="680" w:type="dxa"/>
            <w:vAlign w:val="center"/>
          </w:tcPr>
          <w:p w14:paraId="191C3076"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697BE48C"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50FBCC37"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66D62F66"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1E5389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11B8DF36"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7C57D2B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03C785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AE2BAF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72A6EA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1E3612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B13956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958322B"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ABD89F4" w14:textId="77777777" w:rsidTr="00A04987">
        <w:tc>
          <w:tcPr>
            <w:tcW w:w="1275" w:type="dxa"/>
          </w:tcPr>
          <w:p w14:paraId="2BFF48FC" w14:textId="77777777" w:rsidR="00A04987" w:rsidRPr="00A04987" w:rsidRDefault="00A04987" w:rsidP="009368A9">
            <w:pPr>
              <w:rPr>
                <w:rFonts w:ascii="Times New Roman" w:hAnsi="Times New Roman" w:cs="Times New Roman"/>
                <w:sz w:val="18"/>
              </w:rPr>
            </w:pPr>
          </w:p>
        </w:tc>
        <w:tc>
          <w:tcPr>
            <w:tcW w:w="3829" w:type="dxa"/>
            <w:vAlign w:val="center"/>
          </w:tcPr>
          <w:p w14:paraId="7B9FBBDE"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14:paraId="39F7291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9EF1690"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444184A7"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208ADB8D"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0A1584BF" w14:textId="77777777" w:rsidR="00A04987" w:rsidRPr="00A04987" w:rsidRDefault="00A04987" w:rsidP="009368A9">
            <w:pPr>
              <w:pStyle w:val="a5"/>
              <w:ind w:left="0"/>
              <w:jc w:val="center"/>
              <w:rPr>
                <w:rFonts w:ascii="Times New Roman" w:hAnsi="Times New Roman" w:cs="Times New Roman"/>
                <w:bCs/>
                <w:sz w:val="18"/>
              </w:rPr>
            </w:pPr>
          </w:p>
        </w:tc>
        <w:tc>
          <w:tcPr>
            <w:tcW w:w="680" w:type="dxa"/>
            <w:vAlign w:val="center"/>
          </w:tcPr>
          <w:p w14:paraId="769242AA"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64146533"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7D7B2FAA"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9E07A4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3C0CB6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6479911"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3C7DD9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58BECF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40E07F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95522F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22C38F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591917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C86CEF0"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597F11D2" w14:textId="77777777" w:rsidTr="00A04987">
        <w:tc>
          <w:tcPr>
            <w:tcW w:w="1275" w:type="dxa"/>
            <w:shd w:val="clear" w:color="auto" w:fill="D9D9D9" w:themeFill="background1" w:themeFillShade="D9"/>
          </w:tcPr>
          <w:p w14:paraId="64623B64"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bCs/>
                <w:sz w:val="18"/>
              </w:rPr>
              <w:t>ПМ.05</w:t>
            </w:r>
          </w:p>
        </w:tc>
        <w:tc>
          <w:tcPr>
            <w:tcW w:w="3829" w:type="dxa"/>
            <w:shd w:val="clear" w:color="auto" w:fill="D9D9D9" w:themeFill="background1" w:themeFillShade="D9"/>
            <w:vAlign w:val="center"/>
          </w:tcPr>
          <w:p w14:paraId="278D5ECB"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567" w:type="dxa"/>
            <w:shd w:val="clear" w:color="auto" w:fill="D9D9D9" w:themeFill="background1" w:themeFillShade="D9"/>
          </w:tcPr>
          <w:p w14:paraId="757A6810" w14:textId="77777777" w:rsidR="00A04987" w:rsidRPr="00A04987" w:rsidRDefault="00A04987" w:rsidP="009368A9">
            <w:pPr>
              <w:pStyle w:val="a5"/>
              <w:ind w:left="0"/>
              <w:jc w:val="center"/>
              <w:rPr>
                <w:rFonts w:ascii="Times New Roman" w:hAnsi="Times New Roman" w:cs="Times New Roman"/>
                <w:b/>
                <w:bCs/>
                <w:sz w:val="18"/>
              </w:rPr>
            </w:pPr>
          </w:p>
          <w:p w14:paraId="73F7113D" w14:textId="77777777" w:rsidR="00A04987" w:rsidRPr="00A04987" w:rsidRDefault="00A04987" w:rsidP="009368A9">
            <w:pPr>
              <w:pStyle w:val="a5"/>
              <w:ind w:left="0"/>
              <w:jc w:val="center"/>
              <w:rPr>
                <w:rFonts w:ascii="Times New Roman" w:hAnsi="Times New Roman" w:cs="Times New Roman"/>
                <w:b/>
                <w:bCs/>
                <w:sz w:val="18"/>
              </w:rPr>
            </w:pPr>
          </w:p>
          <w:p w14:paraId="685D52DC" w14:textId="77777777" w:rsidR="00A04987" w:rsidRPr="00A04987" w:rsidRDefault="00A04987" w:rsidP="009368A9">
            <w:pPr>
              <w:pStyle w:val="a5"/>
              <w:ind w:left="0"/>
              <w:jc w:val="center"/>
              <w:rPr>
                <w:rFonts w:ascii="Times New Roman" w:hAnsi="Times New Roman" w:cs="Times New Roman"/>
                <w:b/>
                <w:bCs/>
                <w:sz w:val="18"/>
              </w:rPr>
            </w:pPr>
          </w:p>
          <w:p w14:paraId="5F40ABF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4F113D9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14:paraId="6374285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354</w:t>
            </w:r>
          </w:p>
        </w:tc>
        <w:tc>
          <w:tcPr>
            <w:tcW w:w="709" w:type="dxa"/>
            <w:shd w:val="clear" w:color="auto" w:fill="D9D9D9" w:themeFill="background1" w:themeFillShade="D9"/>
            <w:vAlign w:val="center"/>
          </w:tcPr>
          <w:p w14:paraId="7A3D4A3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11</w:t>
            </w:r>
          </w:p>
        </w:tc>
        <w:tc>
          <w:tcPr>
            <w:tcW w:w="737" w:type="dxa"/>
            <w:shd w:val="clear" w:color="auto" w:fill="D9D9D9" w:themeFill="background1" w:themeFillShade="D9"/>
            <w:vAlign w:val="center"/>
          </w:tcPr>
          <w:p w14:paraId="1C54A59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307</w:t>
            </w:r>
          </w:p>
        </w:tc>
        <w:tc>
          <w:tcPr>
            <w:tcW w:w="680" w:type="dxa"/>
            <w:shd w:val="clear" w:color="auto" w:fill="D9D9D9" w:themeFill="background1" w:themeFillShade="D9"/>
            <w:vAlign w:val="center"/>
          </w:tcPr>
          <w:p w14:paraId="7661D06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73</w:t>
            </w:r>
          </w:p>
        </w:tc>
        <w:tc>
          <w:tcPr>
            <w:tcW w:w="709" w:type="dxa"/>
            <w:shd w:val="clear" w:color="auto" w:fill="D9D9D9" w:themeFill="background1" w:themeFillShade="D9"/>
            <w:vAlign w:val="center"/>
          </w:tcPr>
          <w:p w14:paraId="2184AF8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54</w:t>
            </w:r>
          </w:p>
        </w:tc>
        <w:tc>
          <w:tcPr>
            <w:tcW w:w="537" w:type="dxa"/>
            <w:shd w:val="clear" w:color="auto" w:fill="D9D9D9" w:themeFill="background1" w:themeFillShade="D9"/>
            <w:vAlign w:val="center"/>
          </w:tcPr>
          <w:p w14:paraId="7A4E72D4"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2E983656"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20695CE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567" w:type="dxa"/>
            <w:shd w:val="clear" w:color="auto" w:fill="D9D9D9" w:themeFill="background1" w:themeFillShade="D9"/>
            <w:vAlign w:val="center"/>
          </w:tcPr>
          <w:p w14:paraId="051D0333"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45107EBD"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4DAEFE1"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7E314EB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4A4F93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20</w:t>
            </w:r>
          </w:p>
        </w:tc>
        <w:tc>
          <w:tcPr>
            <w:tcW w:w="567" w:type="dxa"/>
            <w:shd w:val="clear" w:color="auto" w:fill="D9D9D9" w:themeFill="background1" w:themeFillShade="D9"/>
            <w:vAlign w:val="center"/>
          </w:tcPr>
          <w:p w14:paraId="07F9012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179</w:t>
            </w:r>
          </w:p>
        </w:tc>
        <w:tc>
          <w:tcPr>
            <w:tcW w:w="567" w:type="dxa"/>
            <w:shd w:val="clear" w:color="auto" w:fill="D9D9D9" w:themeFill="background1" w:themeFillShade="D9"/>
            <w:vAlign w:val="center"/>
          </w:tcPr>
          <w:p w14:paraId="76AE170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108</w:t>
            </w:r>
          </w:p>
        </w:tc>
        <w:tc>
          <w:tcPr>
            <w:tcW w:w="567" w:type="dxa"/>
            <w:shd w:val="clear" w:color="auto" w:fill="D9D9D9" w:themeFill="background1" w:themeFillShade="D9"/>
            <w:vAlign w:val="center"/>
          </w:tcPr>
          <w:p w14:paraId="0FB62390"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7B367149" w14:textId="77777777" w:rsidTr="00A04987">
        <w:tc>
          <w:tcPr>
            <w:tcW w:w="1275" w:type="dxa"/>
          </w:tcPr>
          <w:p w14:paraId="7ADB7C34"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МДК.05.01</w:t>
            </w:r>
          </w:p>
        </w:tc>
        <w:tc>
          <w:tcPr>
            <w:tcW w:w="3829" w:type="dxa"/>
            <w:vAlign w:val="center"/>
          </w:tcPr>
          <w:p w14:paraId="5138CBB4"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Организация процессов приготовления, подготовки к реализации хлебобулочных, мучных кондитерских изделий сложного ассортимента</w:t>
            </w:r>
          </w:p>
        </w:tc>
        <w:tc>
          <w:tcPr>
            <w:tcW w:w="567" w:type="dxa"/>
          </w:tcPr>
          <w:p w14:paraId="0AEB992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B5E273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3612FA2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63</w:t>
            </w:r>
          </w:p>
        </w:tc>
        <w:tc>
          <w:tcPr>
            <w:tcW w:w="709" w:type="dxa"/>
            <w:vAlign w:val="center"/>
          </w:tcPr>
          <w:p w14:paraId="1113016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37" w:type="dxa"/>
            <w:vAlign w:val="center"/>
          </w:tcPr>
          <w:p w14:paraId="2129D3D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680" w:type="dxa"/>
            <w:vAlign w:val="center"/>
          </w:tcPr>
          <w:p w14:paraId="5CAFB50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27</w:t>
            </w:r>
          </w:p>
        </w:tc>
        <w:tc>
          <w:tcPr>
            <w:tcW w:w="709" w:type="dxa"/>
            <w:vAlign w:val="center"/>
          </w:tcPr>
          <w:p w14:paraId="5BC04E3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w:t>
            </w:r>
          </w:p>
        </w:tc>
        <w:tc>
          <w:tcPr>
            <w:tcW w:w="537" w:type="dxa"/>
            <w:vAlign w:val="center"/>
          </w:tcPr>
          <w:p w14:paraId="7B85862B"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C7918EE"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5CBE3F4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098F227A"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532A49F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864193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3282B5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712C88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567" w:type="dxa"/>
            <w:vAlign w:val="center"/>
          </w:tcPr>
          <w:p w14:paraId="36A481F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23</w:t>
            </w:r>
          </w:p>
        </w:tc>
        <w:tc>
          <w:tcPr>
            <w:tcW w:w="567" w:type="dxa"/>
            <w:vAlign w:val="center"/>
          </w:tcPr>
          <w:p w14:paraId="6019E7A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CD890C3"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679F864" w14:textId="77777777" w:rsidTr="00A04987">
        <w:tc>
          <w:tcPr>
            <w:tcW w:w="1275" w:type="dxa"/>
          </w:tcPr>
          <w:p w14:paraId="72A505A9"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МДК.05.02</w:t>
            </w:r>
          </w:p>
        </w:tc>
        <w:tc>
          <w:tcPr>
            <w:tcW w:w="3829" w:type="dxa"/>
            <w:vAlign w:val="center"/>
          </w:tcPr>
          <w:p w14:paraId="3FD7263F"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 xml:space="preserve">Процессы приготовления,  подготовки к реализации хлебобулочных, мучных кондитерских изделий сложного ассортимента </w:t>
            </w:r>
          </w:p>
        </w:tc>
        <w:tc>
          <w:tcPr>
            <w:tcW w:w="567" w:type="dxa"/>
          </w:tcPr>
          <w:p w14:paraId="3BE3107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0FC377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07" w:type="dxa"/>
            <w:vAlign w:val="center"/>
          </w:tcPr>
          <w:p w14:paraId="36E8C8F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99</w:t>
            </w:r>
          </w:p>
        </w:tc>
        <w:tc>
          <w:tcPr>
            <w:tcW w:w="709" w:type="dxa"/>
            <w:vAlign w:val="center"/>
          </w:tcPr>
          <w:p w14:paraId="1B7190E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737" w:type="dxa"/>
            <w:vAlign w:val="center"/>
          </w:tcPr>
          <w:p w14:paraId="6ED1C9F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84</w:t>
            </w:r>
          </w:p>
        </w:tc>
        <w:tc>
          <w:tcPr>
            <w:tcW w:w="680" w:type="dxa"/>
            <w:vAlign w:val="center"/>
          </w:tcPr>
          <w:p w14:paraId="013DB17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46</w:t>
            </w:r>
          </w:p>
        </w:tc>
        <w:tc>
          <w:tcPr>
            <w:tcW w:w="709" w:type="dxa"/>
            <w:vAlign w:val="center"/>
          </w:tcPr>
          <w:p w14:paraId="36CF016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38</w:t>
            </w:r>
          </w:p>
        </w:tc>
        <w:tc>
          <w:tcPr>
            <w:tcW w:w="537" w:type="dxa"/>
            <w:vAlign w:val="center"/>
          </w:tcPr>
          <w:p w14:paraId="3E764D20"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5B798F1A"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173C76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7" w:type="dxa"/>
            <w:vAlign w:val="center"/>
          </w:tcPr>
          <w:p w14:paraId="31B607B9"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F53125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0F4183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F51795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3A9523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1C36CE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84</w:t>
            </w:r>
          </w:p>
        </w:tc>
        <w:tc>
          <w:tcPr>
            <w:tcW w:w="567" w:type="dxa"/>
            <w:vAlign w:val="center"/>
          </w:tcPr>
          <w:p w14:paraId="1136D0B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EF19F52"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AAD3A74" w14:textId="77777777" w:rsidTr="00A04987">
        <w:tc>
          <w:tcPr>
            <w:tcW w:w="1275" w:type="dxa"/>
          </w:tcPr>
          <w:p w14:paraId="603AC182"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УП.05.01</w:t>
            </w:r>
          </w:p>
        </w:tc>
        <w:tc>
          <w:tcPr>
            <w:tcW w:w="3829" w:type="dxa"/>
            <w:vAlign w:val="center"/>
          </w:tcPr>
          <w:p w14:paraId="491E865F"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14:paraId="3315C4C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569" w:type="dxa"/>
            <w:vAlign w:val="center"/>
          </w:tcPr>
          <w:p w14:paraId="652BC197"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5AAEA4E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709" w:type="dxa"/>
            <w:vAlign w:val="center"/>
          </w:tcPr>
          <w:p w14:paraId="78F84292"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71EDE6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680" w:type="dxa"/>
            <w:vAlign w:val="center"/>
          </w:tcPr>
          <w:p w14:paraId="264665D7"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75BDB5D4"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09F58639"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2B2AE418"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77D26B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743049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113BA9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CEB2E3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558E69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E94382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73B1A9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14:paraId="517703D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DDA4C47"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2ED5A11" w14:textId="77777777" w:rsidTr="00A04987">
        <w:tc>
          <w:tcPr>
            <w:tcW w:w="1275" w:type="dxa"/>
          </w:tcPr>
          <w:p w14:paraId="02A834E2"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ПП.05.02</w:t>
            </w:r>
          </w:p>
        </w:tc>
        <w:tc>
          <w:tcPr>
            <w:tcW w:w="3829" w:type="dxa"/>
            <w:vAlign w:val="center"/>
          </w:tcPr>
          <w:p w14:paraId="0A01732F"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14:paraId="74AC849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569" w:type="dxa"/>
            <w:vAlign w:val="center"/>
          </w:tcPr>
          <w:p w14:paraId="1966FC92"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1EF43D71"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709" w:type="dxa"/>
            <w:vAlign w:val="center"/>
          </w:tcPr>
          <w:p w14:paraId="1AE5C7B5"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7C2B324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680" w:type="dxa"/>
            <w:vAlign w:val="center"/>
          </w:tcPr>
          <w:p w14:paraId="2035EC73"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4FBCB30C"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152DA0D7"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280048B"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543AF0F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43AC423"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D836A7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597A1C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527487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F147F0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05B3D4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74A12E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108</w:t>
            </w:r>
          </w:p>
        </w:tc>
        <w:tc>
          <w:tcPr>
            <w:tcW w:w="567" w:type="dxa"/>
            <w:vAlign w:val="center"/>
          </w:tcPr>
          <w:p w14:paraId="7FC2E58D"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B877CD6" w14:textId="77777777" w:rsidTr="00A04987">
        <w:tc>
          <w:tcPr>
            <w:tcW w:w="1275" w:type="dxa"/>
          </w:tcPr>
          <w:p w14:paraId="16A52428"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ПМ.05.ЭК</w:t>
            </w:r>
          </w:p>
        </w:tc>
        <w:tc>
          <w:tcPr>
            <w:tcW w:w="3829" w:type="dxa"/>
            <w:vAlign w:val="center"/>
          </w:tcPr>
          <w:p w14:paraId="5868CE3F"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14:paraId="47BD3E2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206FE6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w:t>
            </w:r>
          </w:p>
        </w:tc>
        <w:tc>
          <w:tcPr>
            <w:tcW w:w="707" w:type="dxa"/>
            <w:vAlign w:val="center"/>
          </w:tcPr>
          <w:p w14:paraId="215B1FF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14:paraId="3FE54EEC"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5B117C90" w14:textId="77777777" w:rsidR="00A04987" w:rsidRPr="00A04987" w:rsidRDefault="00A04987" w:rsidP="009368A9">
            <w:pPr>
              <w:pStyle w:val="a5"/>
              <w:ind w:left="0"/>
              <w:jc w:val="center"/>
              <w:rPr>
                <w:rFonts w:ascii="Times New Roman" w:hAnsi="Times New Roman" w:cs="Times New Roman"/>
                <w:bCs/>
                <w:sz w:val="18"/>
              </w:rPr>
            </w:pPr>
          </w:p>
        </w:tc>
        <w:tc>
          <w:tcPr>
            <w:tcW w:w="680" w:type="dxa"/>
            <w:vAlign w:val="center"/>
          </w:tcPr>
          <w:p w14:paraId="48E48F6E"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035F571E"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7B9DB971"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6CE00FF2"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6AD0A65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189E89D"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2ADB1D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C8D5B8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5FD27A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BE6374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9E4BA2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6C6259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A9CC6E7"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8D1014A" w14:textId="77777777" w:rsidTr="00A04987">
        <w:tc>
          <w:tcPr>
            <w:tcW w:w="1275" w:type="dxa"/>
          </w:tcPr>
          <w:p w14:paraId="37CCED51" w14:textId="77777777" w:rsidR="00A04987" w:rsidRPr="00A04987" w:rsidRDefault="00A04987" w:rsidP="009368A9">
            <w:pPr>
              <w:rPr>
                <w:rFonts w:ascii="Times New Roman" w:hAnsi="Times New Roman" w:cs="Times New Roman"/>
                <w:sz w:val="18"/>
              </w:rPr>
            </w:pPr>
          </w:p>
        </w:tc>
        <w:tc>
          <w:tcPr>
            <w:tcW w:w="3829" w:type="dxa"/>
            <w:vAlign w:val="center"/>
          </w:tcPr>
          <w:p w14:paraId="4BB91285"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14:paraId="160846D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6928DBB"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4F5420C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162</w:t>
            </w:r>
          </w:p>
        </w:tc>
        <w:tc>
          <w:tcPr>
            <w:tcW w:w="709" w:type="dxa"/>
            <w:vAlign w:val="center"/>
          </w:tcPr>
          <w:p w14:paraId="697AC7C3"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64E70A3"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127</w:t>
            </w:r>
          </w:p>
        </w:tc>
        <w:tc>
          <w:tcPr>
            <w:tcW w:w="680" w:type="dxa"/>
            <w:vAlign w:val="center"/>
          </w:tcPr>
          <w:p w14:paraId="2A43ED2A"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0AEE36D5"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6FBA434C"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57B4A41B"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808966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0C7F7552"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10C4743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BAB99B4"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13476E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4C2D7C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1DC04C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0AFC47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2120830"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78A26184" w14:textId="77777777" w:rsidTr="00A04987">
        <w:tc>
          <w:tcPr>
            <w:tcW w:w="1275" w:type="dxa"/>
            <w:shd w:val="clear" w:color="auto" w:fill="D9D9D9" w:themeFill="background1" w:themeFillShade="D9"/>
          </w:tcPr>
          <w:p w14:paraId="252B4448"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bCs/>
                <w:sz w:val="18"/>
              </w:rPr>
              <w:t>ПМ.06</w:t>
            </w:r>
          </w:p>
        </w:tc>
        <w:tc>
          <w:tcPr>
            <w:tcW w:w="3829" w:type="dxa"/>
            <w:shd w:val="clear" w:color="auto" w:fill="D9D9D9" w:themeFill="background1" w:themeFillShade="D9"/>
            <w:vAlign w:val="center"/>
          </w:tcPr>
          <w:p w14:paraId="07E7542D"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Организация и контроль текущей деятельности подчиненного персонала</w:t>
            </w:r>
          </w:p>
        </w:tc>
        <w:tc>
          <w:tcPr>
            <w:tcW w:w="567" w:type="dxa"/>
            <w:shd w:val="clear" w:color="auto" w:fill="D9D9D9" w:themeFill="background1" w:themeFillShade="D9"/>
          </w:tcPr>
          <w:p w14:paraId="509509E7" w14:textId="77777777" w:rsidR="00A04987" w:rsidRPr="00A04987" w:rsidRDefault="00A04987" w:rsidP="009368A9">
            <w:pPr>
              <w:pStyle w:val="a5"/>
              <w:ind w:left="0"/>
              <w:jc w:val="center"/>
              <w:rPr>
                <w:rFonts w:ascii="Times New Roman" w:hAnsi="Times New Roman" w:cs="Times New Roman"/>
                <w:b/>
                <w:bCs/>
                <w:sz w:val="18"/>
              </w:rPr>
            </w:pPr>
          </w:p>
          <w:p w14:paraId="00A9CEA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0D6A313E" w14:textId="77777777" w:rsidR="00A04987" w:rsidRPr="00A04987" w:rsidRDefault="00A04987" w:rsidP="009368A9">
            <w:pPr>
              <w:pStyle w:val="a5"/>
              <w:ind w:left="0"/>
              <w:jc w:val="center"/>
              <w:rPr>
                <w:rFonts w:ascii="Times New Roman" w:hAnsi="Times New Roman" w:cs="Times New Roman"/>
                <w:b/>
                <w:bCs/>
                <w:sz w:val="18"/>
              </w:rPr>
            </w:pPr>
          </w:p>
          <w:p w14:paraId="3DEFD71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w:t>
            </w:r>
          </w:p>
        </w:tc>
        <w:tc>
          <w:tcPr>
            <w:tcW w:w="707" w:type="dxa"/>
            <w:shd w:val="clear" w:color="auto" w:fill="D9D9D9" w:themeFill="background1" w:themeFillShade="D9"/>
            <w:vAlign w:val="center"/>
          </w:tcPr>
          <w:p w14:paraId="351A675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333</w:t>
            </w:r>
          </w:p>
        </w:tc>
        <w:tc>
          <w:tcPr>
            <w:tcW w:w="709" w:type="dxa"/>
            <w:shd w:val="clear" w:color="auto" w:fill="D9D9D9" w:themeFill="background1" w:themeFillShade="D9"/>
            <w:vAlign w:val="center"/>
          </w:tcPr>
          <w:p w14:paraId="50FBC47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w:t>
            </w:r>
          </w:p>
        </w:tc>
        <w:tc>
          <w:tcPr>
            <w:tcW w:w="737" w:type="dxa"/>
            <w:shd w:val="clear" w:color="auto" w:fill="D9D9D9" w:themeFill="background1" w:themeFillShade="D9"/>
            <w:vAlign w:val="center"/>
          </w:tcPr>
          <w:p w14:paraId="65AC916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303</w:t>
            </w:r>
          </w:p>
        </w:tc>
        <w:tc>
          <w:tcPr>
            <w:tcW w:w="680" w:type="dxa"/>
            <w:shd w:val="clear" w:color="auto" w:fill="D9D9D9" w:themeFill="background1" w:themeFillShade="D9"/>
            <w:vAlign w:val="center"/>
          </w:tcPr>
          <w:p w14:paraId="2852C82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55</w:t>
            </w:r>
          </w:p>
        </w:tc>
        <w:tc>
          <w:tcPr>
            <w:tcW w:w="709" w:type="dxa"/>
            <w:shd w:val="clear" w:color="auto" w:fill="D9D9D9" w:themeFill="background1" w:themeFillShade="D9"/>
            <w:vAlign w:val="center"/>
          </w:tcPr>
          <w:p w14:paraId="0AD6433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48</w:t>
            </w:r>
          </w:p>
        </w:tc>
        <w:tc>
          <w:tcPr>
            <w:tcW w:w="537" w:type="dxa"/>
            <w:shd w:val="clear" w:color="auto" w:fill="D9D9D9" w:themeFill="background1" w:themeFillShade="D9"/>
            <w:vAlign w:val="center"/>
          </w:tcPr>
          <w:p w14:paraId="58DC3DEF"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1440EE3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20</w:t>
            </w:r>
          </w:p>
        </w:tc>
        <w:tc>
          <w:tcPr>
            <w:tcW w:w="538" w:type="dxa"/>
            <w:shd w:val="clear" w:color="auto" w:fill="D9D9D9" w:themeFill="background1" w:themeFillShade="D9"/>
            <w:vAlign w:val="center"/>
          </w:tcPr>
          <w:p w14:paraId="19FE84A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12</w:t>
            </w:r>
          </w:p>
        </w:tc>
        <w:tc>
          <w:tcPr>
            <w:tcW w:w="567" w:type="dxa"/>
            <w:shd w:val="clear" w:color="auto" w:fill="D9D9D9" w:themeFill="background1" w:themeFillShade="D9"/>
            <w:vAlign w:val="center"/>
          </w:tcPr>
          <w:p w14:paraId="5433ACA5"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5D7315B3"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314531D"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DC5464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74258A8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F401F2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9F716E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47</w:t>
            </w:r>
          </w:p>
        </w:tc>
        <w:tc>
          <w:tcPr>
            <w:tcW w:w="567" w:type="dxa"/>
            <w:shd w:val="clear" w:color="auto" w:fill="D9D9D9" w:themeFill="background1" w:themeFillShade="D9"/>
            <w:vAlign w:val="center"/>
          </w:tcPr>
          <w:p w14:paraId="57371EB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256</w:t>
            </w:r>
          </w:p>
        </w:tc>
      </w:tr>
      <w:tr w:rsidR="00A04987" w:rsidRPr="00A04987" w14:paraId="70243E12" w14:textId="77777777" w:rsidTr="00A04987">
        <w:tc>
          <w:tcPr>
            <w:tcW w:w="1275" w:type="dxa"/>
          </w:tcPr>
          <w:p w14:paraId="0883FBA5"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МДК.06.01</w:t>
            </w:r>
          </w:p>
        </w:tc>
        <w:tc>
          <w:tcPr>
            <w:tcW w:w="3829" w:type="dxa"/>
            <w:vAlign w:val="center"/>
          </w:tcPr>
          <w:p w14:paraId="4A5991A1"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Оперативное управление текущей деятельности подчиненного персонала</w:t>
            </w:r>
          </w:p>
        </w:tc>
        <w:tc>
          <w:tcPr>
            <w:tcW w:w="567" w:type="dxa"/>
          </w:tcPr>
          <w:p w14:paraId="6934992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1E4CBA2"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6164C47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141</w:t>
            </w:r>
          </w:p>
        </w:tc>
        <w:tc>
          <w:tcPr>
            <w:tcW w:w="709" w:type="dxa"/>
            <w:vAlign w:val="center"/>
          </w:tcPr>
          <w:p w14:paraId="71D2E9E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4364B58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123</w:t>
            </w:r>
          </w:p>
        </w:tc>
        <w:tc>
          <w:tcPr>
            <w:tcW w:w="680" w:type="dxa"/>
            <w:vAlign w:val="center"/>
          </w:tcPr>
          <w:p w14:paraId="0995289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55</w:t>
            </w:r>
          </w:p>
        </w:tc>
        <w:tc>
          <w:tcPr>
            <w:tcW w:w="709" w:type="dxa"/>
            <w:vAlign w:val="center"/>
          </w:tcPr>
          <w:p w14:paraId="3A43820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537" w:type="dxa"/>
            <w:vAlign w:val="center"/>
          </w:tcPr>
          <w:p w14:paraId="4ADEFC9C"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678DD8D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20</w:t>
            </w:r>
          </w:p>
        </w:tc>
        <w:tc>
          <w:tcPr>
            <w:tcW w:w="538" w:type="dxa"/>
            <w:vAlign w:val="center"/>
          </w:tcPr>
          <w:p w14:paraId="47C5A19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3D477F2"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90A35D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7C0320D"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34CF85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AE0C0E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B54615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F26114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47</w:t>
            </w:r>
          </w:p>
        </w:tc>
        <w:tc>
          <w:tcPr>
            <w:tcW w:w="567" w:type="dxa"/>
            <w:vAlign w:val="center"/>
          </w:tcPr>
          <w:p w14:paraId="5271BB1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76</w:t>
            </w:r>
          </w:p>
        </w:tc>
      </w:tr>
      <w:tr w:rsidR="00A04987" w:rsidRPr="00A04987" w14:paraId="7F6B9DE0" w14:textId="77777777" w:rsidTr="00A04987">
        <w:tc>
          <w:tcPr>
            <w:tcW w:w="1275" w:type="dxa"/>
          </w:tcPr>
          <w:p w14:paraId="396E2004"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УП.06.01</w:t>
            </w:r>
          </w:p>
        </w:tc>
        <w:tc>
          <w:tcPr>
            <w:tcW w:w="3829" w:type="dxa"/>
            <w:vAlign w:val="center"/>
          </w:tcPr>
          <w:p w14:paraId="50CF0D72"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14:paraId="3243C00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14:paraId="6C29CE49"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1ADBC44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709" w:type="dxa"/>
            <w:vAlign w:val="center"/>
          </w:tcPr>
          <w:p w14:paraId="7C049D4B"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5813427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c>
          <w:tcPr>
            <w:tcW w:w="680" w:type="dxa"/>
            <w:vAlign w:val="center"/>
          </w:tcPr>
          <w:p w14:paraId="75EA2273"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323897B4"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4020AD08"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09AE12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0BD49F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8CAB782"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3EED3F7"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C46672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3EEF98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1E7DE7B"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74EC2C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392A7E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C3F31F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36</w:t>
            </w:r>
          </w:p>
        </w:tc>
      </w:tr>
      <w:tr w:rsidR="00A04987" w:rsidRPr="00A04987" w14:paraId="081A989E" w14:textId="77777777" w:rsidTr="00A04987">
        <w:tc>
          <w:tcPr>
            <w:tcW w:w="1275" w:type="dxa"/>
          </w:tcPr>
          <w:p w14:paraId="5E948479"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ПП.06.02</w:t>
            </w:r>
          </w:p>
        </w:tc>
        <w:tc>
          <w:tcPr>
            <w:tcW w:w="3829" w:type="dxa"/>
            <w:vAlign w:val="center"/>
          </w:tcPr>
          <w:p w14:paraId="02AAF798"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14:paraId="73E9295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569" w:type="dxa"/>
            <w:vAlign w:val="center"/>
          </w:tcPr>
          <w:p w14:paraId="52E374AD"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AFFF6A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709" w:type="dxa"/>
            <w:vAlign w:val="center"/>
          </w:tcPr>
          <w:p w14:paraId="48A71EEB"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4E59EFB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144</w:t>
            </w:r>
          </w:p>
        </w:tc>
        <w:tc>
          <w:tcPr>
            <w:tcW w:w="680" w:type="dxa"/>
            <w:vAlign w:val="center"/>
          </w:tcPr>
          <w:p w14:paraId="6B4E3138"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31C32735"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26C3EB74"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52C9AC1"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5B39C13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1B74D46"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01C69E6"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D174C8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1DEFAA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242E8A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BE5396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3D7BDE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69CCAB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144</w:t>
            </w:r>
          </w:p>
        </w:tc>
      </w:tr>
      <w:tr w:rsidR="00A04987" w:rsidRPr="00A04987" w14:paraId="1886A198" w14:textId="77777777" w:rsidTr="00A04987">
        <w:tc>
          <w:tcPr>
            <w:tcW w:w="1275" w:type="dxa"/>
          </w:tcPr>
          <w:p w14:paraId="7F5DA4B6"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ПМ.06.ЭК</w:t>
            </w:r>
          </w:p>
        </w:tc>
        <w:tc>
          <w:tcPr>
            <w:tcW w:w="3829" w:type="dxa"/>
            <w:vAlign w:val="center"/>
          </w:tcPr>
          <w:p w14:paraId="4684C69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 по модулю</w:t>
            </w:r>
          </w:p>
        </w:tc>
        <w:tc>
          <w:tcPr>
            <w:tcW w:w="567" w:type="dxa"/>
          </w:tcPr>
          <w:p w14:paraId="6EC44F7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C29B802"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8</w:t>
            </w:r>
          </w:p>
        </w:tc>
        <w:tc>
          <w:tcPr>
            <w:tcW w:w="707" w:type="dxa"/>
            <w:vAlign w:val="center"/>
          </w:tcPr>
          <w:p w14:paraId="67852A0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14:paraId="7AAA0769"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7EB422D" w14:textId="77777777" w:rsidR="00A04987" w:rsidRPr="00A04987" w:rsidRDefault="00A04987" w:rsidP="009368A9">
            <w:pPr>
              <w:pStyle w:val="a5"/>
              <w:ind w:left="0"/>
              <w:jc w:val="center"/>
              <w:rPr>
                <w:rFonts w:ascii="Times New Roman" w:hAnsi="Times New Roman" w:cs="Times New Roman"/>
                <w:bCs/>
                <w:sz w:val="18"/>
              </w:rPr>
            </w:pPr>
          </w:p>
        </w:tc>
        <w:tc>
          <w:tcPr>
            <w:tcW w:w="680" w:type="dxa"/>
            <w:vAlign w:val="center"/>
          </w:tcPr>
          <w:p w14:paraId="47569C14"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60AE7C09"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20D95E22"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DFCF14D"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7BC2049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D370B17"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3B16379"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741E4E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5F885B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A2E454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C246413"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B1FF7F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479322C"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6DDDD818" w14:textId="77777777" w:rsidTr="00A04987">
        <w:tc>
          <w:tcPr>
            <w:tcW w:w="1275" w:type="dxa"/>
          </w:tcPr>
          <w:p w14:paraId="7FF2155D" w14:textId="77777777" w:rsidR="00A04987" w:rsidRPr="00A04987" w:rsidRDefault="00A04987" w:rsidP="009368A9">
            <w:pPr>
              <w:rPr>
                <w:rFonts w:ascii="Times New Roman" w:hAnsi="Times New Roman" w:cs="Times New Roman"/>
                <w:sz w:val="18"/>
              </w:rPr>
            </w:pPr>
          </w:p>
        </w:tc>
        <w:tc>
          <w:tcPr>
            <w:tcW w:w="3829" w:type="dxa"/>
            <w:vAlign w:val="center"/>
          </w:tcPr>
          <w:p w14:paraId="052A8620"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14:paraId="4B683E7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931F21C"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0C221EE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141</w:t>
            </w:r>
          </w:p>
        </w:tc>
        <w:tc>
          <w:tcPr>
            <w:tcW w:w="709" w:type="dxa"/>
            <w:vAlign w:val="center"/>
          </w:tcPr>
          <w:p w14:paraId="14091C3A"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3C8CA46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123</w:t>
            </w:r>
          </w:p>
        </w:tc>
        <w:tc>
          <w:tcPr>
            <w:tcW w:w="680" w:type="dxa"/>
            <w:vAlign w:val="center"/>
          </w:tcPr>
          <w:p w14:paraId="7A8BDA42"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624103D2"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733C7437"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71435584"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F34ACC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2D42F12"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11E9FE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EE93D0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24D6324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8535D6A"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133939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2B3105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A8650FD"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157A4B76" w14:textId="77777777" w:rsidTr="00A04987">
        <w:tc>
          <w:tcPr>
            <w:tcW w:w="1275" w:type="dxa"/>
            <w:shd w:val="clear" w:color="auto" w:fill="D9D9D9" w:themeFill="background1" w:themeFillShade="D9"/>
          </w:tcPr>
          <w:p w14:paraId="72B7F6EB"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bCs/>
                <w:sz w:val="18"/>
              </w:rPr>
              <w:t>ПМ.07</w:t>
            </w:r>
          </w:p>
        </w:tc>
        <w:tc>
          <w:tcPr>
            <w:tcW w:w="3829" w:type="dxa"/>
            <w:shd w:val="clear" w:color="auto" w:fill="D9D9D9" w:themeFill="background1" w:themeFillShade="D9"/>
            <w:vAlign w:val="center"/>
          </w:tcPr>
          <w:p w14:paraId="16888C49"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Выполнение работ по одной или нескольким профессиям рабочих, должностям служащих (повар, кондитер)</w:t>
            </w:r>
          </w:p>
        </w:tc>
        <w:tc>
          <w:tcPr>
            <w:tcW w:w="567" w:type="dxa"/>
            <w:shd w:val="clear" w:color="auto" w:fill="D9D9D9" w:themeFill="background1" w:themeFillShade="D9"/>
          </w:tcPr>
          <w:p w14:paraId="0F7A8A30" w14:textId="77777777" w:rsidR="00A04987" w:rsidRPr="00A04987" w:rsidRDefault="00A04987" w:rsidP="009368A9">
            <w:pPr>
              <w:pStyle w:val="a5"/>
              <w:ind w:left="0"/>
              <w:jc w:val="center"/>
              <w:rPr>
                <w:rFonts w:ascii="Times New Roman" w:hAnsi="Times New Roman" w:cs="Times New Roman"/>
                <w:b/>
                <w:bCs/>
                <w:sz w:val="18"/>
              </w:rPr>
            </w:pPr>
          </w:p>
          <w:p w14:paraId="6B1419B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w:t>
            </w:r>
          </w:p>
        </w:tc>
        <w:tc>
          <w:tcPr>
            <w:tcW w:w="569" w:type="dxa"/>
            <w:shd w:val="clear" w:color="auto" w:fill="D9D9D9" w:themeFill="background1" w:themeFillShade="D9"/>
            <w:vAlign w:val="center"/>
          </w:tcPr>
          <w:p w14:paraId="7D2B903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707" w:type="dxa"/>
            <w:shd w:val="clear" w:color="auto" w:fill="D9D9D9" w:themeFill="background1" w:themeFillShade="D9"/>
            <w:vAlign w:val="center"/>
          </w:tcPr>
          <w:p w14:paraId="0B488F3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632</w:t>
            </w:r>
          </w:p>
        </w:tc>
        <w:tc>
          <w:tcPr>
            <w:tcW w:w="709" w:type="dxa"/>
            <w:shd w:val="clear" w:color="auto" w:fill="D9D9D9" w:themeFill="background1" w:themeFillShade="D9"/>
            <w:vAlign w:val="center"/>
          </w:tcPr>
          <w:p w14:paraId="79ABB10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18</w:t>
            </w:r>
          </w:p>
        </w:tc>
        <w:tc>
          <w:tcPr>
            <w:tcW w:w="737" w:type="dxa"/>
            <w:shd w:val="clear" w:color="auto" w:fill="D9D9D9" w:themeFill="background1" w:themeFillShade="D9"/>
            <w:vAlign w:val="center"/>
          </w:tcPr>
          <w:p w14:paraId="4AB28D1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566</w:t>
            </w:r>
          </w:p>
        </w:tc>
        <w:tc>
          <w:tcPr>
            <w:tcW w:w="680" w:type="dxa"/>
            <w:shd w:val="clear" w:color="auto" w:fill="D9D9D9" w:themeFill="background1" w:themeFillShade="D9"/>
            <w:vAlign w:val="center"/>
          </w:tcPr>
          <w:p w14:paraId="3EDC873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91</w:t>
            </w:r>
          </w:p>
        </w:tc>
        <w:tc>
          <w:tcPr>
            <w:tcW w:w="709" w:type="dxa"/>
            <w:shd w:val="clear" w:color="auto" w:fill="D9D9D9" w:themeFill="background1" w:themeFillShade="D9"/>
            <w:vAlign w:val="center"/>
          </w:tcPr>
          <w:p w14:paraId="2D3D637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91</w:t>
            </w:r>
          </w:p>
        </w:tc>
        <w:tc>
          <w:tcPr>
            <w:tcW w:w="537" w:type="dxa"/>
            <w:shd w:val="clear" w:color="auto" w:fill="D9D9D9" w:themeFill="background1" w:themeFillShade="D9"/>
            <w:vAlign w:val="center"/>
          </w:tcPr>
          <w:p w14:paraId="271C9A94"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0F62DFE8"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5F348D5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36</w:t>
            </w:r>
          </w:p>
        </w:tc>
        <w:tc>
          <w:tcPr>
            <w:tcW w:w="567" w:type="dxa"/>
            <w:shd w:val="clear" w:color="auto" w:fill="D9D9D9" w:themeFill="background1" w:themeFillShade="D9"/>
            <w:vAlign w:val="center"/>
          </w:tcPr>
          <w:p w14:paraId="7E1F1612"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099EBE15"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9EEE3C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235</w:t>
            </w:r>
          </w:p>
        </w:tc>
        <w:tc>
          <w:tcPr>
            <w:tcW w:w="569" w:type="dxa"/>
            <w:shd w:val="clear" w:color="auto" w:fill="D9D9D9" w:themeFill="background1" w:themeFillShade="D9"/>
            <w:vAlign w:val="center"/>
          </w:tcPr>
          <w:p w14:paraId="4CA4187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331</w:t>
            </w:r>
          </w:p>
        </w:tc>
        <w:tc>
          <w:tcPr>
            <w:tcW w:w="567" w:type="dxa"/>
            <w:shd w:val="clear" w:color="auto" w:fill="D9D9D9" w:themeFill="background1" w:themeFillShade="D9"/>
            <w:vAlign w:val="center"/>
          </w:tcPr>
          <w:p w14:paraId="4E4B4D4B"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9E11BB3"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BF0799F"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3768934"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50FA244B" w14:textId="77777777" w:rsidTr="00A04987">
        <w:tc>
          <w:tcPr>
            <w:tcW w:w="1275" w:type="dxa"/>
          </w:tcPr>
          <w:p w14:paraId="0FADB0DB"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МДК.07.01</w:t>
            </w:r>
          </w:p>
        </w:tc>
        <w:tc>
          <w:tcPr>
            <w:tcW w:w="3829" w:type="dxa"/>
            <w:vAlign w:val="center"/>
          </w:tcPr>
          <w:p w14:paraId="156683E0"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Технология продукции общественного питания</w:t>
            </w:r>
          </w:p>
        </w:tc>
        <w:tc>
          <w:tcPr>
            <w:tcW w:w="567" w:type="dxa"/>
          </w:tcPr>
          <w:p w14:paraId="18DDD256" w14:textId="77777777" w:rsidR="00A04987" w:rsidRPr="00A04987" w:rsidRDefault="00A04987" w:rsidP="009368A9">
            <w:pPr>
              <w:pStyle w:val="a5"/>
              <w:ind w:left="0"/>
              <w:jc w:val="center"/>
              <w:rPr>
                <w:rFonts w:ascii="Times New Roman" w:hAnsi="Times New Roman" w:cs="Times New Roman"/>
                <w:bCs/>
                <w:sz w:val="18"/>
              </w:rPr>
            </w:pPr>
          </w:p>
        </w:tc>
        <w:tc>
          <w:tcPr>
            <w:tcW w:w="569" w:type="dxa"/>
          </w:tcPr>
          <w:p w14:paraId="10DAFC4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3</w:t>
            </w:r>
          </w:p>
        </w:tc>
        <w:tc>
          <w:tcPr>
            <w:tcW w:w="707" w:type="dxa"/>
            <w:vAlign w:val="center"/>
          </w:tcPr>
          <w:p w14:paraId="3C0D94E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120</w:t>
            </w:r>
          </w:p>
        </w:tc>
        <w:tc>
          <w:tcPr>
            <w:tcW w:w="709" w:type="dxa"/>
            <w:vAlign w:val="center"/>
          </w:tcPr>
          <w:p w14:paraId="70170D1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37" w:type="dxa"/>
            <w:vAlign w:val="center"/>
          </w:tcPr>
          <w:p w14:paraId="3F5EA9D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90</w:t>
            </w:r>
          </w:p>
        </w:tc>
        <w:tc>
          <w:tcPr>
            <w:tcW w:w="680" w:type="dxa"/>
            <w:vAlign w:val="center"/>
          </w:tcPr>
          <w:p w14:paraId="2DA564B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709" w:type="dxa"/>
            <w:vAlign w:val="center"/>
          </w:tcPr>
          <w:p w14:paraId="3D154CE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47</w:t>
            </w:r>
          </w:p>
        </w:tc>
        <w:tc>
          <w:tcPr>
            <w:tcW w:w="537" w:type="dxa"/>
            <w:vAlign w:val="center"/>
          </w:tcPr>
          <w:p w14:paraId="7534B30D"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1C5F835"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22CFADB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14493D7A"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58C8279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1A2D30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90</w:t>
            </w:r>
          </w:p>
        </w:tc>
        <w:tc>
          <w:tcPr>
            <w:tcW w:w="569" w:type="dxa"/>
            <w:vAlign w:val="center"/>
          </w:tcPr>
          <w:p w14:paraId="2E855B00"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D00EB1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7478DE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F1B816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D4025E1"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2B3A7B29" w14:textId="77777777" w:rsidTr="00A04987">
        <w:tc>
          <w:tcPr>
            <w:tcW w:w="1275" w:type="dxa"/>
          </w:tcPr>
          <w:p w14:paraId="274F3F51"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МДК.07.02</w:t>
            </w:r>
          </w:p>
        </w:tc>
        <w:tc>
          <w:tcPr>
            <w:tcW w:w="3829" w:type="dxa"/>
            <w:vAlign w:val="center"/>
          </w:tcPr>
          <w:p w14:paraId="263CD9BF"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Технология приготовления мучных кондитерских изделий</w:t>
            </w:r>
          </w:p>
        </w:tc>
        <w:tc>
          <w:tcPr>
            <w:tcW w:w="567" w:type="dxa"/>
          </w:tcPr>
          <w:p w14:paraId="077A4DA1" w14:textId="77777777" w:rsidR="00A04987" w:rsidRPr="00A04987" w:rsidRDefault="00A04987" w:rsidP="009368A9">
            <w:pPr>
              <w:pStyle w:val="a5"/>
              <w:ind w:left="0"/>
              <w:jc w:val="center"/>
              <w:rPr>
                <w:rFonts w:ascii="Times New Roman" w:hAnsi="Times New Roman" w:cs="Times New Roman"/>
                <w:bCs/>
                <w:sz w:val="18"/>
              </w:rPr>
            </w:pPr>
          </w:p>
        </w:tc>
        <w:tc>
          <w:tcPr>
            <w:tcW w:w="569" w:type="dxa"/>
          </w:tcPr>
          <w:p w14:paraId="7A00D9C6"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14:paraId="0DAF7B4A"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116</w:t>
            </w:r>
          </w:p>
        </w:tc>
        <w:tc>
          <w:tcPr>
            <w:tcW w:w="709" w:type="dxa"/>
            <w:vAlign w:val="center"/>
          </w:tcPr>
          <w:p w14:paraId="2019913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6</w:t>
            </w:r>
          </w:p>
        </w:tc>
        <w:tc>
          <w:tcPr>
            <w:tcW w:w="737" w:type="dxa"/>
            <w:vAlign w:val="center"/>
          </w:tcPr>
          <w:p w14:paraId="0FE3A6F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92</w:t>
            </w:r>
          </w:p>
        </w:tc>
        <w:tc>
          <w:tcPr>
            <w:tcW w:w="680" w:type="dxa"/>
            <w:vAlign w:val="center"/>
          </w:tcPr>
          <w:p w14:paraId="2B894B5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48</w:t>
            </w:r>
          </w:p>
        </w:tc>
        <w:tc>
          <w:tcPr>
            <w:tcW w:w="709" w:type="dxa"/>
            <w:vAlign w:val="center"/>
          </w:tcPr>
          <w:p w14:paraId="4D1C1AE0"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44</w:t>
            </w:r>
          </w:p>
        </w:tc>
        <w:tc>
          <w:tcPr>
            <w:tcW w:w="537" w:type="dxa"/>
            <w:vAlign w:val="center"/>
          </w:tcPr>
          <w:p w14:paraId="4A3FEE26"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19FFB6E"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417D535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7FF3537F"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34D72AFF"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D9935D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49</w:t>
            </w:r>
          </w:p>
        </w:tc>
        <w:tc>
          <w:tcPr>
            <w:tcW w:w="569" w:type="dxa"/>
            <w:vAlign w:val="center"/>
          </w:tcPr>
          <w:p w14:paraId="39B3D56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43</w:t>
            </w:r>
          </w:p>
        </w:tc>
        <w:tc>
          <w:tcPr>
            <w:tcW w:w="567" w:type="dxa"/>
            <w:vAlign w:val="center"/>
          </w:tcPr>
          <w:p w14:paraId="430E5E6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9497A8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2EE5B58"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D3311B0"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0D275D5A" w14:textId="77777777" w:rsidTr="00A04987">
        <w:tc>
          <w:tcPr>
            <w:tcW w:w="1275" w:type="dxa"/>
          </w:tcPr>
          <w:p w14:paraId="7D938EDC"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УП.07.01</w:t>
            </w:r>
          </w:p>
        </w:tc>
        <w:tc>
          <w:tcPr>
            <w:tcW w:w="3829" w:type="dxa"/>
            <w:vAlign w:val="center"/>
          </w:tcPr>
          <w:p w14:paraId="20DC8C41"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Учебная практика</w:t>
            </w:r>
          </w:p>
        </w:tc>
        <w:tc>
          <w:tcPr>
            <w:tcW w:w="567" w:type="dxa"/>
          </w:tcPr>
          <w:p w14:paraId="47FD56A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14:paraId="5CF32C79"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77FE00E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168</w:t>
            </w:r>
          </w:p>
        </w:tc>
        <w:tc>
          <w:tcPr>
            <w:tcW w:w="709" w:type="dxa"/>
            <w:vAlign w:val="center"/>
          </w:tcPr>
          <w:p w14:paraId="6676CF00"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76F02EB4" w14:textId="77777777" w:rsidR="00A04987" w:rsidRPr="00A04987" w:rsidRDefault="00A04987" w:rsidP="009368A9">
            <w:pPr>
              <w:pStyle w:val="a5"/>
              <w:ind w:left="0"/>
              <w:jc w:val="center"/>
              <w:rPr>
                <w:rFonts w:ascii="Times New Roman" w:hAnsi="Times New Roman" w:cs="Times New Roman"/>
                <w:bCs/>
                <w:sz w:val="18"/>
              </w:rPr>
            </w:pPr>
          </w:p>
        </w:tc>
        <w:tc>
          <w:tcPr>
            <w:tcW w:w="680" w:type="dxa"/>
            <w:vAlign w:val="center"/>
          </w:tcPr>
          <w:p w14:paraId="773CAB52"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6D855369"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2EDDCF44"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0E6541BE"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5D97C7E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2DDA7E4"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2C7E92A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ECD96D8"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0020A57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F78037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A29F281"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764913E7"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C8D8B56"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B45D9B6" w14:textId="77777777" w:rsidTr="00A04987">
        <w:tc>
          <w:tcPr>
            <w:tcW w:w="1275" w:type="dxa"/>
          </w:tcPr>
          <w:p w14:paraId="3A3509F5"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ПП.07.02</w:t>
            </w:r>
          </w:p>
        </w:tc>
        <w:tc>
          <w:tcPr>
            <w:tcW w:w="3829" w:type="dxa"/>
            <w:vAlign w:val="center"/>
          </w:tcPr>
          <w:p w14:paraId="1FCBC1B1"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Производственная практика</w:t>
            </w:r>
          </w:p>
        </w:tc>
        <w:tc>
          <w:tcPr>
            <w:tcW w:w="567" w:type="dxa"/>
          </w:tcPr>
          <w:p w14:paraId="66D253ED"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569" w:type="dxa"/>
            <w:vAlign w:val="center"/>
          </w:tcPr>
          <w:p w14:paraId="2DEAA6E1"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1E10E247"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216</w:t>
            </w:r>
          </w:p>
        </w:tc>
        <w:tc>
          <w:tcPr>
            <w:tcW w:w="709" w:type="dxa"/>
            <w:vAlign w:val="center"/>
          </w:tcPr>
          <w:p w14:paraId="08C57DC9"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1B77402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168</w:t>
            </w:r>
          </w:p>
        </w:tc>
        <w:tc>
          <w:tcPr>
            <w:tcW w:w="680" w:type="dxa"/>
            <w:vAlign w:val="center"/>
          </w:tcPr>
          <w:p w14:paraId="48E480CA"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012DABD0"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502509A7"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37F02343"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2858D3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8885D70"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12756A55"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3D7CEDC9"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96</w:t>
            </w:r>
          </w:p>
        </w:tc>
        <w:tc>
          <w:tcPr>
            <w:tcW w:w="569" w:type="dxa"/>
            <w:vAlign w:val="center"/>
          </w:tcPr>
          <w:p w14:paraId="7CBB069E"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72</w:t>
            </w:r>
          </w:p>
        </w:tc>
        <w:tc>
          <w:tcPr>
            <w:tcW w:w="567" w:type="dxa"/>
            <w:vAlign w:val="center"/>
          </w:tcPr>
          <w:p w14:paraId="2DF9C9FE"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62C6F302"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565767C"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207F35F6"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57810205" w14:textId="77777777" w:rsidTr="00A04987">
        <w:tc>
          <w:tcPr>
            <w:tcW w:w="1275" w:type="dxa"/>
          </w:tcPr>
          <w:p w14:paraId="51BDEF90" w14:textId="77777777" w:rsidR="00A04987" w:rsidRPr="00A04987" w:rsidRDefault="00A04987" w:rsidP="009368A9">
            <w:pPr>
              <w:rPr>
                <w:rFonts w:ascii="Times New Roman" w:hAnsi="Times New Roman" w:cs="Times New Roman"/>
                <w:sz w:val="18"/>
              </w:rPr>
            </w:pPr>
            <w:r w:rsidRPr="00A04987">
              <w:rPr>
                <w:rFonts w:ascii="Times New Roman" w:hAnsi="Times New Roman" w:cs="Times New Roman"/>
                <w:bCs/>
                <w:sz w:val="18"/>
              </w:rPr>
              <w:t>ПМ.07.ЭК</w:t>
            </w:r>
          </w:p>
        </w:tc>
        <w:tc>
          <w:tcPr>
            <w:tcW w:w="3829" w:type="dxa"/>
            <w:vAlign w:val="center"/>
          </w:tcPr>
          <w:p w14:paraId="7E9C35FC"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 квалификационный</w:t>
            </w:r>
          </w:p>
        </w:tc>
        <w:tc>
          <w:tcPr>
            <w:tcW w:w="567" w:type="dxa"/>
          </w:tcPr>
          <w:p w14:paraId="49CFFA1C"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ABADDDC"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4</w:t>
            </w:r>
          </w:p>
        </w:tc>
        <w:tc>
          <w:tcPr>
            <w:tcW w:w="707" w:type="dxa"/>
            <w:vAlign w:val="center"/>
          </w:tcPr>
          <w:p w14:paraId="7DDE2B0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709" w:type="dxa"/>
            <w:vAlign w:val="center"/>
          </w:tcPr>
          <w:p w14:paraId="4F254073"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6326495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216</w:t>
            </w:r>
          </w:p>
        </w:tc>
        <w:tc>
          <w:tcPr>
            <w:tcW w:w="680" w:type="dxa"/>
            <w:vAlign w:val="center"/>
          </w:tcPr>
          <w:p w14:paraId="4ED7F547"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4DE995DC"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1526F66F"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12C8CE2E"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3C9A639F"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12</w:t>
            </w:r>
          </w:p>
        </w:tc>
        <w:tc>
          <w:tcPr>
            <w:tcW w:w="567" w:type="dxa"/>
            <w:vAlign w:val="center"/>
          </w:tcPr>
          <w:p w14:paraId="09ECAB59"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57762DFA"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6BCEB5F2"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7426F4DB"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216</w:t>
            </w:r>
          </w:p>
        </w:tc>
        <w:tc>
          <w:tcPr>
            <w:tcW w:w="567" w:type="dxa"/>
            <w:vAlign w:val="center"/>
          </w:tcPr>
          <w:p w14:paraId="158C5DC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4F6B4F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7897CD6"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087096B"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B048F29" w14:textId="77777777" w:rsidTr="00A04987">
        <w:tc>
          <w:tcPr>
            <w:tcW w:w="1275" w:type="dxa"/>
          </w:tcPr>
          <w:p w14:paraId="0B3763D8" w14:textId="77777777" w:rsidR="00A04987" w:rsidRPr="00A04987" w:rsidRDefault="00A04987" w:rsidP="009368A9">
            <w:pPr>
              <w:rPr>
                <w:rFonts w:ascii="Times New Roman" w:hAnsi="Times New Roman" w:cs="Times New Roman"/>
                <w:sz w:val="18"/>
              </w:rPr>
            </w:pPr>
          </w:p>
        </w:tc>
        <w:tc>
          <w:tcPr>
            <w:tcW w:w="3829" w:type="dxa"/>
            <w:vAlign w:val="center"/>
          </w:tcPr>
          <w:p w14:paraId="66FE153B"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 часов по МДК</w:t>
            </w:r>
          </w:p>
        </w:tc>
        <w:tc>
          <w:tcPr>
            <w:tcW w:w="567" w:type="dxa"/>
          </w:tcPr>
          <w:p w14:paraId="3C81686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4B8E12F3" w14:textId="77777777" w:rsidR="00A04987" w:rsidRPr="00A04987" w:rsidRDefault="00A04987" w:rsidP="009368A9">
            <w:pPr>
              <w:pStyle w:val="a5"/>
              <w:ind w:left="0"/>
              <w:jc w:val="center"/>
              <w:rPr>
                <w:rFonts w:ascii="Times New Roman" w:hAnsi="Times New Roman" w:cs="Times New Roman"/>
                <w:bCs/>
                <w:sz w:val="18"/>
              </w:rPr>
            </w:pPr>
          </w:p>
        </w:tc>
        <w:tc>
          <w:tcPr>
            <w:tcW w:w="707" w:type="dxa"/>
            <w:vAlign w:val="center"/>
          </w:tcPr>
          <w:p w14:paraId="2479D995"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236</w:t>
            </w:r>
          </w:p>
        </w:tc>
        <w:tc>
          <w:tcPr>
            <w:tcW w:w="709" w:type="dxa"/>
            <w:vAlign w:val="center"/>
          </w:tcPr>
          <w:p w14:paraId="719CF2C8" w14:textId="77777777" w:rsidR="00A04987" w:rsidRPr="00A04987" w:rsidRDefault="00A04987" w:rsidP="009368A9">
            <w:pPr>
              <w:pStyle w:val="a5"/>
              <w:ind w:left="0"/>
              <w:jc w:val="center"/>
              <w:rPr>
                <w:rFonts w:ascii="Times New Roman" w:hAnsi="Times New Roman" w:cs="Times New Roman"/>
                <w:bCs/>
                <w:sz w:val="18"/>
              </w:rPr>
            </w:pPr>
          </w:p>
        </w:tc>
        <w:tc>
          <w:tcPr>
            <w:tcW w:w="737" w:type="dxa"/>
            <w:vAlign w:val="center"/>
          </w:tcPr>
          <w:p w14:paraId="2D1AD1B4" w14:textId="77777777" w:rsidR="00A04987" w:rsidRPr="00A04987" w:rsidRDefault="00A04987" w:rsidP="009368A9">
            <w:pPr>
              <w:pStyle w:val="a5"/>
              <w:ind w:left="0"/>
              <w:jc w:val="center"/>
              <w:rPr>
                <w:rFonts w:ascii="Times New Roman" w:hAnsi="Times New Roman" w:cs="Times New Roman"/>
                <w:bCs/>
                <w:sz w:val="18"/>
              </w:rPr>
            </w:pPr>
            <w:r w:rsidRPr="00A04987">
              <w:rPr>
                <w:rFonts w:ascii="Times New Roman" w:hAnsi="Times New Roman" w:cs="Times New Roman"/>
                <w:bCs/>
                <w:sz w:val="18"/>
              </w:rPr>
              <w:t>182</w:t>
            </w:r>
          </w:p>
        </w:tc>
        <w:tc>
          <w:tcPr>
            <w:tcW w:w="680" w:type="dxa"/>
            <w:vAlign w:val="center"/>
          </w:tcPr>
          <w:p w14:paraId="78EBA15B" w14:textId="77777777" w:rsidR="00A04987" w:rsidRPr="00A04987" w:rsidRDefault="00A04987" w:rsidP="009368A9">
            <w:pPr>
              <w:pStyle w:val="a5"/>
              <w:ind w:left="0"/>
              <w:jc w:val="center"/>
              <w:rPr>
                <w:rFonts w:ascii="Times New Roman" w:hAnsi="Times New Roman" w:cs="Times New Roman"/>
                <w:bCs/>
                <w:sz w:val="18"/>
              </w:rPr>
            </w:pPr>
          </w:p>
        </w:tc>
        <w:tc>
          <w:tcPr>
            <w:tcW w:w="709" w:type="dxa"/>
            <w:vAlign w:val="center"/>
          </w:tcPr>
          <w:p w14:paraId="029A1E64" w14:textId="77777777" w:rsidR="00A04987" w:rsidRPr="00A04987" w:rsidRDefault="00A04987" w:rsidP="009368A9">
            <w:pPr>
              <w:pStyle w:val="a5"/>
              <w:ind w:left="0"/>
              <w:jc w:val="center"/>
              <w:rPr>
                <w:rFonts w:ascii="Times New Roman" w:hAnsi="Times New Roman" w:cs="Times New Roman"/>
                <w:bCs/>
                <w:sz w:val="18"/>
              </w:rPr>
            </w:pPr>
          </w:p>
        </w:tc>
        <w:tc>
          <w:tcPr>
            <w:tcW w:w="537" w:type="dxa"/>
            <w:vAlign w:val="center"/>
          </w:tcPr>
          <w:p w14:paraId="6D8C9F64" w14:textId="77777777" w:rsidR="00A04987" w:rsidRPr="00A04987" w:rsidRDefault="00A04987" w:rsidP="009368A9">
            <w:pPr>
              <w:pStyle w:val="a5"/>
              <w:ind w:left="0"/>
              <w:jc w:val="center"/>
              <w:rPr>
                <w:rFonts w:ascii="Times New Roman" w:hAnsi="Times New Roman" w:cs="Times New Roman"/>
                <w:bCs/>
                <w:sz w:val="18"/>
              </w:rPr>
            </w:pPr>
          </w:p>
        </w:tc>
        <w:tc>
          <w:tcPr>
            <w:tcW w:w="484" w:type="dxa"/>
            <w:vAlign w:val="center"/>
          </w:tcPr>
          <w:p w14:paraId="46CBC0F5" w14:textId="77777777" w:rsidR="00A04987" w:rsidRPr="00A04987" w:rsidRDefault="00A04987" w:rsidP="009368A9">
            <w:pPr>
              <w:pStyle w:val="a5"/>
              <w:ind w:left="0"/>
              <w:jc w:val="center"/>
              <w:rPr>
                <w:rFonts w:ascii="Times New Roman" w:hAnsi="Times New Roman" w:cs="Times New Roman"/>
                <w:bCs/>
                <w:sz w:val="18"/>
              </w:rPr>
            </w:pPr>
          </w:p>
        </w:tc>
        <w:tc>
          <w:tcPr>
            <w:tcW w:w="538" w:type="dxa"/>
            <w:vAlign w:val="center"/>
          </w:tcPr>
          <w:p w14:paraId="11B64AB4"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195C8ABF" w14:textId="77777777" w:rsidR="00A04987" w:rsidRPr="00A04987" w:rsidRDefault="00A04987" w:rsidP="009368A9">
            <w:pPr>
              <w:pStyle w:val="a5"/>
              <w:ind w:left="0"/>
              <w:jc w:val="center"/>
              <w:rPr>
                <w:rFonts w:ascii="Times New Roman" w:hAnsi="Times New Roman" w:cs="Times New Roman"/>
                <w:bCs/>
                <w:sz w:val="18"/>
              </w:rPr>
            </w:pPr>
          </w:p>
        </w:tc>
        <w:tc>
          <w:tcPr>
            <w:tcW w:w="565" w:type="dxa"/>
            <w:vAlign w:val="center"/>
          </w:tcPr>
          <w:p w14:paraId="0E439370"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517BDF31" w14:textId="77777777" w:rsidR="00A04987" w:rsidRPr="00A04987" w:rsidRDefault="00A04987" w:rsidP="009368A9">
            <w:pPr>
              <w:pStyle w:val="a5"/>
              <w:ind w:left="0"/>
              <w:jc w:val="center"/>
              <w:rPr>
                <w:rFonts w:ascii="Times New Roman" w:hAnsi="Times New Roman" w:cs="Times New Roman"/>
                <w:bCs/>
                <w:sz w:val="18"/>
              </w:rPr>
            </w:pPr>
          </w:p>
        </w:tc>
        <w:tc>
          <w:tcPr>
            <w:tcW w:w="569" w:type="dxa"/>
            <w:vAlign w:val="center"/>
          </w:tcPr>
          <w:p w14:paraId="182E3AC9"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4091FEA5"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3BE2E0AD"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09D2136F" w14:textId="77777777" w:rsidR="00A04987" w:rsidRPr="00A04987" w:rsidRDefault="00A04987" w:rsidP="009368A9">
            <w:pPr>
              <w:pStyle w:val="a5"/>
              <w:ind w:left="0"/>
              <w:jc w:val="center"/>
              <w:rPr>
                <w:rFonts w:ascii="Times New Roman" w:hAnsi="Times New Roman" w:cs="Times New Roman"/>
                <w:bCs/>
                <w:sz w:val="18"/>
              </w:rPr>
            </w:pPr>
          </w:p>
        </w:tc>
        <w:tc>
          <w:tcPr>
            <w:tcW w:w="567" w:type="dxa"/>
            <w:vAlign w:val="center"/>
          </w:tcPr>
          <w:p w14:paraId="5B4040D8" w14:textId="77777777" w:rsidR="00A04987" w:rsidRPr="00A04987" w:rsidRDefault="00A04987" w:rsidP="009368A9">
            <w:pPr>
              <w:pStyle w:val="a5"/>
              <w:ind w:left="0"/>
              <w:jc w:val="center"/>
              <w:rPr>
                <w:rFonts w:ascii="Times New Roman" w:hAnsi="Times New Roman" w:cs="Times New Roman"/>
                <w:bCs/>
                <w:sz w:val="18"/>
              </w:rPr>
            </w:pPr>
          </w:p>
        </w:tc>
      </w:tr>
      <w:tr w:rsidR="00A04987" w:rsidRPr="00A04987" w14:paraId="4F8C6875" w14:textId="77777777" w:rsidTr="00A04987">
        <w:tc>
          <w:tcPr>
            <w:tcW w:w="1275" w:type="dxa"/>
            <w:shd w:val="clear" w:color="auto" w:fill="D9D9D9" w:themeFill="background1" w:themeFillShade="D9"/>
          </w:tcPr>
          <w:p w14:paraId="08F4F8EE" w14:textId="77777777" w:rsidR="00A04987" w:rsidRPr="00A04987" w:rsidRDefault="00A04987" w:rsidP="009368A9">
            <w:pPr>
              <w:rPr>
                <w:rFonts w:ascii="Times New Roman" w:hAnsi="Times New Roman" w:cs="Times New Roman"/>
                <w:b/>
                <w:sz w:val="18"/>
              </w:rPr>
            </w:pPr>
          </w:p>
        </w:tc>
        <w:tc>
          <w:tcPr>
            <w:tcW w:w="3829" w:type="dxa"/>
            <w:shd w:val="clear" w:color="auto" w:fill="D9D9D9" w:themeFill="background1" w:themeFillShade="D9"/>
            <w:vAlign w:val="center"/>
          </w:tcPr>
          <w:p w14:paraId="38FE7E8E"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Учебная и производственная (по профилю специальности) практики</w:t>
            </w:r>
          </w:p>
        </w:tc>
        <w:tc>
          <w:tcPr>
            <w:tcW w:w="567" w:type="dxa"/>
            <w:shd w:val="clear" w:color="auto" w:fill="D9D9D9" w:themeFill="background1" w:themeFillShade="D9"/>
          </w:tcPr>
          <w:p w14:paraId="1649DAFD"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A62E7BD"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2F61109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1356</w:t>
            </w:r>
          </w:p>
        </w:tc>
        <w:tc>
          <w:tcPr>
            <w:tcW w:w="709" w:type="dxa"/>
            <w:shd w:val="clear" w:color="auto" w:fill="D9D9D9" w:themeFill="background1" w:themeFillShade="D9"/>
            <w:vAlign w:val="center"/>
          </w:tcPr>
          <w:p w14:paraId="39C6E712"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1E9B726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1356</w:t>
            </w:r>
          </w:p>
        </w:tc>
        <w:tc>
          <w:tcPr>
            <w:tcW w:w="680" w:type="dxa"/>
            <w:shd w:val="clear" w:color="auto" w:fill="D9D9D9" w:themeFill="background1" w:themeFillShade="D9"/>
            <w:vAlign w:val="center"/>
          </w:tcPr>
          <w:p w14:paraId="4C81DE72"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D9D9D9" w:themeFill="background1" w:themeFillShade="D9"/>
            <w:vAlign w:val="center"/>
          </w:tcPr>
          <w:p w14:paraId="2D3F9840" w14:textId="77777777" w:rsidR="00A04987" w:rsidRPr="00A04987" w:rsidRDefault="00A04987" w:rsidP="009368A9">
            <w:pPr>
              <w:pStyle w:val="a5"/>
              <w:ind w:left="0"/>
              <w:jc w:val="center"/>
              <w:rPr>
                <w:rFonts w:ascii="Times New Roman" w:hAnsi="Times New Roman" w:cs="Times New Roman"/>
                <w:b/>
                <w:bCs/>
                <w:sz w:val="18"/>
              </w:rPr>
            </w:pPr>
          </w:p>
        </w:tc>
        <w:tc>
          <w:tcPr>
            <w:tcW w:w="537" w:type="dxa"/>
            <w:shd w:val="clear" w:color="auto" w:fill="D9D9D9" w:themeFill="background1" w:themeFillShade="D9"/>
            <w:vAlign w:val="center"/>
          </w:tcPr>
          <w:p w14:paraId="7BC0AB1C"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2971458A"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7985760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00ED666"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2443BC55"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59CC1F9"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79CA570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6279A51F"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6FC0809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711CAAA"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098C363"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4AB0ED4C" w14:textId="77777777" w:rsidTr="00A04987">
        <w:tc>
          <w:tcPr>
            <w:tcW w:w="1275" w:type="dxa"/>
            <w:shd w:val="clear" w:color="auto" w:fill="D9D9D9" w:themeFill="background1" w:themeFillShade="D9"/>
          </w:tcPr>
          <w:p w14:paraId="589032E2" w14:textId="77777777" w:rsidR="00A04987" w:rsidRPr="00A04987" w:rsidRDefault="00A04987" w:rsidP="009368A9">
            <w:pPr>
              <w:rPr>
                <w:rFonts w:ascii="Times New Roman" w:hAnsi="Times New Roman" w:cs="Times New Roman"/>
                <w:b/>
                <w:sz w:val="18"/>
              </w:rPr>
            </w:pPr>
          </w:p>
        </w:tc>
        <w:tc>
          <w:tcPr>
            <w:tcW w:w="3829" w:type="dxa"/>
            <w:shd w:val="clear" w:color="auto" w:fill="D9D9D9" w:themeFill="background1" w:themeFillShade="D9"/>
            <w:vAlign w:val="center"/>
          </w:tcPr>
          <w:p w14:paraId="2EFCF4E6"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Учебная практика</w:t>
            </w:r>
          </w:p>
        </w:tc>
        <w:tc>
          <w:tcPr>
            <w:tcW w:w="567" w:type="dxa"/>
            <w:shd w:val="clear" w:color="auto" w:fill="D9D9D9" w:themeFill="background1" w:themeFillShade="D9"/>
          </w:tcPr>
          <w:p w14:paraId="394BEB81"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096866F"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19B0309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492</w:t>
            </w:r>
          </w:p>
        </w:tc>
        <w:tc>
          <w:tcPr>
            <w:tcW w:w="709" w:type="dxa"/>
            <w:shd w:val="clear" w:color="auto" w:fill="D9D9D9" w:themeFill="background1" w:themeFillShade="D9"/>
            <w:vAlign w:val="center"/>
          </w:tcPr>
          <w:p w14:paraId="174593CF"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63443C7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492</w:t>
            </w:r>
          </w:p>
        </w:tc>
        <w:tc>
          <w:tcPr>
            <w:tcW w:w="680" w:type="dxa"/>
            <w:shd w:val="clear" w:color="auto" w:fill="D9D9D9" w:themeFill="background1" w:themeFillShade="D9"/>
            <w:vAlign w:val="center"/>
          </w:tcPr>
          <w:p w14:paraId="4BCFCFDC"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D9D9D9" w:themeFill="background1" w:themeFillShade="D9"/>
            <w:vAlign w:val="center"/>
          </w:tcPr>
          <w:p w14:paraId="7E65FAB8" w14:textId="77777777" w:rsidR="00A04987" w:rsidRPr="00A04987" w:rsidRDefault="00A04987" w:rsidP="009368A9">
            <w:pPr>
              <w:pStyle w:val="a5"/>
              <w:ind w:left="0"/>
              <w:jc w:val="center"/>
              <w:rPr>
                <w:rFonts w:ascii="Times New Roman" w:hAnsi="Times New Roman" w:cs="Times New Roman"/>
                <w:b/>
                <w:bCs/>
                <w:sz w:val="18"/>
              </w:rPr>
            </w:pPr>
          </w:p>
        </w:tc>
        <w:tc>
          <w:tcPr>
            <w:tcW w:w="537" w:type="dxa"/>
            <w:shd w:val="clear" w:color="auto" w:fill="D9D9D9" w:themeFill="background1" w:themeFillShade="D9"/>
            <w:vAlign w:val="center"/>
          </w:tcPr>
          <w:p w14:paraId="29504FD8"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0913D3A2"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58AAB03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2737EB74"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27508C1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581A5A9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06123AB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463022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6556682F"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EE7C0FF"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BE3BC05"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06B6C408" w14:textId="77777777" w:rsidTr="00A04987">
        <w:tc>
          <w:tcPr>
            <w:tcW w:w="1275" w:type="dxa"/>
            <w:shd w:val="clear" w:color="auto" w:fill="D9D9D9" w:themeFill="background1" w:themeFillShade="D9"/>
          </w:tcPr>
          <w:p w14:paraId="008C6284" w14:textId="77777777" w:rsidR="00A04987" w:rsidRPr="00A04987" w:rsidRDefault="00A04987" w:rsidP="009368A9">
            <w:pPr>
              <w:rPr>
                <w:rFonts w:ascii="Times New Roman" w:hAnsi="Times New Roman" w:cs="Times New Roman"/>
                <w:b/>
                <w:sz w:val="18"/>
              </w:rPr>
            </w:pPr>
          </w:p>
        </w:tc>
        <w:tc>
          <w:tcPr>
            <w:tcW w:w="3829" w:type="dxa"/>
            <w:shd w:val="clear" w:color="auto" w:fill="D9D9D9" w:themeFill="background1" w:themeFillShade="D9"/>
            <w:vAlign w:val="center"/>
          </w:tcPr>
          <w:p w14:paraId="24AC16A1"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Производственная (по профилю специальности) практика</w:t>
            </w:r>
          </w:p>
        </w:tc>
        <w:tc>
          <w:tcPr>
            <w:tcW w:w="567" w:type="dxa"/>
            <w:shd w:val="clear" w:color="auto" w:fill="D9D9D9" w:themeFill="background1" w:themeFillShade="D9"/>
          </w:tcPr>
          <w:p w14:paraId="78ECEC90"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43C3FFF"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066FD64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709" w:type="dxa"/>
            <w:shd w:val="clear" w:color="auto" w:fill="D9D9D9" w:themeFill="background1" w:themeFillShade="D9"/>
            <w:vAlign w:val="center"/>
          </w:tcPr>
          <w:p w14:paraId="0B7B536F"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153C784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680" w:type="dxa"/>
            <w:shd w:val="clear" w:color="auto" w:fill="D9D9D9" w:themeFill="background1" w:themeFillShade="D9"/>
            <w:vAlign w:val="center"/>
          </w:tcPr>
          <w:p w14:paraId="4BE01DE7"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D9D9D9" w:themeFill="background1" w:themeFillShade="D9"/>
            <w:vAlign w:val="center"/>
          </w:tcPr>
          <w:p w14:paraId="6FE81163" w14:textId="77777777" w:rsidR="00A04987" w:rsidRPr="00A04987" w:rsidRDefault="00A04987" w:rsidP="009368A9">
            <w:pPr>
              <w:pStyle w:val="a5"/>
              <w:ind w:left="0"/>
              <w:jc w:val="center"/>
              <w:rPr>
                <w:rFonts w:ascii="Times New Roman" w:hAnsi="Times New Roman" w:cs="Times New Roman"/>
                <w:b/>
                <w:bCs/>
                <w:sz w:val="18"/>
              </w:rPr>
            </w:pPr>
          </w:p>
        </w:tc>
        <w:tc>
          <w:tcPr>
            <w:tcW w:w="537" w:type="dxa"/>
            <w:shd w:val="clear" w:color="auto" w:fill="D9D9D9" w:themeFill="background1" w:themeFillShade="D9"/>
            <w:vAlign w:val="center"/>
          </w:tcPr>
          <w:p w14:paraId="34F00770"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775A32EB"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5A605C6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DC5BF26"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6642E593"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2F6E3143"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164B0A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7ED9E449"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817BAC3"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164703B"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5325369"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6796358A" w14:textId="77777777" w:rsidTr="00A04987">
        <w:tc>
          <w:tcPr>
            <w:tcW w:w="1275" w:type="dxa"/>
            <w:shd w:val="clear" w:color="auto" w:fill="D9D9D9" w:themeFill="background1" w:themeFillShade="D9"/>
          </w:tcPr>
          <w:p w14:paraId="2C8B1510" w14:textId="77777777" w:rsidR="00A04987" w:rsidRPr="00A04987" w:rsidRDefault="00A04987" w:rsidP="009368A9">
            <w:pPr>
              <w:rPr>
                <w:rFonts w:ascii="Times New Roman" w:hAnsi="Times New Roman" w:cs="Times New Roman"/>
                <w:b/>
                <w:sz w:val="18"/>
              </w:rPr>
            </w:pPr>
            <w:r w:rsidRPr="00A04987">
              <w:rPr>
                <w:rFonts w:ascii="Times New Roman" w:hAnsi="Times New Roman" w:cs="Times New Roman"/>
                <w:b/>
                <w:bCs/>
                <w:sz w:val="18"/>
              </w:rPr>
              <w:t>ПДП</w:t>
            </w:r>
          </w:p>
        </w:tc>
        <w:tc>
          <w:tcPr>
            <w:tcW w:w="3829" w:type="dxa"/>
            <w:shd w:val="clear" w:color="auto" w:fill="D9D9D9" w:themeFill="background1" w:themeFillShade="D9"/>
            <w:vAlign w:val="center"/>
          </w:tcPr>
          <w:p w14:paraId="6EB3DC74"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Производственная практика (преддипломная)</w:t>
            </w:r>
          </w:p>
        </w:tc>
        <w:tc>
          <w:tcPr>
            <w:tcW w:w="567" w:type="dxa"/>
            <w:shd w:val="clear" w:color="auto" w:fill="D9D9D9" w:themeFill="background1" w:themeFillShade="D9"/>
          </w:tcPr>
          <w:p w14:paraId="051D3F96"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4E1D1144"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D9D9D9" w:themeFill="background1" w:themeFillShade="D9"/>
            <w:vAlign w:val="center"/>
          </w:tcPr>
          <w:p w14:paraId="4C2C4B3F"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144</w:t>
            </w:r>
          </w:p>
        </w:tc>
        <w:tc>
          <w:tcPr>
            <w:tcW w:w="709" w:type="dxa"/>
            <w:shd w:val="clear" w:color="auto" w:fill="D9D9D9" w:themeFill="background1" w:themeFillShade="D9"/>
            <w:vAlign w:val="center"/>
          </w:tcPr>
          <w:p w14:paraId="5A4F9F27"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D9D9D9" w:themeFill="background1" w:themeFillShade="D9"/>
            <w:vAlign w:val="center"/>
          </w:tcPr>
          <w:p w14:paraId="3B99914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144</w:t>
            </w:r>
          </w:p>
        </w:tc>
        <w:tc>
          <w:tcPr>
            <w:tcW w:w="680" w:type="dxa"/>
            <w:shd w:val="clear" w:color="auto" w:fill="D9D9D9" w:themeFill="background1" w:themeFillShade="D9"/>
            <w:vAlign w:val="center"/>
          </w:tcPr>
          <w:p w14:paraId="0D664EA5"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D9D9D9" w:themeFill="background1" w:themeFillShade="D9"/>
            <w:vAlign w:val="center"/>
          </w:tcPr>
          <w:p w14:paraId="28E3D63A" w14:textId="77777777" w:rsidR="00A04987" w:rsidRPr="00A04987" w:rsidRDefault="00A04987" w:rsidP="009368A9">
            <w:pPr>
              <w:pStyle w:val="a5"/>
              <w:ind w:left="0"/>
              <w:jc w:val="center"/>
              <w:rPr>
                <w:rFonts w:ascii="Times New Roman" w:hAnsi="Times New Roman" w:cs="Times New Roman"/>
                <w:b/>
                <w:bCs/>
                <w:sz w:val="18"/>
              </w:rPr>
            </w:pPr>
          </w:p>
        </w:tc>
        <w:tc>
          <w:tcPr>
            <w:tcW w:w="537" w:type="dxa"/>
            <w:shd w:val="clear" w:color="auto" w:fill="D9D9D9" w:themeFill="background1" w:themeFillShade="D9"/>
            <w:vAlign w:val="center"/>
          </w:tcPr>
          <w:p w14:paraId="479E3115"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1ACDCD72"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644F479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07A0FAC"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75B80C94"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0C7747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6ECBC5E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1A7341FA"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52B6C36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873070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7FE0A13A"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144</w:t>
            </w:r>
          </w:p>
        </w:tc>
      </w:tr>
      <w:tr w:rsidR="00A04987" w:rsidRPr="00A04987" w14:paraId="64D5E71C" w14:textId="77777777" w:rsidTr="00A04987">
        <w:tc>
          <w:tcPr>
            <w:tcW w:w="5104" w:type="dxa"/>
            <w:gridSpan w:val="2"/>
            <w:shd w:val="clear" w:color="auto" w:fill="D9D9D9" w:themeFill="background1" w:themeFillShade="D9"/>
          </w:tcPr>
          <w:p w14:paraId="0890D890"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sz w:val="18"/>
              </w:rPr>
              <w:t>Всего</w:t>
            </w:r>
          </w:p>
        </w:tc>
        <w:tc>
          <w:tcPr>
            <w:tcW w:w="567" w:type="dxa"/>
            <w:shd w:val="clear" w:color="auto" w:fill="D9D9D9" w:themeFill="background1" w:themeFillShade="D9"/>
          </w:tcPr>
          <w:p w14:paraId="37D0AF3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43</w:t>
            </w:r>
          </w:p>
        </w:tc>
        <w:tc>
          <w:tcPr>
            <w:tcW w:w="569" w:type="dxa"/>
            <w:shd w:val="clear" w:color="auto" w:fill="D9D9D9" w:themeFill="background1" w:themeFillShade="D9"/>
            <w:vAlign w:val="center"/>
          </w:tcPr>
          <w:p w14:paraId="5BDF36A2"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24</w:t>
            </w:r>
          </w:p>
        </w:tc>
        <w:tc>
          <w:tcPr>
            <w:tcW w:w="707" w:type="dxa"/>
            <w:shd w:val="clear" w:color="auto" w:fill="D9D9D9" w:themeFill="background1" w:themeFillShade="D9"/>
            <w:vAlign w:val="center"/>
          </w:tcPr>
          <w:p w14:paraId="1D3FDAA4"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5940</w:t>
            </w:r>
          </w:p>
        </w:tc>
        <w:tc>
          <w:tcPr>
            <w:tcW w:w="709" w:type="dxa"/>
            <w:shd w:val="clear" w:color="auto" w:fill="D9D9D9" w:themeFill="background1" w:themeFillShade="D9"/>
            <w:vAlign w:val="center"/>
          </w:tcPr>
          <w:p w14:paraId="35B38DB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170</w:t>
            </w:r>
          </w:p>
        </w:tc>
        <w:tc>
          <w:tcPr>
            <w:tcW w:w="737" w:type="dxa"/>
            <w:shd w:val="clear" w:color="auto" w:fill="D9D9D9" w:themeFill="background1" w:themeFillShade="D9"/>
            <w:vAlign w:val="center"/>
          </w:tcPr>
          <w:p w14:paraId="44513C1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5426</w:t>
            </w:r>
          </w:p>
        </w:tc>
        <w:tc>
          <w:tcPr>
            <w:tcW w:w="680" w:type="dxa"/>
            <w:shd w:val="clear" w:color="auto" w:fill="D9D9D9" w:themeFill="background1" w:themeFillShade="D9"/>
            <w:vAlign w:val="center"/>
          </w:tcPr>
          <w:p w14:paraId="7B7A18B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1996</w:t>
            </w:r>
          </w:p>
        </w:tc>
        <w:tc>
          <w:tcPr>
            <w:tcW w:w="709" w:type="dxa"/>
            <w:shd w:val="clear" w:color="auto" w:fill="D9D9D9" w:themeFill="background1" w:themeFillShade="D9"/>
            <w:vAlign w:val="center"/>
          </w:tcPr>
          <w:p w14:paraId="161200D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1678</w:t>
            </w:r>
          </w:p>
        </w:tc>
        <w:tc>
          <w:tcPr>
            <w:tcW w:w="537" w:type="dxa"/>
            <w:shd w:val="clear" w:color="auto" w:fill="D9D9D9" w:themeFill="background1" w:themeFillShade="D9"/>
            <w:vAlign w:val="center"/>
          </w:tcPr>
          <w:p w14:paraId="4BB6F6F8"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D9D9D9" w:themeFill="background1" w:themeFillShade="D9"/>
            <w:vAlign w:val="center"/>
          </w:tcPr>
          <w:p w14:paraId="452D7125"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D9D9D9" w:themeFill="background1" w:themeFillShade="D9"/>
            <w:vAlign w:val="center"/>
          </w:tcPr>
          <w:p w14:paraId="7B5A653D"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198</w:t>
            </w:r>
          </w:p>
        </w:tc>
        <w:tc>
          <w:tcPr>
            <w:tcW w:w="567" w:type="dxa"/>
            <w:shd w:val="clear" w:color="auto" w:fill="D9D9D9" w:themeFill="background1" w:themeFillShade="D9"/>
            <w:vAlign w:val="center"/>
          </w:tcPr>
          <w:p w14:paraId="55EADC54"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D9D9D9" w:themeFill="background1" w:themeFillShade="D9"/>
            <w:vAlign w:val="center"/>
          </w:tcPr>
          <w:p w14:paraId="2E13766E"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3BB333BA"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D9D9D9" w:themeFill="background1" w:themeFillShade="D9"/>
            <w:vAlign w:val="center"/>
          </w:tcPr>
          <w:p w14:paraId="64D4314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B7327F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4BD0166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08F83CB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D9D9D9" w:themeFill="background1" w:themeFillShade="D9"/>
            <w:vAlign w:val="center"/>
          </w:tcPr>
          <w:p w14:paraId="363D32E2"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494EE0FF" w14:textId="77777777" w:rsidTr="00A04987">
        <w:tc>
          <w:tcPr>
            <w:tcW w:w="1275" w:type="dxa"/>
            <w:shd w:val="clear" w:color="auto" w:fill="FFFFFF" w:themeFill="background1"/>
          </w:tcPr>
          <w:p w14:paraId="7D10034C" w14:textId="77777777" w:rsidR="00A04987" w:rsidRPr="00A04987" w:rsidRDefault="00A04987" w:rsidP="009368A9">
            <w:pPr>
              <w:rPr>
                <w:rFonts w:ascii="Times New Roman" w:hAnsi="Times New Roman" w:cs="Times New Roman"/>
                <w:b/>
                <w:bCs/>
                <w:sz w:val="18"/>
              </w:rPr>
            </w:pPr>
          </w:p>
        </w:tc>
        <w:tc>
          <w:tcPr>
            <w:tcW w:w="3829" w:type="dxa"/>
            <w:shd w:val="clear" w:color="auto" w:fill="FFFFFF" w:themeFill="background1"/>
            <w:vAlign w:val="center"/>
          </w:tcPr>
          <w:p w14:paraId="6A5B6A8D" w14:textId="77777777" w:rsidR="00A04987" w:rsidRPr="00A04987" w:rsidRDefault="00A04987" w:rsidP="009368A9">
            <w:pPr>
              <w:pStyle w:val="a5"/>
              <w:ind w:left="0"/>
              <w:rPr>
                <w:rFonts w:ascii="Times New Roman" w:hAnsi="Times New Roman" w:cs="Times New Roman"/>
                <w:b/>
                <w:bCs/>
                <w:sz w:val="18"/>
              </w:rPr>
            </w:pPr>
          </w:p>
        </w:tc>
        <w:tc>
          <w:tcPr>
            <w:tcW w:w="567" w:type="dxa"/>
            <w:shd w:val="clear" w:color="auto" w:fill="FFFFFF" w:themeFill="background1"/>
          </w:tcPr>
          <w:p w14:paraId="50138B7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18D987A8"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6C35F971"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6DAF53D7" w14:textId="77777777" w:rsidR="00A04987" w:rsidRPr="00A04987" w:rsidRDefault="00A04987" w:rsidP="009368A9">
            <w:pPr>
              <w:pStyle w:val="a5"/>
              <w:ind w:left="0"/>
              <w:jc w:val="center"/>
              <w:rPr>
                <w:rFonts w:ascii="Times New Roman" w:hAnsi="Times New Roman" w:cs="Times New Roman"/>
                <w:b/>
                <w:bCs/>
                <w:sz w:val="18"/>
              </w:rPr>
            </w:pPr>
          </w:p>
        </w:tc>
        <w:tc>
          <w:tcPr>
            <w:tcW w:w="737" w:type="dxa"/>
            <w:shd w:val="clear" w:color="auto" w:fill="FFFFFF" w:themeFill="background1"/>
            <w:vAlign w:val="center"/>
          </w:tcPr>
          <w:p w14:paraId="7A305F9B" w14:textId="77777777" w:rsidR="00A04987" w:rsidRPr="00A04987" w:rsidRDefault="00A04987" w:rsidP="009368A9">
            <w:pPr>
              <w:pStyle w:val="a5"/>
              <w:ind w:left="0"/>
              <w:jc w:val="center"/>
              <w:rPr>
                <w:rFonts w:ascii="Times New Roman" w:hAnsi="Times New Roman" w:cs="Times New Roman"/>
                <w:b/>
                <w:bCs/>
                <w:sz w:val="18"/>
              </w:rPr>
            </w:pPr>
          </w:p>
        </w:tc>
        <w:tc>
          <w:tcPr>
            <w:tcW w:w="680" w:type="dxa"/>
            <w:shd w:val="clear" w:color="auto" w:fill="FFFFFF" w:themeFill="background1"/>
            <w:vAlign w:val="center"/>
          </w:tcPr>
          <w:p w14:paraId="2CD0AAEE"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5C3A3C68" w14:textId="77777777" w:rsidR="00A04987" w:rsidRPr="00A04987" w:rsidRDefault="00A04987" w:rsidP="009368A9">
            <w:pPr>
              <w:pStyle w:val="a5"/>
              <w:ind w:left="0"/>
              <w:jc w:val="center"/>
              <w:rPr>
                <w:rFonts w:ascii="Times New Roman" w:hAnsi="Times New Roman" w:cs="Times New Roman"/>
                <w:b/>
                <w:bCs/>
                <w:sz w:val="18"/>
              </w:rPr>
            </w:pPr>
          </w:p>
        </w:tc>
        <w:tc>
          <w:tcPr>
            <w:tcW w:w="537" w:type="dxa"/>
            <w:shd w:val="clear" w:color="auto" w:fill="FFFFFF" w:themeFill="background1"/>
            <w:vAlign w:val="center"/>
          </w:tcPr>
          <w:p w14:paraId="412C5AB7" w14:textId="77777777" w:rsidR="00A04987" w:rsidRPr="00A04987" w:rsidRDefault="00A04987" w:rsidP="009368A9">
            <w:pPr>
              <w:pStyle w:val="a5"/>
              <w:ind w:left="0"/>
              <w:jc w:val="center"/>
              <w:rPr>
                <w:rFonts w:ascii="Times New Roman" w:hAnsi="Times New Roman" w:cs="Times New Roman"/>
                <w:b/>
                <w:bCs/>
                <w:sz w:val="18"/>
              </w:rPr>
            </w:pPr>
          </w:p>
        </w:tc>
        <w:tc>
          <w:tcPr>
            <w:tcW w:w="484" w:type="dxa"/>
            <w:shd w:val="clear" w:color="auto" w:fill="FFFFFF" w:themeFill="background1"/>
            <w:vAlign w:val="center"/>
          </w:tcPr>
          <w:p w14:paraId="5DA0FEC3" w14:textId="77777777" w:rsidR="00A04987" w:rsidRPr="00A04987" w:rsidRDefault="00A04987" w:rsidP="009368A9">
            <w:pPr>
              <w:pStyle w:val="a5"/>
              <w:ind w:left="0"/>
              <w:jc w:val="center"/>
              <w:rPr>
                <w:rFonts w:ascii="Times New Roman" w:hAnsi="Times New Roman" w:cs="Times New Roman"/>
                <w:b/>
                <w:bCs/>
                <w:sz w:val="18"/>
              </w:rPr>
            </w:pPr>
          </w:p>
        </w:tc>
        <w:tc>
          <w:tcPr>
            <w:tcW w:w="538" w:type="dxa"/>
            <w:shd w:val="clear" w:color="auto" w:fill="FFFFFF" w:themeFill="background1"/>
            <w:vAlign w:val="center"/>
          </w:tcPr>
          <w:p w14:paraId="045A685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B61A1DB"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0B8B16A5"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71F06160"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2DD48AE0"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DE07589"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3709F18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383529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3004F59A"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072CBA59" w14:textId="77777777" w:rsidTr="00A04987">
        <w:tc>
          <w:tcPr>
            <w:tcW w:w="1275" w:type="dxa"/>
            <w:shd w:val="clear" w:color="auto" w:fill="FFFFFF" w:themeFill="background1"/>
          </w:tcPr>
          <w:p w14:paraId="721A7E7C" w14:textId="77777777" w:rsidR="00A04987" w:rsidRPr="00A04987" w:rsidRDefault="00A04987" w:rsidP="009368A9">
            <w:pPr>
              <w:rPr>
                <w:rFonts w:ascii="Times New Roman" w:hAnsi="Times New Roman" w:cs="Times New Roman"/>
                <w:b/>
                <w:bCs/>
                <w:sz w:val="18"/>
              </w:rPr>
            </w:pPr>
            <w:r w:rsidRPr="00A04987">
              <w:rPr>
                <w:rFonts w:ascii="Times New Roman" w:hAnsi="Times New Roman" w:cs="Times New Roman"/>
                <w:b/>
                <w:bCs/>
                <w:sz w:val="18"/>
              </w:rPr>
              <w:t>ГИА</w:t>
            </w:r>
          </w:p>
        </w:tc>
        <w:tc>
          <w:tcPr>
            <w:tcW w:w="3829" w:type="dxa"/>
            <w:shd w:val="clear" w:color="auto" w:fill="FFFFFF" w:themeFill="background1"/>
            <w:vAlign w:val="center"/>
          </w:tcPr>
          <w:p w14:paraId="7D7351CE"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Государственная итоговая аттестация</w:t>
            </w:r>
          </w:p>
        </w:tc>
        <w:tc>
          <w:tcPr>
            <w:tcW w:w="567" w:type="dxa"/>
            <w:shd w:val="clear" w:color="auto" w:fill="FFFFFF" w:themeFill="background1"/>
          </w:tcPr>
          <w:p w14:paraId="4C16484B"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0DE033D9"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6D31D40F"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2BA1478D"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val="restart"/>
            <w:shd w:val="clear" w:color="auto" w:fill="FFFFFF" w:themeFill="background1"/>
            <w:textDirection w:val="btLr"/>
            <w:vAlign w:val="center"/>
          </w:tcPr>
          <w:p w14:paraId="6542A8B0" w14:textId="77777777" w:rsidR="00A04987" w:rsidRPr="00A04987" w:rsidRDefault="00A04987" w:rsidP="009368A9">
            <w:pPr>
              <w:pStyle w:val="a5"/>
              <w:ind w:left="113" w:right="113"/>
              <w:jc w:val="center"/>
              <w:rPr>
                <w:rFonts w:ascii="Times New Roman" w:hAnsi="Times New Roman" w:cs="Times New Roman"/>
                <w:b/>
                <w:bCs/>
                <w:sz w:val="18"/>
              </w:rPr>
            </w:pPr>
            <w:r w:rsidRPr="00A04987">
              <w:rPr>
                <w:rFonts w:ascii="Times New Roman" w:hAnsi="Times New Roman" w:cs="Times New Roman"/>
                <w:b/>
                <w:bCs/>
                <w:sz w:val="18"/>
              </w:rPr>
              <w:t>Всего</w:t>
            </w:r>
          </w:p>
        </w:tc>
        <w:tc>
          <w:tcPr>
            <w:tcW w:w="2948" w:type="dxa"/>
            <w:gridSpan w:val="5"/>
            <w:shd w:val="clear" w:color="auto" w:fill="FFFFFF" w:themeFill="background1"/>
            <w:vAlign w:val="center"/>
          </w:tcPr>
          <w:p w14:paraId="494E582E"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Дисциплин и МДК</w:t>
            </w:r>
          </w:p>
        </w:tc>
        <w:tc>
          <w:tcPr>
            <w:tcW w:w="567" w:type="dxa"/>
            <w:shd w:val="clear" w:color="auto" w:fill="FFFFFF" w:themeFill="background1"/>
            <w:vAlign w:val="center"/>
          </w:tcPr>
          <w:p w14:paraId="5D99BA4B"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6D8CCA6D"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4D3EA91D"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77EA9E90"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ED2032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9CEFCE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4C903C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EA1FB26"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4AE25CD7" w14:textId="77777777" w:rsidTr="00A04987">
        <w:tc>
          <w:tcPr>
            <w:tcW w:w="1275" w:type="dxa"/>
            <w:shd w:val="clear" w:color="auto" w:fill="FFFFFF" w:themeFill="background1"/>
          </w:tcPr>
          <w:p w14:paraId="59F59E21" w14:textId="77777777" w:rsidR="00A04987" w:rsidRPr="00A04987" w:rsidRDefault="00A04987" w:rsidP="009368A9">
            <w:pPr>
              <w:pStyle w:val="a5"/>
              <w:ind w:left="0"/>
              <w:rPr>
                <w:rFonts w:ascii="Times New Roman" w:hAnsi="Times New Roman" w:cs="Times New Roman"/>
                <w:b/>
                <w:bCs/>
                <w:sz w:val="18"/>
              </w:rPr>
            </w:pPr>
          </w:p>
        </w:tc>
        <w:tc>
          <w:tcPr>
            <w:tcW w:w="3829" w:type="dxa"/>
            <w:shd w:val="clear" w:color="auto" w:fill="FFFFFF" w:themeFill="background1"/>
            <w:vAlign w:val="center"/>
          </w:tcPr>
          <w:p w14:paraId="3EC041D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
                <w:bCs/>
                <w:sz w:val="18"/>
              </w:rPr>
              <w:t>1. Программа обучения по специальности</w:t>
            </w:r>
          </w:p>
        </w:tc>
        <w:tc>
          <w:tcPr>
            <w:tcW w:w="567" w:type="dxa"/>
            <w:shd w:val="clear" w:color="auto" w:fill="FFFFFF" w:themeFill="background1"/>
          </w:tcPr>
          <w:p w14:paraId="70AB880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7F8DB4ED"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7A62E034"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3E4031B0"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3FBEFE16"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1D2660F8"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Учебной практики</w:t>
            </w:r>
          </w:p>
        </w:tc>
        <w:tc>
          <w:tcPr>
            <w:tcW w:w="567" w:type="dxa"/>
            <w:shd w:val="clear" w:color="auto" w:fill="FFFFFF" w:themeFill="background1"/>
            <w:vAlign w:val="center"/>
          </w:tcPr>
          <w:p w14:paraId="6462CECD"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3DA47DF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6A81515B"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7E1B0E1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6EF84FC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718C9BA"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CFFAEFA"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7E86E76"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071E466C" w14:textId="77777777" w:rsidTr="00A04987">
        <w:tc>
          <w:tcPr>
            <w:tcW w:w="1275" w:type="dxa"/>
            <w:shd w:val="clear" w:color="auto" w:fill="FFFFFF" w:themeFill="background1"/>
          </w:tcPr>
          <w:p w14:paraId="691071E1"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36EDB369"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Подготовка к защите дипломного проекта (работы)</w:t>
            </w:r>
          </w:p>
        </w:tc>
        <w:tc>
          <w:tcPr>
            <w:tcW w:w="567" w:type="dxa"/>
            <w:shd w:val="clear" w:color="auto" w:fill="FFFFFF" w:themeFill="background1"/>
          </w:tcPr>
          <w:p w14:paraId="5808817C"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95C50AE"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45900CDC"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424A321B"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33711C03"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154C6FA4"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Производственной практики</w:t>
            </w:r>
          </w:p>
        </w:tc>
        <w:tc>
          <w:tcPr>
            <w:tcW w:w="567" w:type="dxa"/>
            <w:shd w:val="clear" w:color="auto" w:fill="FFFFFF" w:themeFill="background1"/>
            <w:vAlign w:val="center"/>
          </w:tcPr>
          <w:p w14:paraId="3063A42C"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799DEB4C"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3A58AF1B"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7742793E"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C3248F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025247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6BF5883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57726F4"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720F8DFB" w14:textId="77777777" w:rsidTr="00A04987">
        <w:tc>
          <w:tcPr>
            <w:tcW w:w="1275" w:type="dxa"/>
            <w:shd w:val="clear" w:color="auto" w:fill="FFFFFF" w:themeFill="background1"/>
          </w:tcPr>
          <w:p w14:paraId="2F80404D"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662FA41C"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Защита дипломного проекта (работы)</w:t>
            </w:r>
          </w:p>
        </w:tc>
        <w:tc>
          <w:tcPr>
            <w:tcW w:w="567" w:type="dxa"/>
            <w:shd w:val="clear" w:color="auto" w:fill="FFFFFF" w:themeFill="background1"/>
          </w:tcPr>
          <w:p w14:paraId="4CB7B3B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3E7662C0"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5EB72F79"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34A518FD"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3CBC6832"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22F6082E"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Преддипломной практики</w:t>
            </w:r>
          </w:p>
        </w:tc>
        <w:tc>
          <w:tcPr>
            <w:tcW w:w="567" w:type="dxa"/>
            <w:shd w:val="clear" w:color="auto" w:fill="FFFFFF" w:themeFill="background1"/>
            <w:vAlign w:val="center"/>
          </w:tcPr>
          <w:p w14:paraId="53A48129"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68FBE16D"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22040324"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0EF94F2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0D5F35B0"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89B473B"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8084EF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1C94959"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7037CEC7" w14:textId="77777777" w:rsidTr="00A04987">
        <w:tc>
          <w:tcPr>
            <w:tcW w:w="1275" w:type="dxa"/>
            <w:shd w:val="clear" w:color="auto" w:fill="FFFFFF" w:themeFill="background1"/>
          </w:tcPr>
          <w:p w14:paraId="59C6CE4B"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3AE4F3AE" w14:textId="77777777" w:rsidR="00A04987" w:rsidRPr="00A04987" w:rsidRDefault="00A04987" w:rsidP="009368A9">
            <w:pPr>
              <w:pStyle w:val="a5"/>
              <w:ind w:left="0"/>
              <w:rPr>
                <w:rFonts w:ascii="Times New Roman" w:hAnsi="Times New Roman" w:cs="Times New Roman"/>
                <w:bCs/>
                <w:i/>
                <w:sz w:val="18"/>
              </w:rPr>
            </w:pPr>
            <w:r w:rsidRPr="00A04987">
              <w:rPr>
                <w:rFonts w:ascii="Times New Roman" w:hAnsi="Times New Roman" w:cs="Times New Roman"/>
                <w:bCs/>
                <w:sz w:val="18"/>
              </w:rPr>
              <w:t>Демонстрационный экзамен</w:t>
            </w:r>
          </w:p>
        </w:tc>
        <w:tc>
          <w:tcPr>
            <w:tcW w:w="567" w:type="dxa"/>
            <w:shd w:val="clear" w:color="auto" w:fill="FFFFFF" w:themeFill="background1"/>
          </w:tcPr>
          <w:p w14:paraId="7C652B48"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03A5786"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693C9EF2"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55AAA000"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0DC90408"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73AC6D30"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Консультации</w:t>
            </w:r>
          </w:p>
        </w:tc>
        <w:tc>
          <w:tcPr>
            <w:tcW w:w="567" w:type="dxa"/>
            <w:shd w:val="clear" w:color="auto" w:fill="FFFFFF" w:themeFill="background1"/>
            <w:vAlign w:val="center"/>
          </w:tcPr>
          <w:p w14:paraId="38E5B2D0"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5F09B073"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11C31248"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03A11A3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6778373"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1FAB9F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ABCA40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1EE5B77"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27E4B086" w14:textId="77777777" w:rsidTr="00A04987">
        <w:tc>
          <w:tcPr>
            <w:tcW w:w="1275" w:type="dxa"/>
            <w:shd w:val="clear" w:color="auto" w:fill="FFFFFF" w:themeFill="background1"/>
          </w:tcPr>
          <w:p w14:paraId="28048D5F"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51B050B3" w14:textId="77777777" w:rsidR="00A04987" w:rsidRPr="00A04987" w:rsidRDefault="00A04987" w:rsidP="009368A9">
            <w:pPr>
              <w:pStyle w:val="a5"/>
              <w:ind w:left="0"/>
              <w:rPr>
                <w:rFonts w:ascii="Times New Roman" w:hAnsi="Times New Roman" w:cs="Times New Roman"/>
                <w:bCs/>
                <w:i/>
                <w:sz w:val="18"/>
              </w:rPr>
            </w:pPr>
            <w:r w:rsidRPr="00A04987">
              <w:rPr>
                <w:rFonts w:ascii="Times New Roman" w:hAnsi="Times New Roman" w:cs="Times New Roman"/>
                <w:bCs/>
                <w:i/>
                <w:sz w:val="18"/>
              </w:rPr>
              <w:t>Государственный экзамен</w:t>
            </w:r>
          </w:p>
        </w:tc>
        <w:tc>
          <w:tcPr>
            <w:tcW w:w="567" w:type="dxa"/>
            <w:shd w:val="clear" w:color="auto" w:fill="FFFFFF" w:themeFill="background1"/>
          </w:tcPr>
          <w:p w14:paraId="7414BF09"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AF1BE92"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0728BC16"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40C451B0"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467EA188"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0307BB0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Экзамены</w:t>
            </w:r>
          </w:p>
        </w:tc>
        <w:tc>
          <w:tcPr>
            <w:tcW w:w="567" w:type="dxa"/>
            <w:shd w:val="clear" w:color="auto" w:fill="FFFFFF" w:themeFill="background1"/>
            <w:vAlign w:val="center"/>
          </w:tcPr>
          <w:p w14:paraId="5A9E75C6"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0C19074D"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3739BB56"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3CD4AC1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5DA734D"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68862A5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E14000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60513ED7"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19F48BB0" w14:textId="77777777" w:rsidTr="00A04987">
        <w:tc>
          <w:tcPr>
            <w:tcW w:w="1275" w:type="dxa"/>
            <w:shd w:val="clear" w:color="auto" w:fill="FFFFFF" w:themeFill="background1"/>
          </w:tcPr>
          <w:p w14:paraId="0B54C62C"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4E433005" w14:textId="77777777" w:rsidR="00A04987" w:rsidRPr="00A04987" w:rsidRDefault="00A04987" w:rsidP="009368A9">
            <w:pPr>
              <w:pStyle w:val="a5"/>
              <w:ind w:left="0"/>
              <w:rPr>
                <w:rFonts w:ascii="Times New Roman" w:hAnsi="Times New Roman" w:cs="Times New Roman"/>
                <w:bCs/>
                <w:i/>
                <w:sz w:val="18"/>
              </w:rPr>
            </w:pPr>
          </w:p>
        </w:tc>
        <w:tc>
          <w:tcPr>
            <w:tcW w:w="567" w:type="dxa"/>
            <w:shd w:val="clear" w:color="auto" w:fill="FFFFFF" w:themeFill="background1"/>
          </w:tcPr>
          <w:p w14:paraId="029605D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06AAA4C"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2714115C"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47EAC88B"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151C5956"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7B9BEDBD"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Самостоятельная работа</w:t>
            </w:r>
          </w:p>
        </w:tc>
        <w:tc>
          <w:tcPr>
            <w:tcW w:w="567" w:type="dxa"/>
            <w:shd w:val="clear" w:color="auto" w:fill="FFFFFF" w:themeFill="background1"/>
            <w:vAlign w:val="center"/>
          </w:tcPr>
          <w:p w14:paraId="27FC6007"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17FCA378"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217EB8A"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7AB3E8C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62F5AD0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05FBA8E8"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228B8B13"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E63139E"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40EEB82F" w14:textId="77777777" w:rsidTr="00A04987">
        <w:tc>
          <w:tcPr>
            <w:tcW w:w="1275" w:type="dxa"/>
            <w:shd w:val="clear" w:color="auto" w:fill="FFFFFF" w:themeFill="background1"/>
          </w:tcPr>
          <w:p w14:paraId="559F9902"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66BDB2CC" w14:textId="77777777" w:rsidR="00A04987" w:rsidRPr="00A04987" w:rsidRDefault="00A04987" w:rsidP="009368A9">
            <w:pPr>
              <w:pStyle w:val="a5"/>
              <w:ind w:left="0"/>
              <w:rPr>
                <w:rFonts w:ascii="Times New Roman" w:hAnsi="Times New Roman" w:cs="Times New Roman"/>
                <w:bCs/>
                <w:i/>
                <w:sz w:val="18"/>
              </w:rPr>
            </w:pPr>
          </w:p>
        </w:tc>
        <w:tc>
          <w:tcPr>
            <w:tcW w:w="567" w:type="dxa"/>
            <w:shd w:val="clear" w:color="auto" w:fill="FFFFFF" w:themeFill="background1"/>
          </w:tcPr>
          <w:p w14:paraId="16812A7B"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74477983"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750D85B5"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22CF58FB"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07956224"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08E2A119"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ВСЕГО</w:t>
            </w:r>
          </w:p>
        </w:tc>
        <w:tc>
          <w:tcPr>
            <w:tcW w:w="567" w:type="dxa"/>
            <w:shd w:val="clear" w:color="auto" w:fill="FFFFFF" w:themeFill="background1"/>
            <w:vAlign w:val="center"/>
          </w:tcPr>
          <w:p w14:paraId="794B0163"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5" w:type="dxa"/>
            <w:shd w:val="clear" w:color="auto" w:fill="FFFFFF" w:themeFill="background1"/>
            <w:vAlign w:val="center"/>
          </w:tcPr>
          <w:p w14:paraId="4D8133D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569" w:type="dxa"/>
            <w:shd w:val="clear" w:color="auto" w:fill="FFFFFF" w:themeFill="background1"/>
            <w:vAlign w:val="center"/>
          </w:tcPr>
          <w:p w14:paraId="70AEA92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9" w:type="dxa"/>
            <w:shd w:val="clear" w:color="auto" w:fill="FFFFFF" w:themeFill="background1"/>
            <w:vAlign w:val="center"/>
          </w:tcPr>
          <w:p w14:paraId="779B31A6"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864</w:t>
            </w:r>
          </w:p>
        </w:tc>
        <w:tc>
          <w:tcPr>
            <w:tcW w:w="567" w:type="dxa"/>
            <w:shd w:val="clear" w:color="auto" w:fill="FFFFFF" w:themeFill="background1"/>
            <w:vAlign w:val="center"/>
          </w:tcPr>
          <w:p w14:paraId="17CCA56B"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7" w:type="dxa"/>
            <w:shd w:val="clear" w:color="auto" w:fill="FFFFFF" w:themeFill="background1"/>
            <w:vAlign w:val="center"/>
          </w:tcPr>
          <w:p w14:paraId="20F2B3F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900</w:t>
            </w:r>
          </w:p>
        </w:tc>
        <w:tc>
          <w:tcPr>
            <w:tcW w:w="567" w:type="dxa"/>
            <w:shd w:val="clear" w:color="auto" w:fill="FFFFFF" w:themeFill="background1"/>
            <w:vAlign w:val="center"/>
          </w:tcPr>
          <w:p w14:paraId="19EDF5A0"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612</w:t>
            </w:r>
          </w:p>
        </w:tc>
        <w:tc>
          <w:tcPr>
            <w:tcW w:w="567" w:type="dxa"/>
            <w:shd w:val="clear" w:color="auto" w:fill="FFFFFF" w:themeFill="background1"/>
            <w:vAlign w:val="center"/>
          </w:tcPr>
          <w:p w14:paraId="58F4C321"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684</w:t>
            </w:r>
          </w:p>
        </w:tc>
      </w:tr>
      <w:tr w:rsidR="00A04987" w:rsidRPr="00A04987" w14:paraId="62E65D92" w14:textId="77777777" w:rsidTr="00A04987">
        <w:tc>
          <w:tcPr>
            <w:tcW w:w="1275" w:type="dxa"/>
            <w:shd w:val="clear" w:color="auto" w:fill="FFFFFF" w:themeFill="background1"/>
          </w:tcPr>
          <w:p w14:paraId="211CABD5"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63F8CC2A" w14:textId="77777777" w:rsidR="00A04987" w:rsidRPr="00A04987" w:rsidRDefault="00A04987" w:rsidP="009368A9">
            <w:pPr>
              <w:pStyle w:val="a5"/>
              <w:ind w:left="0"/>
              <w:rPr>
                <w:rFonts w:ascii="Times New Roman" w:hAnsi="Times New Roman" w:cs="Times New Roman"/>
                <w:bCs/>
                <w:i/>
                <w:sz w:val="18"/>
              </w:rPr>
            </w:pPr>
          </w:p>
        </w:tc>
        <w:tc>
          <w:tcPr>
            <w:tcW w:w="567" w:type="dxa"/>
            <w:shd w:val="clear" w:color="auto" w:fill="FFFFFF" w:themeFill="background1"/>
          </w:tcPr>
          <w:p w14:paraId="5ABD5387"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2C3A4DF1"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53CCDF9B"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75AB1AF7"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val="restart"/>
            <w:shd w:val="clear" w:color="auto" w:fill="FFFFFF" w:themeFill="background1"/>
            <w:vAlign w:val="center"/>
          </w:tcPr>
          <w:p w14:paraId="403677E2"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04A1E036"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Количество экзаменов</w:t>
            </w:r>
          </w:p>
        </w:tc>
        <w:tc>
          <w:tcPr>
            <w:tcW w:w="567" w:type="dxa"/>
            <w:shd w:val="clear" w:color="auto" w:fill="FFFFFF" w:themeFill="background1"/>
            <w:vAlign w:val="center"/>
          </w:tcPr>
          <w:p w14:paraId="5123398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w:t>
            </w:r>
          </w:p>
        </w:tc>
        <w:tc>
          <w:tcPr>
            <w:tcW w:w="565" w:type="dxa"/>
            <w:shd w:val="clear" w:color="auto" w:fill="FFFFFF" w:themeFill="background1"/>
            <w:vAlign w:val="center"/>
          </w:tcPr>
          <w:p w14:paraId="4F63D06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569" w:type="dxa"/>
            <w:shd w:val="clear" w:color="auto" w:fill="FFFFFF" w:themeFill="background1"/>
            <w:vAlign w:val="center"/>
          </w:tcPr>
          <w:p w14:paraId="433FEF9E"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1</w:t>
            </w:r>
          </w:p>
        </w:tc>
        <w:tc>
          <w:tcPr>
            <w:tcW w:w="569" w:type="dxa"/>
            <w:shd w:val="clear" w:color="auto" w:fill="FFFFFF" w:themeFill="background1"/>
            <w:vAlign w:val="center"/>
          </w:tcPr>
          <w:p w14:paraId="06D84A35"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3</w:t>
            </w:r>
          </w:p>
        </w:tc>
        <w:tc>
          <w:tcPr>
            <w:tcW w:w="567" w:type="dxa"/>
            <w:shd w:val="clear" w:color="auto" w:fill="FFFFFF" w:themeFill="background1"/>
            <w:vAlign w:val="center"/>
          </w:tcPr>
          <w:p w14:paraId="32A3838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5F8EB2B"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9629B6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6F07C88"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69490324" w14:textId="77777777" w:rsidTr="00A04987">
        <w:tc>
          <w:tcPr>
            <w:tcW w:w="1275" w:type="dxa"/>
            <w:shd w:val="clear" w:color="auto" w:fill="FFFFFF" w:themeFill="background1"/>
          </w:tcPr>
          <w:p w14:paraId="3AA0A705"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403443C2" w14:textId="77777777" w:rsidR="00A04987" w:rsidRPr="00A04987" w:rsidRDefault="00A04987" w:rsidP="009368A9">
            <w:pPr>
              <w:pStyle w:val="a5"/>
              <w:ind w:left="0"/>
              <w:rPr>
                <w:rFonts w:ascii="Times New Roman" w:hAnsi="Times New Roman" w:cs="Times New Roman"/>
                <w:bCs/>
                <w:i/>
                <w:sz w:val="18"/>
              </w:rPr>
            </w:pPr>
          </w:p>
        </w:tc>
        <w:tc>
          <w:tcPr>
            <w:tcW w:w="567" w:type="dxa"/>
            <w:shd w:val="clear" w:color="auto" w:fill="FFFFFF" w:themeFill="background1"/>
          </w:tcPr>
          <w:p w14:paraId="3018344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2B998618"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3BBA1073"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6C15DB6C"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1D8FC1A9"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2F053AF3" w14:textId="77777777" w:rsidR="00A04987" w:rsidRPr="00A04987" w:rsidRDefault="00A04987" w:rsidP="009368A9">
            <w:pPr>
              <w:pStyle w:val="a5"/>
              <w:ind w:left="0"/>
              <w:rPr>
                <w:rFonts w:ascii="Times New Roman" w:hAnsi="Times New Roman" w:cs="Times New Roman"/>
                <w:bCs/>
                <w:sz w:val="18"/>
              </w:rPr>
            </w:pPr>
            <w:r w:rsidRPr="00A04987">
              <w:rPr>
                <w:rFonts w:ascii="Times New Roman" w:hAnsi="Times New Roman" w:cs="Times New Roman"/>
                <w:bCs/>
                <w:sz w:val="18"/>
              </w:rPr>
              <w:t>Количество зачетов</w:t>
            </w:r>
          </w:p>
        </w:tc>
        <w:tc>
          <w:tcPr>
            <w:tcW w:w="567" w:type="dxa"/>
            <w:shd w:val="clear" w:color="auto" w:fill="FFFFFF" w:themeFill="background1"/>
            <w:vAlign w:val="center"/>
          </w:tcPr>
          <w:p w14:paraId="76B34BD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w:t>
            </w:r>
          </w:p>
        </w:tc>
        <w:tc>
          <w:tcPr>
            <w:tcW w:w="565" w:type="dxa"/>
            <w:shd w:val="clear" w:color="auto" w:fill="FFFFFF" w:themeFill="background1"/>
            <w:vAlign w:val="center"/>
          </w:tcPr>
          <w:p w14:paraId="5771C049"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w:t>
            </w:r>
          </w:p>
        </w:tc>
        <w:tc>
          <w:tcPr>
            <w:tcW w:w="569" w:type="dxa"/>
            <w:shd w:val="clear" w:color="auto" w:fill="FFFFFF" w:themeFill="background1"/>
            <w:vAlign w:val="center"/>
          </w:tcPr>
          <w:p w14:paraId="41EAA57C"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4</w:t>
            </w:r>
          </w:p>
        </w:tc>
        <w:tc>
          <w:tcPr>
            <w:tcW w:w="569" w:type="dxa"/>
            <w:shd w:val="clear" w:color="auto" w:fill="FFFFFF" w:themeFill="background1"/>
            <w:vAlign w:val="center"/>
          </w:tcPr>
          <w:p w14:paraId="61DB4E47"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7</w:t>
            </w:r>
          </w:p>
        </w:tc>
        <w:tc>
          <w:tcPr>
            <w:tcW w:w="567" w:type="dxa"/>
            <w:shd w:val="clear" w:color="auto" w:fill="FFFFFF" w:themeFill="background1"/>
            <w:vAlign w:val="center"/>
          </w:tcPr>
          <w:p w14:paraId="3556D787"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F9738C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76AD36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683C384E"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72EC98FE" w14:textId="77777777" w:rsidTr="00A04987">
        <w:tc>
          <w:tcPr>
            <w:tcW w:w="1275" w:type="dxa"/>
            <w:shd w:val="clear" w:color="auto" w:fill="FFFFFF" w:themeFill="background1"/>
          </w:tcPr>
          <w:p w14:paraId="310A711E"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78A25B18" w14:textId="77777777" w:rsidR="00A04987" w:rsidRPr="00A04987" w:rsidRDefault="00A04987" w:rsidP="009368A9">
            <w:pPr>
              <w:pStyle w:val="a5"/>
              <w:ind w:left="0"/>
              <w:rPr>
                <w:rFonts w:ascii="Times New Roman" w:hAnsi="Times New Roman" w:cs="Times New Roman"/>
                <w:bCs/>
                <w:i/>
                <w:sz w:val="18"/>
              </w:rPr>
            </w:pPr>
          </w:p>
        </w:tc>
        <w:tc>
          <w:tcPr>
            <w:tcW w:w="567" w:type="dxa"/>
            <w:shd w:val="clear" w:color="auto" w:fill="FFFFFF" w:themeFill="background1"/>
          </w:tcPr>
          <w:p w14:paraId="078DA7B3"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60673ACB"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7347637F"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14C0F29B"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4927D456"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1809D1A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BBC57B8"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137E1134"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6666A5D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0AF4506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9BCE3C5"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3E7AD56F"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095AC723"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A964BF3"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74B29DB9" w14:textId="77777777" w:rsidTr="00A04987">
        <w:tc>
          <w:tcPr>
            <w:tcW w:w="1275" w:type="dxa"/>
            <w:shd w:val="clear" w:color="auto" w:fill="FFFFFF" w:themeFill="background1"/>
          </w:tcPr>
          <w:p w14:paraId="79B641E1" w14:textId="77777777" w:rsidR="00A04987" w:rsidRPr="00A04987" w:rsidRDefault="00A04987" w:rsidP="009368A9">
            <w:pPr>
              <w:rPr>
                <w:rFonts w:ascii="Times New Roman" w:hAnsi="Times New Roman" w:cs="Times New Roman"/>
                <w:b/>
                <w:sz w:val="18"/>
              </w:rPr>
            </w:pPr>
          </w:p>
        </w:tc>
        <w:tc>
          <w:tcPr>
            <w:tcW w:w="3829" w:type="dxa"/>
            <w:shd w:val="clear" w:color="auto" w:fill="FFFFFF" w:themeFill="background1"/>
            <w:vAlign w:val="center"/>
          </w:tcPr>
          <w:p w14:paraId="600A4D72" w14:textId="77777777" w:rsidR="00A04987" w:rsidRPr="00A04987" w:rsidRDefault="00A04987" w:rsidP="009368A9">
            <w:pPr>
              <w:pStyle w:val="a5"/>
              <w:ind w:left="0"/>
              <w:rPr>
                <w:rFonts w:ascii="Times New Roman" w:hAnsi="Times New Roman" w:cs="Times New Roman"/>
                <w:bCs/>
                <w:i/>
                <w:sz w:val="18"/>
              </w:rPr>
            </w:pPr>
          </w:p>
        </w:tc>
        <w:tc>
          <w:tcPr>
            <w:tcW w:w="567" w:type="dxa"/>
            <w:shd w:val="clear" w:color="auto" w:fill="FFFFFF" w:themeFill="background1"/>
          </w:tcPr>
          <w:p w14:paraId="064A003C"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FF7ADE6"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3BD741EC"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4C08CDC1"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08CA48D9"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5359573E"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2574B805"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09C4712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034EC9C"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1965EC8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630827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3E09CD46"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1914B932"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4B116092" w14:textId="77777777" w:rsidR="00A04987" w:rsidRPr="00A04987" w:rsidRDefault="00A04987" w:rsidP="009368A9">
            <w:pPr>
              <w:pStyle w:val="a5"/>
              <w:ind w:left="0"/>
              <w:jc w:val="center"/>
              <w:rPr>
                <w:rFonts w:ascii="Times New Roman" w:hAnsi="Times New Roman" w:cs="Times New Roman"/>
                <w:b/>
                <w:bCs/>
                <w:sz w:val="18"/>
              </w:rPr>
            </w:pPr>
          </w:p>
        </w:tc>
      </w:tr>
      <w:tr w:rsidR="00A04987" w:rsidRPr="00A04987" w14:paraId="295EF0CD" w14:textId="77777777" w:rsidTr="00A04987">
        <w:tc>
          <w:tcPr>
            <w:tcW w:w="5104" w:type="dxa"/>
            <w:gridSpan w:val="2"/>
            <w:shd w:val="clear" w:color="auto" w:fill="FFFFFF" w:themeFill="background1"/>
          </w:tcPr>
          <w:p w14:paraId="0359B680" w14:textId="77777777" w:rsidR="00A04987" w:rsidRPr="00A04987" w:rsidRDefault="00A04987" w:rsidP="009368A9">
            <w:pPr>
              <w:pStyle w:val="a5"/>
              <w:ind w:left="0"/>
              <w:rPr>
                <w:rFonts w:ascii="Times New Roman" w:hAnsi="Times New Roman" w:cs="Times New Roman"/>
                <w:b/>
                <w:bCs/>
                <w:sz w:val="18"/>
              </w:rPr>
            </w:pPr>
            <w:r w:rsidRPr="00A04987">
              <w:rPr>
                <w:rFonts w:ascii="Times New Roman" w:hAnsi="Times New Roman" w:cs="Times New Roman"/>
                <w:b/>
                <w:bCs/>
                <w:sz w:val="18"/>
              </w:rPr>
              <w:t>Государственная итоговая аттестация</w:t>
            </w:r>
          </w:p>
        </w:tc>
        <w:tc>
          <w:tcPr>
            <w:tcW w:w="567" w:type="dxa"/>
            <w:shd w:val="clear" w:color="auto" w:fill="FFFFFF" w:themeFill="background1"/>
          </w:tcPr>
          <w:p w14:paraId="23BAFC62"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5770F1B3" w14:textId="77777777" w:rsidR="00A04987" w:rsidRPr="00A04987" w:rsidRDefault="00A04987" w:rsidP="009368A9">
            <w:pPr>
              <w:pStyle w:val="a5"/>
              <w:ind w:left="0"/>
              <w:jc w:val="center"/>
              <w:rPr>
                <w:rFonts w:ascii="Times New Roman" w:hAnsi="Times New Roman" w:cs="Times New Roman"/>
                <w:b/>
                <w:bCs/>
                <w:sz w:val="18"/>
              </w:rPr>
            </w:pPr>
          </w:p>
        </w:tc>
        <w:tc>
          <w:tcPr>
            <w:tcW w:w="707" w:type="dxa"/>
            <w:shd w:val="clear" w:color="auto" w:fill="FFFFFF" w:themeFill="background1"/>
            <w:vAlign w:val="center"/>
          </w:tcPr>
          <w:p w14:paraId="22F53F6A" w14:textId="77777777" w:rsidR="00A04987" w:rsidRPr="00A04987" w:rsidRDefault="00A04987" w:rsidP="009368A9">
            <w:pPr>
              <w:pStyle w:val="a5"/>
              <w:ind w:left="0"/>
              <w:jc w:val="center"/>
              <w:rPr>
                <w:rFonts w:ascii="Times New Roman" w:hAnsi="Times New Roman" w:cs="Times New Roman"/>
                <w:b/>
                <w:bCs/>
                <w:sz w:val="18"/>
              </w:rPr>
            </w:pPr>
          </w:p>
        </w:tc>
        <w:tc>
          <w:tcPr>
            <w:tcW w:w="709" w:type="dxa"/>
            <w:shd w:val="clear" w:color="auto" w:fill="FFFFFF" w:themeFill="background1"/>
            <w:vAlign w:val="center"/>
          </w:tcPr>
          <w:p w14:paraId="358E81C0" w14:textId="77777777" w:rsidR="00A04987" w:rsidRPr="00A04987" w:rsidRDefault="00A04987" w:rsidP="009368A9">
            <w:pPr>
              <w:pStyle w:val="a5"/>
              <w:ind w:left="0"/>
              <w:jc w:val="center"/>
              <w:rPr>
                <w:rFonts w:ascii="Times New Roman" w:hAnsi="Times New Roman" w:cs="Times New Roman"/>
                <w:b/>
                <w:bCs/>
                <w:sz w:val="18"/>
              </w:rPr>
            </w:pPr>
          </w:p>
        </w:tc>
        <w:tc>
          <w:tcPr>
            <w:tcW w:w="737" w:type="dxa"/>
            <w:vMerge/>
            <w:shd w:val="clear" w:color="auto" w:fill="FFFFFF" w:themeFill="background1"/>
            <w:vAlign w:val="center"/>
          </w:tcPr>
          <w:p w14:paraId="37147E17" w14:textId="77777777" w:rsidR="00A04987" w:rsidRPr="00A04987" w:rsidRDefault="00A04987" w:rsidP="009368A9">
            <w:pPr>
              <w:pStyle w:val="a5"/>
              <w:ind w:left="0"/>
              <w:jc w:val="center"/>
              <w:rPr>
                <w:rFonts w:ascii="Times New Roman" w:hAnsi="Times New Roman" w:cs="Times New Roman"/>
                <w:b/>
                <w:bCs/>
                <w:sz w:val="18"/>
              </w:rPr>
            </w:pPr>
          </w:p>
        </w:tc>
        <w:tc>
          <w:tcPr>
            <w:tcW w:w="2948" w:type="dxa"/>
            <w:gridSpan w:val="5"/>
            <w:shd w:val="clear" w:color="auto" w:fill="FFFFFF" w:themeFill="background1"/>
            <w:vAlign w:val="center"/>
          </w:tcPr>
          <w:p w14:paraId="2835FBF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3A0F203F" w14:textId="77777777" w:rsidR="00A04987" w:rsidRPr="00A04987" w:rsidRDefault="00A04987" w:rsidP="009368A9">
            <w:pPr>
              <w:pStyle w:val="a5"/>
              <w:ind w:left="0"/>
              <w:jc w:val="center"/>
              <w:rPr>
                <w:rFonts w:ascii="Times New Roman" w:hAnsi="Times New Roman" w:cs="Times New Roman"/>
                <w:b/>
                <w:bCs/>
                <w:sz w:val="18"/>
              </w:rPr>
            </w:pPr>
          </w:p>
        </w:tc>
        <w:tc>
          <w:tcPr>
            <w:tcW w:w="565" w:type="dxa"/>
            <w:shd w:val="clear" w:color="auto" w:fill="FFFFFF" w:themeFill="background1"/>
            <w:vAlign w:val="center"/>
          </w:tcPr>
          <w:p w14:paraId="7154E69A"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611F9A5A" w14:textId="77777777" w:rsidR="00A04987" w:rsidRPr="00A04987" w:rsidRDefault="00A04987" w:rsidP="009368A9">
            <w:pPr>
              <w:pStyle w:val="a5"/>
              <w:ind w:left="0"/>
              <w:jc w:val="center"/>
              <w:rPr>
                <w:rFonts w:ascii="Times New Roman" w:hAnsi="Times New Roman" w:cs="Times New Roman"/>
                <w:b/>
                <w:bCs/>
                <w:sz w:val="18"/>
              </w:rPr>
            </w:pPr>
          </w:p>
        </w:tc>
        <w:tc>
          <w:tcPr>
            <w:tcW w:w="569" w:type="dxa"/>
            <w:shd w:val="clear" w:color="auto" w:fill="FFFFFF" w:themeFill="background1"/>
            <w:vAlign w:val="center"/>
          </w:tcPr>
          <w:p w14:paraId="14716B01"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E22C5F3"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710EB24"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5F19CB8C" w14:textId="77777777" w:rsidR="00A04987" w:rsidRPr="00A04987" w:rsidRDefault="00A04987" w:rsidP="009368A9">
            <w:pPr>
              <w:pStyle w:val="a5"/>
              <w:ind w:left="0"/>
              <w:jc w:val="center"/>
              <w:rPr>
                <w:rFonts w:ascii="Times New Roman" w:hAnsi="Times New Roman" w:cs="Times New Roman"/>
                <w:b/>
                <w:bCs/>
                <w:sz w:val="18"/>
              </w:rPr>
            </w:pPr>
          </w:p>
        </w:tc>
        <w:tc>
          <w:tcPr>
            <w:tcW w:w="567" w:type="dxa"/>
            <w:shd w:val="clear" w:color="auto" w:fill="FFFFFF" w:themeFill="background1"/>
            <w:vAlign w:val="center"/>
          </w:tcPr>
          <w:p w14:paraId="7BA2A348" w14:textId="77777777" w:rsidR="00A04987" w:rsidRPr="00A04987" w:rsidRDefault="00A04987" w:rsidP="009368A9">
            <w:pPr>
              <w:pStyle w:val="a5"/>
              <w:ind w:left="0"/>
              <w:jc w:val="center"/>
              <w:rPr>
                <w:rFonts w:ascii="Times New Roman" w:hAnsi="Times New Roman" w:cs="Times New Roman"/>
                <w:b/>
                <w:bCs/>
                <w:sz w:val="18"/>
              </w:rPr>
            </w:pPr>
            <w:r w:rsidRPr="00A04987">
              <w:rPr>
                <w:rFonts w:ascii="Times New Roman" w:hAnsi="Times New Roman" w:cs="Times New Roman"/>
                <w:b/>
                <w:bCs/>
                <w:sz w:val="18"/>
              </w:rPr>
              <w:t>216</w:t>
            </w:r>
          </w:p>
        </w:tc>
      </w:tr>
    </w:tbl>
    <w:p w14:paraId="3A48B4D3" w14:textId="77777777" w:rsidR="00C35187" w:rsidRDefault="00C35187" w:rsidP="0022123C">
      <w:pPr>
        <w:spacing w:after="0" w:line="240" w:lineRule="auto"/>
        <w:ind w:firstLine="709"/>
        <w:rPr>
          <w:rFonts w:ascii="Times New Roman" w:hAnsi="Times New Roman" w:cs="Times New Roman"/>
        </w:rPr>
      </w:pPr>
    </w:p>
    <w:p w14:paraId="124DE004" w14:textId="77777777" w:rsidR="00C35187" w:rsidRDefault="00C35187" w:rsidP="0022123C">
      <w:pPr>
        <w:spacing w:after="0" w:line="240" w:lineRule="auto"/>
        <w:ind w:firstLine="709"/>
        <w:rPr>
          <w:rFonts w:ascii="Times New Roman" w:hAnsi="Times New Roman" w:cs="Times New Roman"/>
        </w:rPr>
      </w:pPr>
    </w:p>
    <w:p w14:paraId="5097B95E" w14:textId="77777777" w:rsidR="00C35187" w:rsidRDefault="00C35187" w:rsidP="0022123C">
      <w:pPr>
        <w:spacing w:after="0" w:line="240" w:lineRule="auto"/>
        <w:ind w:firstLine="709"/>
        <w:rPr>
          <w:rFonts w:ascii="Times New Roman" w:hAnsi="Times New Roman" w:cs="Times New Roman"/>
        </w:rPr>
      </w:pPr>
    </w:p>
    <w:p w14:paraId="67AF22AA" w14:textId="77777777" w:rsidR="00C35187" w:rsidRDefault="00C35187" w:rsidP="0022123C">
      <w:pPr>
        <w:spacing w:after="0" w:line="240" w:lineRule="auto"/>
        <w:ind w:firstLine="709"/>
        <w:rPr>
          <w:rFonts w:ascii="Times New Roman" w:hAnsi="Times New Roman" w:cs="Times New Roman"/>
        </w:rPr>
      </w:pPr>
    </w:p>
    <w:p w14:paraId="44D1B397" w14:textId="77777777" w:rsidR="0022123C" w:rsidRPr="00A04987" w:rsidRDefault="0022123C" w:rsidP="0022123C">
      <w:pPr>
        <w:spacing w:after="0" w:line="240" w:lineRule="auto"/>
        <w:ind w:firstLine="709"/>
        <w:rPr>
          <w:rFonts w:ascii="Times New Roman" w:hAnsi="Times New Roman" w:cs="Times New Roman"/>
          <w:b/>
        </w:rPr>
      </w:pPr>
      <w:r w:rsidRPr="0022123C">
        <w:rPr>
          <w:rFonts w:ascii="Times New Roman" w:hAnsi="Times New Roman" w:cs="Times New Roman"/>
        </w:rPr>
        <w:tab/>
      </w:r>
      <w:bookmarkStart w:id="11" w:name="_Toc525480504"/>
      <w:r w:rsidR="00A04987" w:rsidRPr="00A04987">
        <w:rPr>
          <w:rFonts w:ascii="Times New Roman" w:hAnsi="Times New Roman" w:cs="Times New Roman"/>
          <w:b/>
        </w:rPr>
        <w:t>3</w:t>
      </w:r>
      <w:r w:rsidRPr="00A04987">
        <w:rPr>
          <w:rFonts w:ascii="Times New Roman" w:hAnsi="Times New Roman" w:cs="Times New Roman"/>
          <w:b/>
        </w:rPr>
        <w:t>.2. Календарный  учебный график</w:t>
      </w:r>
      <w:bookmarkEnd w:id="11"/>
    </w:p>
    <w:p w14:paraId="3BE38DE9" w14:textId="77777777" w:rsidR="00A04987"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Календарный график устанавливает последовательность изучения дисциплин, профессиональных модулей и входящих в них междисциплинарных курсов, виды учебных занятий, этапы учебной и производственной практик. </w:t>
      </w:r>
    </w:p>
    <w:tbl>
      <w:tblPr>
        <w:tblStyle w:val="af2"/>
        <w:tblW w:w="14622" w:type="dxa"/>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3"/>
        <w:gridCol w:w="4819"/>
      </w:tblGrid>
      <w:tr w:rsidR="009368A9" w:rsidRPr="000867AC" w14:paraId="163EE521" w14:textId="77777777" w:rsidTr="009368A9">
        <w:tc>
          <w:tcPr>
            <w:tcW w:w="9803" w:type="dxa"/>
          </w:tcPr>
          <w:p w14:paraId="23C7E642" w14:textId="77777777" w:rsidR="009368A9" w:rsidRPr="000867AC" w:rsidRDefault="009368A9" w:rsidP="009368A9">
            <w:pPr>
              <w:jc w:val="center"/>
              <w:rPr>
                <w:rFonts w:ascii="Times New Roman" w:hAnsi="Times New Roman" w:cs="Times New Roman"/>
              </w:rPr>
            </w:pPr>
          </w:p>
        </w:tc>
        <w:tc>
          <w:tcPr>
            <w:tcW w:w="4819" w:type="dxa"/>
          </w:tcPr>
          <w:p w14:paraId="46D937CF" w14:textId="77777777" w:rsidR="009368A9" w:rsidRPr="000867AC" w:rsidRDefault="009368A9" w:rsidP="009368A9">
            <w:pPr>
              <w:jc w:val="both"/>
              <w:rPr>
                <w:rFonts w:ascii="Times New Roman" w:hAnsi="Times New Roman" w:cs="Times New Roman"/>
              </w:rPr>
            </w:pPr>
          </w:p>
        </w:tc>
      </w:tr>
    </w:tbl>
    <w:p w14:paraId="05E8F02B" w14:textId="77777777" w:rsidR="009368A9" w:rsidRDefault="009368A9" w:rsidP="009368A9">
      <w:pPr>
        <w:tabs>
          <w:tab w:val="left" w:pos="6045"/>
        </w:tabs>
        <w:spacing w:after="0" w:line="240" w:lineRule="auto"/>
        <w:jc w:val="center"/>
        <w:rPr>
          <w:rFonts w:ascii="Times New Roman" w:hAnsi="Times New Roman" w:cs="Times New Roman"/>
        </w:rPr>
      </w:pPr>
      <w:r>
        <w:rPr>
          <w:rFonts w:ascii="Times New Roman" w:hAnsi="Times New Roman" w:cs="Times New Roman"/>
        </w:rPr>
        <w:t>1 курс</w:t>
      </w:r>
    </w:p>
    <w:tbl>
      <w:tblPr>
        <w:tblpPr w:leftFromText="180" w:rightFromText="180" w:vertAnchor="page" w:horzAnchor="margin" w:tblpY="2339"/>
        <w:tblW w:w="14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3"/>
        <w:gridCol w:w="2268"/>
        <w:gridCol w:w="252"/>
        <w:gridCol w:w="252"/>
        <w:gridCol w:w="252"/>
        <w:gridCol w:w="252"/>
        <w:gridCol w:w="252"/>
        <w:gridCol w:w="252"/>
        <w:gridCol w:w="252"/>
        <w:gridCol w:w="252"/>
        <w:gridCol w:w="252"/>
        <w:gridCol w:w="252"/>
        <w:gridCol w:w="252"/>
        <w:gridCol w:w="252"/>
        <w:gridCol w:w="252"/>
        <w:gridCol w:w="252"/>
        <w:gridCol w:w="252"/>
        <w:gridCol w:w="252"/>
        <w:gridCol w:w="252"/>
        <w:gridCol w:w="394"/>
        <w:gridCol w:w="535"/>
        <w:gridCol w:w="252"/>
        <w:gridCol w:w="252"/>
        <w:gridCol w:w="205"/>
        <w:gridCol w:w="47"/>
        <w:gridCol w:w="236"/>
        <w:gridCol w:w="268"/>
        <w:gridCol w:w="252"/>
        <w:gridCol w:w="189"/>
        <w:gridCol w:w="63"/>
        <w:gridCol w:w="252"/>
        <w:gridCol w:w="283"/>
        <w:gridCol w:w="221"/>
        <w:gridCol w:w="252"/>
        <w:gridCol w:w="252"/>
        <w:gridCol w:w="252"/>
        <w:gridCol w:w="252"/>
        <w:gridCol w:w="252"/>
        <w:gridCol w:w="252"/>
        <w:gridCol w:w="252"/>
        <w:gridCol w:w="252"/>
        <w:gridCol w:w="252"/>
        <w:gridCol w:w="252"/>
        <w:gridCol w:w="252"/>
        <w:gridCol w:w="252"/>
        <w:gridCol w:w="252"/>
        <w:gridCol w:w="252"/>
        <w:gridCol w:w="363"/>
      </w:tblGrid>
      <w:tr w:rsidR="009368A9" w:rsidRPr="001910EC" w14:paraId="07338907" w14:textId="77777777" w:rsidTr="009368A9">
        <w:trPr>
          <w:trHeight w:val="233"/>
        </w:trPr>
        <w:tc>
          <w:tcPr>
            <w:tcW w:w="1023" w:type="dxa"/>
            <w:vMerge w:val="restart"/>
          </w:tcPr>
          <w:p w14:paraId="545258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Индекс</w:t>
            </w:r>
          </w:p>
        </w:tc>
        <w:tc>
          <w:tcPr>
            <w:tcW w:w="2268" w:type="dxa"/>
            <w:vMerge w:val="restart"/>
          </w:tcPr>
          <w:p w14:paraId="761BAB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Предмет</w:t>
            </w:r>
          </w:p>
        </w:tc>
        <w:tc>
          <w:tcPr>
            <w:tcW w:w="1008" w:type="dxa"/>
            <w:gridSpan w:val="4"/>
          </w:tcPr>
          <w:p w14:paraId="1E9AD9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Сентябрь</w:t>
            </w:r>
          </w:p>
        </w:tc>
        <w:tc>
          <w:tcPr>
            <w:tcW w:w="1260" w:type="dxa"/>
            <w:gridSpan w:val="5"/>
          </w:tcPr>
          <w:p w14:paraId="3595D6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 xml:space="preserve">  Октябрь</w:t>
            </w:r>
          </w:p>
        </w:tc>
        <w:tc>
          <w:tcPr>
            <w:tcW w:w="1008" w:type="dxa"/>
            <w:gridSpan w:val="4"/>
          </w:tcPr>
          <w:p w14:paraId="505269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Ноябрь</w:t>
            </w:r>
          </w:p>
        </w:tc>
        <w:tc>
          <w:tcPr>
            <w:tcW w:w="1008" w:type="dxa"/>
            <w:gridSpan w:val="4"/>
            <w:shd w:val="solid" w:color="FFFFFF" w:fill="800000"/>
          </w:tcPr>
          <w:p w14:paraId="04B788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Декабрь</w:t>
            </w:r>
          </w:p>
        </w:tc>
        <w:tc>
          <w:tcPr>
            <w:tcW w:w="394" w:type="dxa"/>
            <w:vMerge w:val="restart"/>
            <w:shd w:val="solid" w:color="FFFFFF" w:fill="auto"/>
            <w:textDirection w:val="btLr"/>
          </w:tcPr>
          <w:p w14:paraId="10057EF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c>
          <w:tcPr>
            <w:tcW w:w="1244" w:type="dxa"/>
            <w:gridSpan w:val="4"/>
            <w:shd w:val="solid" w:color="FFFFFF" w:fill="auto"/>
          </w:tcPr>
          <w:p w14:paraId="3DE5C9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Январь</w:t>
            </w:r>
          </w:p>
        </w:tc>
        <w:tc>
          <w:tcPr>
            <w:tcW w:w="992" w:type="dxa"/>
            <w:gridSpan w:val="5"/>
            <w:shd w:val="solid" w:color="FFFFFF" w:fill="auto"/>
          </w:tcPr>
          <w:p w14:paraId="3367EE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Февраль</w:t>
            </w:r>
          </w:p>
        </w:tc>
        <w:tc>
          <w:tcPr>
            <w:tcW w:w="1071" w:type="dxa"/>
            <w:gridSpan w:val="5"/>
            <w:shd w:val="solid" w:color="FFFFFF" w:fill="auto"/>
          </w:tcPr>
          <w:p w14:paraId="353F37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Март</w:t>
            </w:r>
          </w:p>
        </w:tc>
        <w:tc>
          <w:tcPr>
            <w:tcW w:w="1260" w:type="dxa"/>
            <w:gridSpan w:val="5"/>
            <w:shd w:val="solid" w:color="FFFFFF" w:fill="auto"/>
          </w:tcPr>
          <w:p w14:paraId="555098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Апрель</w:t>
            </w:r>
          </w:p>
        </w:tc>
        <w:tc>
          <w:tcPr>
            <w:tcW w:w="1008" w:type="dxa"/>
            <w:gridSpan w:val="4"/>
            <w:shd w:val="solid" w:color="FFFFFF" w:fill="auto"/>
          </w:tcPr>
          <w:p w14:paraId="0FEF6D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Май</w:t>
            </w:r>
          </w:p>
        </w:tc>
        <w:tc>
          <w:tcPr>
            <w:tcW w:w="1008" w:type="dxa"/>
            <w:gridSpan w:val="4"/>
            <w:shd w:val="solid" w:color="FFFFFF" w:fill="800000"/>
          </w:tcPr>
          <w:p w14:paraId="6F431C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Июнь</w:t>
            </w:r>
          </w:p>
        </w:tc>
        <w:tc>
          <w:tcPr>
            <w:tcW w:w="363" w:type="dxa"/>
            <w:vMerge w:val="restart"/>
            <w:textDirection w:val="btLr"/>
          </w:tcPr>
          <w:p w14:paraId="7CA5FEF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r>
      <w:tr w:rsidR="00641C84" w:rsidRPr="001910EC" w14:paraId="2D83AEC2" w14:textId="77777777" w:rsidTr="009368A9">
        <w:trPr>
          <w:cantSplit/>
          <w:trHeight w:val="1134"/>
        </w:trPr>
        <w:tc>
          <w:tcPr>
            <w:tcW w:w="1023" w:type="dxa"/>
            <w:vMerge/>
          </w:tcPr>
          <w:p w14:paraId="5F1C7A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68" w:type="dxa"/>
            <w:vMerge/>
          </w:tcPr>
          <w:p w14:paraId="629B34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extDirection w:val="btLr"/>
          </w:tcPr>
          <w:p w14:paraId="773399E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11A380B8"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488DD20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03BE754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252" w:type="dxa"/>
            <w:textDirection w:val="btLr"/>
          </w:tcPr>
          <w:p w14:paraId="3CA6543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29,30-1,4,5</w:t>
            </w:r>
          </w:p>
        </w:tc>
        <w:tc>
          <w:tcPr>
            <w:tcW w:w="252" w:type="dxa"/>
            <w:shd w:val="solid" w:color="FFFFFF" w:fill="800000"/>
            <w:textDirection w:val="btLr"/>
          </w:tcPr>
          <w:p w14:paraId="53F90AD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1421733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624D8C5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540D1E5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27-29.10-2.11</w:t>
            </w:r>
          </w:p>
        </w:tc>
        <w:tc>
          <w:tcPr>
            <w:tcW w:w="252" w:type="dxa"/>
            <w:shd w:val="solid" w:color="FFFFFF" w:fill="800000"/>
            <w:textDirection w:val="btLr"/>
          </w:tcPr>
          <w:p w14:paraId="1652202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3-9</w:t>
            </w:r>
          </w:p>
        </w:tc>
        <w:tc>
          <w:tcPr>
            <w:tcW w:w="252" w:type="dxa"/>
            <w:shd w:val="solid" w:color="FFFFFF" w:fill="800000"/>
            <w:textDirection w:val="btLr"/>
          </w:tcPr>
          <w:p w14:paraId="67A7B67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10-16</w:t>
            </w:r>
          </w:p>
        </w:tc>
        <w:tc>
          <w:tcPr>
            <w:tcW w:w="252" w:type="dxa"/>
            <w:shd w:val="solid" w:color="FFFFFF" w:fill="800000"/>
            <w:textDirection w:val="btLr"/>
          </w:tcPr>
          <w:p w14:paraId="280F74E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17-23</w:t>
            </w:r>
          </w:p>
        </w:tc>
        <w:tc>
          <w:tcPr>
            <w:tcW w:w="252" w:type="dxa"/>
            <w:shd w:val="solid" w:color="FFFFFF" w:fill="800000"/>
            <w:textDirection w:val="btLr"/>
          </w:tcPr>
          <w:p w14:paraId="7403B56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24-30</w:t>
            </w:r>
          </w:p>
        </w:tc>
        <w:tc>
          <w:tcPr>
            <w:tcW w:w="252" w:type="dxa"/>
            <w:shd w:val="solid" w:color="FFFFFF" w:fill="800000"/>
            <w:textDirection w:val="btLr"/>
          </w:tcPr>
          <w:p w14:paraId="4D5400B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2AAB8E4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127EC71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24A869C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22-30</w:t>
            </w:r>
          </w:p>
        </w:tc>
        <w:tc>
          <w:tcPr>
            <w:tcW w:w="394" w:type="dxa"/>
            <w:vMerge/>
            <w:shd w:val="solid" w:color="FFFFFF" w:fill="800000"/>
            <w:textDirection w:val="btLr"/>
          </w:tcPr>
          <w:p w14:paraId="6BEF393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p>
        </w:tc>
        <w:tc>
          <w:tcPr>
            <w:tcW w:w="535" w:type="dxa"/>
            <w:shd w:val="solid" w:color="FFFFFF" w:fill="800000"/>
            <w:textDirection w:val="btLr"/>
          </w:tcPr>
          <w:p w14:paraId="5372836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w:t>
            </w:r>
          </w:p>
        </w:tc>
        <w:tc>
          <w:tcPr>
            <w:tcW w:w="252" w:type="dxa"/>
            <w:shd w:val="solid" w:color="FFFFFF" w:fill="800000"/>
            <w:textDirection w:val="btLr"/>
          </w:tcPr>
          <w:p w14:paraId="6B2764C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12-18</w:t>
            </w:r>
          </w:p>
        </w:tc>
        <w:tc>
          <w:tcPr>
            <w:tcW w:w="252" w:type="dxa"/>
            <w:shd w:val="solid" w:color="FFFFFF" w:fill="800000"/>
            <w:textDirection w:val="btLr"/>
          </w:tcPr>
          <w:p w14:paraId="6151EAC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19-25</w:t>
            </w:r>
          </w:p>
        </w:tc>
        <w:tc>
          <w:tcPr>
            <w:tcW w:w="252" w:type="dxa"/>
            <w:gridSpan w:val="2"/>
            <w:shd w:val="solid" w:color="FFFFFF" w:fill="800000"/>
            <w:textDirection w:val="btLr"/>
          </w:tcPr>
          <w:p w14:paraId="1EA8AF0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26-31,1</w:t>
            </w:r>
          </w:p>
        </w:tc>
        <w:tc>
          <w:tcPr>
            <w:tcW w:w="236" w:type="dxa"/>
            <w:shd w:val="solid" w:color="FFFFFF" w:fill="auto"/>
            <w:textDirection w:val="btLr"/>
          </w:tcPr>
          <w:p w14:paraId="484F9E7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68" w:type="dxa"/>
            <w:shd w:val="solid" w:color="FFFFFF" w:fill="800000"/>
            <w:textDirection w:val="btLr"/>
          </w:tcPr>
          <w:p w14:paraId="317F564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52" w:type="dxa"/>
            <w:shd w:val="solid" w:color="FFFFFF" w:fill="800000"/>
            <w:textDirection w:val="btLr"/>
          </w:tcPr>
          <w:p w14:paraId="7D1CF4B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gridSpan w:val="2"/>
            <w:shd w:val="solid" w:color="FFFFFF" w:fill="800000"/>
            <w:textDirection w:val="btLr"/>
          </w:tcPr>
          <w:p w14:paraId="5AE43EE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23-28,1</w:t>
            </w:r>
          </w:p>
        </w:tc>
        <w:tc>
          <w:tcPr>
            <w:tcW w:w="252" w:type="dxa"/>
            <w:shd w:val="solid" w:color="FFFFFF" w:fill="auto"/>
            <w:textDirection w:val="btLr"/>
          </w:tcPr>
          <w:p w14:paraId="014D457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83" w:type="dxa"/>
            <w:shd w:val="solid" w:color="FFFFFF" w:fill="800000"/>
            <w:textDirection w:val="btLr"/>
          </w:tcPr>
          <w:p w14:paraId="0C6D8B4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21" w:type="dxa"/>
            <w:shd w:val="solid" w:color="FFFFFF" w:fill="800000"/>
            <w:textDirection w:val="btLr"/>
          </w:tcPr>
          <w:p w14:paraId="6185792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shd w:val="solid" w:color="FFFFFF" w:fill="800000"/>
            <w:textDirection w:val="btLr"/>
          </w:tcPr>
          <w:p w14:paraId="5886191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23-29</w:t>
            </w:r>
          </w:p>
        </w:tc>
        <w:tc>
          <w:tcPr>
            <w:tcW w:w="252" w:type="dxa"/>
            <w:shd w:val="solid" w:color="FFFFFF" w:fill="auto"/>
            <w:textDirection w:val="btLr"/>
          </w:tcPr>
          <w:p w14:paraId="2B7D347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30,31-1,4,5</w:t>
            </w:r>
          </w:p>
        </w:tc>
        <w:tc>
          <w:tcPr>
            <w:tcW w:w="252" w:type="dxa"/>
            <w:shd w:val="solid" w:color="FFFFFF" w:fill="800000"/>
            <w:textDirection w:val="btLr"/>
          </w:tcPr>
          <w:p w14:paraId="7D527A0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6020D66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66CE288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0DF5873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27,28,29-2,3</w:t>
            </w:r>
          </w:p>
        </w:tc>
        <w:tc>
          <w:tcPr>
            <w:tcW w:w="252" w:type="dxa"/>
            <w:shd w:val="solid" w:color="FFFFFF" w:fill="800000"/>
            <w:textDirection w:val="btLr"/>
          </w:tcPr>
          <w:p w14:paraId="1F51A12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4-10</w:t>
            </w:r>
          </w:p>
        </w:tc>
        <w:tc>
          <w:tcPr>
            <w:tcW w:w="252" w:type="dxa"/>
            <w:shd w:val="solid" w:color="FFFFFF" w:fill="800000"/>
            <w:textDirection w:val="btLr"/>
          </w:tcPr>
          <w:p w14:paraId="19A009E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11-17</w:t>
            </w:r>
          </w:p>
        </w:tc>
        <w:tc>
          <w:tcPr>
            <w:tcW w:w="252" w:type="dxa"/>
            <w:shd w:val="solid" w:color="FFFFFF" w:fill="800000"/>
            <w:textDirection w:val="btLr"/>
          </w:tcPr>
          <w:p w14:paraId="2BA9516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18-24</w:t>
            </w:r>
          </w:p>
        </w:tc>
        <w:tc>
          <w:tcPr>
            <w:tcW w:w="252" w:type="dxa"/>
            <w:shd w:val="solid" w:color="FFFFFF" w:fill="800000"/>
            <w:textDirection w:val="btLr"/>
          </w:tcPr>
          <w:p w14:paraId="19A52F9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25-31</w:t>
            </w:r>
          </w:p>
        </w:tc>
        <w:tc>
          <w:tcPr>
            <w:tcW w:w="252" w:type="dxa"/>
            <w:shd w:val="solid" w:color="FFFFFF" w:fill="800000"/>
            <w:textDirection w:val="btLr"/>
          </w:tcPr>
          <w:p w14:paraId="711EA24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3F440DA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30CD932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5993B2F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363" w:type="dxa"/>
            <w:vMerge/>
            <w:shd w:val="solid" w:color="FFFFFF" w:fill="800000"/>
          </w:tcPr>
          <w:p w14:paraId="124649A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2B73B557" w14:textId="77777777" w:rsidTr="009368A9">
        <w:trPr>
          <w:trHeight w:val="233"/>
        </w:trPr>
        <w:tc>
          <w:tcPr>
            <w:tcW w:w="1023" w:type="dxa"/>
            <w:vMerge/>
          </w:tcPr>
          <w:p w14:paraId="2FD419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68" w:type="dxa"/>
            <w:vMerge/>
          </w:tcPr>
          <w:p w14:paraId="76DC5E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F26A8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w:t>
            </w:r>
          </w:p>
        </w:tc>
        <w:tc>
          <w:tcPr>
            <w:tcW w:w="252" w:type="dxa"/>
            <w:shd w:val="solid" w:color="FFFFFF" w:fill="800000"/>
          </w:tcPr>
          <w:p w14:paraId="091E96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590D57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p>
        </w:tc>
        <w:tc>
          <w:tcPr>
            <w:tcW w:w="252" w:type="dxa"/>
            <w:shd w:val="solid" w:color="FFFFFF" w:fill="800000"/>
          </w:tcPr>
          <w:p w14:paraId="505B22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359D9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5</w:t>
            </w:r>
          </w:p>
        </w:tc>
        <w:tc>
          <w:tcPr>
            <w:tcW w:w="252" w:type="dxa"/>
            <w:shd w:val="solid" w:color="FFFFFF" w:fill="800000"/>
          </w:tcPr>
          <w:p w14:paraId="390215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solid" w:color="FFFFFF" w:fill="800000"/>
          </w:tcPr>
          <w:p w14:paraId="200D13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7</w:t>
            </w:r>
          </w:p>
        </w:tc>
        <w:tc>
          <w:tcPr>
            <w:tcW w:w="252" w:type="dxa"/>
            <w:shd w:val="solid" w:color="FFFFFF" w:fill="800000"/>
          </w:tcPr>
          <w:p w14:paraId="30C158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8</w:t>
            </w:r>
          </w:p>
        </w:tc>
        <w:tc>
          <w:tcPr>
            <w:tcW w:w="252" w:type="dxa"/>
            <w:shd w:val="solid" w:color="FFFFFF" w:fill="800000"/>
          </w:tcPr>
          <w:p w14:paraId="0462F5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9</w:t>
            </w:r>
          </w:p>
        </w:tc>
        <w:tc>
          <w:tcPr>
            <w:tcW w:w="252" w:type="dxa"/>
            <w:shd w:val="solid" w:color="FFFFFF" w:fill="800000"/>
          </w:tcPr>
          <w:p w14:paraId="636D30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10</w:t>
            </w:r>
          </w:p>
        </w:tc>
        <w:tc>
          <w:tcPr>
            <w:tcW w:w="252" w:type="dxa"/>
            <w:shd w:val="solid" w:color="FFFFFF" w:fill="800000"/>
          </w:tcPr>
          <w:p w14:paraId="6EF263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11</w:t>
            </w:r>
          </w:p>
        </w:tc>
        <w:tc>
          <w:tcPr>
            <w:tcW w:w="252" w:type="dxa"/>
            <w:shd w:val="solid" w:color="FFFFFF" w:fill="800000"/>
          </w:tcPr>
          <w:p w14:paraId="63E987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12</w:t>
            </w:r>
          </w:p>
        </w:tc>
        <w:tc>
          <w:tcPr>
            <w:tcW w:w="252" w:type="dxa"/>
            <w:shd w:val="solid" w:color="FFFFFF" w:fill="800000"/>
          </w:tcPr>
          <w:p w14:paraId="111269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13</w:t>
            </w:r>
          </w:p>
        </w:tc>
        <w:tc>
          <w:tcPr>
            <w:tcW w:w="252" w:type="dxa"/>
            <w:shd w:val="solid" w:color="FFFFFF" w:fill="800000"/>
          </w:tcPr>
          <w:p w14:paraId="0A6F9B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14</w:t>
            </w:r>
          </w:p>
        </w:tc>
        <w:tc>
          <w:tcPr>
            <w:tcW w:w="252" w:type="dxa"/>
            <w:shd w:val="solid" w:color="FFFFFF" w:fill="800000"/>
          </w:tcPr>
          <w:p w14:paraId="76B70D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15</w:t>
            </w:r>
          </w:p>
        </w:tc>
        <w:tc>
          <w:tcPr>
            <w:tcW w:w="252" w:type="dxa"/>
            <w:shd w:val="solid" w:color="FFFFFF" w:fill="800000"/>
          </w:tcPr>
          <w:p w14:paraId="677AF4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16</w:t>
            </w:r>
          </w:p>
        </w:tc>
        <w:tc>
          <w:tcPr>
            <w:tcW w:w="252" w:type="dxa"/>
            <w:shd w:val="solid" w:color="FFFFFF" w:fill="800000"/>
          </w:tcPr>
          <w:p w14:paraId="72F04C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17</w:t>
            </w:r>
          </w:p>
        </w:tc>
        <w:tc>
          <w:tcPr>
            <w:tcW w:w="394" w:type="dxa"/>
            <w:vMerge/>
            <w:shd w:val="solid" w:color="FFFFFF" w:fill="800000"/>
          </w:tcPr>
          <w:p w14:paraId="07A20EE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FFFFFF" w:fill="800000"/>
          </w:tcPr>
          <w:p w14:paraId="6F2168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18</w:t>
            </w:r>
            <w:r>
              <w:rPr>
                <w:rFonts w:ascii="Times New Roman" w:hAnsi="Times New Roman" w:cs="Times New Roman"/>
                <w:color w:val="000000"/>
                <w:sz w:val="16"/>
                <w:szCs w:val="16"/>
              </w:rPr>
              <w:t>,19</w:t>
            </w:r>
          </w:p>
        </w:tc>
        <w:tc>
          <w:tcPr>
            <w:tcW w:w="252" w:type="dxa"/>
            <w:shd w:val="solid" w:color="FFFFFF" w:fill="800000"/>
          </w:tcPr>
          <w:p w14:paraId="6FC396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20</w:t>
            </w:r>
          </w:p>
        </w:tc>
        <w:tc>
          <w:tcPr>
            <w:tcW w:w="252" w:type="dxa"/>
            <w:shd w:val="solid" w:color="FFFFFF" w:fill="800000"/>
          </w:tcPr>
          <w:p w14:paraId="3D7397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21</w:t>
            </w:r>
          </w:p>
        </w:tc>
        <w:tc>
          <w:tcPr>
            <w:tcW w:w="252" w:type="dxa"/>
            <w:gridSpan w:val="2"/>
            <w:shd w:val="solid" w:color="FFFFFF" w:fill="800000"/>
          </w:tcPr>
          <w:p w14:paraId="168CF7C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22</w:t>
            </w:r>
          </w:p>
        </w:tc>
        <w:tc>
          <w:tcPr>
            <w:tcW w:w="236" w:type="dxa"/>
            <w:shd w:val="solid" w:color="FFFFFF" w:fill="800000"/>
          </w:tcPr>
          <w:p w14:paraId="390B0D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23</w:t>
            </w:r>
          </w:p>
        </w:tc>
        <w:tc>
          <w:tcPr>
            <w:tcW w:w="268" w:type="dxa"/>
            <w:shd w:val="solid" w:color="FFFFFF" w:fill="800000"/>
          </w:tcPr>
          <w:p w14:paraId="781955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24</w:t>
            </w:r>
          </w:p>
        </w:tc>
        <w:tc>
          <w:tcPr>
            <w:tcW w:w="252" w:type="dxa"/>
            <w:shd w:val="solid" w:color="FFFFFF" w:fill="800000"/>
          </w:tcPr>
          <w:p w14:paraId="7EF323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25</w:t>
            </w:r>
          </w:p>
        </w:tc>
        <w:tc>
          <w:tcPr>
            <w:tcW w:w="252" w:type="dxa"/>
            <w:gridSpan w:val="2"/>
            <w:shd w:val="solid" w:color="FFFFFF" w:fill="800000"/>
          </w:tcPr>
          <w:p w14:paraId="50A642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26</w:t>
            </w:r>
          </w:p>
        </w:tc>
        <w:tc>
          <w:tcPr>
            <w:tcW w:w="252" w:type="dxa"/>
            <w:shd w:val="solid" w:color="FFFFFF" w:fill="800000"/>
          </w:tcPr>
          <w:p w14:paraId="153F5C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27</w:t>
            </w:r>
          </w:p>
        </w:tc>
        <w:tc>
          <w:tcPr>
            <w:tcW w:w="283" w:type="dxa"/>
            <w:shd w:val="solid" w:color="FFFFFF" w:fill="800000"/>
          </w:tcPr>
          <w:p w14:paraId="3AD8445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21" w:type="dxa"/>
            <w:shd w:val="solid" w:color="FFFFFF" w:fill="800000"/>
          </w:tcPr>
          <w:p w14:paraId="15C3BBD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29</w:t>
            </w:r>
          </w:p>
        </w:tc>
        <w:tc>
          <w:tcPr>
            <w:tcW w:w="252" w:type="dxa"/>
            <w:shd w:val="solid" w:color="FFFFFF" w:fill="800000"/>
          </w:tcPr>
          <w:p w14:paraId="110909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30</w:t>
            </w:r>
          </w:p>
        </w:tc>
        <w:tc>
          <w:tcPr>
            <w:tcW w:w="252" w:type="dxa"/>
            <w:shd w:val="solid" w:color="FFFFFF" w:fill="800000"/>
          </w:tcPr>
          <w:p w14:paraId="22BCA0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31</w:t>
            </w:r>
          </w:p>
        </w:tc>
        <w:tc>
          <w:tcPr>
            <w:tcW w:w="252" w:type="dxa"/>
            <w:shd w:val="solid" w:color="FFFFFF" w:fill="800000"/>
          </w:tcPr>
          <w:p w14:paraId="396FB8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32</w:t>
            </w:r>
          </w:p>
        </w:tc>
        <w:tc>
          <w:tcPr>
            <w:tcW w:w="252" w:type="dxa"/>
            <w:shd w:val="solid" w:color="FFFFFF" w:fill="800000"/>
          </w:tcPr>
          <w:p w14:paraId="0DF382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33</w:t>
            </w:r>
          </w:p>
        </w:tc>
        <w:tc>
          <w:tcPr>
            <w:tcW w:w="252" w:type="dxa"/>
            <w:shd w:val="solid" w:color="FFFFFF" w:fill="800000"/>
          </w:tcPr>
          <w:p w14:paraId="51E5AE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34</w:t>
            </w:r>
          </w:p>
        </w:tc>
        <w:tc>
          <w:tcPr>
            <w:tcW w:w="252" w:type="dxa"/>
            <w:shd w:val="solid" w:color="FFFFFF" w:fill="800000"/>
          </w:tcPr>
          <w:p w14:paraId="73634D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35</w:t>
            </w:r>
          </w:p>
        </w:tc>
        <w:tc>
          <w:tcPr>
            <w:tcW w:w="252" w:type="dxa"/>
            <w:shd w:val="solid" w:color="FFFFFF" w:fill="800000"/>
          </w:tcPr>
          <w:p w14:paraId="439081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19CCD2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37</w:t>
            </w:r>
          </w:p>
        </w:tc>
        <w:tc>
          <w:tcPr>
            <w:tcW w:w="252" w:type="dxa"/>
            <w:shd w:val="solid" w:color="FFFFFF" w:fill="800000"/>
          </w:tcPr>
          <w:p w14:paraId="61B05E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38</w:t>
            </w:r>
          </w:p>
        </w:tc>
        <w:tc>
          <w:tcPr>
            <w:tcW w:w="252" w:type="dxa"/>
            <w:shd w:val="solid" w:color="FFFFFF" w:fill="800000"/>
          </w:tcPr>
          <w:p w14:paraId="461818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39</w:t>
            </w:r>
          </w:p>
        </w:tc>
        <w:tc>
          <w:tcPr>
            <w:tcW w:w="252" w:type="dxa"/>
            <w:shd w:val="solid" w:color="FFFFFF" w:fill="800000"/>
          </w:tcPr>
          <w:p w14:paraId="256AA1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40</w:t>
            </w:r>
          </w:p>
        </w:tc>
        <w:tc>
          <w:tcPr>
            <w:tcW w:w="252" w:type="dxa"/>
            <w:shd w:val="solid" w:color="FFFFFF" w:fill="800000"/>
          </w:tcPr>
          <w:p w14:paraId="06B78C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41</w:t>
            </w:r>
          </w:p>
        </w:tc>
        <w:tc>
          <w:tcPr>
            <w:tcW w:w="252" w:type="dxa"/>
            <w:shd w:val="solid" w:color="FFFFFF" w:fill="800000"/>
          </w:tcPr>
          <w:p w14:paraId="4A879C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42</w:t>
            </w:r>
          </w:p>
        </w:tc>
        <w:tc>
          <w:tcPr>
            <w:tcW w:w="252" w:type="dxa"/>
            <w:shd w:val="solid" w:color="FFFFFF" w:fill="800000"/>
          </w:tcPr>
          <w:p w14:paraId="4F9D74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43</w:t>
            </w:r>
          </w:p>
        </w:tc>
        <w:tc>
          <w:tcPr>
            <w:tcW w:w="363" w:type="dxa"/>
            <w:vMerge/>
            <w:shd w:val="solid" w:color="FFFFFF" w:fill="800000"/>
          </w:tcPr>
          <w:p w14:paraId="6688DC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13B9556A" w14:textId="77777777" w:rsidTr="009368A9">
        <w:trPr>
          <w:trHeight w:val="233"/>
        </w:trPr>
        <w:tc>
          <w:tcPr>
            <w:tcW w:w="1023" w:type="dxa"/>
            <w:shd w:val="solid" w:color="FFFFFF" w:fill="800000"/>
            <w:vAlign w:val="center"/>
          </w:tcPr>
          <w:p w14:paraId="1100A246" w14:textId="77777777" w:rsidR="009368A9" w:rsidRPr="005A2370" w:rsidRDefault="009368A9" w:rsidP="009368A9">
            <w:pPr>
              <w:pStyle w:val="a5"/>
              <w:spacing w:after="0" w:line="240" w:lineRule="auto"/>
              <w:ind w:left="0"/>
              <w:rPr>
                <w:rFonts w:ascii="Times New Roman" w:hAnsi="Times New Roman" w:cs="Times New Roman"/>
                <w:bCs/>
                <w:sz w:val="18"/>
                <w:szCs w:val="20"/>
              </w:rPr>
            </w:pPr>
            <w:r w:rsidRPr="005A2370">
              <w:rPr>
                <w:rFonts w:ascii="Times New Roman" w:hAnsi="Times New Roman" w:cs="Times New Roman"/>
                <w:bCs/>
                <w:sz w:val="18"/>
                <w:szCs w:val="20"/>
              </w:rPr>
              <w:t>ОУП.01</w:t>
            </w:r>
          </w:p>
        </w:tc>
        <w:tc>
          <w:tcPr>
            <w:tcW w:w="2268" w:type="dxa"/>
            <w:shd w:val="solid" w:color="FFFFFF" w:fill="800000"/>
            <w:vAlign w:val="center"/>
          </w:tcPr>
          <w:p w14:paraId="605E1ED6"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Русский язык</w:t>
            </w:r>
          </w:p>
        </w:tc>
        <w:tc>
          <w:tcPr>
            <w:tcW w:w="252" w:type="dxa"/>
            <w:shd w:val="solid" w:color="FFFFFF" w:fill="800000"/>
          </w:tcPr>
          <w:p w14:paraId="15D1D5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DFA6B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B0C08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79E56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05FF2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BF921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F94C1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8DE76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98195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B5724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91D2DA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F6C76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F1DD1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5FFE1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4859C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4DB95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71331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94" w:type="dxa"/>
            <w:shd w:val="clear" w:color="auto" w:fill="auto"/>
          </w:tcPr>
          <w:p w14:paraId="765794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35" w:type="dxa"/>
            <w:shd w:val="solid" w:color="C0C0C0" w:fill="800000"/>
          </w:tcPr>
          <w:p w14:paraId="18F5E0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2BB5A4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726CCE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533060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36" w:type="dxa"/>
            <w:shd w:val="solid" w:color="FFFFFF" w:fill="800000"/>
          </w:tcPr>
          <w:p w14:paraId="01E01D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68" w:type="dxa"/>
            <w:shd w:val="solid" w:color="FFFFFF" w:fill="800000"/>
          </w:tcPr>
          <w:p w14:paraId="0DE992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492CF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1F337A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4F6F5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83" w:type="dxa"/>
            <w:shd w:val="solid" w:color="FFFFFF" w:fill="800000"/>
          </w:tcPr>
          <w:p w14:paraId="61350C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21" w:type="dxa"/>
            <w:shd w:val="clear" w:color="auto" w:fill="FFFFFF" w:themeFill="background1"/>
          </w:tcPr>
          <w:p w14:paraId="4B2CDA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2D47C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CBC8A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82645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F3A78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213508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A8493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B100F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23CEF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6BC91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B2DC9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69464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5E684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78866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auto"/>
          </w:tcPr>
          <w:p w14:paraId="76C0DF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63" w:type="dxa"/>
            <w:shd w:val="clear" w:color="auto" w:fill="auto"/>
          </w:tcPr>
          <w:p w14:paraId="6046B5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42</w:t>
            </w:r>
          </w:p>
        </w:tc>
      </w:tr>
      <w:tr w:rsidR="00641C84" w:rsidRPr="001910EC" w14:paraId="680393C5" w14:textId="77777777" w:rsidTr="009368A9">
        <w:trPr>
          <w:trHeight w:val="156"/>
        </w:trPr>
        <w:tc>
          <w:tcPr>
            <w:tcW w:w="1023" w:type="dxa"/>
            <w:shd w:val="solid" w:color="FFFFFF" w:fill="800000"/>
          </w:tcPr>
          <w:p w14:paraId="480E721D"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ОУП.02</w:t>
            </w:r>
          </w:p>
        </w:tc>
        <w:tc>
          <w:tcPr>
            <w:tcW w:w="2268" w:type="dxa"/>
            <w:shd w:val="solid" w:color="FFFFFF" w:fill="800000"/>
            <w:vAlign w:val="center"/>
          </w:tcPr>
          <w:p w14:paraId="6D3C9B9F"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Литература</w:t>
            </w:r>
          </w:p>
        </w:tc>
        <w:tc>
          <w:tcPr>
            <w:tcW w:w="252" w:type="dxa"/>
            <w:shd w:val="solid" w:color="FFFFFF" w:fill="800000"/>
          </w:tcPr>
          <w:p w14:paraId="492B21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6BE11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4AC27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B722F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6909C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4DCCC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58DE0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ED922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B19B2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3ED14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92AE02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CE522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D5C66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CD01E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72C4C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982DC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C4581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17FBC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535" w:type="dxa"/>
            <w:shd w:val="solid" w:color="C0C0C0" w:fill="800000"/>
          </w:tcPr>
          <w:p w14:paraId="3C5D0E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90A68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auto"/>
          </w:tcPr>
          <w:p w14:paraId="7F6491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503CA6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36" w:type="dxa"/>
            <w:shd w:val="solid" w:color="FFFFFF" w:fill="800000"/>
          </w:tcPr>
          <w:p w14:paraId="41DF6B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68" w:type="dxa"/>
            <w:shd w:val="solid" w:color="FFFFFF" w:fill="800000"/>
          </w:tcPr>
          <w:p w14:paraId="331B2A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34314A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61FC06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1C80DC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83" w:type="dxa"/>
            <w:shd w:val="solid" w:color="FFFFFF" w:fill="800000"/>
          </w:tcPr>
          <w:p w14:paraId="168FEC3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21" w:type="dxa"/>
            <w:shd w:val="clear" w:color="auto" w:fill="FFFFFF" w:themeFill="background1"/>
          </w:tcPr>
          <w:p w14:paraId="2A667C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8B40E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E9CED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54416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011420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12006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49406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DCDDD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3DA6CB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2EA8C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B1194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C86B4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6D889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C1BCD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auto"/>
          </w:tcPr>
          <w:p w14:paraId="51AB1B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2C4181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89</w:t>
            </w:r>
          </w:p>
        </w:tc>
      </w:tr>
      <w:tr w:rsidR="00641C84" w:rsidRPr="001910EC" w14:paraId="59987F0B" w14:textId="77777777" w:rsidTr="009368A9">
        <w:trPr>
          <w:trHeight w:val="233"/>
        </w:trPr>
        <w:tc>
          <w:tcPr>
            <w:tcW w:w="1023" w:type="dxa"/>
            <w:shd w:val="solid" w:color="FFFFFF" w:fill="800000"/>
          </w:tcPr>
          <w:p w14:paraId="6C48E307"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ОУП.03</w:t>
            </w:r>
          </w:p>
        </w:tc>
        <w:tc>
          <w:tcPr>
            <w:tcW w:w="2268" w:type="dxa"/>
            <w:shd w:val="solid" w:color="FFFFFF" w:fill="800000"/>
            <w:vAlign w:val="center"/>
          </w:tcPr>
          <w:p w14:paraId="433A640D"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Иностранный язык</w:t>
            </w:r>
          </w:p>
        </w:tc>
        <w:tc>
          <w:tcPr>
            <w:tcW w:w="252" w:type="dxa"/>
            <w:shd w:val="solid" w:color="FFFFFF" w:fill="800000"/>
          </w:tcPr>
          <w:p w14:paraId="321D1EC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223209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749380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9B7D9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7D21A3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0E8694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BFE32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41EDD2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BBD079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7DDA2F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366FAC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75391E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B517F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08825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20175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CFD08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2484C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7ABC555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48</w:t>
            </w:r>
          </w:p>
        </w:tc>
        <w:tc>
          <w:tcPr>
            <w:tcW w:w="535" w:type="dxa"/>
            <w:shd w:val="solid" w:color="C0C0C0" w:fill="800000"/>
          </w:tcPr>
          <w:p w14:paraId="262320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2C929D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auto"/>
          </w:tcPr>
          <w:p w14:paraId="0FA094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1E6A1D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36" w:type="dxa"/>
            <w:shd w:val="solid" w:color="FFFFFF" w:fill="800000"/>
          </w:tcPr>
          <w:p w14:paraId="67FE12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68" w:type="dxa"/>
            <w:shd w:val="solid" w:color="FFFFFF" w:fill="800000"/>
          </w:tcPr>
          <w:p w14:paraId="1916DB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CFD5A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3E7616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337ACB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83" w:type="dxa"/>
            <w:shd w:val="solid" w:color="FFFFFF" w:fill="800000"/>
          </w:tcPr>
          <w:p w14:paraId="19E995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21" w:type="dxa"/>
            <w:shd w:val="clear" w:color="auto" w:fill="FFFFFF" w:themeFill="background1"/>
          </w:tcPr>
          <w:p w14:paraId="3113E3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2FA7A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E481D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FA22C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B88430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58145B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B5CE2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55767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752009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9209B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2EDD9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9AE86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5767BE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1F559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auto"/>
          </w:tcPr>
          <w:p w14:paraId="7C7433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10E91A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69</w:t>
            </w:r>
          </w:p>
        </w:tc>
      </w:tr>
      <w:tr w:rsidR="00641C84" w:rsidRPr="001910EC" w14:paraId="69F72C9E" w14:textId="77777777" w:rsidTr="009368A9">
        <w:trPr>
          <w:trHeight w:val="130"/>
        </w:trPr>
        <w:tc>
          <w:tcPr>
            <w:tcW w:w="1023" w:type="dxa"/>
            <w:shd w:val="solid" w:color="FFFFFF" w:fill="800000"/>
          </w:tcPr>
          <w:p w14:paraId="4A4EB68A"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ОУП.04</w:t>
            </w:r>
          </w:p>
        </w:tc>
        <w:tc>
          <w:tcPr>
            <w:tcW w:w="2268" w:type="dxa"/>
            <w:shd w:val="solid" w:color="FFFFFF" w:fill="800000"/>
            <w:vAlign w:val="center"/>
          </w:tcPr>
          <w:p w14:paraId="48BDBB67"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Математика</w:t>
            </w:r>
          </w:p>
        </w:tc>
        <w:tc>
          <w:tcPr>
            <w:tcW w:w="252" w:type="dxa"/>
            <w:shd w:val="solid" w:color="FFFFFF" w:fill="800000"/>
          </w:tcPr>
          <w:p w14:paraId="31CB2E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AB5FF1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3089B7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C4099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54E37C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4BE39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0B9D1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3B3F8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A45A7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D2D28B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88014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48F19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0C12D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DF9FF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ADDFA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D38C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EBADA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394" w:type="dxa"/>
            <w:shd w:val="clear" w:color="auto" w:fill="auto"/>
          </w:tcPr>
          <w:p w14:paraId="315335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535" w:type="dxa"/>
            <w:shd w:val="solid" w:color="C0C0C0" w:fill="800000"/>
          </w:tcPr>
          <w:p w14:paraId="603FB7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077CAC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54F4FB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554E6E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36" w:type="dxa"/>
            <w:shd w:val="solid" w:color="FFFFFF" w:fill="800000"/>
          </w:tcPr>
          <w:p w14:paraId="3CFB41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68" w:type="dxa"/>
            <w:shd w:val="solid" w:color="FFFFFF" w:fill="800000"/>
          </w:tcPr>
          <w:p w14:paraId="0E1BC3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solid" w:color="FFFFFF" w:fill="800000"/>
          </w:tcPr>
          <w:p w14:paraId="5A3A73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gridSpan w:val="2"/>
            <w:shd w:val="solid" w:color="FFFFFF" w:fill="800000"/>
          </w:tcPr>
          <w:p w14:paraId="0F702D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D7D78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83" w:type="dxa"/>
            <w:shd w:val="solid" w:color="FFFFFF" w:fill="800000"/>
          </w:tcPr>
          <w:p w14:paraId="319067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21" w:type="dxa"/>
            <w:shd w:val="clear" w:color="auto" w:fill="FFFFFF" w:themeFill="background1"/>
          </w:tcPr>
          <w:p w14:paraId="0BD7E7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74D788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0BA394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1D79D88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66745E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195FFB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1242CD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27DD3E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6DC32E8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73DD18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04134B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33494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32B7F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6B637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auto"/>
          </w:tcPr>
          <w:p w14:paraId="47873C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63" w:type="dxa"/>
            <w:shd w:val="clear" w:color="auto" w:fill="auto"/>
          </w:tcPr>
          <w:p w14:paraId="2A21B3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124</w:t>
            </w:r>
          </w:p>
        </w:tc>
      </w:tr>
      <w:tr w:rsidR="00641C84" w:rsidRPr="001910EC" w14:paraId="03B705AE" w14:textId="77777777" w:rsidTr="009368A9">
        <w:trPr>
          <w:trHeight w:val="233"/>
        </w:trPr>
        <w:tc>
          <w:tcPr>
            <w:tcW w:w="1023" w:type="dxa"/>
            <w:shd w:val="solid" w:color="FFFFFF" w:fill="800000"/>
          </w:tcPr>
          <w:p w14:paraId="4A77A6C1"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ОУП.05</w:t>
            </w:r>
          </w:p>
        </w:tc>
        <w:tc>
          <w:tcPr>
            <w:tcW w:w="2268" w:type="dxa"/>
            <w:shd w:val="solid" w:color="FFFFFF" w:fill="800000"/>
            <w:vAlign w:val="center"/>
          </w:tcPr>
          <w:p w14:paraId="6B450F87"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История</w:t>
            </w:r>
          </w:p>
        </w:tc>
        <w:tc>
          <w:tcPr>
            <w:tcW w:w="252" w:type="dxa"/>
            <w:shd w:val="solid" w:color="FFFFFF" w:fill="800000"/>
          </w:tcPr>
          <w:p w14:paraId="5371B0F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B9DF3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5A5A3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E758C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E89829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C64C9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18C84D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6D1FAF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0957F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25083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5DF1C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B5776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581A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FF101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BC7B4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76959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FA815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394" w:type="dxa"/>
            <w:shd w:val="clear" w:color="auto" w:fill="auto"/>
          </w:tcPr>
          <w:p w14:paraId="2E5ECF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535" w:type="dxa"/>
            <w:shd w:val="solid" w:color="C0C0C0" w:fill="800000"/>
          </w:tcPr>
          <w:p w14:paraId="0646E7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91BA3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644E4A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2A8875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36" w:type="dxa"/>
            <w:shd w:val="solid" w:color="FFFFFF" w:fill="800000"/>
          </w:tcPr>
          <w:p w14:paraId="50044E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68" w:type="dxa"/>
            <w:shd w:val="solid" w:color="FFFFFF" w:fill="800000"/>
          </w:tcPr>
          <w:p w14:paraId="50541B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45AB57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593BDAE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684A62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83" w:type="dxa"/>
            <w:shd w:val="solid" w:color="FFFFFF" w:fill="800000"/>
          </w:tcPr>
          <w:p w14:paraId="08AFEA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21" w:type="dxa"/>
            <w:shd w:val="clear" w:color="auto" w:fill="FFFFFF" w:themeFill="background1"/>
          </w:tcPr>
          <w:p w14:paraId="5FBEAC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0F360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03BEB8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6BED1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18A78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584E07C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48CEB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D2348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D9919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575E19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65CD7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2CD65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CAF17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436FD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auto"/>
          </w:tcPr>
          <w:p w14:paraId="7C9D71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63" w:type="dxa"/>
            <w:shd w:val="clear" w:color="auto" w:fill="auto"/>
          </w:tcPr>
          <w:p w14:paraId="3F0A28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85</w:t>
            </w:r>
          </w:p>
        </w:tc>
      </w:tr>
      <w:tr w:rsidR="00641C84" w:rsidRPr="001910EC" w14:paraId="21CA8A9C" w14:textId="77777777" w:rsidTr="009368A9">
        <w:trPr>
          <w:trHeight w:val="130"/>
        </w:trPr>
        <w:tc>
          <w:tcPr>
            <w:tcW w:w="1023" w:type="dxa"/>
            <w:shd w:val="solid" w:color="FFFFFF" w:fill="800000"/>
          </w:tcPr>
          <w:p w14:paraId="1F61A34E" w14:textId="77777777" w:rsidR="009368A9" w:rsidRPr="005A2370" w:rsidRDefault="009368A9" w:rsidP="009368A9">
            <w:pPr>
              <w:spacing w:after="0" w:line="240" w:lineRule="auto"/>
              <w:rPr>
                <w:rFonts w:ascii="Times New Roman" w:hAnsi="Times New Roman" w:cs="Times New Roman"/>
                <w:bCs/>
                <w:sz w:val="18"/>
                <w:szCs w:val="20"/>
              </w:rPr>
            </w:pPr>
            <w:r w:rsidRPr="005A2370">
              <w:rPr>
                <w:rFonts w:ascii="Times New Roman" w:hAnsi="Times New Roman" w:cs="Times New Roman"/>
                <w:bCs/>
                <w:sz w:val="18"/>
                <w:szCs w:val="20"/>
              </w:rPr>
              <w:t>ОУП.06</w:t>
            </w:r>
          </w:p>
        </w:tc>
        <w:tc>
          <w:tcPr>
            <w:tcW w:w="2268" w:type="dxa"/>
            <w:shd w:val="solid" w:color="FFFFFF" w:fill="800000"/>
            <w:vAlign w:val="center"/>
          </w:tcPr>
          <w:p w14:paraId="7FC2988F"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Физическая культура</w:t>
            </w:r>
          </w:p>
        </w:tc>
        <w:tc>
          <w:tcPr>
            <w:tcW w:w="252" w:type="dxa"/>
            <w:shd w:val="solid" w:color="FFFFFF" w:fill="800000"/>
          </w:tcPr>
          <w:p w14:paraId="6763B3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76DB41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46B5B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5A525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B9FF0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1CB75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56F6D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EBC62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C09FB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60D4C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733F5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F674B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8C725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AF71A8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24C0DA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57BC8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8B756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394" w:type="dxa"/>
            <w:shd w:val="clear" w:color="auto" w:fill="auto"/>
          </w:tcPr>
          <w:p w14:paraId="3C7764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w:t>
            </w:r>
          </w:p>
        </w:tc>
        <w:tc>
          <w:tcPr>
            <w:tcW w:w="535" w:type="dxa"/>
            <w:shd w:val="solid" w:color="C0C0C0" w:fill="800000"/>
          </w:tcPr>
          <w:p w14:paraId="4B50AA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70A9F5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auto"/>
          </w:tcPr>
          <w:p w14:paraId="433633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115113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36" w:type="dxa"/>
            <w:shd w:val="solid" w:color="FFFFFF" w:fill="800000"/>
          </w:tcPr>
          <w:p w14:paraId="6E62FB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68" w:type="dxa"/>
            <w:shd w:val="solid" w:color="FFFFFF" w:fill="800000"/>
          </w:tcPr>
          <w:p w14:paraId="665E66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4E902F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0C8B33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33AC3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83" w:type="dxa"/>
            <w:shd w:val="solid" w:color="FFFFFF" w:fill="800000"/>
          </w:tcPr>
          <w:p w14:paraId="1062FD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21" w:type="dxa"/>
            <w:shd w:val="clear" w:color="auto" w:fill="FFFFFF" w:themeFill="background1"/>
          </w:tcPr>
          <w:p w14:paraId="409C19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F87B1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53C2AB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E2E50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1D595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9D087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FF77E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4BBCA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34872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D55A5C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9C67B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0E74D3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2E574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7AEC6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auto"/>
          </w:tcPr>
          <w:p w14:paraId="7700AE8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p>
        </w:tc>
        <w:tc>
          <w:tcPr>
            <w:tcW w:w="363" w:type="dxa"/>
            <w:shd w:val="clear" w:color="auto" w:fill="auto"/>
          </w:tcPr>
          <w:p w14:paraId="70344F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79</w:t>
            </w:r>
          </w:p>
        </w:tc>
      </w:tr>
      <w:tr w:rsidR="00641C84" w:rsidRPr="001910EC" w14:paraId="28E17CE7" w14:textId="77777777" w:rsidTr="009368A9">
        <w:trPr>
          <w:trHeight w:val="233"/>
        </w:trPr>
        <w:tc>
          <w:tcPr>
            <w:tcW w:w="1023" w:type="dxa"/>
            <w:shd w:val="solid" w:color="FFFFFF" w:fill="800000"/>
          </w:tcPr>
          <w:p w14:paraId="72343C24"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ОУП.07</w:t>
            </w:r>
          </w:p>
        </w:tc>
        <w:tc>
          <w:tcPr>
            <w:tcW w:w="2268" w:type="dxa"/>
            <w:shd w:val="solid" w:color="FFFFFF" w:fill="800000"/>
            <w:vAlign w:val="center"/>
          </w:tcPr>
          <w:p w14:paraId="58F41721"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Основы безопасности жизнедеятельности</w:t>
            </w:r>
          </w:p>
        </w:tc>
        <w:tc>
          <w:tcPr>
            <w:tcW w:w="252" w:type="dxa"/>
            <w:shd w:val="solid" w:color="FFFFFF" w:fill="800000"/>
          </w:tcPr>
          <w:p w14:paraId="272836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CB0CA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354DEF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09D787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2C66ED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03A0E8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4EF8327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22B495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04C92E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350A1B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C161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18B4B8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81F168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0BB00E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7C38E0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2D0E4E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18D78F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394" w:type="dxa"/>
            <w:shd w:val="clear" w:color="auto" w:fill="auto"/>
          </w:tcPr>
          <w:p w14:paraId="20A010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70</w:t>
            </w:r>
          </w:p>
        </w:tc>
        <w:tc>
          <w:tcPr>
            <w:tcW w:w="535" w:type="dxa"/>
            <w:shd w:val="solid" w:color="C0C0C0" w:fill="800000"/>
          </w:tcPr>
          <w:p w14:paraId="37AB8E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4B7AB8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DF6AB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B0BC1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4D0267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705622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36B1E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2F7267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2F436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7DE14C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473929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6FBB8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1D65C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9F3B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2C42F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B69EF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A0BB9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EEB5D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66A21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9D1E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6B2D7A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6087C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E8A3E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87D62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0D3600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6BCCBF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r>
      <w:tr w:rsidR="00641C84" w:rsidRPr="001910EC" w14:paraId="4B68781F" w14:textId="77777777" w:rsidTr="009368A9">
        <w:trPr>
          <w:trHeight w:val="130"/>
        </w:trPr>
        <w:tc>
          <w:tcPr>
            <w:tcW w:w="1023" w:type="dxa"/>
            <w:shd w:val="solid" w:color="FFFFFF" w:fill="800000"/>
          </w:tcPr>
          <w:p w14:paraId="6D8180E8"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ОУП.08</w:t>
            </w:r>
          </w:p>
        </w:tc>
        <w:tc>
          <w:tcPr>
            <w:tcW w:w="2268" w:type="dxa"/>
            <w:shd w:val="solid" w:color="FFFFFF" w:fill="800000"/>
            <w:vAlign w:val="center"/>
          </w:tcPr>
          <w:p w14:paraId="1C3B4011"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Астрономия</w:t>
            </w:r>
          </w:p>
        </w:tc>
        <w:tc>
          <w:tcPr>
            <w:tcW w:w="252" w:type="dxa"/>
            <w:shd w:val="solid" w:color="FFFFFF" w:fill="800000"/>
          </w:tcPr>
          <w:p w14:paraId="281582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C3676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073F6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BB379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F3C00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BE52F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25514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512EA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1B095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E5F69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D66F2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1706B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0CDE8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657E0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45C8C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D94A6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AC6EF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94" w:type="dxa"/>
            <w:shd w:val="clear" w:color="auto" w:fill="auto"/>
          </w:tcPr>
          <w:p w14:paraId="4CEF3C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35" w:type="dxa"/>
            <w:shd w:val="solid" w:color="C0C0C0" w:fill="800000"/>
          </w:tcPr>
          <w:p w14:paraId="10F5A4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3ABBB0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D658F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4C4F10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102D489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3446E7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F36A1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0DCF13D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C3854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77FC6A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298443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21F9A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1653F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432E7F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FF9E3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A98B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359CB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6E770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CD47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93B91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D3F0E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7127F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BA77C9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3642A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4BBF1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493683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7E25FFC5" w14:textId="77777777" w:rsidTr="009368A9">
        <w:trPr>
          <w:trHeight w:val="233"/>
        </w:trPr>
        <w:tc>
          <w:tcPr>
            <w:tcW w:w="1023" w:type="dxa"/>
            <w:shd w:val="solid" w:color="FFFFFF" w:fill="800000"/>
          </w:tcPr>
          <w:p w14:paraId="01D51947" w14:textId="77777777" w:rsidR="009368A9" w:rsidRPr="005A2370" w:rsidRDefault="009368A9" w:rsidP="009368A9">
            <w:pPr>
              <w:spacing w:after="0" w:line="240" w:lineRule="auto"/>
              <w:rPr>
                <w:rFonts w:ascii="Times New Roman" w:hAnsi="Times New Roman" w:cs="Times New Roman"/>
                <w:bCs/>
                <w:sz w:val="18"/>
                <w:szCs w:val="20"/>
              </w:rPr>
            </w:pPr>
            <w:r w:rsidRPr="005A2370">
              <w:rPr>
                <w:rFonts w:ascii="Times New Roman" w:hAnsi="Times New Roman" w:cs="Times New Roman"/>
                <w:bCs/>
                <w:sz w:val="18"/>
                <w:szCs w:val="20"/>
              </w:rPr>
              <w:t>ОУП.10</w:t>
            </w:r>
          </w:p>
        </w:tc>
        <w:tc>
          <w:tcPr>
            <w:tcW w:w="2268" w:type="dxa"/>
            <w:shd w:val="solid" w:color="FFFFFF" w:fill="800000"/>
            <w:vAlign w:val="center"/>
          </w:tcPr>
          <w:p w14:paraId="67376E5D"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Физика</w:t>
            </w:r>
          </w:p>
        </w:tc>
        <w:tc>
          <w:tcPr>
            <w:tcW w:w="252" w:type="dxa"/>
            <w:shd w:val="solid" w:color="FFFFFF" w:fill="800000"/>
          </w:tcPr>
          <w:p w14:paraId="5491E1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B762B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F827E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C4C00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ACA3C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B7E3F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5513A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835CD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30C01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E9C85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5B2D0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7F131A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B0A4BF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5108E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73214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73F90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CA6A3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FDAED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w:t>
            </w:r>
          </w:p>
        </w:tc>
        <w:tc>
          <w:tcPr>
            <w:tcW w:w="535" w:type="dxa"/>
            <w:shd w:val="solid" w:color="C0C0C0" w:fill="800000"/>
          </w:tcPr>
          <w:p w14:paraId="6CDF6B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21D10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4005437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24FADC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36" w:type="dxa"/>
            <w:shd w:val="solid" w:color="FFFFFF" w:fill="800000"/>
          </w:tcPr>
          <w:p w14:paraId="46F8DF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68" w:type="dxa"/>
            <w:shd w:val="solid" w:color="FFFFFF" w:fill="800000"/>
          </w:tcPr>
          <w:p w14:paraId="54A07F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C499F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1F7078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8C418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83" w:type="dxa"/>
            <w:shd w:val="solid" w:color="FFFFFF" w:fill="800000"/>
          </w:tcPr>
          <w:p w14:paraId="55EA3A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5DFD5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70B54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8A6F2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57B0AAD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F965A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61D0E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3B289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33EE6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5F2AD3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9007F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32C60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0884F6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FFE0F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00978F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auto"/>
          </w:tcPr>
          <w:p w14:paraId="516FB1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p>
        </w:tc>
        <w:tc>
          <w:tcPr>
            <w:tcW w:w="363" w:type="dxa"/>
            <w:shd w:val="clear" w:color="auto" w:fill="auto"/>
          </w:tcPr>
          <w:p w14:paraId="44F175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71</w:t>
            </w:r>
          </w:p>
        </w:tc>
      </w:tr>
      <w:tr w:rsidR="00641C84" w:rsidRPr="001910EC" w14:paraId="2CCBF7D7" w14:textId="77777777" w:rsidTr="009368A9">
        <w:trPr>
          <w:trHeight w:val="130"/>
        </w:trPr>
        <w:tc>
          <w:tcPr>
            <w:tcW w:w="1023" w:type="dxa"/>
            <w:shd w:val="solid" w:color="FFFFFF" w:fill="800000"/>
          </w:tcPr>
          <w:p w14:paraId="12D2118B"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ОУП.15</w:t>
            </w:r>
          </w:p>
        </w:tc>
        <w:tc>
          <w:tcPr>
            <w:tcW w:w="2268" w:type="dxa"/>
            <w:shd w:val="solid" w:color="FFFFFF" w:fill="800000"/>
            <w:vAlign w:val="center"/>
          </w:tcPr>
          <w:p w14:paraId="1FF7C768"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Обществознание (включая экономику и право)</w:t>
            </w:r>
          </w:p>
        </w:tc>
        <w:tc>
          <w:tcPr>
            <w:tcW w:w="252" w:type="dxa"/>
            <w:shd w:val="solid" w:color="FFFFFF" w:fill="800000"/>
          </w:tcPr>
          <w:p w14:paraId="7FA9A6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A5E3A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BF65E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59111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95E10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8ADBA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BD8B3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35A62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D8576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4109A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BF8F0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82EFA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D537D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0A98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C7F56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C1E57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32039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w:t>
            </w:r>
          </w:p>
        </w:tc>
        <w:tc>
          <w:tcPr>
            <w:tcW w:w="394" w:type="dxa"/>
            <w:shd w:val="clear" w:color="auto" w:fill="auto"/>
          </w:tcPr>
          <w:p w14:paraId="365730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21</w:t>
            </w:r>
          </w:p>
        </w:tc>
        <w:tc>
          <w:tcPr>
            <w:tcW w:w="535" w:type="dxa"/>
            <w:shd w:val="solid" w:color="C0C0C0" w:fill="800000"/>
          </w:tcPr>
          <w:p w14:paraId="49FA66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263FE7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7CAFA8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79D400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36" w:type="dxa"/>
            <w:shd w:val="solid" w:color="FFFFFF" w:fill="800000"/>
          </w:tcPr>
          <w:p w14:paraId="55175D7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68" w:type="dxa"/>
            <w:shd w:val="solid" w:color="FFFFFF" w:fill="800000"/>
          </w:tcPr>
          <w:p w14:paraId="7C68A0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4E510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72A97F9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6B915C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83" w:type="dxa"/>
            <w:shd w:val="solid" w:color="FFFFFF" w:fill="800000"/>
          </w:tcPr>
          <w:p w14:paraId="4297DE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21" w:type="dxa"/>
            <w:shd w:val="clear" w:color="auto" w:fill="FFFFFF" w:themeFill="background1"/>
          </w:tcPr>
          <w:p w14:paraId="57300EF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9BB08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73576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90254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96E35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3FC41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F648A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F1FDB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0446F8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1ADFD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AEB79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6A3CE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52E27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6C091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auto"/>
          </w:tcPr>
          <w:p w14:paraId="74880F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63" w:type="dxa"/>
            <w:shd w:val="clear" w:color="auto" w:fill="auto"/>
          </w:tcPr>
          <w:p w14:paraId="22BC4C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87</w:t>
            </w:r>
          </w:p>
        </w:tc>
      </w:tr>
      <w:tr w:rsidR="00641C84" w:rsidRPr="001910EC" w14:paraId="1ECCC972" w14:textId="77777777" w:rsidTr="009368A9">
        <w:trPr>
          <w:trHeight w:val="233"/>
        </w:trPr>
        <w:tc>
          <w:tcPr>
            <w:tcW w:w="1023" w:type="dxa"/>
            <w:shd w:val="solid" w:color="FFFFFF" w:fill="800000"/>
          </w:tcPr>
          <w:p w14:paraId="27EFC694" w14:textId="77777777" w:rsidR="009368A9" w:rsidRPr="005A2370" w:rsidRDefault="009368A9" w:rsidP="009368A9">
            <w:pPr>
              <w:spacing w:after="0" w:line="240" w:lineRule="auto"/>
              <w:rPr>
                <w:rFonts w:ascii="Times New Roman" w:hAnsi="Times New Roman" w:cs="Times New Roman"/>
                <w:sz w:val="18"/>
              </w:rPr>
            </w:pPr>
            <w:r w:rsidRPr="005A2370">
              <w:rPr>
                <w:rFonts w:ascii="Times New Roman" w:hAnsi="Times New Roman" w:cs="Times New Roman"/>
                <w:bCs/>
                <w:sz w:val="18"/>
                <w:szCs w:val="20"/>
              </w:rPr>
              <w:t>ОУП.16</w:t>
            </w:r>
          </w:p>
        </w:tc>
        <w:tc>
          <w:tcPr>
            <w:tcW w:w="2268" w:type="dxa"/>
            <w:shd w:val="solid" w:color="FFFFFF" w:fill="800000"/>
            <w:vAlign w:val="center"/>
          </w:tcPr>
          <w:p w14:paraId="34A1DC94"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Родной язык</w:t>
            </w:r>
          </w:p>
        </w:tc>
        <w:tc>
          <w:tcPr>
            <w:tcW w:w="252" w:type="dxa"/>
            <w:shd w:val="solid" w:color="FFFFFF" w:fill="800000"/>
          </w:tcPr>
          <w:p w14:paraId="4097F8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118AB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A687B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56632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C98DE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FA640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8108B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DD032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73142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7C9DC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60F2C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F1F28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96EC68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9C2FD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88EF2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EFC89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93D8C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394" w:type="dxa"/>
            <w:shd w:val="clear" w:color="auto" w:fill="auto"/>
          </w:tcPr>
          <w:p w14:paraId="093962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w:t>
            </w:r>
          </w:p>
        </w:tc>
        <w:tc>
          <w:tcPr>
            <w:tcW w:w="535" w:type="dxa"/>
            <w:shd w:val="solid" w:color="C0C0C0" w:fill="800000"/>
          </w:tcPr>
          <w:p w14:paraId="7975D2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381CE5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7A939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42061A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7F2706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1734AB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A9D21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92CA4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0B161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5007B8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337AE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24EC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59F16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333D1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EB23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8CA36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86DB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93D9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303DA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E9F7A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BCF31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6AB6F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9F4315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1607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02B00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4CCAE5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r>
      <w:tr w:rsidR="00641C84" w:rsidRPr="001910EC" w14:paraId="3B1670B1" w14:textId="77777777" w:rsidTr="009368A9">
        <w:trPr>
          <w:trHeight w:val="130"/>
        </w:trPr>
        <w:tc>
          <w:tcPr>
            <w:tcW w:w="1023" w:type="dxa"/>
            <w:shd w:val="solid" w:color="FFFFFF" w:fill="800000"/>
          </w:tcPr>
          <w:p w14:paraId="3158CC8B" w14:textId="77777777" w:rsidR="009368A9" w:rsidRPr="005A2370" w:rsidRDefault="009368A9" w:rsidP="009368A9">
            <w:pPr>
              <w:spacing w:after="0" w:line="240" w:lineRule="auto"/>
              <w:rPr>
                <w:rFonts w:ascii="Times New Roman" w:hAnsi="Times New Roman" w:cs="Times New Roman"/>
                <w:bCs/>
                <w:sz w:val="16"/>
                <w:szCs w:val="16"/>
              </w:rPr>
            </w:pPr>
            <w:r w:rsidRPr="005A2370">
              <w:rPr>
                <w:rFonts w:ascii="Times New Roman" w:hAnsi="Times New Roman" w:cs="Times New Roman"/>
                <w:bCs/>
                <w:sz w:val="16"/>
                <w:szCs w:val="16"/>
              </w:rPr>
              <w:t>ОУПП.1</w:t>
            </w:r>
            <w:r>
              <w:rPr>
                <w:rFonts w:ascii="Times New Roman" w:hAnsi="Times New Roman" w:cs="Times New Roman"/>
                <w:bCs/>
                <w:sz w:val="16"/>
                <w:szCs w:val="16"/>
              </w:rPr>
              <w:t>4</w:t>
            </w:r>
          </w:p>
        </w:tc>
        <w:tc>
          <w:tcPr>
            <w:tcW w:w="2268" w:type="dxa"/>
            <w:shd w:val="solid" w:color="FFFFFF" w:fill="800000"/>
            <w:vAlign w:val="center"/>
          </w:tcPr>
          <w:p w14:paraId="36ABB7D4"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Информатика</w:t>
            </w:r>
          </w:p>
        </w:tc>
        <w:tc>
          <w:tcPr>
            <w:tcW w:w="252" w:type="dxa"/>
            <w:shd w:val="solid" w:color="FFFFFF" w:fill="800000"/>
          </w:tcPr>
          <w:p w14:paraId="74B816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551BD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BDBFD5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1930C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153B4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340E4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B9A32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59787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132C9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46CAF2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8872F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5350E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2F771A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3DB5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6C54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7F542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70129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394" w:type="dxa"/>
            <w:shd w:val="clear" w:color="auto" w:fill="auto"/>
          </w:tcPr>
          <w:p w14:paraId="329B79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w:t>
            </w:r>
          </w:p>
        </w:tc>
        <w:tc>
          <w:tcPr>
            <w:tcW w:w="535" w:type="dxa"/>
            <w:shd w:val="solid" w:color="C0C0C0" w:fill="800000"/>
          </w:tcPr>
          <w:p w14:paraId="118CF7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800B5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7E48AF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459143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36" w:type="dxa"/>
            <w:shd w:val="solid" w:color="FFFFFF" w:fill="800000"/>
          </w:tcPr>
          <w:p w14:paraId="70D684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68" w:type="dxa"/>
            <w:shd w:val="solid" w:color="FFFFFF" w:fill="800000"/>
          </w:tcPr>
          <w:p w14:paraId="709C58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8F92B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49F4BF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D58EE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83" w:type="dxa"/>
            <w:shd w:val="solid" w:color="FFFFFF" w:fill="800000"/>
          </w:tcPr>
          <w:p w14:paraId="67BFF4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21" w:type="dxa"/>
            <w:shd w:val="clear" w:color="auto" w:fill="FFFFFF" w:themeFill="background1"/>
          </w:tcPr>
          <w:p w14:paraId="4A1043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CE91A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5AD2C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F9126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E7394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32126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9D8E4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0D41D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47CFF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A596A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5359B2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32F83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0DC6B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32088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auto"/>
          </w:tcPr>
          <w:p w14:paraId="721D33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363" w:type="dxa"/>
            <w:shd w:val="clear" w:color="auto" w:fill="auto"/>
          </w:tcPr>
          <w:p w14:paraId="655CFB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74</w:t>
            </w:r>
          </w:p>
        </w:tc>
      </w:tr>
      <w:tr w:rsidR="00641C84" w:rsidRPr="001910EC" w14:paraId="2729D8D2" w14:textId="77777777" w:rsidTr="009368A9">
        <w:trPr>
          <w:trHeight w:val="130"/>
        </w:trPr>
        <w:tc>
          <w:tcPr>
            <w:tcW w:w="1023" w:type="dxa"/>
            <w:shd w:val="solid" w:color="FFFFFF" w:fill="800000"/>
          </w:tcPr>
          <w:p w14:paraId="66EDFE88" w14:textId="77777777" w:rsidR="009368A9" w:rsidRPr="005A2370" w:rsidRDefault="009368A9" w:rsidP="009368A9">
            <w:pPr>
              <w:spacing w:after="0" w:line="240" w:lineRule="auto"/>
              <w:rPr>
                <w:rFonts w:ascii="Times New Roman" w:hAnsi="Times New Roman" w:cs="Times New Roman"/>
                <w:bCs/>
                <w:sz w:val="16"/>
                <w:szCs w:val="16"/>
              </w:rPr>
            </w:pPr>
            <w:r w:rsidRPr="005A2370">
              <w:rPr>
                <w:rFonts w:ascii="Times New Roman" w:hAnsi="Times New Roman" w:cs="Times New Roman"/>
                <w:bCs/>
                <w:sz w:val="16"/>
                <w:szCs w:val="16"/>
              </w:rPr>
              <w:t>ОУПП.11</w:t>
            </w:r>
          </w:p>
        </w:tc>
        <w:tc>
          <w:tcPr>
            <w:tcW w:w="2268" w:type="dxa"/>
            <w:shd w:val="solid" w:color="FFFFFF" w:fill="800000"/>
            <w:vAlign w:val="center"/>
          </w:tcPr>
          <w:p w14:paraId="534A8524"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Биология</w:t>
            </w:r>
          </w:p>
        </w:tc>
        <w:tc>
          <w:tcPr>
            <w:tcW w:w="252" w:type="dxa"/>
            <w:shd w:val="solid" w:color="FFFFFF" w:fill="800000"/>
          </w:tcPr>
          <w:p w14:paraId="6CE298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4C0E0C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20844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2236CB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2B1DE1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345B2F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293F2FF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781F25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DEC21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46C6DB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5F2889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547024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6D32AD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4C241B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2031FF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clear" w:color="auto" w:fill="FFFFFF" w:themeFill="background1"/>
          </w:tcPr>
          <w:p w14:paraId="39305A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0F0735F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w:t>
            </w:r>
          </w:p>
        </w:tc>
        <w:tc>
          <w:tcPr>
            <w:tcW w:w="394" w:type="dxa"/>
            <w:shd w:val="clear" w:color="auto" w:fill="auto"/>
          </w:tcPr>
          <w:p w14:paraId="22AD33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c>
          <w:tcPr>
            <w:tcW w:w="535" w:type="dxa"/>
            <w:shd w:val="solid" w:color="C0C0C0" w:fill="800000"/>
          </w:tcPr>
          <w:p w14:paraId="698D0F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38C49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7DF37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953D9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50BE0B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25C17F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B33B4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98FDFA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F8487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1A58A8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641D8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718B9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A8B46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C1A8F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206E1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CFC22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FBDAE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AD5DE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B662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4EE17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D1AAA3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301A68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15E3DA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76FAA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01DB76A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5B6405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r>
      <w:tr w:rsidR="00641C84" w:rsidRPr="001910EC" w14:paraId="3CCBBDC6" w14:textId="77777777" w:rsidTr="009368A9">
        <w:trPr>
          <w:trHeight w:val="130"/>
        </w:trPr>
        <w:tc>
          <w:tcPr>
            <w:tcW w:w="1023" w:type="dxa"/>
            <w:shd w:val="solid" w:color="FFFFFF" w:fill="800000"/>
          </w:tcPr>
          <w:p w14:paraId="0B6FAABD" w14:textId="77777777" w:rsidR="009368A9" w:rsidRPr="005A2370" w:rsidRDefault="009368A9" w:rsidP="009368A9">
            <w:pPr>
              <w:spacing w:after="0" w:line="240" w:lineRule="auto"/>
              <w:rPr>
                <w:rFonts w:ascii="Times New Roman" w:hAnsi="Times New Roman" w:cs="Times New Roman"/>
                <w:bCs/>
                <w:sz w:val="16"/>
                <w:szCs w:val="16"/>
              </w:rPr>
            </w:pPr>
            <w:r w:rsidRPr="005A2370">
              <w:rPr>
                <w:rFonts w:ascii="Times New Roman" w:hAnsi="Times New Roman" w:cs="Times New Roman"/>
                <w:bCs/>
                <w:sz w:val="16"/>
                <w:szCs w:val="16"/>
              </w:rPr>
              <w:t xml:space="preserve">ОУПП.12 </w:t>
            </w:r>
          </w:p>
        </w:tc>
        <w:tc>
          <w:tcPr>
            <w:tcW w:w="2268" w:type="dxa"/>
            <w:shd w:val="solid" w:color="FFFFFF" w:fill="800000"/>
            <w:vAlign w:val="center"/>
          </w:tcPr>
          <w:p w14:paraId="55F5BBD9"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Химия</w:t>
            </w:r>
          </w:p>
        </w:tc>
        <w:tc>
          <w:tcPr>
            <w:tcW w:w="252" w:type="dxa"/>
            <w:shd w:val="solid" w:color="FFFFFF" w:fill="800000"/>
          </w:tcPr>
          <w:p w14:paraId="4F344D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491B1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44B1B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058CF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A2714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853EA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6519D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425D3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A2E41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B9AE5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05EE8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413C2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524FD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70BC5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995E5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6A50FE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255ECC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40DC34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42</w:t>
            </w:r>
          </w:p>
        </w:tc>
        <w:tc>
          <w:tcPr>
            <w:tcW w:w="535" w:type="dxa"/>
            <w:shd w:val="solid" w:color="C0C0C0" w:fill="800000"/>
          </w:tcPr>
          <w:p w14:paraId="5AC56C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2E9EB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2EA26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2BE2A6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36" w:type="dxa"/>
            <w:shd w:val="solid" w:color="FFFFFF" w:fill="800000"/>
          </w:tcPr>
          <w:p w14:paraId="312A07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68" w:type="dxa"/>
            <w:shd w:val="solid" w:color="FFFFFF" w:fill="800000"/>
          </w:tcPr>
          <w:p w14:paraId="3467A3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070AFA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gridSpan w:val="2"/>
            <w:shd w:val="solid" w:color="FFFFFF" w:fill="800000"/>
          </w:tcPr>
          <w:p w14:paraId="4B39C9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02FFEF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83" w:type="dxa"/>
            <w:shd w:val="solid" w:color="FFFFFF" w:fill="800000"/>
          </w:tcPr>
          <w:p w14:paraId="2FA530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21" w:type="dxa"/>
            <w:shd w:val="clear" w:color="auto" w:fill="FFFFFF" w:themeFill="background1"/>
          </w:tcPr>
          <w:p w14:paraId="6F4BBF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7F867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F95BC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E7FB4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43EC7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78445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387243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129792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BD778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43B16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19C8A8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1FE3C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515BD6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4B494A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auto"/>
          </w:tcPr>
          <w:p w14:paraId="55A8D7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495429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66</w:t>
            </w:r>
          </w:p>
        </w:tc>
      </w:tr>
      <w:tr w:rsidR="00641C84" w:rsidRPr="001910EC" w14:paraId="759EC834" w14:textId="77777777" w:rsidTr="009368A9">
        <w:trPr>
          <w:trHeight w:val="130"/>
        </w:trPr>
        <w:tc>
          <w:tcPr>
            <w:tcW w:w="1023" w:type="dxa"/>
            <w:shd w:val="solid" w:color="FFFFFF" w:fill="800000"/>
          </w:tcPr>
          <w:p w14:paraId="6F3C38CE" w14:textId="77777777" w:rsidR="009368A9" w:rsidRPr="005A2370" w:rsidRDefault="009368A9" w:rsidP="009368A9">
            <w:pPr>
              <w:spacing w:after="0" w:line="240" w:lineRule="auto"/>
              <w:rPr>
                <w:rFonts w:ascii="Times New Roman" w:hAnsi="Times New Roman" w:cs="Times New Roman"/>
                <w:bCs/>
                <w:sz w:val="16"/>
                <w:szCs w:val="16"/>
              </w:rPr>
            </w:pPr>
            <w:r w:rsidRPr="005A2370">
              <w:rPr>
                <w:rFonts w:ascii="Times New Roman" w:hAnsi="Times New Roman" w:cs="Times New Roman"/>
                <w:bCs/>
                <w:sz w:val="16"/>
                <w:szCs w:val="16"/>
              </w:rPr>
              <w:t>ДУП.01</w:t>
            </w:r>
          </w:p>
        </w:tc>
        <w:tc>
          <w:tcPr>
            <w:tcW w:w="2268" w:type="dxa"/>
            <w:shd w:val="solid" w:color="FFFFFF" w:fill="800000"/>
            <w:vAlign w:val="center"/>
          </w:tcPr>
          <w:p w14:paraId="745C3BE8"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Основы проектной деятельности</w:t>
            </w:r>
          </w:p>
        </w:tc>
        <w:tc>
          <w:tcPr>
            <w:tcW w:w="252" w:type="dxa"/>
            <w:shd w:val="solid" w:color="FFFFFF" w:fill="800000"/>
          </w:tcPr>
          <w:p w14:paraId="117323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93508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29B5B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D1F5C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358E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CA429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0DDF2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D9EEA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49FBC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F0ADB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E8597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620FF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AF43D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06F9CA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7E507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68704A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36EBD4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394" w:type="dxa"/>
            <w:shd w:val="clear" w:color="auto" w:fill="auto"/>
          </w:tcPr>
          <w:p w14:paraId="104561A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535" w:type="dxa"/>
            <w:shd w:val="solid" w:color="C0C0C0" w:fill="800000"/>
          </w:tcPr>
          <w:p w14:paraId="50BF8A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F2594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3FB17C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171170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36" w:type="dxa"/>
            <w:shd w:val="solid" w:color="FFFFFF" w:fill="800000"/>
          </w:tcPr>
          <w:p w14:paraId="1315BC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68" w:type="dxa"/>
            <w:shd w:val="solid" w:color="FFFFFF" w:fill="800000"/>
          </w:tcPr>
          <w:p w14:paraId="43E8EC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59BDDA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gridSpan w:val="2"/>
            <w:shd w:val="solid" w:color="FFFFFF" w:fill="800000"/>
          </w:tcPr>
          <w:p w14:paraId="636BB8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6883C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83" w:type="dxa"/>
            <w:shd w:val="solid" w:color="FFFFFF" w:fill="800000"/>
          </w:tcPr>
          <w:p w14:paraId="238B9E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3E4C41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699F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51494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8720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0341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002240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D2E2C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7DE2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B616C4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38330D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AF479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FEF7A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13EC3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FFFFFF" w:themeFill="background1"/>
          </w:tcPr>
          <w:p w14:paraId="7FDB2A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clear" w:color="auto" w:fill="auto"/>
          </w:tcPr>
          <w:p w14:paraId="15F844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7057DB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w:t>
            </w:r>
          </w:p>
        </w:tc>
      </w:tr>
      <w:tr w:rsidR="00641C84" w:rsidRPr="001910EC" w14:paraId="1B8A0CEC" w14:textId="77777777" w:rsidTr="009368A9">
        <w:trPr>
          <w:trHeight w:val="130"/>
        </w:trPr>
        <w:tc>
          <w:tcPr>
            <w:tcW w:w="1023" w:type="dxa"/>
            <w:shd w:val="solid" w:color="FFFFFF" w:fill="800000"/>
          </w:tcPr>
          <w:p w14:paraId="677370B1" w14:textId="77777777" w:rsidR="009368A9" w:rsidRPr="005A2370" w:rsidRDefault="009368A9" w:rsidP="009368A9">
            <w:pPr>
              <w:spacing w:after="0" w:line="240" w:lineRule="auto"/>
              <w:rPr>
                <w:rFonts w:ascii="Times New Roman" w:hAnsi="Times New Roman" w:cs="Times New Roman"/>
                <w:bCs/>
                <w:sz w:val="16"/>
                <w:szCs w:val="16"/>
              </w:rPr>
            </w:pPr>
            <w:r w:rsidRPr="005A2370">
              <w:rPr>
                <w:rFonts w:ascii="Times New Roman" w:hAnsi="Times New Roman" w:cs="Times New Roman"/>
                <w:bCs/>
                <w:sz w:val="16"/>
                <w:szCs w:val="16"/>
              </w:rPr>
              <w:t xml:space="preserve">ДУП.02   </w:t>
            </w:r>
          </w:p>
        </w:tc>
        <w:tc>
          <w:tcPr>
            <w:tcW w:w="2268" w:type="dxa"/>
            <w:shd w:val="solid" w:color="FFFFFF" w:fill="800000"/>
            <w:vAlign w:val="center"/>
          </w:tcPr>
          <w:p w14:paraId="52B7359A"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sidRPr="001910EC">
              <w:rPr>
                <w:rFonts w:ascii="Times New Roman" w:hAnsi="Times New Roman" w:cs="Times New Roman"/>
                <w:bCs/>
                <w:sz w:val="16"/>
                <w:szCs w:val="16"/>
              </w:rPr>
              <w:t xml:space="preserve"> Правовые основы профессиональной деятельности</w:t>
            </w:r>
          </w:p>
        </w:tc>
        <w:tc>
          <w:tcPr>
            <w:tcW w:w="252" w:type="dxa"/>
            <w:shd w:val="solid" w:color="FFFFFF" w:fill="800000"/>
          </w:tcPr>
          <w:p w14:paraId="5990461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EDD9E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71551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37EB9C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4E303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40C28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118D59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76BF1D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CEDF3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FB4EC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AEE26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6D584F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6FDBAB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5948D1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5991F5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4F9729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clear" w:color="auto" w:fill="FFFFFF" w:themeFill="background1"/>
          </w:tcPr>
          <w:p w14:paraId="75323C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p>
        </w:tc>
        <w:tc>
          <w:tcPr>
            <w:tcW w:w="394" w:type="dxa"/>
            <w:shd w:val="clear" w:color="auto" w:fill="auto"/>
          </w:tcPr>
          <w:p w14:paraId="234F99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w:t>
            </w:r>
          </w:p>
        </w:tc>
        <w:tc>
          <w:tcPr>
            <w:tcW w:w="535" w:type="dxa"/>
            <w:shd w:val="solid" w:color="C0C0C0" w:fill="800000"/>
          </w:tcPr>
          <w:p w14:paraId="3FD055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3664C2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29831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3AA4FA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27BF24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6ADF3A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0C27C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1036F4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60469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38155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03B98A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00543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09BD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1B771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595A3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8BA09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41D84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B62A4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24709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A36E0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4DA0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B0C76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82551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AB88B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4C64E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56CD42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01BF28A4" w14:textId="77777777" w:rsidTr="009368A9">
        <w:trPr>
          <w:trHeight w:val="130"/>
        </w:trPr>
        <w:tc>
          <w:tcPr>
            <w:tcW w:w="1023" w:type="dxa"/>
            <w:shd w:val="solid" w:color="FFFFFF" w:fill="800000"/>
          </w:tcPr>
          <w:p w14:paraId="1A1E72E8" w14:textId="77777777" w:rsidR="009368A9" w:rsidRPr="005A2370" w:rsidRDefault="009368A9" w:rsidP="009368A9">
            <w:pPr>
              <w:spacing w:after="0" w:line="240" w:lineRule="auto"/>
              <w:rPr>
                <w:rFonts w:ascii="Times New Roman" w:hAnsi="Times New Roman" w:cs="Times New Roman"/>
                <w:bCs/>
                <w:sz w:val="16"/>
                <w:szCs w:val="16"/>
              </w:rPr>
            </w:pPr>
          </w:p>
        </w:tc>
        <w:tc>
          <w:tcPr>
            <w:tcW w:w="2268" w:type="dxa"/>
            <w:shd w:val="solid" w:color="FFFFFF" w:fill="800000"/>
            <w:vAlign w:val="center"/>
          </w:tcPr>
          <w:p w14:paraId="1D2AF876"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Промежуточная аттестация</w:t>
            </w:r>
          </w:p>
        </w:tc>
        <w:tc>
          <w:tcPr>
            <w:tcW w:w="252" w:type="dxa"/>
            <w:shd w:val="solid" w:color="FFFFFF" w:fill="800000"/>
          </w:tcPr>
          <w:p w14:paraId="148A99F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4415D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A9C21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2CA94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0BE9E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BCFE2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13A0F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B7D0C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75B53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58E51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EB8A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A1B47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3863C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FDB1C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3D57F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8693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5E5B3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81D7B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6/6</w:t>
            </w:r>
          </w:p>
        </w:tc>
        <w:tc>
          <w:tcPr>
            <w:tcW w:w="535" w:type="dxa"/>
            <w:shd w:val="solid" w:color="C0C0C0" w:fill="800000"/>
          </w:tcPr>
          <w:p w14:paraId="7E0E29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tcPr>
          <w:p w14:paraId="0047F4A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6380F2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4F6FC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723057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439FDF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74F6F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D7173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47147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78D52F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259C3B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592B5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85701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CF1AE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EC5F0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A97AD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7DE01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ADA84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C0B68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CB630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469CB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9B89E8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AA61D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1D5C2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608A90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3EC36662"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w:t>
            </w:r>
          </w:p>
          <w:p w14:paraId="693B8648"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w:t>
            </w:r>
          </w:p>
          <w:p w14:paraId="2B9B59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r>
      <w:tr w:rsidR="00641C84" w:rsidRPr="001910EC" w14:paraId="0EC9DE03" w14:textId="77777777" w:rsidTr="009368A9">
        <w:trPr>
          <w:trHeight w:val="518"/>
        </w:trPr>
        <w:tc>
          <w:tcPr>
            <w:tcW w:w="1023" w:type="dxa"/>
            <w:shd w:val="solid" w:color="FFFFFF" w:fill="800000"/>
          </w:tcPr>
          <w:p w14:paraId="1D86BA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p>
        </w:tc>
        <w:tc>
          <w:tcPr>
            <w:tcW w:w="2268" w:type="dxa"/>
            <w:shd w:val="solid" w:color="FFFFFF" w:fill="800000"/>
          </w:tcPr>
          <w:p w14:paraId="54A8C1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r w:rsidRPr="001910EC">
              <w:rPr>
                <w:rFonts w:ascii="Times New Roman" w:hAnsi="Times New Roman" w:cs="Times New Roman"/>
                <w:b/>
                <w:bCs/>
                <w:color w:val="000000"/>
                <w:sz w:val="16"/>
                <w:szCs w:val="16"/>
              </w:rPr>
              <w:t>Итого</w:t>
            </w:r>
          </w:p>
        </w:tc>
        <w:tc>
          <w:tcPr>
            <w:tcW w:w="252" w:type="dxa"/>
            <w:shd w:val="solid" w:color="FFFFFF" w:fill="800000"/>
          </w:tcPr>
          <w:p w14:paraId="691262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014837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A7AC5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62FFF9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1101C7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0C5815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2A34C4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56B99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BF4D7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0AF371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24</w:t>
            </w:r>
          </w:p>
        </w:tc>
        <w:tc>
          <w:tcPr>
            <w:tcW w:w="252" w:type="dxa"/>
            <w:shd w:val="solid" w:color="FFFFFF" w:fill="800000"/>
          </w:tcPr>
          <w:p w14:paraId="3853F4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07CAA9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04CBEC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FFFFFF" w:themeFill="background1"/>
          </w:tcPr>
          <w:p w14:paraId="1E451A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FFFFFF" w:themeFill="background1"/>
          </w:tcPr>
          <w:p w14:paraId="5C288A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FFFFFF" w:themeFill="background1"/>
          </w:tcPr>
          <w:p w14:paraId="1A65FF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FFFFFF" w:themeFill="background1"/>
          </w:tcPr>
          <w:p w14:paraId="55FF69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48</w:t>
            </w:r>
          </w:p>
        </w:tc>
        <w:tc>
          <w:tcPr>
            <w:tcW w:w="394" w:type="dxa"/>
            <w:shd w:val="clear" w:color="auto" w:fill="auto"/>
          </w:tcPr>
          <w:p w14:paraId="428EFA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535" w:type="dxa"/>
            <w:shd w:val="solid" w:color="C0C0C0" w:fill="800000"/>
          </w:tcPr>
          <w:p w14:paraId="021B4F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CB7D5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52" w:type="dxa"/>
            <w:shd w:val="clear" w:color="auto" w:fill="auto"/>
          </w:tcPr>
          <w:p w14:paraId="6375E7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gridSpan w:val="2"/>
            <w:shd w:val="solid" w:color="FFFFFF" w:fill="800000"/>
          </w:tcPr>
          <w:p w14:paraId="3D4BD4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36" w:type="dxa"/>
            <w:shd w:val="solid" w:color="FFFFFF" w:fill="800000"/>
          </w:tcPr>
          <w:p w14:paraId="212367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68" w:type="dxa"/>
            <w:shd w:val="solid" w:color="FFFFFF" w:fill="800000"/>
          </w:tcPr>
          <w:p w14:paraId="664373E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4C30E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gridSpan w:val="2"/>
            <w:shd w:val="solid" w:color="FFFFFF" w:fill="800000"/>
          </w:tcPr>
          <w:p w14:paraId="0A1CE3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52" w:type="dxa"/>
            <w:shd w:val="solid" w:color="FFFFFF" w:fill="800000"/>
          </w:tcPr>
          <w:p w14:paraId="113DB7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83" w:type="dxa"/>
            <w:shd w:val="solid" w:color="FFFFFF" w:fill="800000"/>
          </w:tcPr>
          <w:p w14:paraId="07B808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21" w:type="dxa"/>
            <w:shd w:val="solid" w:color="FFFFFF" w:fill="800000"/>
          </w:tcPr>
          <w:p w14:paraId="3A29D8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726E4D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0CAB36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1F4800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285870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63EA11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25AA50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52" w:type="dxa"/>
            <w:shd w:val="solid" w:color="FFFFFF" w:fill="800000"/>
          </w:tcPr>
          <w:p w14:paraId="11ED34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53F7B9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52" w:type="dxa"/>
            <w:shd w:val="solid" w:color="FFFFFF" w:fill="800000"/>
          </w:tcPr>
          <w:p w14:paraId="618AC5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23CF9B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6E8B7D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7865A7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6EDC2E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auto"/>
          </w:tcPr>
          <w:p w14:paraId="0FEAA6A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16</w:t>
            </w:r>
          </w:p>
        </w:tc>
        <w:tc>
          <w:tcPr>
            <w:tcW w:w="363" w:type="dxa"/>
            <w:shd w:val="clear" w:color="auto" w:fill="auto"/>
          </w:tcPr>
          <w:p w14:paraId="380765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864</w:t>
            </w:r>
          </w:p>
        </w:tc>
      </w:tr>
    </w:tbl>
    <w:p w14:paraId="7156D867" w14:textId="77777777" w:rsidR="009368A9" w:rsidRDefault="009368A9" w:rsidP="009368A9">
      <w:pPr>
        <w:jc w:val="center"/>
        <w:rPr>
          <w:rFonts w:ascii="Times New Roman" w:hAnsi="Times New Roman" w:cs="Times New Roman"/>
        </w:rPr>
      </w:pPr>
    </w:p>
    <w:p w14:paraId="2BB8D3EA" w14:textId="77777777" w:rsidR="009368A9" w:rsidRDefault="009368A9" w:rsidP="009368A9">
      <w:pPr>
        <w:jc w:val="center"/>
        <w:rPr>
          <w:rFonts w:ascii="Times New Roman" w:hAnsi="Times New Roman" w:cs="Times New Roman"/>
        </w:rPr>
      </w:pPr>
    </w:p>
    <w:tbl>
      <w:tblPr>
        <w:tblpPr w:leftFromText="180" w:rightFromText="180" w:vertAnchor="page" w:horzAnchor="margin" w:tblpX="-329" w:tblpY="1781"/>
        <w:tblW w:w="15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81"/>
        <w:gridCol w:w="2410"/>
        <w:gridCol w:w="252"/>
        <w:gridCol w:w="252"/>
        <w:gridCol w:w="252"/>
        <w:gridCol w:w="252"/>
        <w:gridCol w:w="252"/>
        <w:gridCol w:w="252"/>
        <w:gridCol w:w="252"/>
        <w:gridCol w:w="252"/>
        <w:gridCol w:w="252"/>
        <w:gridCol w:w="252"/>
        <w:gridCol w:w="252"/>
        <w:gridCol w:w="252"/>
        <w:gridCol w:w="252"/>
        <w:gridCol w:w="252"/>
        <w:gridCol w:w="252"/>
        <w:gridCol w:w="252"/>
        <w:gridCol w:w="252"/>
        <w:gridCol w:w="394"/>
        <w:gridCol w:w="535"/>
        <w:gridCol w:w="252"/>
        <w:gridCol w:w="252"/>
        <w:gridCol w:w="205"/>
        <w:gridCol w:w="47"/>
        <w:gridCol w:w="236"/>
        <w:gridCol w:w="268"/>
        <w:gridCol w:w="252"/>
        <w:gridCol w:w="189"/>
        <w:gridCol w:w="63"/>
        <w:gridCol w:w="252"/>
        <w:gridCol w:w="283"/>
        <w:gridCol w:w="221"/>
        <w:gridCol w:w="252"/>
        <w:gridCol w:w="252"/>
        <w:gridCol w:w="252"/>
        <w:gridCol w:w="252"/>
        <w:gridCol w:w="252"/>
        <w:gridCol w:w="252"/>
        <w:gridCol w:w="252"/>
        <w:gridCol w:w="252"/>
        <w:gridCol w:w="315"/>
        <w:gridCol w:w="363"/>
        <w:gridCol w:w="252"/>
        <w:gridCol w:w="252"/>
        <w:gridCol w:w="252"/>
        <w:gridCol w:w="252"/>
        <w:gridCol w:w="363"/>
      </w:tblGrid>
      <w:tr w:rsidR="009368A9" w:rsidRPr="001910EC" w14:paraId="4DAA4DCA" w14:textId="77777777" w:rsidTr="009368A9">
        <w:trPr>
          <w:trHeight w:val="233"/>
        </w:trPr>
        <w:tc>
          <w:tcPr>
            <w:tcW w:w="881" w:type="dxa"/>
            <w:vMerge w:val="restart"/>
          </w:tcPr>
          <w:p w14:paraId="6CA692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Индекс</w:t>
            </w:r>
          </w:p>
        </w:tc>
        <w:tc>
          <w:tcPr>
            <w:tcW w:w="2410" w:type="dxa"/>
            <w:vMerge w:val="restart"/>
          </w:tcPr>
          <w:p w14:paraId="4D4D02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Предмет</w:t>
            </w:r>
          </w:p>
        </w:tc>
        <w:tc>
          <w:tcPr>
            <w:tcW w:w="1008" w:type="dxa"/>
            <w:gridSpan w:val="4"/>
          </w:tcPr>
          <w:p w14:paraId="1E64948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Сентябрь</w:t>
            </w:r>
          </w:p>
        </w:tc>
        <w:tc>
          <w:tcPr>
            <w:tcW w:w="1260" w:type="dxa"/>
            <w:gridSpan w:val="5"/>
          </w:tcPr>
          <w:p w14:paraId="13A2DE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 xml:space="preserve">  Октябрь</w:t>
            </w:r>
          </w:p>
        </w:tc>
        <w:tc>
          <w:tcPr>
            <w:tcW w:w="1008" w:type="dxa"/>
            <w:gridSpan w:val="4"/>
          </w:tcPr>
          <w:p w14:paraId="6A333E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Ноябрь</w:t>
            </w:r>
          </w:p>
        </w:tc>
        <w:tc>
          <w:tcPr>
            <w:tcW w:w="1008" w:type="dxa"/>
            <w:gridSpan w:val="4"/>
            <w:shd w:val="solid" w:color="FFFFFF" w:fill="800000"/>
          </w:tcPr>
          <w:p w14:paraId="4AF50E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Декабрь</w:t>
            </w:r>
          </w:p>
        </w:tc>
        <w:tc>
          <w:tcPr>
            <w:tcW w:w="394" w:type="dxa"/>
            <w:vMerge w:val="restart"/>
            <w:shd w:val="solid" w:color="FFFFFF" w:fill="auto"/>
            <w:textDirection w:val="btLr"/>
          </w:tcPr>
          <w:p w14:paraId="363C466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c>
          <w:tcPr>
            <w:tcW w:w="1244" w:type="dxa"/>
            <w:gridSpan w:val="4"/>
            <w:shd w:val="solid" w:color="FFFFFF" w:fill="auto"/>
          </w:tcPr>
          <w:p w14:paraId="416608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Январь</w:t>
            </w:r>
          </w:p>
        </w:tc>
        <w:tc>
          <w:tcPr>
            <w:tcW w:w="992" w:type="dxa"/>
            <w:gridSpan w:val="5"/>
            <w:shd w:val="solid" w:color="FFFFFF" w:fill="auto"/>
          </w:tcPr>
          <w:p w14:paraId="025D44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Февраль</w:t>
            </w:r>
          </w:p>
        </w:tc>
        <w:tc>
          <w:tcPr>
            <w:tcW w:w="1071" w:type="dxa"/>
            <w:gridSpan w:val="5"/>
            <w:shd w:val="solid" w:color="FFFFFF" w:fill="auto"/>
          </w:tcPr>
          <w:p w14:paraId="4F1D21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Март</w:t>
            </w:r>
          </w:p>
        </w:tc>
        <w:tc>
          <w:tcPr>
            <w:tcW w:w="1260" w:type="dxa"/>
            <w:gridSpan w:val="5"/>
            <w:shd w:val="solid" w:color="FFFFFF" w:fill="auto"/>
          </w:tcPr>
          <w:p w14:paraId="2B92AB7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Апрель</w:t>
            </w:r>
          </w:p>
        </w:tc>
        <w:tc>
          <w:tcPr>
            <w:tcW w:w="1182" w:type="dxa"/>
            <w:gridSpan w:val="4"/>
            <w:shd w:val="solid" w:color="FFFFFF" w:fill="auto"/>
          </w:tcPr>
          <w:p w14:paraId="34C9AD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Май</w:t>
            </w:r>
          </w:p>
        </w:tc>
        <w:tc>
          <w:tcPr>
            <w:tcW w:w="1008" w:type="dxa"/>
            <w:gridSpan w:val="4"/>
            <w:shd w:val="solid" w:color="FFFFFF" w:fill="800000"/>
          </w:tcPr>
          <w:p w14:paraId="380699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Июнь</w:t>
            </w:r>
          </w:p>
        </w:tc>
        <w:tc>
          <w:tcPr>
            <w:tcW w:w="363" w:type="dxa"/>
            <w:vMerge w:val="restart"/>
            <w:textDirection w:val="btLr"/>
          </w:tcPr>
          <w:p w14:paraId="702B716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r>
      <w:tr w:rsidR="00641C84" w:rsidRPr="001910EC" w14:paraId="33AB2DDE" w14:textId="77777777" w:rsidTr="009368A9">
        <w:trPr>
          <w:cantSplit/>
          <w:trHeight w:val="1134"/>
        </w:trPr>
        <w:tc>
          <w:tcPr>
            <w:tcW w:w="881" w:type="dxa"/>
            <w:vMerge/>
          </w:tcPr>
          <w:p w14:paraId="197722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410" w:type="dxa"/>
            <w:vMerge/>
          </w:tcPr>
          <w:p w14:paraId="0A7002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extDirection w:val="btLr"/>
          </w:tcPr>
          <w:p w14:paraId="0627E7C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43F2D84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56606E6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4C78C90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252" w:type="dxa"/>
            <w:textDirection w:val="btLr"/>
          </w:tcPr>
          <w:p w14:paraId="50C5CAD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29,30-1,4,5</w:t>
            </w:r>
          </w:p>
        </w:tc>
        <w:tc>
          <w:tcPr>
            <w:tcW w:w="252" w:type="dxa"/>
            <w:shd w:val="solid" w:color="FFFFFF" w:fill="800000"/>
            <w:textDirection w:val="btLr"/>
          </w:tcPr>
          <w:p w14:paraId="4F029EA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328C2CC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469EA12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4E999E0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27-29.10-2.11</w:t>
            </w:r>
          </w:p>
        </w:tc>
        <w:tc>
          <w:tcPr>
            <w:tcW w:w="252" w:type="dxa"/>
            <w:shd w:val="solid" w:color="FFFFFF" w:fill="800000"/>
            <w:textDirection w:val="btLr"/>
          </w:tcPr>
          <w:p w14:paraId="765131B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3-9</w:t>
            </w:r>
          </w:p>
        </w:tc>
        <w:tc>
          <w:tcPr>
            <w:tcW w:w="252" w:type="dxa"/>
            <w:shd w:val="solid" w:color="FFFFFF" w:fill="800000"/>
            <w:textDirection w:val="btLr"/>
          </w:tcPr>
          <w:p w14:paraId="23EDF16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10-16</w:t>
            </w:r>
          </w:p>
        </w:tc>
        <w:tc>
          <w:tcPr>
            <w:tcW w:w="252" w:type="dxa"/>
            <w:shd w:val="solid" w:color="FFFFFF" w:fill="800000"/>
            <w:textDirection w:val="btLr"/>
          </w:tcPr>
          <w:p w14:paraId="7A53033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17-23</w:t>
            </w:r>
          </w:p>
        </w:tc>
        <w:tc>
          <w:tcPr>
            <w:tcW w:w="252" w:type="dxa"/>
            <w:shd w:val="solid" w:color="FFFFFF" w:fill="800000"/>
            <w:textDirection w:val="btLr"/>
          </w:tcPr>
          <w:p w14:paraId="5DAF260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24-30</w:t>
            </w:r>
          </w:p>
        </w:tc>
        <w:tc>
          <w:tcPr>
            <w:tcW w:w="252" w:type="dxa"/>
            <w:shd w:val="solid" w:color="FFFFFF" w:fill="800000"/>
            <w:textDirection w:val="btLr"/>
          </w:tcPr>
          <w:p w14:paraId="2353AF3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5C76B44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50EF61C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0A86386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22-30</w:t>
            </w:r>
          </w:p>
        </w:tc>
        <w:tc>
          <w:tcPr>
            <w:tcW w:w="394" w:type="dxa"/>
            <w:vMerge/>
            <w:shd w:val="solid" w:color="FFFFFF" w:fill="800000"/>
            <w:textDirection w:val="btLr"/>
          </w:tcPr>
          <w:p w14:paraId="5A2DA01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p>
        </w:tc>
        <w:tc>
          <w:tcPr>
            <w:tcW w:w="535" w:type="dxa"/>
            <w:shd w:val="solid" w:color="FFFFFF" w:fill="800000"/>
            <w:textDirection w:val="btLr"/>
          </w:tcPr>
          <w:p w14:paraId="2363EE7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w:t>
            </w:r>
          </w:p>
        </w:tc>
        <w:tc>
          <w:tcPr>
            <w:tcW w:w="252" w:type="dxa"/>
            <w:shd w:val="solid" w:color="FFFFFF" w:fill="800000"/>
            <w:textDirection w:val="btLr"/>
          </w:tcPr>
          <w:p w14:paraId="4BC14AF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12-18</w:t>
            </w:r>
          </w:p>
        </w:tc>
        <w:tc>
          <w:tcPr>
            <w:tcW w:w="252" w:type="dxa"/>
            <w:shd w:val="solid" w:color="FFFFFF" w:fill="800000"/>
            <w:textDirection w:val="btLr"/>
          </w:tcPr>
          <w:p w14:paraId="5164B9F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19-25</w:t>
            </w:r>
          </w:p>
        </w:tc>
        <w:tc>
          <w:tcPr>
            <w:tcW w:w="252" w:type="dxa"/>
            <w:gridSpan w:val="2"/>
            <w:shd w:val="solid" w:color="FFFFFF" w:fill="800000"/>
            <w:textDirection w:val="btLr"/>
          </w:tcPr>
          <w:p w14:paraId="2040393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26-31,1</w:t>
            </w:r>
          </w:p>
        </w:tc>
        <w:tc>
          <w:tcPr>
            <w:tcW w:w="236" w:type="dxa"/>
            <w:shd w:val="solid" w:color="FFFFFF" w:fill="auto"/>
            <w:textDirection w:val="btLr"/>
          </w:tcPr>
          <w:p w14:paraId="5ADEC03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68" w:type="dxa"/>
            <w:shd w:val="solid" w:color="FFFFFF" w:fill="800000"/>
            <w:textDirection w:val="btLr"/>
          </w:tcPr>
          <w:p w14:paraId="2E805598"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52" w:type="dxa"/>
            <w:shd w:val="solid" w:color="FFFFFF" w:fill="800000"/>
            <w:textDirection w:val="btLr"/>
          </w:tcPr>
          <w:p w14:paraId="0C6085B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gridSpan w:val="2"/>
            <w:shd w:val="solid" w:color="FFFFFF" w:fill="800000"/>
            <w:textDirection w:val="btLr"/>
          </w:tcPr>
          <w:p w14:paraId="6DF724C8"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23-28,1</w:t>
            </w:r>
          </w:p>
        </w:tc>
        <w:tc>
          <w:tcPr>
            <w:tcW w:w="252" w:type="dxa"/>
            <w:shd w:val="solid" w:color="FFFFFF" w:fill="auto"/>
            <w:textDirection w:val="btLr"/>
          </w:tcPr>
          <w:p w14:paraId="3D4B024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83" w:type="dxa"/>
            <w:shd w:val="solid" w:color="FFFFFF" w:fill="800000"/>
            <w:textDirection w:val="btLr"/>
          </w:tcPr>
          <w:p w14:paraId="01A3D7F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21" w:type="dxa"/>
            <w:shd w:val="solid" w:color="FFFFFF" w:fill="800000"/>
            <w:textDirection w:val="btLr"/>
          </w:tcPr>
          <w:p w14:paraId="05A17EC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shd w:val="solid" w:color="FFFFFF" w:fill="800000"/>
            <w:textDirection w:val="btLr"/>
          </w:tcPr>
          <w:p w14:paraId="1F89031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23-29</w:t>
            </w:r>
          </w:p>
        </w:tc>
        <w:tc>
          <w:tcPr>
            <w:tcW w:w="252" w:type="dxa"/>
            <w:shd w:val="solid" w:color="FFFFFF" w:fill="auto"/>
            <w:textDirection w:val="btLr"/>
          </w:tcPr>
          <w:p w14:paraId="66485F2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30,31-1,4,5</w:t>
            </w:r>
          </w:p>
        </w:tc>
        <w:tc>
          <w:tcPr>
            <w:tcW w:w="252" w:type="dxa"/>
            <w:shd w:val="solid" w:color="FFFFFF" w:fill="800000"/>
            <w:textDirection w:val="btLr"/>
          </w:tcPr>
          <w:p w14:paraId="01784FC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7F98476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0FF8EFC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5C144A5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27,28,29-2,3</w:t>
            </w:r>
          </w:p>
        </w:tc>
        <w:tc>
          <w:tcPr>
            <w:tcW w:w="252" w:type="dxa"/>
            <w:shd w:val="solid" w:color="FFFFFF" w:fill="800000"/>
            <w:textDirection w:val="btLr"/>
          </w:tcPr>
          <w:p w14:paraId="1174AE4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4-10</w:t>
            </w:r>
          </w:p>
        </w:tc>
        <w:tc>
          <w:tcPr>
            <w:tcW w:w="252" w:type="dxa"/>
            <w:shd w:val="solid" w:color="FFFFFF" w:fill="800000"/>
            <w:textDirection w:val="btLr"/>
          </w:tcPr>
          <w:p w14:paraId="444F400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11-17</w:t>
            </w:r>
          </w:p>
        </w:tc>
        <w:tc>
          <w:tcPr>
            <w:tcW w:w="315" w:type="dxa"/>
            <w:shd w:val="solid" w:color="FFFFFF" w:fill="800000"/>
            <w:textDirection w:val="btLr"/>
          </w:tcPr>
          <w:p w14:paraId="2F58ED2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18-24</w:t>
            </w:r>
          </w:p>
        </w:tc>
        <w:tc>
          <w:tcPr>
            <w:tcW w:w="363" w:type="dxa"/>
            <w:shd w:val="solid" w:color="FFFFFF" w:fill="800000"/>
            <w:textDirection w:val="btLr"/>
          </w:tcPr>
          <w:p w14:paraId="018F582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25-31</w:t>
            </w:r>
          </w:p>
        </w:tc>
        <w:tc>
          <w:tcPr>
            <w:tcW w:w="252" w:type="dxa"/>
            <w:shd w:val="solid" w:color="FFFFFF" w:fill="800000"/>
            <w:textDirection w:val="btLr"/>
          </w:tcPr>
          <w:p w14:paraId="733669B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0983B57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1CD50C4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3444607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363" w:type="dxa"/>
            <w:vMerge/>
            <w:shd w:val="solid" w:color="FFFFFF" w:fill="800000"/>
          </w:tcPr>
          <w:p w14:paraId="3E35DE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52186A0E" w14:textId="77777777" w:rsidTr="009368A9">
        <w:trPr>
          <w:trHeight w:val="233"/>
        </w:trPr>
        <w:tc>
          <w:tcPr>
            <w:tcW w:w="881" w:type="dxa"/>
            <w:vMerge/>
          </w:tcPr>
          <w:p w14:paraId="490B73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410" w:type="dxa"/>
            <w:vMerge/>
          </w:tcPr>
          <w:p w14:paraId="5769CE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11BCC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w:t>
            </w:r>
          </w:p>
        </w:tc>
        <w:tc>
          <w:tcPr>
            <w:tcW w:w="252" w:type="dxa"/>
            <w:shd w:val="solid" w:color="FFFFFF" w:fill="800000"/>
          </w:tcPr>
          <w:p w14:paraId="72782F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07BBC5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p>
        </w:tc>
        <w:tc>
          <w:tcPr>
            <w:tcW w:w="252" w:type="dxa"/>
            <w:shd w:val="solid" w:color="FFFFFF" w:fill="800000"/>
          </w:tcPr>
          <w:p w14:paraId="4982D4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3B171B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5</w:t>
            </w:r>
          </w:p>
        </w:tc>
        <w:tc>
          <w:tcPr>
            <w:tcW w:w="252" w:type="dxa"/>
            <w:shd w:val="solid" w:color="FFFFFF" w:fill="800000"/>
          </w:tcPr>
          <w:p w14:paraId="00968B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solid" w:color="FFFFFF" w:fill="800000"/>
          </w:tcPr>
          <w:p w14:paraId="2A689BF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7</w:t>
            </w:r>
          </w:p>
        </w:tc>
        <w:tc>
          <w:tcPr>
            <w:tcW w:w="252" w:type="dxa"/>
            <w:shd w:val="solid" w:color="FFFFFF" w:fill="800000"/>
          </w:tcPr>
          <w:p w14:paraId="0A3365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8</w:t>
            </w:r>
          </w:p>
        </w:tc>
        <w:tc>
          <w:tcPr>
            <w:tcW w:w="252" w:type="dxa"/>
            <w:shd w:val="solid" w:color="FFFFFF" w:fill="800000"/>
          </w:tcPr>
          <w:p w14:paraId="70C092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9</w:t>
            </w:r>
          </w:p>
        </w:tc>
        <w:tc>
          <w:tcPr>
            <w:tcW w:w="252" w:type="dxa"/>
            <w:shd w:val="solid" w:color="FFFFFF" w:fill="800000"/>
          </w:tcPr>
          <w:p w14:paraId="26B64C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10</w:t>
            </w:r>
          </w:p>
        </w:tc>
        <w:tc>
          <w:tcPr>
            <w:tcW w:w="252" w:type="dxa"/>
            <w:shd w:val="solid" w:color="FFFFFF" w:fill="800000"/>
          </w:tcPr>
          <w:p w14:paraId="3AA14D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11</w:t>
            </w:r>
          </w:p>
        </w:tc>
        <w:tc>
          <w:tcPr>
            <w:tcW w:w="252" w:type="dxa"/>
            <w:shd w:val="solid" w:color="FFFFFF" w:fill="800000"/>
          </w:tcPr>
          <w:p w14:paraId="592405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12</w:t>
            </w:r>
          </w:p>
        </w:tc>
        <w:tc>
          <w:tcPr>
            <w:tcW w:w="252" w:type="dxa"/>
            <w:shd w:val="solid" w:color="FFFFFF" w:fill="800000"/>
          </w:tcPr>
          <w:p w14:paraId="55EBFF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13</w:t>
            </w:r>
          </w:p>
        </w:tc>
        <w:tc>
          <w:tcPr>
            <w:tcW w:w="252" w:type="dxa"/>
            <w:shd w:val="solid" w:color="FFFFFF" w:fill="800000"/>
          </w:tcPr>
          <w:p w14:paraId="59A2FE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14</w:t>
            </w:r>
          </w:p>
        </w:tc>
        <w:tc>
          <w:tcPr>
            <w:tcW w:w="252" w:type="dxa"/>
            <w:shd w:val="solid" w:color="FFFFFF" w:fill="800000"/>
          </w:tcPr>
          <w:p w14:paraId="5CFA96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15</w:t>
            </w:r>
          </w:p>
        </w:tc>
        <w:tc>
          <w:tcPr>
            <w:tcW w:w="252" w:type="dxa"/>
            <w:shd w:val="solid" w:color="FFFFFF" w:fill="800000"/>
          </w:tcPr>
          <w:p w14:paraId="1473D2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16</w:t>
            </w:r>
          </w:p>
        </w:tc>
        <w:tc>
          <w:tcPr>
            <w:tcW w:w="252" w:type="dxa"/>
            <w:shd w:val="solid" w:color="FFFFFF" w:fill="800000"/>
          </w:tcPr>
          <w:p w14:paraId="3A4F11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17</w:t>
            </w:r>
          </w:p>
        </w:tc>
        <w:tc>
          <w:tcPr>
            <w:tcW w:w="394" w:type="dxa"/>
            <w:vMerge/>
            <w:shd w:val="solid" w:color="FFFFFF" w:fill="800000"/>
          </w:tcPr>
          <w:p w14:paraId="0661F2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FFFFFF" w:fill="800000"/>
          </w:tcPr>
          <w:p w14:paraId="76AA41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18</w:t>
            </w:r>
            <w:r>
              <w:rPr>
                <w:rFonts w:ascii="Times New Roman" w:hAnsi="Times New Roman" w:cs="Times New Roman"/>
                <w:color w:val="000000"/>
                <w:sz w:val="16"/>
                <w:szCs w:val="16"/>
              </w:rPr>
              <w:t>,19</w:t>
            </w:r>
          </w:p>
        </w:tc>
        <w:tc>
          <w:tcPr>
            <w:tcW w:w="252" w:type="dxa"/>
            <w:shd w:val="solid" w:color="FFFFFF" w:fill="800000"/>
          </w:tcPr>
          <w:p w14:paraId="7CA5B3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20</w:t>
            </w:r>
          </w:p>
        </w:tc>
        <w:tc>
          <w:tcPr>
            <w:tcW w:w="252" w:type="dxa"/>
            <w:shd w:val="solid" w:color="FFFFFF" w:fill="800000"/>
          </w:tcPr>
          <w:p w14:paraId="7BEAF8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21</w:t>
            </w:r>
          </w:p>
        </w:tc>
        <w:tc>
          <w:tcPr>
            <w:tcW w:w="252" w:type="dxa"/>
            <w:gridSpan w:val="2"/>
            <w:shd w:val="solid" w:color="FFFFFF" w:fill="800000"/>
          </w:tcPr>
          <w:p w14:paraId="004DE0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22</w:t>
            </w:r>
          </w:p>
        </w:tc>
        <w:tc>
          <w:tcPr>
            <w:tcW w:w="236" w:type="dxa"/>
            <w:shd w:val="solid" w:color="FFFFFF" w:fill="800000"/>
          </w:tcPr>
          <w:p w14:paraId="46B275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23</w:t>
            </w:r>
          </w:p>
        </w:tc>
        <w:tc>
          <w:tcPr>
            <w:tcW w:w="268" w:type="dxa"/>
            <w:shd w:val="solid" w:color="FFFFFF" w:fill="800000"/>
          </w:tcPr>
          <w:p w14:paraId="47513D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24</w:t>
            </w:r>
          </w:p>
        </w:tc>
        <w:tc>
          <w:tcPr>
            <w:tcW w:w="252" w:type="dxa"/>
            <w:shd w:val="solid" w:color="FFFFFF" w:fill="800000"/>
          </w:tcPr>
          <w:p w14:paraId="12BC0A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25</w:t>
            </w:r>
          </w:p>
        </w:tc>
        <w:tc>
          <w:tcPr>
            <w:tcW w:w="252" w:type="dxa"/>
            <w:gridSpan w:val="2"/>
            <w:shd w:val="solid" w:color="FFFFFF" w:fill="800000"/>
          </w:tcPr>
          <w:p w14:paraId="52FC2E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26</w:t>
            </w:r>
          </w:p>
        </w:tc>
        <w:tc>
          <w:tcPr>
            <w:tcW w:w="252" w:type="dxa"/>
            <w:shd w:val="solid" w:color="FFFFFF" w:fill="800000"/>
          </w:tcPr>
          <w:p w14:paraId="2F83FC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27</w:t>
            </w:r>
          </w:p>
        </w:tc>
        <w:tc>
          <w:tcPr>
            <w:tcW w:w="283" w:type="dxa"/>
            <w:shd w:val="solid" w:color="FFFFFF" w:fill="800000"/>
          </w:tcPr>
          <w:p w14:paraId="7569E6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21" w:type="dxa"/>
            <w:shd w:val="solid" w:color="FFFFFF" w:fill="800000"/>
          </w:tcPr>
          <w:p w14:paraId="7ACA08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29</w:t>
            </w:r>
          </w:p>
        </w:tc>
        <w:tc>
          <w:tcPr>
            <w:tcW w:w="252" w:type="dxa"/>
            <w:shd w:val="solid" w:color="FFFFFF" w:fill="800000"/>
          </w:tcPr>
          <w:p w14:paraId="33B0E4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30</w:t>
            </w:r>
          </w:p>
        </w:tc>
        <w:tc>
          <w:tcPr>
            <w:tcW w:w="252" w:type="dxa"/>
            <w:shd w:val="solid" w:color="FFFFFF" w:fill="800000"/>
          </w:tcPr>
          <w:p w14:paraId="243647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31</w:t>
            </w:r>
          </w:p>
        </w:tc>
        <w:tc>
          <w:tcPr>
            <w:tcW w:w="252" w:type="dxa"/>
            <w:shd w:val="solid" w:color="FFFFFF" w:fill="800000"/>
          </w:tcPr>
          <w:p w14:paraId="515E6F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32</w:t>
            </w:r>
          </w:p>
        </w:tc>
        <w:tc>
          <w:tcPr>
            <w:tcW w:w="252" w:type="dxa"/>
            <w:shd w:val="solid" w:color="FFFFFF" w:fill="800000"/>
          </w:tcPr>
          <w:p w14:paraId="2EF1BB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33</w:t>
            </w:r>
          </w:p>
        </w:tc>
        <w:tc>
          <w:tcPr>
            <w:tcW w:w="252" w:type="dxa"/>
            <w:shd w:val="solid" w:color="FFFFFF" w:fill="800000"/>
          </w:tcPr>
          <w:p w14:paraId="0ABC3B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34</w:t>
            </w:r>
          </w:p>
        </w:tc>
        <w:tc>
          <w:tcPr>
            <w:tcW w:w="252" w:type="dxa"/>
            <w:shd w:val="solid" w:color="FFFFFF" w:fill="800000"/>
          </w:tcPr>
          <w:p w14:paraId="7237B8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35</w:t>
            </w:r>
          </w:p>
        </w:tc>
        <w:tc>
          <w:tcPr>
            <w:tcW w:w="252" w:type="dxa"/>
            <w:shd w:val="solid" w:color="FFFFFF" w:fill="800000"/>
          </w:tcPr>
          <w:p w14:paraId="5EAC9C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1EEE4A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37</w:t>
            </w:r>
          </w:p>
        </w:tc>
        <w:tc>
          <w:tcPr>
            <w:tcW w:w="315" w:type="dxa"/>
            <w:shd w:val="solid" w:color="FFFFFF" w:fill="800000"/>
          </w:tcPr>
          <w:p w14:paraId="36BB1F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38</w:t>
            </w:r>
          </w:p>
        </w:tc>
        <w:tc>
          <w:tcPr>
            <w:tcW w:w="363" w:type="dxa"/>
            <w:shd w:val="solid" w:color="FFFFFF" w:fill="800000"/>
          </w:tcPr>
          <w:p w14:paraId="43ABF7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39</w:t>
            </w:r>
          </w:p>
        </w:tc>
        <w:tc>
          <w:tcPr>
            <w:tcW w:w="252" w:type="dxa"/>
            <w:shd w:val="solid" w:color="FFFFFF" w:fill="800000"/>
          </w:tcPr>
          <w:p w14:paraId="375339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40</w:t>
            </w:r>
          </w:p>
        </w:tc>
        <w:tc>
          <w:tcPr>
            <w:tcW w:w="252" w:type="dxa"/>
            <w:shd w:val="solid" w:color="FFFFFF" w:fill="800000"/>
          </w:tcPr>
          <w:p w14:paraId="0EC1A9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41</w:t>
            </w:r>
          </w:p>
        </w:tc>
        <w:tc>
          <w:tcPr>
            <w:tcW w:w="252" w:type="dxa"/>
            <w:shd w:val="solid" w:color="FFFFFF" w:fill="800000"/>
          </w:tcPr>
          <w:p w14:paraId="368BC4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42</w:t>
            </w:r>
          </w:p>
        </w:tc>
        <w:tc>
          <w:tcPr>
            <w:tcW w:w="252" w:type="dxa"/>
            <w:shd w:val="solid" w:color="FFFFFF" w:fill="800000"/>
          </w:tcPr>
          <w:p w14:paraId="2AFA9F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43</w:t>
            </w:r>
          </w:p>
        </w:tc>
        <w:tc>
          <w:tcPr>
            <w:tcW w:w="363" w:type="dxa"/>
            <w:vMerge/>
            <w:shd w:val="solid" w:color="FFFFFF" w:fill="800000"/>
          </w:tcPr>
          <w:p w14:paraId="6BBD23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7AD9CEAE" w14:textId="77777777" w:rsidTr="009368A9">
        <w:trPr>
          <w:trHeight w:val="233"/>
        </w:trPr>
        <w:tc>
          <w:tcPr>
            <w:tcW w:w="881" w:type="dxa"/>
            <w:shd w:val="solid" w:color="FFFFFF" w:fill="800000"/>
          </w:tcPr>
          <w:p w14:paraId="0DA97A06"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ОГСЭ.02</w:t>
            </w:r>
          </w:p>
        </w:tc>
        <w:tc>
          <w:tcPr>
            <w:tcW w:w="2410" w:type="dxa"/>
            <w:shd w:val="solid" w:color="FFFFFF" w:fill="800000"/>
            <w:vAlign w:val="center"/>
          </w:tcPr>
          <w:p w14:paraId="39BAF0FA"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История</w:t>
            </w:r>
          </w:p>
        </w:tc>
        <w:tc>
          <w:tcPr>
            <w:tcW w:w="252" w:type="dxa"/>
            <w:shd w:val="solid" w:color="FFFFFF" w:fill="800000"/>
          </w:tcPr>
          <w:p w14:paraId="53BB748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971FA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49154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65B06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D040D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F95D69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2574FB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A9A74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27CDB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AFC1A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48808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1A8DB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5F0C1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02A17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9C1B6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77EEE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B8400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94" w:type="dxa"/>
            <w:shd w:val="clear" w:color="auto" w:fill="auto"/>
          </w:tcPr>
          <w:p w14:paraId="4201D1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35" w:type="dxa"/>
            <w:shd w:val="solid" w:color="C0C0C0" w:fill="800000"/>
          </w:tcPr>
          <w:p w14:paraId="5AD0F3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1D12AC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70609D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457542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3E7E654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11FF7F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1CC1C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E7819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07A8A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82F79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05950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D770D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B3E65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3C4FA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6D5A6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D7069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C92B4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313B0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5699F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700CDF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38EA4D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B53A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85CD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628A8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20C96F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6AB69E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0593C018" w14:textId="77777777" w:rsidTr="009368A9">
        <w:trPr>
          <w:trHeight w:val="156"/>
        </w:trPr>
        <w:tc>
          <w:tcPr>
            <w:tcW w:w="881" w:type="dxa"/>
            <w:shd w:val="solid" w:color="FFFFFF" w:fill="800000"/>
          </w:tcPr>
          <w:p w14:paraId="10DADC61"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ОГСЭ.03</w:t>
            </w:r>
          </w:p>
        </w:tc>
        <w:tc>
          <w:tcPr>
            <w:tcW w:w="2410" w:type="dxa"/>
            <w:shd w:val="solid" w:color="FFFFFF" w:fill="800000"/>
            <w:vAlign w:val="center"/>
          </w:tcPr>
          <w:p w14:paraId="37452FC2"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Иностранный язык в профессиональной деятельности</w:t>
            </w:r>
          </w:p>
        </w:tc>
        <w:tc>
          <w:tcPr>
            <w:tcW w:w="252" w:type="dxa"/>
            <w:shd w:val="solid" w:color="FFFFFF" w:fill="800000"/>
          </w:tcPr>
          <w:p w14:paraId="7445F9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B9481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B30724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C9E21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97E05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2A690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B0F53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6056B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8F992D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98258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87CD6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83E53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A1935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42636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8F5A1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2420F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B511E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21FFF9F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535" w:type="dxa"/>
            <w:shd w:val="solid" w:color="C0C0C0" w:fill="800000"/>
          </w:tcPr>
          <w:p w14:paraId="742573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BCE43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130C2B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54EF81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36" w:type="dxa"/>
            <w:shd w:val="solid" w:color="FFFFFF" w:fill="800000"/>
          </w:tcPr>
          <w:p w14:paraId="034474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68" w:type="dxa"/>
            <w:shd w:val="solid" w:color="FFFFFF" w:fill="800000"/>
          </w:tcPr>
          <w:p w14:paraId="74243D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D54AB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2438D4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337D1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83" w:type="dxa"/>
            <w:shd w:val="solid" w:color="FFFFFF" w:fill="800000"/>
          </w:tcPr>
          <w:p w14:paraId="7F7C1D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5781B3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5C71B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27442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1188B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5AF86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79B79A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3BDC6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26EC3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E496C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01D066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32E93C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C0D5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8BF28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8326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A640E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0B8B99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w:t>
            </w:r>
          </w:p>
        </w:tc>
      </w:tr>
      <w:tr w:rsidR="00641C84" w:rsidRPr="001910EC" w14:paraId="601152BB" w14:textId="77777777" w:rsidTr="009368A9">
        <w:trPr>
          <w:trHeight w:val="233"/>
        </w:trPr>
        <w:tc>
          <w:tcPr>
            <w:tcW w:w="881" w:type="dxa"/>
            <w:shd w:val="solid" w:color="FFFFFF" w:fill="800000"/>
          </w:tcPr>
          <w:p w14:paraId="103D1351"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ОГСЭ.04</w:t>
            </w:r>
          </w:p>
        </w:tc>
        <w:tc>
          <w:tcPr>
            <w:tcW w:w="2410" w:type="dxa"/>
            <w:shd w:val="solid" w:color="FFFFFF" w:fill="800000"/>
            <w:vAlign w:val="center"/>
          </w:tcPr>
          <w:p w14:paraId="121ABF8E"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Физическая культура</w:t>
            </w:r>
          </w:p>
        </w:tc>
        <w:tc>
          <w:tcPr>
            <w:tcW w:w="252" w:type="dxa"/>
            <w:shd w:val="solid" w:color="FFFFFF" w:fill="800000"/>
          </w:tcPr>
          <w:p w14:paraId="273355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76D4B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7034D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4C3CB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664E7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8139A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32D87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4A388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0CB4E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298B1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6CBED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871F0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1829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7F5038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D943C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AEFAB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78C5C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2EB640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w:t>
            </w:r>
          </w:p>
        </w:tc>
        <w:tc>
          <w:tcPr>
            <w:tcW w:w="535" w:type="dxa"/>
            <w:shd w:val="solid" w:color="C0C0C0" w:fill="800000"/>
          </w:tcPr>
          <w:p w14:paraId="20CC3C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64C3F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462FD4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3403939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0842D1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0667BD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4E263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0C1DEC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30F74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32F2B08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2369E0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FE25B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9EBE2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95DAD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9DAE4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0D8AB0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1CB248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E8A4B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867E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34B471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09846F7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B4E9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62E92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9723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213252A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2298EE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37</w:t>
            </w:r>
          </w:p>
        </w:tc>
      </w:tr>
      <w:tr w:rsidR="00641C84" w:rsidRPr="001910EC" w14:paraId="147AF791" w14:textId="77777777" w:rsidTr="009368A9">
        <w:trPr>
          <w:trHeight w:val="130"/>
        </w:trPr>
        <w:tc>
          <w:tcPr>
            <w:tcW w:w="881" w:type="dxa"/>
            <w:shd w:val="solid" w:color="FFFFFF" w:fill="800000"/>
          </w:tcPr>
          <w:p w14:paraId="139FA8BA"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ЕН.01</w:t>
            </w:r>
          </w:p>
        </w:tc>
        <w:tc>
          <w:tcPr>
            <w:tcW w:w="2410" w:type="dxa"/>
            <w:shd w:val="solid" w:color="FFFFFF" w:fill="800000"/>
            <w:vAlign w:val="center"/>
          </w:tcPr>
          <w:p w14:paraId="6F18A469"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Химия</w:t>
            </w:r>
          </w:p>
        </w:tc>
        <w:tc>
          <w:tcPr>
            <w:tcW w:w="252" w:type="dxa"/>
            <w:shd w:val="solid" w:color="FFFFFF" w:fill="800000"/>
          </w:tcPr>
          <w:p w14:paraId="1F683CD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CF3D9B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1F3AC0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C1C4A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4690A5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CBF6B0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679ABD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4C1DE6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C7CD42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BE4B13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F706AC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6BCD9D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FDD1A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561485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02011F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5CD4B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5A4B7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80E419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35" w:type="dxa"/>
            <w:shd w:val="solid" w:color="C0C0C0" w:fill="800000"/>
          </w:tcPr>
          <w:p w14:paraId="35F80A0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07A4F71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5EA8440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7846F1D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54B7FC5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3158D4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7D54C0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0CD1F83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E2C29B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2F4A877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593AA1B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3959BA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42471C2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D0F973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A285E9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19C273C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3E0120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2058A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1F4FA4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1E32047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7FE2AD3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1CCCB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9E71E8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28B709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A6B569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42E6348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37</w:t>
            </w:r>
          </w:p>
        </w:tc>
      </w:tr>
      <w:tr w:rsidR="00641C84" w:rsidRPr="001910EC" w14:paraId="75B7EA4C" w14:textId="77777777" w:rsidTr="009368A9">
        <w:trPr>
          <w:trHeight w:val="233"/>
        </w:trPr>
        <w:tc>
          <w:tcPr>
            <w:tcW w:w="881" w:type="dxa"/>
            <w:shd w:val="solid" w:color="FFFFFF" w:fill="800000"/>
          </w:tcPr>
          <w:p w14:paraId="4C783032"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ОП.01</w:t>
            </w:r>
          </w:p>
        </w:tc>
        <w:tc>
          <w:tcPr>
            <w:tcW w:w="2410" w:type="dxa"/>
            <w:shd w:val="solid" w:color="FFFFFF" w:fill="800000"/>
            <w:vAlign w:val="center"/>
          </w:tcPr>
          <w:p w14:paraId="39DDC2AF"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Микробиология, физиология питания, санитария и гигиена</w:t>
            </w:r>
          </w:p>
        </w:tc>
        <w:tc>
          <w:tcPr>
            <w:tcW w:w="252" w:type="dxa"/>
            <w:shd w:val="solid" w:color="FFFFFF" w:fill="800000"/>
          </w:tcPr>
          <w:p w14:paraId="0B82893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9D6F46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66BAD3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BE1435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BE04B9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6C0156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200EF1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8E169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A8BB33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C66373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8611FB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10A3DB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00EE82F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59228C9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1D77E91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C36B28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796B0F2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1B32050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64</w:t>
            </w:r>
          </w:p>
        </w:tc>
        <w:tc>
          <w:tcPr>
            <w:tcW w:w="535" w:type="dxa"/>
            <w:shd w:val="solid" w:color="C0C0C0" w:fill="800000"/>
          </w:tcPr>
          <w:p w14:paraId="68F84CC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18A6BA6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F49ACC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87714D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6B66F97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687DD62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E8E44C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72F25F1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737B1E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0EB1BB9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375AE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4A6C70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D2E9F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A2308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92D7A7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C13BD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021A1E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54D5CA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3E974C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5E31A98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32421CA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D510BE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94183D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6BA56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9B603A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76B76C0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r>
      <w:tr w:rsidR="00641C84" w:rsidRPr="001910EC" w14:paraId="1BADC557" w14:textId="77777777" w:rsidTr="009368A9">
        <w:trPr>
          <w:trHeight w:val="130"/>
        </w:trPr>
        <w:tc>
          <w:tcPr>
            <w:tcW w:w="881" w:type="dxa"/>
            <w:shd w:val="solid" w:color="FFFFFF" w:fill="800000"/>
          </w:tcPr>
          <w:p w14:paraId="2BA44C30"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ОП.02</w:t>
            </w:r>
          </w:p>
        </w:tc>
        <w:tc>
          <w:tcPr>
            <w:tcW w:w="2410" w:type="dxa"/>
            <w:shd w:val="solid" w:color="FFFFFF" w:fill="800000"/>
            <w:vAlign w:val="center"/>
          </w:tcPr>
          <w:p w14:paraId="590B9A8A"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Организация хранения и контроль запасов сырья</w:t>
            </w:r>
          </w:p>
        </w:tc>
        <w:tc>
          <w:tcPr>
            <w:tcW w:w="252" w:type="dxa"/>
            <w:shd w:val="solid" w:color="FFFFFF" w:fill="800000"/>
          </w:tcPr>
          <w:p w14:paraId="2D34767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0B0FD3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0EEB58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0B66BE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15787A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5FB73E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A9AFA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68151F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A319DB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C7C1F1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0C0A1B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5909FCA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F2F159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7C5D450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212D4C3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1D2E3B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7277446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394" w:type="dxa"/>
            <w:shd w:val="clear" w:color="auto" w:fill="auto"/>
          </w:tcPr>
          <w:p w14:paraId="64887B4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80</w:t>
            </w:r>
          </w:p>
        </w:tc>
        <w:tc>
          <w:tcPr>
            <w:tcW w:w="535" w:type="dxa"/>
            <w:shd w:val="solid" w:color="C0C0C0" w:fill="800000"/>
          </w:tcPr>
          <w:p w14:paraId="62EE853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7378BB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79C41CD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7392FA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68A1330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0B30743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CE7D49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44D3D14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D0FF5D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3856442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6081048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09774A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D62FAB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3831D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BDCE14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3BAD79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1ED157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5E5C9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213C4B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3B6E2D2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0CC6B2A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DC115E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370FE5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0DAA3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2EC2394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6C1C7B2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18</w:t>
            </w:r>
          </w:p>
        </w:tc>
      </w:tr>
      <w:tr w:rsidR="00641C84" w:rsidRPr="001910EC" w14:paraId="4DDA0466" w14:textId="77777777" w:rsidTr="009368A9">
        <w:trPr>
          <w:trHeight w:val="233"/>
        </w:trPr>
        <w:tc>
          <w:tcPr>
            <w:tcW w:w="881" w:type="dxa"/>
            <w:shd w:val="solid" w:color="FFFFFF" w:fill="800000"/>
          </w:tcPr>
          <w:p w14:paraId="74784E61"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ОП.03</w:t>
            </w:r>
          </w:p>
        </w:tc>
        <w:tc>
          <w:tcPr>
            <w:tcW w:w="2410" w:type="dxa"/>
            <w:shd w:val="solid" w:color="FFFFFF" w:fill="800000"/>
            <w:vAlign w:val="center"/>
          </w:tcPr>
          <w:p w14:paraId="4663CCC9"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Техническое оснащение организаций питанием</w:t>
            </w:r>
          </w:p>
        </w:tc>
        <w:tc>
          <w:tcPr>
            <w:tcW w:w="252" w:type="dxa"/>
            <w:shd w:val="solid" w:color="FFFFFF" w:fill="800000"/>
          </w:tcPr>
          <w:p w14:paraId="7DB4041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7E0D2A8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A26B24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991164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E111B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15153E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80DAE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FDEB5B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DEE9D2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610A3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7691B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65405B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06CD8A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BFA8C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45BB945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835CB1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2BCAE6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B7CAEF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45</w:t>
            </w:r>
          </w:p>
        </w:tc>
        <w:tc>
          <w:tcPr>
            <w:tcW w:w="535" w:type="dxa"/>
            <w:shd w:val="solid" w:color="C0C0C0" w:fill="800000"/>
          </w:tcPr>
          <w:p w14:paraId="69502C7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43C7A88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5D9A0DB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7A0C7C1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4C0280E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171847C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986950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5B10116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2793AF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4FD7202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0AF9EBB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0D37F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CC1C83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129F58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1BC8A2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90C621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B1CE70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ED8A2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7DF255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66A7C1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4CBD486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490B49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6C349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82B09E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627DCD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524F78C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25</w:t>
            </w:r>
          </w:p>
        </w:tc>
      </w:tr>
      <w:tr w:rsidR="00641C84" w:rsidRPr="001910EC" w14:paraId="44B53292" w14:textId="77777777" w:rsidTr="009368A9">
        <w:trPr>
          <w:trHeight w:val="130"/>
        </w:trPr>
        <w:tc>
          <w:tcPr>
            <w:tcW w:w="881" w:type="dxa"/>
            <w:shd w:val="solid" w:color="FFFFFF" w:fill="800000"/>
          </w:tcPr>
          <w:p w14:paraId="3FE7922C"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ОП.08</w:t>
            </w:r>
          </w:p>
        </w:tc>
        <w:tc>
          <w:tcPr>
            <w:tcW w:w="2410" w:type="dxa"/>
            <w:shd w:val="solid" w:color="FFFFFF" w:fill="800000"/>
            <w:vAlign w:val="center"/>
          </w:tcPr>
          <w:p w14:paraId="31DF8903"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Охрана труда</w:t>
            </w:r>
          </w:p>
        </w:tc>
        <w:tc>
          <w:tcPr>
            <w:tcW w:w="252" w:type="dxa"/>
            <w:shd w:val="solid" w:color="FFFFFF" w:fill="800000"/>
          </w:tcPr>
          <w:p w14:paraId="6798089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E8D594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FA7A26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D0E5BE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AE88AE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624AB3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7C814E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1D77C5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2C946C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EAD3D3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7119F7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A20C06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581ED2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4740B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2DC6EB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D8F7D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4DBF03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349AFD3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32</w:t>
            </w:r>
          </w:p>
        </w:tc>
        <w:tc>
          <w:tcPr>
            <w:tcW w:w="535" w:type="dxa"/>
            <w:shd w:val="solid" w:color="C0C0C0" w:fill="800000"/>
          </w:tcPr>
          <w:p w14:paraId="38F015D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6D82DF8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0C612A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9C5D3E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155F12D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7B62BEB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63B28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7690954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3BC75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0FE72C6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329FB0C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34DAD1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F538C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B90B8D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A10A61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BC095F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647491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CB5E4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FEBC33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22AD32D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6984CA8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65AAE7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FE46D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955A93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6648948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097766F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751FFB7A" w14:textId="77777777" w:rsidTr="009368A9">
        <w:trPr>
          <w:trHeight w:val="233"/>
        </w:trPr>
        <w:tc>
          <w:tcPr>
            <w:tcW w:w="881" w:type="dxa"/>
            <w:shd w:val="solid" w:color="FFFFFF" w:fill="800000"/>
          </w:tcPr>
          <w:p w14:paraId="7661F103"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ОП.09</w:t>
            </w:r>
          </w:p>
        </w:tc>
        <w:tc>
          <w:tcPr>
            <w:tcW w:w="2410" w:type="dxa"/>
            <w:shd w:val="solid" w:color="FFFFFF" w:fill="800000"/>
            <w:vAlign w:val="center"/>
          </w:tcPr>
          <w:p w14:paraId="26680876"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Безопасность жизнедеятельности</w:t>
            </w:r>
          </w:p>
        </w:tc>
        <w:tc>
          <w:tcPr>
            <w:tcW w:w="252" w:type="dxa"/>
            <w:shd w:val="solid" w:color="FFFFFF" w:fill="800000"/>
          </w:tcPr>
          <w:p w14:paraId="001960D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8A43CD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FBEFB2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CB679C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6AF3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519D84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B89D1D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144D11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81750D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184A23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84F0F1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C029E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B7FCB9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0B2FF2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DF27E9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EE318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EEEF25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6FD4D05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5248C14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4C2B21B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2DB89B4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1E28F48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243A298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6656E56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EAB41F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7B0F48C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467A0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6690E6C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5FF19E3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34F29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EEA851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600F84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E42BB9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3122DE2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1B2542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152C33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F18028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0725BDF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4DF4E31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6B83AE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4B8721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2FD520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B403AB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4A1A7C5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29</w:t>
            </w:r>
          </w:p>
        </w:tc>
      </w:tr>
      <w:tr w:rsidR="00641C84" w:rsidRPr="001910EC" w14:paraId="57D58683" w14:textId="77777777" w:rsidTr="009368A9">
        <w:trPr>
          <w:trHeight w:val="130"/>
        </w:trPr>
        <w:tc>
          <w:tcPr>
            <w:tcW w:w="881" w:type="dxa"/>
            <w:shd w:val="solid" w:color="FFFFFF" w:fill="800000"/>
          </w:tcPr>
          <w:p w14:paraId="66FF5F2B"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ОП.11</w:t>
            </w:r>
          </w:p>
        </w:tc>
        <w:tc>
          <w:tcPr>
            <w:tcW w:w="2410" w:type="dxa"/>
            <w:shd w:val="solid" w:color="FFFFFF" w:fill="800000"/>
            <w:vAlign w:val="center"/>
          </w:tcPr>
          <w:p w14:paraId="6DF2EB88"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Эффективное поведение на рынке труда</w:t>
            </w:r>
          </w:p>
        </w:tc>
        <w:tc>
          <w:tcPr>
            <w:tcW w:w="252" w:type="dxa"/>
            <w:shd w:val="solid" w:color="FFFFFF" w:fill="800000"/>
          </w:tcPr>
          <w:p w14:paraId="1B42A45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6A8433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028C25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6B395F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28DC85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44BFC7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220231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5EE0D8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888EEE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841A9A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A1612D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BDE355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6B07BD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B8C5E1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301A66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159199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238098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AD25F0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32</w:t>
            </w:r>
          </w:p>
        </w:tc>
        <w:tc>
          <w:tcPr>
            <w:tcW w:w="535" w:type="dxa"/>
            <w:shd w:val="solid" w:color="C0C0C0" w:fill="800000"/>
          </w:tcPr>
          <w:p w14:paraId="63955BD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73F183C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3592B0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ED3AAB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794A0BA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28ADA3D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87436E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0D6BA2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55331A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13A3BC5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0B7C263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4D243E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83B27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4612B0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BCC28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A7F743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69B63C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24E8A4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A1C85B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63436E5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2CEDC34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6A087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D3662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0253A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7F50596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4882AA8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r>
      <w:tr w:rsidR="00641C84" w:rsidRPr="001910EC" w14:paraId="117110DF" w14:textId="77777777" w:rsidTr="009368A9">
        <w:trPr>
          <w:trHeight w:val="233"/>
        </w:trPr>
        <w:tc>
          <w:tcPr>
            <w:tcW w:w="881" w:type="dxa"/>
            <w:shd w:val="solid" w:color="FFFFFF" w:fill="800000"/>
          </w:tcPr>
          <w:p w14:paraId="35963EA2"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МДК.01.01</w:t>
            </w:r>
          </w:p>
        </w:tc>
        <w:tc>
          <w:tcPr>
            <w:tcW w:w="2410" w:type="dxa"/>
            <w:shd w:val="solid" w:color="FFFFFF" w:fill="800000"/>
            <w:vAlign w:val="center"/>
          </w:tcPr>
          <w:p w14:paraId="5FEDAE08"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Организация процессов приготовления, подготовки к реализации кулинарных полуфабрикатов60</w:t>
            </w:r>
          </w:p>
        </w:tc>
        <w:tc>
          <w:tcPr>
            <w:tcW w:w="252" w:type="dxa"/>
            <w:shd w:val="solid" w:color="FFFFFF" w:fill="800000"/>
          </w:tcPr>
          <w:p w14:paraId="3C3A59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580A42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32578E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9D0E5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3CDFB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55EAEA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C5FAB6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D3EE9E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A117C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C199EF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DF4E8D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7962C6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732DF5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ADBCC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52F16E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A8E46C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3E163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BE7E2B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35" w:type="dxa"/>
            <w:shd w:val="solid" w:color="C0C0C0" w:fill="800000"/>
          </w:tcPr>
          <w:p w14:paraId="69F2A94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1D5403B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3B1F934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4561875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49922D8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07E9B03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B19365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0145BE8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BAC347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48657BC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7849FEF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49C7581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7F8B6F0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233039D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C289BB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0CEB944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44A5245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70EE3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D6E583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2D3B195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4F47CC8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07E8AE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1A2647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DF48F0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A1F038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32D7875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44</w:t>
            </w:r>
          </w:p>
        </w:tc>
      </w:tr>
      <w:tr w:rsidR="00641C84" w:rsidRPr="001910EC" w14:paraId="0F6F248D" w14:textId="77777777" w:rsidTr="009368A9">
        <w:trPr>
          <w:trHeight w:val="130"/>
        </w:trPr>
        <w:tc>
          <w:tcPr>
            <w:tcW w:w="881" w:type="dxa"/>
            <w:shd w:val="solid" w:color="FFFFFF" w:fill="800000"/>
          </w:tcPr>
          <w:p w14:paraId="39A0E7D2"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МДК.01.02</w:t>
            </w:r>
          </w:p>
        </w:tc>
        <w:tc>
          <w:tcPr>
            <w:tcW w:w="2410" w:type="dxa"/>
            <w:shd w:val="solid" w:color="FFFFFF" w:fill="800000"/>
            <w:vAlign w:val="center"/>
          </w:tcPr>
          <w:p w14:paraId="6CEA2E97"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Процессы приготовления, подготовки к реализации кулинарных полуфабрикатов</w:t>
            </w:r>
          </w:p>
        </w:tc>
        <w:tc>
          <w:tcPr>
            <w:tcW w:w="252" w:type="dxa"/>
            <w:shd w:val="solid" w:color="FFFFFF" w:fill="800000"/>
          </w:tcPr>
          <w:p w14:paraId="6F0A45B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822A9F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4E06DF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0E8280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5535E7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A5BEC9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3907C9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90903A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9DED49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48FAA4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6837F4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DB7278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6734FB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C6D14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656DBB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D38F1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C88129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6B3D6E1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35" w:type="dxa"/>
            <w:shd w:val="solid" w:color="C0C0C0" w:fill="800000"/>
          </w:tcPr>
          <w:p w14:paraId="2EB5364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78F03E6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auto"/>
          </w:tcPr>
          <w:p w14:paraId="3396AB8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363EC67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36" w:type="dxa"/>
            <w:shd w:val="solid" w:color="FFFFFF" w:fill="800000"/>
          </w:tcPr>
          <w:p w14:paraId="2151739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68" w:type="dxa"/>
            <w:shd w:val="solid" w:color="FFFFFF" w:fill="800000"/>
          </w:tcPr>
          <w:p w14:paraId="4CCC3AF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1FE66F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27C1517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E5F61D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83" w:type="dxa"/>
            <w:shd w:val="solid" w:color="FFFFFF" w:fill="800000"/>
          </w:tcPr>
          <w:p w14:paraId="6C38D7C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BBBF93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555484B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2674B3E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6277B9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3BC35C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668E84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1A4518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D8581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1B7950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0ADC723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4615EDC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24F26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1852CC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D14C40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0B1680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00EFED4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60</w:t>
            </w:r>
          </w:p>
        </w:tc>
      </w:tr>
      <w:tr w:rsidR="00641C84" w:rsidRPr="001910EC" w14:paraId="4BDEAEAC" w14:textId="77777777" w:rsidTr="009368A9">
        <w:trPr>
          <w:trHeight w:val="130"/>
        </w:trPr>
        <w:tc>
          <w:tcPr>
            <w:tcW w:w="881" w:type="dxa"/>
            <w:shd w:val="solid" w:color="FFFFFF" w:fill="800000"/>
          </w:tcPr>
          <w:p w14:paraId="35D9E195"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УП.01.01</w:t>
            </w:r>
          </w:p>
        </w:tc>
        <w:tc>
          <w:tcPr>
            <w:tcW w:w="2410" w:type="dxa"/>
            <w:shd w:val="solid" w:color="FFFFFF" w:fill="800000"/>
            <w:vAlign w:val="center"/>
          </w:tcPr>
          <w:p w14:paraId="02AFE47E"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Учебная практика</w:t>
            </w:r>
          </w:p>
        </w:tc>
        <w:tc>
          <w:tcPr>
            <w:tcW w:w="252" w:type="dxa"/>
            <w:shd w:val="solid" w:color="FFFFFF" w:fill="800000"/>
          </w:tcPr>
          <w:p w14:paraId="30DD58F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6ABC9F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770C4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C3CC6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28A697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2FC9C8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00E880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885EF0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52FC20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432550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9F52EB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E0DB9F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FA2DA0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93B82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F0BA58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CDAEAB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6B35E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CFF234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35" w:type="dxa"/>
            <w:shd w:val="solid" w:color="C0C0C0" w:fill="800000"/>
          </w:tcPr>
          <w:p w14:paraId="42F91E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6A06A35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BB462D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7241D5E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6" w:type="dxa"/>
            <w:shd w:val="solid" w:color="FFFFFF" w:fill="800000"/>
          </w:tcPr>
          <w:p w14:paraId="62B9124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68" w:type="dxa"/>
            <w:shd w:val="solid" w:color="FFFFFF" w:fill="800000"/>
          </w:tcPr>
          <w:p w14:paraId="70FE3F1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64C87D9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7A8741C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1F452E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83" w:type="dxa"/>
            <w:shd w:val="solid" w:color="FFFFFF" w:fill="800000"/>
          </w:tcPr>
          <w:p w14:paraId="051D447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21" w:type="dxa"/>
            <w:shd w:val="clear" w:color="auto" w:fill="FFFFFF" w:themeFill="background1"/>
          </w:tcPr>
          <w:p w14:paraId="4ED7FC7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4EFE4C4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0CC05BB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4A8A555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37F9B63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D119C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DD5C18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C6F202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E31788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7AE965E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66F8063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4146DE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ECA5BD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43318A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745CA0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2B648F6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72</w:t>
            </w:r>
          </w:p>
        </w:tc>
      </w:tr>
      <w:tr w:rsidR="00641C84" w:rsidRPr="001910EC" w14:paraId="6A24EEC7" w14:textId="77777777" w:rsidTr="009368A9">
        <w:trPr>
          <w:trHeight w:val="130"/>
        </w:trPr>
        <w:tc>
          <w:tcPr>
            <w:tcW w:w="881" w:type="dxa"/>
            <w:shd w:val="solid" w:color="FFFFFF" w:fill="800000"/>
          </w:tcPr>
          <w:p w14:paraId="38DFDC2B" w14:textId="77777777" w:rsidR="009368A9" w:rsidRPr="002E043D" w:rsidRDefault="009368A9" w:rsidP="009368A9">
            <w:pPr>
              <w:spacing w:after="0" w:line="240" w:lineRule="auto"/>
              <w:rPr>
                <w:rFonts w:ascii="Times New Roman" w:hAnsi="Times New Roman" w:cs="Times New Roman"/>
                <w:sz w:val="16"/>
                <w:szCs w:val="16"/>
              </w:rPr>
            </w:pPr>
            <w:r w:rsidRPr="002E043D">
              <w:rPr>
                <w:rFonts w:ascii="Times New Roman" w:hAnsi="Times New Roman" w:cs="Times New Roman"/>
                <w:bCs/>
                <w:sz w:val="16"/>
                <w:szCs w:val="16"/>
              </w:rPr>
              <w:t>ПП.01.01</w:t>
            </w:r>
          </w:p>
        </w:tc>
        <w:tc>
          <w:tcPr>
            <w:tcW w:w="2410" w:type="dxa"/>
            <w:shd w:val="solid" w:color="FFFFFF" w:fill="800000"/>
            <w:vAlign w:val="center"/>
          </w:tcPr>
          <w:p w14:paraId="7F0E35BC"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sidRPr="002E043D">
              <w:rPr>
                <w:rFonts w:ascii="Times New Roman" w:hAnsi="Times New Roman" w:cs="Times New Roman"/>
                <w:bCs/>
                <w:sz w:val="16"/>
                <w:szCs w:val="16"/>
              </w:rPr>
              <w:t>Производственная практика</w:t>
            </w:r>
          </w:p>
        </w:tc>
        <w:tc>
          <w:tcPr>
            <w:tcW w:w="252" w:type="dxa"/>
            <w:shd w:val="solid" w:color="FFFFFF" w:fill="800000"/>
          </w:tcPr>
          <w:p w14:paraId="5F305E8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DA6B31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322C1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2D3207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890429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57E6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435DDC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189509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BE5870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F79C6A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DC7981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D21870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A4558D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16D95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410436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EF7A5A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D9BF26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02B0473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35" w:type="dxa"/>
            <w:shd w:val="solid" w:color="C0C0C0" w:fill="800000"/>
          </w:tcPr>
          <w:p w14:paraId="3FA9005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517EF10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0DF0BDA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7A9A1E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71B46DF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31EB50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B87D1F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148ED67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6C720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6029281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25F510B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8E319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B10444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A18C91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3E640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338141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967ED8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3113EB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79F11E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0C7E793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6AFD634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5D6D0B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D11FD9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663A15B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w:t>
            </w:r>
          </w:p>
        </w:tc>
        <w:tc>
          <w:tcPr>
            <w:tcW w:w="252" w:type="dxa"/>
            <w:shd w:val="clear" w:color="auto" w:fill="auto"/>
          </w:tcPr>
          <w:p w14:paraId="5D5F1C1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24C6653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72</w:t>
            </w:r>
          </w:p>
        </w:tc>
      </w:tr>
      <w:tr w:rsidR="00641C84" w:rsidRPr="001910EC" w14:paraId="43CD9630" w14:textId="77777777" w:rsidTr="009368A9">
        <w:trPr>
          <w:trHeight w:val="130"/>
        </w:trPr>
        <w:tc>
          <w:tcPr>
            <w:tcW w:w="881" w:type="dxa"/>
            <w:shd w:val="solid" w:color="FFFFFF" w:fill="800000"/>
          </w:tcPr>
          <w:p w14:paraId="25E92A4D" w14:textId="77777777" w:rsidR="009368A9" w:rsidRPr="00065421" w:rsidRDefault="009368A9" w:rsidP="009368A9">
            <w:pPr>
              <w:spacing w:after="0" w:line="240" w:lineRule="auto"/>
              <w:rPr>
                <w:rFonts w:ascii="Times New Roman" w:hAnsi="Times New Roman" w:cs="Times New Roman"/>
                <w:sz w:val="16"/>
                <w:szCs w:val="16"/>
              </w:rPr>
            </w:pPr>
            <w:r w:rsidRPr="00065421">
              <w:rPr>
                <w:rFonts w:ascii="Times New Roman" w:hAnsi="Times New Roman" w:cs="Times New Roman"/>
                <w:bCs/>
                <w:sz w:val="16"/>
                <w:szCs w:val="16"/>
              </w:rPr>
              <w:t>МДК.07.01</w:t>
            </w:r>
          </w:p>
        </w:tc>
        <w:tc>
          <w:tcPr>
            <w:tcW w:w="2410" w:type="dxa"/>
            <w:shd w:val="solid" w:color="FFFFFF" w:fill="800000"/>
            <w:vAlign w:val="center"/>
          </w:tcPr>
          <w:p w14:paraId="7D0895EC"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sidRPr="00065421">
              <w:rPr>
                <w:rFonts w:ascii="Times New Roman" w:hAnsi="Times New Roman" w:cs="Times New Roman"/>
                <w:bCs/>
                <w:sz w:val="16"/>
                <w:szCs w:val="16"/>
              </w:rPr>
              <w:t>Технология продукции общественного питания</w:t>
            </w:r>
          </w:p>
        </w:tc>
        <w:tc>
          <w:tcPr>
            <w:tcW w:w="252" w:type="dxa"/>
            <w:shd w:val="solid" w:color="FFFFFF" w:fill="800000"/>
          </w:tcPr>
          <w:p w14:paraId="4D6C89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57E99C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8264D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074D7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0D6B6E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6D86C7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66A249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AEDBF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0DDA90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14D4A7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D25DC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07F5C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11D4D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3C2ACB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50C064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7FE1E0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777817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EAF4F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90</w:t>
            </w:r>
          </w:p>
        </w:tc>
        <w:tc>
          <w:tcPr>
            <w:tcW w:w="535" w:type="dxa"/>
            <w:shd w:val="solid" w:color="C0C0C0" w:fill="800000"/>
          </w:tcPr>
          <w:p w14:paraId="067D8F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19F4EC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6419D7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4E7E9C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6A3D6A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5119E8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9EE2CA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713385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08D4F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282D30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68A52D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3DD35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84AFA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F7F2B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CC3A5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8AFA5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5771A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3ED4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670852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75AFE5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7805622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9270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9E036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98B25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A23E9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5EC843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r>
      <w:tr w:rsidR="00641C84" w:rsidRPr="001910EC" w14:paraId="5B711BA9" w14:textId="77777777" w:rsidTr="009368A9">
        <w:trPr>
          <w:trHeight w:val="130"/>
        </w:trPr>
        <w:tc>
          <w:tcPr>
            <w:tcW w:w="881" w:type="dxa"/>
            <w:shd w:val="solid" w:color="FFFFFF" w:fill="800000"/>
          </w:tcPr>
          <w:p w14:paraId="410780E3" w14:textId="77777777" w:rsidR="009368A9" w:rsidRPr="00065421" w:rsidRDefault="009368A9" w:rsidP="009368A9">
            <w:pPr>
              <w:spacing w:after="0" w:line="240" w:lineRule="auto"/>
              <w:rPr>
                <w:rFonts w:ascii="Times New Roman" w:hAnsi="Times New Roman" w:cs="Times New Roman"/>
                <w:sz w:val="16"/>
                <w:szCs w:val="16"/>
              </w:rPr>
            </w:pPr>
            <w:r w:rsidRPr="00065421">
              <w:rPr>
                <w:rFonts w:ascii="Times New Roman" w:hAnsi="Times New Roman" w:cs="Times New Roman"/>
                <w:bCs/>
                <w:sz w:val="16"/>
                <w:szCs w:val="16"/>
              </w:rPr>
              <w:t>МДК.07.02</w:t>
            </w:r>
          </w:p>
        </w:tc>
        <w:tc>
          <w:tcPr>
            <w:tcW w:w="2410" w:type="dxa"/>
            <w:shd w:val="solid" w:color="FFFFFF" w:fill="800000"/>
            <w:vAlign w:val="center"/>
          </w:tcPr>
          <w:p w14:paraId="57E848F3"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sidRPr="00065421">
              <w:rPr>
                <w:rFonts w:ascii="Times New Roman" w:hAnsi="Times New Roman" w:cs="Times New Roman"/>
                <w:bCs/>
                <w:sz w:val="16"/>
                <w:szCs w:val="16"/>
              </w:rPr>
              <w:t>Технология приготовления мучных кондитерских изделий</w:t>
            </w:r>
          </w:p>
        </w:tc>
        <w:tc>
          <w:tcPr>
            <w:tcW w:w="252" w:type="dxa"/>
            <w:shd w:val="solid" w:color="FFFFFF" w:fill="800000"/>
          </w:tcPr>
          <w:p w14:paraId="05436C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6B44B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DB8B9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2AAEA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1E80E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E8FB1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9A678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2720F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CBA0D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89BEC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0BC97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E017A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29D323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23F302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3CBF75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7FB24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8AF8C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1A2A7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49</w:t>
            </w:r>
          </w:p>
        </w:tc>
        <w:tc>
          <w:tcPr>
            <w:tcW w:w="535" w:type="dxa"/>
            <w:shd w:val="solid" w:color="C0C0C0" w:fill="800000"/>
          </w:tcPr>
          <w:p w14:paraId="77FF74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tcPr>
          <w:p w14:paraId="1E2E88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7A2AD0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578355E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36" w:type="dxa"/>
            <w:shd w:val="solid" w:color="FFFFFF" w:fill="800000"/>
          </w:tcPr>
          <w:p w14:paraId="648268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68" w:type="dxa"/>
            <w:shd w:val="solid" w:color="FFFFFF" w:fill="800000"/>
          </w:tcPr>
          <w:p w14:paraId="79F6FA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2F52D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62DFBDC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C8138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83" w:type="dxa"/>
            <w:shd w:val="solid" w:color="FFFFFF" w:fill="800000"/>
          </w:tcPr>
          <w:p w14:paraId="4468A24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7D25B48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A8AED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EB579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2F658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FA2F7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9FF66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61A15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1AB91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DF220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6CC352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1C5347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1FDA8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B4280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4553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BA40B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3F69DD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w:t>
            </w:r>
          </w:p>
        </w:tc>
      </w:tr>
      <w:tr w:rsidR="00641C84" w:rsidRPr="001910EC" w14:paraId="3CB18C71" w14:textId="77777777" w:rsidTr="009368A9">
        <w:trPr>
          <w:trHeight w:val="130"/>
        </w:trPr>
        <w:tc>
          <w:tcPr>
            <w:tcW w:w="881" w:type="dxa"/>
            <w:shd w:val="solid" w:color="FFFFFF" w:fill="800000"/>
          </w:tcPr>
          <w:p w14:paraId="1D3EFAF6" w14:textId="77777777" w:rsidR="009368A9" w:rsidRPr="00065421" w:rsidRDefault="009368A9" w:rsidP="009368A9">
            <w:pPr>
              <w:spacing w:after="0" w:line="240" w:lineRule="auto"/>
              <w:rPr>
                <w:rFonts w:ascii="Times New Roman" w:hAnsi="Times New Roman" w:cs="Times New Roman"/>
                <w:sz w:val="16"/>
                <w:szCs w:val="16"/>
              </w:rPr>
            </w:pPr>
            <w:r w:rsidRPr="00065421">
              <w:rPr>
                <w:rFonts w:ascii="Times New Roman" w:hAnsi="Times New Roman" w:cs="Times New Roman"/>
                <w:bCs/>
                <w:sz w:val="16"/>
                <w:szCs w:val="16"/>
              </w:rPr>
              <w:t>УП.07.01</w:t>
            </w:r>
          </w:p>
        </w:tc>
        <w:tc>
          <w:tcPr>
            <w:tcW w:w="2410" w:type="dxa"/>
            <w:shd w:val="solid" w:color="FFFFFF" w:fill="800000"/>
            <w:vAlign w:val="center"/>
          </w:tcPr>
          <w:p w14:paraId="142E7DAC"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sidRPr="00065421">
              <w:rPr>
                <w:rFonts w:ascii="Times New Roman" w:hAnsi="Times New Roman" w:cs="Times New Roman"/>
                <w:bCs/>
                <w:sz w:val="16"/>
                <w:szCs w:val="16"/>
              </w:rPr>
              <w:t>Учебная практика</w:t>
            </w:r>
          </w:p>
        </w:tc>
        <w:tc>
          <w:tcPr>
            <w:tcW w:w="252" w:type="dxa"/>
            <w:shd w:val="solid" w:color="FFFFFF" w:fill="800000"/>
          </w:tcPr>
          <w:p w14:paraId="5697DB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1AD9B5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2D0E12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0FE517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62B5A7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6DE6E6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4E2AC3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599E8A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2228A1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21829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23F97C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52C44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7E4CD8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51816C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82EC5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5523D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F02F7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4FF087A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96</w:t>
            </w:r>
          </w:p>
        </w:tc>
        <w:tc>
          <w:tcPr>
            <w:tcW w:w="535" w:type="dxa"/>
            <w:shd w:val="solid" w:color="C0C0C0" w:fill="800000"/>
          </w:tcPr>
          <w:p w14:paraId="59916E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tcPr>
          <w:p w14:paraId="3B370A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99EFD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736F26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6" w:type="dxa"/>
            <w:shd w:val="solid" w:color="FFFFFF" w:fill="800000"/>
          </w:tcPr>
          <w:p w14:paraId="0A1F66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68" w:type="dxa"/>
            <w:shd w:val="solid" w:color="FFFFFF" w:fill="800000"/>
          </w:tcPr>
          <w:p w14:paraId="71B0BB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241414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3171B7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28695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83" w:type="dxa"/>
            <w:shd w:val="solid" w:color="FFFFFF" w:fill="800000"/>
          </w:tcPr>
          <w:p w14:paraId="3016BE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21" w:type="dxa"/>
            <w:shd w:val="clear" w:color="auto" w:fill="FFFFFF" w:themeFill="background1"/>
          </w:tcPr>
          <w:p w14:paraId="739E34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75DD9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067B271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3D9734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CD49D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3A2FB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A65C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F2932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A94BA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06B403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42F495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C1A7F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FA557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514F1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6F9145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332F67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r>
      <w:tr w:rsidR="00641C84" w:rsidRPr="001910EC" w14:paraId="42D7C7FF" w14:textId="77777777" w:rsidTr="009368A9">
        <w:trPr>
          <w:trHeight w:val="130"/>
        </w:trPr>
        <w:tc>
          <w:tcPr>
            <w:tcW w:w="881" w:type="dxa"/>
            <w:shd w:val="solid" w:color="FFFFFF" w:fill="800000"/>
          </w:tcPr>
          <w:p w14:paraId="02659323" w14:textId="77777777" w:rsidR="009368A9" w:rsidRPr="00065421" w:rsidRDefault="009368A9" w:rsidP="009368A9">
            <w:pPr>
              <w:spacing w:after="0" w:line="240" w:lineRule="auto"/>
              <w:rPr>
                <w:rFonts w:ascii="Times New Roman" w:hAnsi="Times New Roman" w:cs="Times New Roman"/>
                <w:sz w:val="16"/>
                <w:szCs w:val="16"/>
              </w:rPr>
            </w:pPr>
            <w:r w:rsidRPr="00065421">
              <w:rPr>
                <w:rFonts w:ascii="Times New Roman" w:hAnsi="Times New Roman" w:cs="Times New Roman"/>
                <w:bCs/>
                <w:sz w:val="16"/>
                <w:szCs w:val="16"/>
              </w:rPr>
              <w:t>ПП.07.02</w:t>
            </w:r>
          </w:p>
        </w:tc>
        <w:tc>
          <w:tcPr>
            <w:tcW w:w="2410" w:type="dxa"/>
            <w:shd w:val="solid" w:color="FFFFFF" w:fill="800000"/>
            <w:vAlign w:val="center"/>
          </w:tcPr>
          <w:p w14:paraId="0DCA4F27"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sidRPr="00065421">
              <w:rPr>
                <w:rFonts w:ascii="Times New Roman" w:hAnsi="Times New Roman" w:cs="Times New Roman"/>
                <w:bCs/>
                <w:sz w:val="16"/>
                <w:szCs w:val="16"/>
              </w:rPr>
              <w:t>Производственная практика</w:t>
            </w:r>
          </w:p>
        </w:tc>
        <w:tc>
          <w:tcPr>
            <w:tcW w:w="252" w:type="dxa"/>
            <w:shd w:val="solid" w:color="FFFFFF" w:fill="800000"/>
          </w:tcPr>
          <w:p w14:paraId="254B4F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5416B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9B2BE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94A17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A7BAC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5883F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6FD56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FD95A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07B51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5EA60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B7370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69D4A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B3F22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12F6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28A5E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4949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3A565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B33FB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043E89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E3C62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DAC88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7EEE0B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0D2D1D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16DDC3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49FFB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188141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1B44B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6CB4A3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68DF78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100D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2EEA2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CF97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20125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11A4F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w:t>
            </w:r>
          </w:p>
        </w:tc>
        <w:tc>
          <w:tcPr>
            <w:tcW w:w="252" w:type="dxa"/>
            <w:shd w:val="clear" w:color="auto" w:fill="FFFFFF" w:themeFill="background1"/>
          </w:tcPr>
          <w:p w14:paraId="595C07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52" w:type="dxa"/>
            <w:shd w:val="clear" w:color="auto" w:fill="FFFFFF" w:themeFill="background1"/>
          </w:tcPr>
          <w:p w14:paraId="3AA236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7C11BF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315" w:type="dxa"/>
            <w:shd w:val="clear" w:color="auto" w:fill="FFFFFF" w:themeFill="background1"/>
          </w:tcPr>
          <w:p w14:paraId="4FFE3D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363" w:type="dxa"/>
            <w:shd w:val="clear" w:color="auto" w:fill="FFFFFF" w:themeFill="background1"/>
          </w:tcPr>
          <w:p w14:paraId="6778D8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222198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w:t>
            </w:r>
          </w:p>
        </w:tc>
        <w:tc>
          <w:tcPr>
            <w:tcW w:w="252" w:type="dxa"/>
            <w:shd w:val="clear" w:color="auto" w:fill="FFFFFF" w:themeFill="background1"/>
          </w:tcPr>
          <w:p w14:paraId="7DE9D4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9A39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D9EAB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5B28AF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216</w:t>
            </w:r>
          </w:p>
        </w:tc>
      </w:tr>
      <w:tr w:rsidR="00641C84" w:rsidRPr="001910EC" w14:paraId="1E422FC1" w14:textId="77777777" w:rsidTr="009368A9">
        <w:trPr>
          <w:trHeight w:val="130"/>
        </w:trPr>
        <w:tc>
          <w:tcPr>
            <w:tcW w:w="881" w:type="dxa"/>
            <w:shd w:val="solid" w:color="FFFFFF" w:fill="800000"/>
          </w:tcPr>
          <w:p w14:paraId="6B205FBF" w14:textId="77777777" w:rsidR="009368A9" w:rsidRPr="00065421" w:rsidRDefault="009368A9" w:rsidP="009368A9">
            <w:pPr>
              <w:spacing w:after="0" w:line="240" w:lineRule="auto"/>
              <w:rPr>
                <w:rFonts w:ascii="Times New Roman" w:hAnsi="Times New Roman" w:cs="Times New Roman"/>
                <w:bCs/>
                <w:sz w:val="16"/>
                <w:szCs w:val="16"/>
              </w:rPr>
            </w:pPr>
          </w:p>
        </w:tc>
        <w:tc>
          <w:tcPr>
            <w:tcW w:w="2410" w:type="dxa"/>
            <w:shd w:val="solid" w:color="FFFFFF" w:fill="800000"/>
            <w:vAlign w:val="center"/>
          </w:tcPr>
          <w:p w14:paraId="5406019F"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sidRPr="00065421">
              <w:rPr>
                <w:rFonts w:ascii="Times New Roman" w:hAnsi="Times New Roman" w:cs="Times New Roman"/>
                <w:bCs/>
                <w:sz w:val="16"/>
                <w:szCs w:val="16"/>
              </w:rPr>
              <w:t>Промежуточная аттестация</w:t>
            </w:r>
          </w:p>
        </w:tc>
        <w:tc>
          <w:tcPr>
            <w:tcW w:w="252" w:type="dxa"/>
            <w:shd w:val="solid" w:color="FFFFFF" w:fill="800000"/>
          </w:tcPr>
          <w:p w14:paraId="0579058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ED510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EE371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67B72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8F0B7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5B617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5C126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DF9A3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CF955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43FA1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8252D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55290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B6C7A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B95AA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7B586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A0812D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2C6A8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394" w:type="dxa"/>
            <w:shd w:val="clear" w:color="auto" w:fill="auto"/>
          </w:tcPr>
          <w:p w14:paraId="6A3289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535" w:type="dxa"/>
            <w:shd w:val="solid" w:color="C0C0C0" w:fill="800000"/>
          </w:tcPr>
          <w:p w14:paraId="2FC483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tcPr>
          <w:p w14:paraId="20F383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91921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141F20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0926EC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354EFC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232E1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4F1AF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6F24F2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8D237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73AAB7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5547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D9D65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A3AD5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E2436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E5AE2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AA9DF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F79FB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5A1B7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shd w:val="clear" w:color="auto" w:fill="FFFFFF" w:themeFill="background1"/>
          </w:tcPr>
          <w:p w14:paraId="47FD51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FFFFFF" w:themeFill="background1"/>
          </w:tcPr>
          <w:p w14:paraId="5C1F1F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FB21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D3333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04107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79B81C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63" w:type="dxa"/>
            <w:shd w:val="clear" w:color="auto" w:fill="auto"/>
          </w:tcPr>
          <w:p w14:paraId="2719A7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r>
      <w:tr w:rsidR="00641C84" w:rsidRPr="001910EC" w14:paraId="2E9AE110" w14:textId="77777777" w:rsidTr="009368A9">
        <w:trPr>
          <w:trHeight w:val="518"/>
        </w:trPr>
        <w:tc>
          <w:tcPr>
            <w:tcW w:w="881" w:type="dxa"/>
            <w:shd w:val="solid" w:color="FFFFFF" w:fill="800000"/>
          </w:tcPr>
          <w:p w14:paraId="6C2EB0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p>
        </w:tc>
        <w:tc>
          <w:tcPr>
            <w:tcW w:w="2410" w:type="dxa"/>
            <w:shd w:val="solid" w:color="FFFFFF" w:fill="800000"/>
          </w:tcPr>
          <w:p w14:paraId="5632C0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r w:rsidRPr="001910EC">
              <w:rPr>
                <w:rFonts w:ascii="Times New Roman" w:hAnsi="Times New Roman" w:cs="Times New Roman"/>
                <w:b/>
                <w:bCs/>
                <w:color w:val="000000"/>
                <w:sz w:val="16"/>
                <w:szCs w:val="16"/>
              </w:rPr>
              <w:t>Итого</w:t>
            </w:r>
          </w:p>
        </w:tc>
        <w:tc>
          <w:tcPr>
            <w:tcW w:w="252" w:type="dxa"/>
            <w:shd w:val="solid" w:color="FFFFFF" w:fill="800000"/>
          </w:tcPr>
          <w:p w14:paraId="740741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w:t>
            </w:r>
          </w:p>
        </w:tc>
        <w:tc>
          <w:tcPr>
            <w:tcW w:w="252" w:type="dxa"/>
            <w:shd w:val="solid" w:color="FFFFFF" w:fill="800000"/>
          </w:tcPr>
          <w:p w14:paraId="556F7A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30BCE1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5916EAB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5F373B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650118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762635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32DBB3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3183B0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24187E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r>
              <w:rPr>
                <w:rFonts w:ascii="Times New Roman" w:hAnsi="Times New Roman" w:cs="Times New Roman"/>
                <w:color w:val="000000"/>
                <w:sz w:val="16"/>
                <w:szCs w:val="16"/>
              </w:rPr>
              <w:t>4</w:t>
            </w:r>
          </w:p>
        </w:tc>
        <w:tc>
          <w:tcPr>
            <w:tcW w:w="252" w:type="dxa"/>
            <w:shd w:val="solid" w:color="FFFFFF" w:fill="800000"/>
          </w:tcPr>
          <w:p w14:paraId="5AADF2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5E38E9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85B1C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FFFFFF" w:themeFill="background1"/>
          </w:tcPr>
          <w:p w14:paraId="6A59439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FFFFFF" w:themeFill="background1"/>
          </w:tcPr>
          <w:p w14:paraId="7D8393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2</w:t>
            </w:r>
          </w:p>
        </w:tc>
        <w:tc>
          <w:tcPr>
            <w:tcW w:w="252" w:type="dxa"/>
            <w:shd w:val="clear" w:color="auto" w:fill="FFFFFF" w:themeFill="background1"/>
          </w:tcPr>
          <w:p w14:paraId="3BC85C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clear" w:color="auto" w:fill="FFFFFF" w:themeFill="background1"/>
          </w:tcPr>
          <w:p w14:paraId="108CEC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30</w:t>
            </w:r>
          </w:p>
        </w:tc>
        <w:tc>
          <w:tcPr>
            <w:tcW w:w="394" w:type="dxa"/>
            <w:shd w:val="clear" w:color="auto" w:fill="auto"/>
          </w:tcPr>
          <w:p w14:paraId="0957D1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574</w:t>
            </w:r>
          </w:p>
        </w:tc>
        <w:tc>
          <w:tcPr>
            <w:tcW w:w="535" w:type="dxa"/>
            <w:shd w:val="solid" w:color="C0C0C0" w:fill="800000"/>
          </w:tcPr>
          <w:p w14:paraId="09030C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50BB6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52" w:type="dxa"/>
            <w:shd w:val="clear" w:color="auto" w:fill="auto"/>
          </w:tcPr>
          <w:p w14:paraId="3D6432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solid" w:color="FFFFFF" w:fill="800000"/>
          </w:tcPr>
          <w:p w14:paraId="47F8CD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36" w:type="dxa"/>
            <w:shd w:val="solid" w:color="FFFFFF" w:fill="800000"/>
          </w:tcPr>
          <w:p w14:paraId="2EFDBD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68" w:type="dxa"/>
            <w:shd w:val="solid" w:color="FFFFFF" w:fill="800000"/>
          </w:tcPr>
          <w:p w14:paraId="57651F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5D85C0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gridSpan w:val="2"/>
            <w:shd w:val="solid" w:color="FFFFFF" w:fill="800000"/>
          </w:tcPr>
          <w:p w14:paraId="6F406B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52" w:type="dxa"/>
            <w:shd w:val="solid" w:color="FFFFFF" w:fill="800000"/>
          </w:tcPr>
          <w:p w14:paraId="157480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83" w:type="dxa"/>
            <w:shd w:val="solid" w:color="FFFFFF" w:fill="800000"/>
          </w:tcPr>
          <w:p w14:paraId="317081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21" w:type="dxa"/>
            <w:shd w:val="solid" w:color="FFFFFF" w:fill="800000"/>
          </w:tcPr>
          <w:p w14:paraId="442C02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6767A5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0E3241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39113E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6598FB2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38E85B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50E87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52" w:type="dxa"/>
            <w:shd w:val="solid" w:color="FFFFFF" w:fill="800000"/>
          </w:tcPr>
          <w:p w14:paraId="597D66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3AD4BC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315" w:type="dxa"/>
            <w:shd w:val="solid" w:color="FFFFFF" w:fill="800000"/>
          </w:tcPr>
          <w:p w14:paraId="0E4B27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363" w:type="dxa"/>
            <w:shd w:val="solid" w:color="FFFFFF" w:fill="800000"/>
          </w:tcPr>
          <w:p w14:paraId="74244E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2FEF9E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169256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071A63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clear" w:color="auto" w:fill="auto"/>
          </w:tcPr>
          <w:p w14:paraId="1A7386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26</w:t>
            </w:r>
          </w:p>
        </w:tc>
        <w:tc>
          <w:tcPr>
            <w:tcW w:w="363" w:type="dxa"/>
            <w:shd w:val="clear" w:color="auto" w:fill="auto"/>
          </w:tcPr>
          <w:p w14:paraId="5CF498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r>
    </w:tbl>
    <w:p w14:paraId="06B8E20E" w14:textId="77777777" w:rsidR="009368A9" w:rsidRDefault="009368A9" w:rsidP="009368A9">
      <w:pPr>
        <w:tabs>
          <w:tab w:val="left" w:pos="8232"/>
        </w:tabs>
        <w:rPr>
          <w:rFonts w:ascii="Times New Roman" w:hAnsi="Times New Roman" w:cs="Times New Roman"/>
        </w:rPr>
      </w:pPr>
    </w:p>
    <w:p w14:paraId="7DC4F23F" w14:textId="77777777" w:rsidR="009368A9" w:rsidRDefault="009368A9" w:rsidP="009368A9">
      <w:pPr>
        <w:jc w:val="center"/>
      </w:pPr>
      <w:r w:rsidRPr="000867AC">
        <w:rPr>
          <w:rFonts w:ascii="Times New Roman" w:hAnsi="Times New Roman" w:cs="Times New Roman"/>
        </w:rPr>
        <w:t>2 курс</w:t>
      </w:r>
    </w:p>
    <w:p w14:paraId="078E5FD0" w14:textId="77777777" w:rsidR="009368A9" w:rsidRDefault="009368A9" w:rsidP="009368A9">
      <w:pPr>
        <w:tabs>
          <w:tab w:val="left" w:pos="8232"/>
        </w:tabs>
        <w:rPr>
          <w:rFonts w:ascii="Times New Roman" w:hAnsi="Times New Roman" w:cs="Times New Roman"/>
        </w:rPr>
      </w:pPr>
    </w:p>
    <w:p w14:paraId="7BFE6B07" w14:textId="77777777" w:rsidR="009368A9" w:rsidRDefault="009368A9" w:rsidP="009368A9">
      <w:pPr>
        <w:jc w:val="center"/>
        <w:rPr>
          <w:rFonts w:ascii="Times New Roman" w:hAnsi="Times New Roman" w:cs="Times New Roman"/>
        </w:rPr>
      </w:pPr>
      <w:r>
        <w:rPr>
          <w:rFonts w:ascii="Times New Roman" w:hAnsi="Times New Roman" w:cs="Times New Roman"/>
        </w:rPr>
        <w:t>3 курс</w:t>
      </w:r>
    </w:p>
    <w:tbl>
      <w:tblPr>
        <w:tblpPr w:leftFromText="180" w:rightFromText="180" w:vertAnchor="page" w:horzAnchor="margin" w:tblpY="1224"/>
        <w:tblW w:w="15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81"/>
        <w:gridCol w:w="142"/>
        <w:gridCol w:w="2268"/>
        <w:gridCol w:w="252"/>
        <w:gridCol w:w="252"/>
        <w:gridCol w:w="252"/>
        <w:gridCol w:w="252"/>
        <w:gridCol w:w="252"/>
        <w:gridCol w:w="252"/>
        <w:gridCol w:w="252"/>
        <w:gridCol w:w="252"/>
        <w:gridCol w:w="252"/>
        <w:gridCol w:w="252"/>
        <w:gridCol w:w="252"/>
        <w:gridCol w:w="252"/>
        <w:gridCol w:w="252"/>
        <w:gridCol w:w="252"/>
        <w:gridCol w:w="252"/>
        <w:gridCol w:w="252"/>
        <w:gridCol w:w="252"/>
        <w:gridCol w:w="394"/>
        <w:gridCol w:w="535"/>
        <w:gridCol w:w="252"/>
        <w:gridCol w:w="252"/>
        <w:gridCol w:w="205"/>
        <w:gridCol w:w="47"/>
        <w:gridCol w:w="236"/>
        <w:gridCol w:w="268"/>
        <w:gridCol w:w="252"/>
        <w:gridCol w:w="189"/>
        <w:gridCol w:w="63"/>
        <w:gridCol w:w="252"/>
        <w:gridCol w:w="283"/>
        <w:gridCol w:w="221"/>
        <w:gridCol w:w="252"/>
        <w:gridCol w:w="252"/>
        <w:gridCol w:w="252"/>
        <w:gridCol w:w="252"/>
        <w:gridCol w:w="252"/>
        <w:gridCol w:w="252"/>
        <w:gridCol w:w="252"/>
        <w:gridCol w:w="252"/>
        <w:gridCol w:w="252"/>
        <w:gridCol w:w="63"/>
        <w:gridCol w:w="189"/>
        <w:gridCol w:w="94"/>
        <w:gridCol w:w="158"/>
        <w:gridCol w:w="94"/>
        <w:gridCol w:w="158"/>
        <w:gridCol w:w="94"/>
        <w:gridCol w:w="158"/>
        <w:gridCol w:w="94"/>
        <w:gridCol w:w="158"/>
        <w:gridCol w:w="94"/>
        <w:gridCol w:w="410"/>
        <w:gridCol w:w="142"/>
      </w:tblGrid>
      <w:tr w:rsidR="009368A9" w:rsidRPr="001910EC" w14:paraId="10F79EC7" w14:textId="77777777" w:rsidTr="009368A9">
        <w:trPr>
          <w:trHeight w:val="233"/>
        </w:trPr>
        <w:tc>
          <w:tcPr>
            <w:tcW w:w="881" w:type="dxa"/>
            <w:vMerge w:val="restart"/>
          </w:tcPr>
          <w:p w14:paraId="6A5CDB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Индекс</w:t>
            </w:r>
          </w:p>
        </w:tc>
        <w:tc>
          <w:tcPr>
            <w:tcW w:w="2410" w:type="dxa"/>
            <w:gridSpan w:val="2"/>
            <w:vMerge w:val="restart"/>
          </w:tcPr>
          <w:p w14:paraId="07688B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Предмет</w:t>
            </w:r>
          </w:p>
        </w:tc>
        <w:tc>
          <w:tcPr>
            <w:tcW w:w="1008" w:type="dxa"/>
            <w:gridSpan w:val="4"/>
          </w:tcPr>
          <w:p w14:paraId="50C64DD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Сентябрь</w:t>
            </w:r>
          </w:p>
        </w:tc>
        <w:tc>
          <w:tcPr>
            <w:tcW w:w="1260" w:type="dxa"/>
            <w:gridSpan w:val="5"/>
          </w:tcPr>
          <w:p w14:paraId="62A626E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 xml:space="preserve">  Октябрь</w:t>
            </w:r>
          </w:p>
        </w:tc>
        <w:tc>
          <w:tcPr>
            <w:tcW w:w="1008" w:type="dxa"/>
            <w:gridSpan w:val="4"/>
          </w:tcPr>
          <w:p w14:paraId="1B300D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Ноябрь</w:t>
            </w:r>
          </w:p>
        </w:tc>
        <w:tc>
          <w:tcPr>
            <w:tcW w:w="1008" w:type="dxa"/>
            <w:gridSpan w:val="4"/>
            <w:shd w:val="solid" w:color="FFFFFF" w:fill="800000"/>
          </w:tcPr>
          <w:p w14:paraId="1D807C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Декабрь</w:t>
            </w:r>
          </w:p>
        </w:tc>
        <w:tc>
          <w:tcPr>
            <w:tcW w:w="394" w:type="dxa"/>
            <w:vMerge w:val="restart"/>
            <w:shd w:val="solid" w:color="FFFFFF" w:fill="auto"/>
            <w:textDirection w:val="btLr"/>
          </w:tcPr>
          <w:p w14:paraId="6534E2C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c>
          <w:tcPr>
            <w:tcW w:w="1244" w:type="dxa"/>
            <w:gridSpan w:val="4"/>
            <w:shd w:val="solid" w:color="FFFFFF" w:fill="auto"/>
          </w:tcPr>
          <w:p w14:paraId="38EE14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Январь</w:t>
            </w:r>
          </w:p>
        </w:tc>
        <w:tc>
          <w:tcPr>
            <w:tcW w:w="992" w:type="dxa"/>
            <w:gridSpan w:val="5"/>
            <w:shd w:val="solid" w:color="FFFFFF" w:fill="auto"/>
          </w:tcPr>
          <w:p w14:paraId="209F567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Февраль</w:t>
            </w:r>
          </w:p>
        </w:tc>
        <w:tc>
          <w:tcPr>
            <w:tcW w:w="1071" w:type="dxa"/>
            <w:gridSpan w:val="5"/>
            <w:shd w:val="solid" w:color="FFFFFF" w:fill="auto"/>
          </w:tcPr>
          <w:p w14:paraId="1BC483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Март</w:t>
            </w:r>
          </w:p>
        </w:tc>
        <w:tc>
          <w:tcPr>
            <w:tcW w:w="1260" w:type="dxa"/>
            <w:gridSpan w:val="5"/>
            <w:shd w:val="solid" w:color="FFFFFF" w:fill="auto"/>
          </w:tcPr>
          <w:p w14:paraId="5CECD3D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Апрель</w:t>
            </w:r>
          </w:p>
        </w:tc>
        <w:tc>
          <w:tcPr>
            <w:tcW w:w="1102" w:type="dxa"/>
            <w:gridSpan w:val="6"/>
            <w:shd w:val="solid" w:color="FFFFFF" w:fill="auto"/>
          </w:tcPr>
          <w:p w14:paraId="0486EC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Май</w:t>
            </w:r>
          </w:p>
        </w:tc>
        <w:tc>
          <w:tcPr>
            <w:tcW w:w="1008" w:type="dxa"/>
            <w:gridSpan w:val="8"/>
            <w:shd w:val="solid" w:color="FFFFFF" w:fill="800000"/>
          </w:tcPr>
          <w:p w14:paraId="47278E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Июнь</w:t>
            </w:r>
          </w:p>
        </w:tc>
        <w:tc>
          <w:tcPr>
            <w:tcW w:w="552" w:type="dxa"/>
            <w:gridSpan w:val="2"/>
            <w:vMerge w:val="restart"/>
            <w:textDirection w:val="btLr"/>
          </w:tcPr>
          <w:p w14:paraId="5398335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r>
      <w:tr w:rsidR="00641C84" w:rsidRPr="001910EC" w14:paraId="3B13A4A6" w14:textId="77777777" w:rsidTr="009368A9">
        <w:trPr>
          <w:cantSplit/>
          <w:trHeight w:val="1134"/>
        </w:trPr>
        <w:tc>
          <w:tcPr>
            <w:tcW w:w="881" w:type="dxa"/>
            <w:vMerge/>
          </w:tcPr>
          <w:p w14:paraId="0692F4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410" w:type="dxa"/>
            <w:gridSpan w:val="2"/>
            <w:vMerge/>
          </w:tcPr>
          <w:p w14:paraId="4ECA66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extDirection w:val="btLr"/>
          </w:tcPr>
          <w:p w14:paraId="45C9923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60FAF72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16E9B08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1E26C8F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252" w:type="dxa"/>
            <w:textDirection w:val="btLr"/>
          </w:tcPr>
          <w:p w14:paraId="50F8B15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29,30-1,4,5</w:t>
            </w:r>
          </w:p>
        </w:tc>
        <w:tc>
          <w:tcPr>
            <w:tcW w:w="252" w:type="dxa"/>
            <w:shd w:val="solid" w:color="FFFFFF" w:fill="800000"/>
            <w:textDirection w:val="btLr"/>
          </w:tcPr>
          <w:p w14:paraId="6FB7B82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7621C6A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08CEDDF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0325485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27-29.10-2.11</w:t>
            </w:r>
          </w:p>
        </w:tc>
        <w:tc>
          <w:tcPr>
            <w:tcW w:w="252" w:type="dxa"/>
            <w:shd w:val="solid" w:color="FFFFFF" w:fill="800000"/>
            <w:textDirection w:val="btLr"/>
          </w:tcPr>
          <w:p w14:paraId="4854C04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3-9</w:t>
            </w:r>
          </w:p>
        </w:tc>
        <w:tc>
          <w:tcPr>
            <w:tcW w:w="252" w:type="dxa"/>
            <w:shd w:val="solid" w:color="FFFFFF" w:fill="800000"/>
            <w:textDirection w:val="btLr"/>
          </w:tcPr>
          <w:p w14:paraId="7661C7C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10-16</w:t>
            </w:r>
          </w:p>
        </w:tc>
        <w:tc>
          <w:tcPr>
            <w:tcW w:w="252" w:type="dxa"/>
            <w:shd w:val="solid" w:color="FFFFFF" w:fill="800000"/>
            <w:textDirection w:val="btLr"/>
          </w:tcPr>
          <w:p w14:paraId="203AEA0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17-23</w:t>
            </w:r>
          </w:p>
        </w:tc>
        <w:tc>
          <w:tcPr>
            <w:tcW w:w="252" w:type="dxa"/>
            <w:shd w:val="solid" w:color="FFFFFF" w:fill="800000"/>
            <w:textDirection w:val="btLr"/>
          </w:tcPr>
          <w:p w14:paraId="0F31C1D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24-30</w:t>
            </w:r>
          </w:p>
        </w:tc>
        <w:tc>
          <w:tcPr>
            <w:tcW w:w="252" w:type="dxa"/>
            <w:shd w:val="solid" w:color="FFFFFF" w:fill="800000"/>
            <w:textDirection w:val="btLr"/>
          </w:tcPr>
          <w:p w14:paraId="02E591F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3C1DBA8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5B8981F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454AF48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22-30</w:t>
            </w:r>
          </w:p>
        </w:tc>
        <w:tc>
          <w:tcPr>
            <w:tcW w:w="394" w:type="dxa"/>
            <w:vMerge/>
            <w:shd w:val="solid" w:color="FFFFFF" w:fill="800000"/>
            <w:textDirection w:val="btLr"/>
          </w:tcPr>
          <w:p w14:paraId="6793FA8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p>
        </w:tc>
        <w:tc>
          <w:tcPr>
            <w:tcW w:w="535" w:type="dxa"/>
            <w:shd w:val="solid" w:color="FFFFFF" w:fill="800000"/>
            <w:textDirection w:val="btLr"/>
          </w:tcPr>
          <w:p w14:paraId="32FE967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w:t>
            </w:r>
          </w:p>
        </w:tc>
        <w:tc>
          <w:tcPr>
            <w:tcW w:w="252" w:type="dxa"/>
            <w:shd w:val="solid" w:color="FFFFFF" w:fill="800000"/>
            <w:textDirection w:val="btLr"/>
          </w:tcPr>
          <w:p w14:paraId="6BDFE88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12-18</w:t>
            </w:r>
          </w:p>
        </w:tc>
        <w:tc>
          <w:tcPr>
            <w:tcW w:w="252" w:type="dxa"/>
            <w:shd w:val="solid" w:color="FFFFFF" w:fill="800000"/>
            <w:textDirection w:val="btLr"/>
          </w:tcPr>
          <w:p w14:paraId="07E8D9A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19-25</w:t>
            </w:r>
          </w:p>
        </w:tc>
        <w:tc>
          <w:tcPr>
            <w:tcW w:w="252" w:type="dxa"/>
            <w:gridSpan w:val="2"/>
            <w:shd w:val="solid" w:color="FFFFFF" w:fill="800000"/>
            <w:textDirection w:val="btLr"/>
          </w:tcPr>
          <w:p w14:paraId="0AF2247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26-31,1</w:t>
            </w:r>
          </w:p>
        </w:tc>
        <w:tc>
          <w:tcPr>
            <w:tcW w:w="236" w:type="dxa"/>
            <w:shd w:val="solid" w:color="FFFFFF" w:fill="auto"/>
            <w:textDirection w:val="btLr"/>
          </w:tcPr>
          <w:p w14:paraId="066D084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68" w:type="dxa"/>
            <w:shd w:val="solid" w:color="FFFFFF" w:fill="800000"/>
            <w:textDirection w:val="btLr"/>
          </w:tcPr>
          <w:p w14:paraId="1FE33D9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52" w:type="dxa"/>
            <w:shd w:val="solid" w:color="FFFFFF" w:fill="800000"/>
            <w:textDirection w:val="btLr"/>
          </w:tcPr>
          <w:p w14:paraId="6BBFCE9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gridSpan w:val="2"/>
            <w:shd w:val="solid" w:color="FFFFFF" w:fill="800000"/>
            <w:textDirection w:val="btLr"/>
          </w:tcPr>
          <w:p w14:paraId="3865117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23-28,1</w:t>
            </w:r>
          </w:p>
        </w:tc>
        <w:tc>
          <w:tcPr>
            <w:tcW w:w="252" w:type="dxa"/>
            <w:shd w:val="solid" w:color="FFFFFF" w:fill="auto"/>
            <w:textDirection w:val="btLr"/>
          </w:tcPr>
          <w:p w14:paraId="185B7B9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83" w:type="dxa"/>
            <w:shd w:val="solid" w:color="FFFFFF" w:fill="800000"/>
            <w:textDirection w:val="btLr"/>
          </w:tcPr>
          <w:p w14:paraId="08A016C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21" w:type="dxa"/>
            <w:shd w:val="solid" w:color="FFFFFF" w:fill="800000"/>
            <w:textDirection w:val="btLr"/>
          </w:tcPr>
          <w:p w14:paraId="0096DDD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shd w:val="solid" w:color="FFFFFF" w:fill="800000"/>
            <w:textDirection w:val="btLr"/>
          </w:tcPr>
          <w:p w14:paraId="36C912C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23-29</w:t>
            </w:r>
          </w:p>
        </w:tc>
        <w:tc>
          <w:tcPr>
            <w:tcW w:w="252" w:type="dxa"/>
            <w:shd w:val="solid" w:color="FFFFFF" w:fill="auto"/>
            <w:textDirection w:val="btLr"/>
          </w:tcPr>
          <w:p w14:paraId="5AE2A42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30,31-1,4,5</w:t>
            </w:r>
          </w:p>
        </w:tc>
        <w:tc>
          <w:tcPr>
            <w:tcW w:w="252" w:type="dxa"/>
            <w:shd w:val="solid" w:color="FFFFFF" w:fill="800000"/>
            <w:textDirection w:val="btLr"/>
          </w:tcPr>
          <w:p w14:paraId="43BF55A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1E452B4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5E9A0D3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56F91F2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27,28,29-2,3</w:t>
            </w:r>
          </w:p>
        </w:tc>
        <w:tc>
          <w:tcPr>
            <w:tcW w:w="252" w:type="dxa"/>
            <w:shd w:val="solid" w:color="FFFFFF" w:fill="800000"/>
            <w:textDirection w:val="btLr"/>
          </w:tcPr>
          <w:p w14:paraId="2E2D6C98"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4-10</w:t>
            </w:r>
          </w:p>
        </w:tc>
        <w:tc>
          <w:tcPr>
            <w:tcW w:w="252" w:type="dxa"/>
            <w:shd w:val="solid" w:color="FFFFFF" w:fill="800000"/>
            <w:textDirection w:val="btLr"/>
          </w:tcPr>
          <w:p w14:paraId="1FABD0F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11-17</w:t>
            </w:r>
          </w:p>
        </w:tc>
        <w:tc>
          <w:tcPr>
            <w:tcW w:w="315" w:type="dxa"/>
            <w:gridSpan w:val="2"/>
            <w:shd w:val="solid" w:color="FFFFFF" w:fill="800000"/>
            <w:textDirection w:val="btLr"/>
          </w:tcPr>
          <w:p w14:paraId="1D7D8EF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18-24</w:t>
            </w:r>
          </w:p>
        </w:tc>
        <w:tc>
          <w:tcPr>
            <w:tcW w:w="283" w:type="dxa"/>
            <w:gridSpan w:val="2"/>
            <w:shd w:val="solid" w:color="FFFFFF" w:fill="800000"/>
            <w:textDirection w:val="btLr"/>
          </w:tcPr>
          <w:p w14:paraId="74E1984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25-31</w:t>
            </w:r>
          </w:p>
        </w:tc>
        <w:tc>
          <w:tcPr>
            <w:tcW w:w="252" w:type="dxa"/>
            <w:gridSpan w:val="2"/>
            <w:shd w:val="solid" w:color="FFFFFF" w:fill="800000"/>
            <w:textDirection w:val="btLr"/>
          </w:tcPr>
          <w:p w14:paraId="0D9AD44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gridSpan w:val="2"/>
            <w:shd w:val="solid" w:color="FFFFFF" w:fill="800000"/>
            <w:textDirection w:val="btLr"/>
          </w:tcPr>
          <w:p w14:paraId="07CD5E9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gridSpan w:val="2"/>
            <w:shd w:val="solid" w:color="FFFFFF" w:fill="800000"/>
            <w:textDirection w:val="btLr"/>
          </w:tcPr>
          <w:p w14:paraId="6CB36BD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gridSpan w:val="2"/>
            <w:shd w:val="solid" w:color="FFFFFF" w:fill="800000"/>
            <w:textDirection w:val="btLr"/>
          </w:tcPr>
          <w:p w14:paraId="3A3C5FB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552" w:type="dxa"/>
            <w:gridSpan w:val="2"/>
            <w:vMerge/>
            <w:shd w:val="solid" w:color="FFFFFF" w:fill="800000"/>
          </w:tcPr>
          <w:p w14:paraId="393180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4FCBF776" w14:textId="77777777" w:rsidTr="009368A9">
        <w:trPr>
          <w:trHeight w:val="233"/>
        </w:trPr>
        <w:tc>
          <w:tcPr>
            <w:tcW w:w="881" w:type="dxa"/>
            <w:vMerge/>
          </w:tcPr>
          <w:p w14:paraId="7BA041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410" w:type="dxa"/>
            <w:gridSpan w:val="2"/>
            <w:vMerge/>
          </w:tcPr>
          <w:p w14:paraId="4DF449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FAF13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w:t>
            </w:r>
          </w:p>
        </w:tc>
        <w:tc>
          <w:tcPr>
            <w:tcW w:w="252" w:type="dxa"/>
            <w:shd w:val="solid" w:color="FFFFFF" w:fill="800000"/>
          </w:tcPr>
          <w:p w14:paraId="6A9A87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45411E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p>
        </w:tc>
        <w:tc>
          <w:tcPr>
            <w:tcW w:w="252" w:type="dxa"/>
            <w:shd w:val="solid" w:color="FFFFFF" w:fill="800000"/>
          </w:tcPr>
          <w:p w14:paraId="6E3125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6E824E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5</w:t>
            </w:r>
          </w:p>
        </w:tc>
        <w:tc>
          <w:tcPr>
            <w:tcW w:w="252" w:type="dxa"/>
            <w:shd w:val="solid" w:color="FFFFFF" w:fill="800000"/>
          </w:tcPr>
          <w:p w14:paraId="17F858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solid" w:color="FFFFFF" w:fill="800000"/>
          </w:tcPr>
          <w:p w14:paraId="2D6A1C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7</w:t>
            </w:r>
          </w:p>
        </w:tc>
        <w:tc>
          <w:tcPr>
            <w:tcW w:w="252" w:type="dxa"/>
            <w:shd w:val="solid" w:color="FFFFFF" w:fill="800000"/>
          </w:tcPr>
          <w:p w14:paraId="5ADCB6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8</w:t>
            </w:r>
          </w:p>
        </w:tc>
        <w:tc>
          <w:tcPr>
            <w:tcW w:w="252" w:type="dxa"/>
            <w:shd w:val="solid" w:color="FFFFFF" w:fill="800000"/>
          </w:tcPr>
          <w:p w14:paraId="60552F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9</w:t>
            </w:r>
          </w:p>
        </w:tc>
        <w:tc>
          <w:tcPr>
            <w:tcW w:w="252" w:type="dxa"/>
            <w:shd w:val="solid" w:color="FFFFFF" w:fill="800000"/>
          </w:tcPr>
          <w:p w14:paraId="3F11AB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10</w:t>
            </w:r>
          </w:p>
        </w:tc>
        <w:tc>
          <w:tcPr>
            <w:tcW w:w="252" w:type="dxa"/>
            <w:shd w:val="solid" w:color="FFFFFF" w:fill="800000"/>
          </w:tcPr>
          <w:p w14:paraId="23F2EF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11</w:t>
            </w:r>
          </w:p>
        </w:tc>
        <w:tc>
          <w:tcPr>
            <w:tcW w:w="252" w:type="dxa"/>
            <w:shd w:val="solid" w:color="FFFFFF" w:fill="800000"/>
          </w:tcPr>
          <w:p w14:paraId="39EB0A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12</w:t>
            </w:r>
          </w:p>
        </w:tc>
        <w:tc>
          <w:tcPr>
            <w:tcW w:w="252" w:type="dxa"/>
            <w:shd w:val="solid" w:color="FFFFFF" w:fill="800000"/>
          </w:tcPr>
          <w:p w14:paraId="090A1A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13</w:t>
            </w:r>
          </w:p>
        </w:tc>
        <w:tc>
          <w:tcPr>
            <w:tcW w:w="252" w:type="dxa"/>
            <w:shd w:val="solid" w:color="FFFFFF" w:fill="800000"/>
          </w:tcPr>
          <w:p w14:paraId="63AE9E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14</w:t>
            </w:r>
          </w:p>
        </w:tc>
        <w:tc>
          <w:tcPr>
            <w:tcW w:w="252" w:type="dxa"/>
            <w:shd w:val="solid" w:color="FFFFFF" w:fill="800000"/>
          </w:tcPr>
          <w:p w14:paraId="3D1539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15</w:t>
            </w:r>
          </w:p>
        </w:tc>
        <w:tc>
          <w:tcPr>
            <w:tcW w:w="252" w:type="dxa"/>
            <w:shd w:val="solid" w:color="FFFFFF" w:fill="800000"/>
          </w:tcPr>
          <w:p w14:paraId="723B9B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16</w:t>
            </w:r>
          </w:p>
        </w:tc>
        <w:tc>
          <w:tcPr>
            <w:tcW w:w="252" w:type="dxa"/>
            <w:shd w:val="solid" w:color="FFFFFF" w:fill="800000"/>
          </w:tcPr>
          <w:p w14:paraId="73D57B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17</w:t>
            </w:r>
          </w:p>
        </w:tc>
        <w:tc>
          <w:tcPr>
            <w:tcW w:w="394" w:type="dxa"/>
            <w:vMerge/>
            <w:shd w:val="solid" w:color="FFFFFF" w:fill="800000"/>
          </w:tcPr>
          <w:p w14:paraId="5FFBC1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FFFFFF" w:fill="800000"/>
          </w:tcPr>
          <w:p w14:paraId="582D4F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18</w:t>
            </w:r>
            <w:r>
              <w:rPr>
                <w:rFonts w:ascii="Times New Roman" w:hAnsi="Times New Roman" w:cs="Times New Roman"/>
                <w:color w:val="000000"/>
                <w:sz w:val="16"/>
                <w:szCs w:val="16"/>
              </w:rPr>
              <w:t>,19</w:t>
            </w:r>
          </w:p>
        </w:tc>
        <w:tc>
          <w:tcPr>
            <w:tcW w:w="252" w:type="dxa"/>
            <w:shd w:val="solid" w:color="FFFFFF" w:fill="800000"/>
          </w:tcPr>
          <w:p w14:paraId="5D436E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20</w:t>
            </w:r>
          </w:p>
        </w:tc>
        <w:tc>
          <w:tcPr>
            <w:tcW w:w="252" w:type="dxa"/>
            <w:shd w:val="solid" w:color="FFFFFF" w:fill="800000"/>
          </w:tcPr>
          <w:p w14:paraId="7EE0E5F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21</w:t>
            </w:r>
          </w:p>
        </w:tc>
        <w:tc>
          <w:tcPr>
            <w:tcW w:w="252" w:type="dxa"/>
            <w:gridSpan w:val="2"/>
            <w:shd w:val="solid" w:color="FFFFFF" w:fill="800000"/>
          </w:tcPr>
          <w:p w14:paraId="14E35C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22</w:t>
            </w:r>
          </w:p>
        </w:tc>
        <w:tc>
          <w:tcPr>
            <w:tcW w:w="236" w:type="dxa"/>
            <w:shd w:val="solid" w:color="FFFFFF" w:fill="800000"/>
          </w:tcPr>
          <w:p w14:paraId="7168E1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23</w:t>
            </w:r>
          </w:p>
        </w:tc>
        <w:tc>
          <w:tcPr>
            <w:tcW w:w="268" w:type="dxa"/>
            <w:shd w:val="solid" w:color="FFFFFF" w:fill="800000"/>
          </w:tcPr>
          <w:p w14:paraId="5FB1F3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24</w:t>
            </w:r>
          </w:p>
        </w:tc>
        <w:tc>
          <w:tcPr>
            <w:tcW w:w="252" w:type="dxa"/>
            <w:shd w:val="solid" w:color="FFFFFF" w:fill="800000"/>
          </w:tcPr>
          <w:p w14:paraId="48CC2BD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25</w:t>
            </w:r>
          </w:p>
        </w:tc>
        <w:tc>
          <w:tcPr>
            <w:tcW w:w="252" w:type="dxa"/>
            <w:gridSpan w:val="2"/>
            <w:shd w:val="solid" w:color="FFFFFF" w:fill="800000"/>
          </w:tcPr>
          <w:p w14:paraId="5BBBC7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26</w:t>
            </w:r>
          </w:p>
        </w:tc>
        <w:tc>
          <w:tcPr>
            <w:tcW w:w="252" w:type="dxa"/>
            <w:shd w:val="solid" w:color="FFFFFF" w:fill="800000"/>
          </w:tcPr>
          <w:p w14:paraId="4DF0C41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27</w:t>
            </w:r>
          </w:p>
        </w:tc>
        <w:tc>
          <w:tcPr>
            <w:tcW w:w="283" w:type="dxa"/>
            <w:shd w:val="solid" w:color="FFFFFF" w:fill="800000"/>
          </w:tcPr>
          <w:p w14:paraId="28A01B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21" w:type="dxa"/>
            <w:shd w:val="solid" w:color="FFFFFF" w:fill="800000"/>
          </w:tcPr>
          <w:p w14:paraId="215823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29</w:t>
            </w:r>
          </w:p>
        </w:tc>
        <w:tc>
          <w:tcPr>
            <w:tcW w:w="252" w:type="dxa"/>
            <w:shd w:val="solid" w:color="FFFFFF" w:fill="800000"/>
          </w:tcPr>
          <w:p w14:paraId="4D4C3D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30</w:t>
            </w:r>
          </w:p>
        </w:tc>
        <w:tc>
          <w:tcPr>
            <w:tcW w:w="252" w:type="dxa"/>
            <w:shd w:val="solid" w:color="FFFFFF" w:fill="800000"/>
          </w:tcPr>
          <w:p w14:paraId="00CE81B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31</w:t>
            </w:r>
          </w:p>
        </w:tc>
        <w:tc>
          <w:tcPr>
            <w:tcW w:w="252" w:type="dxa"/>
            <w:shd w:val="solid" w:color="FFFFFF" w:fill="800000"/>
          </w:tcPr>
          <w:p w14:paraId="0D536E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32</w:t>
            </w:r>
          </w:p>
        </w:tc>
        <w:tc>
          <w:tcPr>
            <w:tcW w:w="252" w:type="dxa"/>
            <w:shd w:val="solid" w:color="FFFFFF" w:fill="800000"/>
          </w:tcPr>
          <w:p w14:paraId="54D32F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33</w:t>
            </w:r>
          </w:p>
        </w:tc>
        <w:tc>
          <w:tcPr>
            <w:tcW w:w="252" w:type="dxa"/>
            <w:shd w:val="solid" w:color="FFFFFF" w:fill="800000"/>
          </w:tcPr>
          <w:p w14:paraId="44E439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34</w:t>
            </w:r>
          </w:p>
        </w:tc>
        <w:tc>
          <w:tcPr>
            <w:tcW w:w="252" w:type="dxa"/>
            <w:shd w:val="solid" w:color="FFFFFF" w:fill="800000"/>
          </w:tcPr>
          <w:p w14:paraId="027C54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35</w:t>
            </w:r>
          </w:p>
        </w:tc>
        <w:tc>
          <w:tcPr>
            <w:tcW w:w="252" w:type="dxa"/>
            <w:shd w:val="solid" w:color="FFFFFF" w:fill="800000"/>
          </w:tcPr>
          <w:p w14:paraId="76D20C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732C76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37</w:t>
            </w:r>
          </w:p>
        </w:tc>
        <w:tc>
          <w:tcPr>
            <w:tcW w:w="315" w:type="dxa"/>
            <w:gridSpan w:val="2"/>
            <w:shd w:val="solid" w:color="FFFFFF" w:fill="800000"/>
          </w:tcPr>
          <w:p w14:paraId="0BD289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38</w:t>
            </w:r>
          </w:p>
        </w:tc>
        <w:tc>
          <w:tcPr>
            <w:tcW w:w="283" w:type="dxa"/>
            <w:gridSpan w:val="2"/>
            <w:shd w:val="solid" w:color="FFFFFF" w:fill="800000"/>
          </w:tcPr>
          <w:p w14:paraId="26E6FB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39</w:t>
            </w:r>
          </w:p>
        </w:tc>
        <w:tc>
          <w:tcPr>
            <w:tcW w:w="252" w:type="dxa"/>
            <w:gridSpan w:val="2"/>
            <w:shd w:val="solid" w:color="FFFFFF" w:fill="800000"/>
          </w:tcPr>
          <w:p w14:paraId="0641417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40</w:t>
            </w:r>
          </w:p>
        </w:tc>
        <w:tc>
          <w:tcPr>
            <w:tcW w:w="252" w:type="dxa"/>
            <w:gridSpan w:val="2"/>
            <w:shd w:val="solid" w:color="FFFFFF" w:fill="800000"/>
          </w:tcPr>
          <w:p w14:paraId="1078E7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41</w:t>
            </w:r>
          </w:p>
        </w:tc>
        <w:tc>
          <w:tcPr>
            <w:tcW w:w="252" w:type="dxa"/>
            <w:gridSpan w:val="2"/>
            <w:shd w:val="solid" w:color="FFFFFF" w:fill="800000"/>
          </w:tcPr>
          <w:p w14:paraId="0950CE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42</w:t>
            </w:r>
          </w:p>
        </w:tc>
        <w:tc>
          <w:tcPr>
            <w:tcW w:w="252" w:type="dxa"/>
            <w:gridSpan w:val="2"/>
            <w:shd w:val="solid" w:color="FFFFFF" w:fill="800000"/>
          </w:tcPr>
          <w:p w14:paraId="7BFCA3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43</w:t>
            </w:r>
          </w:p>
        </w:tc>
        <w:tc>
          <w:tcPr>
            <w:tcW w:w="552" w:type="dxa"/>
            <w:gridSpan w:val="2"/>
            <w:vMerge/>
            <w:shd w:val="solid" w:color="FFFFFF" w:fill="800000"/>
          </w:tcPr>
          <w:p w14:paraId="262AB7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3B680857" w14:textId="77777777" w:rsidTr="009368A9">
        <w:trPr>
          <w:trHeight w:val="233"/>
        </w:trPr>
        <w:tc>
          <w:tcPr>
            <w:tcW w:w="881" w:type="dxa"/>
            <w:shd w:val="solid" w:color="FFFFFF" w:fill="800000"/>
          </w:tcPr>
          <w:p w14:paraId="5EE15769"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ОГСЭ.04</w:t>
            </w:r>
          </w:p>
        </w:tc>
        <w:tc>
          <w:tcPr>
            <w:tcW w:w="2410" w:type="dxa"/>
            <w:gridSpan w:val="2"/>
            <w:shd w:val="solid" w:color="FFFFFF" w:fill="800000"/>
            <w:vAlign w:val="center"/>
          </w:tcPr>
          <w:p w14:paraId="05E3466B"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Физическая культура</w:t>
            </w:r>
          </w:p>
        </w:tc>
        <w:tc>
          <w:tcPr>
            <w:tcW w:w="252" w:type="dxa"/>
            <w:shd w:val="solid" w:color="FFFFFF" w:fill="800000"/>
          </w:tcPr>
          <w:p w14:paraId="7B1120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B0E5B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0D7AA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CB82B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07687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E368D4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DD7DD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D5299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4E660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4FF8A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A675D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A72C7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06B07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50921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A559A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211C1E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4EBFFA5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94" w:type="dxa"/>
            <w:shd w:val="clear" w:color="auto" w:fill="auto"/>
          </w:tcPr>
          <w:p w14:paraId="35F4F8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27</w:t>
            </w:r>
          </w:p>
        </w:tc>
        <w:tc>
          <w:tcPr>
            <w:tcW w:w="535" w:type="dxa"/>
            <w:shd w:val="solid" w:color="C0C0C0" w:fill="800000"/>
          </w:tcPr>
          <w:p w14:paraId="11FDD9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298D7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4C8B52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17DC22B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732CEA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1D32BB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E434AF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369EF6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B5391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20007C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21" w:type="dxa"/>
            <w:shd w:val="clear" w:color="auto" w:fill="FFFFFF" w:themeFill="background1"/>
          </w:tcPr>
          <w:p w14:paraId="4DB598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A9D3BA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D06BF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6F6FE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C8194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21DA8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6E4C4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41568A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03B3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1900F9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5575DC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595FE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6603AA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4B62F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C47E7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7D8A3D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55</w:t>
            </w:r>
          </w:p>
        </w:tc>
      </w:tr>
      <w:tr w:rsidR="00641C84" w:rsidRPr="001910EC" w14:paraId="74A98D69" w14:textId="77777777" w:rsidTr="009368A9">
        <w:trPr>
          <w:trHeight w:val="156"/>
        </w:trPr>
        <w:tc>
          <w:tcPr>
            <w:tcW w:w="881" w:type="dxa"/>
            <w:shd w:val="solid" w:color="FFFFFF" w:fill="800000"/>
          </w:tcPr>
          <w:p w14:paraId="2114BB69"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ОГСЭ.03 </w:t>
            </w:r>
          </w:p>
        </w:tc>
        <w:tc>
          <w:tcPr>
            <w:tcW w:w="2410" w:type="dxa"/>
            <w:gridSpan w:val="2"/>
            <w:shd w:val="solid" w:color="FFFFFF" w:fill="800000"/>
            <w:vAlign w:val="center"/>
          </w:tcPr>
          <w:p w14:paraId="336681C3"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sz w:val="16"/>
                <w:szCs w:val="16"/>
              </w:rPr>
              <w:t>Иностранный язык в профессиональной деятельности</w:t>
            </w:r>
          </w:p>
        </w:tc>
        <w:tc>
          <w:tcPr>
            <w:tcW w:w="252" w:type="dxa"/>
            <w:shd w:val="solid" w:color="FFFFFF" w:fill="800000"/>
          </w:tcPr>
          <w:p w14:paraId="7E8CEEC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FB139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CF53B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709D76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F9898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C3188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3548D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DB49E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533EE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460F6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6E40D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5F66C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9BD8C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7C1F5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6E626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265218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3686D0D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94" w:type="dxa"/>
            <w:shd w:val="clear" w:color="auto" w:fill="auto"/>
          </w:tcPr>
          <w:p w14:paraId="6D07B7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39</w:t>
            </w:r>
          </w:p>
        </w:tc>
        <w:tc>
          <w:tcPr>
            <w:tcW w:w="535" w:type="dxa"/>
            <w:shd w:val="solid" w:color="C0C0C0" w:fill="800000"/>
          </w:tcPr>
          <w:p w14:paraId="5C10F3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1166A5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auto"/>
          </w:tcPr>
          <w:p w14:paraId="29D943F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gridSpan w:val="2"/>
            <w:shd w:val="solid" w:color="FFFFFF" w:fill="800000"/>
          </w:tcPr>
          <w:p w14:paraId="0F1153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36" w:type="dxa"/>
            <w:shd w:val="solid" w:color="FFFFFF" w:fill="800000"/>
          </w:tcPr>
          <w:p w14:paraId="26B521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68" w:type="dxa"/>
            <w:shd w:val="solid" w:color="FFFFFF" w:fill="800000"/>
          </w:tcPr>
          <w:p w14:paraId="0DDA34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723C5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gridSpan w:val="2"/>
            <w:shd w:val="solid" w:color="FFFFFF" w:fill="800000"/>
          </w:tcPr>
          <w:p w14:paraId="025FE5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33E7FF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83" w:type="dxa"/>
            <w:shd w:val="solid" w:color="FFFFFF" w:fill="800000"/>
          </w:tcPr>
          <w:p w14:paraId="664D89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21" w:type="dxa"/>
            <w:shd w:val="clear" w:color="auto" w:fill="FFFFFF" w:themeFill="background1"/>
          </w:tcPr>
          <w:p w14:paraId="47AD94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93485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1EF827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31092B7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47D624D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D4F27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0AD9D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F85B7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D048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1C85E7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5811929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532BB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65599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CF3BC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3DA20C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0CCB77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55</w:t>
            </w:r>
          </w:p>
        </w:tc>
      </w:tr>
      <w:tr w:rsidR="00641C84" w:rsidRPr="001910EC" w14:paraId="3F59C7D7" w14:textId="77777777" w:rsidTr="009368A9">
        <w:trPr>
          <w:trHeight w:val="233"/>
        </w:trPr>
        <w:tc>
          <w:tcPr>
            <w:tcW w:w="881" w:type="dxa"/>
            <w:shd w:val="solid" w:color="FFFFFF" w:fill="800000"/>
          </w:tcPr>
          <w:p w14:paraId="27A2EED4"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ЕН.01</w:t>
            </w:r>
          </w:p>
        </w:tc>
        <w:tc>
          <w:tcPr>
            <w:tcW w:w="2410" w:type="dxa"/>
            <w:gridSpan w:val="2"/>
            <w:shd w:val="solid" w:color="FFFFFF" w:fill="800000"/>
            <w:vAlign w:val="center"/>
          </w:tcPr>
          <w:p w14:paraId="30B11442"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Химия</w:t>
            </w:r>
          </w:p>
        </w:tc>
        <w:tc>
          <w:tcPr>
            <w:tcW w:w="252" w:type="dxa"/>
            <w:shd w:val="solid" w:color="FFFFFF" w:fill="800000"/>
          </w:tcPr>
          <w:p w14:paraId="1462E8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1754C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C0C3A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C23B7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252" w:type="dxa"/>
            <w:shd w:val="solid" w:color="FFFFFF" w:fill="800000"/>
          </w:tcPr>
          <w:p w14:paraId="014500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4F33E0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14325A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6AD041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52671B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89A55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3C4AF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B8A86C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2C61FB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45F2A5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08D126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5ABA72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3DC42D2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394" w:type="dxa"/>
            <w:shd w:val="clear" w:color="auto" w:fill="auto"/>
          </w:tcPr>
          <w:p w14:paraId="2A058A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88</w:t>
            </w:r>
          </w:p>
        </w:tc>
        <w:tc>
          <w:tcPr>
            <w:tcW w:w="535" w:type="dxa"/>
            <w:shd w:val="solid" w:color="C0C0C0" w:fill="800000"/>
          </w:tcPr>
          <w:p w14:paraId="319501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3C7305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23B1FA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7DF499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36" w:type="dxa"/>
            <w:shd w:val="solid" w:color="FFFFFF" w:fill="800000"/>
          </w:tcPr>
          <w:p w14:paraId="2BC064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0EEF41B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BB8AA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465E95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359623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5BEC111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0A584D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789CB07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E2BA5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B6962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50637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0A91FC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D7E63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4C944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85077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11F340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3BF1E9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A891D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94C35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BBAC2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56BF3F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01EB6A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120</w:t>
            </w:r>
          </w:p>
        </w:tc>
      </w:tr>
      <w:tr w:rsidR="00641C84" w:rsidRPr="001910EC" w14:paraId="2597DD22" w14:textId="77777777" w:rsidTr="009368A9">
        <w:trPr>
          <w:trHeight w:val="130"/>
        </w:trPr>
        <w:tc>
          <w:tcPr>
            <w:tcW w:w="881" w:type="dxa"/>
            <w:shd w:val="solid" w:color="FFFFFF" w:fill="800000"/>
          </w:tcPr>
          <w:p w14:paraId="725461F7"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ЕН.02</w:t>
            </w:r>
          </w:p>
        </w:tc>
        <w:tc>
          <w:tcPr>
            <w:tcW w:w="2410" w:type="dxa"/>
            <w:gridSpan w:val="2"/>
            <w:shd w:val="solid" w:color="FFFFFF" w:fill="800000"/>
            <w:vAlign w:val="center"/>
          </w:tcPr>
          <w:p w14:paraId="2A3F2FED"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Экологические основы природопользования</w:t>
            </w:r>
          </w:p>
        </w:tc>
        <w:tc>
          <w:tcPr>
            <w:tcW w:w="252" w:type="dxa"/>
            <w:shd w:val="solid" w:color="FFFFFF" w:fill="800000"/>
          </w:tcPr>
          <w:p w14:paraId="551E5F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950165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0761A3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DD9820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C5F42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D872C8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5C3EC7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8537EA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62DA17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F97DD7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01827D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9BE89B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DB5834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779055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8CDD0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0AD0940E" w14:textId="77777777" w:rsidR="009368A9" w:rsidRPr="002E043D" w:rsidRDefault="009368A9" w:rsidP="009368A9">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ECCA47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0BCF539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35" w:type="dxa"/>
            <w:shd w:val="solid" w:color="C0C0C0" w:fill="800000"/>
          </w:tcPr>
          <w:p w14:paraId="2BC664D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7517E45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0A00C6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07090F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01A4AF4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25E490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C8E456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0909C45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6BD40A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56514D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01DE3AD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848B7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8E859D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4CC2BC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7B86FD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A7A9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02452F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C90C69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9208E6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11044B6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6CCC9E0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0D771E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43A3C7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92F1B0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0F2D4A9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579260C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r>
      <w:tr w:rsidR="00641C84" w:rsidRPr="001910EC" w14:paraId="1CE48795" w14:textId="77777777" w:rsidTr="009368A9">
        <w:trPr>
          <w:trHeight w:val="233"/>
        </w:trPr>
        <w:tc>
          <w:tcPr>
            <w:tcW w:w="881" w:type="dxa"/>
            <w:shd w:val="solid" w:color="FFFFFF" w:fill="800000"/>
          </w:tcPr>
          <w:p w14:paraId="4E0B1A39"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ОП.09</w:t>
            </w:r>
          </w:p>
        </w:tc>
        <w:tc>
          <w:tcPr>
            <w:tcW w:w="2410" w:type="dxa"/>
            <w:gridSpan w:val="2"/>
            <w:shd w:val="solid" w:color="FFFFFF" w:fill="800000"/>
            <w:vAlign w:val="center"/>
          </w:tcPr>
          <w:p w14:paraId="1AF9D161"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Безопасность жизнедеятельности</w:t>
            </w:r>
          </w:p>
        </w:tc>
        <w:tc>
          <w:tcPr>
            <w:tcW w:w="252" w:type="dxa"/>
            <w:shd w:val="solid" w:color="FFFFFF" w:fill="800000"/>
          </w:tcPr>
          <w:p w14:paraId="7CE2337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CDCD25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E7E2E5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9C4BE8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BCE5C1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26AEF14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06A5F3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BD2E26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4451A3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A0C30D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0BA4EB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669CB1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3A2308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02CF48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7ADA31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B560D6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F4D322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5F893D0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w:t>
            </w:r>
          </w:p>
        </w:tc>
        <w:tc>
          <w:tcPr>
            <w:tcW w:w="535" w:type="dxa"/>
            <w:shd w:val="solid" w:color="C0C0C0" w:fill="800000"/>
          </w:tcPr>
          <w:p w14:paraId="2EF65CD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3C54087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7ED5495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76C855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7943837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2E173C8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C7AE2A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215552E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159E03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4FFAE98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67DDDA8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162C6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EB1B1A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F9056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951CB1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1E8F67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14329A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8A225B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8DB7D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4AD2B58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108BEB7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2D6119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96EDA3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CB6B84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8C7D05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34903F9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41</w:t>
            </w:r>
          </w:p>
        </w:tc>
      </w:tr>
      <w:tr w:rsidR="00641C84" w:rsidRPr="001910EC" w14:paraId="1599FA30" w14:textId="77777777" w:rsidTr="009368A9">
        <w:trPr>
          <w:trHeight w:val="130"/>
        </w:trPr>
        <w:tc>
          <w:tcPr>
            <w:tcW w:w="881" w:type="dxa"/>
            <w:shd w:val="solid" w:color="FFFFFF" w:fill="800000"/>
          </w:tcPr>
          <w:p w14:paraId="06321F0C"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ОП.04</w:t>
            </w:r>
          </w:p>
        </w:tc>
        <w:tc>
          <w:tcPr>
            <w:tcW w:w="2410" w:type="dxa"/>
            <w:gridSpan w:val="2"/>
            <w:shd w:val="solid" w:color="FFFFFF" w:fill="800000"/>
            <w:vAlign w:val="center"/>
          </w:tcPr>
          <w:p w14:paraId="4BDDC083"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Организация обслуживания</w:t>
            </w:r>
          </w:p>
        </w:tc>
        <w:tc>
          <w:tcPr>
            <w:tcW w:w="252" w:type="dxa"/>
            <w:shd w:val="solid" w:color="FFFFFF" w:fill="800000"/>
          </w:tcPr>
          <w:p w14:paraId="152F416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0EDB24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9DD837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20A64F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73D0630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C73AA5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1C5B427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7412C90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FB6983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AFA2FE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B0C740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7CD0D5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2085645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386693F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5246BC4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7EB1B1F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204C66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0C3BC1C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64</w:t>
            </w:r>
          </w:p>
        </w:tc>
        <w:tc>
          <w:tcPr>
            <w:tcW w:w="535" w:type="dxa"/>
            <w:shd w:val="solid" w:color="C0C0C0" w:fill="800000"/>
          </w:tcPr>
          <w:p w14:paraId="6B857B6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7ADD2C2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1F2BE6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287EB20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1F81B7F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4E7BB31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A920E7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0428D6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4387B7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25E5818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70A64D0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E6594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DFC520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3E306A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83B63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2F1817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600A23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15D39E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8440A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5CB0C3F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045AEC9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F3435F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10783B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8552A2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163DBFE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59F7E1B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64</w:t>
            </w:r>
          </w:p>
        </w:tc>
      </w:tr>
      <w:tr w:rsidR="00641C84" w:rsidRPr="001910EC" w14:paraId="3F8C2CE1" w14:textId="77777777" w:rsidTr="009368A9">
        <w:trPr>
          <w:trHeight w:val="233"/>
        </w:trPr>
        <w:tc>
          <w:tcPr>
            <w:tcW w:w="881" w:type="dxa"/>
            <w:shd w:val="solid" w:color="FFFFFF" w:fill="800000"/>
          </w:tcPr>
          <w:p w14:paraId="4F1FCC1E"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ОП.05</w:t>
            </w:r>
          </w:p>
        </w:tc>
        <w:tc>
          <w:tcPr>
            <w:tcW w:w="2410" w:type="dxa"/>
            <w:gridSpan w:val="2"/>
            <w:shd w:val="solid" w:color="FFFFFF" w:fill="800000"/>
            <w:vAlign w:val="center"/>
          </w:tcPr>
          <w:p w14:paraId="11E67C15"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Основы экономики, менеджмента и маркетинга</w:t>
            </w:r>
          </w:p>
        </w:tc>
        <w:tc>
          <w:tcPr>
            <w:tcW w:w="252" w:type="dxa"/>
            <w:shd w:val="solid" w:color="FFFFFF" w:fill="800000"/>
          </w:tcPr>
          <w:p w14:paraId="5232FB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8ED478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1DEDF2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E241A2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A0C70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0A508DD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4F5E466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EBE9F7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1F8D38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1D8A5F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F638AC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8CF1DC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CB5307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E10CCF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593550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031C3B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02DF2C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7DC6EDE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48</w:t>
            </w:r>
          </w:p>
        </w:tc>
        <w:tc>
          <w:tcPr>
            <w:tcW w:w="535" w:type="dxa"/>
            <w:shd w:val="solid" w:color="C0C0C0" w:fill="800000"/>
          </w:tcPr>
          <w:p w14:paraId="53A22A5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0F3FF97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auto"/>
          </w:tcPr>
          <w:p w14:paraId="24532A1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2582B3F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223EA4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583F950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A44F8C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6308857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8F60A2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71EFD8F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1963B6C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166CBF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FAC02B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4F04E7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1FE0E8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A813EB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B4EF5B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35A9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8C1DC6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6031047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5385AAD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9F7D0D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314E1E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32AAA5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66D6970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516C3723" w14:textId="77777777" w:rsidR="009368A9" w:rsidRPr="002E043D" w:rsidRDefault="009368A9" w:rsidP="009368A9">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72</w:t>
            </w:r>
          </w:p>
        </w:tc>
      </w:tr>
      <w:tr w:rsidR="00641C84" w:rsidRPr="001910EC" w14:paraId="14CA36F9" w14:textId="77777777" w:rsidTr="009368A9">
        <w:trPr>
          <w:trHeight w:val="130"/>
        </w:trPr>
        <w:tc>
          <w:tcPr>
            <w:tcW w:w="881" w:type="dxa"/>
            <w:shd w:val="solid" w:color="FFFFFF" w:fill="800000"/>
          </w:tcPr>
          <w:p w14:paraId="7FA2948B"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ОП.07</w:t>
            </w:r>
          </w:p>
        </w:tc>
        <w:tc>
          <w:tcPr>
            <w:tcW w:w="2410" w:type="dxa"/>
            <w:gridSpan w:val="2"/>
            <w:shd w:val="solid" w:color="FFFFFF" w:fill="800000"/>
            <w:vAlign w:val="center"/>
          </w:tcPr>
          <w:p w14:paraId="1B298C6A"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Информационные технологии в профессиональной деятельности</w:t>
            </w:r>
          </w:p>
        </w:tc>
        <w:tc>
          <w:tcPr>
            <w:tcW w:w="252" w:type="dxa"/>
            <w:shd w:val="solid" w:color="FFFFFF" w:fill="800000"/>
          </w:tcPr>
          <w:p w14:paraId="23FC71F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6ADA23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E3517B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5DC558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70C9C16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70E8B4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402EA0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ED80AD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123E7B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97C3D2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E41EDF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251C6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63C3D6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00BD11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06115D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78F41E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DDF306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94" w:type="dxa"/>
            <w:shd w:val="clear" w:color="auto" w:fill="auto"/>
          </w:tcPr>
          <w:p w14:paraId="164FB25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48</w:t>
            </w:r>
          </w:p>
        </w:tc>
        <w:tc>
          <w:tcPr>
            <w:tcW w:w="535" w:type="dxa"/>
            <w:shd w:val="solid" w:color="C0C0C0" w:fill="800000"/>
          </w:tcPr>
          <w:p w14:paraId="0A79507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6B10495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auto"/>
          </w:tcPr>
          <w:p w14:paraId="6ADB126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gridSpan w:val="2"/>
            <w:shd w:val="solid" w:color="FFFFFF" w:fill="800000"/>
          </w:tcPr>
          <w:p w14:paraId="715D09D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194FB85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68" w:type="dxa"/>
            <w:shd w:val="solid" w:color="FFFFFF" w:fill="800000"/>
          </w:tcPr>
          <w:p w14:paraId="22602B8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E73149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7FEAAF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6967A42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83" w:type="dxa"/>
            <w:shd w:val="solid" w:color="FFFFFF" w:fill="800000"/>
          </w:tcPr>
          <w:p w14:paraId="4811C4C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6CB7319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AF5DD7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53D40C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29EB988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4E47DC7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35E0D3F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D314AD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710908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184E83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32CCDAF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77F9524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2D5729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19AB33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6D96DE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3E5A81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311F31E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96</w:t>
            </w:r>
          </w:p>
        </w:tc>
      </w:tr>
      <w:tr w:rsidR="00641C84" w:rsidRPr="001910EC" w14:paraId="56A0711F" w14:textId="77777777" w:rsidTr="009368A9">
        <w:trPr>
          <w:trHeight w:val="233"/>
        </w:trPr>
        <w:tc>
          <w:tcPr>
            <w:tcW w:w="881" w:type="dxa"/>
            <w:shd w:val="solid" w:color="FFFFFF" w:fill="800000"/>
          </w:tcPr>
          <w:p w14:paraId="2CABAFF2"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МДК.02.01</w:t>
            </w:r>
          </w:p>
        </w:tc>
        <w:tc>
          <w:tcPr>
            <w:tcW w:w="2410" w:type="dxa"/>
            <w:gridSpan w:val="2"/>
            <w:shd w:val="solid" w:color="FFFFFF" w:fill="800000"/>
            <w:vAlign w:val="center"/>
          </w:tcPr>
          <w:p w14:paraId="5189A750"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Организация процессовприготовления, подготовки к реализации горячих блюд, кулинарных изделий, закусок сложного ассортимента</w:t>
            </w:r>
          </w:p>
        </w:tc>
        <w:tc>
          <w:tcPr>
            <w:tcW w:w="252" w:type="dxa"/>
            <w:shd w:val="solid" w:color="FFFFFF" w:fill="800000"/>
          </w:tcPr>
          <w:p w14:paraId="28E47E1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60C5B32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1B77FDD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655142C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797B657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DF087A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5F90200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37288B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296F00E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22827E6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338F3A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3AE79E7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2B7047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223218E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6F3069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450245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1902AC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94" w:type="dxa"/>
            <w:shd w:val="clear" w:color="auto" w:fill="auto"/>
          </w:tcPr>
          <w:p w14:paraId="42C6CF9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18</w:t>
            </w:r>
          </w:p>
        </w:tc>
        <w:tc>
          <w:tcPr>
            <w:tcW w:w="535" w:type="dxa"/>
            <w:shd w:val="solid" w:color="C0C0C0" w:fill="800000"/>
          </w:tcPr>
          <w:p w14:paraId="6016BAE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630C409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auto"/>
          </w:tcPr>
          <w:p w14:paraId="6816246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gridSpan w:val="2"/>
            <w:shd w:val="solid" w:color="FFFFFF" w:fill="800000"/>
          </w:tcPr>
          <w:p w14:paraId="347ED3C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36" w:type="dxa"/>
            <w:shd w:val="solid" w:color="FFFFFF" w:fill="800000"/>
          </w:tcPr>
          <w:p w14:paraId="008ECBF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68" w:type="dxa"/>
            <w:shd w:val="solid" w:color="FFFFFF" w:fill="800000"/>
          </w:tcPr>
          <w:p w14:paraId="01337A5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2EE8B9D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gridSpan w:val="2"/>
            <w:shd w:val="solid" w:color="FFFFFF" w:fill="800000"/>
          </w:tcPr>
          <w:p w14:paraId="312D48F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315552E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83" w:type="dxa"/>
            <w:shd w:val="solid" w:color="FFFFFF" w:fill="800000"/>
          </w:tcPr>
          <w:p w14:paraId="315B6E2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1B9ECA9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5CFE0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02F0396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4D62E0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37B0C30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1337818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37197B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47D57E9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465B15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2C51D5B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5A8179C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42A3B3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32D5D2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E5A99C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4CA12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1727381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37</w:t>
            </w:r>
          </w:p>
        </w:tc>
      </w:tr>
      <w:tr w:rsidR="00641C84" w:rsidRPr="001910EC" w14:paraId="67BD4A00" w14:textId="77777777" w:rsidTr="009368A9">
        <w:trPr>
          <w:trHeight w:val="130"/>
        </w:trPr>
        <w:tc>
          <w:tcPr>
            <w:tcW w:w="881" w:type="dxa"/>
            <w:shd w:val="solid" w:color="FFFFFF" w:fill="800000"/>
          </w:tcPr>
          <w:p w14:paraId="6420A221"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МДК.02.02</w:t>
            </w:r>
          </w:p>
        </w:tc>
        <w:tc>
          <w:tcPr>
            <w:tcW w:w="2410" w:type="dxa"/>
            <w:gridSpan w:val="2"/>
            <w:shd w:val="solid" w:color="FFFFFF" w:fill="800000"/>
            <w:vAlign w:val="center"/>
          </w:tcPr>
          <w:p w14:paraId="52F8AD18"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Процессы приготовления, подготовки к реализации горячих блюд, кулинарных изделий, закусок сложного ассортимента</w:t>
            </w:r>
          </w:p>
        </w:tc>
        <w:tc>
          <w:tcPr>
            <w:tcW w:w="252" w:type="dxa"/>
            <w:shd w:val="solid" w:color="FFFFFF" w:fill="800000"/>
          </w:tcPr>
          <w:p w14:paraId="29155B2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52" w:type="dxa"/>
            <w:shd w:val="solid" w:color="FFFFFF" w:fill="800000"/>
          </w:tcPr>
          <w:p w14:paraId="335663B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143C7C6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6F7D979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402C843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06D8490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275993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64836B0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0ADF78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CFD1BC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51E99A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1FA3E2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82FB39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908812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64F162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331182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41BADD8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394" w:type="dxa"/>
            <w:shd w:val="clear" w:color="auto" w:fill="auto"/>
          </w:tcPr>
          <w:p w14:paraId="38D2135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50</w:t>
            </w:r>
          </w:p>
        </w:tc>
        <w:tc>
          <w:tcPr>
            <w:tcW w:w="535" w:type="dxa"/>
            <w:shd w:val="solid" w:color="C0C0C0" w:fill="800000"/>
          </w:tcPr>
          <w:p w14:paraId="6E3D7F8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4852F08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30E16C3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gridSpan w:val="2"/>
            <w:shd w:val="solid" w:color="FFFFFF" w:fill="800000"/>
          </w:tcPr>
          <w:p w14:paraId="530059C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4F81408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68" w:type="dxa"/>
            <w:shd w:val="solid" w:color="FFFFFF" w:fill="800000"/>
          </w:tcPr>
          <w:p w14:paraId="2C95199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F047A1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gridSpan w:val="2"/>
            <w:shd w:val="solid" w:color="FFFFFF" w:fill="800000"/>
          </w:tcPr>
          <w:p w14:paraId="19CBDC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CE2A3C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83" w:type="dxa"/>
            <w:shd w:val="solid" w:color="FFFFFF" w:fill="800000"/>
          </w:tcPr>
          <w:p w14:paraId="5DB1D41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21" w:type="dxa"/>
            <w:shd w:val="clear" w:color="auto" w:fill="FFFFFF" w:themeFill="background1"/>
          </w:tcPr>
          <w:p w14:paraId="0A219B0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4644D88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5A3442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21E8524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8A9AB4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01CF78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25087A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6670DF7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338E0B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0811EE8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32F96CC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5CF6BD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1698EA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993155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AA718B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076C7B2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105</w:t>
            </w:r>
          </w:p>
        </w:tc>
      </w:tr>
      <w:tr w:rsidR="00641C84" w:rsidRPr="001910EC" w14:paraId="4A2AE214" w14:textId="77777777" w:rsidTr="009368A9">
        <w:trPr>
          <w:trHeight w:val="233"/>
        </w:trPr>
        <w:tc>
          <w:tcPr>
            <w:tcW w:w="881" w:type="dxa"/>
            <w:shd w:val="solid" w:color="FFFFFF" w:fill="800000"/>
          </w:tcPr>
          <w:p w14:paraId="63CCE319"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УП. 02.01</w:t>
            </w:r>
          </w:p>
        </w:tc>
        <w:tc>
          <w:tcPr>
            <w:tcW w:w="2410" w:type="dxa"/>
            <w:gridSpan w:val="2"/>
            <w:shd w:val="solid" w:color="FFFFFF" w:fill="800000"/>
            <w:vAlign w:val="center"/>
          </w:tcPr>
          <w:p w14:paraId="46313503"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Учебная практика</w:t>
            </w:r>
          </w:p>
        </w:tc>
        <w:tc>
          <w:tcPr>
            <w:tcW w:w="252" w:type="dxa"/>
            <w:shd w:val="solid" w:color="FFFFFF" w:fill="800000"/>
          </w:tcPr>
          <w:p w14:paraId="68CB826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256090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9A5FF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04AB20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C9C612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648E2C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52FACB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1013DC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7AB9A3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2D48F0A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245E0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2DC2B5E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1C8BD6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2D17D10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5BA7F2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5EAD39A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88F1B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3EADC89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35" w:type="dxa"/>
            <w:shd w:val="solid" w:color="C0C0C0" w:fill="800000"/>
          </w:tcPr>
          <w:p w14:paraId="2BF5B4F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0C2BDBE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099F9F3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4BAB84E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6" w:type="dxa"/>
            <w:shd w:val="solid" w:color="FFFFFF" w:fill="800000"/>
          </w:tcPr>
          <w:p w14:paraId="0E15704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6781F52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FA7392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4D477DE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4AB5FBB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4287159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35427D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E88F86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47ADB7E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E7596E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302BD2C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C42A7B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4428D58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D94387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A461AD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1E7FC72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2706F27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091736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705605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44E5B6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6D1537E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620DE58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r>
      <w:tr w:rsidR="00641C84" w:rsidRPr="001910EC" w14:paraId="670AC80A" w14:textId="77777777" w:rsidTr="009368A9">
        <w:trPr>
          <w:trHeight w:val="130"/>
        </w:trPr>
        <w:tc>
          <w:tcPr>
            <w:tcW w:w="881" w:type="dxa"/>
            <w:shd w:val="solid" w:color="FFFFFF" w:fill="800000"/>
          </w:tcPr>
          <w:p w14:paraId="6A2FED09"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ПП. 02.01</w:t>
            </w:r>
          </w:p>
        </w:tc>
        <w:tc>
          <w:tcPr>
            <w:tcW w:w="2410" w:type="dxa"/>
            <w:gridSpan w:val="2"/>
            <w:shd w:val="solid" w:color="FFFFFF" w:fill="800000"/>
            <w:vAlign w:val="center"/>
          </w:tcPr>
          <w:p w14:paraId="4BA54EF5"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Производственная практика</w:t>
            </w:r>
          </w:p>
        </w:tc>
        <w:tc>
          <w:tcPr>
            <w:tcW w:w="252" w:type="dxa"/>
            <w:shd w:val="solid" w:color="FFFFFF" w:fill="800000"/>
          </w:tcPr>
          <w:p w14:paraId="1FD2DAE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725B2B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C457FD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146ADB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83A93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8FE708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42EC51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14B5D4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346D59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F7D0FC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BD2DEE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3BEBB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399C4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82CE97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E066C4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75A49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38B80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65F8F00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0</w:t>
            </w:r>
          </w:p>
        </w:tc>
        <w:tc>
          <w:tcPr>
            <w:tcW w:w="535" w:type="dxa"/>
            <w:shd w:val="solid" w:color="C0C0C0" w:fill="800000"/>
          </w:tcPr>
          <w:p w14:paraId="1A1E518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182A9F5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62F39F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4CCEF05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39E774B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7F74E63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2B0E17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16C6541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194E99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58D253F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7ED271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000915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D3979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6C049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AF87F4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A3794A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14E4D3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3F517B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252" w:type="dxa"/>
            <w:shd w:val="clear" w:color="auto" w:fill="FFFFFF" w:themeFill="background1"/>
          </w:tcPr>
          <w:p w14:paraId="1C9B8E1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315" w:type="dxa"/>
            <w:gridSpan w:val="2"/>
            <w:shd w:val="clear" w:color="auto" w:fill="FFFFFF" w:themeFill="background1"/>
          </w:tcPr>
          <w:p w14:paraId="16A5D9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83" w:type="dxa"/>
            <w:gridSpan w:val="2"/>
            <w:shd w:val="clear" w:color="auto" w:fill="FFFFFF" w:themeFill="background1"/>
          </w:tcPr>
          <w:p w14:paraId="73A3321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FFFFFF" w:themeFill="background1"/>
          </w:tcPr>
          <w:p w14:paraId="56C5C1D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252" w:type="dxa"/>
            <w:gridSpan w:val="2"/>
            <w:shd w:val="clear" w:color="auto" w:fill="FFFFFF" w:themeFill="background1"/>
          </w:tcPr>
          <w:p w14:paraId="7BAB6B4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A3FE99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00F0714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2335EE7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144</w:t>
            </w:r>
          </w:p>
        </w:tc>
      </w:tr>
      <w:tr w:rsidR="00641C84" w:rsidRPr="001910EC" w14:paraId="4AFDD130" w14:textId="77777777" w:rsidTr="009368A9">
        <w:trPr>
          <w:trHeight w:val="130"/>
        </w:trPr>
        <w:tc>
          <w:tcPr>
            <w:tcW w:w="881" w:type="dxa"/>
            <w:shd w:val="solid" w:color="FFFFFF" w:fill="800000"/>
          </w:tcPr>
          <w:p w14:paraId="23A9076E"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МДК.03.01</w:t>
            </w:r>
          </w:p>
        </w:tc>
        <w:tc>
          <w:tcPr>
            <w:tcW w:w="2410" w:type="dxa"/>
            <w:gridSpan w:val="2"/>
            <w:shd w:val="solid" w:color="FFFFFF" w:fill="800000"/>
            <w:vAlign w:val="center"/>
          </w:tcPr>
          <w:p w14:paraId="268ED663"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Организация процессов приготовления, подготовки к реализации холодных блюд, кулинарных изделий, закусок сложного ассортимента</w:t>
            </w:r>
          </w:p>
        </w:tc>
        <w:tc>
          <w:tcPr>
            <w:tcW w:w="252" w:type="dxa"/>
            <w:shd w:val="solid" w:color="FFFFFF" w:fill="800000"/>
          </w:tcPr>
          <w:p w14:paraId="50C35C1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B1E80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11F3B6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63760D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58B2AA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6F0A0B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18514D1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2082ED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EF90D9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38B823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A0F94C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2CC835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AD79F0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CFBF9F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9B1B50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017A92C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65DAFD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94" w:type="dxa"/>
            <w:shd w:val="clear" w:color="auto" w:fill="auto"/>
          </w:tcPr>
          <w:p w14:paraId="632F92E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19</w:t>
            </w:r>
          </w:p>
        </w:tc>
        <w:tc>
          <w:tcPr>
            <w:tcW w:w="535" w:type="dxa"/>
            <w:shd w:val="solid" w:color="C0C0C0" w:fill="800000"/>
          </w:tcPr>
          <w:p w14:paraId="3322F43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5EFFD57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auto"/>
          </w:tcPr>
          <w:p w14:paraId="17AC4CB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gridSpan w:val="2"/>
            <w:shd w:val="solid" w:color="FFFFFF" w:fill="800000"/>
          </w:tcPr>
          <w:p w14:paraId="4808855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09F11C0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68" w:type="dxa"/>
            <w:shd w:val="solid" w:color="FFFFFF" w:fill="800000"/>
          </w:tcPr>
          <w:p w14:paraId="01CDDB5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5164706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1539B49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1D17E5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3CE88AA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401BE13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89CC05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008AD77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979BE1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E7F20F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E21C05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FDD6EA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CEABF6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4BEB2B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42DB8C9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7BAE7DA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0189F2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B9F843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1A14B5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13D3219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25BC7C6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45</w:t>
            </w:r>
          </w:p>
        </w:tc>
      </w:tr>
      <w:tr w:rsidR="00641C84" w:rsidRPr="001910EC" w14:paraId="21B9B445" w14:textId="77777777" w:rsidTr="009368A9">
        <w:trPr>
          <w:trHeight w:val="130"/>
        </w:trPr>
        <w:tc>
          <w:tcPr>
            <w:tcW w:w="881" w:type="dxa"/>
            <w:shd w:val="solid" w:color="FFFFFF" w:fill="800000"/>
          </w:tcPr>
          <w:p w14:paraId="064F00BF" w14:textId="77777777" w:rsidR="009368A9" w:rsidRPr="002E043D"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МДК.03.02</w:t>
            </w:r>
          </w:p>
        </w:tc>
        <w:tc>
          <w:tcPr>
            <w:tcW w:w="2410" w:type="dxa"/>
            <w:gridSpan w:val="2"/>
            <w:shd w:val="solid" w:color="FFFFFF" w:fill="800000"/>
            <w:vAlign w:val="center"/>
          </w:tcPr>
          <w:p w14:paraId="1FDC5EDA" w14:textId="77777777" w:rsidR="009368A9" w:rsidRPr="002E043D"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Процессы приготовления, подготовки к реализации холодных блюд, кулинарных изделий, закусок сложного ассортимента</w:t>
            </w:r>
          </w:p>
        </w:tc>
        <w:tc>
          <w:tcPr>
            <w:tcW w:w="252" w:type="dxa"/>
            <w:shd w:val="solid" w:color="FFFFFF" w:fill="800000"/>
          </w:tcPr>
          <w:p w14:paraId="642FA543"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2E3F3E7"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E10A25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F317B2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84EC8A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173C8B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31E6FFF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05F6CCD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81D6F0E"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C3A5E3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63CBCD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326718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4DE430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DBD339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E71D4F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004EEA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843BF7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394" w:type="dxa"/>
            <w:shd w:val="clear" w:color="auto" w:fill="auto"/>
          </w:tcPr>
          <w:p w14:paraId="2A148FB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535" w:type="dxa"/>
            <w:shd w:val="solid" w:color="C0C0C0" w:fill="800000"/>
          </w:tcPr>
          <w:p w14:paraId="71D96F3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2E043D">
              <w:rPr>
                <w:rFonts w:ascii="Times New Roman" w:hAnsi="Times New Roman" w:cs="Times New Roman"/>
                <w:color w:val="000000"/>
                <w:sz w:val="16"/>
                <w:szCs w:val="16"/>
              </w:rPr>
              <w:t>К</w:t>
            </w:r>
          </w:p>
        </w:tc>
        <w:tc>
          <w:tcPr>
            <w:tcW w:w="252" w:type="dxa"/>
          </w:tcPr>
          <w:p w14:paraId="3D8D4D4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auto"/>
          </w:tcPr>
          <w:p w14:paraId="70D9853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gridSpan w:val="2"/>
            <w:shd w:val="solid" w:color="FFFFFF" w:fill="800000"/>
          </w:tcPr>
          <w:p w14:paraId="63D85736"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7D96905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68" w:type="dxa"/>
            <w:shd w:val="solid" w:color="FFFFFF" w:fill="800000"/>
          </w:tcPr>
          <w:p w14:paraId="142CAF7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153B834"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53CE6C2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118A03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83" w:type="dxa"/>
            <w:shd w:val="solid" w:color="FFFFFF" w:fill="800000"/>
          </w:tcPr>
          <w:p w14:paraId="18C620D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21" w:type="dxa"/>
            <w:shd w:val="clear" w:color="auto" w:fill="FFFFFF" w:themeFill="background1"/>
          </w:tcPr>
          <w:p w14:paraId="03E7867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41D73D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8F0FFC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30924460"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7655D5BD"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5F59CB5"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A89BF11"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173DDEC"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5156C0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51DEBC82"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68F2B13F"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186BEE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956E89A"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62654BB"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78D5C48"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151A0189" w14:textId="77777777" w:rsidR="009368A9" w:rsidRPr="002E043D"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48</w:t>
            </w:r>
          </w:p>
        </w:tc>
      </w:tr>
      <w:tr w:rsidR="00641C84" w:rsidRPr="001910EC" w14:paraId="5091D099" w14:textId="77777777" w:rsidTr="009368A9">
        <w:trPr>
          <w:trHeight w:val="130"/>
        </w:trPr>
        <w:tc>
          <w:tcPr>
            <w:tcW w:w="881" w:type="dxa"/>
            <w:shd w:val="solid" w:color="FFFFFF" w:fill="800000"/>
          </w:tcPr>
          <w:p w14:paraId="6C458A30" w14:textId="77777777" w:rsidR="009368A9" w:rsidRPr="00065421"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УП.03.01</w:t>
            </w:r>
          </w:p>
        </w:tc>
        <w:tc>
          <w:tcPr>
            <w:tcW w:w="2410" w:type="dxa"/>
            <w:gridSpan w:val="2"/>
            <w:shd w:val="solid" w:color="FFFFFF" w:fill="800000"/>
            <w:vAlign w:val="center"/>
          </w:tcPr>
          <w:p w14:paraId="42D34C72"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Учебная практика</w:t>
            </w:r>
          </w:p>
        </w:tc>
        <w:tc>
          <w:tcPr>
            <w:tcW w:w="252" w:type="dxa"/>
            <w:shd w:val="solid" w:color="FFFFFF" w:fill="800000"/>
          </w:tcPr>
          <w:p w14:paraId="3F2898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37877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F7A54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2FE20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A2C94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B3DA7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7498D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BC23E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5F3C3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3AFB0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7625B0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EF4E3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33D60F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1295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020AF8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9FD63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08E60F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7CEDE4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535" w:type="dxa"/>
            <w:shd w:val="solid" w:color="C0C0C0" w:fill="800000"/>
          </w:tcPr>
          <w:p w14:paraId="4D5F94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6E289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BD0D8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6117D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6" w:type="dxa"/>
            <w:shd w:val="solid" w:color="FFFFFF" w:fill="800000"/>
          </w:tcPr>
          <w:p w14:paraId="57F773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4B121C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0D42A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6783E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E0A08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21FBE9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82B82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84347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82583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226F0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AD9C8F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FFF8F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A40C8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266C3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B71FF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0F6CCA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5B923C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42A10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CB9246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5B5F3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05814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0E1B83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r>
      <w:tr w:rsidR="00641C84" w:rsidRPr="001910EC" w14:paraId="46684FD6" w14:textId="77777777" w:rsidTr="009368A9">
        <w:trPr>
          <w:trHeight w:val="130"/>
        </w:trPr>
        <w:tc>
          <w:tcPr>
            <w:tcW w:w="881" w:type="dxa"/>
            <w:shd w:val="solid" w:color="FFFFFF" w:fill="800000"/>
          </w:tcPr>
          <w:p w14:paraId="04FC4F68" w14:textId="77777777" w:rsidR="009368A9" w:rsidRPr="00065421"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ПП.03.01</w:t>
            </w:r>
          </w:p>
        </w:tc>
        <w:tc>
          <w:tcPr>
            <w:tcW w:w="2410" w:type="dxa"/>
            <w:gridSpan w:val="2"/>
            <w:shd w:val="solid" w:color="FFFFFF" w:fill="800000"/>
            <w:vAlign w:val="center"/>
          </w:tcPr>
          <w:p w14:paraId="5E7F09BE"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Производственная практика</w:t>
            </w:r>
          </w:p>
        </w:tc>
        <w:tc>
          <w:tcPr>
            <w:tcW w:w="252" w:type="dxa"/>
            <w:shd w:val="solid" w:color="FFFFFF" w:fill="800000"/>
          </w:tcPr>
          <w:p w14:paraId="4AA5AA5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085CB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7CA1D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D63D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8EF01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41066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438D2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302AD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8C876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D75FD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2783C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9A292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CE11B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2F799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FD4FC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8EF89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87783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BF4C1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67B591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w:t>
            </w:r>
          </w:p>
        </w:tc>
        <w:tc>
          <w:tcPr>
            <w:tcW w:w="252" w:type="dxa"/>
          </w:tcPr>
          <w:p w14:paraId="3BAB6F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AE596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14DCDBF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77EF7D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39BFD0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EB68C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0C30D9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90AB1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A3FF2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425515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5165F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54FD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593B0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DD7DD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D6285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9586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51ED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81A61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270AE1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677CD6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B35A17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252" w:type="dxa"/>
            <w:gridSpan w:val="2"/>
            <w:shd w:val="clear" w:color="auto" w:fill="FFFFFF" w:themeFill="background1"/>
          </w:tcPr>
          <w:p w14:paraId="137FF7C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FFFFFF" w:themeFill="background1"/>
          </w:tcPr>
          <w:p w14:paraId="2F511A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auto"/>
          </w:tcPr>
          <w:p w14:paraId="5571B9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552" w:type="dxa"/>
            <w:gridSpan w:val="2"/>
            <w:shd w:val="clear" w:color="auto" w:fill="auto"/>
          </w:tcPr>
          <w:p w14:paraId="06DF7A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108</w:t>
            </w:r>
          </w:p>
        </w:tc>
      </w:tr>
      <w:tr w:rsidR="00641C84" w:rsidRPr="001910EC" w14:paraId="4F9A2D41" w14:textId="77777777" w:rsidTr="009368A9">
        <w:trPr>
          <w:trHeight w:val="130"/>
        </w:trPr>
        <w:tc>
          <w:tcPr>
            <w:tcW w:w="881" w:type="dxa"/>
            <w:shd w:val="solid" w:color="FFFFFF" w:fill="800000"/>
          </w:tcPr>
          <w:p w14:paraId="2ACB8CFA" w14:textId="77777777" w:rsidR="009368A9" w:rsidRPr="00065421"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МДК.05.01</w:t>
            </w:r>
          </w:p>
        </w:tc>
        <w:tc>
          <w:tcPr>
            <w:tcW w:w="2410" w:type="dxa"/>
            <w:gridSpan w:val="2"/>
            <w:shd w:val="solid" w:color="FFFFFF" w:fill="800000"/>
            <w:vAlign w:val="center"/>
          </w:tcPr>
          <w:p w14:paraId="5DEC0A31"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Организация процессов приготовления, подготовки к реализации хлебобулочных, мучных кондитерских изделий сложного ассортимента</w:t>
            </w:r>
          </w:p>
        </w:tc>
        <w:tc>
          <w:tcPr>
            <w:tcW w:w="252" w:type="dxa"/>
            <w:shd w:val="solid" w:color="FFFFFF" w:fill="800000"/>
          </w:tcPr>
          <w:p w14:paraId="434FDC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9CD1C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CD905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CB9C5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DEB309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2B34D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3B3AF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F6797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44349B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313F65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682CA3A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38FC0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CE043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298F9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197AA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2876D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06E53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394" w:type="dxa"/>
            <w:shd w:val="clear" w:color="auto" w:fill="auto"/>
          </w:tcPr>
          <w:p w14:paraId="4376D0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20</w:t>
            </w:r>
          </w:p>
        </w:tc>
        <w:tc>
          <w:tcPr>
            <w:tcW w:w="535" w:type="dxa"/>
            <w:shd w:val="solid" w:color="C0C0C0" w:fill="800000"/>
          </w:tcPr>
          <w:p w14:paraId="40318C7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w:t>
            </w:r>
          </w:p>
        </w:tc>
        <w:tc>
          <w:tcPr>
            <w:tcW w:w="252" w:type="dxa"/>
          </w:tcPr>
          <w:p w14:paraId="47E598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auto"/>
          </w:tcPr>
          <w:p w14:paraId="4E2A85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503F93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36" w:type="dxa"/>
            <w:shd w:val="solid" w:color="FFFFFF" w:fill="800000"/>
          </w:tcPr>
          <w:p w14:paraId="3201C3D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68" w:type="dxa"/>
            <w:shd w:val="solid" w:color="FFFFFF" w:fill="800000"/>
          </w:tcPr>
          <w:p w14:paraId="08C1E5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1817D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2FCA09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74ECA9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83" w:type="dxa"/>
            <w:shd w:val="solid" w:color="FFFFFF" w:fill="800000"/>
          </w:tcPr>
          <w:p w14:paraId="36291D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21" w:type="dxa"/>
            <w:shd w:val="clear" w:color="auto" w:fill="FFFFFF" w:themeFill="background1"/>
          </w:tcPr>
          <w:p w14:paraId="626F38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5FD410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658512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clear" w:color="auto" w:fill="FFFFFF" w:themeFill="background1"/>
          </w:tcPr>
          <w:p w14:paraId="3D314F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7C58E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FC23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3F64D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B028C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BDE82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724C15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6BD2C6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026B11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76499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95BA4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3BC592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25A1E9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43</w:t>
            </w:r>
          </w:p>
        </w:tc>
      </w:tr>
      <w:tr w:rsidR="00641C84" w:rsidRPr="001910EC" w14:paraId="3DE2C561" w14:textId="77777777" w:rsidTr="009368A9">
        <w:trPr>
          <w:trHeight w:val="130"/>
        </w:trPr>
        <w:tc>
          <w:tcPr>
            <w:tcW w:w="881" w:type="dxa"/>
            <w:shd w:val="solid" w:color="FFFFFF" w:fill="800000"/>
          </w:tcPr>
          <w:p w14:paraId="68C7061B" w14:textId="77777777" w:rsidR="009368A9" w:rsidRPr="00065421" w:rsidRDefault="009368A9" w:rsidP="009368A9">
            <w:pPr>
              <w:spacing w:after="0" w:line="240" w:lineRule="auto"/>
              <w:rPr>
                <w:rFonts w:ascii="Times New Roman" w:hAnsi="Times New Roman" w:cs="Times New Roman"/>
                <w:sz w:val="16"/>
                <w:szCs w:val="16"/>
              </w:rPr>
            </w:pPr>
            <w:r>
              <w:rPr>
                <w:rFonts w:ascii="Times New Roman" w:hAnsi="Times New Roman" w:cs="Times New Roman"/>
                <w:sz w:val="16"/>
                <w:szCs w:val="16"/>
              </w:rPr>
              <w:t>МДК.05.02</w:t>
            </w:r>
          </w:p>
        </w:tc>
        <w:tc>
          <w:tcPr>
            <w:tcW w:w="2410" w:type="dxa"/>
            <w:gridSpan w:val="2"/>
            <w:shd w:val="solid" w:color="FFFFFF" w:fill="800000"/>
            <w:vAlign w:val="center"/>
          </w:tcPr>
          <w:p w14:paraId="36421E70"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Процессы приготовления, подготовки к реализации хлебобулочных, мучных кондитерских изделий сложного ассортимента</w:t>
            </w:r>
          </w:p>
        </w:tc>
        <w:tc>
          <w:tcPr>
            <w:tcW w:w="252" w:type="dxa"/>
            <w:shd w:val="solid" w:color="FFFFFF" w:fill="800000"/>
          </w:tcPr>
          <w:p w14:paraId="219686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6AD18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9906B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46748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94FB0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127E9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33D48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2472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E5181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7D5FC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5619C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D2781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F9DB4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33B3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7A44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FB291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9093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56481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1BC05A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3D5EEA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7D5CE6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gridSpan w:val="2"/>
            <w:shd w:val="solid" w:color="FFFFFF" w:fill="800000"/>
          </w:tcPr>
          <w:p w14:paraId="6FF740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36" w:type="dxa"/>
            <w:shd w:val="solid" w:color="FFFFFF" w:fill="800000"/>
          </w:tcPr>
          <w:p w14:paraId="7B74A3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68" w:type="dxa"/>
            <w:shd w:val="solid" w:color="FFFFFF" w:fill="800000"/>
          </w:tcPr>
          <w:p w14:paraId="44B772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4C9E0B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gridSpan w:val="2"/>
            <w:shd w:val="solid" w:color="FFFFFF" w:fill="800000"/>
          </w:tcPr>
          <w:p w14:paraId="663587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2EA51F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83" w:type="dxa"/>
            <w:shd w:val="solid" w:color="FFFFFF" w:fill="800000"/>
          </w:tcPr>
          <w:p w14:paraId="0FC863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21" w:type="dxa"/>
            <w:shd w:val="clear" w:color="auto" w:fill="FFFFFF" w:themeFill="background1"/>
          </w:tcPr>
          <w:p w14:paraId="15A8BE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05A8F1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3D42F4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4CA445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5519C3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586421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454CF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252" w:type="dxa"/>
            <w:shd w:val="clear" w:color="auto" w:fill="FFFFFF" w:themeFill="background1"/>
          </w:tcPr>
          <w:p w14:paraId="14A5A0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311A62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5C3E1B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55A76C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2E8B2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40243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5DED6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30CD0C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455A8D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84</w:t>
            </w:r>
          </w:p>
        </w:tc>
      </w:tr>
      <w:tr w:rsidR="00641C84" w:rsidRPr="001910EC" w14:paraId="7754CB1A" w14:textId="77777777" w:rsidTr="009368A9">
        <w:trPr>
          <w:trHeight w:val="130"/>
        </w:trPr>
        <w:tc>
          <w:tcPr>
            <w:tcW w:w="881" w:type="dxa"/>
            <w:shd w:val="solid" w:color="FFFFFF" w:fill="800000"/>
          </w:tcPr>
          <w:p w14:paraId="3FBAEBE9" w14:textId="77777777" w:rsidR="009368A9" w:rsidRPr="00065421" w:rsidRDefault="009368A9" w:rsidP="009368A9">
            <w:pPr>
              <w:spacing w:after="0" w:line="240" w:lineRule="auto"/>
              <w:rPr>
                <w:rFonts w:ascii="Times New Roman" w:hAnsi="Times New Roman" w:cs="Times New Roman"/>
                <w:bCs/>
                <w:sz w:val="16"/>
                <w:szCs w:val="16"/>
              </w:rPr>
            </w:pPr>
            <w:r>
              <w:rPr>
                <w:rFonts w:ascii="Times New Roman" w:hAnsi="Times New Roman" w:cs="Times New Roman"/>
                <w:bCs/>
                <w:sz w:val="16"/>
                <w:szCs w:val="16"/>
              </w:rPr>
              <w:t>УП.05.01</w:t>
            </w:r>
          </w:p>
        </w:tc>
        <w:tc>
          <w:tcPr>
            <w:tcW w:w="2410" w:type="dxa"/>
            <w:gridSpan w:val="2"/>
            <w:shd w:val="solid" w:color="FFFFFF" w:fill="800000"/>
            <w:vAlign w:val="center"/>
          </w:tcPr>
          <w:p w14:paraId="00F9230A" w14:textId="77777777" w:rsidR="009368A9" w:rsidRPr="00065421"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Учебная практика</w:t>
            </w:r>
          </w:p>
        </w:tc>
        <w:tc>
          <w:tcPr>
            <w:tcW w:w="252" w:type="dxa"/>
            <w:shd w:val="solid" w:color="FFFFFF" w:fill="800000"/>
          </w:tcPr>
          <w:p w14:paraId="70C1DE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88179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A2DF7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079AA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6956A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D204D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B57B33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E83D5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293D5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C6B29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62D23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CA5E5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3720D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96CDF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0B8E28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FD76AA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6243E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37842B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647301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tcPr>
          <w:p w14:paraId="2B1095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64E0B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B0E51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1F66CF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68" w:type="dxa"/>
            <w:shd w:val="solid" w:color="FFFFFF" w:fill="800000"/>
          </w:tcPr>
          <w:p w14:paraId="4638B0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7D05F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5FDE30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9FF60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83" w:type="dxa"/>
            <w:shd w:val="solid" w:color="FFFFFF" w:fill="800000"/>
          </w:tcPr>
          <w:p w14:paraId="052CAD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E0074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277C37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7918E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46233C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252" w:type="dxa"/>
            <w:shd w:val="clear" w:color="auto" w:fill="FFFFFF" w:themeFill="background1"/>
          </w:tcPr>
          <w:p w14:paraId="50E285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D305D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36D9B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252" w:type="dxa"/>
            <w:shd w:val="clear" w:color="auto" w:fill="FFFFFF" w:themeFill="background1"/>
          </w:tcPr>
          <w:p w14:paraId="7EE317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690282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205351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3772AE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59B4AD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193FF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5B86F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1F8803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52" w:type="dxa"/>
            <w:gridSpan w:val="2"/>
            <w:shd w:val="clear" w:color="auto" w:fill="auto"/>
          </w:tcPr>
          <w:p w14:paraId="400412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r>
      <w:tr w:rsidR="00641C84" w:rsidRPr="001910EC" w14:paraId="02D4D539" w14:textId="77777777" w:rsidTr="009368A9">
        <w:trPr>
          <w:trHeight w:val="130"/>
        </w:trPr>
        <w:tc>
          <w:tcPr>
            <w:tcW w:w="3291" w:type="dxa"/>
            <w:gridSpan w:val="3"/>
            <w:shd w:val="solid" w:color="FFFFFF" w:fill="800000"/>
          </w:tcPr>
          <w:p w14:paraId="0B009956" w14:textId="77777777" w:rsidR="009368A9"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Промежуточная аттестация</w:t>
            </w:r>
          </w:p>
        </w:tc>
        <w:tc>
          <w:tcPr>
            <w:tcW w:w="252" w:type="dxa"/>
            <w:shd w:val="solid" w:color="FFFFFF" w:fill="800000"/>
          </w:tcPr>
          <w:p w14:paraId="3107398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D35EB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8A0D4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CFA7B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063B3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BF10F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9DA39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3E9ACD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699B0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11878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2E427C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5D653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A5BE79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2D0E0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2331C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DC6B0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A8033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13409B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30ABDF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tcPr>
          <w:p w14:paraId="4CBA13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19782F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2BDAB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3156CD69"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6A1312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8C8247E"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12CDF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175B125"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B198D7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E55E5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04B9717"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F02374"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D8CC14E"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BE08E9A"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CB6570"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5FF5C11"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7BE4F9"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C0BF4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15" w:type="dxa"/>
            <w:gridSpan w:val="2"/>
            <w:shd w:val="clear" w:color="auto" w:fill="FFFFFF" w:themeFill="background1"/>
          </w:tcPr>
          <w:p w14:paraId="21AC0C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gridSpan w:val="2"/>
            <w:shd w:val="clear" w:color="auto" w:fill="FFFFFF" w:themeFill="background1"/>
          </w:tcPr>
          <w:p w14:paraId="6062B92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664F8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A8D45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8BC522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252" w:type="dxa"/>
            <w:gridSpan w:val="2"/>
            <w:shd w:val="clear" w:color="auto" w:fill="auto"/>
          </w:tcPr>
          <w:p w14:paraId="3BA738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52" w:type="dxa"/>
            <w:gridSpan w:val="2"/>
            <w:shd w:val="clear" w:color="auto" w:fill="auto"/>
          </w:tcPr>
          <w:p w14:paraId="191CD99B"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w:t>
            </w:r>
          </w:p>
        </w:tc>
      </w:tr>
      <w:tr w:rsidR="00641C84" w:rsidRPr="001910EC" w14:paraId="25DA7D48" w14:textId="77777777" w:rsidTr="009368A9">
        <w:trPr>
          <w:trHeight w:val="518"/>
        </w:trPr>
        <w:tc>
          <w:tcPr>
            <w:tcW w:w="881" w:type="dxa"/>
            <w:shd w:val="solid" w:color="FFFFFF" w:fill="800000"/>
          </w:tcPr>
          <w:p w14:paraId="3A048A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p>
        </w:tc>
        <w:tc>
          <w:tcPr>
            <w:tcW w:w="2410" w:type="dxa"/>
            <w:gridSpan w:val="2"/>
            <w:shd w:val="solid" w:color="FFFFFF" w:fill="800000"/>
          </w:tcPr>
          <w:p w14:paraId="5B50A2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r w:rsidRPr="001910EC">
              <w:rPr>
                <w:rFonts w:ascii="Times New Roman" w:hAnsi="Times New Roman" w:cs="Times New Roman"/>
                <w:b/>
                <w:bCs/>
                <w:color w:val="000000"/>
                <w:sz w:val="16"/>
                <w:szCs w:val="16"/>
              </w:rPr>
              <w:t>Итого</w:t>
            </w:r>
          </w:p>
        </w:tc>
        <w:tc>
          <w:tcPr>
            <w:tcW w:w="252" w:type="dxa"/>
            <w:shd w:val="solid" w:color="FFFFFF" w:fill="800000"/>
          </w:tcPr>
          <w:p w14:paraId="3F823A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w:t>
            </w:r>
          </w:p>
        </w:tc>
        <w:tc>
          <w:tcPr>
            <w:tcW w:w="252" w:type="dxa"/>
            <w:shd w:val="solid" w:color="FFFFFF" w:fill="800000"/>
          </w:tcPr>
          <w:p w14:paraId="0207A0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79B32C8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69BF32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66F2B7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087043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55DC1B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w:t>
            </w:r>
          </w:p>
        </w:tc>
        <w:tc>
          <w:tcPr>
            <w:tcW w:w="252" w:type="dxa"/>
            <w:shd w:val="solid" w:color="FFFFFF" w:fill="800000"/>
          </w:tcPr>
          <w:p w14:paraId="78185FA1" w14:textId="77777777" w:rsidR="009368A9" w:rsidRDefault="009368A9" w:rsidP="009368A9">
            <w:r w:rsidRPr="000709FE">
              <w:rPr>
                <w:rFonts w:ascii="Times New Roman" w:hAnsi="Times New Roman" w:cs="Times New Roman"/>
                <w:color w:val="000000"/>
                <w:sz w:val="16"/>
                <w:szCs w:val="16"/>
              </w:rPr>
              <w:t>34</w:t>
            </w:r>
          </w:p>
        </w:tc>
        <w:tc>
          <w:tcPr>
            <w:tcW w:w="252" w:type="dxa"/>
            <w:shd w:val="solid" w:color="FFFFFF" w:fill="800000"/>
          </w:tcPr>
          <w:p w14:paraId="5A19AB08" w14:textId="77777777" w:rsidR="009368A9" w:rsidRDefault="009368A9" w:rsidP="009368A9">
            <w:r w:rsidRPr="000709FE">
              <w:rPr>
                <w:rFonts w:ascii="Times New Roman" w:hAnsi="Times New Roman" w:cs="Times New Roman"/>
                <w:color w:val="000000"/>
                <w:sz w:val="16"/>
                <w:szCs w:val="16"/>
              </w:rPr>
              <w:t>34</w:t>
            </w:r>
          </w:p>
        </w:tc>
        <w:tc>
          <w:tcPr>
            <w:tcW w:w="252" w:type="dxa"/>
            <w:shd w:val="solid" w:color="FFFFFF" w:fill="800000"/>
          </w:tcPr>
          <w:p w14:paraId="25C34260" w14:textId="77777777" w:rsidR="009368A9" w:rsidRDefault="009368A9" w:rsidP="009368A9">
            <w:r w:rsidRPr="000709FE">
              <w:rPr>
                <w:rFonts w:ascii="Times New Roman" w:hAnsi="Times New Roman" w:cs="Times New Roman"/>
                <w:color w:val="000000"/>
                <w:sz w:val="16"/>
                <w:szCs w:val="16"/>
              </w:rPr>
              <w:t>34</w:t>
            </w:r>
          </w:p>
        </w:tc>
        <w:tc>
          <w:tcPr>
            <w:tcW w:w="252" w:type="dxa"/>
            <w:shd w:val="solid" w:color="FFFFFF" w:fill="800000"/>
          </w:tcPr>
          <w:p w14:paraId="4ED62900" w14:textId="77777777" w:rsidR="009368A9" w:rsidRDefault="009368A9" w:rsidP="009368A9">
            <w:r w:rsidRPr="000709FE">
              <w:rPr>
                <w:rFonts w:ascii="Times New Roman" w:hAnsi="Times New Roman" w:cs="Times New Roman"/>
                <w:color w:val="000000"/>
                <w:sz w:val="16"/>
                <w:szCs w:val="16"/>
              </w:rPr>
              <w:t>34</w:t>
            </w:r>
          </w:p>
        </w:tc>
        <w:tc>
          <w:tcPr>
            <w:tcW w:w="252" w:type="dxa"/>
            <w:shd w:val="solid" w:color="FFFFFF" w:fill="800000"/>
          </w:tcPr>
          <w:p w14:paraId="08EFD3D3" w14:textId="77777777" w:rsidR="009368A9" w:rsidRDefault="009368A9" w:rsidP="009368A9">
            <w:r w:rsidRPr="000709FE">
              <w:rPr>
                <w:rFonts w:ascii="Times New Roman" w:hAnsi="Times New Roman" w:cs="Times New Roman"/>
                <w:color w:val="000000"/>
                <w:sz w:val="16"/>
                <w:szCs w:val="16"/>
              </w:rPr>
              <w:t>34</w:t>
            </w:r>
          </w:p>
        </w:tc>
        <w:tc>
          <w:tcPr>
            <w:tcW w:w="252" w:type="dxa"/>
            <w:shd w:val="solid" w:color="FFFFFF" w:fill="800000"/>
          </w:tcPr>
          <w:p w14:paraId="739DEB90" w14:textId="77777777" w:rsidR="009368A9" w:rsidRDefault="009368A9" w:rsidP="009368A9">
            <w:r w:rsidRPr="000709FE">
              <w:rPr>
                <w:rFonts w:ascii="Times New Roman" w:hAnsi="Times New Roman" w:cs="Times New Roman"/>
                <w:color w:val="000000"/>
                <w:sz w:val="16"/>
                <w:szCs w:val="16"/>
              </w:rPr>
              <w:t>34</w:t>
            </w:r>
          </w:p>
        </w:tc>
        <w:tc>
          <w:tcPr>
            <w:tcW w:w="252" w:type="dxa"/>
            <w:shd w:val="clear" w:color="auto" w:fill="FFFFFF" w:themeFill="background1"/>
          </w:tcPr>
          <w:p w14:paraId="0C62F012" w14:textId="77777777" w:rsidR="009368A9" w:rsidRDefault="009368A9" w:rsidP="009368A9">
            <w:r w:rsidRPr="000709FE">
              <w:rPr>
                <w:rFonts w:ascii="Times New Roman" w:hAnsi="Times New Roman" w:cs="Times New Roman"/>
                <w:color w:val="000000"/>
                <w:sz w:val="16"/>
                <w:szCs w:val="16"/>
              </w:rPr>
              <w:t>34</w:t>
            </w:r>
          </w:p>
        </w:tc>
        <w:tc>
          <w:tcPr>
            <w:tcW w:w="252" w:type="dxa"/>
            <w:shd w:val="clear" w:color="auto" w:fill="FFFFFF" w:themeFill="background1"/>
          </w:tcPr>
          <w:p w14:paraId="4AA0A6A6" w14:textId="77777777" w:rsidR="009368A9" w:rsidRDefault="009368A9" w:rsidP="009368A9">
            <w:r w:rsidRPr="000709FE">
              <w:rPr>
                <w:rFonts w:ascii="Times New Roman" w:hAnsi="Times New Roman" w:cs="Times New Roman"/>
                <w:color w:val="000000"/>
                <w:sz w:val="16"/>
                <w:szCs w:val="16"/>
              </w:rPr>
              <w:t>34</w:t>
            </w:r>
          </w:p>
        </w:tc>
        <w:tc>
          <w:tcPr>
            <w:tcW w:w="252" w:type="dxa"/>
            <w:shd w:val="clear" w:color="auto" w:fill="FFFFFF" w:themeFill="background1"/>
          </w:tcPr>
          <w:p w14:paraId="10260C6B" w14:textId="77777777" w:rsidR="009368A9" w:rsidRDefault="009368A9" w:rsidP="009368A9">
            <w:r w:rsidRPr="000709FE">
              <w:rPr>
                <w:rFonts w:ascii="Times New Roman" w:hAnsi="Times New Roman" w:cs="Times New Roman"/>
                <w:color w:val="000000"/>
                <w:sz w:val="16"/>
                <w:szCs w:val="16"/>
              </w:rPr>
              <w:t>34</w:t>
            </w:r>
          </w:p>
        </w:tc>
        <w:tc>
          <w:tcPr>
            <w:tcW w:w="252" w:type="dxa"/>
            <w:shd w:val="clear" w:color="auto" w:fill="FFFFFF" w:themeFill="background1"/>
          </w:tcPr>
          <w:p w14:paraId="1EB71DBE" w14:textId="77777777" w:rsidR="009368A9" w:rsidRDefault="009368A9" w:rsidP="009368A9">
            <w:r w:rsidRPr="000709FE">
              <w:rPr>
                <w:rFonts w:ascii="Times New Roman" w:hAnsi="Times New Roman" w:cs="Times New Roman"/>
                <w:color w:val="000000"/>
                <w:sz w:val="16"/>
                <w:szCs w:val="16"/>
              </w:rPr>
              <w:t>34</w:t>
            </w:r>
          </w:p>
        </w:tc>
        <w:tc>
          <w:tcPr>
            <w:tcW w:w="394" w:type="dxa"/>
            <w:shd w:val="clear" w:color="auto" w:fill="auto"/>
          </w:tcPr>
          <w:p w14:paraId="71FCD6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578</w:t>
            </w:r>
          </w:p>
        </w:tc>
        <w:tc>
          <w:tcPr>
            <w:tcW w:w="535" w:type="dxa"/>
            <w:shd w:val="solid" w:color="C0C0C0" w:fill="800000"/>
          </w:tcPr>
          <w:p w14:paraId="0BC527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2597CC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52" w:type="dxa"/>
            <w:shd w:val="clear" w:color="auto" w:fill="auto"/>
          </w:tcPr>
          <w:p w14:paraId="4B7A70C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52" w:type="dxa"/>
            <w:gridSpan w:val="2"/>
            <w:shd w:val="solid" w:color="FFFFFF" w:fill="800000"/>
          </w:tcPr>
          <w:p w14:paraId="334616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36" w:type="dxa"/>
            <w:shd w:val="solid" w:color="FFFFFF" w:fill="800000"/>
          </w:tcPr>
          <w:p w14:paraId="22DC144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68" w:type="dxa"/>
            <w:shd w:val="solid" w:color="FFFFFF" w:fill="800000"/>
          </w:tcPr>
          <w:p w14:paraId="70021D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52" w:type="dxa"/>
            <w:shd w:val="solid" w:color="FFFFFF" w:fill="800000"/>
          </w:tcPr>
          <w:p w14:paraId="1C3410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gridSpan w:val="2"/>
            <w:shd w:val="solid" w:color="FFFFFF" w:fill="800000"/>
          </w:tcPr>
          <w:p w14:paraId="1473528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r>
              <w:rPr>
                <w:rFonts w:ascii="Times New Roman" w:hAnsi="Times New Roman" w:cs="Times New Roman"/>
                <w:color w:val="000000"/>
                <w:sz w:val="16"/>
                <w:szCs w:val="16"/>
              </w:rPr>
              <w:t>7</w:t>
            </w:r>
          </w:p>
        </w:tc>
        <w:tc>
          <w:tcPr>
            <w:tcW w:w="252" w:type="dxa"/>
            <w:shd w:val="solid" w:color="FFFFFF" w:fill="800000"/>
          </w:tcPr>
          <w:p w14:paraId="273177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2</w:t>
            </w:r>
          </w:p>
        </w:tc>
        <w:tc>
          <w:tcPr>
            <w:tcW w:w="283" w:type="dxa"/>
            <w:shd w:val="solid" w:color="FFFFFF" w:fill="800000"/>
          </w:tcPr>
          <w:p w14:paraId="2FCA27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r>
              <w:rPr>
                <w:rFonts w:ascii="Times New Roman" w:hAnsi="Times New Roman" w:cs="Times New Roman"/>
                <w:color w:val="000000"/>
                <w:sz w:val="16"/>
                <w:szCs w:val="16"/>
              </w:rPr>
              <w:t>4</w:t>
            </w:r>
          </w:p>
        </w:tc>
        <w:tc>
          <w:tcPr>
            <w:tcW w:w="221" w:type="dxa"/>
            <w:shd w:val="solid" w:color="FFFFFF" w:fill="800000"/>
          </w:tcPr>
          <w:p w14:paraId="7967D2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2</w:t>
            </w:r>
          </w:p>
        </w:tc>
        <w:tc>
          <w:tcPr>
            <w:tcW w:w="252" w:type="dxa"/>
            <w:shd w:val="solid" w:color="FFFFFF" w:fill="800000"/>
          </w:tcPr>
          <w:p w14:paraId="1F11BE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solid" w:color="FFFFFF" w:fill="800000"/>
          </w:tcPr>
          <w:p w14:paraId="06D1C0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2</w:t>
            </w:r>
          </w:p>
        </w:tc>
        <w:tc>
          <w:tcPr>
            <w:tcW w:w="252" w:type="dxa"/>
            <w:shd w:val="solid" w:color="FFFFFF" w:fill="800000"/>
          </w:tcPr>
          <w:p w14:paraId="37C641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3</w:t>
            </w:r>
          </w:p>
        </w:tc>
        <w:tc>
          <w:tcPr>
            <w:tcW w:w="252" w:type="dxa"/>
            <w:shd w:val="solid" w:color="FFFFFF" w:fill="800000"/>
          </w:tcPr>
          <w:p w14:paraId="4BDC418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25</w:t>
            </w:r>
          </w:p>
        </w:tc>
        <w:tc>
          <w:tcPr>
            <w:tcW w:w="252" w:type="dxa"/>
            <w:shd w:val="solid" w:color="FFFFFF" w:fill="800000"/>
          </w:tcPr>
          <w:p w14:paraId="5BCA61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52" w:type="dxa"/>
            <w:shd w:val="solid" w:color="FFFFFF" w:fill="800000"/>
          </w:tcPr>
          <w:p w14:paraId="7DF968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29</w:t>
            </w:r>
          </w:p>
        </w:tc>
        <w:tc>
          <w:tcPr>
            <w:tcW w:w="252" w:type="dxa"/>
            <w:shd w:val="solid" w:color="FFFFFF" w:fill="800000"/>
          </w:tcPr>
          <w:p w14:paraId="6423C1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w:t>
            </w:r>
          </w:p>
        </w:tc>
        <w:tc>
          <w:tcPr>
            <w:tcW w:w="252" w:type="dxa"/>
            <w:shd w:val="solid" w:color="FFFFFF" w:fill="800000"/>
          </w:tcPr>
          <w:p w14:paraId="4ABB3A6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315" w:type="dxa"/>
            <w:gridSpan w:val="2"/>
            <w:shd w:val="solid" w:color="FFFFFF" w:fill="800000"/>
          </w:tcPr>
          <w:p w14:paraId="0BBB76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83" w:type="dxa"/>
            <w:gridSpan w:val="2"/>
            <w:shd w:val="solid" w:color="FFFFFF" w:fill="800000"/>
          </w:tcPr>
          <w:p w14:paraId="31C96EF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gridSpan w:val="2"/>
            <w:shd w:val="solid" w:color="FFFFFF" w:fill="800000"/>
          </w:tcPr>
          <w:p w14:paraId="17B2C1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gridSpan w:val="2"/>
            <w:shd w:val="solid" w:color="FFFFFF" w:fill="800000"/>
          </w:tcPr>
          <w:p w14:paraId="3FA559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gridSpan w:val="2"/>
            <w:shd w:val="solid" w:color="FFFFFF" w:fill="800000"/>
          </w:tcPr>
          <w:p w14:paraId="456D49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gridSpan w:val="2"/>
            <w:shd w:val="clear" w:color="auto" w:fill="auto"/>
          </w:tcPr>
          <w:p w14:paraId="0CAA0B5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52" w:type="dxa"/>
            <w:gridSpan w:val="2"/>
            <w:shd w:val="clear" w:color="auto" w:fill="auto"/>
          </w:tcPr>
          <w:p w14:paraId="7282FA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1393</w:t>
            </w:r>
          </w:p>
        </w:tc>
      </w:tr>
      <w:tr w:rsidR="009368A9" w:rsidRPr="001910EC" w14:paraId="2070319B" w14:textId="77777777" w:rsidTr="009368A9">
        <w:tblPrEx>
          <w:tblW w:w="15056" w:type="dxa"/>
        </w:tblPrEx>
        <w:trPr>
          <w:gridAfter w:val="1"/>
          <w:trHeight w:val="233"/>
        </w:trPr>
        <w:tc>
          <w:tcPr>
            <w:tcW w:w="1023" w:type="dxa"/>
            <w:gridSpan w:val="2"/>
            <w:vMerge w:val="restart"/>
          </w:tcPr>
          <w:p w14:paraId="4A04EB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Индекс</w:t>
            </w:r>
          </w:p>
        </w:tc>
        <w:tc>
          <w:tcPr>
            <w:tcW w:w="2268" w:type="dxa"/>
            <w:vMerge w:val="restart"/>
          </w:tcPr>
          <w:p w14:paraId="39C89E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Предмет</w:t>
            </w:r>
          </w:p>
        </w:tc>
        <w:tc>
          <w:tcPr>
            <w:tcW w:w="1008" w:type="dxa"/>
            <w:gridSpan w:val="4"/>
          </w:tcPr>
          <w:p w14:paraId="606BB5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Сентябрь</w:t>
            </w:r>
          </w:p>
        </w:tc>
        <w:tc>
          <w:tcPr>
            <w:tcW w:w="1260" w:type="dxa"/>
            <w:gridSpan w:val="5"/>
          </w:tcPr>
          <w:p w14:paraId="1F0E59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 xml:space="preserve">  Октябрь</w:t>
            </w:r>
          </w:p>
        </w:tc>
        <w:tc>
          <w:tcPr>
            <w:tcW w:w="1008" w:type="dxa"/>
            <w:gridSpan w:val="4"/>
          </w:tcPr>
          <w:p w14:paraId="04959E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Ноябрь</w:t>
            </w:r>
          </w:p>
        </w:tc>
        <w:tc>
          <w:tcPr>
            <w:tcW w:w="1008" w:type="dxa"/>
            <w:gridSpan w:val="4"/>
            <w:shd w:val="solid" w:color="FFFFFF" w:fill="800000"/>
          </w:tcPr>
          <w:p w14:paraId="7AF12A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Декабрь</w:t>
            </w:r>
          </w:p>
        </w:tc>
        <w:tc>
          <w:tcPr>
            <w:tcW w:w="394" w:type="dxa"/>
            <w:vMerge w:val="restart"/>
            <w:shd w:val="solid" w:color="FFFFFF" w:fill="auto"/>
            <w:textDirection w:val="btLr"/>
          </w:tcPr>
          <w:p w14:paraId="110B37F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c>
          <w:tcPr>
            <w:tcW w:w="1244" w:type="dxa"/>
            <w:gridSpan w:val="4"/>
            <w:shd w:val="solid" w:color="FFFFFF" w:fill="auto"/>
          </w:tcPr>
          <w:p w14:paraId="766E51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Январь</w:t>
            </w:r>
          </w:p>
        </w:tc>
        <w:tc>
          <w:tcPr>
            <w:tcW w:w="992" w:type="dxa"/>
            <w:gridSpan w:val="5"/>
            <w:shd w:val="solid" w:color="FFFFFF" w:fill="auto"/>
          </w:tcPr>
          <w:p w14:paraId="0146D3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Февраль</w:t>
            </w:r>
          </w:p>
        </w:tc>
        <w:tc>
          <w:tcPr>
            <w:tcW w:w="1071" w:type="dxa"/>
            <w:gridSpan w:val="5"/>
            <w:shd w:val="solid" w:color="FFFFFF" w:fill="auto"/>
          </w:tcPr>
          <w:p w14:paraId="1522AA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Март</w:t>
            </w:r>
          </w:p>
        </w:tc>
        <w:tc>
          <w:tcPr>
            <w:tcW w:w="1260" w:type="dxa"/>
            <w:gridSpan w:val="5"/>
            <w:shd w:val="solid" w:color="FFFFFF" w:fill="auto"/>
          </w:tcPr>
          <w:p w14:paraId="6DE439E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Апрель</w:t>
            </w:r>
          </w:p>
        </w:tc>
        <w:tc>
          <w:tcPr>
            <w:tcW w:w="1008" w:type="dxa"/>
            <w:gridSpan w:val="5"/>
            <w:shd w:val="solid" w:color="FFFFFF" w:fill="auto"/>
          </w:tcPr>
          <w:p w14:paraId="678D45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Май</w:t>
            </w:r>
          </w:p>
        </w:tc>
        <w:tc>
          <w:tcPr>
            <w:tcW w:w="1008" w:type="dxa"/>
            <w:gridSpan w:val="8"/>
            <w:shd w:val="solid" w:color="FFFFFF" w:fill="800000"/>
          </w:tcPr>
          <w:p w14:paraId="31C0FE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Июнь</w:t>
            </w:r>
          </w:p>
        </w:tc>
        <w:tc>
          <w:tcPr>
            <w:tcW w:w="504" w:type="dxa"/>
            <w:gridSpan w:val="2"/>
            <w:vMerge w:val="restart"/>
            <w:textDirection w:val="btLr"/>
          </w:tcPr>
          <w:p w14:paraId="53F606D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Бюджет времени</w:t>
            </w:r>
          </w:p>
        </w:tc>
      </w:tr>
      <w:tr w:rsidR="00641C84" w:rsidRPr="001910EC" w14:paraId="3E6FFED2" w14:textId="77777777" w:rsidTr="009368A9">
        <w:tblPrEx>
          <w:tblW w:w="15056" w:type="dxa"/>
        </w:tblPrEx>
        <w:trPr>
          <w:gridAfter w:val="1"/>
          <w:cantSplit/>
          <w:trHeight w:val="1134"/>
        </w:trPr>
        <w:tc>
          <w:tcPr>
            <w:tcW w:w="1023" w:type="dxa"/>
            <w:gridSpan w:val="2"/>
            <w:vMerge/>
          </w:tcPr>
          <w:p w14:paraId="0B2BCB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68" w:type="dxa"/>
            <w:vMerge/>
          </w:tcPr>
          <w:p w14:paraId="2A1F065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extDirection w:val="btLr"/>
          </w:tcPr>
          <w:p w14:paraId="03442FC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69E885E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1866E99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3F1CD09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252" w:type="dxa"/>
            <w:textDirection w:val="btLr"/>
          </w:tcPr>
          <w:p w14:paraId="4F7B6FF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29,30-1,4,5</w:t>
            </w:r>
          </w:p>
        </w:tc>
        <w:tc>
          <w:tcPr>
            <w:tcW w:w="252" w:type="dxa"/>
            <w:shd w:val="solid" w:color="FFFFFF" w:fill="800000"/>
            <w:textDirection w:val="btLr"/>
          </w:tcPr>
          <w:p w14:paraId="4D84717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6D0298C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17AD1338"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65C712E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27-29.10-2.11</w:t>
            </w:r>
          </w:p>
        </w:tc>
        <w:tc>
          <w:tcPr>
            <w:tcW w:w="252" w:type="dxa"/>
            <w:shd w:val="solid" w:color="FFFFFF" w:fill="800000"/>
            <w:textDirection w:val="btLr"/>
          </w:tcPr>
          <w:p w14:paraId="212CED4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3-9</w:t>
            </w:r>
          </w:p>
        </w:tc>
        <w:tc>
          <w:tcPr>
            <w:tcW w:w="252" w:type="dxa"/>
            <w:shd w:val="solid" w:color="FFFFFF" w:fill="800000"/>
            <w:textDirection w:val="btLr"/>
          </w:tcPr>
          <w:p w14:paraId="53988474"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10-16</w:t>
            </w:r>
          </w:p>
        </w:tc>
        <w:tc>
          <w:tcPr>
            <w:tcW w:w="252" w:type="dxa"/>
            <w:shd w:val="solid" w:color="FFFFFF" w:fill="800000"/>
            <w:textDirection w:val="btLr"/>
          </w:tcPr>
          <w:p w14:paraId="1D1E3C0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17-23</w:t>
            </w:r>
          </w:p>
        </w:tc>
        <w:tc>
          <w:tcPr>
            <w:tcW w:w="252" w:type="dxa"/>
            <w:shd w:val="solid" w:color="FFFFFF" w:fill="800000"/>
            <w:textDirection w:val="btLr"/>
          </w:tcPr>
          <w:p w14:paraId="2BF24D0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24-30</w:t>
            </w:r>
          </w:p>
        </w:tc>
        <w:tc>
          <w:tcPr>
            <w:tcW w:w="252" w:type="dxa"/>
            <w:shd w:val="solid" w:color="FFFFFF" w:fill="800000"/>
            <w:textDirection w:val="btLr"/>
          </w:tcPr>
          <w:p w14:paraId="09822059"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shd w:val="solid" w:color="FFFFFF" w:fill="800000"/>
            <w:textDirection w:val="btLr"/>
          </w:tcPr>
          <w:p w14:paraId="601FB42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shd w:val="solid" w:color="FFFFFF" w:fill="800000"/>
            <w:textDirection w:val="btLr"/>
          </w:tcPr>
          <w:p w14:paraId="3B4EEA0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shd w:val="solid" w:color="FFFFFF" w:fill="800000"/>
            <w:textDirection w:val="btLr"/>
          </w:tcPr>
          <w:p w14:paraId="5D74C85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22-30</w:t>
            </w:r>
          </w:p>
        </w:tc>
        <w:tc>
          <w:tcPr>
            <w:tcW w:w="394" w:type="dxa"/>
            <w:vMerge/>
            <w:shd w:val="solid" w:color="FFFFFF" w:fill="800000"/>
            <w:textDirection w:val="btLr"/>
          </w:tcPr>
          <w:p w14:paraId="6435809F"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p>
        </w:tc>
        <w:tc>
          <w:tcPr>
            <w:tcW w:w="535" w:type="dxa"/>
            <w:shd w:val="solid" w:color="FFFFFF" w:fill="800000"/>
            <w:textDirection w:val="btLr"/>
          </w:tcPr>
          <w:p w14:paraId="7394529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w:t>
            </w:r>
          </w:p>
        </w:tc>
        <w:tc>
          <w:tcPr>
            <w:tcW w:w="252" w:type="dxa"/>
            <w:shd w:val="solid" w:color="FFFFFF" w:fill="800000"/>
            <w:textDirection w:val="btLr"/>
          </w:tcPr>
          <w:p w14:paraId="1C323EB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12-18</w:t>
            </w:r>
          </w:p>
        </w:tc>
        <w:tc>
          <w:tcPr>
            <w:tcW w:w="252" w:type="dxa"/>
            <w:shd w:val="solid" w:color="FFFFFF" w:fill="800000"/>
            <w:textDirection w:val="btLr"/>
          </w:tcPr>
          <w:p w14:paraId="4E9D62C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19-25</w:t>
            </w:r>
          </w:p>
        </w:tc>
        <w:tc>
          <w:tcPr>
            <w:tcW w:w="252" w:type="dxa"/>
            <w:gridSpan w:val="2"/>
            <w:shd w:val="solid" w:color="FFFFFF" w:fill="800000"/>
            <w:textDirection w:val="btLr"/>
          </w:tcPr>
          <w:p w14:paraId="06E333C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26-31,1</w:t>
            </w:r>
          </w:p>
        </w:tc>
        <w:tc>
          <w:tcPr>
            <w:tcW w:w="236" w:type="dxa"/>
            <w:shd w:val="solid" w:color="FFFFFF" w:fill="auto"/>
            <w:textDirection w:val="btLr"/>
          </w:tcPr>
          <w:p w14:paraId="554617B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68" w:type="dxa"/>
            <w:shd w:val="solid" w:color="FFFFFF" w:fill="800000"/>
            <w:textDirection w:val="btLr"/>
          </w:tcPr>
          <w:p w14:paraId="7D08605A"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52" w:type="dxa"/>
            <w:shd w:val="solid" w:color="FFFFFF" w:fill="800000"/>
            <w:textDirection w:val="btLr"/>
          </w:tcPr>
          <w:p w14:paraId="4565689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gridSpan w:val="2"/>
            <w:shd w:val="solid" w:color="FFFFFF" w:fill="800000"/>
            <w:textDirection w:val="btLr"/>
          </w:tcPr>
          <w:p w14:paraId="5E6A2120"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23-28,1</w:t>
            </w:r>
          </w:p>
        </w:tc>
        <w:tc>
          <w:tcPr>
            <w:tcW w:w="252" w:type="dxa"/>
            <w:shd w:val="solid" w:color="FFFFFF" w:fill="auto"/>
            <w:textDirection w:val="btLr"/>
          </w:tcPr>
          <w:p w14:paraId="2885B247"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2-8</w:t>
            </w:r>
          </w:p>
        </w:tc>
        <w:tc>
          <w:tcPr>
            <w:tcW w:w="283" w:type="dxa"/>
            <w:shd w:val="solid" w:color="FFFFFF" w:fill="800000"/>
            <w:textDirection w:val="btLr"/>
          </w:tcPr>
          <w:p w14:paraId="2C15059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9-15</w:t>
            </w:r>
          </w:p>
        </w:tc>
        <w:tc>
          <w:tcPr>
            <w:tcW w:w="221" w:type="dxa"/>
            <w:shd w:val="solid" w:color="FFFFFF" w:fill="800000"/>
            <w:textDirection w:val="btLr"/>
          </w:tcPr>
          <w:p w14:paraId="3D853E3D"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16-22</w:t>
            </w:r>
          </w:p>
        </w:tc>
        <w:tc>
          <w:tcPr>
            <w:tcW w:w="252" w:type="dxa"/>
            <w:shd w:val="solid" w:color="FFFFFF" w:fill="800000"/>
            <w:textDirection w:val="btLr"/>
          </w:tcPr>
          <w:p w14:paraId="3BB17AB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23-29</w:t>
            </w:r>
          </w:p>
        </w:tc>
        <w:tc>
          <w:tcPr>
            <w:tcW w:w="252" w:type="dxa"/>
            <w:shd w:val="solid" w:color="FFFFFF" w:fill="auto"/>
            <w:textDirection w:val="btLr"/>
          </w:tcPr>
          <w:p w14:paraId="22BD55B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30,31-1,4,5</w:t>
            </w:r>
          </w:p>
        </w:tc>
        <w:tc>
          <w:tcPr>
            <w:tcW w:w="252" w:type="dxa"/>
            <w:shd w:val="solid" w:color="FFFFFF" w:fill="800000"/>
            <w:textDirection w:val="btLr"/>
          </w:tcPr>
          <w:p w14:paraId="548DE66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6-12</w:t>
            </w:r>
          </w:p>
        </w:tc>
        <w:tc>
          <w:tcPr>
            <w:tcW w:w="252" w:type="dxa"/>
            <w:shd w:val="solid" w:color="FFFFFF" w:fill="800000"/>
            <w:textDirection w:val="btLr"/>
          </w:tcPr>
          <w:p w14:paraId="62CDF675"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13-19</w:t>
            </w:r>
          </w:p>
        </w:tc>
        <w:tc>
          <w:tcPr>
            <w:tcW w:w="252" w:type="dxa"/>
            <w:shd w:val="solid" w:color="FFFFFF" w:fill="800000"/>
            <w:textDirection w:val="btLr"/>
          </w:tcPr>
          <w:p w14:paraId="1274C0F2"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20-26</w:t>
            </w:r>
          </w:p>
        </w:tc>
        <w:tc>
          <w:tcPr>
            <w:tcW w:w="252" w:type="dxa"/>
            <w:shd w:val="solid" w:color="FFFFFF" w:fill="auto"/>
            <w:textDirection w:val="btLr"/>
          </w:tcPr>
          <w:p w14:paraId="241AC09C"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27,28,29-2,3</w:t>
            </w:r>
          </w:p>
        </w:tc>
        <w:tc>
          <w:tcPr>
            <w:tcW w:w="252" w:type="dxa"/>
            <w:shd w:val="solid" w:color="FFFFFF" w:fill="800000"/>
            <w:textDirection w:val="btLr"/>
          </w:tcPr>
          <w:p w14:paraId="315BD918"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4-10</w:t>
            </w:r>
          </w:p>
        </w:tc>
        <w:tc>
          <w:tcPr>
            <w:tcW w:w="252" w:type="dxa"/>
            <w:shd w:val="solid" w:color="FFFFFF" w:fill="800000"/>
            <w:textDirection w:val="btLr"/>
          </w:tcPr>
          <w:p w14:paraId="2BA43EF1"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11-17</w:t>
            </w:r>
          </w:p>
        </w:tc>
        <w:tc>
          <w:tcPr>
            <w:tcW w:w="252" w:type="dxa"/>
            <w:shd w:val="solid" w:color="FFFFFF" w:fill="800000"/>
            <w:textDirection w:val="btLr"/>
          </w:tcPr>
          <w:p w14:paraId="570F797E"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18-24</w:t>
            </w:r>
          </w:p>
        </w:tc>
        <w:tc>
          <w:tcPr>
            <w:tcW w:w="252" w:type="dxa"/>
            <w:gridSpan w:val="2"/>
            <w:shd w:val="solid" w:color="FFFFFF" w:fill="800000"/>
            <w:textDirection w:val="btLr"/>
          </w:tcPr>
          <w:p w14:paraId="07B4BDBB"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25-31</w:t>
            </w:r>
          </w:p>
        </w:tc>
        <w:tc>
          <w:tcPr>
            <w:tcW w:w="252" w:type="dxa"/>
            <w:gridSpan w:val="2"/>
            <w:shd w:val="solid" w:color="FFFFFF" w:fill="800000"/>
            <w:textDirection w:val="btLr"/>
          </w:tcPr>
          <w:p w14:paraId="3BDF521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252" w:type="dxa"/>
            <w:gridSpan w:val="2"/>
            <w:shd w:val="solid" w:color="FFFFFF" w:fill="800000"/>
            <w:textDirection w:val="btLr"/>
          </w:tcPr>
          <w:p w14:paraId="015C840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8-14</w:t>
            </w:r>
          </w:p>
        </w:tc>
        <w:tc>
          <w:tcPr>
            <w:tcW w:w="252" w:type="dxa"/>
            <w:gridSpan w:val="2"/>
            <w:shd w:val="solid" w:color="FFFFFF" w:fill="800000"/>
            <w:textDirection w:val="btLr"/>
          </w:tcPr>
          <w:p w14:paraId="55412A26"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15-21</w:t>
            </w:r>
          </w:p>
        </w:tc>
        <w:tc>
          <w:tcPr>
            <w:tcW w:w="252" w:type="dxa"/>
            <w:gridSpan w:val="2"/>
            <w:shd w:val="solid" w:color="FFFFFF" w:fill="800000"/>
            <w:textDirection w:val="btLr"/>
          </w:tcPr>
          <w:p w14:paraId="3FFAE373" w14:textId="77777777" w:rsidR="009368A9" w:rsidRPr="001910EC" w:rsidRDefault="009368A9" w:rsidP="009368A9">
            <w:pPr>
              <w:autoSpaceDE w:val="0"/>
              <w:autoSpaceDN w:val="0"/>
              <w:adjustRightInd w:val="0"/>
              <w:spacing w:after="0" w:line="240" w:lineRule="auto"/>
              <w:ind w:left="113" w:right="113"/>
              <w:jc w:val="center"/>
              <w:rPr>
                <w:rFonts w:ascii="Times New Roman" w:hAnsi="Times New Roman" w:cs="Times New Roman"/>
                <w:color w:val="000000"/>
                <w:sz w:val="16"/>
                <w:szCs w:val="16"/>
              </w:rPr>
            </w:pPr>
            <w:r>
              <w:rPr>
                <w:rFonts w:ascii="Times New Roman" w:hAnsi="Times New Roman" w:cs="Times New Roman"/>
                <w:color w:val="000000"/>
                <w:sz w:val="16"/>
                <w:szCs w:val="16"/>
              </w:rPr>
              <w:t>22-28</w:t>
            </w:r>
          </w:p>
        </w:tc>
        <w:tc>
          <w:tcPr>
            <w:tcW w:w="504" w:type="dxa"/>
            <w:gridSpan w:val="2"/>
            <w:vMerge/>
            <w:shd w:val="solid" w:color="FFFFFF" w:fill="800000"/>
          </w:tcPr>
          <w:p w14:paraId="16F48A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287FCE6E" w14:textId="77777777" w:rsidTr="009368A9">
        <w:tblPrEx>
          <w:tblW w:w="15056" w:type="dxa"/>
        </w:tblPrEx>
        <w:trPr>
          <w:gridAfter w:val="1"/>
          <w:trHeight w:val="85"/>
        </w:trPr>
        <w:tc>
          <w:tcPr>
            <w:tcW w:w="1023" w:type="dxa"/>
            <w:gridSpan w:val="2"/>
            <w:vMerge/>
          </w:tcPr>
          <w:p w14:paraId="698F9C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68" w:type="dxa"/>
            <w:vMerge/>
          </w:tcPr>
          <w:p w14:paraId="456454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51647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w:t>
            </w:r>
          </w:p>
        </w:tc>
        <w:tc>
          <w:tcPr>
            <w:tcW w:w="252" w:type="dxa"/>
            <w:shd w:val="solid" w:color="FFFFFF" w:fill="800000"/>
          </w:tcPr>
          <w:p w14:paraId="32D496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w:t>
            </w:r>
          </w:p>
        </w:tc>
        <w:tc>
          <w:tcPr>
            <w:tcW w:w="252" w:type="dxa"/>
            <w:shd w:val="solid" w:color="FFFFFF" w:fill="800000"/>
          </w:tcPr>
          <w:p w14:paraId="20B15F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p>
        </w:tc>
        <w:tc>
          <w:tcPr>
            <w:tcW w:w="252" w:type="dxa"/>
            <w:shd w:val="solid" w:color="FFFFFF" w:fill="800000"/>
          </w:tcPr>
          <w:p w14:paraId="4F9DE1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w:t>
            </w:r>
          </w:p>
        </w:tc>
        <w:tc>
          <w:tcPr>
            <w:tcW w:w="252" w:type="dxa"/>
            <w:shd w:val="solid" w:color="FFFFFF" w:fill="800000"/>
          </w:tcPr>
          <w:p w14:paraId="76E47B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5</w:t>
            </w:r>
          </w:p>
        </w:tc>
        <w:tc>
          <w:tcPr>
            <w:tcW w:w="252" w:type="dxa"/>
            <w:shd w:val="solid" w:color="FFFFFF" w:fill="800000"/>
          </w:tcPr>
          <w:p w14:paraId="3668A4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6</w:t>
            </w:r>
          </w:p>
        </w:tc>
        <w:tc>
          <w:tcPr>
            <w:tcW w:w="252" w:type="dxa"/>
            <w:shd w:val="solid" w:color="FFFFFF" w:fill="800000"/>
          </w:tcPr>
          <w:p w14:paraId="6769DC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7</w:t>
            </w:r>
          </w:p>
        </w:tc>
        <w:tc>
          <w:tcPr>
            <w:tcW w:w="252" w:type="dxa"/>
            <w:shd w:val="solid" w:color="FFFFFF" w:fill="800000"/>
          </w:tcPr>
          <w:p w14:paraId="633E69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8</w:t>
            </w:r>
          </w:p>
        </w:tc>
        <w:tc>
          <w:tcPr>
            <w:tcW w:w="252" w:type="dxa"/>
            <w:shd w:val="solid" w:color="FFFFFF" w:fill="800000"/>
          </w:tcPr>
          <w:p w14:paraId="6C6FDA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9</w:t>
            </w:r>
          </w:p>
        </w:tc>
        <w:tc>
          <w:tcPr>
            <w:tcW w:w="252" w:type="dxa"/>
            <w:shd w:val="solid" w:color="FFFFFF" w:fill="800000"/>
          </w:tcPr>
          <w:p w14:paraId="1A2199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10</w:t>
            </w:r>
          </w:p>
        </w:tc>
        <w:tc>
          <w:tcPr>
            <w:tcW w:w="252" w:type="dxa"/>
            <w:shd w:val="solid" w:color="FFFFFF" w:fill="800000"/>
          </w:tcPr>
          <w:p w14:paraId="15FCBC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11</w:t>
            </w:r>
          </w:p>
        </w:tc>
        <w:tc>
          <w:tcPr>
            <w:tcW w:w="252" w:type="dxa"/>
            <w:shd w:val="solid" w:color="FFFFFF" w:fill="800000"/>
          </w:tcPr>
          <w:p w14:paraId="1BCE58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12</w:t>
            </w:r>
          </w:p>
        </w:tc>
        <w:tc>
          <w:tcPr>
            <w:tcW w:w="252" w:type="dxa"/>
            <w:shd w:val="solid" w:color="FFFFFF" w:fill="800000"/>
          </w:tcPr>
          <w:p w14:paraId="5635B9E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13</w:t>
            </w:r>
          </w:p>
        </w:tc>
        <w:tc>
          <w:tcPr>
            <w:tcW w:w="252" w:type="dxa"/>
            <w:shd w:val="solid" w:color="FFFFFF" w:fill="800000"/>
          </w:tcPr>
          <w:p w14:paraId="662AF7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14</w:t>
            </w:r>
          </w:p>
        </w:tc>
        <w:tc>
          <w:tcPr>
            <w:tcW w:w="252" w:type="dxa"/>
            <w:shd w:val="solid" w:color="FFFFFF" w:fill="800000"/>
          </w:tcPr>
          <w:p w14:paraId="195705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15</w:t>
            </w:r>
          </w:p>
        </w:tc>
        <w:tc>
          <w:tcPr>
            <w:tcW w:w="252" w:type="dxa"/>
            <w:shd w:val="solid" w:color="FFFFFF" w:fill="800000"/>
          </w:tcPr>
          <w:p w14:paraId="3A8C23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16</w:t>
            </w:r>
          </w:p>
        </w:tc>
        <w:tc>
          <w:tcPr>
            <w:tcW w:w="252" w:type="dxa"/>
            <w:shd w:val="solid" w:color="FFFFFF" w:fill="800000"/>
          </w:tcPr>
          <w:p w14:paraId="2D2C79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17</w:t>
            </w:r>
          </w:p>
        </w:tc>
        <w:tc>
          <w:tcPr>
            <w:tcW w:w="394" w:type="dxa"/>
            <w:vMerge/>
            <w:shd w:val="solid" w:color="FFFFFF" w:fill="800000"/>
          </w:tcPr>
          <w:p w14:paraId="1E39A0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FFFFFF" w:fill="800000"/>
          </w:tcPr>
          <w:p w14:paraId="23E1AB1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18</w:t>
            </w:r>
            <w:r>
              <w:rPr>
                <w:rFonts w:ascii="Times New Roman" w:hAnsi="Times New Roman" w:cs="Times New Roman"/>
                <w:color w:val="000000"/>
                <w:sz w:val="16"/>
                <w:szCs w:val="16"/>
              </w:rPr>
              <w:t>,19</w:t>
            </w:r>
          </w:p>
        </w:tc>
        <w:tc>
          <w:tcPr>
            <w:tcW w:w="252" w:type="dxa"/>
            <w:shd w:val="solid" w:color="FFFFFF" w:fill="800000"/>
          </w:tcPr>
          <w:p w14:paraId="236DF0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20</w:t>
            </w:r>
          </w:p>
        </w:tc>
        <w:tc>
          <w:tcPr>
            <w:tcW w:w="252" w:type="dxa"/>
            <w:shd w:val="solid" w:color="FFFFFF" w:fill="800000"/>
          </w:tcPr>
          <w:p w14:paraId="4BA469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21</w:t>
            </w:r>
          </w:p>
        </w:tc>
        <w:tc>
          <w:tcPr>
            <w:tcW w:w="252" w:type="dxa"/>
            <w:gridSpan w:val="2"/>
            <w:shd w:val="solid" w:color="FFFFFF" w:fill="800000"/>
          </w:tcPr>
          <w:p w14:paraId="7D67D50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22</w:t>
            </w:r>
          </w:p>
        </w:tc>
        <w:tc>
          <w:tcPr>
            <w:tcW w:w="236" w:type="dxa"/>
            <w:shd w:val="solid" w:color="FFFFFF" w:fill="800000"/>
          </w:tcPr>
          <w:p w14:paraId="13657B7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23</w:t>
            </w:r>
          </w:p>
        </w:tc>
        <w:tc>
          <w:tcPr>
            <w:tcW w:w="268" w:type="dxa"/>
            <w:shd w:val="solid" w:color="FFFFFF" w:fill="800000"/>
          </w:tcPr>
          <w:p w14:paraId="373F389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24</w:t>
            </w:r>
          </w:p>
        </w:tc>
        <w:tc>
          <w:tcPr>
            <w:tcW w:w="252" w:type="dxa"/>
            <w:shd w:val="solid" w:color="FFFFFF" w:fill="800000"/>
          </w:tcPr>
          <w:p w14:paraId="0F69B1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25</w:t>
            </w:r>
          </w:p>
        </w:tc>
        <w:tc>
          <w:tcPr>
            <w:tcW w:w="252" w:type="dxa"/>
            <w:gridSpan w:val="2"/>
            <w:shd w:val="solid" w:color="FFFFFF" w:fill="800000"/>
          </w:tcPr>
          <w:p w14:paraId="64BBDC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26</w:t>
            </w:r>
          </w:p>
        </w:tc>
        <w:tc>
          <w:tcPr>
            <w:tcW w:w="252" w:type="dxa"/>
            <w:shd w:val="solid" w:color="FFFFFF" w:fill="800000"/>
          </w:tcPr>
          <w:p w14:paraId="15FAB1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27</w:t>
            </w:r>
          </w:p>
        </w:tc>
        <w:tc>
          <w:tcPr>
            <w:tcW w:w="283" w:type="dxa"/>
            <w:shd w:val="solid" w:color="FFFFFF" w:fill="800000"/>
          </w:tcPr>
          <w:p w14:paraId="4D6D89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28</w:t>
            </w:r>
          </w:p>
        </w:tc>
        <w:tc>
          <w:tcPr>
            <w:tcW w:w="221" w:type="dxa"/>
            <w:shd w:val="solid" w:color="FFFFFF" w:fill="800000"/>
          </w:tcPr>
          <w:p w14:paraId="7E3C5E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29</w:t>
            </w:r>
          </w:p>
        </w:tc>
        <w:tc>
          <w:tcPr>
            <w:tcW w:w="252" w:type="dxa"/>
            <w:shd w:val="solid" w:color="FFFFFF" w:fill="800000"/>
          </w:tcPr>
          <w:p w14:paraId="6D0F9A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30</w:t>
            </w:r>
          </w:p>
        </w:tc>
        <w:tc>
          <w:tcPr>
            <w:tcW w:w="252" w:type="dxa"/>
            <w:shd w:val="solid" w:color="FFFFFF" w:fill="800000"/>
          </w:tcPr>
          <w:p w14:paraId="0AA326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31</w:t>
            </w:r>
          </w:p>
        </w:tc>
        <w:tc>
          <w:tcPr>
            <w:tcW w:w="252" w:type="dxa"/>
            <w:shd w:val="solid" w:color="FFFFFF" w:fill="800000"/>
          </w:tcPr>
          <w:p w14:paraId="301188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32</w:t>
            </w:r>
          </w:p>
        </w:tc>
        <w:tc>
          <w:tcPr>
            <w:tcW w:w="252" w:type="dxa"/>
            <w:shd w:val="solid" w:color="FFFFFF" w:fill="800000"/>
          </w:tcPr>
          <w:p w14:paraId="2BA1578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33</w:t>
            </w:r>
          </w:p>
        </w:tc>
        <w:tc>
          <w:tcPr>
            <w:tcW w:w="252" w:type="dxa"/>
            <w:shd w:val="solid" w:color="FFFFFF" w:fill="800000"/>
          </w:tcPr>
          <w:p w14:paraId="67A786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34</w:t>
            </w:r>
          </w:p>
        </w:tc>
        <w:tc>
          <w:tcPr>
            <w:tcW w:w="252" w:type="dxa"/>
            <w:shd w:val="solid" w:color="FFFFFF" w:fill="800000"/>
          </w:tcPr>
          <w:p w14:paraId="20D50A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35</w:t>
            </w:r>
          </w:p>
        </w:tc>
        <w:tc>
          <w:tcPr>
            <w:tcW w:w="252" w:type="dxa"/>
            <w:shd w:val="solid" w:color="FFFFFF" w:fill="800000"/>
          </w:tcPr>
          <w:p w14:paraId="280784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3640A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37</w:t>
            </w:r>
          </w:p>
        </w:tc>
        <w:tc>
          <w:tcPr>
            <w:tcW w:w="252" w:type="dxa"/>
            <w:shd w:val="solid" w:color="FFFFFF" w:fill="800000"/>
          </w:tcPr>
          <w:p w14:paraId="6FEB13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38</w:t>
            </w:r>
          </w:p>
        </w:tc>
        <w:tc>
          <w:tcPr>
            <w:tcW w:w="252" w:type="dxa"/>
            <w:gridSpan w:val="2"/>
            <w:shd w:val="solid" w:color="FFFFFF" w:fill="800000"/>
          </w:tcPr>
          <w:p w14:paraId="284671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39</w:t>
            </w:r>
          </w:p>
        </w:tc>
        <w:tc>
          <w:tcPr>
            <w:tcW w:w="252" w:type="dxa"/>
            <w:gridSpan w:val="2"/>
            <w:shd w:val="solid" w:color="FFFFFF" w:fill="800000"/>
          </w:tcPr>
          <w:p w14:paraId="31737F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40</w:t>
            </w:r>
          </w:p>
        </w:tc>
        <w:tc>
          <w:tcPr>
            <w:tcW w:w="252" w:type="dxa"/>
            <w:gridSpan w:val="2"/>
            <w:shd w:val="solid" w:color="FFFFFF" w:fill="800000"/>
          </w:tcPr>
          <w:p w14:paraId="36F2877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41</w:t>
            </w:r>
          </w:p>
        </w:tc>
        <w:tc>
          <w:tcPr>
            <w:tcW w:w="252" w:type="dxa"/>
            <w:gridSpan w:val="2"/>
            <w:shd w:val="solid" w:color="FFFFFF" w:fill="800000"/>
          </w:tcPr>
          <w:p w14:paraId="1142CD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42</w:t>
            </w:r>
          </w:p>
        </w:tc>
        <w:tc>
          <w:tcPr>
            <w:tcW w:w="252" w:type="dxa"/>
            <w:gridSpan w:val="2"/>
            <w:shd w:val="solid" w:color="FFFFFF" w:fill="800000"/>
          </w:tcPr>
          <w:p w14:paraId="4ADBEE1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43</w:t>
            </w:r>
          </w:p>
        </w:tc>
        <w:tc>
          <w:tcPr>
            <w:tcW w:w="504" w:type="dxa"/>
            <w:gridSpan w:val="2"/>
            <w:vMerge/>
            <w:shd w:val="solid" w:color="FFFFFF" w:fill="800000"/>
          </w:tcPr>
          <w:p w14:paraId="724A53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r>
      <w:tr w:rsidR="00641C84" w:rsidRPr="001910EC" w14:paraId="7A7B3424" w14:textId="77777777" w:rsidTr="009368A9">
        <w:tblPrEx>
          <w:tblW w:w="15056" w:type="dxa"/>
        </w:tblPrEx>
        <w:trPr>
          <w:gridAfter w:val="1"/>
          <w:trHeight w:val="233"/>
        </w:trPr>
        <w:tc>
          <w:tcPr>
            <w:tcW w:w="1023" w:type="dxa"/>
            <w:gridSpan w:val="2"/>
            <w:shd w:val="solid" w:color="FFFFFF" w:fill="800000"/>
            <w:vAlign w:val="center"/>
          </w:tcPr>
          <w:p w14:paraId="4A1F0BBB" w14:textId="77777777" w:rsidR="009368A9" w:rsidRPr="005A2370" w:rsidRDefault="009368A9" w:rsidP="009368A9">
            <w:pPr>
              <w:pStyle w:val="a5"/>
              <w:spacing w:after="0" w:line="240" w:lineRule="auto"/>
              <w:ind w:left="0"/>
              <w:rPr>
                <w:rFonts w:ascii="Times New Roman" w:hAnsi="Times New Roman" w:cs="Times New Roman"/>
                <w:bCs/>
                <w:sz w:val="18"/>
                <w:szCs w:val="20"/>
              </w:rPr>
            </w:pPr>
            <w:r>
              <w:rPr>
                <w:rFonts w:ascii="Times New Roman" w:hAnsi="Times New Roman" w:cs="Times New Roman"/>
                <w:bCs/>
                <w:sz w:val="18"/>
                <w:szCs w:val="20"/>
              </w:rPr>
              <w:t>ОГСЭ.03</w:t>
            </w:r>
          </w:p>
        </w:tc>
        <w:tc>
          <w:tcPr>
            <w:tcW w:w="2268" w:type="dxa"/>
            <w:shd w:val="solid" w:color="FFFFFF" w:fill="800000"/>
            <w:vAlign w:val="center"/>
          </w:tcPr>
          <w:p w14:paraId="2411E07F"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Иностранный язык в профессиональной деятельности</w:t>
            </w:r>
          </w:p>
        </w:tc>
        <w:tc>
          <w:tcPr>
            <w:tcW w:w="252" w:type="dxa"/>
            <w:shd w:val="solid" w:color="FFFFFF" w:fill="800000"/>
          </w:tcPr>
          <w:p w14:paraId="5CDE40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56227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19E7A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C031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3449D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A4DED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A8F16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E6D94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CDF0A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739A9B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D4066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AA012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9FFE7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97401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2693E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A9528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74F85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40B600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17</w:t>
            </w:r>
          </w:p>
        </w:tc>
        <w:tc>
          <w:tcPr>
            <w:tcW w:w="535" w:type="dxa"/>
            <w:shd w:val="solid" w:color="C0C0C0" w:fill="800000"/>
          </w:tcPr>
          <w:p w14:paraId="214A45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395AA3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auto"/>
          </w:tcPr>
          <w:p w14:paraId="653AE8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gridSpan w:val="2"/>
            <w:shd w:val="solid" w:color="FFFFFF" w:fill="800000"/>
          </w:tcPr>
          <w:p w14:paraId="1FE8FC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36" w:type="dxa"/>
            <w:shd w:val="solid" w:color="FFFFFF" w:fill="800000"/>
          </w:tcPr>
          <w:p w14:paraId="481F4C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68" w:type="dxa"/>
            <w:shd w:val="solid" w:color="FFFFFF" w:fill="800000"/>
          </w:tcPr>
          <w:p w14:paraId="73CC51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0056C38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gridSpan w:val="2"/>
            <w:shd w:val="solid" w:color="FFFFFF" w:fill="800000"/>
          </w:tcPr>
          <w:p w14:paraId="1B979E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229955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6F5F4F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366E1B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29FA5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75EB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C5EB9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BECED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B54D7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E7D39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8AD85C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3F2CE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4EB09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7DA82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4DF63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90C09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DE0C1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525E10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7D993B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38</w:t>
            </w:r>
          </w:p>
        </w:tc>
      </w:tr>
      <w:tr w:rsidR="00641C84" w:rsidRPr="001910EC" w14:paraId="73762DB4" w14:textId="77777777" w:rsidTr="009368A9">
        <w:tblPrEx>
          <w:tblW w:w="15056" w:type="dxa"/>
        </w:tblPrEx>
        <w:trPr>
          <w:gridAfter w:val="1"/>
          <w:trHeight w:val="156"/>
        </w:trPr>
        <w:tc>
          <w:tcPr>
            <w:tcW w:w="1023" w:type="dxa"/>
            <w:gridSpan w:val="2"/>
            <w:shd w:val="solid" w:color="FFFFFF" w:fill="800000"/>
          </w:tcPr>
          <w:p w14:paraId="638C41C9"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ОГСЭ.05</w:t>
            </w:r>
          </w:p>
        </w:tc>
        <w:tc>
          <w:tcPr>
            <w:tcW w:w="2268" w:type="dxa"/>
            <w:shd w:val="solid" w:color="FFFFFF" w:fill="800000"/>
            <w:vAlign w:val="center"/>
          </w:tcPr>
          <w:p w14:paraId="16C4ADD7"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Психология общения</w:t>
            </w:r>
          </w:p>
        </w:tc>
        <w:tc>
          <w:tcPr>
            <w:tcW w:w="252" w:type="dxa"/>
            <w:shd w:val="solid" w:color="FFFFFF" w:fill="800000"/>
          </w:tcPr>
          <w:p w14:paraId="124DC1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BF9FF9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0D049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1AB61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06C3E3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4049C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FE783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FB9E3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949B9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C53D8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793B5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8AD70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0C5E47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2D99F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1D1E3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C14C7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43F6A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6FEF91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535" w:type="dxa"/>
            <w:shd w:val="solid" w:color="C0C0C0" w:fill="800000"/>
          </w:tcPr>
          <w:p w14:paraId="54A08E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2E994E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A6D395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B3D924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642269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173D7D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CFE95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DAEA5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01060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F47FE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480379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84B18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3FA5F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724D5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B177D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F2A2CD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00834B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5DB11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04A47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CAA78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2ECFD1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8B6975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FD927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8CA2E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7F7637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7541AC2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r>
      <w:tr w:rsidR="00641C84" w:rsidRPr="001910EC" w14:paraId="5A381BB3" w14:textId="77777777" w:rsidTr="009368A9">
        <w:tblPrEx>
          <w:tblW w:w="15056" w:type="dxa"/>
        </w:tblPrEx>
        <w:trPr>
          <w:gridAfter w:val="1"/>
          <w:trHeight w:val="233"/>
        </w:trPr>
        <w:tc>
          <w:tcPr>
            <w:tcW w:w="1023" w:type="dxa"/>
            <w:gridSpan w:val="2"/>
            <w:shd w:val="solid" w:color="FFFFFF" w:fill="800000"/>
          </w:tcPr>
          <w:p w14:paraId="17C454FE"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ОП.05</w:t>
            </w:r>
          </w:p>
        </w:tc>
        <w:tc>
          <w:tcPr>
            <w:tcW w:w="2268" w:type="dxa"/>
            <w:shd w:val="solid" w:color="FFFFFF" w:fill="800000"/>
            <w:vAlign w:val="center"/>
          </w:tcPr>
          <w:p w14:paraId="61FD5ED3"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Основы экономики, менеджмента и маркетинга</w:t>
            </w:r>
          </w:p>
        </w:tc>
        <w:tc>
          <w:tcPr>
            <w:tcW w:w="252" w:type="dxa"/>
            <w:shd w:val="solid" w:color="FFFFFF" w:fill="800000"/>
          </w:tcPr>
          <w:p w14:paraId="502BBA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8A208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B3E20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97D40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510E0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39239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BB75C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4635D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3165F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C6AEE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D46B1B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C1C63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82E14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AD383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F6B8B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BD932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7ADD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228909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535" w:type="dxa"/>
            <w:shd w:val="solid" w:color="C0C0C0" w:fill="800000"/>
          </w:tcPr>
          <w:p w14:paraId="7E32B9C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7B0DCF5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BD965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E2422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0B44A4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637571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B8867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2AFB1D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E99CF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6DBF66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62D49E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1C5E0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F3003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FFC43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BA3F5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C17A5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244A9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F217CA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2B894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E36E6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B2913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1D0B1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E47E8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7A8E7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5B41C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29A92D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r>
      <w:tr w:rsidR="00641C84" w:rsidRPr="001910EC" w14:paraId="2D521D84" w14:textId="77777777" w:rsidTr="009368A9">
        <w:tblPrEx>
          <w:tblW w:w="15056" w:type="dxa"/>
        </w:tblPrEx>
        <w:trPr>
          <w:gridAfter w:val="1"/>
          <w:trHeight w:val="130"/>
        </w:trPr>
        <w:tc>
          <w:tcPr>
            <w:tcW w:w="1023" w:type="dxa"/>
            <w:gridSpan w:val="2"/>
            <w:shd w:val="solid" w:color="FFFFFF" w:fill="800000"/>
          </w:tcPr>
          <w:p w14:paraId="358B8CE0"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 xml:space="preserve">ОП.06 </w:t>
            </w:r>
          </w:p>
        </w:tc>
        <w:tc>
          <w:tcPr>
            <w:tcW w:w="2268" w:type="dxa"/>
            <w:shd w:val="solid" w:color="FFFFFF" w:fill="800000"/>
            <w:vAlign w:val="center"/>
          </w:tcPr>
          <w:p w14:paraId="45A847F7"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Правовые основы профессиональной деятельности</w:t>
            </w:r>
          </w:p>
        </w:tc>
        <w:tc>
          <w:tcPr>
            <w:tcW w:w="252" w:type="dxa"/>
            <w:shd w:val="solid" w:color="FFFFFF" w:fill="800000"/>
          </w:tcPr>
          <w:p w14:paraId="63DD99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75134F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169B9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005FD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0D2E3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5812E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7D4BF2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7B5EF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9C4BF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BEB2F7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188870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w:t>
            </w:r>
          </w:p>
        </w:tc>
        <w:tc>
          <w:tcPr>
            <w:tcW w:w="252" w:type="dxa"/>
            <w:shd w:val="solid" w:color="FFFFFF" w:fill="800000"/>
          </w:tcPr>
          <w:p w14:paraId="454FAB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1C61C4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DABE9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771BD4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1B63A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46F6F39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0AECC1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535" w:type="dxa"/>
            <w:shd w:val="solid" w:color="C0C0C0" w:fill="800000"/>
          </w:tcPr>
          <w:p w14:paraId="37BF99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4C656C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6A12B4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A95DC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1248BE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0BD21D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6CC7F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E3605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970A62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31A2D8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4F61E22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92E49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FCFA1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B6F48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74F7B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F53376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8041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16767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06D3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BFC45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7FD27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5E2F2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E8F9D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6A126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F3BCF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449BEF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r>
      <w:tr w:rsidR="00641C84" w:rsidRPr="001910EC" w14:paraId="7314F6E2" w14:textId="77777777" w:rsidTr="009368A9">
        <w:tblPrEx>
          <w:tblW w:w="15056" w:type="dxa"/>
        </w:tblPrEx>
        <w:trPr>
          <w:gridAfter w:val="1"/>
          <w:trHeight w:val="233"/>
        </w:trPr>
        <w:tc>
          <w:tcPr>
            <w:tcW w:w="1023" w:type="dxa"/>
            <w:gridSpan w:val="2"/>
            <w:shd w:val="solid" w:color="FFFFFF" w:fill="800000"/>
          </w:tcPr>
          <w:p w14:paraId="424326AC"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ОП.10</w:t>
            </w:r>
          </w:p>
        </w:tc>
        <w:tc>
          <w:tcPr>
            <w:tcW w:w="2268" w:type="dxa"/>
            <w:shd w:val="solid" w:color="FFFFFF" w:fill="800000"/>
            <w:vAlign w:val="center"/>
          </w:tcPr>
          <w:p w14:paraId="252F6688"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Финансовая грамотность</w:t>
            </w:r>
          </w:p>
        </w:tc>
        <w:tc>
          <w:tcPr>
            <w:tcW w:w="252" w:type="dxa"/>
            <w:shd w:val="solid" w:color="FFFFFF" w:fill="800000"/>
          </w:tcPr>
          <w:p w14:paraId="267D45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ED76E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9B3A6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BF9471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528DD9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BC92E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00197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812D3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54E69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C3C391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D677D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64396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9EE35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294C1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FDA40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2E21B4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73C26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198E10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7A2B68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E6335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auto"/>
          </w:tcPr>
          <w:p w14:paraId="6F1AF1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77BDAC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6" w:type="dxa"/>
            <w:shd w:val="solid" w:color="FFFFFF" w:fill="800000"/>
          </w:tcPr>
          <w:p w14:paraId="427FAB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68" w:type="dxa"/>
            <w:shd w:val="solid" w:color="FFFFFF" w:fill="800000"/>
          </w:tcPr>
          <w:p w14:paraId="36D4AA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78E08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3EE60F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1AF8C2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544C72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3E33C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85B18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6F73F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641C2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3CCC3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17272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E9ECD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D4CC1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49AA0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AFFC26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0D0C98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4CFDB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52BF0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1A768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E5044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786919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r>
      <w:tr w:rsidR="00641C84" w:rsidRPr="001910EC" w14:paraId="5A68894C" w14:textId="77777777" w:rsidTr="009368A9">
        <w:tblPrEx>
          <w:tblW w:w="15056" w:type="dxa"/>
        </w:tblPrEx>
        <w:trPr>
          <w:gridAfter w:val="1"/>
          <w:trHeight w:val="130"/>
        </w:trPr>
        <w:tc>
          <w:tcPr>
            <w:tcW w:w="1023" w:type="dxa"/>
            <w:gridSpan w:val="2"/>
            <w:shd w:val="solid" w:color="FFFFFF" w:fill="800000"/>
          </w:tcPr>
          <w:p w14:paraId="06502F1F" w14:textId="77777777" w:rsidR="009368A9" w:rsidRPr="005A2370" w:rsidRDefault="009368A9" w:rsidP="009368A9">
            <w:pPr>
              <w:spacing w:after="0" w:line="240" w:lineRule="auto"/>
              <w:rPr>
                <w:rFonts w:ascii="Times New Roman" w:hAnsi="Times New Roman" w:cs="Times New Roman"/>
                <w:bCs/>
                <w:sz w:val="18"/>
                <w:szCs w:val="20"/>
              </w:rPr>
            </w:pPr>
            <w:r>
              <w:rPr>
                <w:rFonts w:ascii="Times New Roman" w:hAnsi="Times New Roman" w:cs="Times New Roman"/>
                <w:bCs/>
                <w:sz w:val="18"/>
                <w:szCs w:val="20"/>
              </w:rPr>
              <w:t>ОП.12</w:t>
            </w:r>
          </w:p>
        </w:tc>
        <w:tc>
          <w:tcPr>
            <w:tcW w:w="2268" w:type="dxa"/>
            <w:shd w:val="solid" w:color="FFFFFF" w:fill="800000"/>
            <w:vAlign w:val="center"/>
          </w:tcPr>
          <w:p w14:paraId="4D2C64D8"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Бухгалтерский учет в общественном питании</w:t>
            </w:r>
          </w:p>
        </w:tc>
        <w:tc>
          <w:tcPr>
            <w:tcW w:w="252" w:type="dxa"/>
            <w:shd w:val="solid" w:color="FFFFFF" w:fill="800000"/>
          </w:tcPr>
          <w:p w14:paraId="3B258F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AF49F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5912BA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D43E9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215073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266F0F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0DB231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083468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5DA8AC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2AE3E5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03F363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2B3C2B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3E4FEC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1B31D8D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257F2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2EE40B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693615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AE3F2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35" w:type="dxa"/>
            <w:shd w:val="solid" w:color="C0C0C0" w:fill="800000"/>
          </w:tcPr>
          <w:p w14:paraId="75D402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1699EB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2BF9A7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23A9D9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45F697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68" w:type="dxa"/>
            <w:shd w:val="solid" w:color="FFFFFF" w:fill="800000"/>
          </w:tcPr>
          <w:p w14:paraId="2017A8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6A3AD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gridSpan w:val="2"/>
            <w:shd w:val="solid" w:color="FFFFFF" w:fill="800000"/>
          </w:tcPr>
          <w:p w14:paraId="10313E2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C29635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6AD5A5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21381A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066C44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8424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8BF8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5C048A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CB09F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EF1AF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8ECC01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D91CF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DDDD4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21DA6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68005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8552E0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6D49A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0539769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0887BC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w:t>
            </w:r>
          </w:p>
        </w:tc>
      </w:tr>
      <w:tr w:rsidR="00641C84" w:rsidRPr="001910EC" w14:paraId="43C421D7" w14:textId="77777777" w:rsidTr="009368A9">
        <w:tblPrEx>
          <w:tblW w:w="15056" w:type="dxa"/>
        </w:tblPrEx>
        <w:trPr>
          <w:gridAfter w:val="1"/>
          <w:trHeight w:val="233"/>
        </w:trPr>
        <w:tc>
          <w:tcPr>
            <w:tcW w:w="1023" w:type="dxa"/>
            <w:gridSpan w:val="2"/>
            <w:shd w:val="solid" w:color="FFFFFF" w:fill="800000"/>
          </w:tcPr>
          <w:p w14:paraId="77680C56"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ОП.13</w:t>
            </w:r>
          </w:p>
        </w:tc>
        <w:tc>
          <w:tcPr>
            <w:tcW w:w="2268" w:type="dxa"/>
            <w:shd w:val="solid" w:color="FFFFFF" w:fill="800000"/>
            <w:vAlign w:val="center"/>
          </w:tcPr>
          <w:p w14:paraId="6DAE3660"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Сервисные технологии в ресторанном деле</w:t>
            </w:r>
          </w:p>
        </w:tc>
        <w:tc>
          <w:tcPr>
            <w:tcW w:w="252" w:type="dxa"/>
            <w:shd w:val="solid" w:color="FFFFFF" w:fill="800000"/>
          </w:tcPr>
          <w:p w14:paraId="4F68F9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9473A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C9953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3637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7F8C8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2E3C64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DF697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81657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6C2AD2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1D3F39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B3523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0B2F1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2BEDBC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5A5EDD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0471A6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171D84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626F0C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92CBF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w:t>
            </w:r>
          </w:p>
        </w:tc>
        <w:tc>
          <w:tcPr>
            <w:tcW w:w="535" w:type="dxa"/>
            <w:shd w:val="solid" w:color="C0C0C0" w:fill="800000"/>
          </w:tcPr>
          <w:p w14:paraId="24CBFC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409FE2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auto"/>
          </w:tcPr>
          <w:p w14:paraId="50B4A6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3D6441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36" w:type="dxa"/>
            <w:shd w:val="solid" w:color="FFFFFF" w:fill="800000"/>
          </w:tcPr>
          <w:p w14:paraId="4A295D9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68" w:type="dxa"/>
            <w:shd w:val="solid" w:color="FFFFFF" w:fill="800000"/>
          </w:tcPr>
          <w:p w14:paraId="2FF956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0B87DA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gridSpan w:val="2"/>
            <w:shd w:val="solid" w:color="FFFFFF" w:fill="800000"/>
          </w:tcPr>
          <w:p w14:paraId="75CF66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308A56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46323B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01E2C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08BA5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6603C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CAB6E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7B3D3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8C2A0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D8DF5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18F5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A98B9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0D07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EEE08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CBF09A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7E2A2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C74E6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BC344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1D14D8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51</w:t>
            </w:r>
          </w:p>
        </w:tc>
      </w:tr>
      <w:tr w:rsidR="00641C84" w:rsidRPr="001910EC" w14:paraId="1953FAE5" w14:textId="77777777" w:rsidTr="009368A9">
        <w:tblPrEx>
          <w:tblW w:w="15056" w:type="dxa"/>
        </w:tblPrEx>
        <w:trPr>
          <w:gridAfter w:val="1"/>
          <w:trHeight w:val="130"/>
        </w:trPr>
        <w:tc>
          <w:tcPr>
            <w:tcW w:w="1023" w:type="dxa"/>
            <w:gridSpan w:val="2"/>
            <w:shd w:val="solid" w:color="FFFFFF" w:fill="800000"/>
          </w:tcPr>
          <w:p w14:paraId="56530AAC"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МДК.04.01</w:t>
            </w:r>
          </w:p>
        </w:tc>
        <w:tc>
          <w:tcPr>
            <w:tcW w:w="2268" w:type="dxa"/>
            <w:shd w:val="solid" w:color="FFFFFF" w:fill="800000"/>
            <w:vAlign w:val="center"/>
          </w:tcPr>
          <w:p w14:paraId="4ACD52F5"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Организация процессов приготовления, подготовки к реализации холодных и горячих десертов</w:t>
            </w:r>
          </w:p>
        </w:tc>
        <w:tc>
          <w:tcPr>
            <w:tcW w:w="252" w:type="dxa"/>
            <w:shd w:val="solid" w:color="FFFFFF" w:fill="800000"/>
          </w:tcPr>
          <w:p w14:paraId="41F45F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6F1BAC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296EC3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2F19D6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A2F55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14DF94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05630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6581C9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F2550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159777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6EC666C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4C61D7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609B09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clear" w:color="auto" w:fill="FFFFFF" w:themeFill="background1"/>
          </w:tcPr>
          <w:p w14:paraId="36BAA4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314048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0A18BA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71A60E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394" w:type="dxa"/>
            <w:shd w:val="clear" w:color="auto" w:fill="auto"/>
          </w:tcPr>
          <w:p w14:paraId="0A99D5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51</w:t>
            </w:r>
          </w:p>
        </w:tc>
        <w:tc>
          <w:tcPr>
            <w:tcW w:w="535" w:type="dxa"/>
            <w:shd w:val="solid" w:color="C0C0C0" w:fill="800000"/>
          </w:tcPr>
          <w:p w14:paraId="4A99D4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0A68DD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73F600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F79B1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3AA220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78BD02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6246F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EDDC0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C2267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2EDFC11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9005E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E396D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C22B70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AD561A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0F840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49DE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1F391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82FBF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AE0C02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B377DF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AE84D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CF654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116A1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C341F8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26A9BE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590113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51</w:t>
            </w:r>
          </w:p>
        </w:tc>
      </w:tr>
      <w:tr w:rsidR="00641C84" w:rsidRPr="001910EC" w14:paraId="0699A797" w14:textId="77777777" w:rsidTr="009368A9">
        <w:tblPrEx>
          <w:tblW w:w="15056" w:type="dxa"/>
        </w:tblPrEx>
        <w:trPr>
          <w:gridAfter w:val="1"/>
          <w:trHeight w:val="233"/>
        </w:trPr>
        <w:tc>
          <w:tcPr>
            <w:tcW w:w="1023" w:type="dxa"/>
            <w:gridSpan w:val="2"/>
            <w:shd w:val="solid" w:color="FFFFFF" w:fill="800000"/>
          </w:tcPr>
          <w:p w14:paraId="45CCEE0B" w14:textId="77777777" w:rsidR="009368A9" w:rsidRPr="005A2370" w:rsidRDefault="009368A9" w:rsidP="009368A9">
            <w:pPr>
              <w:spacing w:after="0" w:line="240" w:lineRule="auto"/>
              <w:rPr>
                <w:rFonts w:ascii="Times New Roman" w:hAnsi="Times New Roman" w:cs="Times New Roman"/>
                <w:bCs/>
                <w:sz w:val="18"/>
                <w:szCs w:val="20"/>
              </w:rPr>
            </w:pPr>
            <w:r>
              <w:rPr>
                <w:rFonts w:ascii="Times New Roman" w:hAnsi="Times New Roman" w:cs="Times New Roman"/>
                <w:bCs/>
                <w:sz w:val="18"/>
                <w:szCs w:val="20"/>
              </w:rPr>
              <w:t>МДК.04.02</w:t>
            </w:r>
          </w:p>
        </w:tc>
        <w:tc>
          <w:tcPr>
            <w:tcW w:w="2268" w:type="dxa"/>
            <w:shd w:val="solid" w:color="FFFFFF" w:fill="800000"/>
            <w:vAlign w:val="center"/>
          </w:tcPr>
          <w:p w14:paraId="61D50771"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Процессы приготовления, подготовки к реализации холодных и горячих десертов, напитков сложного ассортимента</w:t>
            </w:r>
          </w:p>
        </w:tc>
        <w:tc>
          <w:tcPr>
            <w:tcW w:w="252" w:type="dxa"/>
            <w:shd w:val="solid" w:color="FFFFFF" w:fill="800000"/>
          </w:tcPr>
          <w:p w14:paraId="448B660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2D5C4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DD4D86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97FD0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37601F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7D974E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30ABFEC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51594C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69D472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1629CD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solid" w:color="FFFFFF" w:fill="800000"/>
          </w:tcPr>
          <w:p w14:paraId="5CBA85B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7AA9BE3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5CF3F9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16B4F8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379D1E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2195F6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1129941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394" w:type="dxa"/>
            <w:shd w:val="clear" w:color="auto" w:fill="auto"/>
          </w:tcPr>
          <w:p w14:paraId="03227D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56</w:t>
            </w:r>
          </w:p>
        </w:tc>
        <w:tc>
          <w:tcPr>
            <w:tcW w:w="535" w:type="dxa"/>
            <w:shd w:val="solid" w:color="C0C0C0" w:fill="800000"/>
          </w:tcPr>
          <w:p w14:paraId="5D461C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5B7C3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5D627C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13C0ED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6B657E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2FAD3D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42BAB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A6E2A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F6C3C8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665A18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297449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D2926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EB162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19C2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54EEB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F9A2B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88978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CE21B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9562C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9E726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3B478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D802A0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8DA4D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9DEEF3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88C29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44337E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56</w:t>
            </w:r>
          </w:p>
        </w:tc>
      </w:tr>
      <w:tr w:rsidR="00641C84" w:rsidRPr="001910EC" w14:paraId="223548E6" w14:textId="77777777" w:rsidTr="009368A9">
        <w:tblPrEx>
          <w:tblW w:w="15056" w:type="dxa"/>
        </w:tblPrEx>
        <w:trPr>
          <w:gridAfter w:val="1"/>
          <w:trHeight w:val="130"/>
        </w:trPr>
        <w:tc>
          <w:tcPr>
            <w:tcW w:w="1023" w:type="dxa"/>
            <w:gridSpan w:val="2"/>
            <w:shd w:val="solid" w:color="FFFFFF" w:fill="800000"/>
          </w:tcPr>
          <w:p w14:paraId="4FBEFCA2"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УП.04.01</w:t>
            </w:r>
          </w:p>
        </w:tc>
        <w:tc>
          <w:tcPr>
            <w:tcW w:w="2268" w:type="dxa"/>
            <w:shd w:val="solid" w:color="FFFFFF" w:fill="800000"/>
            <w:vAlign w:val="center"/>
          </w:tcPr>
          <w:p w14:paraId="6CEEB634"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Учебная практика</w:t>
            </w:r>
          </w:p>
        </w:tc>
        <w:tc>
          <w:tcPr>
            <w:tcW w:w="252" w:type="dxa"/>
            <w:shd w:val="solid" w:color="FFFFFF" w:fill="800000"/>
          </w:tcPr>
          <w:p w14:paraId="1CD0E3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4B659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2828C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55BC3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C79523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552E08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7C031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5B8E78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3A6DC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336230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8D8BF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0E3F23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73BE7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403473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7496F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174D50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clear" w:color="auto" w:fill="FFFFFF" w:themeFill="background1"/>
          </w:tcPr>
          <w:p w14:paraId="0C24A13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74491D1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35" w:type="dxa"/>
            <w:shd w:val="solid" w:color="C0C0C0" w:fill="800000"/>
          </w:tcPr>
          <w:p w14:paraId="33ED9C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3D9E72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029A8F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7E86EC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192B4E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2D7FD1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B821D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9B981E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CB8CDF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28C230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3CD731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6A1D6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9B316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69B7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0C199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23CE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BBE4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92BFC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74BA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41E27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3E2F4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4CC8D6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65899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FF2A2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3A46E7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4D1B0F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r>
      <w:tr w:rsidR="00641C84" w:rsidRPr="001910EC" w14:paraId="1933788C" w14:textId="77777777" w:rsidTr="009368A9">
        <w:tblPrEx>
          <w:tblW w:w="15056" w:type="dxa"/>
        </w:tblPrEx>
        <w:trPr>
          <w:gridAfter w:val="1"/>
          <w:trHeight w:val="233"/>
        </w:trPr>
        <w:tc>
          <w:tcPr>
            <w:tcW w:w="1023" w:type="dxa"/>
            <w:gridSpan w:val="2"/>
            <w:shd w:val="solid" w:color="FFFFFF" w:fill="800000"/>
          </w:tcPr>
          <w:p w14:paraId="713A6C5A" w14:textId="77777777" w:rsidR="009368A9" w:rsidRPr="005A2370" w:rsidRDefault="009368A9" w:rsidP="009368A9">
            <w:pPr>
              <w:spacing w:after="0" w:line="240" w:lineRule="auto"/>
              <w:rPr>
                <w:rFonts w:ascii="Times New Roman" w:hAnsi="Times New Roman" w:cs="Times New Roman"/>
                <w:sz w:val="18"/>
              </w:rPr>
            </w:pPr>
            <w:r>
              <w:rPr>
                <w:rFonts w:ascii="Times New Roman" w:hAnsi="Times New Roman" w:cs="Times New Roman"/>
                <w:sz w:val="18"/>
              </w:rPr>
              <w:t>ПП.04.01</w:t>
            </w:r>
          </w:p>
        </w:tc>
        <w:tc>
          <w:tcPr>
            <w:tcW w:w="2268" w:type="dxa"/>
            <w:shd w:val="solid" w:color="FFFFFF" w:fill="800000"/>
            <w:vAlign w:val="center"/>
          </w:tcPr>
          <w:p w14:paraId="695BBFDD"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Производственная практика</w:t>
            </w:r>
          </w:p>
        </w:tc>
        <w:tc>
          <w:tcPr>
            <w:tcW w:w="252" w:type="dxa"/>
            <w:shd w:val="solid" w:color="FFFFFF" w:fill="800000"/>
          </w:tcPr>
          <w:p w14:paraId="7FDC75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788FF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DB6AB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3CEC98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F162C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0A925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405A6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DC7E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0E378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18048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7603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77A61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D0E42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2125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DACE3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C9CF1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BF7600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4C2C0E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512DF3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6AD4C0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7EF76E2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754A54F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3FA97BF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64067C0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7D1716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8F7B0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12A52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83" w:type="dxa"/>
            <w:shd w:val="solid" w:color="FFFFFF" w:fill="800000"/>
          </w:tcPr>
          <w:p w14:paraId="4FAB8F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21" w:type="dxa"/>
            <w:shd w:val="clear" w:color="auto" w:fill="FFFFFF" w:themeFill="background1"/>
          </w:tcPr>
          <w:p w14:paraId="03A199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97D5B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93065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0BF876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EB956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7346F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1B209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61AC1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B8434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9D397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56A661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DDABCE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B8E714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29D0F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0E6D74F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182D34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r>
      <w:tr w:rsidR="00641C84" w:rsidRPr="001910EC" w14:paraId="48FF3041" w14:textId="77777777" w:rsidTr="009368A9">
        <w:tblPrEx>
          <w:tblW w:w="15056" w:type="dxa"/>
        </w:tblPrEx>
        <w:trPr>
          <w:gridAfter w:val="1"/>
          <w:trHeight w:val="130"/>
        </w:trPr>
        <w:tc>
          <w:tcPr>
            <w:tcW w:w="1023" w:type="dxa"/>
            <w:gridSpan w:val="2"/>
            <w:shd w:val="solid" w:color="FFFFFF" w:fill="800000"/>
          </w:tcPr>
          <w:p w14:paraId="66A45CD0" w14:textId="77777777" w:rsidR="009368A9" w:rsidRPr="005A2370" w:rsidRDefault="009368A9" w:rsidP="009368A9">
            <w:pPr>
              <w:spacing w:after="0" w:line="240" w:lineRule="auto"/>
              <w:rPr>
                <w:rFonts w:ascii="Times New Roman" w:hAnsi="Times New Roman" w:cs="Times New Roman"/>
                <w:bCs/>
                <w:sz w:val="16"/>
                <w:szCs w:val="16"/>
              </w:rPr>
            </w:pPr>
            <w:r>
              <w:rPr>
                <w:rFonts w:ascii="Times New Roman" w:hAnsi="Times New Roman" w:cs="Times New Roman"/>
                <w:bCs/>
                <w:sz w:val="16"/>
                <w:szCs w:val="16"/>
              </w:rPr>
              <w:t>МДК.06.01</w:t>
            </w:r>
          </w:p>
        </w:tc>
        <w:tc>
          <w:tcPr>
            <w:tcW w:w="2268" w:type="dxa"/>
            <w:shd w:val="solid" w:color="FFFFFF" w:fill="800000"/>
            <w:vAlign w:val="center"/>
          </w:tcPr>
          <w:p w14:paraId="4A897C1E"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Оперативное управление текущей деятельностью подчиненного персонала</w:t>
            </w:r>
          </w:p>
        </w:tc>
        <w:tc>
          <w:tcPr>
            <w:tcW w:w="252" w:type="dxa"/>
            <w:shd w:val="solid" w:color="FFFFFF" w:fill="800000"/>
          </w:tcPr>
          <w:p w14:paraId="176B5B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CA5C81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EFAB79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362A28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7A02F4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5E7D21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0176DB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w:t>
            </w:r>
          </w:p>
        </w:tc>
        <w:tc>
          <w:tcPr>
            <w:tcW w:w="252" w:type="dxa"/>
            <w:shd w:val="solid" w:color="FFFFFF" w:fill="800000"/>
          </w:tcPr>
          <w:p w14:paraId="47DD5B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7</w:t>
            </w:r>
          </w:p>
        </w:tc>
        <w:tc>
          <w:tcPr>
            <w:tcW w:w="252" w:type="dxa"/>
            <w:shd w:val="solid" w:color="FFFFFF" w:fill="800000"/>
          </w:tcPr>
          <w:p w14:paraId="120413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417E56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solid" w:color="FFFFFF" w:fill="800000"/>
          </w:tcPr>
          <w:p w14:paraId="26C664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solid" w:color="FFFFFF" w:fill="800000"/>
          </w:tcPr>
          <w:p w14:paraId="2416A23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135A98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w:t>
            </w:r>
          </w:p>
        </w:tc>
        <w:tc>
          <w:tcPr>
            <w:tcW w:w="252" w:type="dxa"/>
            <w:shd w:val="clear" w:color="auto" w:fill="FFFFFF" w:themeFill="background1"/>
          </w:tcPr>
          <w:p w14:paraId="1594D7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w:t>
            </w:r>
          </w:p>
        </w:tc>
        <w:tc>
          <w:tcPr>
            <w:tcW w:w="252" w:type="dxa"/>
            <w:shd w:val="clear" w:color="auto" w:fill="FFFFFF" w:themeFill="background1"/>
          </w:tcPr>
          <w:p w14:paraId="0A1AF7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479D77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w:t>
            </w:r>
          </w:p>
        </w:tc>
        <w:tc>
          <w:tcPr>
            <w:tcW w:w="252" w:type="dxa"/>
            <w:shd w:val="clear" w:color="auto" w:fill="FFFFFF" w:themeFill="background1"/>
          </w:tcPr>
          <w:p w14:paraId="7EFC66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33F209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47</w:t>
            </w:r>
          </w:p>
        </w:tc>
        <w:tc>
          <w:tcPr>
            <w:tcW w:w="535" w:type="dxa"/>
            <w:shd w:val="solid" w:color="C0C0C0" w:fill="800000"/>
          </w:tcPr>
          <w:p w14:paraId="6760DD2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0A1249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252" w:type="dxa"/>
            <w:shd w:val="clear" w:color="auto" w:fill="auto"/>
          </w:tcPr>
          <w:p w14:paraId="7A9CEB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252" w:type="dxa"/>
            <w:gridSpan w:val="2"/>
            <w:shd w:val="solid" w:color="FFFFFF" w:fill="800000"/>
          </w:tcPr>
          <w:p w14:paraId="7114FD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236" w:type="dxa"/>
            <w:shd w:val="solid" w:color="FFFFFF" w:fill="800000"/>
          </w:tcPr>
          <w:p w14:paraId="4D448C2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268" w:type="dxa"/>
            <w:shd w:val="solid" w:color="FFFFFF" w:fill="800000"/>
          </w:tcPr>
          <w:p w14:paraId="59C11FB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252" w:type="dxa"/>
            <w:shd w:val="solid" w:color="FFFFFF" w:fill="800000"/>
          </w:tcPr>
          <w:p w14:paraId="60EA72C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w:t>
            </w:r>
          </w:p>
        </w:tc>
        <w:tc>
          <w:tcPr>
            <w:tcW w:w="252" w:type="dxa"/>
            <w:gridSpan w:val="2"/>
            <w:shd w:val="solid" w:color="FFFFFF" w:fill="800000"/>
          </w:tcPr>
          <w:p w14:paraId="1D41A7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w:t>
            </w:r>
          </w:p>
        </w:tc>
        <w:tc>
          <w:tcPr>
            <w:tcW w:w="252" w:type="dxa"/>
            <w:shd w:val="solid" w:color="FFFFFF" w:fill="800000"/>
          </w:tcPr>
          <w:p w14:paraId="7ABF672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1BE5AD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55312EA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AD782F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8C78CA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A6BBD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250F73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28E98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938CC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28C72A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116572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119D2F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46BEA11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A3625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A56EEC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412B5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3CC93F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0F97AE1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123</w:t>
            </w:r>
          </w:p>
        </w:tc>
      </w:tr>
      <w:tr w:rsidR="00641C84" w:rsidRPr="001910EC" w14:paraId="5DCDFA4B" w14:textId="77777777" w:rsidTr="009368A9">
        <w:tblPrEx>
          <w:tblW w:w="15056" w:type="dxa"/>
        </w:tblPrEx>
        <w:trPr>
          <w:gridAfter w:val="1"/>
          <w:trHeight w:val="130"/>
        </w:trPr>
        <w:tc>
          <w:tcPr>
            <w:tcW w:w="1023" w:type="dxa"/>
            <w:gridSpan w:val="2"/>
            <w:shd w:val="solid" w:color="FFFFFF" w:fill="800000"/>
          </w:tcPr>
          <w:p w14:paraId="00EAFD6B" w14:textId="77777777" w:rsidR="009368A9" w:rsidRPr="005A2370" w:rsidRDefault="009368A9" w:rsidP="009368A9">
            <w:pPr>
              <w:spacing w:after="0" w:line="240" w:lineRule="auto"/>
              <w:rPr>
                <w:rFonts w:ascii="Times New Roman" w:hAnsi="Times New Roman" w:cs="Times New Roman"/>
                <w:bCs/>
                <w:sz w:val="16"/>
                <w:szCs w:val="16"/>
              </w:rPr>
            </w:pPr>
            <w:r>
              <w:rPr>
                <w:rFonts w:ascii="Times New Roman" w:hAnsi="Times New Roman" w:cs="Times New Roman"/>
                <w:bCs/>
                <w:sz w:val="16"/>
                <w:szCs w:val="16"/>
              </w:rPr>
              <w:t>УП.06.01</w:t>
            </w:r>
          </w:p>
        </w:tc>
        <w:tc>
          <w:tcPr>
            <w:tcW w:w="2268" w:type="dxa"/>
            <w:shd w:val="solid" w:color="FFFFFF" w:fill="800000"/>
            <w:vAlign w:val="center"/>
          </w:tcPr>
          <w:p w14:paraId="52089024"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Учебная практика</w:t>
            </w:r>
          </w:p>
        </w:tc>
        <w:tc>
          <w:tcPr>
            <w:tcW w:w="252" w:type="dxa"/>
            <w:shd w:val="solid" w:color="FFFFFF" w:fill="800000"/>
          </w:tcPr>
          <w:p w14:paraId="2D8E9D9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34111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23C212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7D14F3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3D85C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E70E0A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B68807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314A4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A01460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DE819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C322A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B9491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D92DCD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62F0E5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64682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A05EF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0C8B1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5E4EDD7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1293B14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47055C8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33BB1EB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2C9699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36" w:type="dxa"/>
            <w:shd w:val="solid" w:color="FFFFFF" w:fill="800000"/>
          </w:tcPr>
          <w:p w14:paraId="287FBB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68" w:type="dxa"/>
            <w:shd w:val="solid" w:color="FFFFFF" w:fill="800000"/>
          </w:tcPr>
          <w:p w14:paraId="474AE6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1F755F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gridSpan w:val="2"/>
            <w:shd w:val="solid" w:color="FFFFFF" w:fill="800000"/>
          </w:tcPr>
          <w:p w14:paraId="74E9DEC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w:t>
            </w:r>
          </w:p>
        </w:tc>
        <w:tc>
          <w:tcPr>
            <w:tcW w:w="252" w:type="dxa"/>
            <w:shd w:val="solid" w:color="FFFFFF" w:fill="800000"/>
          </w:tcPr>
          <w:p w14:paraId="4B14F3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7DE09C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2CEA77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9EE86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A247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29B278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548DE8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78CE0F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2A050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B4AC0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DCA60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7F0886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01AE32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2D763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C0E62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EF816D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0E921A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161C7C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r>
      <w:tr w:rsidR="00641C84" w:rsidRPr="001910EC" w14:paraId="129E3D7C" w14:textId="77777777" w:rsidTr="009368A9">
        <w:tblPrEx>
          <w:tblW w:w="15056" w:type="dxa"/>
        </w:tblPrEx>
        <w:trPr>
          <w:gridAfter w:val="1"/>
          <w:trHeight w:val="130"/>
        </w:trPr>
        <w:tc>
          <w:tcPr>
            <w:tcW w:w="1023" w:type="dxa"/>
            <w:gridSpan w:val="2"/>
            <w:shd w:val="solid" w:color="FFFFFF" w:fill="800000"/>
          </w:tcPr>
          <w:p w14:paraId="4207F779" w14:textId="77777777" w:rsidR="009368A9" w:rsidRPr="005A2370" w:rsidRDefault="009368A9" w:rsidP="009368A9">
            <w:pPr>
              <w:spacing w:after="0" w:line="240" w:lineRule="auto"/>
              <w:rPr>
                <w:rFonts w:ascii="Times New Roman" w:hAnsi="Times New Roman" w:cs="Times New Roman"/>
                <w:bCs/>
                <w:sz w:val="16"/>
                <w:szCs w:val="16"/>
              </w:rPr>
            </w:pPr>
            <w:r>
              <w:rPr>
                <w:rFonts w:ascii="Times New Roman" w:hAnsi="Times New Roman" w:cs="Times New Roman"/>
                <w:bCs/>
                <w:sz w:val="16"/>
                <w:szCs w:val="16"/>
              </w:rPr>
              <w:t>ПП.06.01</w:t>
            </w:r>
          </w:p>
        </w:tc>
        <w:tc>
          <w:tcPr>
            <w:tcW w:w="2268" w:type="dxa"/>
            <w:shd w:val="solid" w:color="FFFFFF" w:fill="800000"/>
            <w:vAlign w:val="center"/>
          </w:tcPr>
          <w:p w14:paraId="46ADA9D5"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Производственная практика</w:t>
            </w:r>
          </w:p>
        </w:tc>
        <w:tc>
          <w:tcPr>
            <w:tcW w:w="252" w:type="dxa"/>
            <w:shd w:val="solid" w:color="FFFFFF" w:fill="800000"/>
          </w:tcPr>
          <w:p w14:paraId="0F5938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CCC1F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DF2FA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D8114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BFBA8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08F11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B93FE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79E770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54881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9A0A2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27778E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C668F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58B1B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4A7EA6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8D962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6B392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1F50DA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311978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3934FAA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40818EF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4555BA6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04DD994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444DFC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7EE368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52996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7705D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CBA33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5E66794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C46F6B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697318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7F7D00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7998D9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77D896C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B1D858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6990E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8C73E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A43F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E2610E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5637F9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5222EC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B6A46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728999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6B9973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78F964D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144</w:t>
            </w:r>
          </w:p>
        </w:tc>
      </w:tr>
      <w:tr w:rsidR="00641C84" w:rsidRPr="001910EC" w14:paraId="7264EB8C" w14:textId="77777777" w:rsidTr="009368A9">
        <w:tblPrEx>
          <w:tblW w:w="15056" w:type="dxa"/>
        </w:tblPrEx>
        <w:trPr>
          <w:gridAfter w:val="1"/>
          <w:trHeight w:val="130"/>
        </w:trPr>
        <w:tc>
          <w:tcPr>
            <w:tcW w:w="1023" w:type="dxa"/>
            <w:gridSpan w:val="2"/>
            <w:shd w:val="solid" w:color="FFFFFF" w:fill="800000"/>
          </w:tcPr>
          <w:p w14:paraId="5BA98C7F" w14:textId="77777777" w:rsidR="009368A9" w:rsidRPr="005A2370" w:rsidRDefault="009368A9" w:rsidP="009368A9">
            <w:pPr>
              <w:spacing w:after="0" w:line="240" w:lineRule="auto"/>
              <w:rPr>
                <w:rFonts w:ascii="Times New Roman" w:hAnsi="Times New Roman" w:cs="Times New Roman"/>
                <w:bCs/>
                <w:sz w:val="16"/>
                <w:szCs w:val="16"/>
              </w:rPr>
            </w:pPr>
            <w:r>
              <w:rPr>
                <w:rFonts w:ascii="Times New Roman" w:hAnsi="Times New Roman" w:cs="Times New Roman"/>
                <w:bCs/>
                <w:sz w:val="16"/>
                <w:szCs w:val="16"/>
              </w:rPr>
              <w:t>ПП.05.01</w:t>
            </w:r>
          </w:p>
        </w:tc>
        <w:tc>
          <w:tcPr>
            <w:tcW w:w="2268" w:type="dxa"/>
            <w:shd w:val="solid" w:color="FFFFFF" w:fill="800000"/>
            <w:vAlign w:val="center"/>
          </w:tcPr>
          <w:p w14:paraId="127FC4CC"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Производственная практика</w:t>
            </w:r>
          </w:p>
        </w:tc>
        <w:tc>
          <w:tcPr>
            <w:tcW w:w="252" w:type="dxa"/>
            <w:shd w:val="solid" w:color="FFFFFF" w:fill="800000"/>
          </w:tcPr>
          <w:p w14:paraId="4AAD85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DEFEC3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7845C3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277A8C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236B15E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E334D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301B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D8905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CB1514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9882A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E64B9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8EE6F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E4752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13D555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8FF545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653DC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A4128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00AC324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108</w:t>
            </w:r>
          </w:p>
        </w:tc>
        <w:tc>
          <w:tcPr>
            <w:tcW w:w="535" w:type="dxa"/>
            <w:shd w:val="solid" w:color="C0C0C0" w:fill="800000"/>
          </w:tcPr>
          <w:p w14:paraId="6912B16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0D2C98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02EEFAB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25151D3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360DAB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4568292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7FF9AA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3DDD3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FF6DC1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1C6618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13C99E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8CF084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97D2F0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28147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4AC68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53F43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71993D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B49CD6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9593BD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F5957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1879CB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A93F5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92B80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4F93D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18B24E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0B7A6AE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108</w:t>
            </w:r>
          </w:p>
        </w:tc>
      </w:tr>
      <w:tr w:rsidR="00641C84" w:rsidRPr="001910EC" w14:paraId="3C81EF3E" w14:textId="77777777" w:rsidTr="009368A9">
        <w:tblPrEx>
          <w:tblW w:w="15056" w:type="dxa"/>
        </w:tblPrEx>
        <w:trPr>
          <w:gridAfter w:val="1"/>
          <w:trHeight w:val="130"/>
        </w:trPr>
        <w:tc>
          <w:tcPr>
            <w:tcW w:w="1023" w:type="dxa"/>
            <w:gridSpan w:val="2"/>
            <w:shd w:val="solid" w:color="FFFFFF" w:fill="800000"/>
          </w:tcPr>
          <w:p w14:paraId="24AD57D1" w14:textId="77777777" w:rsidR="009368A9" w:rsidRPr="005A2370" w:rsidRDefault="009368A9" w:rsidP="009368A9">
            <w:pPr>
              <w:spacing w:after="0" w:line="240" w:lineRule="auto"/>
              <w:rPr>
                <w:rFonts w:ascii="Times New Roman" w:hAnsi="Times New Roman" w:cs="Times New Roman"/>
                <w:bCs/>
                <w:sz w:val="16"/>
                <w:szCs w:val="16"/>
              </w:rPr>
            </w:pPr>
          </w:p>
        </w:tc>
        <w:tc>
          <w:tcPr>
            <w:tcW w:w="2268" w:type="dxa"/>
            <w:shd w:val="solid" w:color="FFFFFF" w:fill="800000"/>
            <w:vAlign w:val="center"/>
          </w:tcPr>
          <w:p w14:paraId="290EAD71"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Промежуточная аттестация</w:t>
            </w:r>
          </w:p>
        </w:tc>
        <w:tc>
          <w:tcPr>
            <w:tcW w:w="252" w:type="dxa"/>
            <w:shd w:val="solid" w:color="FFFFFF" w:fill="800000"/>
          </w:tcPr>
          <w:p w14:paraId="33208A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27181B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78A58E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18115F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035A91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5A4758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13E83C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652648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1E8475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705D7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634D5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3F702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615A3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37FB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9B670E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1606A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30988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394" w:type="dxa"/>
            <w:shd w:val="clear" w:color="auto" w:fill="auto"/>
          </w:tcPr>
          <w:p w14:paraId="3FBF2A8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24</w:t>
            </w:r>
          </w:p>
        </w:tc>
        <w:tc>
          <w:tcPr>
            <w:tcW w:w="535" w:type="dxa"/>
            <w:shd w:val="solid" w:color="C0C0C0" w:fill="800000"/>
          </w:tcPr>
          <w:p w14:paraId="23CF18C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5AF5F8F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295DB6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0B40C5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4EF5BE4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4492B2C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AE1E4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56FF12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27CF2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5E62CAE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0F0F397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61B740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63DF69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2291F5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EA3765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2000A50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3C6DB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ED8CF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E968A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605116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1D57E6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165F217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5A93A93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DCFC5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56CA392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26FFC05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60</w:t>
            </w:r>
          </w:p>
        </w:tc>
      </w:tr>
      <w:tr w:rsidR="00641C84" w:rsidRPr="001910EC" w14:paraId="658FDAD0" w14:textId="77777777" w:rsidTr="009368A9">
        <w:tblPrEx>
          <w:tblW w:w="15056" w:type="dxa"/>
        </w:tblPrEx>
        <w:trPr>
          <w:gridAfter w:val="1"/>
          <w:trHeight w:val="130"/>
        </w:trPr>
        <w:tc>
          <w:tcPr>
            <w:tcW w:w="1023" w:type="dxa"/>
            <w:gridSpan w:val="2"/>
            <w:shd w:val="solid" w:color="FFFFFF" w:fill="800000"/>
          </w:tcPr>
          <w:p w14:paraId="5FC3F51D" w14:textId="77777777" w:rsidR="009368A9" w:rsidRPr="005A2370" w:rsidRDefault="009368A9" w:rsidP="009368A9">
            <w:pPr>
              <w:spacing w:after="0" w:line="240" w:lineRule="auto"/>
              <w:rPr>
                <w:rFonts w:ascii="Times New Roman" w:hAnsi="Times New Roman" w:cs="Times New Roman"/>
                <w:bCs/>
                <w:sz w:val="16"/>
                <w:szCs w:val="16"/>
              </w:rPr>
            </w:pPr>
            <w:r>
              <w:rPr>
                <w:rFonts w:ascii="Times New Roman" w:hAnsi="Times New Roman" w:cs="Times New Roman"/>
                <w:bCs/>
                <w:sz w:val="16"/>
                <w:szCs w:val="16"/>
              </w:rPr>
              <w:t>ПДП</w:t>
            </w:r>
          </w:p>
        </w:tc>
        <w:tc>
          <w:tcPr>
            <w:tcW w:w="2268" w:type="dxa"/>
            <w:shd w:val="solid" w:color="FFFFFF" w:fill="800000"/>
            <w:vAlign w:val="center"/>
          </w:tcPr>
          <w:p w14:paraId="7B9F4055" w14:textId="77777777" w:rsidR="009368A9" w:rsidRPr="001910EC"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ПРОИЗВОДСТВЕННАЯ ПРАКТИКА (ПРЕДДИПЛОМНАЯ)</w:t>
            </w:r>
          </w:p>
        </w:tc>
        <w:tc>
          <w:tcPr>
            <w:tcW w:w="252" w:type="dxa"/>
            <w:shd w:val="solid" w:color="FFFFFF" w:fill="800000"/>
          </w:tcPr>
          <w:p w14:paraId="2774052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8F752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3214F6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FF0D4C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5208BE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CA3BEB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0D822F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EC1FEE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35D8F7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575643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36147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6103BB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7CFAA4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4C54F7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086A65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8A7C86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7BFA97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6ED57E9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0F6750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w:t>
            </w:r>
          </w:p>
        </w:tc>
        <w:tc>
          <w:tcPr>
            <w:tcW w:w="252" w:type="dxa"/>
          </w:tcPr>
          <w:p w14:paraId="0980C98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2CC0304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4093E1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51A066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118DF9A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EAEE98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6742084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B439D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1BFE02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7AC421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139DA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36ECD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CCB00D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2EB63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B5B2F6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6436303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0DE3EDB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7C227EF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clear" w:color="auto" w:fill="FFFFFF" w:themeFill="background1"/>
          </w:tcPr>
          <w:p w14:paraId="526E61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6FA5819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3B6A291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72B8500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FFFFFF" w:themeFill="background1"/>
          </w:tcPr>
          <w:p w14:paraId="23E2ADC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clear" w:color="auto" w:fill="auto"/>
          </w:tcPr>
          <w:p w14:paraId="4A317C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04" w:type="dxa"/>
            <w:gridSpan w:val="2"/>
            <w:shd w:val="clear" w:color="auto" w:fill="auto"/>
          </w:tcPr>
          <w:p w14:paraId="678B49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144</w:t>
            </w:r>
          </w:p>
        </w:tc>
      </w:tr>
      <w:tr w:rsidR="00641C84" w:rsidRPr="001910EC" w14:paraId="4F1D2206" w14:textId="77777777" w:rsidTr="009368A9">
        <w:tblPrEx>
          <w:tblW w:w="15056" w:type="dxa"/>
        </w:tblPrEx>
        <w:trPr>
          <w:gridAfter w:val="1"/>
          <w:trHeight w:val="130"/>
        </w:trPr>
        <w:tc>
          <w:tcPr>
            <w:tcW w:w="1023" w:type="dxa"/>
            <w:gridSpan w:val="2"/>
            <w:shd w:val="solid" w:color="FFFFFF" w:fill="800000"/>
          </w:tcPr>
          <w:p w14:paraId="5ACA4E8E" w14:textId="77777777" w:rsidR="009368A9" w:rsidRDefault="009368A9" w:rsidP="009368A9">
            <w:pPr>
              <w:spacing w:after="0" w:line="240" w:lineRule="auto"/>
              <w:rPr>
                <w:rFonts w:ascii="Times New Roman" w:hAnsi="Times New Roman" w:cs="Times New Roman"/>
                <w:bCs/>
                <w:sz w:val="16"/>
                <w:szCs w:val="16"/>
              </w:rPr>
            </w:pPr>
            <w:r>
              <w:rPr>
                <w:rFonts w:ascii="Times New Roman" w:hAnsi="Times New Roman" w:cs="Times New Roman"/>
                <w:bCs/>
                <w:sz w:val="16"/>
                <w:szCs w:val="16"/>
              </w:rPr>
              <w:t>ГИА</w:t>
            </w:r>
          </w:p>
        </w:tc>
        <w:tc>
          <w:tcPr>
            <w:tcW w:w="2268" w:type="dxa"/>
            <w:shd w:val="solid" w:color="FFFFFF" w:fill="800000"/>
            <w:vAlign w:val="center"/>
          </w:tcPr>
          <w:p w14:paraId="1E347421" w14:textId="77777777" w:rsidR="009368A9" w:rsidRDefault="009368A9" w:rsidP="009368A9">
            <w:pPr>
              <w:pStyle w:val="a5"/>
              <w:spacing w:after="0" w:line="240" w:lineRule="auto"/>
              <w:ind w:left="0"/>
              <w:rPr>
                <w:rFonts w:ascii="Times New Roman" w:hAnsi="Times New Roman" w:cs="Times New Roman"/>
                <w:bCs/>
                <w:sz w:val="16"/>
                <w:szCs w:val="16"/>
              </w:rPr>
            </w:pPr>
            <w:r>
              <w:rPr>
                <w:rFonts w:ascii="Times New Roman" w:hAnsi="Times New Roman" w:cs="Times New Roman"/>
                <w:bCs/>
                <w:sz w:val="16"/>
                <w:szCs w:val="16"/>
              </w:rPr>
              <w:t>Государственная итоговая аттестация</w:t>
            </w:r>
          </w:p>
        </w:tc>
        <w:tc>
          <w:tcPr>
            <w:tcW w:w="252" w:type="dxa"/>
            <w:shd w:val="solid" w:color="FFFFFF" w:fill="800000"/>
          </w:tcPr>
          <w:p w14:paraId="5D57E7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06A974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439EFC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1DB1A57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325110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00B3B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9E6E3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39BB58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34D459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67499B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623AAB3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7FC8639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5A120D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175F6E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58CEB9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A37794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3D34FFD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394" w:type="dxa"/>
            <w:shd w:val="clear" w:color="auto" w:fill="auto"/>
          </w:tcPr>
          <w:p w14:paraId="3548EE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535" w:type="dxa"/>
            <w:shd w:val="solid" w:color="C0C0C0" w:fill="800000"/>
          </w:tcPr>
          <w:p w14:paraId="49FBDBF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К</w:t>
            </w:r>
          </w:p>
        </w:tc>
        <w:tc>
          <w:tcPr>
            <w:tcW w:w="252" w:type="dxa"/>
          </w:tcPr>
          <w:p w14:paraId="5E3296F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auto"/>
          </w:tcPr>
          <w:p w14:paraId="55D6E58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02FB3A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36" w:type="dxa"/>
            <w:shd w:val="solid" w:color="FFFFFF" w:fill="800000"/>
          </w:tcPr>
          <w:p w14:paraId="310ABD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68" w:type="dxa"/>
            <w:shd w:val="solid" w:color="FFFFFF" w:fill="800000"/>
          </w:tcPr>
          <w:p w14:paraId="0409DA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09199D3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gridSpan w:val="2"/>
            <w:shd w:val="solid" w:color="FFFFFF" w:fill="800000"/>
          </w:tcPr>
          <w:p w14:paraId="36B119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433C75D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83" w:type="dxa"/>
            <w:shd w:val="solid" w:color="FFFFFF" w:fill="800000"/>
          </w:tcPr>
          <w:p w14:paraId="01824DD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21" w:type="dxa"/>
            <w:shd w:val="clear" w:color="auto" w:fill="FFFFFF" w:themeFill="background1"/>
          </w:tcPr>
          <w:p w14:paraId="7EF01D0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C97323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2F6D8FA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92C5A8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598A4C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5BF59286"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7702F5AB"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47979CE7"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1E6B2675"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clear" w:color="auto" w:fill="FFFFFF" w:themeFill="background1"/>
          </w:tcPr>
          <w:p w14:paraId="0FAF16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FFFFFF" w:themeFill="background1"/>
          </w:tcPr>
          <w:p w14:paraId="4AFEBE42"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FFFFFF" w:themeFill="background1"/>
          </w:tcPr>
          <w:p w14:paraId="29D5C5B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FFFFFF" w:themeFill="background1"/>
          </w:tcPr>
          <w:p w14:paraId="090DD75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FFFFFF" w:themeFill="background1"/>
          </w:tcPr>
          <w:p w14:paraId="730BF03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auto"/>
          </w:tcPr>
          <w:p w14:paraId="2C0C2BC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04" w:type="dxa"/>
            <w:gridSpan w:val="2"/>
            <w:shd w:val="clear" w:color="auto" w:fill="auto"/>
          </w:tcPr>
          <w:p w14:paraId="69F74BA0" w14:textId="77777777" w:rsidR="009368A9"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216</w:t>
            </w:r>
          </w:p>
        </w:tc>
      </w:tr>
      <w:tr w:rsidR="00641C84" w:rsidRPr="001910EC" w14:paraId="1EF9AC10" w14:textId="77777777" w:rsidTr="009368A9">
        <w:tblPrEx>
          <w:tblW w:w="15056" w:type="dxa"/>
        </w:tblPrEx>
        <w:trPr>
          <w:gridAfter w:val="1"/>
          <w:trHeight w:val="518"/>
        </w:trPr>
        <w:tc>
          <w:tcPr>
            <w:tcW w:w="1023" w:type="dxa"/>
            <w:gridSpan w:val="2"/>
            <w:shd w:val="solid" w:color="FFFFFF" w:fill="800000"/>
          </w:tcPr>
          <w:p w14:paraId="2BAF256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p>
        </w:tc>
        <w:tc>
          <w:tcPr>
            <w:tcW w:w="2268" w:type="dxa"/>
            <w:shd w:val="solid" w:color="FFFFFF" w:fill="800000"/>
          </w:tcPr>
          <w:p w14:paraId="793AEFD4"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b/>
                <w:bCs/>
                <w:color w:val="000000"/>
                <w:sz w:val="16"/>
                <w:szCs w:val="16"/>
              </w:rPr>
            </w:pPr>
            <w:r w:rsidRPr="001910EC">
              <w:rPr>
                <w:rFonts w:ascii="Times New Roman" w:hAnsi="Times New Roman" w:cs="Times New Roman"/>
                <w:b/>
                <w:bCs/>
                <w:color w:val="000000"/>
                <w:sz w:val="16"/>
                <w:szCs w:val="16"/>
              </w:rPr>
              <w:t>Итого</w:t>
            </w:r>
          </w:p>
        </w:tc>
        <w:tc>
          <w:tcPr>
            <w:tcW w:w="252" w:type="dxa"/>
            <w:shd w:val="solid" w:color="FFFFFF" w:fill="800000"/>
          </w:tcPr>
          <w:p w14:paraId="650F8B2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p>
        </w:tc>
        <w:tc>
          <w:tcPr>
            <w:tcW w:w="252" w:type="dxa"/>
            <w:shd w:val="solid" w:color="FFFFFF" w:fill="800000"/>
          </w:tcPr>
          <w:p w14:paraId="205B449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68634FB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4F6DB4E"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36</w:t>
            </w:r>
          </w:p>
        </w:tc>
        <w:tc>
          <w:tcPr>
            <w:tcW w:w="252" w:type="dxa"/>
            <w:shd w:val="solid" w:color="FFFFFF" w:fill="800000"/>
          </w:tcPr>
          <w:p w14:paraId="4D480A6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2</w:t>
            </w:r>
          </w:p>
        </w:tc>
        <w:tc>
          <w:tcPr>
            <w:tcW w:w="252" w:type="dxa"/>
            <w:shd w:val="solid" w:color="FFFFFF" w:fill="800000"/>
          </w:tcPr>
          <w:p w14:paraId="5FC45E7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solid" w:color="FFFFFF" w:fill="800000"/>
          </w:tcPr>
          <w:p w14:paraId="0B6A0DC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solid" w:color="FFFFFF" w:fill="800000"/>
          </w:tcPr>
          <w:p w14:paraId="7E9E298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solid" w:color="FFFFFF" w:fill="800000"/>
          </w:tcPr>
          <w:p w14:paraId="14AC3B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solid" w:color="FFFFFF" w:fill="800000"/>
          </w:tcPr>
          <w:p w14:paraId="2E7CD33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solid" w:color="FFFFFF" w:fill="800000"/>
          </w:tcPr>
          <w:p w14:paraId="05C0EE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solid" w:color="FFFFFF" w:fill="800000"/>
          </w:tcPr>
          <w:p w14:paraId="559BE30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32</w:t>
            </w:r>
          </w:p>
        </w:tc>
        <w:tc>
          <w:tcPr>
            <w:tcW w:w="252" w:type="dxa"/>
            <w:shd w:val="solid" w:color="FFFFFF" w:fill="800000"/>
          </w:tcPr>
          <w:p w14:paraId="58615BF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2</w:t>
            </w:r>
          </w:p>
        </w:tc>
        <w:tc>
          <w:tcPr>
            <w:tcW w:w="252" w:type="dxa"/>
            <w:shd w:val="clear" w:color="auto" w:fill="FFFFFF" w:themeFill="background1"/>
          </w:tcPr>
          <w:p w14:paraId="2A11ACB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3</w:t>
            </w:r>
          </w:p>
        </w:tc>
        <w:tc>
          <w:tcPr>
            <w:tcW w:w="252" w:type="dxa"/>
            <w:shd w:val="clear" w:color="auto" w:fill="FFFFFF" w:themeFill="background1"/>
          </w:tcPr>
          <w:p w14:paraId="031C5CE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2</w:t>
            </w:r>
          </w:p>
        </w:tc>
        <w:tc>
          <w:tcPr>
            <w:tcW w:w="252" w:type="dxa"/>
            <w:shd w:val="clear" w:color="auto" w:fill="FFFFFF" w:themeFill="background1"/>
          </w:tcPr>
          <w:p w14:paraId="7224AAA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3</w:t>
            </w:r>
            <w:r>
              <w:rPr>
                <w:rFonts w:ascii="Times New Roman" w:hAnsi="Times New Roman" w:cs="Times New Roman"/>
                <w:color w:val="000000"/>
                <w:sz w:val="16"/>
                <w:szCs w:val="16"/>
              </w:rPr>
              <w:t>4</w:t>
            </w:r>
          </w:p>
        </w:tc>
        <w:tc>
          <w:tcPr>
            <w:tcW w:w="252" w:type="dxa"/>
            <w:shd w:val="clear" w:color="auto" w:fill="FFFFFF" w:themeFill="background1"/>
          </w:tcPr>
          <w:p w14:paraId="03B3FDB3"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w:t>
            </w:r>
          </w:p>
        </w:tc>
        <w:tc>
          <w:tcPr>
            <w:tcW w:w="394" w:type="dxa"/>
            <w:shd w:val="clear" w:color="auto" w:fill="auto"/>
          </w:tcPr>
          <w:p w14:paraId="2B188097"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561</w:t>
            </w:r>
          </w:p>
        </w:tc>
        <w:tc>
          <w:tcPr>
            <w:tcW w:w="535" w:type="dxa"/>
            <w:shd w:val="solid" w:color="C0C0C0" w:fill="800000"/>
          </w:tcPr>
          <w:p w14:paraId="6609DC0C"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sidRPr="001910EC">
              <w:rPr>
                <w:rFonts w:ascii="Times New Roman" w:hAnsi="Times New Roman" w:cs="Times New Roman"/>
                <w:color w:val="000000"/>
                <w:sz w:val="16"/>
                <w:szCs w:val="16"/>
              </w:rPr>
              <w:t>К</w:t>
            </w:r>
          </w:p>
        </w:tc>
        <w:tc>
          <w:tcPr>
            <w:tcW w:w="252" w:type="dxa"/>
          </w:tcPr>
          <w:p w14:paraId="234BA53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52" w:type="dxa"/>
            <w:shd w:val="clear" w:color="auto" w:fill="auto"/>
          </w:tcPr>
          <w:p w14:paraId="280E9F5A"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w:t>
            </w:r>
          </w:p>
        </w:tc>
        <w:tc>
          <w:tcPr>
            <w:tcW w:w="252" w:type="dxa"/>
            <w:gridSpan w:val="2"/>
            <w:shd w:val="solid" w:color="FFFFFF" w:fill="800000"/>
          </w:tcPr>
          <w:p w14:paraId="54040E2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36" w:type="dxa"/>
            <w:shd w:val="solid" w:color="FFFFFF" w:fill="800000"/>
          </w:tcPr>
          <w:p w14:paraId="3A9F82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35</w:t>
            </w:r>
          </w:p>
        </w:tc>
        <w:tc>
          <w:tcPr>
            <w:tcW w:w="268" w:type="dxa"/>
            <w:shd w:val="solid" w:color="FFFFFF" w:fill="800000"/>
          </w:tcPr>
          <w:p w14:paraId="144EDF1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52" w:type="dxa"/>
            <w:shd w:val="solid" w:color="FFFFFF" w:fill="800000"/>
          </w:tcPr>
          <w:p w14:paraId="30D0247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33</w:t>
            </w:r>
          </w:p>
        </w:tc>
        <w:tc>
          <w:tcPr>
            <w:tcW w:w="252" w:type="dxa"/>
            <w:gridSpan w:val="2"/>
            <w:shd w:val="solid" w:color="FFFFFF" w:fill="800000"/>
          </w:tcPr>
          <w:p w14:paraId="3C136675"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34</w:t>
            </w:r>
          </w:p>
        </w:tc>
        <w:tc>
          <w:tcPr>
            <w:tcW w:w="252" w:type="dxa"/>
            <w:shd w:val="solid" w:color="FFFFFF" w:fill="800000"/>
          </w:tcPr>
          <w:p w14:paraId="4F4E7B0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83" w:type="dxa"/>
            <w:shd w:val="solid" w:color="FFFFFF" w:fill="800000"/>
          </w:tcPr>
          <w:p w14:paraId="10D3BF2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21" w:type="dxa"/>
            <w:shd w:val="solid" w:color="FFFFFF" w:fill="800000"/>
          </w:tcPr>
          <w:p w14:paraId="2658E0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3AA2FA5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1969BC5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0869F619"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6412D6ED"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41CC24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4FA608D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2FAEA7A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5A619EC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shd w:val="solid" w:color="FFFFFF" w:fill="800000"/>
          </w:tcPr>
          <w:p w14:paraId="6E164470"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solid" w:color="FFFFFF" w:fill="800000"/>
          </w:tcPr>
          <w:p w14:paraId="674C6356"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solid" w:color="FFFFFF" w:fill="800000"/>
          </w:tcPr>
          <w:p w14:paraId="788BD4BF"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solid" w:color="FFFFFF" w:fill="800000"/>
          </w:tcPr>
          <w:p w14:paraId="276DA2EB"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solid" w:color="FFFFFF" w:fill="800000"/>
          </w:tcPr>
          <w:p w14:paraId="340FCAD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252" w:type="dxa"/>
            <w:gridSpan w:val="2"/>
            <w:shd w:val="clear" w:color="auto" w:fill="auto"/>
          </w:tcPr>
          <w:p w14:paraId="5CE58028"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36</w:t>
            </w:r>
          </w:p>
        </w:tc>
        <w:tc>
          <w:tcPr>
            <w:tcW w:w="504" w:type="dxa"/>
            <w:gridSpan w:val="2"/>
            <w:shd w:val="clear" w:color="auto" w:fill="auto"/>
          </w:tcPr>
          <w:p w14:paraId="6B726781" w14:textId="77777777" w:rsidR="009368A9" w:rsidRPr="001910EC" w:rsidRDefault="009368A9" w:rsidP="009368A9">
            <w:pPr>
              <w:autoSpaceDE w:val="0"/>
              <w:autoSpaceDN w:val="0"/>
              <w:adjustRightInd w:val="0"/>
              <w:spacing w:after="0" w:line="240" w:lineRule="auto"/>
              <w:jc w:val="center"/>
              <w:rPr>
                <w:rFonts w:ascii="Times New Roman" w:hAnsi="Times New Roman" w:cs="Times New Roman"/>
                <w:color w:val="000000"/>
                <w:sz w:val="16"/>
                <w:szCs w:val="16"/>
              </w:rPr>
            </w:pPr>
            <w:r>
              <w:rPr>
                <w:rFonts w:ascii="Times New Roman" w:hAnsi="Times New Roman" w:cs="Times New Roman"/>
                <w:color w:val="000000"/>
                <w:sz w:val="16"/>
                <w:szCs w:val="16"/>
              </w:rPr>
              <w:t>1409</w:t>
            </w:r>
          </w:p>
        </w:tc>
      </w:tr>
    </w:tbl>
    <w:p w14:paraId="6B4AA060" w14:textId="77777777" w:rsidR="009368A9" w:rsidRDefault="009368A9" w:rsidP="009368A9">
      <w:pPr>
        <w:tabs>
          <w:tab w:val="left" w:pos="8232"/>
        </w:tabs>
        <w:jc w:val="center"/>
        <w:rPr>
          <w:rFonts w:ascii="Times New Roman" w:hAnsi="Times New Roman" w:cs="Times New Roman"/>
        </w:rPr>
      </w:pPr>
    </w:p>
    <w:p w14:paraId="28F7766B" w14:textId="77777777" w:rsidR="0022123C" w:rsidRPr="0022123C" w:rsidRDefault="0022123C" w:rsidP="0022123C">
      <w:pPr>
        <w:spacing w:after="0" w:line="240" w:lineRule="auto"/>
        <w:ind w:firstLine="709"/>
        <w:rPr>
          <w:rFonts w:ascii="Times New Roman" w:hAnsi="Times New Roman" w:cs="Times New Roman"/>
        </w:rPr>
      </w:pPr>
      <w:bookmarkStart w:id="12" w:name="_Toc525480505"/>
    </w:p>
    <w:p w14:paraId="38869DF2" w14:textId="77777777" w:rsidR="009368A9" w:rsidRDefault="009368A9" w:rsidP="0022123C">
      <w:pPr>
        <w:spacing w:after="0" w:line="240" w:lineRule="auto"/>
        <w:ind w:firstLine="709"/>
        <w:rPr>
          <w:rFonts w:ascii="Times New Roman" w:hAnsi="Times New Roman" w:cs="Times New Roman"/>
        </w:rPr>
        <w:sectPr w:rsidR="009368A9" w:rsidSect="00944C43">
          <w:headerReference w:type="even" r:id="rId14"/>
          <w:headerReference w:type="default" r:id="rId15"/>
          <w:footerReference w:type="even" r:id="rId16"/>
          <w:footerReference w:type="default" r:id="rId17"/>
          <w:footerReference w:type="first" r:id="rId18"/>
          <w:pgSz w:w="16840" w:h="11900" w:orient="landscape"/>
          <w:pgMar w:top="568" w:right="1372" w:bottom="1298" w:left="1259" w:header="0" w:footer="6" w:gutter="0"/>
          <w:cols w:space="720"/>
          <w:noEndnote/>
          <w:docGrid w:linePitch="360"/>
        </w:sectPr>
      </w:pPr>
    </w:p>
    <w:p w14:paraId="1F6613CC" w14:textId="77777777" w:rsidR="0022123C" w:rsidRPr="004A49BD" w:rsidRDefault="0022123C" w:rsidP="004A49BD">
      <w:pPr>
        <w:spacing w:after="0" w:line="240" w:lineRule="auto"/>
        <w:ind w:firstLine="709"/>
        <w:jc w:val="both"/>
        <w:rPr>
          <w:rFonts w:ascii="Times New Roman" w:hAnsi="Times New Roman" w:cs="Times New Roman"/>
          <w:b/>
          <w:sz w:val="24"/>
          <w:szCs w:val="24"/>
        </w:rPr>
      </w:pPr>
      <w:bookmarkStart w:id="13" w:name="bookmark1"/>
      <w:bookmarkEnd w:id="13"/>
      <w:r w:rsidRPr="004A49BD">
        <w:rPr>
          <w:rFonts w:ascii="Times New Roman" w:hAnsi="Times New Roman" w:cs="Times New Roman"/>
          <w:b/>
          <w:sz w:val="24"/>
          <w:szCs w:val="24"/>
        </w:rPr>
        <w:t>5.3. Результаты усвоения, содержание, тематическое планирование  рабочих программ учебных дисциплин, профессиональных модулей</w:t>
      </w:r>
      <w:bookmarkEnd w:id="12"/>
    </w:p>
    <w:p w14:paraId="2A124C82" w14:textId="77777777" w:rsidR="0022123C" w:rsidRPr="004A49BD" w:rsidRDefault="0022123C" w:rsidP="004A49BD">
      <w:pPr>
        <w:spacing w:after="0" w:line="240" w:lineRule="auto"/>
        <w:ind w:firstLine="709"/>
        <w:jc w:val="both"/>
        <w:rPr>
          <w:rFonts w:ascii="Times New Roman" w:hAnsi="Times New Roman" w:cs="Times New Roman"/>
          <w:sz w:val="24"/>
          <w:szCs w:val="24"/>
        </w:rPr>
      </w:pPr>
    </w:p>
    <w:p w14:paraId="1B0DD11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ОУ</w:t>
      </w:r>
      <w:r w:rsidR="00A376CD" w:rsidRPr="004A49BD">
        <w:rPr>
          <w:rFonts w:ascii="Times New Roman" w:hAnsi="Times New Roman" w:cs="Times New Roman"/>
          <w:sz w:val="24"/>
          <w:szCs w:val="24"/>
        </w:rPr>
        <w:t>П</w:t>
      </w:r>
      <w:r w:rsidRPr="004A49BD">
        <w:rPr>
          <w:rFonts w:ascii="Times New Roman" w:hAnsi="Times New Roman" w:cs="Times New Roman"/>
          <w:sz w:val="24"/>
          <w:szCs w:val="24"/>
        </w:rPr>
        <w:t>.01 РУССКИЙ ЯЗЫК</w:t>
      </w:r>
    </w:p>
    <w:p w14:paraId="7C1A8211"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4" w:name="bookmark4"/>
      <w:r w:rsidRPr="004A49BD">
        <w:rPr>
          <w:rFonts w:ascii="Times New Roman" w:hAnsi="Times New Roman" w:cs="Times New Roman"/>
          <w:sz w:val="24"/>
          <w:szCs w:val="24"/>
        </w:rPr>
        <w:t>РЕЗУЛЬТАТЫ ОСВОЕНИЯ УЧЕБНОЙ ДИСЦИПЛИНЫ</w:t>
      </w:r>
      <w:bookmarkEnd w:id="14"/>
    </w:p>
    <w:p w14:paraId="1FFCC0E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«Русский язык» обеспечивает достижение студентами следующих результатов:</w:t>
      </w:r>
    </w:p>
    <w:p w14:paraId="3E81728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личностных:</w:t>
      </w:r>
    </w:p>
    <w:p w14:paraId="071279C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14:paraId="6AD5D87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понимание роли родного языка как основы успешной социализации личности;</w:t>
      </w:r>
    </w:p>
    <w:p w14:paraId="28DE815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14:paraId="7B15735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формирование мировоззрения, соответствующего современному уровню раз</w:t>
      </w:r>
      <w:r w:rsidRPr="004A49BD">
        <w:rPr>
          <w:rFonts w:ascii="Times New Roman" w:hAnsi="Times New Roman" w:cs="Times New Roman"/>
          <w:sz w:val="24"/>
          <w:szCs w:val="24"/>
        </w:rPr>
        <w:softHyphen/>
        <w:t>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00F7F24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w:t>
      </w:r>
      <w:r w:rsidRPr="004A49BD">
        <w:rPr>
          <w:rFonts w:ascii="Times New Roman" w:hAnsi="Times New Roman" w:cs="Times New Roman"/>
          <w:sz w:val="24"/>
          <w:szCs w:val="24"/>
        </w:rPr>
        <w:softHyphen/>
        <w:t>стижения поставленных коммуникативных задач;</w:t>
      </w:r>
    </w:p>
    <w:p w14:paraId="4315936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самостоятельной, творческой и ответственной деятельности;</w:t>
      </w:r>
    </w:p>
    <w:p w14:paraId="2DC5F1C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к самооценке на основе наблюдения за собственной речью, по</w:t>
      </w:r>
      <w:r w:rsidRPr="004A49BD">
        <w:rPr>
          <w:rFonts w:ascii="Times New Roman" w:hAnsi="Times New Roman" w:cs="Times New Roman"/>
          <w:sz w:val="24"/>
          <w:szCs w:val="24"/>
        </w:rPr>
        <w:softHyphen/>
        <w:t>требность речевого самосовершенствования;</w:t>
      </w:r>
    </w:p>
    <w:p w14:paraId="1DD9262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метапредметных:</w:t>
      </w:r>
    </w:p>
    <w:p w14:paraId="2E9A5FB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всеми видами речевой деятельности: аудированием, чтением (по</w:t>
      </w:r>
      <w:r w:rsidRPr="004A49BD">
        <w:rPr>
          <w:rFonts w:ascii="Times New Roman" w:hAnsi="Times New Roman" w:cs="Times New Roman"/>
          <w:sz w:val="24"/>
          <w:szCs w:val="24"/>
        </w:rPr>
        <w:softHyphen/>
        <w:t>ниманием), говорением, письмом;</w:t>
      </w:r>
    </w:p>
    <w:p w14:paraId="7357DC3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 использо</w:t>
      </w:r>
      <w:r w:rsidRPr="004A49BD">
        <w:rPr>
          <w:rFonts w:ascii="Times New Roman" w:hAnsi="Times New Roman" w:cs="Times New Roman"/>
          <w:sz w:val="24"/>
          <w:szCs w:val="24"/>
        </w:rPr>
        <w:softHyphen/>
        <w:t>вание приобретенных знаний и умений для анализа языковых явлений на межпредметном уровне;</w:t>
      </w:r>
    </w:p>
    <w:p w14:paraId="0CA8A5F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применение навыков сотрудничества со сверстниками, детьми младшего возраста, взрослыми в процессе речевого общения, образовательной, обще</w:t>
      </w:r>
      <w:r w:rsidRPr="004A49BD">
        <w:rPr>
          <w:rFonts w:ascii="Times New Roman" w:hAnsi="Times New Roman" w:cs="Times New Roman"/>
          <w:sz w:val="24"/>
          <w:szCs w:val="24"/>
        </w:rPr>
        <w:softHyphen/>
        <w:t>ственно полезной, учебно-исследовательской, проектной и других видах деятельности;</w:t>
      </w:r>
    </w:p>
    <w:p w14:paraId="3CF3C92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овладение нормами речевого поведения в различных ситуациях межличност</w:t>
      </w:r>
      <w:r w:rsidRPr="004A49BD">
        <w:rPr>
          <w:rFonts w:ascii="Times New Roman" w:hAnsi="Times New Roman" w:cs="Times New Roman"/>
          <w:sz w:val="24"/>
          <w:szCs w:val="24"/>
        </w:rPr>
        <w:softHyphen/>
        <w:t>ного и межкультурного общения;</w:t>
      </w:r>
    </w:p>
    <w:p w14:paraId="6F79920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4A49BD">
        <w:rPr>
          <w:rFonts w:ascii="Times New Roman" w:hAnsi="Times New Roman" w:cs="Times New Roman"/>
          <w:sz w:val="24"/>
          <w:szCs w:val="24"/>
        </w:rPr>
        <w:softHyphen/>
        <w:t>лучаемую из различных источников;</w:t>
      </w:r>
    </w:p>
    <w:p w14:paraId="25E3BF6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извлекать необходимую информацию из различных источников: учебно-научных текстов, справочной литературы, средств массовой инфор</w:t>
      </w:r>
      <w:r w:rsidRPr="004A49BD">
        <w:rPr>
          <w:rFonts w:ascii="Times New Roman" w:hAnsi="Times New Roman" w:cs="Times New Roman"/>
          <w:sz w:val="24"/>
          <w:szCs w:val="24"/>
        </w:rPr>
        <w:softHyphen/>
        <w:t>мации, информационных и коммуникационных технологий для решения когнитивных, коммуникативных и организационных задач в процессе изуче</w:t>
      </w:r>
      <w:r w:rsidRPr="004A49BD">
        <w:rPr>
          <w:rFonts w:ascii="Times New Roman" w:hAnsi="Times New Roman" w:cs="Times New Roman"/>
          <w:sz w:val="24"/>
          <w:szCs w:val="24"/>
        </w:rPr>
        <w:softHyphen/>
        <w:t>ния русского языка;</w:t>
      </w:r>
    </w:p>
    <w:p w14:paraId="2D31C5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предметных:</w:t>
      </w:r>
    </w:p>
    <w:p w14:paraId="6982FF3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понятий о нормах русского литературного языка и при</w:t>
      </w:r>
      <w:r w:rsidRPr="004A49BD">
        <w:rPr>
          <w:rFonts w:ascii="Times New Roman" w:hAnsi="Times New Roman" w:cs="Times New Roman"/>
          <w:sz w:val="24"/>
          <w:szCs w:val="24"/>
        </w:rPr>
        <w:softHyphen/>
        <w:t>менение знаний о них в речевой практике;</w:t>
      </w:r>
    </w:p>
    <w:p w14:paraId="618502C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46C9199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самоанализа и самооценки на основе наблюдений за собственной речью;</w:t>
      </w:r>
    </w:p>
    <w:p w14:paraId="2BE7624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14:paraId="66B27FB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умением представлять тексты в виде тезисов, конспектов, аннота</w:t>
      </w:r>
      <w:r w:rsidRPr="004A49BD">
        <w:rPr>
          <w:rFonts w:ascii="Times New Roman" w:hAnsi="Times New Roman" w:cs="Times New Roman"/>
          <w:sz w:val="24"/>
          <w:szCs w:val="24"/>
        </w:rPr>
        <w:softHyphen/>
        <w:t>ций, рефератов, сочинений различных жанров;</w:t>
      </w:r>
    </w:p>
    <w:p w14:paraId="68DA1FE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об изобразительно-выразительных возмож</w:t>
      </w:r>
      <w:r w:rsidRPr="004A49BD">
        <w:rPr>
          <w:rFonts w:ascii="Times New Roman" w:hAnsi="Times New Roman" w:cs="Times New Roman"/>
          <w:sz w:val="24"/>
          <w:szCs w:val="24"/>
        </w:rPr>
        <w:softHyphen/>
        <w:t>ностях русского языка;</w:t>
      </w:r>
    </w:p>
    <w:p w14:paraId="13063F3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текста;</w:t>
      </w:r>
    </w:p>
    <w:p w14:paraId="71B36B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теме, проблеме текста в развернутых аргумен</w:t>
      </w:r>
      <w:r w:rsidRPr="004A49BD">
        <w:rPr>
          <w:rFonts w:ascii="Times New Roman" w:hAnsi="Times New Roman" w:cs="Times New Roman"/>
          <w:sz w:val="24"/>
          <w:szCs w:val="24"/>
        </w:rPr>
        <w:softHyphen/>
        <w:t>тированных устных и письменных высказываниях;</w:t>
      </w:r>
    </w:p>
    <w:p w14:paraId="0B2C537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анализа текста с учетом их стилистической и жанрово</w:t>
      </w:r>
      <w:r w:rsidRPr="004A49BD">
        <w:rPr>
          <w:rFonts w:ascii="Times New Roman" w:hAnsi="Times New Roman" w:cs="Times New Roman"/>
          <w:sz w:val="24"/>
          <w:szCs w:val="24"/>
        </w:rPr>
        <w:softHyphen/>
        <w:t>родовой специфики; осознание художественной картины жизни, созданной в литературном произведении, в единстве эмоционального личностного вос</w:t>
      </w:r>
      <w:r w:rsidRPr="004A49BD">
        <w:rPr>
          <w:rFonts w:ascii="Times New Roman" w:hAnsi="Times New Roman" w:cs="Times New Roman"/>
          <w:sz w:val="24"/>
          <w:szCs w:val="24"/>
        </w:rPr>
        <w:softHyphen/>
        <w:t>приятия и интеллектуального понимания;</w:t>
      </w:r>
    </w:p>
    <w:p w14:paraId="3E8BD30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системе стилей языка художественной литературы.</w:t>
      </w:r>
    </w:p>
    <w:p w14:paraId="152B8D9C" w14:textId="77777777" w:rsidR="0022123C" w:rsidRPr="004A49BD" w:rsidRDefault="0022123C" w:rsidP="004A49BD">
      <w:pPr>
        <w:spacing w:after="0" w:line="240" w:lineRule="auto"/>
        <w:ind w:firstLine="709"/>
        <w:jc w:val="center"/>
        <w:rPr>
          <w:rFonts w:ascii="Times New Roman" w:hAnsi="Times New Roman" w:cs="Times New Roman"/>
          <w:sz w:val="24"/>
          <w:szCs w:val="24"/>
        </w:rPr>
      </w:pPr>
      <w:bookmarkStart w:id="15" w:name="bookmark5"/>
      <w:r w:rsidRPr="004A49BD">
        <w:rPr>
          <w:rFonts w:ascii="Times New Roman" w:hAnsi="Times New Roman" w:cs="Times New Roman"/>
          <w:sz w:val="24"/>
          <w:szCs w:val="24"/>
        </w:rPr>
        <w:t>СОДЕРЖАНИЕ УЧЕБНОЙ ДИСЦИПЛИНЫ</w:t>
      </w:r>
      <w:r w:rsidRPr="004A49BD">
        <w:rPr>
          <w:rFonts w:ascii="Times New Roman" w:hAnsi="Times New Roman" w:cs="Times New Roman"/>
          <w:sz w:val="24"/>
          <w:szCs w:val="24"/>
        </w:rPr>
        <w:br/>
        <w:t>Введение</w:t>
      </w:r>
      <w:bookmarkEnd w:id="15"/>
    </w:p>
    <w:p w14:paraId="42E459E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 как средство общения и форма существования национальной культуры. Язык и общество. Язык как развивающееся явление. Язык как система. Основные уровни языка.Русский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w:t>
      </w:r>
      <w:r w:rsidRPr="004A49BD">
        <w:rPr>
          <w:rFonts w:ascii="Times New Roman" w:hAnsi="Times New Roman" w:cs="Times New Roman"/>
          <w:sz w:val="24"/>
          <w:szCs w:val="24"/>
        </w:rPr>
        <w:softHyphen/>
        <w:t>фессий СПО и специальностей СПО.</w:t>
      </w:r>
    </w:p>
    <w:p w14:paraId="4D59267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70267F1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общих закономерностей лингвистического анализа.</w:t>
      </w:r>
    </w:p>
    <w:p w14:paraId="0FE7AFD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Выполнение заданий по обобщению знаний о современном русском языке как науке и анализу методов языкового исследования.</w:t>
      </w:r>
    </w:p>
    <w:p w14:paraId="4650999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6" w:name="bookmark6"/>
      <w:r w:rsidRPr="004A49BD">
        <w:rPr>
          <w:rFonts w:ascii="Times New Roman" w:hAnsi="Times New Roman" w:cs="Times New Roman"/>
          <w:sz w:val="24"/>
          <w:szCs w:val="24"/>
        </w:rPr>
        <w:t>Язык и речь. Функциональные стили речи</w:t>
      </w:r>
      <w:bookmarkEnd w:id="16"/>
    </w:p>
    <w:p w14:paraId="1D2177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 и речь. Виды речевой деятельности. Речевая ситуация и ее компоненты.</w:t>
      </w:r>
    </w:p>
    <w:p w14:paraId="27DFDEF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требования к речи: правильность, точность, выразительность, умест</w:t>
      </w:r>
      <w:r w:rsidRPr="004A49BD">
        <w:rPr>
          <w:rFonts w:ascii="Times New Roman" w:hAnsi="Times New Roman" w:cs="Times New Roman"/>
          <w:sz w:val="24"/>
          <w:szCs w:val="24"/>
        </w:rPr>
        <w:softHyphen/>
        <w:t>ность употребления языковых средств. Функциональные стили речи и их особенности.</w:t>
      </w:r>
    </w:p>
    <w:p w14:paraId="527AB0D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Разговорный стиль речи, его основные признаки, сфера использования. Научный стиль речи. Основные жанры научного стиля: доклад, статья, сообще</w:t>
      </w:r>
      <w:r w:rsidRPr="004A49BD">
        <w:rPr>
          <w:rFonts w:ascii="Times New Roman" w:hAnsi="Times New Roman" w:cs="Times New Roman"/>
          <w:sz w:val="24"/>
          <w:szCs w:val="24"/>
        </w:rPr>
        <w:softHyphen/>
        <w:t>ние и др.</w:t>
      </w:r>
    </w:p>
    <w:p w14:paraId="47DFA1B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Официально-деловой стиль речи, его признаки, назначение. Жанры официально</w:t>
      </w:r>
      <w:r w:rsidRPr="004A49BD">
        <w:rPr>
          <w:rFonts w:ascii="Times New Roman" w:hAnsi="Times New Roman" w:cs="Times New Roman"/>
          <w:sz w:val="24"/>
          <w:szCs w:val="24"/>
        </w:rPr>
        <w:softHyphen/>
        <w:t>делового стиля: заявление, доверенность, расписка, резюме и др.</w:t>
      </w:r>
    </w:p>
    <w:p w14:paraId="694ADED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Публицистический стиль речи, его назначение. Основные жанры публицистиче</w:t>
      </w:r>
      <w:r w:rsidRPr="004A49BD">
        <w:rPr>
          <w:rFonts w:ascii="Times New Roman" w:hAnsi="Times New Roman" w:cs="Times New Roman"/>
          <w:sz w:val="24"/>
          <w:szCs w:val="24"/>
        </w:rPr>
        <w:softHyphen/>
        <w:t>ского стиля. Основы ораторского искусства. Подготовка публичной речи. Особен</w:t>
      </w:r>
      <w:r w:rsidRPr="004A49BD">
        <w:rPr>
          <w:rFonts w:ascii="Times New Roman" w:hAnsi="Times New Roman" w:cs="Times New Roman"/>
          <w:sz w:val="24"/>
          <w:szCs w:val="24"/>
        </w:rPr>
        <w:softHyphen/>
        <w:t>ности построения публичного выступления.</w:t>
      </w:r>
    </w:p>
    <w:p w14:paraId="78549CC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Художественный стиль речи, его основные признаки: образность, использование изобразительно-выразительных средств и др.</w:t>
      </w:r>
    </w:p>
    <w:p w14:paraId="610F459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Текст как произведение речи. Признаки, структура текста. Сложное синтакси</w:t>
      </w:r>
      <w:r w:rsidRPr="004A49BD">
        <w:rPr>
          <w:rFonts w:ascii="Times New Roman" w:hAnsi="Times New Roman" w:cs="Times New Roman"/>
          <w:sz w:val="24"/>
          <w:szCs w:val="24"/>
        </w:rPr>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14:paraId="21EEE1F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Функционально-смысловые типы речи (повествование, описание, рассуждение). Соединение в тексте различных типов речи.</w:t>
      </w:r>
    </w:p>
    <w:p w14:paraId="645FAE9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Лингвостилистический анализ текста.</w:t>
      </w:r>
    </w:p>
    <w:p w14:paraId="45B9222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6A61245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основных стилевых разновидностей письменной и устной речи.</w:t>
      </w:r>
    </w:p>
    <w:p w14:paraId="2BBAF69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Определение типа, стиля, жанра текста (по заданному способу).</w:t>
      </w:r>
    </w:p>
    <w:p w14:paraId="3E92DD6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структуры текста.</w:t>
      </w:r>
    </w:p>
    <w:p w14:paraId="23450E3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Лингвостилистический (стилистический, речеведческий) анализ текста.</w:t>
      </w:r>
    </w:p>
    <w:p w14:paraId="2B3E29B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видов переработки текста.</w:t>
      </w:r>
    </w:p>
    <w:p w14:paraId="0AD443D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Изучение особенностей построения текста разных функциональных типов.</w:t>
      </w:r>
    </w:p>
    <w:p w14:paraId="0C3BD64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связного высказывания на заданную тему, в том числе на лингви</w:t>
      </w:r>
      <w:r w:rsidRPr="004A49BD">
        <w:rPr>
          <w:rFonts w:ascii="Times New Roman" w:hAnsi="Times New Roman" w:cs="Times New Roman"/>
          <w:sz w:val="24"/>
          <w:szCs w:val="24"/>
        </w:rPr>
        <w:softHyphen/>
        <w:t>стическую.</w:t>
      </w:r>
    </w:p>
    <w:p w14:paraId="6E97C0E6"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7" w:name="bookmark7"/>
      <w:r w:rsidRPr="004A49BD">
        <w:rPr>
          <w:rFonts w:ascii="Times New Roman" w:hAnsi="Times New Roman" w:cs="Times New Roman"/>
          <w:sz w:val="24"/>
          <w:szCs w:val="24"/>
        </w:rPr>
        <w:t>Фонетика, орфоэпия, графика, орфография</w:t>
      </w:r>
      <w:bookmarkEnd w:id="17"/>
    </w:p>
    <w:p w14:paraId="4ED01B5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Фонетические единицы. Звук и фонема. Открытый и закрытый слоги. Соотно</w:t>
      </w:r>
      <w:r w:rsidRPr="004A49BD">
        <w:rPr>
          <w:rFonts w:ascii="Times New Roman" w:hAnsi="Times New Roman" w:cs="Times New Roman"/>
          <w:sz w:val="24"/>
          <w:szCs w:val="24"/>
        </w:rPr>
        <w:softHyphen/>
        <w:t>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w:t>
      </w:r>
      <w:r w:rsidRPr="004A49BD">
        <w:rPr>
          <w:rFonts w:ascii="Times New Roman" w:hAnsi="Times New Roman" w:cs="Times New Roman"/>
          <w:sz w:val="24"/>
          <w:szCs w:val="24"/>
        </w:rPr>
        <w:softHyphen/>
        <w:t>ский разбор слова.</w:t>
      </w:r>
    </w:p>
    <w:p w14:paraId="20B6702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Орфоэпические нормы: произносительные нормы и нормы ударения. Произно</w:t>
      </w:r>
      <w:r w:rsidRPr="004A49BD">
        <w:rPr>
          <w:rFonts w:ascii="Times New Roman" w:hAnsi="Times New Roman" w:cs="Times New Roman"/>
          <w:sz w:val="24"/>
          <w:szCs w:val="24"/>
        </w:rPr>
        <w:softHyphen/>
        <w:t>шение гласных и согласных звуков, заимствованных слов. Использование орфо</w:t>
      </w:r>
      <w:r w:rsidRPr="004A49BD">
        <w:rPr>
          <w:rFonts w:ascii="Times New Roman" w:hAnsi="Times New Roman" w:cs="Times New Roman"/>
          <w:sz w:val="24"/>
          <w:szCs w:val="24"/>
        </w:rPr>
        <w:softHyphen/>
        <w:t>эпического словаря.</w:t>
      </w:r>
    </w:p>
    <w:p w14:paraId="11F9C9A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Благозвучие речи. Звукопись как изобразительное средство. Ассонанс, аллите</w:t>
      </w:r>
      <w:r w:rsidRPr="004A49BD">
        <w:rPr>
          <w:rFonts w:ascii="Times New Roman" w:hAnsi="Times New Roman" w:cs="Times New Roman"/>
          <w:sz w:val="24"/>
          <w:szCs w:val="24"/>
        </w:rPr>
        <w:softHyphen/>
        <w:t>рация.</w:t>
      </w:r>
    </w:p>
    <w:p w14:paraId="36B9258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Правописание безударных гласных, звонких и глухих согласных. Употребление буквы ь. Правописание о/е после шипящих и ц. Правописание приставок на з- / с-. Правописание и/ы после приставок.</w:t>
      </w:r>
    </w:p>
    <w:p w14:paraId="77E2093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3588FE1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Выявление закономерностей функционирования фонетической системы русского языка.</w:t>
      </w:r>
    </w:p>
    <w:p w14:paraId="63879FB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Сопоставление устной и письменной речи.</w:t>
      </w:r>
    </w:p>
    <w:p w14:paraId="65077C5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орфографии и пунктуации в образ</w:t>
      </w:r>
      <w:r w:rsidRPr="004A49BD">
        <w:rPr>
          <w:rFonts w:ascii="Times New Roman" w:hAnsi="Times New Roman" w:cs="Times New Roman"/>
          <w:sz w:val="24"/>
          <w:szCs w:val="24"/>
        </w:rPr>
        <w:softHyphen/>
        <w:t>цах письменных текстов.</w:t>
      </w:r>
    </w:p>
    <w:p w14:paraId="6B39B9F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Фонетический, орфоэпический и графический анализ слова.</w:t>
      </w:r>
    </w:p>
    <w:p w14:paraId="209F566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выразительными средствами фонетики</w:t>
      </w:r>
    </w:p>
    <w:p w14:paraId="1BC3617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8" w:name="bookmark8"/>
      <w:r w:rsidRPr="004A49BD">
        <w:rPr>
          <w:rFonts w:ascii="Times New Roman" w:hAnsi="Times New Roman" w:cs="Times New Roman"/>
          <w:sz w:val="24"/>
          <w:szCs w:val="24"/>
        </w:rPr>
        <w:t>Лексикология и фразеология</w:t>
      </w:r>
      <w:bookmarkEnd w:id="18"/>
    </w:p>
    <w:p w14:paraId="317E480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Изобразительные возможности синонимов, антонимов, омонимов, паронимов. Контекстуальные синонимы и антонимы. Градация. Антитеза.</w:t>
      </w:r>
    </w:p>
    <w:p w14:paraId="549EFB4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 лексика с точки зрения ее происхождения (исконно русская, заимство</w:t>
      </w:r>
      <w:r w:rsidRPr="004A49BD">
        <w:rPr>
          <w:rFonts w:ascii="Times New Roman" w:hAnsi="Times New Roman" w:cs="Times New Roman"/>
          <w:sz w:val="24"/>
          <w:szCs w:val="24"/>
        </w:rPr>
        <w:softHyphen/>
        <w:t>ванная лексика, старославянизмы).</w:t>
      </w:r>
    </w:p>
    <w:p w14:paraId="721BBE5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4A49BD">
        <w:rPr>
          <w:rFonts w:ascii="Times New Roman" w:hAnsi="Times New Roman" w:cs="Times New Roman"/>
          <w:sz w:val="24"/>
          <w:szCs w:val="24"/>
        </w:rPr>
        <w:softHyphen/>
        <w:t>ская лексика.</w:t>
      </w:r>
    </w:p>
    <w:p w14:paraId="2D621C1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4A49BD">
        <w:rPr>
          <w:rFonts w:ascii="Times New Roman" w:hAnsi="Times New Roman" w:cs="Times New Roman"/>
          <w:sz w:val="24"/>
          <w:szCs w:val="24"/>
        </w:rPr>
        <w:softHyphen/>
        <w:t>ния традиционного русского быта. Фольклорная лексика и фразеология. Русские пословицы и поговорки.</w:t>
      </w:r>
    </w:p>
    <w:p w14:paraId="27DCB4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Фразеологизмы. Отличие фразеологизма от слова. Употребление фразеоло</w:t>
      </w:r>
      <w:r w:rsidRPr="004A49BD">
        <w:rPr>
          <w:rFonts w:ascii="Times New Roman" w:hAnsi="Times New Roman" w:cs="Times New Roman"/>
          <w:sz w:val="24"/>
          <w:szCs w:val="24"/>
        </w:rPr>
        <w:softHyphen/>
        <w:t>гизмов в речи. Афоризмы. Лексические и фразеологические словари. Лексико</w:t>
      </w:r>
      <w:r w:rsidRPr="004A49BD">
        <w:rPr>
          <w:rFonts w:ascii="Times New Roman" w:hAnsi="Times New Roman" w:cs="Times New Roman"/>
          <w:sz w:val="24"/>
          <w:szCs w:val="24"/>
        </w:rPr>
        <w:softHyphen/>
        <w:t>фразеологический разбор.</w:t>
      </w:r>
    </w:p>
    <w:p w14:paraId="590E7F5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Лексические нормы. Лексические ошибки и их исправление. Ошибки в употреб</w:t>
      </w:r>
      <w:r w:rsidRPr="004A49BD">
        <w:rPr>
          <w:rFonts w:ascii="Times New Roman" w:hAnsi="Times New Roman" w:cs="Times New Roman"/>
          <w:sz w:val="24"/>
          <w:szCs w:val="24"/>
        </w:rPr>
        <w:softHyphen/>
        <w:t>лении фразеологических единиц и их исправление.</w:t>
      </w:r>
    </w:p>
    <w:p w14:paraId="1C380DC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2D75C86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Лингвистическое исследование лексических и фразеологических единиц — вы</w:t>
      </w:r>
      <w:r w:rsidRPr="004A49BD">
        <w:rPr>
          <w:rFonts w:ascii="Times New Roman" w:hAnsi="Times New Roman" w:cs="Times New Roman"/>
          <w:sz w:val="24"/>
          <w:szCs w:val="24"/>
        </w:rPr>
        <w:softHyphen/>
        <w:t>ведение алгоритма лексического анализа.</w:t>
      </w:r>
    </w:p>
    <w:p w14:paraId="1A964FA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4A49BD">
        <w:rPr>
          <w:rFonts w:ascii="Times New Roman" w:hAnsi="Times New Roman" w:cs="Times New Roman"/>
          <w:sz w:val="24"/>
          <w:szCs w:val="24"/>
        </w:rPr>
        <w:softHyphen/>
        <w:t>личных сфер употребления.</w:t>
      </w:r>
    </w:p>
    <w:p w14:paraId="137B1FB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Лексический и фразеологический анализ слова.</w:t>
      </w:r>
    </w:p>
    <w:p w14:paraId="757BE1E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Подбор текстов с изучаемым языковым явлением.</w:t>
      </w:r>
    </w:p>
    <w:p w14:paraId="2C97416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изобразительно-выразительными средствами лексики.</w:t>
      </w:r>
    </w:p>
    <w:p w14:paraId="41B3D88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связного высказывания с использованием заданных лексем, в том числе на лингвистическую тему.</w:t>
      </w:r>
    </w:p>
    <w:p w14:paraId="2B861539"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9" w:name="bookmark9"/>
      <w:r w:rsidRPr="004A49BD">
        <w:rPr>
          <w:rFonts w:ascii="Times New Roman" w:hAnsi="Times New Roman" w:cs="Times New Roman"/>
          <w:sz w:val="24"/>
          <w:szCs w:val="24"/>
        </w:rPr>
        <w:t>Морфемика, словообразование, орфография</w:t>
      </w:r>
      <w:bookmarkEnd w:id="19"/>
    </w:p>
    <w:p w14:paraId="51E8FA4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Понятие морфемы как значимой части слова. Многозначность морфем. Синонимия и антонимия морфем. Морфемный разбор слова.</w:t>
      </w:r>
    </w:p>
    <w:p w14:paraId="71D770E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Способы словообразования. Словообразование знаменательных частей речи. Осо</w:t>
      </w:r>
      <w:r w:rsidRPr="004A49BD">
        <w:rPr>
          <w:rFonts w:ascii="Times New Roman" w:hAnsi="Times New Roman" w:cs="Times New Roman"/>
          <w:sz w:val="24"/>
          <w:szCs w:val="24"/>
        </w:rPr>
        <w:softHyphen/>
        <w:t>бенности словообразования профессиональной лексики и терминов. Понятие об этимологии. Словообразовательный анализ.</w:t>
      </w:r>
    </w:p>
    <w:p w14:paraId="7114383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приставок в разных стилях речи. Употребление суффиксов в разных стилях речи. Речевые ошибки, связанные с неоправданным повтором одно</w:t>
      </w:r>
      <w:r w:rsidRPr="004A49BD">
        <w:rPr>
          <w:rFonts w:ascii="Times New Roman" w:hAnsi="Times New Roman" w:cs="Times New Roman"/>
          <w:sz w:val="24"/>
          <w:szCs w:val="24"/>
        </w:rPr>
        <w:softHyphen/>
        <w:t>коренных слов.</w:t>
      </w:r>
    </w:p>
    <w:p w14:paraId="2FBCB8F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Правописание чередующихся гласных в корнях слов. Правописание приставок при- / пре-. Правописание сложных слов.</w:t>
      </w:r>
    </w:p>
    <w:p w14:paraId="7611D89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25AEFD6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значением морфем и их функциями в тексте.</w:t>
      </w:r>
    </w:p>
    <w:p w14:paraId="453C75F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одноструктурных слов с морфемами-омонимами; сопоставление слов с морфемами-синонимами.</w:t>
      </w:r>
    </w:p>
    <w:p w14:paraId="3B876A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Распределение слов по словообразовательным гнездам, восстановление словообра</w:t>
      </w:r>
      <w:r w:rsidRPr="004A49BD">
        <w:rPr>
          <w:rFonts w:ascii="Times New Roman" w:hAnsi="Times New Roman" w:cs="Times New Roman"/>
          <w:sz w:val="24"/>
          <w:szCs w:val="24"/>
        </w:rPr>
        <w:softHyphen/>
        <w:t>зовательной цепочки. Выработка навыка составления слов с помощью различных словообразовательных моделей и способов словообразования.</w:t>
      </w:r>
    </w:p>
    <w:p w14:paraId="5516A9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орфографии и пунктуации в образ</w:t>
      </w:r>
      <w:r w:rsidRPr="004A49BD">
        <w:rPr>
          <w:rFonts w:ascii="Times New Roman" w:hAnsi="Times New Roman" w:cs="Times New Roman"/>
          <w:sz w:val="24"/>
          <w:szCs w:val="24"/>
        </w:rPr>
        <w:softHyphen/>
        <w:t>цах письменных текстов.</w:t>
      </w:r>
    </w:p>
    <w:p w14:paraId="617EFE3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текстов (устных и письменных) с использованием однокоренных слов, слов одной структуры.</w:t>
      </w:r>
    </w:p>
    <w:p w14:paraId="5FEA6A2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14:paraId="3EF73787"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20" w:name="bookmark10"/>
      <w:r w:rsidRPr="004A49BD">
        <w:rPr>
          <w:rFonts w:ascii="Times New Roman" w:hAnsi="Times New Roman" w:cs="Times New Roman"/>
          <w:sz w:val="24"/>
          <w:szCs w:val="24"/>
        </w:rPr>
        <w:t>Морфология и орфография</w:t>
      </w:r>
      <w:bookmarkEnd w:id="20"/>
    </w:p>
    <w:p w14:paraId="2D1A1C5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Грамматические признаки слова (грамматическое значение, грамматическая фор</w:t>
      </w:r>
      <w:r w:rsidRPr="004A49BD">
        <w:rPr>
          <w:rFonts w:ascii="Times New Roman" w:hAnsi="Times New Roman" w:cs="Times New Roman"/>
          <w:sz w:val="24"/>
          <w:szCs w:val="24"/>
        </w:rPr>
        <w:softHyphen/>
        <w:t>ма и синтаксическая функция). Знаменательные и незнаменательные части речи и их роль в построении текста. Основные выразительные средства морфологии.</w:t>
      </w:r>
    </w:p>
    <w:p w14:paraId="5DBD4D4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Имя существительное. Лексико-грамматические разряды имен существительных. Род, число, падеж существительных. Склонение имен существительных. Право</w:t>
      </w:r>
      <w:r w:rsidRPr="004A49BD">
        <w:rPr>
          <w:rFonts w:ascii="Times New Roman" w:hAnsi="Times New Roman" w:cs="Times New Roman"/>
          <w:sz w:val="24"/>
          <w:szCs w:val="24"/>
        </w:rPr>
        <w:softHyphen/>
        <w:t>писание окончаний имен существительных. Правописание сложных существитель</w:t>
      </w:r>
      <w:r w:rsidRPr="004A49BD">
        <w:rPr>
          <w:rFonts w:ascii="Times New Roman" w:hAnsi="Times New Roman" w:cs="Times New Roman"/>
          <w:sz w:val="24"/>
          <w:szCs w:val="24"/>
        </w:rPr>
        <w:softHyphen/>
        <w:t>ных. Морфологический разбор имени существительного. Употребление форм имен существительных в речи.</w:t>
      </w:r>
    </w:p>
    <w:p w14:paraId="424B892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14:paraId="66DA1CA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Имя числительное. Лексико-грамматические разряды имен числительных. Право</w:t>
      </w:r>
      <w:r w:rsidRPr="004A49BD">
        <w:rPr>
          <w:rFonts w:ascii="Times New Roman" w:hAnsi="Times New Roman" w:cs="Times New Roman"/>
          <w:sz w:val="24"/>
          <w:szCs w:val="24"/>
        </w:rPr>
        <w:softHyphen/>
        <w:t>писание числительных. Морфологический разбор имени числительного.</w:t>
      </w:r>
    </w:p>
    <w:p w14:paraId="588ADB7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числительных в речи. Сочетание числительных оба, обе, двое, трое и других с существительными разного рода.</w:t>
      </w:r>
    </w:p>
    <w:p w14:paraId="621203B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Местоимение. Значение местоимения. Лексико-грамматические разряды местои</w:t>
      </w:r>
      <w:r w:rsidRPr="004A49BD">
        <w:rPr>
          <w:rFonts w:ascii="Times New Roman" w:hAnsi="Times New Roman" w:cs="Times New Roman"/>
          <w:sz w:val="24"/>
          <w:szCs w:val="24"/>
        </w:rPr>
        <w:softHyphen/>
        <w:t>мений. Правописание местоимений. Морфологический разбор местоимения.</w:t>
      </w:r>
    </w:p>
    <w:p w14:paraId="6824CEF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местоимений в речи. Местоимение как средство связи предложений в тексте. Синонимия местоименных форм.</w:t>
      </w:r>
    </w:p>
    <w:p w14:paraId="67245A2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Глагол. Грамматические признаки глагола.</w:t>
      </w:r>
    </w:p>
    <w:p w14:paraId="78A473F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Правописание суффиксов и личных окончаний глагола. Правописание не с гла</w:t>
      </w:r>
      <w:r w:rsidRPr="004A49BD">
        <w:rPr>
          <w:rFonts w:ascii="Times New Roman" w:hAnsi="Times New Roman" w:cs="Times New Roman"/>
          <w:sz w:val="24"/>
          <w:szCs w:val="24"/>
        </w:rPr>
        <w:softHyphen/>
        <w:t>голами. Морфологический разбор глагола.</w:t>
      </w:r>
    </w:p>
    <w:p w14:paraId="5802DCF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форм глагола в речи. Употребление в художественном тексте одного времени вместо другого, одного наклонения вместо другого с целью повы</w:t>
      </w:r>
      <w:r w:rsidRPr="004A49BD">
        <w:rPr>
          <w:rFonts w:ascii="Times New Roman" w:hAnsi="Times New Roman" w:cs="Times New Roman"/>
          <w:sz w:val="24"/>
          <w:szCs w:val="24"/>
        </w:rPr>
        <w:softHyphen/>
        <w:t>шения образности и эмоциональности. Синонимия глагольных форм в художе</w:t>
      </w:r>
      <w:r w:rsidRPr="004A49BD">
        <w:rPr>
          <w:rFonts w:ascii="Times New Roman" w:hAnsi="Times New Roman" w:cs="Times New Roman"/>
          <w:sz w:val="24"/>
          <w:szCs w:val="24"/>
        </w:rPr>
        <w:softHyphen/>
        <w:t>ственном тексте.</w:t>
      </w:r>
    </w:p>
    <w:p w14:paraId="00E30B8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Причастие как особая форма глагола. Образование действительных и страдатель</w:t>
      </w:r>
      <w:r w:rsidRPr="004A49BD">
        <w:rPr>
          <w:rFonts w:ascii="Times New Roman" w:hAnsi="Times New Roman" w:cs="Times New Roman"/>
          <w:sz w:val="24"/>
          <w:szCs w:val="24"/>
        </w:rPr>
        <w:softHyphen/>
        <w:t>ных причастий. Правописание суффиксов и окончаний причастий. Правописание не с причастиями. Правописание -н- и -нн- в причастиях и отглагольных прила</w:t>
      </w:r>
      <w:r w:rsidRPr="004A49BD">
        <w:rPr>
          <w:rFonts w:ascii="Times New Roman" w:hAnsi="Times New Roman" w:cs="Times New Roman"/>
          <w:sz w:val="24"/>
          <w:szCs w:val="24"/>
        </w:rPr>
        <w:softHyphen/>
        <w:t>гательных. Причастный оборот и знаки препинания в предложении с причастным оборотом. Морфологический разбор причастия.</w:t>
      </w:r>
    </w:p>
    <w:p w14:paraId="213EFFA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причастий в текстах разных стилей. Синонимия причастий.</w:t>
      </w:r>
    </w:p>
    <w:p w14:paraId="08E39FC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Деепричастие как особая форма глагола. Образование деепричастий совершенного и несовершенного вида. Правописание не с деепричастиями. Деепричастный оборот и знаки препинания в предложениях с деепричастным оборотом. Морфологический разбор деепричастия.</w:t>
      </w:r>
    </w:p>
    <w:p w14:paraId="1F75C4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деепричастий в текстах разных стилей. Особенности построения предложений с деепричастиями. Синонимия деепричастий.</w:t>
      </w:r>
    </w:p>
    <w:p w14:paraId="0409594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Наречие. Грамматические признаки наречия. Степени сравнения наречий. Право</w:t>
      </w:r>
      <w:r w:rsidRPr="004A49BD">
        <w:rPr>
          <w:rFonts w:ascii="Times New Roman" w:hAnsi="Times New Roman" w:cs="Times New Roman"/>
          <w:sz w:val="24"/>
          <w:szCs w:val="24"/>
        </w:rPr>
        <w:softHyphen/>
        <w:t>писание наречий. Отличие наречий от слов-омонимов.</w:t>
      </w:r>
    </w:p>
    <w:p w14:paraId="75B27CA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Морфологический разбор наречия.</w:t>
      </w:r>
    </w:p>
    <w:p w14:paraId="5B64E6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наречия в речи. Синонимия наречий при характеристике признака действия. Использование местоименных наречий для связи предложений в тексте.</w:t>
      </w:r>
    </w:p>
    <w:p w14:paraId="48FBE2A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14:paraId="0232B7E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Служебные части речи</w:t>
      </w:r>
    </w:p>
    <w:p w14:paraId="6EC5B1D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Предлог как часть речи. Правописание предлогов. Отличие производных пред</w:t>
      </w:r>
      <w:r w:rsidRPr="004A49BD">
        <w:rPr>
          <w:rFonts w:ascii="Times New Roman" w:hAnsi="Times New Roman" w:cs="Times New Roman"/>
          <w:sz w:val="24"/>
          <w:szCs w:val="24"/>
        </w:rPr>
        <w:softHyphen/>
        <w:t>логов (в течение, в продолжение, вследствиеи др.) от слов-омонимов.</w:t>
      </w:r>
    </w:p>
    <w:p w14:paraId="31457E2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предлогов в составе словосочетаний. Употребление существитель</w:t>
      </w:r>
      <w:r w:rsidRPr="004A49BD">
        <w:rPr>
          <w:rFonts w:ascii="Times New Roman" w:hAnsi="Times New Roman" w:cs="Times New Roman"/>
          <w:sz w:val="24"/>
          <w:szCs w:val="24"/>
        </w:rPr>
        <w:softHyphen/>
        <w:t>ных с предлогами благодаря, вопреки, согласнои др.</w:t>
      </w:r>
    </w:p>
    <w:p w14:paraId="520542F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Союз как часть речи. Правописание союзов. Отличие союзов тоже, также, что</w:t>
      </w:r>
      <w:r w:rsidRPr="004A49BD">
        <w:rPr>
          <w:rFonts w:ascii="Times New Roman" w:hAnsi="Times New Roman" w:cs="Times New Roman"/>
          <w:sz w:val="24"/>
          <w:szCs w:val="24"/>
        </w:rPr>
        <w:softHyphen/>
        <w:t>бы, затоот слов-омонимов.</w:t>
      </w:r>
    </w:p>
    <w:p w14:paraId="2EE691F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союзов в простом и сложном предложении. Союзы как средство связи предложений в тексте.</w:t>
      </w:r>
    </w:p>
    <w:p w14:paraId="5E7A65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Частица как часть речи. Правописание частиц. Правописание частиц неи нис разными частями речи. Частицы как средство выразительности речи.Употреб</w:t>
      </w:r>
      <w:r w:rsidRPr="004A49BD">
        <w:rPr>
          <w:rFonts w:ascii="Times New Roman" w:hAnsi="Times New Roman" w:cs="Times New Roman"/>
          <w:sz w:val="24"/>
          <w:szCs w:val="24"/>
        </w:rPr>
        <w:softHyphen/>
        <w:t>ление частиц в речи.</w:t>
      </w:r>
    </w:p>
    <w:p w14:paraId="18A254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Междометия и звукоподражательные слова. Правописание междометий и звуко</w:t>
      </w:r>
      <w:r w:rsidRPr="004A49BD">
        <w:rPr>
          <w:rFonts w:ascii="Times New Roman" w:hAnsi="Times New Roman" w:cs="Times New Roman"/>
          <w:sz w:val="24"/>
          <w:szCs w:val="24"/>
        </w:rPr>
        <w:softHyphen/>
        <w:t>подражаний. Знаки препинания в предложениях с междометиями. Употребление междометий в речи.</w:t>
      </w:r>
    </w:p>
    <w:p w14:paraId="268075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29187D1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Исследование текста с целью освоения основных понятий морфологии: грамма</w:t>
      </w:r>
      <w:r w:rsidRPr="004A49BD">
        <w:rPr>
          <w:rFonts w:ascii="Times New Roman" w:hAnsi="Times New Roman" w:cs="Times New Roman"/>
          <w:sz w:val="24"/>
          <w:szCs w:val="24"/>
        </w:rPr>
        <w:softHyphen/>
        <w:t>тические категории и грамматические значения; выведение алгоритма морфологи</w:t>
      </w:r>
      <w:r w:rsidRPr="004A49BD">
        <w:rPr>
          <w:rFonts w:ascii="Times New Roman" w:hAnsi="Times New Roman" w:cs="Times New Roman"/>
          <w:sz w:val="24"/>
          <w:szCs w:val="24"/>
        </w:rPr>
        <w:softHyphen/>
        <w:t>ческого разбора.</w:t>
      </w:r>
    </w:p>
    <w:p w14:paraId="2B83F31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Наблюдение над значением словоформ разных частей речи и их функциями в тексте.</w:t>
      </w:r>
    </w:p>
    <w:p w14:paraId="0011660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Анализ и характеристика общего грамматического значения, морфологических и синтаксических признаков слов разных частей речи.</w:t>
      </w:r>
    </w:p>
    <w:p w14:paraId="368364D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Сопоставление лексического и грамматического значения слов.</w:t>
      </w:r>
    </w:p>
    <w:p w14:paraId="69BF9D1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Выявление нормы употребления сходных грамматических форм в письменной речи обучащихся.</w:t>
      </w:r>
    </w:p>
    <w:p w14:paraId="76F94EF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Образование слов и форм слов разных частей речи с помощью различных слово</w:t>
      </w:r>
      <w:r w:rsidRPr="004A49BD">
        <w:rPr>
          <w:rFonts w:ascii="Times New Roman" w:hAnsi="Times New Roman" w:cs="Times New Roman"/>
          <w:sz w:val="24"/>
          <w:szCs w:val="24"/>
        </w:rPr>
        <w:softHyphen/>
        <w:t>образовательных моделей и способов словообразования и словоизменения; использова</w:t>
      </w:r>
      <w:r w:rsidRPr="004A49BD">
        <w:rPr>
          <w:rFonts w:ascii="Times New Roman" w:hAnsi="Times New Roman" w:cs="Times New Roman"/>
          <w:sz w:val="24"/>
          <w:szCs w:val="24"/>
        </w:rPr>
        <w:softHyphen/>
        <w:t>ние способа разграничения слов-омонимов, принадлежащих к разным частям речи.</w:t>
      </w:r>
    </w:p>
    <w:p w14:paraId="5556757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словосочетаний, предложений, текстов (устных и письменных) с ис</w:t>
      </w:r>
      <w:r w:rsidRPr="004A49BD">
        <w:rPr>
          <w:rFonts w:ascii="Times New Roman" w:hAnsi="Times New Roman" w:cs="Times New Roman"/>
          <w:sz w:val="24"/>
          <w:szCs w:val="24"/>
        </w:rPr>
        <w:softHyphen/>
        <w:t>пользованием нужной словоформы с учетом различных типов и стилей речи.</w:t>
      </w:r>
    </w:p>
    <w:p w14:paraId="70E5A1F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орфографии и пунктуации в образ</w:t>
      </w:r>
      <w:r w:rsidRPr="004A49BD">
        <w:rPr>
          <w:rFonts w:ascii="Times New Roman" w:hAnsi="Times New Roman" w:cs="Times New Roman"/>
          <w:sz w:val="24"/>
          <w:szCs w:val="24"/>
        </w:rPr>
        <w:softHyphen/>
        <w:t>цах письменных текстов.</w:t>
      </w:r>
    </w:p>
    <w:p w14:paraId="34832FA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Подбор текстов с определенными орфограммами и пунктограммами.</w:t>
      </w:r>
    </w:p>
    <w:p w14:paraId="27C74EF7"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21" w:name="bookmark11"/>
      <w:r w:rsidRPr="004A49BD">
        <w:rPr>
          <w:rFonts w:ascii="Times New Roman" w:hAnsi="Times New Roman" w:cs="Times New Roman"/>
          <w:sz w:val="24"/>
          <w:szCs w:val="24"/>
        </w:rPr>
        <w:t>Синтаксис и пунктуация</w:t>
      </w:r>
      <w:bookmarkEnd w:id="21"/>
    </w:p>
    <w:p w14:paraId="242D2FE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единицы синтаксиса. Словосочетание, предложение, сложное синтак</w:t>
      </w:r>
      <w:r w:rsidRPr="004A49BD">
        <w:rPr>
          <w:rFonts w:ascii="Times New Roman" w:hAnsi="Times New Roman" w:cs="Times New Roman"/>
          <w:sz w:val="24"/>
          <w:szCs w:val="24"/>
        </w:rPr>
        <w:softHyphen/>
        <w:t>сическое целое. Основные выразительные средства синтаксиса.</w:t>
      </w:r>
    </w:p>
    <w:p w14:paraId="7493600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w:t>
      </w:r>
      <w:r w:rsidRPr="004A49BD">
        <w:rPr>
          <w:rFonts w:ascii="Times New Roman" w:hAnsi="Times New Roman" w:cs="Times New Roman"/>
          <w:sz w:val="24"/>
          <w:szCs w:val="24"/>
        </w:rPr>
        <w:softHyphen/>
        <w:t>ние словосочетания в построении предложения. Синонимия словосочетаний.</w:t>
      </w:r>
    </w:p>
    <w:p w14:paraId="54D88FD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Простое предложение. Виды предложений по цели высказывания; восклицатель</w:t>
      </w:r>
      <w:r w:rsidRPr="004A49BD">
        <w:rPr>
          <w:rFonts w:ascii="Times New Roman" w:hAnsi="Times New Roman" w:cs="Times New Roman"/>
          <w:sz w:val="24"/>
          <w:szCs w:val="24"/>
        </w:rPr>
        <w:softHyphen/>
        <w:t>ные предложения. Интонационное богатство русской речи.</w:t>
      </w:r>
    </w:p>
    <w:p w14:paraId="1313F38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Логическое ударение. Прямой и обратный порядок слов. Стилистические функ</w:t>
      </w:r>
      <w:r w:rsidRPr="004A49BD">
        <w:rPr>
          <w:rFonts w:ascii="Times New Roman" w:hAnsi="Times New Roman" w:cs="Times New Roman"/>
          <w:sz w:val="24"/>
          <w:szCs w:val="24"/>
        </w:rPr>
        <w:softHyphen/>
        <w:t>ции и роль порядка слов в предложении.</w:t>
      </w:r>
    </w:p>
    <w:p w14:paraId="7F71EDC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Грамматическая основа простого двусоставного предложения. Тире между подле</w:t>
      </w:r>
      <w:r w:rsidRPr="004A49BD">
        <w:rPr>
          <w:rFonts w:ascii="Times New Roman" w:hAnsi="Times New Roman" w:cs="Times New Roman"/>
          <w:sz w:val="24"/>
          <w:szCs w:val="24"/>
        </w:rPr>
        <w:softHyphen/>
        <w:t>жащим и сказуемым. Согласование сказуемого с подлежащим. Синонимия состав</w:t>
      </w:r>
      <w:r w:rsidRPr="004A49BD">
        <w:rPr>
          <w:rFonts w:ascii="Times New Roman" w:hAnsi="Times New Roman" w:cs="Times New Roman"/>
          <w:sz w:val="24"/>
          <w:szCs w:val="24"/>
        </w:rPr>
        <w:softHyphen/>
        <w:t>ных сказуемых. Единство видовременных форм глаголов-сказуемых как средство связи предложений в тексте.</w:t>
      </w:r>
    </w:p>
    <w:p w14:paraId="50BD1CC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Второстепенные члены предложения (определение, приложение, обстоятельство, дополнение).</w:t>
      </w:r>
    </w:p>
    <w:p w14:paraId="0204EA0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Роль второстепенных членов предложения в построении текста.</w:t>
      </w:r>
    </w:p>
    <w:p w14:paraId="11923D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согласованных и несогласованных определений. Обстоятельства времени и места как средство связи предложений в тексте.</w:t>
      </w:r>
    </w:p>
    <w:p w14:paraId="323BD10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Односоставное и неполное предложение.</w:t>
      </w:r>
    </w:p>
    <w:p w14:paraId="3BCF76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Односоставные предложения с главным членом в форме подлежащего.</w:t>
      </w:r>
    </w:p>
    <w:p w14:paraId="21104E1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Односоставные предложения с главным членом в форме сказуемого.</w:t>
      </w:r>
    </w:p>
    <w:p w14:paraId="09906C4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односоставных предложений. Предложения односоставные и дву</w:t>
      </w:r>
      <w:r w:rsidRPr="004A49BD">
        <w:rPr>
          <w:rFonts w:ascii="Times New Roman" w:hAnsi="Times New Roman" w:cs="Times New Roman"/>
          <w:sz w:val="24"/>
          <w:szCs w:val="24"/>
        </w:rPr>
        <w:softHyphen/>
        <w:t>составные как синтаксические синонимы; использование их в разных типах и стилях речи. Использование неполных предложений в речи.</w:t>
      </w:r>
    </w:p>
    <w:p w14:paraId="049586F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Односложное простое предложение. Предложения с однородными членами и знаки препинания в них. Однородные и неоднородные определения.</w:t>
      </w:r>
    </w:p>
    <w:p w14:paraId="7766FE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Употребление однородных членов предложения в разных стилях речи. Синони</w:t>
      </w:r>
      <w:r w:rsidRPr="004A49BD">
        <w:rPr>
          <w:rFonts w:ascii="Times New Roman" w:hAnsi="Times New Roman" w:cs="Times New Roman"/>
          <w:sz w:val="24"/>
          <w:szCs w:val="24"/>
        </w:rPr>
        <w:softHyphen/>
        <w:t>мика ряда однородных членов предложения с союзами и без союзов.</w:t>
      </w:r>
    </w:p>
    <w:p w14:paraId="454BE49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Предложения с обособленными и уточняющими членами. Обособление определе</w:t>
      </w:r>
      <w:r w:rsidRPr="004A49BD">
        <w:rPr>
          <w:rFonts w:ascii="Times New Roman" w:hAnsi="Times New Roman" w:cs="Times New Roman"/>
          <w:sz w:val="24"/>
          <w:szCs w:val="24"/>
        </w:rPr>
        <w:softHyphen/>
        <w:t>ний. Синонимия обособленных и необособленных определений. Обособление прило</w:t>
      </w:r>
      <w:r w:rsidRPr="004A49BD">
        <w:rPr>
          <w:rFonts w:ascii="Times New Roman" w:hAnsi="Times New Roman" w:cs="Times New Roman"/>
          <w:sz w:val="24"/>
          <w:szCs w:val="24"/>
        </w:rPr>
        <w:softHyphen/>
        <w:t>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Стилистическая роль обособленных и необособленных членов предложения.</w:t>
      </w:r>
    </w:p>
    <w:p w14:paraId="0B8D1DD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Знаки препинания при словах, грамматически несвязанных с членами предло</w:t>
      </w:r>
      <w:r w:rsidRPr="004A49BD">
        <w:rPr>
          <w:rFonts w:ascii="Times New Roman" w:hAnsi="Times New Roman" w:cs="Times New Roman"/>
          <w:sz w:val="24"/>
          <w:szCs w:val="24"/>
        </w:rPr>
        <w:softHyphen/>
        <w:t>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14:paraId="3FBEA8A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w:t>
      </w:r>
    </w:p>
    <w:p w14:paraId="10590F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Сложное предложение.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w:t>
      </w:r>
    </w:p>
    <w:p w14:paraId="43C490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14:paraId="66F6A76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Бессоюзное сложное предложение. Знаки препинания в бессоюзном сложном предложении. Использование бессоюзных сложных предложений в речи.</w:t>
      </w:r>
    </w:p>
    <w:p w14:paraId="1F8220C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Знаки препинания в сложном предложении с разными видами связи. Синонимика простых и сложных предложений (простые и сложноподчиненные предложения, сложные союзные и бессоюзные предложения).</w:t>
      </w:r>
    </w:p>
    <w:p w14:paraId="5E30F2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Способы передачи чужой речи. Знаки препинания при прямой речи. Замена пря</w:t>
      </w:r>
      <w:r w:rsidRPr="004A49BD">
        <w:rPr>
          <w:rFonts w:ascii="Times New Roman" w:hAnsi="Times New Roman" w:cs="Times New Roman"/>
          <w:sz w:val="24"/>
          <w:szCs w:val="24"/>
        </w:rPr>
        <w:softHyphen/>
        <w:t>мой речи косвенной. Знаки препинания при цитатах.</w:t>
      </w:r>
    </w:p>
    <w:p w14:paraId="16E4262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Оформление диалога. Знаки препинания при диалоге.</w:t>
      </w:r>
    </w:p>
    <w:p w14:paraId="49982E2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6E30AB9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w:t>
      </w:r>
      <w:r w:rsidRPr="004A49BD">
        <w:rPr>
          <w:rFonts w:ascii="Times New Roman" w:hAnsi="Times New Roman" w:cs="Times New Roman"/>
          <w:sz w:val="24"/>
          <w:szCs w:val="24"/>
        </w:rPr>
        <w:softHyphen/>
        <w:t>менной системы русского языка, ее нормах и тенденциях развития.</w:t>
      </w:r>
    </w:p>
    <w:p w14:paraId="5C34D7D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существенными признаками словосочетания.</w:t>
      </w:r>
    </w:p>
    <w:p w14:paraId="72492E4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Особенности употребления словосочетаний.</w:t>
      </w:r>
    </w:p>
    <w:p w14:paraId="7C81CF4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словосочетаний.</w:t>
      </w:r>
    </w:p>
    <w:p w14:paraId="1AF8F2E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w:t>
      </w:r>
      <w:r w:rsidRPr="004A49BD">
        <w:rPr>
          <w:rFonts w:ascii="Times New Roman" w:hAnsi="Times New Roman" w:cs="Times New Roman"/>
          <w:sz w:val="24"/>
          <w:szCs w:val="24"/>
        </w:rPr>
        <w:softHyphen/>
        <w:t>ложения.</w:t>
      </w:r>
    </w:p>
    <w:p w14:paraId="5B8BD00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роли разных типов простых и сложных предложений в текстообразовании.</w:t>
      </w:r>
    </w:p>
    <w:p w14:paraId="1DB962C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Сопоставление устной и письменной речи.</w:t>
      </w:r>
    </w:p>
    <w:p w14:paraId="6C0F673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Наблюдение над функционированием правил пунктуации в образцах письменных текстов.</w:t>
      </w:r>
    </w:p>
    <w:p w14:paraId="25F8DED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Упражнения по синтаксической синонимии: двусоставное/односоставное пред</w:t>
      </w:r>
      <w:r w:rsidRPr="004A49BD">
        <w:rPr>
          <w:rFonts w:ascii="Times New Roman" w:hAnsi="Times New Roman" w:cs="Times New Roman"/>
          <w:sz w:val="24"/>
          <w:szCs w:val="24"/>
        </w:rPr>
        <w:softHyphen/>
        <w:t>ложение, предложение с обособленными определениями и обстоятельствами / сложноподчиненное предложение с придаточными определительными и обстоятель</w:t>
      </w:r>
      <w:r w:rsidRPr="004A49BD">
        <w:rPr>
          <w:rFonts w:ascii="Times New Roman" w:hAnsi="Times New Roman" w:cs="Times New Roman"/>
          <w:sz w:val="24"/>
          <w:szCs w:val="24"/>
        </w:rPr>
        <w:softHyphen/>
        <w:t>ственными и др.</w:t>
      </w:r>
    </w:p>
    <w:p w14:paraId="578A8B3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Анализ ошибок и недочетов в построении простого (сложного) предложения.</w:t>
      </w:r>
    </w:p>
    <w:p w14:paraId="790CA3E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схем простых и сложных предложений и составление предложений по схемам.</w:t>
      </w:r>
    </w:p>
    <w:p w14:paraId="74F8178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связного высказывания с использованием предложений определенной структуры, в том числе на лингвистическую тему.</w:t>
      </w:r>
    </w:p>
    <w:p w14:paraId="6CAC5F3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 Применение синтаксического и пунктуационного разбора простого предложения.</w:t>
      </w:r>
    </w:p>
    <w:p w14:paraId="2BCD25C8" w14:textId="77777777" w:rsidR="0022123C" w:rsidRPr="004A49BD" w:rsidRDefault="004A49BD" w:rsidP="004A49BD">
      <w:pPr>
        <w:spacing w:after="0" w:line="240" w:lineRule="auto"/>
        <w:ind w:firstLine="709"/>
        <w:jc w:val="both"/>
        <w:rPr>
          <w:rFonts w:ascii="Times New Roman" w:hAnsi="Times New Roman" w:cs="Times New Roman"/>
          <w:sz w:val="24"/>
          <w:szCs w:val="24"/>
        </w:rPr>
      </w:pPr>
      <w:bookmarkStart w:id="22" w:name="bookmark12"/>
      <w:r>
        <w:rPr>
          <w:rFonts w:ascii="Times New Roman" w:hAnsi="Times New Roman" w:cs="Times New Roman"/>
          <w:sz w:val="24"/>
          <w:szCs w:val="24"/>
        </w:rPr>
        <w:t>Т</w:t>
      </w:r>
      <w:r w:rsidR="0022123C" w:rsidRPr="004A49BD">
        <w:rPr>
          <w:rFonts w:ascii="Times New Roman" w:hAnsi="Times New Roman" w:cs="Times New Roman"/>
          <w:sz w:val="24"/>
          <w:szCs w:val="24"/>
        </w:rPr>
        <w:t>емы рефератов (докладов), индивидуальных проектов</w:t>
      </w:r>
      <w:bookmarkEnd w:id="22"/>
    </w:p>
    <w:p w14:paraId="782F460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Русский язык среди других языков мира.</w:t>
      </w:r>
    </w:p>
    <w:p w14:paraId="489EEC6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Языковой вкус. Языковая норма. Языковая агрессия.</w:t>
      </w:r>
    </w:p>
    <w:p w14:paraId="13E05E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Языковой портрет современника.</w:t>
      </w:r>
    </w:p>
    <w:p w14:paraId="21A46BF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Молодежный сленг и жаргон.</w:t>
      </w:r>
    </w:p>
    <w:p w14:paraId="3BCF1C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Деятельность М.В. Ломоносова в развитии и популяризации русского литера</w:t>
      </w:r>
      <w:r w:rsidRPr="004A49BD">
        <w:rPr>
          <w:rFonts w:ascii="Times New Roman" w:hAnsi="Times New Roman" w:cs="Times New Roman"/>
          <w:sz w:val="24"/>
          <w:szCs w:val="24"/>
        </w:rPr>
        <w:softHyphen/>
        <w:t>турного языка.</w:t>
      </w:r>
    </w:p>
    <w:p w14:paraId="139598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А.С. Пушкин — создатель современного русского литературного языка.</w:t>
      </w:r>
    </w:p>
    <w:p w14:paraId="6D0454E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Русский литературный язык на рубеже XX—XXI веков.</w:t>
      </w:r>
    </w:p>
    <w:p w14:paraId="5A39DF3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Формы существования национального русского языка: русский литературный язык, просторечие, диалекты, жаргонизмы.</w:t>
      </w:r>
    </w:p>
    <w:p w14:paraId="7934E49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 и культура.</w:t>
      </w:r>
    </w:p>
    <w:p w14:paraId="7D31999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Культурно-речевые традиции русского языка и современное состояние русской устной речи.</w:t>
      </w:r>
    </w:p>
    <w:p w14:paraId="72DE2D1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Вопросы экологии русского языка.</w:t>
      </w:r>
    </w:p>
    <w:p w14:paraId="5073BEB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Виды делового общения, их языковые особенности.</w:t>
      </w:r>
    </w:p>
    <w:p w14:paraId="03684EB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Языковые особенности научного стиля речи.</w:t>
      </w:r>
    </w:p>
    <w:p w14:paraId="53A0B35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Особенности художественного стиля.</w:t>
      </w:r>
    </w:p>
    <w:p w14:paraId="570C3FC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Публицистический стиль: языковые особенности, сфера использования.</w:t>
      </w:r>
    </w:p>
    <w:p w14:paraId="0BF6CFB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Экспрессивные средства языка в художественном тексте.</w:t>
      </w:r>
    </w:p>
    <w:p w14:paraId="168A877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СМИ и культура речи.</w:t>
      </w:r>
    </w:p>
    <w:p w14:paraId="5B7B31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Устная и письменная формы существования русского языка и сферы их при</w:t>
      </w:r>
      <w:r w:rsidRPr="004A49BD">
        <w:rPr>
          <w:rFonts w:ascii="Times New Roman" w:hAnsi="Times New Roman" w:cs="Times New Roman"/>
          <w:sz w:val="24"/>
          <w:szCs w:val="24"/>
        </w:rPr>
        <w:softHyphen/>
        <w:t>менения.</w:t>
      </w:r>
    </w:p>
    <w:p w14:paraId="2037213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Стилистическое использование профессиональной и терминологической лексики в произведениях художественной литературы.</w:t>
      </w:r>
    </w:p>
    <w:p w14:paraId="7E015BA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Текст и его назначение. Типы текстов по смыслу и стилю.</w:t>
      </w:r>
    </w:p>
    <w:p w14:paraId="1526AD8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Русское письмо и его эволюция.</w:t>
      </w:r>
    </w:p>
    <w:p w14:paraId="07DBD80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Функционирование звуков языка в тексте: звукопись, анафора, аллитерация.</w:t>
      </w:r>
    </w:p>
    <w:p w14:paraId="17FA6E8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Антонимы и их роль в речи.</w:t>
      </w:r>
    </w:p>
    <w:p w14:paraId="7D6F653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Синонимия в русском языке. Типы синонимов. Роль синонимов в организации речи.</w:t>
      </w:r>
    </w:p>
    <w:p w14:paraId="358BF5C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Старославянизмы и их роль в развитии русского языка.</w:t>
      </w:r>
    </w:p>
    <w:p w14:paraId="5561CA7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 фразеология как средство экспрессивности в русском языке.</w:t>
      </w:r>
    </w:p>
    <w:p w14:paraId="23A0D68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В.И.Даль как создатель «Словаря живого великорусского языка».</w:t>
      </w:r>
    </w:p>
    <w:p w14:paraId="6C53B63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Строение русского слова. Способы образования слов в русском языке.</w:t>
      </w:r>
    </w:p>
    <w:p w14:paraId="6282316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Исторические изменения в структуре слова.</w:t>
      </w:r>
    </w:p>
    <w:p w14:paraId="37ADF29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Учение о частях речи в русской грамматике.</w:t>
      </w:r>
    </w:p>
    <w:p w14:paraId="2740713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Грамматические нормы русского языка.</w:t>
      </w:r>
    </w:p>
    <w:p w14:paraId="6E43DCB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Лексико-грамматические разряды имен существительных (на материале про</w:t>
      </w:r>
      <w:r w:rsidRPr="004A49BD">
        <w:rPr>
          <w:rFonts w:ascii="Times New Roman" w:hAnsi="Times New Roman" w:cs="Times New Roman"/>
          <w:sz w:val="24"/>
          <w:szCs w:val="24"/>
        </w:rPr>
        <w:softHyphen/>
        <w:t>изведений художественной литературы).</w:t>
      </w:r>
    </w:p>
    <w:p w14:paraId="3C781A5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Прилагательные, их разряды, синтаксическая и стилистическая роль (на при</w:t>
      </w:r>
      <w:r w:rsidRPr="004A49BD">
        <w:rPr>
          <w:rFonts w:ascii="Times New Roman" w:hAnsi="Times New Roman" w:cs="Times New Roman"/>
          <w:sz w:val="24"/>
          <w:szCs w:val="24"/>
        </w:rPr>
        <w:softHyphen/>
        <w:t>мере лирики русских поэтов).</w:t>
      </w:r>
    </w:p>
    <w:p w14:paraId="669894F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Категория наклонения глагола и ее роль в текстообразовании.</w:t>
      </w:r>
    </w:p>
    <w:p w14:paraId="0696A0A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Вопрос о причастии и деепричастии в русской грамматике.</w:t>
      </w:r>
    </w:p>
    <w:p w14:paraId="5B9D8B2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Наречия и слова категории состояния: семантика, синтаксические функции, употребление.</w:t>
      </w:r>
    </w:p>
    <w:p w14:paraId="45F0D7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Слова-омонимы в морфологии русского языка.</w:t>
      </w:r>
    </w:p>
    <w:p w14:paraId="43852C2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Роль словосочетания в построении предложения.</w:t>
      </w:r>
    </w:p>
    <w:p w14:paraId="66FC309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Односоставные предложения в русском языке: особенности структуры и семан</w:t>
      </w:r>
      <w:r w:rsidRPr="004A49BD">
        <w:rPr>
          <w:rFonts w:ascii="Times New Roman" w:hAnsi="Times New Roman" w:cs="Times New Roman"/>
          <w:sz w:val="24"/>
          <w:szCs w:val="24"/>
        </w:rPr>
        <w:softHyphen/>
        <w:t>тики.</w:t>
      </w:r>
    </w:p>
    <w:p w14:paraId="73E192F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Синтаксическая роль инфинитива.</w:t>
      </w:r>
    </w:p>
    <w:p w14:paraId="2FD09DD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Предложения с однородными членами и их функции в речи.</w:t>
      </w:r>
    </w:p>
    <w:p w14:paraId="7145430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Обособленные члены предложения и их роль в организации текста.</w:t>
      </w:r>
    </w:p>
    <w:p w14:paraId="092A887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Структура и стилистическая роль вводных и вставных конструкций.</w:t>
      </w:r>
    </w:p>
    <w:p w14:paraId="3FC30EE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Монолог и диалог. Особенности построения и употребления.</w:t>
      </w:r>
    </w:p>
    <w:p w14:paraId="3920B3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Синонимика простых предложений.</w:t>
      </w:r>
    </w:p>
    <w:p w14:paraId="368F425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Синонимика сложных предложений.</w:t>
      </w:r>
    </w:p>
    <w:p w14:paraId="30F01D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сложных предложений в речи.</w:t>
      </w:r>
    </w:p>
    <w:p w14:paraId="06B05B0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Способы введения чужой речи в текст.</w:t>
      </w:r>
    </w:p>
    <w:p w14:paraId="36A1172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 пунктуация и ее назначение.</w:t>
      </w:r>
    </w:p>
    <w:p w14:paraId="5D02E7F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Порядок слов в предложении и его роль в организации художественного тек</w:t>
      </w:r>
      <w:r w:rsidRPr="004A49BD">
        <w:rPr>
          <w:rFonts w:ascii="Times New Roman" w:hAnsi="Times New Roman" w:cs="Times New Roman"/>
          <w:sz w:val="24"/>
          <w:szCs w:val="24"/>
        </w:rPr>
        <w:softHyphen/>
        <w:t>ста.</w:t>
      </w:r>
    </w:p>
    <w:p w14:paraId="53891D82" w14:textId="77777777" w:rsidR="0022123C" w:rsidRPr="004A49BD" w:rsidRDefault="0022123C" w:rsidP="005E6401">
      <w:pPr>
        <w:spacing w:after="0" w:line="240" w:lineRule="auto"/>
        <w:ind w:firstLine="709"/>
        <w:jc w:val="center"/>
        <w:rPr>
          <w:rFonts w:ascii="Times New Roman" w:hAnsi="Times New Roman" w:cs="Times New Roman"/>
          <w:sz w:val="24"/>
          <w:szCs w:val="24"/>
        </w:rPr>
      </w:pPr>
      <w:bookmarkStart w:id="23" w:name="bookmark13"/>
      <w:r w:rsidRPr="004A49BD">
        <w:rPr>
          <w:rFonts w:ascii="Times New Roman" w:hAnsi="Times New Roman" w:cs="Times New Roman"/>
          <w:sz w:val="24"/>
          <w:szCs w:val="24"/>
        </w:rPr>
        <w:t>ТЕМАТИЧЕСКОЕ ПЛАНИРОВАНИЕ</w:t>
      </w:r>
      <w:bookmarkEnd w:id="23"/>
    </w:p>
    <w:tbl>
      <w:tblPr>
        <w:tblW w:w="9366" w:type="dxa"/>
        <w:tblLayout w:type="fixed"/>
        <w:tblCellMar>
          <w:left w:w="10" w:type="dxa"/>
          <w:right w:w="10" w:type="dxa"/>
        </w:tblCellMar>
        <w:tblLook w:val="04A0" w:firstRow="1" w:lastRow="0" w:firstColumn="1" w:lastColumn="0" w:noHBand="0" w:noVBand="1"/>
      </w:tblPr>
      <w:tblGrid>
        <w:gridCol w:w="5114"/>
        <w:gridCol w:w="4252"/>
      </w:tblGrid>
      <w:tr w:rsidR="0022123C" w:rsidRPr="00895775" w14:paraId="5B56F789" w14:textId="77777777" w:rsidTr="005E6401">
        <w:trPr>
          <w:trHeight w:hRule="exact" w:val="341"/>
        </w:trPr>
        <w:tc>
          <w:tcPr>
            <w:tcW w:w="5114" w:type="dxa"/>
            <w:vMerge w:val="restart"/>
            <w:tcBorders>
              <w:top w:val="single" w:sz="4" w:space="0" w:color="auto"/>
              <w:left w:val="single" w:sz="4" w:space="0" w:color="auto"/>
            </w:tcBorders>
            <w:shd w:val="clear" w:color="auto" w:fill="FFFFFF"/>
            <w:vAlign w:val="center"/>
          </w:tcPr>
          <w:p w14:paraId="4E3DE1F6"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Вид учебной работы</w:t>
            </w:r>
          </w:p>
        </w:tc>
        <w:tc>
          <w:tcPr>
            <w:tcW w:w="4252" w:type="dxa"/>
            <w:tcBorders>
              <w:top w:val="single" w:sz="4" w:space="0" w:color="auto"/>
              <w:left w:val="single" w:sz="4" w:space="0" w:color="auto"/>
              <w:right w:val="single" w:sz="4" w:space="0" w:color="auto"/>
            </w:tcBorders>
            <w:shd w:val="clear" w:color="auto" w:fill="FFFFFF"/>
            <w:vAlign w:val="center"/>
          </w:tcPr>
          <w:p w14:paraId="37127D20"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Количество часов</w:t>
            </w:r>
          </w:p>
        </w:tc>
      </w:tr>
      <w:tr w:rsidR="0022123C" w:rsidRPr="00895775" w14:paraId="310A9DE1" w14:textId="77777777" w:rsidTr="005E6401">
        <w:trPr>
          <w:trHeight w:hRule="exact" w:val="562"/>
        </w:trPr>
        <w:tc>
          <w:tcPr>
            <w:tcW w:w="5114" w:type="dxa"/>
            <w:vMerge/>
            <w:tcBorders>
              <w:left w:val="single" w:sz="4" w:space="0" w:color="auto"/>
            </w:tcBorders>
            <w:shd w:val="clear" w:color="auto" w:fill="FFFFFF"/>
            <w:vAlign w:val="center"/>
          </w:tcPr>
          <w:p w14:paraId="3263247A" w14:textId="77777777" w:rsidR="0022123C" w:rsidRPr="00895775" w:rsidRDefault="0022123C" w:rsidP="004A49BD">
            <w:pPr>
              <w:spacing w:after="0" w:line="240" w:lineRule="auto"/>
              <w:ind w:firstLine="709"/>
              <w:jc w:val="both"/>
              <w:rPr>
                <w:rFonts w:ascii="Times New Roman" w:hAnsi="Times New Roman" w:cs="Times New Roman"/>
                <w:szCs w:val="24"/>
              </w:rPr>
            </w:pPr>
          </w:p>
        </w:tc>
        <w:tc>
          <w:tcPr>
            <w:tcW w:w="4252" w:type="dxa"/>
            <w:tcBorders>
              <w:top w:val="single" w:sz="4" w:space="0" w:color="auto"/>
              <w:left w:val="single" w:sz="4" w:space="0" w:color="auto"/>
              <w:right w:val="single" w:sz="4" w:space="0" w:color="auto"/>
            </w:tcBorders>
            <w:shd w:val="clear" w:color="auto" w:fill="FFFFFF"/>
            <w:vAlign w:val="bottom"/>
          </w:tcPr>
          <w:p w14:paraId="207B30C4" w14:textId="77777777" w:rsidR="0022123C" w:rsidRPr="00895775" w:rsidRDefault="0022123C" w:rsidP="005E6401">
            <w:pPr>
              <w:spacing w:after="0" w:line="240" w:lineRule="auto"/>
              <w:ind w:firstLine="709"/>
              <w:jc w:val="center"/>
              <w:rPr>
                <w:rFonts w:ascii="Times New Roman" w:hAnsi="Times New Roman" w:cs="Times New Roman"/>
                <w:szCs w:val="24"/>
              </w:rPr>
            </w:pPr>
            <w:r w:rsidRPr="00895775">
              <w:rPr>
                <w:rFonts w:ascii="Times New Roman" w:hAnsi="Times New Roman" w:cs="Times New Roman"/>
                <w:szCs w:val="24"/>
              </w:rPr>
              <w:t>Профили профессионального образования</w:t>
            </w:r>
          </w:p>
        </w:tc>
      </w:tr>
      <w:tr w:rsidR="0022123C" w:rsidRPr="00895775" w14:paraId="0C19729B" w14:textId="77777777" w:rsidTr="005E6401">
        <w:trPr>
          <w:trHeight w:hRule="exact" w:val="84"/>
        </w:trPr>
        <w:tc>
          <w:tcPr>
            <w:tcW w:w="5114" w:type="dxa"/>
            <w:vMerge/>
            <w:tcBorders>
              <w:left w:val="single" w:sz="4" w:space="0" w:color="auto"/>
            </w:tcBorders>
            <w:shd w:val="clear" w:color="auto" w:fill="FFFFFF"/>
            <w:vAlign w:val="center"/>
          </w:tcPr>
          <w:p w14:paraId="7F578FEF" w14:textId="77777777" w:rsidR="0022123C" w:rsidRPr="00895775" w:rsidRDefault="0022123C" w:rsidP="004A49BD">
            <w:pPr>
              <w:spacing w:after="0" w:line="240" w:lineRule="auto"/>
              <w:ind w:firstLine="709"/>
              <w:jc w:val="both"/>
              <w:rPr>
                <w:rFonts w:ascii="Times New Roman" w:hAnsi="Times New Roman" w:cs="Times New Roman"/>
                <w:szCs w:val="24"/>
              </w:rPr>
            </w:pPr>
          </w:p>
        </w:tc>
        <w:tc>
          <w:tcPr>
            <w:tcW w:w="4252" w:type="dxa"/>
            <w:vMerge w:val="restart"/>
            <w:tcBorders>
              <w:top w:val="single" w:sz="4" w:space="0" w:color="auto"/>
              <w:left w:val="single" w:sz="4" w:space="0" w:color="auto"/>
              <w:right w:val="single" w:sz="4" w:space="0" w:color="auto"/>
            </w:tcBorders>
            <w:shd w:val="clear" w:color="auto" w:fill="FFFFFF"/>
            <w:vAlign w:val="center"/>
          </w:tcPr>
          <w:p w14:paraId="5D39C3CD"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естественно-научный</w:t>
            </w:r>
          </w:p>
        </w:tc>
      </w:tr>
      <w:tr w:rsidR="0022123C" w:rsidRPr="00895775" w14:paraId="12D9A34F" w14:textId="77777777" w:rsidTr="005E6401">
        <w:trPr>
          <w:trHeight w:hRule="exact" w:val="330"/>
        </w:trPr>
        <w:tc>
          <w:tcPr>
            <w:tcW w:w="5114" w:type="dxa"/>
            <w:tcBorders>
              <w:top w:val="single" w:sz="4" w:space="0" w:color="auto"/>
              <w:left w:val="single" w:sz="4" w:space="0" w:color="auto"/>
            </w:tcBorders>
            <w:shd w:val="clear" w:color="auto" w:fill="FFFFFF"/>
            <w:vAlign w:val="center"/>
          </w:tcPr>
          <w:p w14:paraId="474E63B3"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Аудиторные занятия. Содержание обучения</w:t>
            </w:r>
          </w:p>
        </w:tc>
        <w:tc>
          <w:tcPr>
            <w:tcW w:w="4252" w:type="dxa"/>
            <w:vMerge/>
            <w:tcBorders>
              <w:left w:val="single" w:sz="4" w:space="0" w:color="auto"/>
              <w:right w:val="single" w:sz="4" w:space="0" w:color="auto"/>
            </w:tcBorders>
            <w:shd w:val="clear" w:color="auto" w:fill="FFFFFF"/>
            <w:vAlign w:val="center"/>
          </w:tcPr>
          <w:p w14:paraId="25539721" w14:textId="77777777" w:rsidR="0022123C" w:rsidRPr="00895775" w:rsidRDefault="0022123C" w:rsidP="004A49BD">
            <w:pPr>
              <w:spacing w:after="0" w:line="240" w:lineRule="auto"/>
              <w:ind w:firstLine="709"/>
              <w:jc w:val="both"/>
              <w:rPr>
                <w:rFonts w:ascii="Times New Roman" w:hAnsi="Times New Roman" w:cs="Times New Roman"/>
                <w:szCs w:val="24"/>
              </w:rPr>
            </w:pPr>
          </w:p>
        </w:tc>
      </w:tr>
      <w:tr w:rsidR="0022123C" w:rsidRPr="00895775" w14:paraId="147C6437" w14:textId="77777777" w:rsidTr="005E6401">
        <w:trPr>
          <w:trHeight w:hRule="exact" w:val="277"/>
        </w:trPr>
        <w:tc>
          <w:tcPr>
            <w:tcW w:w="5114" w:type="dxa"/>
            <w:tcBorders>
              <w:top w:val="single" w:sz="4" w:space="0" w:color="auto"/>
              <w:left w:val="single" w:sz="4" w:space="0" w:color="auto"/>
            </w:tcBorders>
            <w:shd w:val="clear" w:color="auto" w:fill="FFFFFF"/>
            <w:vAlign w:val="center"/>
          </w:tcPr>
          <w:p w14:paraId="425ACAC4"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Введение</w:t>
            </w:r>
          </w:p>
        </w:tc>
        <w:tc>
          <w:tcPr>
            <w:tcW w:w="4252" w:type="dxa"/>
            <w:tcBorders>
              <w:top w:val="single" w:sz="4" w:space="0" w:color="auto"/>
              <w:left w:val="single" w:sz="4" w:space="0" w:color="auto"/>
              <w:right w:val="single" w:sz="4" w:space="0" w:color="auto"/>
            </w:tcBorders>
            <w:shd w:val="clear" w:color="auto" w:fill="FFFFFF"/>
            <w:vAlign w:val="bottom"/>
          </w:tcPr>
          <w:p w14:paraId="30219C78"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2</w:t>
            </w:r>
          </w:p>
        </w:tc>
      </w:tr>
      <w:tr w:rsidR="0022123C" w:rsidRPr="00895775" w14:paraId="5DF54BB1" w14:textId="77777777" w:rsidTr="005E6401">
        <w:trPr>
          <w:trHeight w:hRule="exact" w:val="282"/>
        </w:trPr>
        <w:tc>
          <w:tcPr>
            <w:tcW w:w="5114" w:type="dxa"/>
            <w:tcBorders>
              <w:top w:val="single" w:sz="4" w:space="0" w:color="auto"/>
              <w:left w:val="single" w:sz="4" w:space="0" w:color="auto"/>
            </w:tcBorders>
            <w:shd w:val="clear" w:color="auto" w:fill="FFFFFF"/>
            <w:vAlign w:val="center"/>
          </w:tcPr>
          <w:p w14:paraId="031D4370"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Язык и речь. Функциональные стили речи</w:t>
            </w:r>
          </w:p>
        </w:tc>
        <w:tc>
          <w:tcPr>
            <w:tcW w:w="4252" w:type="dxa"/>
            <w:tcBorders>
              <w:top w:val="single" w:sz="4" w:space="0" w:color="auto"/>
              <w:left w:val="single" w:sz="4" w:space="0" w:color="auto"/>
              <w:right w:val="single" w:sz="4" w:space="0" w:color="auto"/>
            </w:tcBorders>
            <w:shd w:val="clear" w:color="auto" w:fill="FFFFFF"/>
            <w:vAlign w:val="center"/>
          </w:tcPr>
          <w:p w14:paraId="14B0CEAC"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14</w:t>
            </w:r>
          </w:p>
        </w:tc>
      </w:tr>
      <w:tr w:rsidR="0022123C" w:rsidRPr="00895775" w14:paraId="44A51C48" w14:textId="77777777" w:rsidTr="005E6401">
        <w:trPr>
          <w:trHeight w:hRule="exact" w:val="288"/>
        </w:trPr>
        <w:tc>
          <w:tcPr>
            <w:tcW w:w="5114" w:type="dxa"/>
            <w:tcBorders>
              <w:top w:val="single" w:sz="4" w:space="0" w:color="auto"/>
              <w:left w:val="single" w:sz="4" w:space="0" w:color="auto"/>
            </w:tcBorders>
            <w:shd w:val="clear" w:color="auto" w:fill="FFFFFF"/>
            <w:vAlign w:val="center"/>
          </w:tcPr>
          <w:p w14:paraId="2665A06A"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Фонетика, орфоэпия, графика, орфография</w:t>
            </w:r>
          </w:p>
        </w:tc>
        <w:tc>
          <w:tcPr>
            <w:tcW w:w="4252" w:type="dxa"/>
            <w:tcBorders>
              <w:top w:val="single" w:sz="4" w:space="0" w:color="auto"/>
              <w:left w:val="single" w:sz="4" w:space="0" w:color="auto"/>
              <w:right w:val="single" w:sz="4" w:space="0" w:color="auto"/>
            </w:tcBorders>
            <w:shd w:val="clear" w:color="auto" w:fill="FFFFFF"/>
            <w:vAlign w:val="center"/>
          </w:tcPr>
          <w:p w14:paraId="23C7D78E"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8</w:t>
            </w:r>
          </w:p>
        </w:tc>
      </w:tr>
      <w:tr w:rsidR="0022123C" w:rsidRPr="00895775" w14:paraId="27912ABE" w14:textId="77777777" w:rsidTr="005E6401">
        <w:trPr>
          <w:trHeight w:hRule="exact" w:val="365"/>
        </w:trPr>
        <w:tc>
          <w:tcPr>
            <w:tcW w:w="5114" w:type="dxa"/>
            <w:tcBorders>
              <w:top w:val="single" w:sz="4" w:space="0" w:color="auto"/>
              <w:left w:val="single" w:sz="4" w:space="0" w:color="auto"/>
            </w:tcBorders>
            <w:shd w:val="clear" w:color="auto" w:fill="FFFFFF"/>
            <w:vAlign w:val="center"/>
          </w:tcPr>
          <w:p w14:paraId="0D3ACAC1"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Лексикология и фразеология</w:t>
            </w:r>
          </w:p>
        </w:tc>
        <w:tc>
          <w:tcPr>
            <w:tcW w:w="4252" w:type="dxa"/>
            <w:tcBorders>
              <w:top w:val="single" w:sz="4" w:space="0" w:color="auto"/>
              <w:left w:val="single" w:sz="4" w:space="0" w:color="auto"/>
              <w:right w:val="single" w:sz="4" w:space="0" w:color="auto"/>
            </w:tcBorders>
            <w:shd w:val="clear" w:color="auto" w:fill="FFFFFF"/>
            <w:vAlign w:val="center"/>
          </w:tcPr>
          <w:p w14:paraId="2381045D"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10</w:t>
            </w:r>
          </w:p>
        </w:tc>
      </w:tr>
      <w:tr w:rsidR="0022123C" w:rsidRPr="00895775" w14:paraId="1FE97CA1" w14:textId="77777777" w:rsidTr="005E6401">
        <w:trPr>
          <w:trHeight w:hRule="exact" w:val="293"/>
        </w:trPr>
        <w:tc>
          <w:tcPr>
            <w:tcW w:w="5114" w:type="dxa"/>
            <w:tcBorders>
              <w:top w:val="single" w:sz="4" w:space="0" w:color="auto"/>
              <w:left w:val="single" w:sz="4" w:space="0" w:color="auto"/>
            </w:tcBorders>
            <w:shd w:val="clear" w:color="auto" w:fill="FFFFFF"/>
            <w:vAlign w:val="center"/>
          </w:tcPr>
          <w:p w14:paraId="07219564"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Морфемика, словообразование, орфография</w:t>
            </w:r>
          </w:p>
        </w:tc>
        <w:tc>
          <w:tcPr>
            <w:tcW w:w="4252" w:type="dxa"/>
            <w:tcBorders>
              <w:top w:val="single" w:sz="4" w:space="0" w:color="auto"/>
              <w:left w:val="single" w:sz="4" w:space="0" w:color="auto"/>
              <w:right w:val="single" w:sz="4" w:space="0" w:color="auto"/>
            </w:tcBorders>
            <w:shd w:val="clear" w:color="auto" w:fill="FFFFFF"/>
            <w:vAlign w:val="center"/>
          </w:tcPr>
          <w:p w14:paraId="2E6CD30E"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10</w:t>
            </w:r>
          </w:p>
        </w:tc>
      </w:tr>
      <w:tr w:rsidR="0022123C" w:rsidRPr="00895775" w14:paraId="66C6E5F2" w14:textId="77777777" w:rsidTr="005E6401">
        <w:trPr>
          <w:trHeight w:hRule="exact" w:val="360"/>
        </w:trPr>
        <w:tc>
          <w:tcPr>
            <w:tcW w:w="5114" w:type="dxa"/>
            <w:tcBorders>
              <w:top w:val="single" w:sz="4" w:space="0" w:color="auto"/>
              <w:left w:val="single" w:sz="4" w:space="0" w:color="auto"/>
            </w:tcBorders>
            <w:shd w:val="clear" w:color="auto" w:fill="FFFFFF"/>
            <w:vAlign w:val="center"/>
          </w:tcPr>
          <w:p w14:paraId="5B5EFD56"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Морфология и орфография</w:t>
            </w:r>
          </w:p>
        </w:tc>
        <w:tc>
          <w:tcPr>
            <w:tcW w:w="4252" w:type="dxa"/>
            <w:tcBorders>
              <w:top w:val="single" w:sz="4" w:space="0" w:color="auto"/>
              <w:left w:val="single" w:sz="4" w:space="0" w:color="auto"/>
              <w:right w:val="single" w:sz="4" w:space="0" w:color="auto"/>
            </w:tcBorders>
            <w:shd w:val="clear" w:color="auto" w:fill="FFFFFF"/>
            <w:vAlign w:val="center"/>
          </w:tcPr>
          <w:p w14:paraId="6629A5B4"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14</w:t>
            </w:r>
          </w:p>
        </w:tc>
      </w:tr>
      <w:tr w:rsidR="0022123C" w:rsidRPr="00895775" w14:paraId="6E232412" w14:textId="77777777" w:rsidTr="005E6401">
        <w:trPr>
          <w:trHeight w:hRule="exact" w:val="365"/>
        </w:trPr>
        <w:tc>
          <w:tcPr>
            <w:tcW w:w="5114" w:type="dxa"/>
            <w:tcBorders>
              <w:top w:val="single" w:sz="4" w:space="0" w:color="auto"/>
              <w:left w:val="single" w:sz="4" w:space="0" w:color="auto"/>
            </w:tcBorders>
            <w:shd w:val="clear" w:color="auto" w:fill="FFFFFF"/>
            <w:vAlign w:val="center"/>
          </w:tcPr>
          <w:p w14:paraId="777062E8"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Синтаксис и пунктуация</w:t>
            </w:r>
          </w:p>
        </w:tc>
        <w:tc>
          <w:tcPr>
            <w:tcW w:w="4252" w:type="dxa"/>
            <w:tcBorders>
              <w:top w:val="single" w:sz="4" w:space="0" w:color="auto"/>
              <w:left w:val="single" w:sz="4" w:space="0" w:color="auto"/>
              <w:right w:val="single" w:sz="4" w:space="0" w:color="auto"/>
            </w:tcBorders>
            <w:shd w:val="clear" w:color="auto" w:fill="FFFFFF"/>
            <w:vAlign w:val="center"/>
          </w:tcPr>
          <w:p w14:paraId="2D8F50FF"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20</w:t>
            </w:r>
          </w:p>
        </w:tc>
      </w:tr>
      <w:tr w:rsidR="0022123C" w:rsidRPr="00895775" w14:paraId="091EF776" w14:textId="77777777" w:rsidTr="005E6401">
        <w:trPr>
          <w:trHeight w:hRule="exact" w:val="261"/>
        </w:trPr>
        <w:tc>
          <w:tcPr>
            <w:tcW w:w="5114" w:type="dxa"/>
            <w:tcBorders>
              <w:top w:val="single" w:sz="4" w:space="0" w:color="auto"/>
              <w:left w:val="single" w:sz="4" w:space="0" w:color="auto"/>
              <w:bottom w:val="single" w:sz="4" w:space="0" w:color="auto"/>
            </w:tcBorders>
            <w:shd w:val="clear" w:color="auto" w:fill="FFFFFF"/>
            <w:vAlign w:val="center"/>
          </w:tcPr>
          <w:p w14:paraId="552BB3C9"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Итого</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089CF991"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78</w:t>
            </w:r>
          </w:p>
        </w:tc>
      </w:tr>
      <w:tr w:rsidR="0022123C" w:rsidRPr="00895775" w14:paraId="302C0A50" w14:textId="77777777" w:rsidTr="005E6401">
        <w:trPr>
          <w:trHeight w:hRule="exact" w:val="278"/>
        </w:trPr>
        <w:tc>
          <w:tcPr>
            <w:tcW w:w="5114" w:type="dxa"/>
            <w:tcBorders>
              <w:top w:val="single" w:sz="4" w:space="0" w:color="auto"/>
              <w:left w:val="single" w:sz="4" w:space="0" w:color="auto"/>
              <w:bottom w:val="single" w:sz="4" w:space="0" w:color="auto"/>
            </w:tcBorders>
            <w:shd w:val="clear" w:color="auto" w:fill="FFFFFF"/>
            <w:vAlign w:val="center"/>
          </w:tcPr>
          <w:p w14:paraId="04081DCC"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 xml:space="preserve">Консультации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14:paraId="466BC9DD"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6</w:t>
            </w:r>
          </w:p>
        </w:tc>
      </w:tr>
      <w:tr w:rsidR="0022123C" w:rsidRPr="00895775" w14:paraId="0AA150EA" w14:textId="77777777" w:rsidTr="005E6401">
        <w:trPr>
          <w:trHeight w:hRule="exact" w:val="282"/>
        </w:trPr>
        <w:tc>
          <w:tcPr>
            <w:tcW w:w="5114" w:type="dxa"/>
            <w:tcBorders>
              <w:top w:val="single" w:sz="4" w:space="0" w:color="auto"/>
              <w:left w:val="single" w:sz="4" w:space="0" w:color="auto"/>
              <w:bottom w:val="single" w:sz="4" w:space="0" w:color="auto"/>
              <w:right w:val="single" w:sz="4" w:space="0" w:color="auto"/>
            </w:tcBorders>
            <w:shd w:val="clear" w:color="auto" w:fill="FFFFFF"/>
            <w:vAlign w:val="bottom"/>
          </w:tcPr>
          <w:p w14:paraId="24946F8A"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Промежуточная аттестация в форме экзамена</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14:paraId="6D87B7C1"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6</w:t>
            </w:r>
          </w:p>
        </w:tc>
      </w:tr>
      <w:tr w:rsidR="0022123C" w:rsidRPr="00895775" w14:paraId="3DACDB8E" w14:textId="77777777" w:rsidTr="005E6401">
        <w:trPr>
          <w:trHeight w:hRule="exact" w:val="271"/>
        </w:trPr>
        <w:tc>
          <w:tcPr>
            <w:tcW w:w="5114" w:type="dxa"/>
            <w:tcBorders>
              <w:top w:val="single" w:sz="4" w:space="0" w:color="auto"/>
              <w:left w:val="single" w:sz="4" w:space="0" w:color="auto"/>
              <w:bottom w:val="single" w:sz="4" w:space="0" w:color="auto"/>
              <w:right w:val="single" w:sz="4" w:space="0" w:color="auto"/>
            </w:tcBorders>
            <w:shd w:val="clear" w:color="auto" w:fill="FFFFFF"/>
            <w:vAlign w:val="bottom"/>
          </w:tcPr>
          <w:p w14:paraId="69A9E6C4"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 xml:space="preserve">Всего </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14:paraId="3606CB2A" w14:textId="77777777" w:rsidR="0022123C" w:rsidRPr="00895775" w:rsidRDefault="0022123C" w:rsidP="004A49BD">
            <w:pPr>
              <w:spacing w:after="0" w:line="240" w:lineRule="auto"/>
              <w:ind w:firstLine="709"/>
              <w:jc w:val="both"/>
              <w:rPr>
                <w:rFonts w:ascii="Times New Roman" w:hAnsi="Times New Roman" w:cs="Times New Roman"/>
                <w:szCs w:val="24"/>
              </w:rPr>
            </w:pPr>
            <w:r w:rsidRPr="00895775">
              <w:rPr>
                <w:rFonts w:ascii="Times New Roman" w:hAnsi="Times New Roman" w:cs="Times New Roman"/>
                <w:szCs w:val="24"/>
              </w:rPr>
              <w:t>90</w:t>
            </w:r>
          </w:p>
        </w:tc>
      </w:tr>
    </w:tbl>
    <w:p w14:paraId="2B6FB380" w14:textId="77777777" w:rsidR="0022123C" w:rsidRPr="004A49BD" w:rsidRDefault="0022123C" w:rsidP="004A49BD">
      <w:pPr>
        <w:spacing w:after="0" w:line="240" w:lineRule="auto"/>
        <w:ind w:firstLine="709"/>
        <w:jc w:val="both"/>
        <w:rPr>
          <w:rFonts w:ascii="Times New Roman" w:hAnsi="Times New Roman" w:cs="Times New Roman"/>
          <w:sz w:val="24"/>
          <w:szCs w:val="24"/>
        </w:rPr>
      </w:pPr>
    </w:p>
    <w:p w14:paraId="7745F1F7" w14:textId="77777777" w:rsidR="0022123C" w:rsidRDefault="0022123C" w:rsidP="005E6401">
      <w:pPr>
        <w:spacing w:after="0" w:line="240" w:lineRule="auto"/>
        <w:ind w:firstLine="709"/>
        <w:jc w:val="center"/>
        <w:rPr>
          <w:rFonts w:ascii="Times New Roman" w:hAnsi="Times New Roman" w:cs="Times New Roman"/>
          <w:sz w:val="24"/>
          <w:szCs w:val="24"/>
        </w:rPr>
      </w:pPr>
      <w:bookmarkStart w:id="24" w:name="bookmark15"/>
      <w:r w:rsidRPr="004A49BD">
        <w:rPr>
          <w:rFonts w:ascii="Times New Roman" w:hAnsi="Times New Roman" w:cs="Times New Roman"/>
          <w:sz w:val="24"/>
          <w:szCs w:val="24"/>
        </w:rPr>
        <w:t>ХАРАКТЕРИСТИКА ОСНОВНЫХ ВИДОВ ДЕЯТЕЛЬНОСТИ СТУДЕНТОВ</w:t>
      </w:r>
      <w:bookmarkEnd w:id="24"/>
    </w:p>
    <w:p w14:paraId="516080F9" w14:textId="77777777" w:rsidR="005E6401" w:rsidRDefault="005E6401" w:rsidP="005E6401">
      <w:pPr>
        <w:spacing w:after="0" w:line="240" w:lineRule="auto"/>
        <w:ind w:firstLine="709"/>
        <w:jc w:val="center"/>
        <w:rPr>
          <w:rFonts w:ascii="Times New Roman" w:hAnsi="Times New Roman" w:cs="Times New Roman"/>
          <w:sz w:val="24"/>
          <w:szCs w:val="24"/>
        </w:rPr>
      </w:pPr>
    </w:p>
    <w:tbl>
      <w:tblPr>
        <w:tblStyle w:val="af2"/>
        <w:tblW w:w="9464" w:type="dxa"/>
        <w:tblLook w:val="04A0" w:firstRow="1" w:lastRow="0" w:firstColumn="1" w:lastColumn="0" w:noHBand="0" w:noVBand="1"/>
      </w:tblPr>
      <w:tblGrid>
        <w:gridCol w:w="3085"/>
        <w:gridCol w:w="6379"/>
      </w:tblGrid>
      <w:tr w:rsidR="005E6401" w14:paraId="2555E103" w14:textId="77777777" w:rsidTr="005E6401">
        <w:tc>
          <w:tcPr>
            <w:tcW w:w="3085" w:type="dxa"/>
            <w:vAlign w:val="center"/>
          </w:tcPr>
          <w:p w14:paraId="7E40AE30"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Содержание обучения</w:t>
            </w:r>
          </w:p>
        </w:tc>
        <w:tc>
          <w:tcPr>
            <w:tcW w:w="6379" w:type="dxa"/>
            <w:vAlign w:val="bottom"/>
          </w:tcPr>
          <w:p w14:paraId="1267708F"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Характеристика основных видов учебной деятельности студентов (на уровне учебных действий)</w:t>
            </w:r>
          </w:p>
        </w:tc>
      </w:tr>
      <w:tr w:rsidR="005E6401" w14:paraId="4AE7A008" w14:textId="77777777" w:rsidTr="005E6401">
        <w:tc>
          <w:tcPr>
            <w:tcW w:w="3085" w:type="dxa"/>
          </w:tcPr>
          <w:p w14:paraId="6AA5F95E"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Введение</w:t>
            </w:r>
          </w:p>
        </w:tc>
        <w:tc>
          <w:tcPr>
            <w:tcW w:w="6379" w:type="dxa"/>
            <w:vAlign w:val="bottom"/>
          </w:tcPr>
          <w:p w14:paraId="7C5C7DB6"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Извлекать из разных источников и преобразовывать инфор</w:t>
            </w:r>
            <w:r w:rsidRPr="005E6401">
              <w:rPr>
                <w:rFonts w:ascii="Times New Roman" w:hAnsi="Times New Roman" w:cs="Times New Roman"/>
              </w:rPr>
              <w:softHyphen/>
              <w:t>мацию о языке как развивающемся явлении, о связи языка и культуры;</w:t>
            </w:r>
          </w:p>
          <w:p w14:paraId="034FA4E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14:paraId="21762070"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составлять связное высказывание (сочинение-рассуждение) в устной или письменной форме;</w:t>
            </w:r>
          </w:p>
          <w:p w14:paraId="4BC73F75"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приводить примеры, которые доказывают, что изучение языка позволяет лучше узнать историю и культуру страны;</w:t>
            </w:r>
          </w:p>
          <w:p w14:paraId="35DA4305"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определять тему, основную мысль текстов о роли русского языка в жизни общества;</w:t>
            </w:r>
          </w:p>
          <w:p w14:paraId="1149F6A7"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вычитывать разные виды информации; проводить языковой разбор текстов; извлекать информацию из разных источников (таблиц, схем);</w:t>
            </w:r>
          </w:p>
          <w:p w14:paraId="5D88245B"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преобразовывать информацию; строить рассуждение о роли русского языка в жизни человека</w:t>
            </w:r>
          </w:p>
        </w:tc>
      </w:tr>
      <w:tr w:rsidR="005E6401" w14:paraId="6BDE86D7" w14:textId="77777777" w:rsidTr="00AA3724">
        <w:tc>
          <w:tcPr>
            <w:tcW w:w="3085" w:type="dxa"/>
          </w:tcPr>
          <w:p w14:paraId="32F33F1B"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Язык и речь. Функцио</w:t>
            </w:r>
            <w:r w:rsidRPr="005E6401">
              <w:rPr>
                <w:rFonts w:ascii="Times New Roman" w:hAnsi="Times New Roman" w:cs="Times New Roman"/>
              </w:rPr>
              <w:softHyphen/>
              <w:t>нальные стили речи</w:t>
            </w:r>
          </w:p>
        </w:tc>
        <w:tc>
          <w:tcPr>
            <w:tcW w:w="6379" w:type="dxa"/>
            <w:vAlign w:val="bottom"/>
          </w:tcPr>
          <w:p w14:paraId="38C8AD60"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Выразительно читать текст, определять тему, функциональ</w:t>
            </w:r>
            <w:r w:rsidRPr="005E6401">
              <w:rPr>
                <w:rFonts w:ascii="Times New Roman" w:hAnsi="Times New Roman" w:cs="Times New Roman"/>
              </w:rPr>
              <w:softHyphen/>
              <w:t>ный тип речи, формулировать основную мысль художествен</w:t>
            </w:r>
            <w:r w:rsidRPr="005E6401">
              <w:rPr>
                <w:rFonts w:ascii="Times New Roman" w:hAnsi="Times New Roman" w:cs="Times New Roman"/>
              </w:rPr>
              <w:softHyphen/>
              <w:t>ных текстов;</w:t>
            </w:r>
          </w:p>
          <w:p w14:paraId="05B0090E"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вычитывать разные виды информации;</w:t>
            </w:r>
          </w:p>
          <w:p w14:paraId="4D581502"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характеризовать средства и способы связи предложений в тексте;</w:t>
            </w:r>
          </w:p>
          <w:p w14:paraId="472ACD0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выполнять лингвостилистический анализ текста; определять авторскую позицию в тексте; высказывать свою точку зрения по проблеме текста;</w:t>
            </w:r>
          </w:p>
          <w:p w14:paraId="5008ADE8"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характеризовать изобразительно-выразительные средства языка, указывать их роль в идейно-художественном содержании текста;</w:t>
            </w:r>
          </w:p>
          <w:p w14:paraId="78047CBD"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14:paraId="5F32483C"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анализировать речь с точки зрения правильности, точности, вы</w:t>
            </w:r>
            <w:r w:rsidRPr="005E6401">
              <w:rPr>
                <w:rFonts w:ascii="Times New Roman" w:hAnsi="Times New Roman" w:cs="Times New Roman"/>
              </w:rPr>
              <w:softHyphen/>
              <w:t>разительности, уместности употребления языковых средств;</w:t>
            </w:r>
          </w:p>
          <w:p w14:paraId="2709FD17"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подбирать примеры по темам, взятым из изучаемых художе</w:t>
            </w:r>
            <w:r w:rsidRPr="005E6401">
              <w:rPr>
                <w:rFonts w:ascii="Times New Roman" w:hAnsi="Times New Roman" w:cs="Times New Roman"/>
              </w:rPr>
              <w:softHyphen/>
              <w:t>ственных произведений;</w:t>
            </w:r>
          </w:p>
          <w:p w14:paraId="453F264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w:t>
            </w:r>
            <w:r w:rsidRPr="005E6401">
              <w:rPr>
                <w:rFonts w:ascii="Times New Roman" w:hAnsi="Times New Roman" w:cs="Times New Roman"/>
              </w:rPr>
              <w:softHyphen/>
              <w:t>го литературного языка;</w:t>
            </w:r>
          </w:p>
          <w:p w14:paraId="22AC8A93"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исправлять речевые недостатки, редактировать текст;</w:t>
            </w:r>
          </w:p>
          <w:p w14:paraId="504CEAE4"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выступать перед аудиторией сверстников с небольшими ин</w:t>
            </w:r>
            <w:r w:rsidRPr="005E6401">
              <w:rPr>
                <w:rFonts w:ascii="Times New Roman" w:hAnsi="Times New Roman" w:cs="Times New Roman"/>
              </w:rPr>
              <w:softHyphen/>
              <w:t>формационными сообщениями, докладами на учебно-научную тему;</w:t>
            </w:r>
          </w:p>
          <w:p w14:paraId="31DBFD3A"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анализировать и сравнивать русский речевой этикет с речевым этикетом отдельных народов России и мира;</w:t>
            </w:r>
          </w:p>
          <w:p w14:paraId="5F8E7016"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различать тексты разных функциональных стилей (экстра</w:t>
            </w:r>
            <w:r w:rsidRPr="005E6401">
              <w:rPr>
                <w:rFonts w:ascii="Times New Roman" w:hAnsi="Times New Roman" w:cs="Times New Roman"/>
              </w:rPr>
              <w:softHyphen/>
              <w:t>лингвистические особенности, лингвистические особенности на уровне употребления лексических средств, типичных син</w:t>
            </w:r>
            <w:r w:rsidRPr="005E6401">
              <w:rPr>
                <w:rFonts w:ascii="Times New Roman" w:hAnsi="Times New Roman" w:cs="Times New Roman"/>
              </w:rPr>
              <w:softHyphen/>
              <w:t>таксических конструкций);</w:t>
            </w:r>
          </w:p>
          <w:p w14:paraId="766EE9E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анализировать тексты разных жанров научного (учебно</w:t>
            </w:r>
            <w:r w:rsidRPr="005E6401">
              <w:rPr>
                <w:rFonts w:ascii="Times New Roman" w:hAnsi="Times New Roman" w:cs="Times New Roman"/>
              </w:rPr>
              <w:softHyphen/>
              <w:t>научного), публицистического, официально-делового стилей, разговорной речи;</w:t>
            </w:r>
          </w:p>
          <w:p w14:paraId="18107B65"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14:paraId="4B5A8CF6"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5E6401" w14:paraId="616B6A59" w14:textId="77777777" w:rsidTr="00AA3724">
        <w:tc>
          <w:tcPr>
            <w:tcW w:w="3085" w:type="dxa"/>
          </w:tcPr>
          <w:p w14:paraId="52E7DF44"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Фонетика, орфоэпия, графика, орфография</w:t>
            </w:r>
          </w:p>
        </w:tc>
        <w:tc>
          <w:tcPr>
            <w:tcW w:w="6379" w:type="dxa"/>
            <w:vAlign w:val="bottom"/>
          </w:tcPr>
          <w:p w14:paraId="246D029B"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Проводить фонетический разбор; извлекать необходимую ин</w:t>
            </w:r>
            <w:r w:rsidRPr="005E6401">
              <w:rPr>
                <w:rFonts w:ascii="Times New Roman" w:hAnsi="Times New Roman" w:cs="Times New Roman"/>
              </w:rPr>
              <w:softHyphen/>
              <w:t>формацию по изучаемой теме из таблиц, схем учебника;</w:t>
            </w:r>
          </w:p>
          <w:p w14:paraId="0509B20E"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из мультимедийных орфоэпических словарей и справочников; использовать ее в различных видах деятельности;</w:t>
            </w:r>
          </w:p>
          <w:p w14:paraId="600069F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14:paraId="0AEE59B7"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проводить операции синтеза и анализа с целью обобщения признаков, характеристик, фактов и т.д.;</w:t>
            </w:r>
          </w:p>
          <w:p w14:paraId="74F4764D"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из орфоэпических сло</w:t>
            </w:r>
            <w:r w:rsidRPr="005E6401">
              <w:rPr>
                <w:rFonts w:ascii="Times New Roman" w:hAnsi="Times New Roman" w:cs="Times New Roman"/>
              </w:rPr>
              <w:softHyphen/>
              <w:t>варей и справочников; опознавать основные выразительные средства фонетики (звукопись)</w:t>
            </w:r>
          </w:p>
        </w:tc>
      </w:tr>
      <w:tr w:rsidR="005E6401" w14:paraId="3A04DAE2" w14:textId="77777777" w:rsidTr="00AA3724">
        <w:tc>
          <w:tcPr>
            <w:tcW w:w="3085" w:type="dxa"/>
          </w:tcPr>
          <w:p w14:paraId="70DBB444"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Лексикология и фразеология</w:t>
            </w:r>
          </w:p>
        </w:tc>
        <w:tc>
          <w:tcPr>
            <w:tcW w:w="6379" w:type="dxa"/>
            <w:vAlign w:val="bottom"/>
          </w:tcPr>
          <w:p w14:paraId="379F900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p>
          <w:p w14:paraId="7F658281"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14:paraId="744C9BE0"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познавать основные виды тропов, построенных на переносном значении слова (метафора, эпитет, олицетворение)</w:t>
            </w:r>
          </w:p>
        </w:tc>
      </w:tr>
      <w:tr w:rsidR="005E6401" w14:paraId="252539A3" w14:textId="77777777" w:rsidTr="00AA3724">
        <w:tc>
          <w:tcPr>
            <w:tcW w:w="3085" w:type="dxa"/>
          </w:tcPr>
          <w:p w14:paraId="674DE957" w14:textId="77777777" w:rsidR="005E6401" w:rsidRPr="005E6401" w:rsidRDefault="005E6401" w:rsidP="005E6401">
            <w:pPr>
              <w:jc w:val="both"/>
              <w:rPr>
                <w:rFonts w:ascii="Times New Roman" w:hAnsi="Times New Roman" w:cs="Times New Roman"/>
              </w:rPr>
            </w:pPr>
            <w:r w:rsidRPr="005E6401">
              <w:rPr>
                <w:rFonts w:ascii="Times New Roman" w:hAnsi="Times New Roman" w:cs="Times New Roman"/>
              </w:rPr>
              <w:t>Морфемика,</w:t>
            </w:r>
          </w:p>
          <w:p w14:paraId="32FD9542"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словообразование,</w:t>
            </w:r>
          </w:p>
          <w:p w14:paraId="4553D8F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орфография</w:t>
            </w:r>
          </w:p>
        </w:tc>
        <w:tc>
          <w:tcPr>
            <w:tcW w:w="6379" w:type="dxa"/>
            <w:vAlign w:val="center"/>
          </w:tcPr>
          <w:p w14:paraId="3CB793B0"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Опознавать, наблюдать изучаемое языковое явление, извле</w:t>
            </w:r>
            <w:r w:rsidRPr="005E6401">
              <w:rPr>
                <w:rFonts w:ascii="Times New Roman" w:hAnsi="Times New Roman" w:cs="Times New Roman"/>
              </w:rPr>
              <w:softHyphen/>
              <w:t>кать его из текста;</w:t>
            </w:r>
          </w:p>
          <w:p w14:paraId="69A9887F"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проводить морфемный, словообразовательный, этимологиче</w:t>
            </w:r>
            <w:r w:rsidRPr="005E6401">
              <w:rPr>
                <w:rFonts w:ascii="Times New Roman" w:hAnsi="Times New Roman" w:cs="Times New Roman"/>
              </w:rPr>
              <w:softHyphen/>
              <w:t>ский, орфографический анализ;</w:t>
            </w:r>
          </w:p>
          <w:p w14:paraId="27E66DDE"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по изучаемой теме из таблиц, схем учебника;</w:t>
            </w:r>
          </w:p>
          <w:p w14:paraId="4E11AF8B"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характеризовать словообразовательные цепочки и словообра</w:t>
            </w:r>
            <w:r w:rsidRPr="005E6401">
              <w:rPr>
                <w:rFonts w:ascii="Times New Roman" w:hAnsi="Times New Roman" w:cs="Times New Roman"/>
              </w:rPr>
              <w:softHyphen/>
              <w:t>зовательные гнезда, устанавливая смысловую и структурную связь однокоренных слов;</w:t>
            </w:r>
          </w:p>
          <w:p w14:paraId="178855CB"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опознавать основные выразительные средства словообразова</w:t>
            </w:r>
            <w:r w:rsidRPr="005E6401">
              <w:rPr>
                <w:rFonts w:ascii="Times New Roman" w:hAnsi="Times New Roman" w:cs="Times New Roman"/>
              </w:rPr>
              <w:softHyphen/>
              <w:t>ния в художественной речи и оценивать их;</w:t>
            </w:r>
          </w:p>
          <w:p w14:paraId="64500E9B"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из морфемных, слово</w:t>
            </w:r>
            <w:r w:rsidRPr="005E6401">
              <w:rPr>
                <w:rFonts w:ascii="Times New Roman" w:hAnsi="Times New Roman" w:cs="Times New Roman"/>
              </w:rPr>
              <w:softHyphen/>
              <w:t>образовательных и этимологических словарей и справочников, в том числе мультимедийных;</w:t>
            </w:r>
          </w:p>
          <w:p w14:paraId="6E4D438C"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использовать этимологическую справку для объяснения право</w:t>
            </w:r>
            <w:r w:rsidRPr="005E6401">
              <w:rPr>
                <w:rFonts w:ascii="Times New Roman" w:hAnsi="Times New Roman" w:cs="Times New Roman"/>
              </w:rPr>
              <w:softHyphen/>
              <w:t>писания и лексического значения слова</w:t>
            </w:r>
          </w:p>
        </w:tc>
      </w:tr>
      <w:tr w:rsidR="005E6401" w14:paraId="0B37694E" w14:textId="77777777" w:rsidTr="00AA3724">
        <w:tc>
          <w:tcPr>
            <w:tcW w:w="3085" w:type="dxa"/>
          </w:tcPr>
          <w:p w14:paraId="2020EBB9"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Морфология и орфография</w:t>
            </w:r>
          </w:p>
        </w:tc>
        <w:tc>
          <w:tcPr>
            <w:tcW w:w="6379" w:type="dxa"/>
            <w:vAlign w:val="bottom"/>
          </w:tcPr>
          <w:p w14:paraId="29FFD2F4"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Опознавать, наблюдать изучаемое языковое явление, извле</w:t>
            </w:r>
            <w:r w:rsidRPr="005E6401">
              <w:rPr>
                <w:rFonts w:ascii="Times New Roman" w:hAnsi="Times New Roman" w:cs="Times New Roman"/>
              </w:rPr>
              <w:softHyphen/>
              <w:t>кать его из текста, анализировать с точки зрения текстообра</w:t>
            </w:r>
            <w:r w:rsidRPr="005E6401">
              <w:rPr>
                <w:rFonts w:ascii="Times New Roman" w:hAnsi="Times New Roman" w:cs="Times New Roman"/>
              </w:rPr>
              <w:softHyphen/>
              <w:t>зующей роли;</w:t>
            </w:r>
          </w:p>
          <w:p w14:paraId="564C9DB3"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проводить морфологический, орфографический, пунктуаци</w:t>
            </w:r>
            <w:r w:rsidRPr="005E6401">
              <w:rPr>
                <w:rFonts w:ascii="Times New Roman" w:hAnsi="Times New Roman" w:cs="Times New Roman"/>
              </w:rPr>
              <w:softHyphen/>
              <w:t>онный анализ;</w:t>
            </w:r>
          </w:p>
          <w:p w14:paraId="544ACBAB"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извлекать необходимую информацию по изучаемой теме из таблиц, схем учебника; строить рассуждения с целью анализа проделанной работы;</w:t>
            </w:r>
          </w:p>
          <w:p w14:paraId="547451AF"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определять круг орфографических и пунктуационных правил, по которым следует ориентироваться в конкретном случае;</w:t>
            </w:r>
          </w:p>
          <w:p w14:paraId="0D6E9C5D" w14:textId="77777777" w:rsidR="005E6401" w:rsidRPr="005E6401" w:rsidRDefault="005E6401" w:rsidP="00AA3724">
            <w:pPr>
              <w:ind w:firstLine="709"/>
              <w:jc w:val="both"/>
              <w:rPr>
                <w:rFonts w:ascii="Times New Roman" w:hAnsi="Times New Roman" w:cs="Times New Roman"/>
              </w:rPr>
            </w:pPr>
            <w:r w:rsidRPr="005E6401">
              <w:rPr>
                <w:rFonts w:ascii="Times New Roman" w:hAnsi="Times New Roman" w:cs="Times New Roman"/>
              </w:rPr>
              <w:t>проводить операции синтеза и анализа с целью обобщения при</w:t>
            </w:r>
            <w:r w:rsidRPr="005E6401">
              <w:rPr>
                <w:rFonts w:ascii="Times New Roman" w:hAnsi="Times New Roman" w:cs="Times New Roman"/>
              </w:rPr>
              <w:softHyphen/>
              <w:t>знаков, характеристик, фактов и т. д.; подбирать примеры по теме из художественных текстов изучаемых произведений;</w:t>
            </w:r>
          </w:p>
          <w:p w14:paraId="677163F0" w14:textId="77777777" w:rsidR="005E6401" w:rsidRDefault="005E6401" w:rsidP="00AA3724">
            <w:pPr>
              <w:ind w:firstLine="709"/>
              <w:jc w:val="both"/>
              <w:rPr>
                <w:rFonts w:ascii="Times New Roman" w:hAnsi="Times New Roman" w:cs="Times New Roman"/>
                <w:sz w:val="24"/>
                <w:szCs w:val="24"/>
              </w:rPr>
            </w:pPr>
            <w:r w:rsidRPr="005E6401">
              <w:rPr>
                <w:rFonts w:ascii="Times New Roman" w:hAnsi="Times New Roman" w:cs="Times New Roman"/>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w:t>
            </w:r>
            <w:r w:rsidRPr="005E6401">
              <w:rPr>
                <w:rFonts w:ascii="Times New Roman" w:hAnsi="Times New Roman" w:cs="Times New Roman"/>
              </w:rPr>
              <w:softHyphen/>
              <w:t>грамм, пунктограмм;</w:t>
            </w:r>
            <w:r w:rsidRPr="004A49BD">
              <w:rPr>
                <w:rFonts w:ascii="Times New Roman" w:hAnsi="Times New Roman" w:cs="Times New Roman"/>
                <w:sz w:val="24"/>
                <w:szCs w:val="24"/>
              </w:rPr>
              <w:t xml:space="preserve"> </w:t>
            </w:r>
          </w:p>
          <w:p w14:paraId="0413EB52" w14:textId="77777777" w:rsidR="005E6401" w:rsidRPr="005E6401" w:rsidRDefault="005E6401" w:rsidP="00AA3724">
            <w:pPr>
              <w:ind w:firstLine="709"/>
              <w:jc w:val="both"/>
              <w:rPr>
                <w:rFonts w:ascii="Times New Roman" w:hAnsi="Times New Roman" w:cs="Times New Roman"/>
              </w:rPr>
            </w:pPr>
            <w:r w:rsidRPr="004A49BD">
              <w:rPr>
                <w:rFonts w:ascii="Times New Roman" w:hAnsi="Times New Roman" w:cs="Times New Roman"/>
                <w:sz w:val="24"/>
                <w:szCs w:val="24"/>
              </w:rPr>
              <w:t xml:space="preserve"> 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5E6401" w14:paraId="037FBFC3" w14:textId="77777777" w:rsidTr="00AA3724">
        <w:tc>
          <w:tcPr>
            <w:tcW w:w="3085" w:type="dxa"/>
          </w:tcPr>
          <w:p w14:paraId="67CF97DF"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Синтаксис и пунктуация</w:t>
            </w:r>
          </w:p>
        </w:tc>
        <w:tc>
          <w:tcPr>
            <w:tcW w:w="6379" w:type="dxa"/>
            <w:vAlign w:val="center"/>
          </w:tcPr>
          <w:p w14:paraId="22022B3E"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Опознавать, наблюдать изучаемое языковое явление, извле</w:t>
            </w:r>
            <w:r w:rsidRPr="004A49BD">
              <w:rPr>
                <w:rFonts w:ascii="Times New Roman" w:hAnsi="Times New Roman" w:cs="Times New Roman"/>
                <w:sz w:val="24"/>
                <w:szCs w:val="24"/>
              </w:rPr>
              <w:softHyphen/>
              <w:t>кать его из текста, анализировать с точки зрения тексто</w:t>
            </w:r>
            <w:r w:rsidRPr="004A49BD">
              <w:rPr>
                <w:rFonts w:ascii="Times New Roman" w:hAnsi="Times New Roman" w:cs="Times New Roman"/>
                <w:sz w:val="24"/>
                <w:szCs w:val="24"/>
              </w:rPr>
              <w:softHyphen/>
              <w:t>образующей роли, проводить языковой разбор (фонетический, лексический, морфемный, словообразовательный, этимологи</w:t>
            </w:r>
            <w:r w:rsidRPr="004A49BD">
              <w:rPr>
                <w:rFonts w:ascii="Times New Roman" w:hAnsi="Times New Roman" w:cs="Times New Roman"/>
                <w:sz w:val="24"/>
                <w:szCs w:val="24"/>
              </w:rPr>
              <w:softHyphen/>
              <w:t>ческий, морфологический, синтаксический, орфографический, пунктуационный);</w:t>
            </w:r>
          </w:p>
          <w:p w14:paraId="4841AC36"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комментировать ответы товарищей;</w:t>
            </w:r>
          </w:p>
          <w:p w14:paraId="1A78606C"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w:t>
            </w:r>
            <w:r w:rsidRPr="004A49BD">
              <w:rPr>
                <w:rFonts w:ascii="Times New Roman" w:hAnsi="Times New Roman" w:cs="Times New Roman"/>
                <w:sz w:val="24"/>
                <w:szCs w:val="24"/>
              </w:rPr>
              <w:softHyphen/>
              <w:t>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14:paraId="1717C9AE"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14:paraId="06A0E5C4"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проводить операции синтеза и анализа с целью обобщения при</w:t>
            </w:r>
            <w:r w:rsidRPr="004A49BD">
              <w:rPr>
                <w:rFonts w:ascii="Times New Roman" w:hAnsi="Times New Roman" w:cs="Times New Roman"/>
                <w:sz w:val="24"/>
                <w:szCs w:val="24"/>
              </w:rPr>
              <w:softHyphen/>
              <w:t>знаков, характеристик, фактов и т.д.; подбирать примеры по теме из художественных текстов изучаемых произведений;</w:t>
            </w:r>
          </w:p>
          <w:p w14:paraId="659B439A"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определять роль синтаксических конструкций в текстообразо</w:t>
            </w:r>
            <w:r w:rsidRPr="004A49BD">
              <w:rPr>
                <w:rFonts w:ascii="Times New Roman" w:hAnsi="Times New Roman" w:cs="Times New Roman"/>
                <w:sz w:val="24"/>
                <w:szCs w:val="24"/>
              </w:rPr>
              <w:softHyphen/>
              <w:t>вании; находить в тексте стилистические фигуры;</w:t>
            </w:r>
          </w:p>
          <w:p w14:paraId="107D5C04"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связное высказывание (сочинение) на лингвистиче</w:t>
            </w:r>
            <w:r w:rsidRPr="004A49BD">
              <w:rPr>
                <w:rFonts w:ascii="Times New Roman" w:hAnsi="Times New Roman" w:cs="Times New Roman"/>
                <w:sz w:val="24"/>
                <w:szCs w:val="24"/>
              </w:rPr>
              <w:softHyphen/>
              <w:t>скую тему в устной и письменной форме по теме занятия;</w:t>
            </w:r>
          </w:p>
          <w:p w14:paraId="343FBC9A"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w:t>
            </w:r>
          </w:p>
          <w:p w14:paraId="0C332DCD"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производить синонимическую замену синтаксических кон</w:t>
            </w:r>
            <w:r w:rsidRPr="004A49BD">
              <w:rPr>
                <w:rFonts w:ascii="Times New Roman" w:hAnsi="Times New Roman" w:cs="Times New Roman"/>
                <w:sz w:val="24"/>
                <w:szCs w:val="24"/>
              </w:rPr>
              <w:softHyphen/>
              <w:t>струкций;</w:t>
            </w:r>
          </w:p>
          <w:p w14:paraId="2270BA63"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монологическое высказывание на лингвистическую тему в устной или письменной форме;</w:t>
            </w:r>
          </w:p>
          <w:p w14:paraId="59AB222F"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пунктуационно оформлять предложения с разными смысловы</w:t>
            </w:r>
            <w:r w:rsidRPr="004A49BD">
              <w:rPr>
                <w:rFonts w:ascii="Times New Roman" w:hAnsi="Times New Roman" w:cs="Times New Roman"/>
                <w:sz w:val="24"/>
                <w:szCs w:val="24"/>
              </w:rPr>
              <w:softHyphen/>
              <w:t>ми отрезками; определять роль знаков препинания в простых и сложных предложениях;</w:t>
            </w:r>
          </w:p>
          <w:p w14:paraId="154B4416" w14:textId="77777777" w:rsidR="005E6401" w:rsidRPr="004A49BD" w:rsidRDefault="005E6401" w:rsidP="00AA3724">
            <w:pPr>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составлять схемы предложений, конструировать предложения по схемам</w:t>
            </w:r>
          </w:p>
        </w:tc>
      </w:tr>
    </w:tbl>
    <w:p w14:paraId="56EC3F0E" w14:textId="77777777" w:rsidR="005E6401" w:rsidRPr="004A49BD" w:rsidRDefault="005E6401" w:rsidP="005E6401">
      <w:pPr>
        <w:spacing w:after="0" w:line="240" w:lineRule="auto"/>
        <w:ind w:firstLine="709"/>
        <w:jc w:val="center"/>
        <w:rPr>
          <w:rFonts w:ascii="Times New Roman" w:hAnsi="Times New Roman" w:cs="Times New Roman"/>
          <w:sz w:val="24"/>
          <w:szCs w:val="24"/>
        </w:rPr>
      </w:pPr>
    </w:p>
    <w:p w14:paraId="403BE429" w14:textId="77777777" w:rsidR="0022123C" w:rsidRPr="004A49BD" w:rsidRDefault="0022123C" w:rsidP="005E6401">
      <w:pPr>
        <w:spacing w:after="0" w:line="240" w:lineRule="auto"/>
        <w:ind w:firstLine="709"/>
        <w:jc w:val="center"/>
        <w:rPr>
          <w:rFonts w:ascii="Times New Roman" w:hAnsi="Times New Roman" w:cs="Times New Roman"/>
          <w:sz w:val="24"/>
          <w:szCs w:val="24"/>
        </w:rPr>
      </w:pPr>
      <w:r w:rsidRPr="004A49BD">
        <w:rPr>
          <w:rFonts w:ascii="Times New Roman" w:hAnsi="Times New Roman" w:cs="Times New Roman"/>
          <w:sz w:val="24"/>
          <w:szCs w:val="24"/>
        </w:rPr>
        <w:t>ОУ</w:t>
      </w:r>
      <w:r w:rsidR="0088089B">
        <w:rPr>
          <w:rFonts w:ascii="Times New Roman" w:hAnsi="Times New Roman" w:cs="Times New Roman"/>
          <w:sz w:val="24"/>
          <w:szCs w:val="24"/>
        </w:rPr>
        <w:t>П</w:t>
      </w:r>
      <w:r w:rsidRPr="004A49BD">
        <w:rPr>
          <w:rFonts w:ascii="Times New Roman" w:hAnsi="Times New Roman" w:cs="Times New Roman"/>
          <w:sz w:val="24"/>
          <w:szCs w:val="24"/>
        </w:rPr>
        <w:t>.</w:t>
      </w:r>
      <w:r w:rsidR="005E6401">
        <w:rPr>
          <w:rFonts w:ascii="Times New Roman" w:hAnsi="Times New Roman" w:cs="Times New Roman"/>
          <w:sz w:val="24"/>
          <w:szCs w:val="24"/>
        </w:rPr>
        <w:t>02</w:t>
      </w:r>
      <w:r w:rsidRPr="004A49BD">
        <w:rPr>
          <w:rFonts w:ascii="Times New Roman" w:hAnsi="Times New Roman" w:cs="Times New Roman"/>
          <w:sz w:val="24"/>
          <w:szCs w:val="24"/>
        </w:rPr>
        <w:t xml:space="preserve"> ЛИТЕРАТУРА</w:t>
      </w:r>
    </w:p>
    <w:p w14:paraId="54ACDE32" w14:textId="77777777" w:rsidR="0022123C" w:rsidRPr="004A49BD" w:rsidRDefault="0022123C" w:rsidP="005E6401">
      <w:pPr>
        <w:spacing w:after="0" w:line="240" w:lineRule="auto"/>
        <w:ind w:firstLine="709"/>
        <w:jc w:val="center"/>
        <w:rPr>
          <w:rFonts w:ascii="Times New Roman" w:hAnsi="Times New Roman" w:cs="Times New Roman"/>
          <w:sz w:val="24"/>
          <w:szCs w:val="24"/>
        </w:rPr>
      </w:pPr>
      <w:bookmarkStart w:id="25" w:name="bookmark25"/>
      <w:r w:rsidRPr="004A49BD">
        <w:rPr>
          <w:rFonts w:ascii="Times New Roman" w:hAnsi="Times New Roman" w:cs="Times New Roman"/>
          <w:sz w:val="24"/>
          <w:szCs w:val="24"/>
        </w:rPr>
        <w:t>РЕЗУЛЬТАТЫ ОСВОЕНИЯ УЧЕБНОЙ ДИСЦИПЛИНЫ</w:t>
      </w:r>
      <w:bookmarkEnd w:id="25"/>
    </w:p>
    <w:p w14:paraId="06D5143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«Русский язык и литература. Литера</w:t>
      </w:r>
      <w:r w:rsidRPr="004A49BD">
        <w:rPr>
          <w:rFonts w:ascii="Times New Roman" w:hAnsi="Times New Roman" w:cs="Times New Roman"/>
          <w:sz w:val="24"/>
          <w:szCs w:val="24"/>
        </w:rPr>
        <w:softHyphen/>
        <w:t>тура» обеспечивает достижение студентами следующих результатов:</w:t>
      </w:r>
    </w:p>
    <w:p w14:paraId="377417C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личностных:</w:t>
      </w:r>
    </w:p>
    <w:p w14:paraId="7BC0284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15D6B5A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4A49BD">
        <w:rPr>
          <w:rFonts w:ascii="Times New Roman" w:hAnsi="Times New Roman" w:cs="Times New Roman"/>
          <w:sz w:val="24"/>
          <w:szCs w:val="24"/>
        </w:rPr>
        <w:softHyphen/>
        <w:t>ность и способность к самостоятельной, творческой и ответственной деятель</w:t>
      </w:r>
      <w:r w:rsidRPr="004A49BD">
        <w:rPr>
          <w:rFonts w:ascii="Times New Roman" w:hAnsi="Times New Roman" w:cs="Times New Roman"/>
          <w:sz w:val="24"/>
          <w:szCs w:val="24"/>
        </w:rPr>
        <w:softHyphen/>
        <w:t>ности;</w:t>
      </w:r>
    </w:p>
    <w:p w14:paraId="690319B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толерантное сознание и поведение в поликультурном мире, готовность и спо</w:t>
      </w:r>
      <w:r w:rsidRPr="004A49BD">
        <w:rPr>
          <w:rFonts w:ascii="Times New Roman" w:hAnsi="Times New Roman" w:cs="Times New Roman"/>
          <w:sz w:val="24"/>
          <w:szCs w:val="24"/>
        </w:rPr>
        <w:softHyphen/>
        <w:t>собность вести диалог с другими людьми, достигать в нем взаимопонимания, находить общие цели и сотрудничать для их достижения;</w:t>
      </w:r>
    </w:p>
    <w:p w14:paraId="36FF343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w:t>
      </w:r>
      <w:r w:rsidRPr="004A49BD">
        <w:rPr>
          <w:rFonts w:ascii="Times New Roman" w:hAnsi="Times New Roman" w:cs="Times New Roman"/>
          <w:sz w:val="24"/>
          <w:szCs w:val="24"/>
        </w:rPr>
        <w:softHyphen/>
        <w:t>ванию как условию успешной профессиональной и общественной деятель</w:t>
      </w:r>
      <w:r w:rsidRPr="004A49BD">
        <w:rPr>
          <w:rFonts w:ascii="Times New Roman" w:hAnsi="Times New Roman" w:cs="Times New Roman"/>
          <w:sz w:val="24"/>
          <w:szCs w:val="24"/>
        </w:rPr>
        <w:softHyphen/>
        <w:t>ности;</w:t>
      </w:r>
    </w:p>
    <w:p w14:paraId="7783D40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эстетическое отношение к миру;</w:t>
      </w:r>
    </w:p>
    <w:p w14:paraId="176B43B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w:t>
      </w:r>
    </w:p>
    <w:p w14:paraId="09120F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для решения познавательных и коммуникативных задач раз</w:t>
      </w:r>
      <w:r w:rsidRPr="004A49BD">
        <w:rPr>
          <w:rFonts w:ascii="Times New Roman" w:hAnsi="Times New Roman" w:cs="Times New Roman"/>
          <w:sz w:val="24"/>
          <w:szCs w:val="24"/>
        </w:rPr>
        <w:softHyphen/>
        <w:t>личных источников информации (словарей, энциклопедий, интернет-ресурсов и др.);</w:t>
      </w:r>
    </w:p>
    <w:p w14:paraId="14DE5FE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метапредметных:</w:t>
      </w:r>
    </w:p>
    <w:p w14:paraId="3211561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w:t>
      </w:r>
      <w:r w:rsidRPr="004A49BD">
        <w:rPr>
          <w:rFonts w:ascii="Times New Roman" w:hAnsi="Times New Roman" w:cs="Times New Roman"/>
          <w:sz w:val="24"/>
          <w:szCs w:val="24"/>
        </w:rPr>
        <w:softHyphen/>
        <w:t>мулировать выводы;</w:t>
      </w:r>
    </w:p>
    <w:p w14:paraId="5E1F926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14:paraId="7C407D8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работать с разными источниками информации, находить ее, анали</w:t>
      </w:r>
      <w:r w:rsidRPr="004A49BD">
        <w:rPr>
          <w:rFonts w:ascii="Times New Roman" w:hAnsi="Times New Roman" w:cs="Times New Roman"/>
          <w:sz w:val="24"/>
          <w:szCs w:val="24"/>
        </w:rPr>
        <w:softHyphen/>
        <w:t>зировать, использовать в самостоятельной деятельности;</w:t>
      </w:r>
    </w:p>
    <w:p w14:paraId="511C13B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D2CF02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предметных:</w:t>
      </w:r>
    </w:p>
    <w:p w14:paraId="0006DDF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w:t>
      </w:r>
    </w:p>
    <w:p w14:paraId="227F257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навыков различных видов анализа литературных произ</w:t>
      </w:r>
      <w:r w:rsidRPr="004A49BD">
        <w:rPr>
          <w:rFonts w:ascii="Times New Roman" w:hAnsi="Times New Roman" w:cs="Times New Roman"/>
          <w:sz w:val="24"/>
          <w:szCs w:val="24"/>
        </w:rPr>
        <w:softHyphen/>
        <w:t>ведений;</w:t>
      </w:r>
    </w:p>
    <w:p w14:paraId="02CD88C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самоанализа и самооценки на основе наблюдений за собственной речью;</w:t>
      </w:r>
    </w:p>
    <w:p w14:paraId="2203DD2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умением анализировать текст с точки зрения наличия в нем явной и скрытой, основной и второстепенной информации;</w:t>
      </w:r>
    </w:p>
    <w:p w14:paraId="094906B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умением представлять тексты в виде тезисов, конспектов, аннота</w:t>
      </w:r>
      <w:r w:rsidRPr="004A49BD">
        <w:rPr>
          <w:rFonts w:ascii="Times New Roman" w:hAnsi="Times New Roman" w:cs="Times New Roman"/>
          <w:sz w:val="24"/>
          <w:szCs w:val="24"/>
        </w:rPr>
        <w:softHyphen/>
        <w:t>ций, рефератов, сочинений различных жанров;</w:t>
      </w:r>
    </w:p>
    <w:p w14:paraId="5193F65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культуры;</w:t>
      </w:r>
    </w:p>
    <w:p w14:paraId="345D7F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w:t>
      </w:r>
      <w:r w:rsidRPr="004A49BD">
        <w:rPr>
          <w:rFonts w:ascii="Times New Roman" w:hAnsi="Times New Roman" w:cs="Times New Roman"/>
          <w:sz w:val="24"/>
          <w:szCs w:val="24"/>
        </w:rPr>
        <w:softHyphen/>
        <w:t>ного произведения;</w:t>
      </w:r>
    </w:p>
    <w:p w14:paraId="01E1139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32B8210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w:t>
      </w:r>
      <w:r w:rsidRPr="004A49BD">
        <w:rPr>
          <w:rFonts w:ascii="Times New Roman" w:hAnsi="Times New Roman" w:cs="Times New Roman"/>
          <w:sz w:val="24"/>
          <w:szCs w:val="24"/>
        </w:rPr>
        <w:softHyphen/>
        <w:t>ностного восприятия и интеллектуального понимания;</w:t>
      </w:r>
    </w:p>
    <w:p w14:paraId="5CD6E4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системе стилей языка художественной литературы.</w:t>
      </w:r>
    </w:p>
    <w:p w14:paraId="3B166699" w14:textId="77777777" w:rsidR="0022123C" w:rsidRPr="004A49BD" w:rsidRDefault="0022123C" w:rsidP="0076000B">
      <w:pPr>
        <w:spacing w:after="0" w:line="240" w:lineRule="auto"/>
        <w:ind w:firstLine="709"/>
        <w:jc w:val="center"/>
        <w:rPr>
          <w:rFonts w:ascii="Times New Roman" w:hAnsi="Times New Roman" w:cs="Times New Roman"/>
          <w:sz w:val="24"/>
          <w:szCs w:val="24"/>
        </w:rPr>
      </w:pPr>
      <w:bookmarkStart w:id="26" w:name="bookmark26"/>
      <w:r w:rsidRPr="004A49BD">
        <w:rPr>
          <w:rFonts w:ascii="Times New Roman" w:hAnsi="Times New Roman" w:cs="Times New Roman"/>
          <w:sz w:val="24"/>
          <w:szCs w:val="24"/>
        </w:rPr>
        <w:t>СОДЕРЖАНИЕ УЧЕБНОЙ ДИСЦИПЛИНЫ</w:t>
      </w:r>
      <w:r w:rsidRPr="004A49BD">
        <w:rPr>
          <w:rFonts w:ascii="Times New Roman" w:hAnsi="Times New Roman" w:cs="Times New Roman"/>
          <w:sz w:val="24"/>
          <w:szCs w:val="24"/>
        </w:rPr>
        <w:br/>
        <w:t>Введение</w:t>
      </w:r>
      <w:bookmarkEnd w:id="26"/>
    </w:p>
    <w:p w14:paraId="656AC88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14:paraId="4C9BF826"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27" w:name="bookmark27"/>
      <w:r w:rsidRPr="004A49BD">
        <w:rPr>
          <w:rFonts w:ascii="Times New Roman" w:hAnsi="Times New Roman" w:cs="Times New Roman"/>
          <w:sz w:val="24"/>
          <w:szCs w:val="24"/>
        </w:rPr>
        <w:t>РУССКАЯ ЛИТЕРАТУРА XIX ВЕКА</w:t>
      </w:r>
      <w:bookmarkEnd w:id="27"/>
    </w:p>
    <w:p w14:paraId="168BB57B"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28" w:name="bookmark28"/>
      <w:r w:rsidRPr="004A49BD">
        <w:rPr>
          <w:rFonts w:ascii="Times New Roman" w:hAnsi="Times New Roman" w:cs="Times New Roman"/>
          <w:sz w:val="24"/>
          <w:szCs w:val="24"/>
        </w:rPr>
        <w:t>Развитие русской литературы и культуры</w:t>
      </w:r>
      <w:r w:rsidRPr="004A49BD">
        <w:rPr>
          <w:rFonts w:ascii="Times New Roman" w:hAnsi="Times New Roman" w:cs="Times New Roman"/>
          <w:sz w:val="24"/>
          <w:szCs w:val="24"/>
        </w:rPr>
        <w:br/>
        <w:t>в первой половине XIX века</w:t>
      </w:r>
      <w:bookmarkEnd w:id="28"/>
    </w:p>
    <w:p w14:paraId="08BDE3D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Историко-культурный процесс рубежа XVIII— XIX веков. Романтизм. Особенности русского романтизма. Литературные общества и кружки. Зарождение русской лите</w:t>
      </w:r>
      <w:r w:rsidRPr="004A49BD">
        <w:rPr>
          <w:rFonts w:ascii="Times New Roman" w:hAnsi="Times New Roman" w:cs="Times New Roman"/>
          <w:sz w:val="24"/>
          <w:szCs w:val="24"/>
        </w:rPr>
        <w:softHyphen/>
        <w:t>ратурной критики. Становление реализма в русской литературе. Русское искусство.</w:t>
      </w:r>
    </w:p>
    <w:p w14:paraId="77DA4C6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К. Н. Батюшков «Видение на берегах Леты», «Мои пенаты», «Тень друга», «Разлука», «Таврида». Е.А. Ба</w:t>
      </w:r>
      <w:r w:rsidRPr="004A49BD">
        <w:rPr>
          <w:rFonts w:ascii="Times New Roman" w:hAnsi="Times New Roman" w:cs="Times New Roman"/>
          <w:sz w:val="24"/>
          <w:szCs w:val="24"/>
        </w:rPr>
        <w:softHyphen/>
        <w:t>ратынский «Бал». В.А.Жуковский «Певец во стане русских воинов», «Песня», «Море», «Невыразимое», «Эолова арфа».</w:t>
      </w:r>
    </w:p>
    <w:p w14:paraId="0CB1E61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(обзор с чтением фрагментов по выбору преподавателя). Дж.Г.Байрон «Хочу я быть ребенком вольным...», «К времени», «КNN», «Тьма», «Прометей», «Стансы к Августе», «В день, когда мне исполнилось тридцать шесть лет». Э.Т.А. Гофман «Крошка Цахес по прозванию Циннобер», «Песочный человек», «Щелкунчик и Мышиный король». И. В. Гёте «Фауст». О.Бальзак «Гоб</w:t>
      </w:r>
      <w:r w:rsidRPr="004A49BD">
        <w:rPr>
          <w:rFonts w:ascii="Times New Roman" w:hAnsi="Times New Roman" w:cs="Times New Roman"/>
          <w:sz w:val="24"/>
          <w:szCs w:val="24"/>
        </w:rPr>
        <w:softHyphen/>
        <w:t>сек». В. Шекспир «Гамлет».</w:t>
      </w:r>
    </w:p>
    <w:p w14:paraId="1FD4856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Основные тенденции развития литературы в конце XVIII — на</w:t>
      </w:r>
      <w:r w:rsidRPr="004A49BD">
        <w:rPr>
          <w:rFonts w:ascii="Times New Roman" w:hAnsi="Times New Roman" w:cs="Times New Roman"/>
          <w:sz w:val="24"/>
          <w:szCs w:val="24"/>
        </w:rPr>
        <w:softHyphen/>
        <w:t>чале XIX века. Творчество М. В. Ломоносова, Г.Р.Державина, Д.И. Фонвизина, И. А. Крылова, Н. М. Карамзина.</w:t>
      </w:r>
    </w:p>
    <w:p w14:paraId="370D943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14:paraId="1EFC8BE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Архитектура Санкт-Петербурга и Москвы XVIII века. Живопись XVIII— начала XIXвека. Развитие русского театра.</w:t>
      </w:r>
    </w:p>
    <w:p w14:paraId="598FE90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w:t>
      </w:r>
      <w:r w:rsidRPr="004A49BD">
        <w:rPr>
          <w:rFonts w:ascii="Times New Roman" w:hAnsi="Times New Roman" w:cs="Times New Roman"/>
          <w:sz w:val="24"/>
          <w:szCs w:val="24"/>
        </w:rPr>
        <w:softHyphen/>
        <w:t>та): «Жизнь и творчество одного из русских поэтов (писателей)-романтиков», «Ро</w:t>
      </w:r>
      <w:r w:rsidRPr="004A49BD">
        <w:rPr>
          <w:rFonts w:ascii="Times New Roman" w:hAnsi="Times New Roman" w:cs="Times New Roman"/>
          <w:sz w:val="24"/>
          <w:szCs w:val="24"/>
        </w:rPr>
        <w:softHyphen/>
        <w:t>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14:paraId="00EC39D2"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29" w:name="bookmark29"/>
      <w:r w:rsidRPr="004A49BD">
        <w:rPr>
          <w:rFonts w:ascii="Times New Roman" w:hAnsi="Times New Roman" w:cs="Times New Roman"/>
          <w:sz w:val="24"/>
          <w:szCs w:val="24"/>
        </w:rPr>
        <w:t>Александр Сергеевич Пушкин (1799 — 1837)</w:t>
      </w:r>
      <w:bookmarkEnd w:id="29"/>
    </w:p>
    <w:p w14:paraId="0172D33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Личность писателя. Жизненный и творческий путь (с обобщением ранее изучен</w:t>
      </w:r>
      <w:r w:rsidRPr="004A49BD">
        <w:rPr>
          <w:rFonts w:ascii="Times New Roman" w:hAnsi="Times New Roman" w:cs="Times New Roman"/>
          <w:sz w:val="24"/>
          <w:szCs w:val="24"/>
        </w:rPr>
        <w:softHyphen/>
        <w:t>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 на.Пушкин-мыслитель. Творчество А.С.Пушкина в критике и литературоведении. Жизнь произведений Пушкина в других видах искусства.</w:t>
      </w:r>
    </w:p>
    <w:p w14:paraId="2D1D484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«Чувства добрые» в лирике А.С.Пушкина: мечты о «вольности святой». Душев</w:t>
      </w:r>
      <w:r w:rsidRPr="004A49BD">
        <w:rPr>
          <w:rFonts w:ascii="Times New Roman" w:hAnsi="Times New Roman" w:cs="Times New Roman"/>
          <w:sz w:val="24"/>
          <w:szCs w:val="24"/>
        </w:rPr>
        <w:softHyphen/>
        <w:t>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w:t>
      </w:r>
      <w:r w:rsidRPr="004A49BD">
        <w:rPr>
          <w:rFonts w:ascii="Times New Roman" w:hAnsi="Times New Roman" w:cs="Times New Roman"/>
          <w:sz w:val="24"/>
          <w:szCs w:val="24"/>
        </w:rPr>
        <w:softHyphen/>
        <w:t>значения художника, его миссии пророка. Идея преемственности поколений. Осмыс</w:t>
      </w:r>
      <w:r w:rsidRPr="004A49BD">
        <w:rPr>
          <w:rFonts w:ascii="Times New Roman" w:hAnsi="Times New Roman" w:cs="Times New Roman"/>
          <w:sz w:val="24"/>
          <w:szCs w:val="24"/>
        </w:rPr>
        <w:softHyphen/>
        <w:t>ление исторических процессов с гуманистических позиций. Нравственное решение проблем человека и его времени.</w:t>
      </w:r>
    </w:p>
    <w:p w14:paraId="576AE80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«Вольность», «К Чаадаеву», «Деревня», «Свободы сеятель пустынный.», «К морю», «Подражания Корану» («И путник усталый на Бога роптал. »), «Пророк», «Поэт», «Поэт и толпа», «Поэту», «Элегия» («Безумных лет угасшее веселье...»), «...Вновь я посетил.», «Из Пиндемонти», «Осень (Отрывок)», «Когда за городом задумчив я брожу. ». Поэма «Медный всадник». Трагедия « Борис Годунов».</w:t>
      </w:r>
    </w:p>
    <w:p w14:paraId="3B552F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и студентов). Стихотворения «Воспоминания в Царском Селе», «Погасло дневное светило.», «Редеет облаков ле</w:t>
      </w:r>
      <w:r w:rsidRPr="004A49BD">
        <w:rPr>
          <w:rFonts w:ascii="Times New Roman" w:hAnsi="Times New Roman" w:cs="Times New Roman"/>
          <w:sz w:val="24"/>
          <w:szCs w:val="24"/>
        </w:rPr>
        <w:softHyphen/>
        <w:t>тучая гряда.», «Свободы сеятель пустынный.», «Сожженное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w:t>
      </w:r>
      <w:r w:rsidRPr="004A49BD">
        <w:rPr>
          <w:rFonts w:ascii="Times New Roman" w:hAnsi="Times New Roman" w:cs="Times New Roman"/>
          <w:sz w:val="24"/>
          <w:szCs w:val="24"/>
        </w:rPr>
        <w:softHyphen/>
        <w:t>тух.», «Брожу ли я вдоль улиц шумных», «Что в имени тебе моем?», «Если жизнь тебя обманет.», «19 октября» (1825), «Стихи, сочиненные ночью во время бессонни</w:t>
      </w:r>
      <w:r w:rsidRPr="004A49BD">
        <w:rPr>
          <w:rFonts w:ascii="Times New Roman" w:hAnsi="Times New Roman" w:cs="Times New Roman"/>
          <w:sz w:val="24"/>
          <w:szCs w:val="24"/>
        </w:rPr>
        <w:softHyphen/>
        <w:t>цы», «Пир Петра Великого»; поэмы «Кавказский пленник», «Братья-разбойники», «Бахчисарайский фонтан», «Цыганы»; трагедия «Моцарт и Сальери».</w:t>
      </w:r>
    </w:p>
    <w:p w14:paraId="4E1A6AC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В.Г.Белинский «Сочинения Александра Пушкина. Статья пятая».</w:t>
      </w:r>
    </w:p>
    <w:p w14:paraId="6680572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А. С. Пушкин: лирика, повесть «Капитанская дочка». Роман «Евге</w:t>
      </w:r>
      <w:r w:rsidRPr="004A49BD">
        <w:rPr>
          <w:rFonts w:ascii="Times New Roman" w:hAnsi="Times New Roman" w:cs="Times New Roman"/>
          <w:sz w:val="24"/>
          <w:szCs w:val="24"/>
        </w:rPr>
        <w:softHyphen/>
        <w:t>ний Онегин».</w:t>
      </w:r>
    </w:p>
    <w:p w14:paraId="649C1F6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Лирический герой и лирический сюжет. Элегия. Поэма. Тра</w:t>
      </w:r>
      <w:r w:rsidRPr="004A49BD">
        <w:rPr>
          <w:rFonts w:ascii="Times New Roman" w:hAnsi="Times New Roman" w:cs="Times New Roman"/>
          <w:sz w:val="24"/>
          <w:szCs w:val="24"/>
        </w:rPr>
        <w:softHyphen/>
        <w:t>гедия. Конфликт. Проблематика.</w:t>
      </w:r>
    </w:p>
    <w:p w14:paraId="546C862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Психологическая глубина изображения героев.</w:t>
      </w:r>
    </w:p>
    <w:p w14:paraId="6263960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А.С. Пушкина (худ. С.Г.Чириков, В.А. Тропинин, О. А.Кипренский, В.В.Матэ и др.), автопортреты. Рисунки А. С. Пушкина. Иллю</w:t>
      </w:r>
      <w:r w:rsidRPr="004A49BD">
        <w:rPr>
          <w:rFonts w:ascii="Times New Roman" w:hAnsi="Times New Roman" w:cs="Times New Roman"/>
          <w:sz w:val="24"/>
          <w:szCs w:val="24"/>
        </w:rPr>
        <w:softHyphen/>
        <w:t>страции к произведениям А.С.Пушкина В.Фаворского, В.Дудорова, М.Врубеля, Н. Кузьмина, А. Бенуа, Г. Епифанова, А. 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14:paraId="217F812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w:t>
      </w:r>
      <w:r w:rsidRPr="004A49BD">
        <w:rPr>
          <w:rFonts w:ascii="Times New Roman" w:hAnsi="Times New Roman" w:cs="Times New Roman"/>
          <w:sz w:val="24"/>
          <w:szCs w:val="24"/>
        </w:rPr>
        <w:softHyphen/>
        <w:t>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14:paraId="338AA39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А. С. Пушкина (по выбору студентов).</w:t>
      </w:r>
    </w:p>
    <w:p w14:paraId="68B38DD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Не менее трех стихотворений по выбору студентов.</w:t>
      </w:r>
    </w:p>
    <w:p w14:paraId="4B550F60"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0" w:name="bookmark30"/>
      <w:r w:rsidRPr="004A49BD">
        <w:rPr>
          <w:rFonts w:ascii="Times New Roman" w:hAnsi="Times New Roman" w:cs="Times New Roman"/>
          <w:sz w:val="24"/>
          <w:szCs w:val="24"/>
        </w:rPr>
        <w:t>Михаил Юрьевич Лермонтов (1814 — 1841)</w:t>
      </w:r>
      <w:bookmarkEnd w:id="30"/>
    </w:p>
    <w:p w14:paraId="193BBE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14:paraId="240437C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Тема одиночества в лирике Лермонтова. Поэт и общество. Трагизм любовной ли</w:t>
      </w:r>
      <w:r w:rsidRPr="004A49BD">
        <w:rPr>
          <w:rFonts w:ascii="Times New Roman" w:hAnsi="Times New Roman" w:cs="Times New Roman"/>
          <w:sz w:val="24"/>
          <w:szCs w:val="24"/>
        </w:rPr>
        <w:softHyphen/>
        <w:t>рики Лермонтова.</w:t>
      </w:r>
    </w:p>
    <w:p w14:paraId="50DDB1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w:t>
      </w:r>
      <w:r w:rsidRPr="004A49BD">
        <w:rPr>
          <w:rFonts w:ascii="Times New Roman" w:hAnsi="Times New Roman" w:cs="Times New Roman"/>
          <w:sz w:val="24"/>
          <w:szCs w:val="24"/>
        </w:rPr>
        <w:softHyphen/>
        <w:t>тель», «Как часто пестрою толпою окружен.», «Валерик», «Родина», «Прощай, немытая Россия.», «Сон», «И скучно, и грустно!», «Выхожу один я на дорогу.». Поэма «Демон».</w:t>
      </w:r>
    </w:p>
    <w:p w14:paraId="63E109E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«Наполеон», «Воздушный корабль», «Последнее ново</w:t>
      </w:r>
      <w:r w:rsidRPr="004A49BD">
        <w:rPr>
          <w:rFonts w:ascii="Times New Roman" w:hAnsi="Times New Roman" w:cs="Times New Roman"/>
          <w:sz w:val="24"/>
          <w:szCs w:val="24"/>
        </w:rPr>
        <w:softHyphen/>
        <w:t>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w:t>
      </w:r>
      <w:r w:rsidRPr="004A49BD">
        <w:rPr>
          <w:rFonts w:ascii="Times New Roman" w:hAnsi="Times New Roman" w:cs="Times New Roman"/>
          <w:sz w:val="24"/>
          <w:szCs w:val="24"/>
        </w:rPr>
        <w:softHyphen/>
        <w:t>эт», «Желание», «Памяти А.И. Одоевского», «Листок», «Пленный рыцарь», «Три пальмы», «Благодарность», «Пророк». Драма « Маскарад».</w:t>
      </w:r>
    </w:p>
    <w:p w14:paraId="4B4648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Г. Белинский « Стихотворения М. Лермонтова».</w:t>
      </w:r>
    </w:p>
    <w:p w14:paraId="62553F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Лирика М. Ю. Лермонтова, «Песня про царя Ивана Васильевича, мо</w:t>
      </w:r>
      <w:r w:rsidRPr="004A49BD">
        <w:rPr>
          <w:rFonts w:ascii="Times New Roman" w:hAnsi="Times New Roman" w:cs="Times New Roman"/>
          <w:sz w:val="24"/>
          <w:szCs w:val="24"/>
        </w:rPr>
        <w:softHyphen/>
        <w:t>лодого опричника и удалого купца Калашникова». Поэма «Мцыри». Роман «Герой нашего времени».</w:t>
      </w:r>
    </w:p>
    <w:p w14:paraId="7B61FF6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романтизме. Антитеза. Композиция.</w:t>
      </w:r>
    </w:p>
    <w:p w14:paraId="798F755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14:paraId="0F959EE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4A49BD">
        <w:rPr>
          <w:rFonts w:ascii="Times New Roman" w:hAnsi="Times New Roman" w:cs="Times New Roman"/>
          <w:sz w:val="24"/>
          <w:szCs w:val="24"/>
        </w:rPr>
        <w:softHyphen/>
        <w:t>временников», «М.Ю.Лермонтов — художник», «Любовная лирика Лермонтова».</w:t>
      </w:r>
    </w:p>
    <w:p w14:paraId="79FD564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М. Ю. Лермонтова (по выбору студентов).</w:t>
      </w:r>
    </w:p>
    <w:p w14:paraId="06E416F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Не менее трех стихотворений по выбору студентов.</w:t>
      </w:r>
    </w:p>
    <w:p w14:paraId="77520A06"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1" w:name="bookmark31"/>
      <w:r w:rsidRPr="004A49BD">
        <w:rPr>
          <w:rFonts w:ascii="Times New Roman" w:hAnsi="Times New Roman" w:cs="Times New Roman"/>
          <w:sz w:val="24"/>
          <w:szCs w:val="24"/>
        </w:rPr>
        <w:t>Николай Васильевич Гоголь (1809 — 1852)</w:t>
      </w:r>
      <w:bookmarkEnd w:id="31"/>
    </w:p>
    <w:p w14:paraId="2157718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Личность писателя, жизненный и творческий путь (с обобщением ранее изученно</w:t>
      </w:r>
      <w:r w:rsidRPr="004A49BD">
        <w:rPr>
          <w:rFonts w:ascii="Times New Roman" w:hAnsi="Times New Roman" w:cs="Times New Roman"/>
          <w:sz w:val="24"/>
          <w:szCs w:val="24"/>
        </w:rPr>
        <w:softHyphen/>
        <w:t>го). «Петербургские повести»: проблематика и художественное своеобразие. Особен</w:t>
      </w:r>
      <w:r w:rsidRPr="004A49BD">
        <w:rPr>
          <w:rFonts w:ascii="Times New Roman" w:hAnsi="Times New Roman" w:cs="Times New Roman"/>
          <w:sz w:val="24"/>
          <w:szCs w:val="24"/>
        </w:rPr>
        <w:softHyphen/>
        <w:t>ности сатиры Гоголя. Значение творчества Н.В.Гоголя в русской литературе.</w:t>
      </w:r>
    </w:p>
    <w:p w14:paraId="32AB30D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«Портрет».</w:t>
      </w:r>
    </w:p>
    <w:p w14:paraId="6C7E92E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«Нос», «Выбранные места из переписки с друзьями» (глава «Нужно любить Россию»).</w:t>
      </w:r>
    </w:p>
    <w:p w14:paraId="4ED6BB7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В.Г.Белинский. «О русской повести и повестях Гоголя».</w:t>
      </w:r>
    </w:p>
    <w:p w14:paraId="1EE21DA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«Вечера на хуторе близ Диканьки», «Тарас Бульба». Комедия «Ре</w:t>
      </w:r>
      <w:r w:rsidRPr="004A49BD">
        <w:rPr>
          <w:rFonts w:ascii="Times New Roman" w:hAnsi="Times New Roman" w:cs="Times New Roman"/>
          <w:sz w:val="24"/>
          <w:szCs w:val="24"/>
        </w:rPr>
        <w:softHyphen/>
        <w:t>визор». Поэма «Мертвые души».</w:t>
      </w:r>
    </w:p>
    <w:p w14:paraId="639807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Литературный тип. Деталь. Гипербола. Гротеск. Юмор. Са</w:t>
      </w:r>
      <w:r w:rsidRPr="004A49BD">
        <w:rPr>
          <w:rFonts w:ascii="Times New Roman" w:hAnsi="Times New Roman" w:cs="Times New Roman"/>
          <w:sz w:val="24"/>
          <w:szCs w:val="24"/>
        </w:rPr>
        <w:softHyphen/>
        <w:t>тира.</w:t>
      </w:r>
    </w:p>
    <w:p w14:paraId="5A72FA6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Н. В. Гоголя (худ. И. Репин, В. Горяев, Ф. А. Моллер и др.). Иллюстрации к произведениям Н.В.Гоголя Л. Бакста, Д. Кардовского, Н.Кузьмина, А.Каневского, А.Пластова, Е.Кибрика, В. Маковского, Ю.Коровина, А. Лаптева, Кукрыниксов.</w:t>
      </w:r>
    </w:p>
    <w:p w14:paraId="07FD666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w:t>
      </w:r>
      <w:r w:rsidRPr="004A49BD">
        <w:rPr>
          <w:rFonts w:ascii="Times New Roman" w:hAnsi="Times New Roman" w:cs="Times New Roman"/>
          <w:sz w:val="24"/>
          <w:szCs w:val="24"/>
        </w:rPr>
        <w:softHyphen/>
        <w:t>та): «Петербург в жизни и творчестве Н. В. Гоголя», «Н. В. Гоголь в воспоминаниях современников».</w:t>
      </w:r>
    </w:p>
    <w:p w14:paraId="1F4EA2F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Н. В. Гоголя (по вы</w:t>
      </w:r>
      <w:r w:rsidRPr="004A49BD">
        <w:rPr>
          <w:rFonts w:ascii="Times New Roman" w:hAnsi="Times New Roman" w:cs="Times New Roman"/>
          <w:sz w:val="24"/>
          <w:szCs w:val="24"/>
        </w:rPr>
        <w:softHyphen/>
        <w:t>бору студентов).</w:t>
      </w:r>
    </w:p>
    <w:p w14:paraId="26CD8E08"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2" w:name="bookmark32"/>
      <w:r w:rsidRPr="004A49BD">
        <w:rPr>
          <w:rFonts w:ascii="Times New Roman" w:hAnsi="Times New Roman" w:cs="Times New Roman"/>
          <w:sz w:val="24"/>
          <w:szCs w:val="24"/>
        </w:rPr>
        <w:t>Особенности развития русской литературы</w:t>
      </w:r>
      <w:r w:rsidRPr="004A49BD">
        <w:rPr>
          <w:rFonts w:ascii="Times New Roman" w:hAnsi="Times New Roman" w:cs="Times New Roman"/>
          <w:sz w:val="24"/>
          <w:szCs w:val="24"/>
        </w:rPr>
        <w:br/>
        <w:t>во второй половине XIX века</w:t>
      </w:r>
      <w:bookmarkEnd w:id="32"/>
    </w:p>
    <w:p w14:paraId="36CE8F4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Культурно-историческое развитие России середины XIXвека. Конфликт либераль</w:t>
      </w:r>
      <w:r w:rsidRPr="004A49BD">
        <w:rPr>
          <w:rFonts w:ascii="Times New Roman" w:hAnsi="Times New Roman" w:cs="Times New Roman"/>
          <w:sz w:val="24"/>
          <w:szCs w:val="24"/>
        </w:rPr>
        <w:softHyphen/>
        <w:t>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w:t>
      </w:r>
      <w:r w:rsidRPr="004A49BD">
        <w:rPr>
          <w:rFonts w:ascii="Times New Roman" w:hAnsi="Times New Roman" w:cs="Times New Roman"/>
          <w:sz w:val="24"/>
          <w:szCs w:val="24"/>
        </w:rPr>
        <w:softHyphen/>
        <w:t>си второй половины XIX века. (И.К.Айвазовский, В.В. Верещагин, В.М.Васнецов, Н.Н.Ге, И.Н.Крамской, В.Г. Перов, И. Е. Репин, В. И.Суриков). Мастера русского реалистического пейзажа (И. И. Левитан, В. Д. Поленов, А. К. Саврасов, И. И. Шишкин, Ф.А.Васильев, А.И.Куинджи) (на примере 3—4 художников по выбору препо</w:t>
      </w:r>
      <w:r w:rsidRPr="004A49BD">
        <w:rPr>
          <w:rFonts w:ascii="Times New Roman" w:hAnsi="Times New Roman" w:cs="Times New Roman"/>
          <w:sz w:val="24"/>
          <w:szCs w:val="24"/>
        </w:rPr>
        <w:softHyphen/>
        <w:t>давателя). Содружество русских композиторов «Могучая кучка» (М. А. Балакирев, М. П. Мусоргский, А. И. Бородин, Н. А. Римский-Корсаков).</w:t>
      </w:r>
    </w:p>
    <w:p w14:paraId="2D5AECA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Малый театр — «второй Московский университет в России». М.С. Щепкин — основоположник русского сценического реализма. Первый публичный музей нацио</w:t>
      </w:r>
      <w:r w:rsidRPr="004A49BD">
        <w:rPr>
          <w:rFonts w:ascii="Times New Roman" w:hAnsi="Times New Roman" w:cs="Times New Roman"/>
          <w:sz w:val="24"/>
          <w:szCs w:val="24"/>
        </w:rPr>
        <w:softHyphen/>
        <w:t>нального русского искусства — Третьяковская галерея в Москве.</w:t>
      </w:r>
    </w:p>
    <w:p w14:paraId="1436CC4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 «Отечественные записки», «Рус</w:t>
      </w:r>
      <w:r w:rsidRPr="004A49BD">
        <w:rPr>
          <w:rFonts w:ascii="Times New Roman" w:hAnsi="Times New Roman" w:cs="Times New Roman"/>
          <w:sz w:val="24"/>
          <w:szCs w:val="24"/>
        </w:rPr>
        <w:softHyphen/>
        <w:t>ское слово». Газета «Колокол», общественно-политическая и литературная деятель</w:t>
      </w:r>
      <w:r w:rsidRPr="004A49BD">
        <w:rPr>
          <w:rFonts w:ascii="Times New Roman" w:hAnsi="Times New Roman" w:cs="Times New Roman"/>
          <w:sz w:val="24"/>
          <w:szCs w:val="24"/>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w:t>
      </w:r>
      <w:r w:rsidRPr="004A49BD">
        <w:rPr>
          <w:rFonts w:ascii="Times New Roman" w:hAnsi="Times New Roman" w:cs="Times New Roman"/>
          <w:sz w:val="24"/>
          <w:szCs w:val="24"/>
        </w:rPr>
        <w:softHyphen/>
        <w:t>ский роман (Н.Г.Чернышевский, И.С.Тургенев). Драматургия А.Н.Островского и</w:t>
      </w:r>
    </w:p>
    <w:p w14:paraId="15472C9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 Чехова и ее сценическое воплощение. Поэзия «чистого искусства», и реалисти</w:t>
      </w:r>
      <w:r w:rsidRPr="004A49BD">
        <w:rPr>
          <w:rFonts w:ascii="Times New Roman" w:hAnsi="Times New Roman" w:cs="Times New Roman"/>
          <w:sz w:val="24"/>
          <w:szCs w:val="24"/>
        </w:rPr>
        <w:softHyphen/>
        <w:t>ческая поэзия.</w:t>
      </w:r>
    </w:p>
    <w:p w14:paraId="668749B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В. Г. Белинский «Литературные мечтания». А.И.Гер- цен «О развитии революционных идей в России». Д. И. Писарев «Реалисты». Н.Г.Чернышевский «Русский человек на rendez-vous». B.Е.Гаршин «Очень коро</w:t>
      </w:r>
      <w:r w:rsidRPr="004A49BD">
        <w:rPr>
          <w:rFonts w:ascii="Times New Roman" w:hAnsi="Times New Roman" w:cs="Times New Roman"/>
          <w:sz w:val="24"/>
          <w:szCs w:val="24"/>
        </w:rPr>
        <w:softHyphen/>
        <w:t>тенький роман» (по выбору преподавателя).</w:t>
      </w:r>
    </w:p>
    <w:p w14:paraId="6F22F02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(по выбору преподавателя).</w:t>
      </w:r>
    </w:p>
    <w:p w14:paraId="2A63F4B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Ч.Диккенс «Посмертные записки Пиквикского клу</w:t>
      </w:r>
      <w:r w:rsidRPr="004A49BD">
        <w:rPr>
          <w:rFonts w:ascii="Times New Roman" w:hAnsi="Times New Roman" w:cs="Times New Roman"/>
          <w:sz w:val="24"/>
          <w:szCs w:val="24"/>
        </w:rPr>
        <w:softHyphen/>
        <w:t>ба», «Домби и сын», «Приключения Оливера Твиста», «Крошка Доррит» (одно произведение по выбору преподавателя с чтением фрагментов). Г. Флобер «Госпо</w:t>
      </w:r>
      <w:r w:rsidRPr="004A49BD">
        <w:rPr>
          <w:rFonts w:ascii="Times New Roman" w:hAnsi="Times New Roman" w:cs="Times New Roman"/>
          <w:sz w:val="24"/>
          <w:szCs w:val="24"/>
        </w:rPr>
        <w:softHyphen/>
        <w:t>жа Бовари», «Саламбо» (одно произведение по выбору преподавателя с чтением фрагментов).</w:t>
      </w:r>
    </w:p>
    <w:p w14:paraId="57B0D82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Отрывки из музыкальных произведений П.И. Чайковского. Ре</w:t>
      </w:r>
      <w:r w:rsidRPr="004A49BD">
        <w:rPr>
          <w:rFonts w:ascii="Times New Roman" w:hAnsi="Times New Roman" w:cs="Times New Roman"/>
          <w:sz w:val="24"/>
          <w:szCs w:val="24"/>
        </w:rPr>
        <w:softHyphen/>
        <w:t>продукции картин художников второй половины XIXвека: И. К. Айвазовского,</w:t>
      </w:r>
    </w:p>
    <w:p w14:paraId="3660C2F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Верещагина, В. М. Васнецова, Н. Н. Ге, И. Н. Крамского, В. Г. Перова, И. Е. Репина, В. И. Сурикова, И. И. Левитана, В. Д. Поленова, А. К. Саврасова, И. И. Шишкина, Ф. А. Васильева, А. И. Куинджи.</w:t>
      </w:r>
    </w:p>
    <w:p w14:paraId="3924F23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w:t>
      </w:r>
      <w:r w:rsidRPr="004A49BD">
        <w:rPr>
          <w:rFonts w:ascii="Times New Roman" w:hAnsi="Times New Roman" w:cs="Times New Roman"/>
          <w:sz w:val="24"/>
          <w:szCs w:val="24"/>
        </w:rPr>
        <w:softHyphen/>
        <w:t>рата): «Что делать?» — главный вопрос эпохи 1850—1860-х годов»; «Духовные искания русской культуры второй половины XIX века».</w:t>
      </w:r>
    </w:p>
    <w:p w14:paraId="596D42C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«По залам Третьяковской галереи».</w:t>
      </w:r>
    </w:p>
    <w:p w14:paraId="4FA7D6D6"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3" w:name="bookmark33"/>
      <w:r w:rsidRPr="004A49BD">
        <w:rPr>
          <w:rFonts w:ascii="Times New Roman" w:hAnsi="Times New Roman" w:cs="Times New Roman"/>
          <w:sz w:val="24"/>
          <w:szCs w:val="24"/>
        </w:rPr>
        <w:t>Александр Николаевич Островский (1823—1886)</w:t>
      </w:r>
      <w:bookmarkEnd w:id="33"/>
    </w:p>
    <w:p w14:paraId="74E9A3F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А. Н. Островского (с обобщением ранее изученно</w:t>
      </w:r>
      <w:r w:rsidRPr="004A49BD">
        <w:rPr>
          <w:rFonts w:ascii="Times New Roman" w:hAnsi="Times New Roman" w:cs="Times New Roman"/>
          <w:sz w:val="24"/>
          <w:szCs w:val="24"/>
        </w:rPr>
        <w:softHyphen/>
        <w:t>го). Социально-культурная новизна драматургии А. Н. Островского. Темы «горячего сердца» и «темного царства» в творчестве А.Н.Островского.</w:t>
      </w:r>
    </w:p>
    <w:p w14:paraId="4243F48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 «Гроза». Творческая история драмы. Жанровое своеобразие. Художествен</w:t>
      </w:r>
      <w:r w:rsidRPr="004A49BD">
        <w:rPr>
          <w:rFonts w:ascii="Times New Roman" w:hAnsi="Times New Roman" w:cs="Times New Roman"/>
          <w:sz w:val="24"/>
          <w:szCs w:val="24"/>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Н.А.Добролюбова и Д.И.Писарева. Позиция автора и его идеал. Роль персонажей второго ряда в пьесе.</w:t>
      </w:r>
    </w:p>
    <w:p w14:paraId="4407AE2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 «Бесприданница».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14:paraId="75B0542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Малый театр и драматургия А.Н.Островского.</w:t>
      </w:r>
    </w:p>
    <w:p w14:paraId="089A059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Драма «Гроза». Статья Н.А.Добролюбова «Луч света в темном царстве». Драма «Бесприданница».</w:t>
      </w:r>
    </w:p>
    <w:p w14:paraId="17D4163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Драмы А.Н. Островского «Бесприданница», «Талан</w:t>
      </w:r>
      <w:r w:rsidRPr="004A49BD">
        <w:rPr>
          <w:rFonts w:ascii="Times New Roman" w:hAnsi="Times New Roman" w:cs="Times New Roman"/>
          <w:sz w:val="24"/>
          <w:szCs w:val="24"/>
        </w:rPr>
        <w:softHyphen/>
        <w:t>ты и поклонники» (одна драма по выбору преподавателя). Д.И.Писарев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w:t>
      </w:r>
      <w:r w:rsidRPr="004A49BD">
        <w:rPr>
          <w:rFonts w:ascii="Times New Roman" w:hAnsi="Times New Roman" w:cs="Times New Roman"/>
          <w:sz w:val="24"/>
          <w:szCs w:val="24"/>
        </w:rPr>
        <w:softHyphen/>
        <w:t>бору преподавателя).</w:t>
      </w:r>
    </w:p>
    <w:p w14:paraId="3E66137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Н.А.Добролюбов, Д.И.Писарев, А.П.Григорьев о драме «Гроза».</w:t>
      </w:r>
    </w:p>
    <w:p w14:paraId="6D05153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Фрагменты из музыкальных сочинений на сюжеты произведений</w:t>
      </w:r>
    </w:p>
    <w:p w14:paraId="770AE0A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Н. Островского.</w:t>
      </w:r>
    </w:p>
    <w:p w14:paraId="7759373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Развитие традиций русского театра.</w:t>
      </w:r>
    </w:p>
    <w:p w14:paraId="34A81D0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Драма. Комедия.</w:t>
      </w:r>
    </w:p>
    <w:p w14:paraId="306DC27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«Значение творче</w:t>
      </w:r>
      <w:r w:rsidRPr="004A49BD">
        <w:rPr>
          <w:rFonts w:ascii="Times New Roman" w:hAnsi="Times New Roman" w:cs="Times New Roman"/>
          <w:sz w:val="24"/>
          <w:szCs w:val="24"/>
        </w:rPr>
        <w:softHyphen/>
        <w:t>ства А.Н.Островского в истории русского театра»; «Мир Островского на сцене и на экране»; «Мир купечества у Гоголя и Островского». Подготовка сообщений: «Экранизация произведений А.Н.Островского», «Крылатые выражения в произ</w:t>
      </w:r>
      <w:r w:rsidRPr="004A49BD">
        <w:rPr>
          <w:rFonts w:ascii="Times New Roman" w:hAnsi="Times New Roman" w:cs="Times New Roman"/>
          <w:sz w:val="24"/>
          <w:szCs w:val="24"/>
        </w:rPr>
        <w:softHyphen/>
        <w:t>ведениях А. Н. Островского и их роль в раскрытии характеров героев, идейного содержания».</w:t>
      </w:r>
    </w:p>
    <w:p w14:paraId="7DC97EC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виртуальной экскурсии в один из музеев А. Н. Остров</w:t>
      </w:r>
      <w:r w:rsidRPr="004A49BD">
        <w:rPr>
          <w:rFonts w:ascii="Times New Roman" w:hAnsi="Times New Roman" w:cs="Times New Roman"/>
          <w:sz w:val="24"/>
          <w:szCs w:val="24"/>
        </w:rPr>
        <w:softHyphen/>
        <w:t>ского (по выбору студентов).</w:t>
      </w:r>
    </w:p>
    <w:p w14:paraId="3610AF2B"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4" w:name="bookmark34"/>
      <w:r w:rsidRPr="004A49BD">
        <w:rPr>
          <w:rFonts w:ascii="Times New Roman" w:hAnsi="Times New Roman" w:cs="Times New Roman"/>
          <w:sz w:val="24"/>
          <w:szCs w:val="24"/>
        </w:rPr>
        <w:t>Иван Александрович Гончаров (1812—1891)</w:t>
      </w:r>
      <w:bookmarkEnd w:id="34"/>
    </w:p>
    <w:p w14:paraId="391CE49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путь и творческая биография И.А.Гончарова. Роль В.Г.Белинского в жизни И.А.Гончарова. «Обломов». Творческая история романа. Своеобразие сю</w:t>
      </w:r>
      <w:r w:rsidRPr="004A49BD">
        <w:rPr>
          <w:rFonts w:ascii="Times New Roman" w:hAnsi="Times New Roman" w:cs="Times New Roman"/>
          <w:sz w:val="24"/>
          <w:szCs w:val="24"/>
        </w:rPr>
        <w:softHyphen/>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14:paraId="247ADBF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Оценка романа «Обломов» в критике (Н.Добролюбова, Д.И.Писарева, И.Ан- ненского и др.).</w:t>
      </w:r>
    </w:p>
    <w:p w14:paraId="1854408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14:paraId="733D748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Гончаров — мастер пейзажа. Тема России в романах Гончарова</w:t>
      </w:r>
    </w:p>
    <w:p w14:paraId="17AC634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«Обломов».</w:t>
      </w:r>
    </w:p>
    <w:p w14:paraId="4B69FEA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«Обрыв». Статьи: Н.А.Добролюбов «Что такое обломовщина?», А.В. Дружинина «Обломов. Роман И. А.Гончарова», Д.И.Писарева «Роман И.А. Гончарова “Обломов”».</w:t>
      </w:r>
    </w:p>
    <w:p w14:paraId="3C5B0E4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«Лишние люди» в литературе XIX века (Онегин, Печорин).</w:t>
      </w:r>
    </w:p>
    <w:p w14:paraId="0C40A4A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Социально-психологический роман.</w:t>
      </w:r>
    </w:p>
    <w:p w14:paraId="26FA284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14:paraId="65E75AA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«Захар — второй Об</w:t>
      </w:r>
      <w:r w:rsidRPr="004A49BD">
        <w:rPr>
          <w:rFonts w:ascii="Times New Roman" w:hAnsi="Times New Roman" w:cs="Times New Roman"/>
          <w:sz w:val="24"/>
          <w:szCs w:val="24"/>
        </w:rPr>
        <w:softHyphen/>
        <w:t>ломов», «Женские образы в романах Гончарова», «В чем трагедия Обломова?», «Что такое “обломовщина”?», «Художественная деталь в романе “Обломов”».</w:t>
      </w:r>
    </w:p>
    <w:p w14:paraId="778D50A4"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5" w:name="bookmark35"/>
      <w:r w:rsidRPr="004A49BD">
        <w:rPr>
          <w:rFonts w:ascii="Times New Roman" w:hAnsi="Times New Roman" w:cs="Times New Roman"/>
          <w:sz w:val="24"/>
          <w:szCs w:val="24"/>
        </w:rPr>
        <w:t>Иван Сергеевич Тургенев (1818 — 1883)</w:t>
      </w:r>
      <w:bookmarkEnd w:id="35"/>
    </w:p>
    <w:p w14:paraId="035BA89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И.С.Тургенева (с обобщением ранее изученного). Психологизм творчества Тургенева. Тема любви в творчестве И.С.Тургенева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w:t>
      </w:r>
      <w:r w:rsidRPr="004A49BD">
        <w:rPr>
          <w:rFonts w:ascii="Times New Roman" w:hAnsi="Times New Roman" w:cs="Times New Roman"/>
          <w:sz w:val="24"/>
          <w:szCs w:val="24"/>
        </w:rPr>
        <w:softHyphen/>
        <w:t>ственных явлений в романах И. С. Тургенева. Своеобразие художественной манеры Тургенева-романиста.</w:t>
      </w:r>
    </w:p>
    <w:p w14:paraId="6E5EF9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«Отцы и дети». Смысл названия романа. Отображение в романе общественно</w:t>
      </w:r>
      <w:r w:rsidRPr="004A49BD">
        <w:rPr>
          <w:rFonts w:ascii="Times New Roman" w:hAnsi="Times New Roman" w:cs="Times New Roman"/>
          <w:sz w:val="24"/>
          <w:szCs w:val="24"/>
        </w:rPr>
        <w:softHyphen/>
        <w:t>политической обстановки 1860-х годов. Проблематика романа. Особенности компо</w:t>
      </w:r>
      <w:r w:rsidRPr="004A49BD">
        <w:rPr>
          <w:rFonts w:ascii="Times New Roman" w:hAnsi="Times New Roman" w:cs="Times New Roman"/>
          <w:sz w:val="24"/>
          <w:szCs w:val="24"/>
        </w:rPr>
        <w:softHyphen/>
        <w:t>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w:t>
      </w:r>
      <w:r w:rsidRPr="004A49BD">
        <w:rPr>
          <w:rFonts w:ascii="Times New Roman" w:hAnsi="Times New Roman" w:cs="Times New Roman"/>
          <w:sz w:val="24"/>
          <w:szCs w:val="24"/>
        </w:rPr>
        <w:softHyphen/>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14:paraId="4C8825C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Полемика вокруг романа «Отцы и дети» (Д. И.Писарев, Н.Страхов, М.Антоно- вич).</w:t>
      </w:r>
    </w:p>
    <w:p w14:paraId="1E1E258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«Отцы и дети». Д. И. Писарев. «Базаров».</w:t>
      </w:r>
    </w:p>
    <w:p w14:paraId="0592648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Повести «Ася», «Первая любовь»; «Романы «Рудин», «Дворянское гнездо», «Накануне» (один-два романа по выбору преподавателя и сту</w:t>
      </w:r>
      <w:r w:rsidRPr="004A49BD">
        <w:rPr>
          <w:rFonts w:ascii="Times New Roman" w:hAnsi="Times New Roman" w:cs="Times New Roman"/>
          <w:sz w:val="24"/>
          <w:szCs w:val="24"/>
        </w:rPr>
        <w:softHyphen/>
        <w:t>дентов); статья М.А.Антоновича. «Асмодей нашего времени». Стихотворения в прозе (по выбору преподавателя).</w:t>
      </w:r>
    </w:p>
    <w:p w14:paraId="5C27DA5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Герой времени в творчестве М. Ю. Лермонтова и И. С. Тургенева (проб</w:t>
      </w:r>
      <w:r w:rsidRPr="004A49BD">
        <w:rPr>
          <w:rFonts w:ascii="Times New Roman" w:hAnsi="Times New Roman" w:cs="Times New Roman"/>
          <w:sz w:val="24"/>
          <w:szCs w:val="24"/>
        </w:rPr>
        <w:softHyphen/>
        <w:t>лемы типизации). Особенности реализма И.С.Тургенева («Записки охотника»).</w:t>
      </w:r>
    </w:p>
    <w:p w14:paraId="7FEF73F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Социально-психологический роман.</w:t>
      </w:r>
    </w:p>
    <w:p w14:paraId="2040FEC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И. С. Тургенева (худ. А. Либер, В. Перов и др.). Иллюстра</w:t>
      </w:r>
      <w:r w:rsidRPr="004A49BD">
        <w:rPr>
          <w:rFonts w:ascii="Times New Roman" w:hAnsi="Times New Roman" w:cs="Times New Roman"/>
          <w:sz w:val="24"/>
          <w:szCs w:val="24"/>
        </w:rPr>
        <w:softHyphen/>
        <w:t>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14:paraId="787B2B1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«Нигилизм и ниги</w:t>
      </w:r>
      <w:r w:rsidRPr="004A49BD">
        <w:rPr>
          <w:rFonts w:ascii="Times New Roman" w:hAnsi="Times New Roman" w:cs="Times New Roman"/>
          <w:sz w:val="24"/>
          <w:szCs w:val="24"/>
        </w:rPr>
        <w:softHyphen/>
        <w:t>листы в жизни и литературе (Д.И.Писарев, М. А. Антонович, И. С. Тургенев)». Подготовка и проведение виртуальной экскурсии по литературным музеям И. С. Тургенева (по выбору студентов).</w:t>
      </w:r>
    </w:p>
    <w:p w14:paraId="283071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в прозе (по выбору студентов).</w:t>
      </w:r>
    </w:p>
    <w:p w14:paraId="6588209F"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6" w:name="bookmark36"/>
      <w:r w:rsidRPr="004A49BD">
        <w:rPr>
          <w:rFonts w:ascii="Times New Roman" w:hAnsi="Times New Roman" w:cs="Times New Roman"/>
          <w:sz w:val="24"/>
          <w:szCs w:val="24"/>
        </w:rPr>
        <w:t>Николай Гаврилович Чернышевский (1828 —1889)</w:t>
      </w:r>
      <w:bookmarkEnd w:id="36"/>
    </w:p>
    <w:p w14:paraId="3258601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Краткий очерк жизни и творчества Н. Г. Чернышевского.</w:t>
      </w:r>
    </w:p>
    <w:p w14:paraId="036BDEA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w:t>
      </w:r>
      <w:r w:rsidRPr="004A49BD">
        <w:rPr>
          <w:rFonts w:ascii="Times New Roman" w:hAnsi="Times New Roman" w:cs="Times New Roman"/>
          <w:sz w:val="24"/>
          <w:szCs w:val="24"/>
        </w:rPr>
        <w:softHyphen/>
        <w:t>вертый сон как социальная утопия. Смысл финала романа.</w:t>
      </w:r>
    </w:p>
    <w:p w14:paraId="5C4A57C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«Что делать?» (обзор с чтением фрагментов).</w:t>
      </w:r>
    </w:p>
    <w:p w14:paraId="2B1671B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«Эстетические отношения искусства к действитель</w:t>
      </w:r>
      <w:r w:rsidRPr="004A49BD">
        <w:rPr>
          <w:rFonts w:ascii="Times New Roman" w:hAnsi="Times New Roman" w:cs="Times New Roman"/>
          <w:sz w:val="24"/>
          <w:szCs w:val="24"/>
        </w:rPr>
        <w:softHyphen/>
        <w:t>ности» Н. Г. Чернышевского (обзор с чтением фрагментов).</w:t>
      </w:r>
    </w:p>
    <w:p w14:paraId="17146B9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Женский вопрос в романе И. С. Тургенева «Отцы и дети».</w:t>
      </w:r>
    </w:p>
    <w:p w14:paraId="056F727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Утопия. Антиутопия.</w:t>
      </w:r>
    </w:p>
    <w:p w14:paraId="1F87227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Репродукции картин: А. Руднев «Н. Г. Чернышевский на допросе в сенате»; Ю.Казмичев «Защита диссертации Н.Г.Чернышевского»; В.Ладыженский «Т.Г.Шевченко и Н.Г.Чернышевский в кругу друзей». Иллюстрации к роману Н. Г. Чернышевского «Что делать?» художника В. Минаева.</w:t>
      </w:r>
    </w:p>
    <w:p w14:paraId="1E40E90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Исследование и подготовка реферата «Общество будущего в романе Н. Г. Чернышевского “Что делать?”».</w:t>
      </w:r>
    </w:p>
    <w:p w14:paraId="3B393A57"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7" w:name="bookmark37"/>
      <w:r w:rsidRPr="004A49BD">
        <w:rPr>
          <w:rFonts w:ascii="Times New Roman" w:hAnsi="Times New Roman" w:cs="Times New Roman"/>
          <w:sz w:val="24"/>
          <w:szCs w:val="24"/>
        </w:rPr>
        <w:t>Николай Семенович Лесков (1831—1895)</w:t>
      </w:r>
      <w:bookmarkEnd w:id="37"/>
    </w:p>
    <w:p w14:paraId="1D7FF24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 Художественный мир писателя. Праведники Н.С.Лескова. Творчество Н.С.Лескова в 1870-е годы (обзор романа «Соборяне»). Повесть «Очарованный странник». Особенности композиции и жанра. Образ Ивана Флягина. Тема трагической судьбы талантливого русского чело</w:t>
      </w:r>
      <w:r w:rsidRPr="004A49BD">
        <w:rPr>
          <w:rFonts w:ascii="Times New Roman" w:hAnsi="Times New Roman" w:cs="Times New Roman"/>
          <w:sz w:val="24"/>
          <w:szCs w:val="24"/>
        </w:rPr>
        <w:softHyphen/>
        <w:t>века. Смысл названия повести. Особенности повествовательной манеры Н. С. Лескова. Традиции житийной литературы в повести «Очарованный странник».</w:t>
      </w:r>
    </w:p>
    <w:p w14:paraId="507F2D8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Повесть-хроника «Очарованный странник».</w:t>
      </w:r>
    </w:p>
    <w:p w14:paraId="3A020DF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Роман «Соборяне», повесть «Леди Макбет Мценского уезда».</w:t>
      </w:r>
    </w:p>
    <w:p w14:paraId="7BDEEE4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Национальный характер в произведениях Н.С.Лескова («Левша»).</w:t>
      </w:r>
    </w:p>
    <w:p w14:paraId="3269394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Н.С.Лескова (худ. В.А.Серов, И.Е.Репин). Иллюстра</w:t>
      </w:r>
      <w:r w:rsidRPr="004A49BD">
        <w:rPr>
          <w:rFonts w:ascii="Times New Roman" w:hAnsi="Times New Roman" w:cs="Times New Roman"/>
          <w:sz w:val="24"/>
          <w:szCs w:val="24"/>
        </w:rPr>
        <w:softHyphen/>
        <w:t>ции к рассказу «Левша» (худ. Н.В.Кузьмин). Иллюстрации к повести «Очарован</w:t>
      </w:r>
      <w:r w:rsidRPr="004A49BD">
        <w:rPr>
          <w:rFonts w:ascii="Times New Roman" w:hAnsi="Times New Roman" w:cs="Times New Roman"/>
          <w:sz w:val="24"/>
          <w:szCs w:val="24"/>
        </w:rPr>
        <w:softHyphen/>
        <w:t>ный странник» (худ. И.С.Глазунов). Репродукция картины В.В.Верещагина «Илья Муромец на пиру у князя Владимира».</w:t>
      </w:r>
    </w:p>
    <w:p w14:paraId="09C6ED8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«Праведники в твор</w:t>
      </w:r>
      <w:r w:rsidRPr="004A49BD">
        <w:rPr>
          <w:rFonts w:ascii="Times New Roman" w:hAnsi="Times New Roman" w:cs="Times New Roman"/>
          <w:sz w:val="24"/>
          <w:szCs w:val="24"/>
        </w:rPr>
        <w:softHyphen/>
        <w:t>честве Н. С. Лескова» (на примере одного-двух произведений), «Художественный мир Н. С. Лескова».</w:t>
      </w:r>
    </w:p>
    <w:p w14:paraId="2F93F9C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8" w:name="bookmark38"/>
      <w:r w:rsidRPr="004A49BD">
        <w:rPr>
          <w:rFonts w:ascii="Times New Roman" w:hAnsi="Times New Roman" w:cs="Times New Roman"/>
          <w:sz w:val="24"/>
          <w:szCs w:val="24"/>
        </w:rPr>
        <w:t>Михаил Евграфович Салтыков-Щедрин (1826—1889)</w:t>
      </w:r>
      <w:bookmarkEnd w:id="38"/>
    </w:p>
    <w:p w14:paraId="5AE188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М.Е.Салтыкова-Щедрина (с обобщением ранее изученного). Мировоззрение писателя.</w:t>
      </w:r>
    </w:p>
    <w:p w14:paraId="194CEDD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Жанровое своеобразие, тематика и проблематика сказок М. Е. Салтыкова-Щедрина. Своеобразие фантастики в сказках М.Е.Салтыкова-Щедрина. Иносказательная об</w:t>
      </w:r>
      <w:r w:rsidRPr="004A49BD">
        <w:rPr>
          <w:rFonts w:ascii="Times New Roman" w:hAnsi="Times New Roman" w:cs="Times New Roman"/>
          <w:sz w:val="24"/>
          <w:szCs w:val="24"/>
        </w:rPr>
        <w:softHyphen/>
        <w:t>разность сказок. Гротеск, аллегория, символика, язык сказок. Обобщающий смысл сказок.</w:t>
      </w:r>
    </w:p>
    <w:p w14:paraId="374C28B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Замысел, история создания «Истории одного города». Своеобразие жанра, компо</w:t>
      </w:r>
      <w:r w:rsidRPr="004A49BD">
        <w:rPr>
          <w:rFonts w:ascii="Times New Roman" w:hAnsi="Times New Roman" w:cs="Times New Roman"/>
          <w:sz w:val="24"/>
          <w:szCs w:val="24"/>
        </w:rPr>
        <w:softHyphen/>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14:paraId="7FC3D53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Роль Салтыкова-Щедрина в истории русской литературы.</w:t>
      </w:r>
    </w:p>
    <w:p w14:paraId="16D88BA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Сказки М.Е.Салтыкова-Щедрина «Медведь на воевод</w:t>
      </w:r>
      <w:r w:rsidRPr="004A49BD">
        <w:rPr>
          <w:rFonts w:ascii="Times New Roman" w:hAnsi="Times New Roman" w:cs="Times New Roman"/>
          <w:sz w:val="24"/>
          <w:szCs w:val="24"/>
        </w:rPr>
        <w:softHyphen/>
        <w:t>стве», «Коняга». «История одного города» (главы: «О корени происхождения глу- повцев», «Опись градоначальников», «Органчик», «Подтверждение покаяния. За</w:t>
      </w:r>
      <w:r w:rsidRPr="004A49BD">
        <w:rPr>
          <w:rFonts w:ascii="Times New Roman" w:hAnsi="Times New Roman" w:cs="Times New Roman"/>
          <w:sz w:val="24"/>
          <w:szCs w:val="24"/>
        </w:rPr>
        <w:softHyphen/>
        <w:t>ключение»).</w:t>
      </w:r>
    </w:p>
    <w:p w14:paraId="0C7287A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учителя). Роман «Господа Головлевы»; сказки «Орел-меценат», «Либерал» (по выбору преподавателя).</w:t>
      </w:r>
    </w:p>
    <w:p w14:paraId="20CB8A9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Фантастика в сказках М. Е. Салтыкова-Щедрина как средство сати</w:t>
      </w:r>
      <w:r w:rsidRPr="004A49BD">
        <w:rPr>
          <w:rFonts w:ascii="Times New Roman" w:hAnsi="Times New Roman" w:cs="Times New Roman"/>
          <w:sz w:val="24"/>
          <w:szCs w:val="24"/>
        </w:rPr>
        <w:softHyphen/>
        <w:t>рического изображения действительности («Повесть о том, как один мужик двух генералов прокормил», «Дикий помещик», «Премудрый пискарь»).</w:t>
      </w:r>
    </w:p>
    <w:p w14:paraId="3B90395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сатиры. Понятия об условности в искусстве (гротеск, эзопов язык).</w:t>
      </w:r>
    </w:p>
    <w:p w14:paraId="26F495D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 М. Е. Салтыкова-Щедрина работы И. Н. Крамского. Иллю</w:t>
      </w:r>
      <w:r w:rsidRPr="004A49BD">
        <w:rPr>
          <w:rFonts w:ascii="Times New Roman" w:hAnsi="Times New Roman" w:cs="Times New Roman"/>
          <w:sz w:val="24"/>
          <w:szCs w:val="24"/>
        </w:rPr>
        <w:softHyphen/>
        <w:t>страции художников Кукрыниксов, Ре-ми, Н.В.Кузмина, Д.А.Шмаринова к произ</w:t>
      </w:r>
      <w:r w:rsidRPr="004A49BD">
        <w:rPr>
          <w:rFonts w:ascii="Times New Roman" w:hAnsi="Times New Roman" w:cs="Times New Roman"/>
          <w:sz w:val="24"/>
          <w:szCs w:val="24"/>
        </w:rPr>
        <w:softHyphen/>
        <w:t>ведениям М. Е. Салтыкова-Щедрина.</w:t>
      </w:r>
    </w:p>
    <w:p w14:paraId="1024839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 (по выбору сту</w:t>
      </w:r>
      <w:r w:rsidRPr="004A49BD">
        <w:rPr>
          <w:rFonts w:ascii="Times New Roman" w:hAnsi="Times New Roman" w:cs="Times New Roman"/>
          <w:sz w:val="24"/>
          <w:szCs w:val="24"/>
        </w:rPr>
        <w:softHyphen/>
        <w:t>дентов).</w:t>
      </w:r>
    </w:p>
    <w:p w14:paraId="63D9EE35"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39" w:name="bookmark39"/>
      <w:r w:rsidRPr="004A49BD">
        <w:rPr>
          <w:rFonts w:ascii="Times New Roman" w:hAnsi="Times New Roman" w:cs="Times New Roman"/>
          <w:sz w:val="24"/>
          <w:szCs w:val="24"/>
        </w:rPr>
        <w:t>Федор Михайлович Достоевский (1821—1881)</w:t>
      </w:r>
      <w:bookmarkEnd w:id="39"/>
    </w:p>
    <w:p w14:paraId="3A944EB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жизни писателя (с обобщением ранее изученного).</w:t>
      </w:r>
    </w:p>
    <w:p w14:paraId="669D2F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w:t>
      </w:r>
      <w:r w:rsidRPr="004A49BD">
        <w:rPr>
          <w:rFonts w:ascii="Times New Roman" w:hAnsi="Times New Roman" w:cs="Times New Roman"/>
          <w:sz w:val="24"/>
          <w:szCs w:val="24"/>
        </w:rPr>
        <w:softHyphen/>
        <w:t>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14:paraId="3741A8D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4A49BD">
        <w:rPr>
          <w:rFonts w:ascii="Times New Roman" w:hAnsi="Times New Roman" w:cs="Times New Roman"/>
          <w:sz w:val="24"/>
          <w:szCs w:val="24"/>
        </w:rPr>
        <w:softHyphen/>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14:paraId="6CF645F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«Униженные и оскорбленные». Жанровое своеобразие романа. Особенности сюжета. Боль за униженных, угнетенных в произведении. Сложный, богатый вну</w:t>
      </w:r>
      <w:r w:rsidRPr="004A49BD">
        <w:rPr>
          <w:rFonts w:ascii="Times New Roman" w:hAnsi="Times New Roman" w:cs="Times New Roman"/>
          <w:sz w:val="24"/>
          <w:szCs w:val="24"/>
        </w:rPr>
        <w:softHyphen/>
        <w:t>тренний мир «маленького человека». Развитие гуманистических традиций Пушкина и Гоголя.</w:t>
      </w:r>
    </w:p>
    <w:p w14:paraId="3EE7387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«Идиот». Жанровое своеобразие романа. Особенности сюжета. Философ</w:t>
      </w:r>
      <w:r w:rsidRPr="004A49BD">
        <w:rPr>
          <w:rFonts w:ascii="Times New Roman" w:hAnsi="Times New Roman" w:cs="Times New Roman"/>
          <w:sz w:val="24"/>
          <w:szCs w:val="24"/>
        </w:rPr>
        <w:softHyphen/>
        <w:t>ская глубина, нравственная проблематика романа. Трагичность взаимоотношений героев с внешним миром. Князь Мышкин как «идеальный герой». Настасья Филип</w:t>
      </w:r>
      <w:r w:rsidRPr="004A49BD">
        <w:rPr>
          <w:rFonts w:ascii="Times New Roman" w:hAnsi="Times New Roman" w:cs="Times New Roman"/>
          <w:sz w:val="24"/>
          <w:szCs w:val="24"/>
        </w:rPr>
        <w:softHyphen/>
        <w:t>повна — один из лучших женских образов Достоевского.</w:t>
      </w:r>
    </w:p>
    <w:p w14:paraId="476D694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«Преступление и наказание».</w:t>
      </w:r>
    </w:p>
    <w:p w14:paraId="4B6C5F9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Обзор романа «Униженные и оскорбленные» или «Иди</w:t>
      </w:r>
      <w:r w:rsidRPr="004A49BD">
        <w:rPr>
          <w:rFonts w:ascii="Times New Roman" w:hAnsi="Times New Roman" w:cs="Times New Roman"/>
          <w:sz w:val="24"/>
          <w:szCs w:val="24"/>
        </w:rPr>
        <w:softHyphen/>
        <w:t>от» (по выбору преподавателя).</w:t>
      </w:r>
    </w:p>
    <w:p w14:paraId="179B464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«маленького человека» в русской литературе: А. С. Пушкин. «Станционный смотритель», Н.В.Гоголь. «Шинель». Образ Петербурга: Н. В.Гоголь. «Невский проспект», «Мертвые души»; Н.А.Некрасов. Цикл «О погоде».</w:t>
      </w:r>
    </w:p>
    <w:p w14:paraId="3AE3A3E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Полифонизм романов Ф. М.Достоевского.</w:t>
      </w:r>
    </w:p>
    <w:p w14:paraId="4A14934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 Ф. М. Достоевского работы В. Г. Перова. Евангелие. Д. И. Писарев. Статья «Борьба за жизнь». Иллюстрации П.М.Боклевского, И. Э. Грабаря, Э. И. Неизвестного к «Преступлению и наказанию». Иллюстрации И.С.Глазунова к романам Достоевского. Картина Н.А.Ярошенко «Студент». Кар</w:t>
      </w:r>
      <w:r w:rsidRPr="004A49BD">
        <w:rPr>
          <w:rFonts w:ascii="Times New Roman" w:hAnsi="Times New Roman" w:cs="Times New Roman"/>
          <w:sz w:val="24"/>
          <w:szCs w:val="24"/>
        </w:rPr>
        <w:softHyphen/>
        <w:t>тина В.Г. Перова «Утопленница». Кадры из х/ф «Преступление и наказание» (реж. Л. А.Кулиджанов). Кадры из х/ф «Идиот» (реж. И. А.Пырьев). Кадры из х/ф «Тихие страницы» (реж. А.Сокуров).</w:t>
      </w:r>
    </w:p>
    <w:p w14:paraId="12634FB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Подготовка вопросов для проведения дискуссии «Личность Раскольникова».</w:t>
      </w:r>
    </w:p>
    <w:p w14:paraId="06F593B8"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0" w:name="bookmark40"/>
      <w:r w:rsidRPr="004A49BD">
        <w:rPr>
          <w:rFonts w:ascii="Times New Roman" w:hAnsi="Times New Roman" w:cs="Times New Roman"/>
          <w:sz w:val="24"/>
          <w:szCs w:val="24"/>
        </w:rPr>
        <w:t>Лев Николаевич Толстой (1828—1910)</w:t>
      </w:r>
      <w:bookmarkEnd w:id="40"/>
    </w:p>
    <w:p w14:paraId="1630BFD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путь и творческая биография (с обобщением ранее изученного). Ду</w:t>
      </w:r>
      <w:r w:rsidRPr="004A49BD">
        <w:rPr>
          <w:rFonts w:ascii="Times New Roman" w:hAnsi="Times New Roman" w:cs="Times New Roman"/>
          <w:sz w:val="24"/>
          <w:szCs w:val="24"/>
        </w:rPr>
        <w:softHyphen/>
        <w:t>ховные искания писателя.</w:t>
      </w:r>
    </w:p>
    <w:p w14:paraId="673BF48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Роман-эпопея «Война и мир». Жанровое своеобразие романа. Особенности компо</w:t>
      </w:r>
      <w:r w:rsidRPr="004A49BD">
        <w:rPr>
          <w:rFonts w:ascii="Times New Roman" w:hAnsi="Times New Roman" w:cs="Times New Roman"/>
          <w:sz w:val="24"/>
          <w:szCs w:val="24"/>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w:t>
      </w:r>
      <w:r w:rsidRPr="004A49BD">
        <w:rPr>
          <w:rFonts w:ascii="Times New Roman" w:hAnsi="Times New Roman" w:cs="Times New Roman"/>
          <w:sz w:val="24"/>
          <w:szCs w:val="24"/>
        </w:rPr>
        <w:softHyphen/>
        <w:t>дение жестокости войны в романе. Развенчание идеи «наполеонизма». Патриотизм в понимании писателя.</w:t>
      </w:r>
    </w:p>
    <w:p w14:paraId="0220574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w:t>
      </w:r>
      <w:r w:rsidRPr="004A49BD">
        <w:rPr>
          <w:rFonts w:ascii="Times New Roman" w:hAnsi="Times New Roman" w:cs="Times New Roman"/>
          <w:sz w:val="24"/>
          <w:szCs w:val="24"/>
        </w:rPr>
        <w:softHyphen/>
        <w:t>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14:paraId="2DC0104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«Анна Каренина». Светское общество конца XIX века в представлении Толстого. История Анны Карениной: долг и чувство. «Мысль семейная» в романе «Анна Каренина».</w:t>
      </w:r>
    </w:p>
    <w:p w14:paraId="3C3D98C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Краткий обзор творчества позднего периода: «Крейцерова соната», «Хаджи- Мурат».</w:t>
      </w:r>
    </w:p>
    <w:p w14:paraId="221B46D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Мировое значение творчества Л.Н.Толстого. Л.Н.Толстой и культура XX века.</w:t>
      </w:r>
    </w:p>
    <w:p w14:paraId="0B7873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Роман-эпопея «Война и мир».</w:t>
      </w:r>
    </w:p>
    <w:p w14:paraId="26FB879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«Севастопольские рассказы». Роман «Анна Каренина» (общая характеристика).</w:t>
      </w:r>
    </w:p>
    <w:p w14:paraId="1A8CDB4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войны 1812 года в творчестве М.Ю.Лермонтова («Бородино»).</w:t>
      </w:r>
    </w:p>
    <w:p w14:paraId="28C6356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Понятие о романе-эпопее.</w:t>
      </w:r>
    </w:p>
    <w:p w14:paraId="56FC544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Л.Н.Толстого работы И.Е. Репина, И. Н.Крамского, Л. О. Пастернака, Н. Н. Ге, В. В. Мешкова. Картины и пейзажи поместья и усадьбы Тол</w:t>
      </w:r>
      <w:r w:rsidRPr="004A49BD">
        <w:rPr>
          <w:rFonts w:ascii="Times New Roman" w:hAnsi="Times New Roman" w:cs="Times New Roman"/>
          <w:sz w:val="24"/>
          <w:szCs w:val="24"/>
        </w:rPr>
        <w:softHyphen/>
        <w:t>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А.Д.Кившенко «Со</w:t>
      </w:r>
      <w:r w:rsidRPr="004A49BD">
        <w:rPr>
          <w:rFonts w:ascii="Times New Roman" w:hAnsi="Times New Roman" w:cs="Times New Roman"/>
          <w:sz w:val="24"/>
          <w:szCs w:val="24"/>
        </w:rPr>
        <w:softHyphen/>
        <w:t>вет в Филях». Портрет М.И.Кутузова работы Р.Волкова. Портрет Наполеона работы П. Деляроша. Гравюры Л. Ругендаса «Пожар Москвы в 1812 году» и А.Адама «Бо</w:t>
      </w:r>
      <w:r w:rsidRPr="004A49BD">
        <w:rPr>
          <w:rFonts w:ascii="Times New Roman" w:hAnsi="Times New Roman" w:cs="Times New Roman"/>
          <w:sz w:val="24"/>
          <w:szCs w:val="24"/>
        </w:rPr>
        <w:softHyphen/>
        <w:t>родинское сражение. Бой за батарею Раевского». Кадры из к/ф «Война и мир» (реж. С. Ф. Бондарчук). Иллюстрации М. А. Врубеля, О. Г. Верейского, А. Н. Самохвалова к роману «Анна Каренина». Фрагменты из к/ф «Анна Каренина» (реж. А.Зархи).</w:t>
      </w:r>
    </w:p>
    <w:p w14:paraId="29397AF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сообщения на одну из тем (по выбору студентов): «Изображение войны в «Севастопольских рассказах» и рома</w:t>
      </w:r>
      <w:r w:rsidRPr="004A49BD">
        <w:rPr>
          <w:rFonts w:ascii="Times New Roman" w:hAnsi="Times New Roman" w:cs="Times New Roman"/>
          <w:sz w:val="24"/>
          <w:szCs w:val="24"/>
        </w:rPr>
        <w:softHyphen/>
        <w:t>не «Война и мир; «Наташа Ростова — любимая героиня Толстого», «Тема дома в романе «Война и мир»; «Мой Толстой», «Мои любимые страницы романа “Война и мир”».</w:t>
      </w:r>
    </w:p>
    <w:p w14:paraId="1D2FFDE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Составление текста диктанта по материалам жизни и творчества Л. Н. Толстого. Составление сценария вечера «Ожившие страницы “Войны и мира”».</w:t>
      </w:r>
    </w:p>
    <w:p w14:paraId="552D218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Л.Н.Толстого.</w:t>
      </w:r>
    </w:p>
    <w:p w14:paraId="3F6CD76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Отрывок из романа «Война и мир» (по выбору студентов).</w:t>
      </w:r>
    </w:p>
    <w:p w14:paraId="4D9007DF"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1" w:name="bookmark41"/>
      <w:r w:rsidRPr="004A49BD">
        <w:rPr>
          <w:rFonts w:ascii="Times New Roman" w:hAnsi="Times New Roman" w:cs="Times New Roman"/>
          <w:sz w:val="24"/>
          <w:szCs w:val="24"/>
        </w:rPr>
        <w:t>Антон Павлович Чехов (1860—1904)</w:t>
      </w:r>
      <w:bookmarkEnd w:id="41"/>
    </w:p>
    <w:p w14:paraId="298AC91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 Своеобразие и всепро</w:t>
      </w:r>
      <w:r w:rsidRPr="004A49BD">
        <w:rPr>
          <w:rFonts w:ascii="Times New Roman" w:hAnsi="Times New Roman" w:cs="Times New Roman"/>
          <w:sz w:val="24"/>
          <w:szCs w:val="24"/>
        </w:rPr>
        <w:softHyphen/>
        <w:t>никающая сила чеховского творчества. Художественное совершенство рассказов</w:t>
      </w:r>
    </w:p>
    <w:p w14:paraId="4C51FB8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 Чехова. Новаторство Чехова. Периодизация творчества Чехова. Работа писателя в журналах. Чехов-репортер.</w:t>
      </w:r>
    </w:p>
    <w:p w14:paraId="002A76E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14:paraId="781F689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Разру</w:t>
      </w:r>
      <w:r w:rsidRPr="004A49BD">
        <w:rPr>
          <w:rFonts w:ascii="Times New Roman" w:hAnsi="Times New Roman" w:cs="Times New Roman"/>
          <w:sz w:val="24"/>
          <w:szCs w:val="24"/>
        </w:rPr>
        <w:softHyphen/>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14:paraId="67FCFE7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Драматургия А. П. Чехова и Московский Художественный театр. Театр Чехова — воплощение кризиса современного общества. Роль А. П. Чехова в мировой драматур</w:t>
      </w:r>
      <w:r w:rsidRPr="004A49BD">
        <w:rPr>
          <w:rFonts w:ascii="Times New Roman" w:hAnsi="Times New Roman" w:cs="Times New Roman"/>
          <w:sz w:val="24"/>
          <w:szCs w:val="24"/>
        </w:rPr>
        <w:softHyphen/>
        <w:t>гии театра.</w:t>
      </w:r>
    </w:p>
    <w:p w14:paraId="6FBB02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Критика о Чехове (И.Анненский, В.Пьецух).</w:t>
      </w:r>
    </w:p>
    <w:p w14:paraId="7463ADA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Рассказы «Попрыгунья», «Душечка», «Дом с мезони</w:t>
      </w:r>
      <w:r w:rsidRPr="004A49BD">
        <w:rPr>
          <w:rFonts w:ascii="Times New Roman" w:hAnsi="Times New Roman" w:cs="Times New Roman"/>
          <w:sz w:val="24"/>
          <w:szCs w:val="24"/>
        </w:rPr>
        <w:softHyphen/>
        <w:t>ном», «Студент», «Ионыч», «Человек в футляре», «Крыжовник», «О любви». Пьеса «Вишневый сад».</w:t>
      </w:r>
    </w:p>
    <w:p w14:paraId="2F0A8A1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Рассказы «Дома», «Дама с собачкой», «Палата № 6».</w:t>
      </w:r>
    </w:p>
    <w:p w14:paraId="426119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Художественные особенности раннего творчества А. П. Чехова («Ло</w:t>
      </w:r>
      <w:r w:rsidRPr="004A49BD">
        <w:rPr>
          <w:rFonts w:ascii="Times New Roman" w:hAnsi="Times New Roman" w:cs="Times New Roman"/>
          <w:sz w:val="24"/>
          <w:szCs w:val="24"/>
        </w:rPr>
        <w:softHyphen/>
        <w:t>шадиная фамилия», «Хамелеон», «Толстый и тонкий», «Смерть чиновника»).</w:t>
      </w:r>
    </w:p>
    <w:p w14:paraId="222C9D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понятие о драматургии (внутреннее и внешнее дей</w:t>
      </w:r>
      <w:r w:rsidRPr="004A49BD">
        <w:rPr>
          <w:rFonts w:ascii="Times New Roman" w:hAnsi="Times New Roman" w:cs="Times New Roman"/>
          <w:sz w:val="24"/>
          <w:szCs w:val="24"/>
        </w:rPr>
        <w:softHyphen/>
        <w:t>ствие; подтекст; роль авторских ремарок, пауз, переклички реплик и т. д.).</w:t>
      </w:r>
    </w:p>
    <w:p w14:paraId="24A0098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А.П.Чехова работы художников Н.П.Ульянова,</w:t>
      </w:r>
    </w:p>
    <w:p w14:paraId="2A9A835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14:paraId="04AC9D4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«Тема интеллигентного человека в творчестве А. П. Чехова»; «Пушкинские мотивы и их роль в рассказе “Ионыч”».</w:t>
      </w:r>
    </w:p>
    <w:p w14:paraId="6D19B6D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2" w:name="bookmark42"/>
      <w:r w:rsidRPr="004A49BD">
        <w:rPr>
          <w:rFonts w:ascii="Times New Roman" w:hAnsi="Times New Roman" w:cs="Times New Roman"/>
          <w:sz w:val="24"/>
          <w:szCs w:val="24"/>
        </w:rPr>
        <w:t>Поэзия второй половины XIX века</w:t>
      </w:r>
      <w:bookmarkEnd w:id="42"/>
    </w:p>
    <w:p w14:paraId="0E88CD2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XIXвека.</w:t>
      </w:r>
    </w:p>
    <w:p w14:paraId="3132D95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и студентов). А. Н. Майков «Осень», «Пейзаж», «И город вот опять! Опять сияет бал...», «Рыбная ловля», «У Мраморного моря», «Мысль поэта», «Емшан», «Из славянского мира», «Отзы</w:t>
      </w:r>
      <w:r w:rsidRPr="004A49BD">
        <w:rPr>
          <w:rFonts w:ascii="Times New Roman" w:hAnsi="Times New Roman" w:cs="Times New Roman"/>
          <w:sz w:val="24"/>
          <w:szCs w:val="24"/>
        </w:rPr>
        <w:softHyphen/>
        <w:t>вы истории», литературное переложение «Слова о полку Игореве». Я. П. Полонский «Солнце и Месяц», «Зимний путь», «Затворница», «Колокольчик», «Узница», «Песня цыганки», «В альбом К.Ш.», «Прогулка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 «Н.А.Грибоедова». А. А.Григорьев. «О, говори хоть ты со мной, подруга семиструнная!..», «Цыганская венгерка» («Две гитары, зазвенев.»), «Вы рождены меня терзать.», «Я ее не люблю, не люблю.», «Над тобою мне тайная сила дана.», «Я измучен, истерзан тоскою.», «К Лави- нии», «Героям нашего времени», «Прощание с Петербургом», «Нет, не рожден я биться лбом.», «Когда колокола торжественно звучат.».</w:t>
      </w:r>
    </w:p>
    <w:p w14:paraId="06C88A5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К.Л. Хетагуров «Послание», «Песня бедняка», «На кладбище», «Фсати», поэма «Кому живется весело».</w:t>
      </w:r>
    </w:p>
    <w:p w14:paraId="5670EE9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Фольклор, фольклорные образы и мотивы в поэзии.</w:t>
      </w:r>
    </w:p>
    <w:p w14:paraId="457F25A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В.Г.Перова, И.Н. Крамского, И. К.Айвазовского, А.К. Саврасова, И. И. Шишкина, Ф.А.Васильева, А.И. Куинджи, В. Д.Поленова, И.Е.Репина, В.М.Васнецова, И.И.Левитана. Романсы на стихи А.Н. Майкова и А. А. Григорьева.</w:t>
      </w:r>
    </w:p>
    <w:p w14:paraId="39D339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сценария литературного вечера или конкурса чтецов «Поэты России XIXвека». Исследование и подготовка доклада «Мой любимый поэт второй половины XIXвека».</w:t>
      </w:r>
    </w:p>
    <w:p w14:paraId="77435DD5"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3" w:name="bookmark43"/>
      <w:r w:rsidRPr="004A49BD">
        <w:rPr>
          <w:rFonts w:ascii="Times New Roman" w:hAnsi="Times New Roman" w:cs="Times New Roman"/>
          <w:sz w:val="24"/>
          <w:szCs w:val="24"/>
        </w:rPr>
        <w:t>Федор Иванович Тютчев (1803—1873)</w:t>
      </w:r>
      <w:bookmarkEnd w:id="43"/>
    </w:p>
    <w:p w14:paraId="6E73B3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Ф.И.Тютчева (с обобщением ранее изученного). Философская, общественно-политическая и любовная лирика Ф. И. Тютчева. Худо</w:t>
      </w:r>
      <w:r w:rsidRPr="004A49BD">
        <w:rPr>
          <w:rFonts w:ascii="Times New Roman" w:hAnsi="Times New Roman" w:cs="Times New Roman"/>
          <w:sz w:val="24"/>
          <w:szCs w:val="24"/>
        </w:rPr>
        <w:softHyphen/>
        <w:t>жественные особенности лирики Ф. И. Тютчева.</w:t>
      </w:r>
    </w:p>
    <w:p w14:paraId="67AA0C7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«Silentium», «Не то, что мните вы, приро</w:t>
      </w:r>
      <w:r w:rsidRPr="004A49BD">
        <w:rPr>
          <w:rFonts w:ascii="Times New Roman" w:hAnsi="Times New Roman" w:cs="Times New Roman"/>
          <w:sz w:val="24"/>
          <w:szCs w:val="24"/>
        </w:rPr>
        <w:softHyphen/>
        <w:t>да.», «Умом Россию не понять.», «Эти бедные селенья.», «День и ночь», «О, как убийственно мы любим», «Последняя любовь», «К. Б.» («Я встретил Вас — и все бы</w:t>
      </w:r>
      <w:r w:rsidRPr="004A49BD">
        <w:rPr>
          <w:rFonts w:ascii="Times New Roman" w:hAnsi="Times New Roman" w:cs="Times New Roman"/>
          <w:sz w:val="24"/>
          <w:szCs w:val="24"/>
        </w:rPr>
        <w:softHyphen/>
        <w:t>лое.»), «Я помню время золотое.», «Тени сизые смесились.», «29-е января 1837», «Я очи знал, — о, эти очи», «Природа — сфинкс. И тем она верней.», «Нам не дано предугадать. ».</w:t>
      </w:r>
    </w:p>
    <w:p w14:paraId="01ACF10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«Сны», «О чем ты воешь, ветр ноч</w:t>
      </w:r>
      <w:r w:rsidRPr="004A49BD">
        <w:rPr>
          <w:rFonts w:ascii="Times New Roman" w:hAnsi="Times New Roman" w:cs="Times New Roman"/>
          <w:sz w:val="24"/>
          <w:szCs w:val="24"/>
        </w:rPr>
        <w:softHyphen/>
        <w:t>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w:t>
      </w:r>
      <w:r w:rsidRPr="004A49BD">
        <w:rPr>
          <w:rFonts w:ascii="Times New Roman" w:hAnsi="Times New Roman" w:cs="Times New Roman"/>
          <w:sz w:val="24"/>
          <w:szCs w:val="24"/>
        </w:rPr>
        <w:softHyphen/>
        <w:t>ной страсти полный.», «Еще томлюсь тоской желаний.», «Люблю глаза твои, мой друг.», «Мечта», «В разлуке есть высокое значенье.», «Не знаю я, коснется ль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14:paraId="62A630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Пейзажная лирика Ф.И.Тютчева.</w:t>
      </w:r>
    </w:p>
    <w:p w14:paraId="1C94961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Жанры лирики. Авторский афоризм.</w:t>
      </w:r>
    </w:p>
    <w:p w14:paraId="0B4D936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Романсы на стихи Ф. И. Тютчева.</w:t>
      </w:r>
    </w:p>
    <w:p w14:paraId="3A1C4A4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«Ф. И. Тютчев в вос</w:t>
      </w:r>
      <w:r w:rsidRPr="004A49BD">
        <w:rPr>
          <w:rFonts w:ascii="Times New Roman" w:hAnsi="Times New Roman" w:cs="Times New Roman"/>
          <w:sz w:val="24"/>
          <w:szCs w:val="24"/>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14:paraId="6A5A75A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Ф.И.Тютчева (по выбору студентов).</w:t>
      </w:r>
    </w:p>
    <w:p w14:paraId="2B60B581" w14:textId="77777777" w:rsidR="0076000B" w:rsidRDefault="0022123C" w:rsidP="004A49BD">
      <w:pPr>
        <w:spacing w:after="0" w:line="240" w:lineRule="auto"/>
        <w:ind w:firstLine="709"/>
        <w:jc w:val="both"/>
        <w:rPr>
          <w:rFonts w:ascii="Times New Roman" w:hAnsi="Times New Roman" w:cs="Times New Roman"/>
          <w:sz w:val="24"/>
          <w:szCs w:val="24"/>
        </w:rPr>
      </w:pPr>
      <w:bookmarkStart w:id="44" w:name="bookmark44"/>
      <w:r w:rsidRPr="004A49BD">
        <w:rPr>
          <w:rFonts w:ascii="Times New Roman" w:hAnsi="Times New Roman" w:cs="Times New Roman"/>
          <w:sz w:val="24"/>
          <w:szCs w:val="24"/>
        </w:rPr>
        <w:t>Афанасий Афанасьевич Фет (1820—1892)</w:t>
      </w:r>
      <w:bookmarkEnd w:id="44"/>
    </w:p>
    <w:p w14:paraId="381FD8E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А. А.Фета (с обобщением ранее изученного). Эсте</w:t>
      </w:r>
      <w:r w:rsidRPr="004A49BD">
        <w:rPr>
          <w:rFonts w:ascii="Times New Roman" w:hAnsi="Times New Roman" w:cs="Times New Roman"/>
          <w:sz w:val="24"/>
          <w:szCs w:val="24"/>
        </w:rPr>
        <w:softHyphen/>
        <w:t>тические взгляды поэта и художественные особенности лирики А. А.Фета. Темы, мотивы и художественное своеобразие лирики А. А. Фета.</w:t>
      </w:r>
    </w:p>
    <w:p w14:paraId="38D1C56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«Шепот, робкое дыханье...», «Это утро, радость эта...», «Вечер», «Я пришел к тебе с приветом.», «Еще одно забывчивое слово», «Одним толчком согнать ладью живую...», «Сияла ночь. Луной был полон сад...», «Еще майская ночь.».</w:t>
      </w:r>
    </w:p>
    <w:p w14:paraId="628DE67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«Облаком волнистым.», «Какое сча</w:t>
      </w:r>
      <w:r w:rsidRPr="004A49BD">
        <w:rPr>
          <w:rFonts w:ascii="Times New Roman" w:hAnsi="Times New Roman" w:cs="Times New Roman"/>
          <w:sz w:val="24"/>
          <w:szCs w:val="24"/>
        </w:rPr>
        <w:softHyphen/>
        <w:t>стье — ночь, и мы одни.», «Уж верба вся пушистая.», «Вечер», «Я тебе ничего не скажу.». Автобиографическая повесть «Жизнь Степановки, или Лирическое хозяйство».</w:t>
      </w:r>
    </w:p>
    <w:p w14:paraId="78CE4C7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14:paraId="1D58AC7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Стихотворения русских поэтов о природе.</w:t>
      </w:r>
    </w:p>
    <w:p w14:paraId="6DDD9B2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Проведение исследования и подготовка сообщения на одну из тем: «А.А.Фет — переводчик», «А.А.Фет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w:t>
      </w:r>
      <w:r w:rsidRPr="004A49BD">
        <w:rPr>
          <w:rFonts w:ascii="Times New Roman" w:hAnsi="Times New Roman" w:cs="Times New Roman"/>
          <w:sz w:val="24"/>
          <w:szCs w:val="24"/>
        </w:rPr>
        <w:softHyphen/>
        <w:t>ставки иллюстраций к произведениям А. А. Фета.</w:t>
      </w:r>
    </w:p>
    <w:p w14:paraId="699661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А.А.Фета (по выбору студентов).</w:t>
      </w:r>
    </w:p>
    <w:p w14:paraId="49307497"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5" w:name="bookmark45"/>
      <w:r w:rsidRPr="004A49BD">
        <w:rPr>
          <w:rFonts w:ascii="Times New Roman" w:hAnsi="Times New Roman" w:cs="Times New Roman"/>
          <w:sz w:val="24"/>
          <w:szCs w:val="24"/>
        </w:rPr>
        <w:t>Алексей Константинович Толстой (1817—1875)</w:t>
      </w:r>
      <w:bookmarkEnd w:id="45"/>
    </w:p>
    <w:p w14:paraId="62F5920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А. К. Толстого. Идейно-тематические и художествен</w:t>
      </w:r>
      <w:r w:rsidRPr="004A49BD">
        <w:rPr>
          <w:rFonts w:ascii="Times New Roman" w:hAnsi="Times New Roman" w:cs="Times New Roman"/>
          <w:sz w:val="24"/>
          <w:szCs w:val="24"/>
        </w:rPr>
        <w:softHyphen/>
        <w:t>ные особенности лирики А. К. Толстого. Многожанровость наследия А. К. Толстого. Сатирическое мастерство Толстого.</w:t>
      </w:r>
    </w:p>
    <w:p w14:paraId="01F01A3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«Тщетно, художник, ты мнишь, что тво</w:t>
      </w:r>
      <w:r w:rsidRPr="004A49BD">
        <w:rPr>
          <w:rFonts w:ascii="Times New Roman" w:hAnsi="Times New Roman" w:cs="Times New Roman"/>
          <w:sz w:val="24"/>
          <w:szCs w:val="24"/>
        </w:rPr>
        <w:softHyphen/>
        <w:t>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14:paraId="7329A91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В лугу, весной одетом.». Роман «Князь Серебряный». Драматическая трилогия «Смерть Иоанна Грозного», «Царь Федор Иоаннович», «Царь Борис».</w:t>
      </w:r>
    </w:p>
    <w:p w14:paraId="204972D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Поэзия Г. Гейне.</w:t>
      </w:r>
    </w:p>
    <w:p w14:paraId="3CC665A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любви в русской поэзии.</w:t>
      </w:r>
    </w:p>
    <w:p w14:paraId="2236E4E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14:paraId="2EF849F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«А. К. Толстой — про</w:t>
      </w:r>
      <w:r w:rsidRPr="004A49BD">
        <w:rPr>
          <w:rFonts w:ascii="Times New Roman" w:hAnsi="Times New Roman" w:cs="Times New Roman"/>
          <w:sz w:val="24"/>
          <w:szCs w:val="24"/>
        </w:rPr>
        <w:softHyphen/>
        <w:t>заик», «А.К. Толстой — драматург», «А.К. Толстой в воспоминаниях современни</w:t>
      </w:r>
      <w:r w:rsidRPr="004A49BD">
        <w:rPr>
          <w:rFonts w:ascii="Times New Roman" w:hAnsi="Times New Roman" w:cs="Times New Roman"/>
          <w:sz w:val="24"/>
          <w:szCs w:val="24"/>
        </w:rPr>
        <w:softHyphen/>
        <w:t>ков», «Феномен Козьмы Пруткова», «Жизнь поэзии А. К. Толстого в музыкальном искусстве».</w:t>
      </w:r>
    </w:p>
    <w:p w14:paraId="063A264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музей-усадьбу А. К. Толстого в Красном Роге.</w:t>
      </w:r>
    </w:p>
    <w:p w14:paraId="7FDA54D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А. К. Толстого (по выбору студентов).</w:t>
      </w:r>
    </w:p>
    <w:p w14:paraId="75F4C185"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6" w:name="bookmark46"/>
      <w:r w:rsidRPr="004A49BD">
        <w:rPr>
          <w:rFonts w:ascii="Times New Roman" w:hAnsi="Times New Roman" w:cs="Times New Roman"/>
          <w:sz w:val="24"/>
          <w:szCs w:val="24"/>
        </w:rPr>
        <w:t>Николай Алексеевич Некрасов (1821—1878)</w:t>
      </w:r>
      <w:bookmarkEnd w:id="46"/>
    </w:p>
    <w:p w14:paraId="49B1053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14:paraId="272249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w:t>
      </w:r>
      <w:r w:rsidRPr="004A49BD">
        <w:rPr>
          <w:rFonts w:ascii="Times New Roman" w:hAnsi="Times New Roman" w:cs="Times New Roman"/>
          <w:sz w:val="24"/>
          <w:szCs w:val="24"/>
        </w:rPr>
        <w:softHyphen/>
        <w:t>бивый поэт...», «Внимая ужасам войны...», «Орина — мать солдатская». Поэма «Кому на Руси жить хорошо» (обзор с чтением отрывков).</w:t>
      </w:r>
    </w:p>
    <w:p w14:paraId="697AEA5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«Замолкни, Муза мести и печали.», «Современная ода», «Зине», «14 июня 1854 года», «Тишина», «Еще мучимый стра- стию мятежной.», «Да, наша жизнь текла мятежно.», «Слезы и нервы», «В де</w:t>
      </w:r>
      <w:r w:rsidRPr="004A49BD">
        <w:rPr>
          <w:rFonts w:ascii="Times New Roman" w:hAnsi="Times New Roman" w:cs="Times New Roman"/>
          <w:sz w:val="24"/>
          <w:szCs w:val="24"/>
        </w:rPr>
        <w:softHyphen/>
        <w:t>ревне», «Несжатая полоса», «Забытая деревня», «Школьник», «Песня Еремушке», «.одинокий, потерянный.», «Что ты, сердце мое, расходилося?», «Пододвинь перо, бумагу, книги. ». Поэма «Современники».</w:t>
      </w:r>
    </w:p>
    <w:p w14:paraId="2B7D760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Ю.И.Айхенвальд «Некрасов», К.И.Чуковский «Тема денег в творчестве Некра</w:t>
      </w:r>
      <w:r w:rsidRPr="004A49BD">
        <w:rPr>
          <w:rFonts w:ascii="Times New Roman" w:hAnsi="Times New Roman" w:cs="Times New Roman"/>
          <w:sz w:val="24"/>
          <w:szCs w:val="24"/>
        </w:rPr>
        <w:softHyphen/>
        <w:t>сова».</w:t>
      </w:r>
    </w:p>
    <w:p w14:paraId="0726DE7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Поэма Н.А.Некрасова «Мороз, Красный нос». Стихотворения «Вот парадный подъезд.», «Железная дорога».</w:t>
      </w:r>
    </w:p>
    <w:p w14:paraId="79322E5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Народность литературы. Стилизация.</w:t>
      </w:r>
    </w:p>
    <w:p w14:paraId="15296E2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Н.А.Некрасова. Иллюстрации А.И.Лебедева к стихо</w:t>
      </w:r>
      <w:r w:rsidRPr="004A49BD">
        <w:rPr>
          <w:rFonts w:ascii="Times New Roman" w:hAnsi="Times New Roman" w:cs="Times New Roman"/>
          <w:sz w:val="24"/>
          <w:szCs w:val="24"/>
        </w:rPr>
        <w:softHyphen/>
        <w:t>творениям поэта. Песни и романсы на стихи Н. А. Некрасова.</w:t>
      </w:r>
    </w:p>
    <w:p w14:paraId="71742D1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(сообщения, доклада): «Некрасовский “Современник”», «Н. А.Некрасов в воспоминаниях современни</w:t>
      </w:r>
      <w:r w:rsidRPr="004A49BD">
        <w:rPr>
          <w:rFonts w:ascii="Times New Roman" w:hAnsi="Times New Roman" w:cs="Times New Roman"/>
          <w:sz w:val="24"/>
          <w:szCs w:val="24"/>
        </w:rPr>
        <w:softHyphen/>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w:t>
      </w:r>
      <w:r w:rsidRPr="004A49BD">
        <w:rPr>
          <w:rFonts w:ascii="Times New Roman" w:hAnsi="Times New Roman" w:cs="Times New Roman"/>
          <w:sz w:val="24"/>
          <w:szCs w:val="24"/>
        </w:rPr>
        <w:softHyphen/>
        <w:t>ния Н.А.Некрасова в творчестве русских художников-иллюстраторов».</w:t>
      </w:r>
    </w:p>
    <w:p w14:paraId="10F240B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Н. А. Некрасова.</w:t>
      </w:r>
    </w:p>
    <w:p w14:paraId="38A98E6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 стихотворение (по выбору студентов).</w:t>
      </w:r>
    </w:p>
    <w:p w14:paraId="5BC93B7E"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7" w:name="bookmark47"/>
      <w:r w:rsidRPr="004A49BD">
        <w:rPr>
          <w:rFonts w:ascii="Times New Roman" w:hAnsi="Times New Roman" w:cs="Times New Roman"/>
          <w:sz w:val="24"/>
          <w:szCs w:val="24"/>
        </w:rPr>
        <w:t>ЛИТЕРАТУРА ХХ ВЕКА</w:t>
      </w:r>
      <w:bookmarkEnd w:id="47"/>
    </w:p>
    <w:p w14:paraId="51FC397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8" w:name="bookmark48"/>
      <w:r w:rsidRPr="004A49BD">
        <w:rPr>
          <w:rFonts w:ascii="Times New Roman" w:hAnsi="Times New Roman" w:cs="Times New Roman"/>
          <w:sz w:val="24"/>
          <w:szCs w:val="24"/>
        </w:rPr>
        <w:t>Особенности развития литературы и других видов искусства</w:t>
      </w:r>
      <w:bookmarkEnd w:id="48"/>
    </w:p>
    <w:p w14:paraId="5434C119"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49" w:name="bookmark49"/>
      <w:r w:rsidRPr="004A49BD">
        <w:rPr>
          <w:rFonts w:ascii="Times New Roman" w:hAnsi="Times New Roman" w:cs="Times New Roman"/>
          <w:sz w:val="24"/>
          <w:szCs w:val="24"/>
        </w:rPr>
        <w:t>в начале XX века</w:t>
      </w:r>
      <w:bookmarkEnd w:id="49"/>
    </w:p>
    <w:p w14:paraId="06E0D18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Серебряный век как культурно-историческая эпоха. Идеологический и эстетиче</w:t>
      </w:r>
      <w:r w:rsidRPr="004A49BD">
        <w:rPr>
          <w:rFonts w:ascii="Times New Roman" w:hAnsi="Times New Roman" w:cs="Times New Roman"/>
          <w:sz w:val="24"/>
          <w:szCs w:val="24"/>
        </w:rPr>
        <w:softHyphen/>
        <w:t>ский плюрализм эпохи. Расцвет русской религиозно-философской мысли. Кризис гуманизма и религиозные искания в русской философии.</w:t>
      </w:r>
    </w:p>
    <w:p w14:paraId="79D1C0D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тенденции развития прозы. Реализм и модернизм в литературном процес</w:t>
      </w:r>
      <w:r w:rsidRPr="004A49BD">
        <w:rPr>
          <w:rFonts w:ascii="Times New Roman" w:hAnsi="Times New Roman" w:cs="Times New Roman"/>
          <w:sz w:val="24"/>
          <w:szCs w:val="24"/>
        </w:rPr>
        <w:softHyphen/>
        <w:t>се рубежа веков. Стилевая дифференциация реализма (Л. Н. Толстой, В. Г. Короленко,</w:t>
      </w:r>
    </w:p>
    <w:p w14:paraId="7EDED6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П.Чехов, И.С.Шмелев). Дискуссия о кризисе реализма.</w:t>
      </w:r>
    </w:p>
    <w:p w14:paraId="45E873E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Обращение к малым эпическим формам. Модернизм как реакция на кризис реа</w:t>
      </w:r>
      <w:r w:rsidRPr="004A49BD">
        <w:rPr>
          <w:rFonts w:ascii="Times New Roman" w:hAnsi="Times New Roman" w:cs="Times New Roman"/>
          <w:sz w:val="24"/>
          <w:szCs w:val="24"/>
        </w:rPr>
        <w:softHyphen/>
        <w:t>лизма. Журналы сатирического направления («Сатирикон», «Новый Сатирикон»).</w:t>
      </w:r>
    </w:p>
    <w:p w14:paraId="01B3401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М. Горький «Чело</w:t>
      </w:r>
      <w:r w:rsidRPr="004A49BD">
        <w:rPr>
          <w:rFonts w:ascii="Times New Roman" w:hAnsi="Times New Roman" w:cs="Times New Roman"/>
          <w:sz w:val="24"/>
          <w:szCs w:val="24"/>
        </w:rPr>
        <w:softHyphen/>
        <w:t>век»; Ф.Сологуб «Маленький человек»; Л.Н.Андреев драма «Жизнь Человека»; Д. С. Мережковский «О причинах упадка и о новых течениях в русской литературе»;</w:t>
      </w:r>
    </w:p>
    <w:p w14:paraId="54AF27D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Брюсов «Свобода слова»; В.И.Ленин «Партийная организация и партийная литература»; Н. А. Бердяев «Смысл искусства».</w:t>
      </w:r>
    </w:p>
    <w:p w14:paraId="5E977F3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Золотой век русской литературы. Литературный процесс в России в XIX веке (основные вехи). Русский реалистический роман (творчество Л. Н.Толстого, Ф. М. Достоевского и др.).</w:t>
      </w:r>
    </w:p>
    <w:p w14:paraId="74F8C00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В.А.Серова, М.А. Врубеля, Ф.А. Малявина, Б. М. Кус</w:t>
      </w:r>
      <w:r w:rsidRPr="004A49BD">
        <w:rPr>
          <w:rFonts w:ascii="Times New Roman" w:hAnsi="Times New Roman" w:cs="Times New Roman"/>
          <w:sz w:val="24"/>
          <w:szCs w:val="24"/>
        </w:rPr>
        <w:softHyphen/>
        <w:t>тодиева, К.С. Малевича (по выбору учителя). «Мир искусства» (А.Н. Бенуа, Л. С. Бакст, С. П. Дягилев, К. А. Сомов и др.). Музыка А. К. Глазунова, А. Н. Скрябина,</w:t>
      </w:r>
    </w:p>
    <w:p w14:paraId="05EC36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В.Рахманинова, И. Ф.Стравинского, С.С. Прокофьева, Н. Я. Мясковского.«Русские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14:paraId="51E1375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заочной экскурсии по Третьяковской галерее. Подготовка сценария музыкальной гостиной «Музыка серебряного века».</w:t>
      </w:r>
    </w:p>
    <w:p w14:paraId="48157A3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Русская</w:t>
      </w:r>
      <w:r w:rsidR="0076000B">
        <w:rPr>
          <w:rFonts w:ascii="Times New Roman" w:hAnsi="Times New Roman" w:cs="Times New Roman"/>
          <w:sz w:val="24"/>
          <w:szCs w:val="24"/>
        </w:rPr>
        <w:t xml:space="preserve"> </w:t>
      </w:r>
      <w:r w:rsidRPr="004A49BD">
        <w:rPr>
          <w:rFonts w:ascii="Times New Roman" w:hAnsi="Times New Roman" w:cs="Times New Roman"/>
          <w:sz w:val="24"/>
          <w:szCs w:val="24"/>
        </w:rPr>
        <w:t>литература на рубеже веков</w:t>
      </w:r>
      <w:r w:rsidRPr="004A49BD">
        <w:rPr>
          <w:rFonts w:ascii="Times New Roman" w:hAnsi="Times New Roman" w:cs="Times New Roman"/>
          <w:sz w:val="24"/>
          <w:szCs w:val="24"/>
        </w:rPr>
        <w:br/>
        <w:t>Иван Алексеевич Бунин (1870—1953)</w:t>
      </w:r>
    </w:p>
    <w:p w14:paraId="7AFEA0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14:paraId="1555511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Лирика И. А. Бунина. Своеобразие поэтического мира И. А. Бунина. Философич</w:t>
      </w:r>
      <w:r w:rsidRPr="004A49BD">
        <w:rPr>
          <w:rFonts w:ascii="Times New Roman" w:hAnsi="Times New Roman" w:cs="Times New Roman"/>
          <w:sz w:val="24"/>
          <w:szCs w:val="24"/>
        </w:rPr>
        <w:softHyphen/>
        <w:t>ность лирики Бунина. Поэтизация родной природы; мотивы деревенской и усадеб</w:t>
      </w:r>
      <w:r w:rsidRPr="004A49BD">
        <w:rPr>
          <w:rFonts w:ascii="Times New Roman" w:hAnsi="Times New Roman" w:cs="Times New Roman"/>
          <w:sz w:val="24"/>
          <w:szCs w:val="24"/>
        </w:rPr>
        <w:softHyphen/>
        <w:t>ной жизни. Тонкость передачи чувств и настроений лирического героя в поэзии И. А. Бунина. Особенности поэтики И. А. Бунина.</w:t>
      </w:r>
    </w:p>
    <w:p w14:paraId="0513F96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Проза И.А.Бунина. «Живопись словом» — характерная особенность стиля И. А. Бунина. Судьбы мира и цивилизации в творчестве И. А. Бунина. Русский нацио</w:t>
      </w:r>
      <w:r w:rsidRPr="004A49BD">
        <w:rPr>
          <w:rFonts w:ascii="Times New Roman" w:hAnsi="Times New Roman" w:cs="Times New Roman"/>
          <w:sz w:val="24"/>
          <w:szCs w:val="24"/>
        </w:rPr>
        <w:softHyphen/>
        <w:t>нальный характер в изображении Бунина. Общая характеристика цикла рассказов «Темные аллеи». Тема любви в творчестве И.А.Бунина, новизна ее в сравнении с классической традицией. Слово, подробность, деталь в поэзии и прозе. Тема «дво</w:t>
      </w:r>
      <w:r w:rsidRPr="004A49BD">
        <w:rPr>
          <w:rFonts w:ascii="Times New Roman" w:hAnsi="Times New Roman" w:cs="Times New Roman"/>
          <w:sz w:val="24"/>
          <w:szCs w:val="24"/>
        </w:rPr>
        <w:softHyphen/>
        <w:t>рянского гнезда» на рубеже XIX—XX веков, ее решение в рассказе И.А.Бунина «Антоновские яблоки» и пьесе А. П. Чехова «Вишневый сад». Реалистическое и символическое в прозе и поэзии.</w:t>
      </w:r>
    </w:p>
    <w:p w14:paraId="6A52CFE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Критики о Бунине (В. Брюсов, Ю. Айхенвальд, З. Шаховская, О. Михайлов) (по выбору преподавателя).</w:t>
      </w:r>
    </w:p>
    <w:p w14:paraId="05FEF70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Рассказы «Антоновские яблоки», «Чистый понедель</w:t>
      </w:r>
      <w:r w:rsidRPr="004A49BD">
        <w:rPr>
          <w:rFonts w:ascii="Times New Roman" w:hAnsi="Times New Roman" w:cs="Times New Roman"/>
          <w:sz w:val="24"/>
          <w:szCs w:val="24"/>
        </w:rPr>
        <w:softHyphen/>
        <w:t>ник», «Темные аллеи». Стихотворения Вечер», «Не устану воспевать вас, звезды!..», «И цветы, и шмели, и трава, и колосья...».</w:t>
      </w:r>
    </w:p>
    <w:p w14:paraId="2157E27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14:paraId="4398EDE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«дворянских гнезд» в русской литературе (И.С. Тургенев,</w:t>
      </w:r>
    </w:p>
    <w:p w14:paraId="5CEB0FC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П.Чехов). Русский национальный характер (на примере творчества Н. В. Гоголя и Л. Н. Толстого).</w:t>
      </w:r>
    </w:p>
    <w:p w14:paraId="40CA32B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и фотографии И. А. Бунина разных лет. Иллюстрации к произведениям И. А. Бунина.</w:t>
      </w:r>
    </w:p>
    <w:p w14:paraId="2808915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«Женские образы в творчестве И. С. Тургенева и И. А. Бунина»; « Тема дворянских гнезд в творчестве А. П. Чехова и И. А. Бунина».</w:t>
      </w:r>
    </w:p>
    <w:p w14:paraId="6BBD726D"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0" w:name="bookmark50"/>
      <w:r w:rsidRPr="004A49BD">
        <w:rPr>
          <w:rFonts w:ascii="Times New Roman" w:hAnsi="Times New Roman" w:cs="Times New Roman"/>
          <w:sz w:val="24"/>
          <w:szCs w:val="24"/>
        </w:rPr>
        <w:t>Александр Иванович Куприн (1870—1938)</w:t>
      </w:r>
      <w:bookmarkEnd w:id="50"/>
    </w:p>
    <w:p w14:paraId="5DDBB10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14:paraId="5023A6C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Повести «Гранатовый браслет», «Олеся». Воспевание здоровых человеческих чувств в произведениях А. И. Куприна. Традиции романтизма и их влияние на твор</w:t>
      </w:r>
      <w:r w:rsidRPr="004A49BD">
        <w:rPr>
          <w:rFonts w:ascii="Times New Roman" w:hAnsi="Times New Roman" w:cs="Times New Roman"/>
          <w:sz w:val="24"/>
          <w:szCs w:val="24"/>
        </w:rPr>
        <w:softHyphen/>
        <w:t>чество А. И. Куприна. Трагизм любви в творчестве А. И. Куприна. Тема «естествен</w:t>
      </w:r>
      <w:r w:rsidRPr="004A49BD">
        <w:rPr>
          <w:rFonts w:ascii="Times New Roman" w:hAnsi="Times New Roman" w:cs="Times New Roman"/>
          <w:sz w:val="24"/>
          <w:szCs w:val="24"/>
        </w:rPr>
        <w:softHyphen/>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14:paraId="02C1C11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Повесть «Гранатовый браслет». Смысл названия повести, спор о сильной, бес</w:t>
      </w:r>
      <w:r w:rsidRPr="004A49BD">
        <w:rPr>
          <w:rFonts w:ascii="Times New Roman" w:hAnsi="Times New Roman" w:cs="Times New Roman"/>
          <w:sz w:val="24"/>
          <w:szCs w:val="24"/>
        </w:rPr>
        <w:softHyphen/>
        <w:t>корыстной любви, тема неравенства в повести. Трагический смысл произведения. Любовь как великая и вечная духовная ценность. Трагическая история любви «ма</w:t>
      </w:r>
      <w:r w:rsidRPr="004A49BD">
        <w:rPr>
          <w:rFonts w:ascii="Times New Roman" w:hAnsi="Times New Roman" w:cs="Times New Roman"/>
          <w:sz w:val="24"/>
          <w:szCs w:val="24"/>
        </w:rPr>
        <w:softHyphen/>
        <w:t>ленького человека». Столкновение высоты чувства и низости жизни как лейтмотив произведений А. И. Куприна о любви.</w:t>
      </w:r>
    </w:p>
    <w:p w14:paraId="5E1A3E7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темы любви и истолкование библейского сюжета в повести « Сула- мифь».</w:t>
      </w:r>
    </w:p>
    <w:p w14:paraId="2FDA44C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Обличительные мотивы в творчестве А. И. Куприна. Образ русского офице</w:t>
      </w:r>
      <w:r w:rsidRPr="004A49BD">
        <w:rPr>
          <w:rFonts w:ascii="Times New Roman" w:hAnsi="Times New Roman" w:cs="Times New Roman"/>
          <w:sz w:val="24"/>
          <w:szCs w:val="24"/>
        </w:rPr>
        <w:softHyphen/>
        <w:t>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14:paraId="638D5AF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Критики о Куприне (Ю. Айхенвальд, М. Горький, О. Михайлов) (по выбору пре</w:t>
      </w:r>
      <w:r w:rsidRPr="004A49BD">
        <w:rPr>
          <w:rFonts w:ascii="Times New Roman" w:hAnsi="Times New Roman" w:cs="Times New Roman"/>
          <w:sz w:val="24"/>
          <w:szCs w:val="24"/>
        </w:rPr>
        <w:softHyphen/>
        <w:t>подавателя).</w:t>
      </w:r>
    </w:p>
    <w:p w14:paraId="40E772F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Повесть «Гранатовый браслет».</w:t>
      </w:r>
    </w:p>
    <w:p w14:paraId="0A31971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Повести: «Поединок», «Суламифь», «Олеся».</w:t>
      </w:r>
    </w:p>
    <w:p w14:paraId="2B7F0E4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Романтические поэмы А.С. Пушкина «Цыганы», «Кавказский плен</w:t>
      </w:r>
      <w:r w:rsidRPr="004A49BD">
        <w:rPr>
          <w:rFonts w:ascii="Times New Roman" w:hAnsi="Times New Roman" w:cs="Times New Roman"/>
          <w:sz w:val="24"/>
          <w:szCs w:val="24"/>
        </w:rPr>
        <w:softHyphen/>
        <w:t>ник». Тема любви в повести И. С. Тургенева “Ася”».</w:t>
      </w:r>
    </w:p>
    <w:p w14:paraId="44536BF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Повесть. Автобиографический роман.</w:t>
      </w:r>
    </w:p>
    <w:p w14:paraId="4F62E3F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Бетховен. Соната № 2, ор. 2. LargoAppassionato.</w:t>
      </w:r>
    </w:p>
    <w:p w14:paraId="1FCF40E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«Тема любви в твор</w:t>
      </w:r>
      <w:r w:rsidRPr="004A49BD">
        <w:rPr>
          <w:rFonts w:ascii="Times New Roman" w:hAnsi="Times New Roman" w:cs="Times New Roman"/>
          <w:sz w:val="24"/>
          <w:szCs w:val="24"/>
        </w:rPr>
        <w:softHyphen/>
        <w:t>честве И. А.Бунина и А.И.Куприна: общее и различное».</w:t>
      </w:r>
    </w:p>
    <w:p w14:paraId="6CF9F280"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1" w:name="bookmark51"/>
      <w:r w:rsidRPr="004A49BD">
        <w:rPr>
          <w:rFonts w:ascii="Times New Roman" w:hAnsi="Times New Roman" w:cs="Times New Roman"/>
          <w:sz w:val="24"/>
          <w:szCs w:val="24"/>
        </w:rPr>
        <w:t>Серебряный век русской поэзии</w:t>
      </w:r>
      <w:bookmarkEnd w:id="51"/>
    </w:p>
    <w:p w14:paraId="4BD8F9C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4A49BD">
        <w:rPr>
          <w:rFonts w:ascii="Times New Roman" w:hAnsi="Times New Roman" w:cs="Times New Roman"/>
          <w:sz w:val="24"/>
          <w:szCs w:val="24"/>
        </w:rPr>
        <w:softHyphen/>
        <w:t>верянин, Михаил Кузмин, Габдулла Тукай и др. Общая характеристика творчества (стихотворения не менее трех авторов по выбору).</w:t>
      </w:r>
    </w:p>
    <w:p w14:paraId="5DF2589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Проблема традиций и новаторства в литературе начала ХХ века. Формы ее раз</w:t>
      </w:r>
      <w:r w:rsidRPr="004A49BD">
        <w:rPr>
          <w:rFonts w:ascii="Times New Roman" w:hAnsi="Times New Roman" w:cs="Times New Roman"/>
          <w:sz w:val="24"/>
          <w:szCs w:val="24"/>
        </w:rPr>
        <w:softHyphen/>
        <w:t>решения в творчестве реалистов, символистов, акмеистов, футуристов.</w:t>
      </w:r>
    </w:p>
    <w:p w14:paraId="353EC11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14:paraId="4382C72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Поэты, творившие вне литературных течений: И. Ф. Анненский, М. И. Цветаева.</w:t>
      </w:r>
    </w:p>
    <w:p w14:paraId="0B1F12A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2" w:name="bookmark52"/>
      <w:r w:rsidRPr="004A49BD">
        <w:rPr>
          <w:rFonts w:ascii="Times New Roman" w:hAnsi="Times New Roman" w:cs="Times New Roman"/>
          <w:sz w:val="24"/>
          <w:szCs w:val="24"/>
        </w:rPr>
        <w:t>Символизм</w:t>
      </w:r>
      <w:bookmarkEnd w:id="52"/>
    </w:p>
    <w:p w14:paraId="421BC2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w:t>
      </w:r>
      <w:r w:rsidRPr="004A49BD">
        <w:rPr>
          <w:rFonts w:ascii="Times New Roman" w:hAnsi="Times New Roman" w:cs="Times New Roman"/>
          <w:sz w:val="24"/>
          <w:szCs w:val="24"/>
        </w:rPr>
        <w:softHyphen/>
        <w:t>ность стиха. «Старшие символисты» (В.Я. Брюсов, К. Д.Бальмонт, Ф. К. Сологуб) и «младосимволисты» (А.Белый, А.А.Блок). Философские основы и эстетические принципы символизма, его связь с романтизмом.</w:t>
      </w:r>
    </w:p>
    <w:p w14:paraId="3DEF37D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14:paraId="1D3E473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Габдулла Тукай, стихотворения (по выбору препо</w:t>
      </w:r>
      <w:r w:rsidRPr="004A49BD">
        <w:rPr>
          <w:rFonts w:ascii="Times New Roman" w:hAnsi="Times New Roman" w:cs="Times New Roman"/>
          <w:sz w:val="24"/>
          <w:szCs w:val="24"/>
        </w:rPr>
        <w:softHyphen/>
        <w:t>давателя).</w:t>
      </w:r>
    </w:p>
    <w:p w14:paraId="793FCCF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Ш.Бодлер, П.Верлен, А.Рембо, М.Метерлинк.</w:t>
      </w:r>
    </w:p>
    <w:p w14:paraId="1FA72FD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Романтическая лирика поэтов XIX века (А.С.Пушкин, М.Ю.Лер- монтов, Ф. И. Тютчев и др.)</w:t>
      </w:r>
    </w:p>
    <w:p w14:paraId="6BE24A2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Символизм. Акмеизм. Футуризм.</w:t>
      </w:r>
    </w:p>
    <w:p w14:paraId="6343A3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 Дебюсси. Симфоническая картина «Море» или прелюдия «Шаги на снегу». Импрессионизм в живописи. Европейский символизм. Творчество А.Рембо,</w:t>
      </w:r>
    </w:p>
    <w:p w14:paraId="34D9684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Малларме, П. Верлена, Э. Верхарна, М. Метерлинка, позднего Г. Ибсена и К. Гамсуна (по выбору учителя).</w:t>
      </w:r>
    </w:p>
    <w:p w14:paraId="1382F3F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Подготовка сценария литературного вечера «“Среда на баш</w:t>
      </w:r>
      <w:r w:rsidRPr="004A49BD">
        <w:rPr>
          <w:rFonts w:ascii="Times New Roman" w:hAnsi="Times New Roman" w:cs="Times New Roman"/>
          <w:sz w:val="24"/>
          <w:szCs w:val="24"/>
        </w:rPr>
        <w:softHyphen/>
        <w:t>не” Вячеслава Иванова».</w:t>
      </w:r>
    </w:p>
    <w:p w14:paraId="21D71C9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Валерий Яковлевич Брюсов</w:t>
      </w:r>
    </w:p>
    <w:p w14:paraId="54705AA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14:paraId="75522F9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«Сонет к форме», «Юному поэту», « Грядущие гунны» (возможен выбор трех других стихотворений).</w:t>
      </w:r>
    </w:p>
    <w:p w14:paraId="6CF9019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Константин Дмитриевич Бальмонт</w:t>
      </w:r>
    </w:p>
    <w:p w14:paraId="27BF8F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Основные темы и мотивы поэзии Бальмонта. Музыкаль</w:t>
      </w:r>
      <w:r w:rsidRPr="004A49BD">
        <w:rPr>
          <w:rFonts w:ascii="Times New Roman" w:hAnsi="Times New Roman" w:cs="Times New Roman"/>
          <w:sz w:val="24"/>
          <w:szCs w:val="24"/>
        </w:rPr>
        <w:softHyphen/>
        <w:t>ность стиха, изящество образов. Стремление к утонченным способам выражения чувств и мыслей.</w:t>
      </w:r>
    </w:p>
    <w:p w14:paraId="7AEDDC4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«Я мечтою ловил уходящие тени...», «Безглагольность», «Я в этот мир пришел, чтоб видеть солнце...» (возможен вы</w:t>
      </w:r>
      <w:r w:rsidRPr="004A49BD">
        <w:rPr>
          <w:rFonts w:ascii="Times New Roman" w:hAnsi="Times New Roman" w:cs="Times New Roman"/>
          <w:sz w:val="24"/>
          <w:szCs w:val="24"/>
        </w:rPr>
        <w:softHyphen/>
        <w:t>бор трех других стихотворений).</w:t>
      </w:r>
    </w:p>
    <w:p w14:paraId="12296D6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Андрей Белый</w:t>
      </w:r>
    </w:p>
    <w:p w14:paraId="5A571D4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p w14:paraId="5B0BE9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«Раздумье», «Русь», «Родине» (возмо</w:t>
      </w:r>
      <w:r w:rsidRPr="004A49BD">
        <w:rPr>
          <w:rFonts w:ascii="Times New Roman" w:hAnsi="Times New Roman" w:cs="Times New Roman"/>
          <w:sz w:val="24"/>
          <w:szCs w:val="24"/>
        </w:rPr>
        <w:softHyphen/>
        <w:t>жен выбор трех других стихотворений).</w:t>
      </w:r>
    </w:p>
    <w:p w14:paraId="7312DE8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Поль Верлен (одно-два стихотворения по выбору препо</w:t>
      </w:r>
      <w:r w:rsidRPr="004A49BD">
        <w:rPr>
          <w:rFonts w:ascii="Times New Roman" w:hAnsi="Times New Roman" w:cs="Times New Roman"/>
          <w:sz w:val="24"/>
          <w:szCs w:val="24"/>
        </w:rPr>
        <w:softHyphen/>
        <w:t>давателя) из сборника «Романсы без слов». Морис Метерлинк пьеса « Принцесса Мален» (обзор с чтением фрагментов).</w:t>
      </w:r>
    </w:p>
    <w:p w14:paraId="35F016AC"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3" w:name="bookmark53"/>
      <w:r w:rsidRPr="004A49BD">
        <w:rPr>
          <w:rFonts w:ascii="Times New Roman" w:hAnsi="Times New Roman" w:cs="Times New Roman"/>
          <w:sz w:val="24"/>
          <w:szCs w:val="24"/>
        </w:rPr>
        <w:t>Акмеизм</w:t>
      </w:r>
      <w:bookmarkEnd w:id="53"/>
    </w:p>
    <w:p w14:paraId="56A2835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Истоки акмеизма. Программа акмеизма в статье Н.С.Гумилева «Наследие симво</w:t>
      </w:r>
      <w:r w:rsidRPr="004A49BD">
        <w:rPr>
          <w:rFonts w:ascii="Times New Roman" w:hAnsi="Times New Roman" w:cs="Times New Roman"/>
          <w:sz w:val="24"/>
          <w:szCs w:val="24"/>
        </w:rPr>
        <w:softHyphen/>
        <w:t>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14:paraId="3395D66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Николай Степанович Гумилев</w:t>
      </w:r>
    </w:p>
    <w:p w14:paraId="164E3A6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Героизация действительности в поэзии Гумилева, роман</w:t>
      </w:r>
      <w:r w:rsidRPr="004A49BD">
        <w:rPr>
          <w:rFonts w:ascii="Times New Roman" w:hAnsi="Times New Roman" w:cs="Times New Roman"/>
          <w:sz w:val="24"/>
          <w:szCs w:val="24"/>
        </w:rPr>
        <w:softHyphen/>
        <w:t>тическая традиция в его лирике. Своеобразие лирических сюжетов. Экзотическое, фантастическое и прозаическое в поэзии Гумилева.</w:t>
      </w:r>
    </w:p>
    <w:p w14:paraId="5223623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«Жираф», «Волшебная скрипка», «За</w:t>
      </w:r>
      <w:r w:rsidRPr="004A49BD">
        <w:rPr>
          <w:rFonts w:ascii="Times New Roman" w:hAnsi="Times New Roman" w:cs="Times New Roman"/>
          <w:sz w:val="24"/>
          <w:szCs w:val="24"/>
        </w:rPr>
        <w:softHyphen/>
        <w:t>блудившийся трамвай» (возможен выбор трех других стихотворений). Статья «Наследие символизма и акмеизма».</w:t>
      </w:r>
    </w:p>
    <w:p w14:paraId="327C189F"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4" w:name="bookmark54"/>
      <w:r w:rsidRPr="004A49BD">
        <w:rPr>
          <w:rFonts w:ascii="Times New Roman" w:hAnsi="Times New Roman" w:cs="Times New Roman"/>
          <w:sz w:val="24"/>
          <w:szCs w:val="24"/>
        </w:rPr>
        <w:t>Футуризм</w:t>
      </w:r>
      <w:bookmarkEnd w:id="54"/>
    </w:p>
    <w:p w14:paraId="5DC9658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 абсолютизация “самовитого” сло</w:t>
      </w:r>
      <w:r w:rsidRPr="004A49BD">
        <w:rPr>
          <w:rFonts w:ascii="Times New Roman" w:hAnsi="Times New Roman" w:cs="Times New Roman"/>
          <w:sz w:val="24"/>
          <w:szCs w:val="24"/>
        </w:rPr>
        <w:softHyphen/>
        <w:t>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w:t>
      </w:r>
    </w:p>
    <w:p w14:paraId="1248B6C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В.Хлебников), «Центрифуга» (Б.Л.Пастернак).</w:t>
      </w:r>
    </w:p>
    <w:p w14:paraId="0A979AE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Декларация-манифест футуристов «Пощечина обще</w:t>
      </w:r>
      <w:r w:rsidRPr="004A49BD">
        <w:rPr>
          <w:rFonts w:ascii="Times New Roman" w:hAnsi="Times New Roman" w:cs="Times New Roman"/>
          <w:sz w:val="24"/>
          <w:szCs w:val="24"/>
        </w:rPr>
        <w:softHyphen/>
        <w:t>ственному вкусу».</w:t>
      </w:r>
    </w:p>
    <w:p w14:paraId="751E37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Игорь Северянин</w:t>
      </w:r>
    </w:p>
    <w:p w14:paraId="2340600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14:paraId="77B1D9D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«Интродукция», «Эпилог» («Я, гений Игорь-Северянин...»), «Двусмысленная слава» (возможен выбор трех других стихот</w:t>
      </w:r>
      <w:r w:rsidRPr="004A49BD">
        <w:rPr>
          <w:rFonts w:ascii="Times New Roman" w:hAnsi="Times New Roman" w:cs="Times New Roman"/>
          <w:sz w:val="24"/>
          <w:szCs w:val="24"/>
        </w:rPr>
        <w:softHyphen/>
        <w:t>ворений).</w:t>
      </w:r>
    </w:p>
    <w:p w14:paraId="7CFE13D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Хлебников Велимир Владимирович</w:t>
      </w:r>
    </w:p>
    <w:p w14:paraId="3A4D300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Слово в художественном мире поэзии Хлебникова. Поэти</w:t>
      </w:r>
      <w:r w:rsidRPr="004A49BD">
        <w:rPr>
          <w:rFonts w:ascii="Times New Roman" w:hAnsi="Times New Roman" w:cs="Times New Roman"/>
          <w:sz w:val="24"/>
          <w:szCs w:val="24"/>
        </w:rPr>
        <w:softHyphen/>
        <w:t>ческие эксперименты. Хлебников как поэт-философ.</w:t>
      </w:r>
    </w:p>
    <w:p w14:paraId="3E3914B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14:paraId="2EDBF6C9"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5" w:name="bookmark55"/>
      <w:r w:rsidRPr="004A49BD">
        <w:rPr>
          <w:rFonts w:ascii="Times New Roman" w:hAnsi="Times New Roman" w:cs="Times New Roman"/>
          <w:sz w:val="24"/>
          <w:szCs w:val="24"/>
        </w:rPr>
        <w:t>Новокрестьянская поэзия</w:t>
      </w:r>
      <w:bookmarkEnd w:id="55"/>
    </w:p>
    <w:p w14:paraId="47975C1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Особое место в литературе начала века крестьянской поэзии. Продолжение тради</w:t>
      </w:r>
      <w:r w:rsidRPr="004A49BD">
        <w:rPr>
          <w:rFonts w:ascii="Times New Roman" w:hAnsi="Times New Roman" w:cs="Times New Roman"/>
          <w:sz w:val="24"/>
          <w:szCs w:val="24"/>
        </w:rPr>
        <w:softHyphen/>
        <w:t>ций русской реалистической крестьянской поэзии XIX века в творчестве Н. А. Клюева,</w:t>
      </w:r>
    </w:p>
    <w:p w14:paraId="14B53E8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А. Есенина.</w:t>
      </w:r>
    </w:p>
    <w:p w14:paraId="082D1FF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Николай Алексеевич Клюев</w:t>
      </w:r>
    </w:p>
    <w:p w14:paraId="462FBC1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Крестьянская тематика, изображение труда и быта де</w:t>
      </w:r>
      <w:r w:rsidRPr="004A49BD">
        <w:rPr>
          <w:rFonts w:ascii="Times New Roman" w:hAnsi="Times New Roman" w:cs="Times New Roman"/>
          <w:sz w:val="24"/>
          <w:szCs w:val="24"/>
        </w:rPr>
        <w:softHyphen/>
        <w:t>ревни, тема родины, неприятие городской цивилизации. Выражение национального русского самосознания. Религиозные мотивы.</w:t>
      </w:r>
    </w:p>
    <w:p w14:paraId="304FA02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«Осинушка», «Я люблю цыганские кочевья.», «Из подвалов, из темных углов.» (возможен выбор трех других стихот</w:t>
      </w:r>
      <w:r w:rsidRPr="004A49BD">
        <w:rPr>
          <w:rFonts w:ascii="Times New Roman" w:hAnsi="Times New Roman" w:cs="Times New Roman"/>
          <w:sz w:val="24"/>
          <w:szCs w:val="24"/>
        </w:rPr>
        <w:softHyphen/>
        <w:t>ворений).</w:t>
      </w:r>
    </w:p>
    <w:p w14:paraId="79BF3A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поэтов рубежа веков (по выбору студентов).</w:t>
      </w:r>
    </w:p>
    <w:p w14:paraId="3825CE8B"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6" w:name="bookmark56"/>
      <w:r w:rsidRPr="004A49BD">
        <w:rPr>
          <w:rFonts w:ascii="Times New Roman" w:hAnsi="Times New Roman" w:cs="Times New Roman"/>
          <w:sz w:val="24"/>
          <w:szCs w:val="24"/>
        </w:rPr>
        <w:t>Максим Горький (1868—1936)</w:t>
      </w:r>
      <w:bookmarkEnd w:id="56"/>
    </w:p>
    <w:p w14:paraId="1D717A2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14:paraId="2567BA8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М.Горького как ранний образец социалистического реализма. Правда жизни в рас</w:t>
      </w:r>
      <w:r w:rsidRPr="004A49BD">
        <w:rPr>
          <w:rFonts w:ascii="Times New Roman" w:hAnsi="Times New Roman" w:cs="Times New Roman"/>
          <w:sz w:val="24"/>
          <w:szCs w:val="24"/>
        </w:rPr>
        <w:softHyphen/>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14:paraId="176AB14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Пьеса «На дне». Изображение правды жизни в пьесе и ее философский смысл. Ге</w:t>
      </w:r>
      <w:r w:rsidRPr="004A49BD">
        <w:rPr>
          <w:rFonts w:ascii="Times New Roman" w:hAnsi="Times New Roman" w:cs="Times New Roman"/>
          <w:sz w:val="24"/>
          <w:szCs w:val="24"/>
        </w:rPr>
        <w:softHyphen/>
        <w:t>рои пьесы. Спор о назначении человека. Авторская позиция и способы ее выражения. Новаторство Горького-драматурга. Горький и МХАТ. Горький-романист.</w:t>
      </w:r>
    </w:p>
    <w:p w14:paraId="731F65B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Публицистика М. Горького: «Несвоевременные мысли». Поэтика заглавия. Вы</w:t>
      </w:r>
      <w:r w:rsidRPr="004A49BD">
        <w:rPr>
          <w:rFonts w:ascii="Times New Roman" w:hAnsi="Times New Roman" w:cs="Times New Roman"/>
          <w:sz w:val="24"/>
          <w:szCs w:val="24"/>
        </w:rPr>
        <w:softHyphen/>
        <w:t>ражение неприятия М. Горьким революционной действительности 1917—1918 го</w:t>
      </w:r>
      <w:r w:rsidRPr="004A49BD">
        <w:rPr>
          <w:rFonts w:ascii="Times New Roman" w:hAnsi="Times New Roman" w:cs="Times New Roman"/>
          <w:sz w:val="24"/>
          <w:szCs w:val="24"/>
        </w:rPr>
        <w:softHyphen/>
        <w:t>дов как источник разногласий между М. Горьким и большевиками. Цикл публи</w:t>
      </w:r>
      <w:r w:rsidRPr="004A49BD">
        <w:rPr>
          <w:rFonts w:ascii="Times New Roman" w:hAnsi="Times New Roman" w:cs="Times New Roman"/>
          <w:sz w:val="24"/>
          <w:szCs w:val="24"/>
        </w:rPr>
        <w:softHyphen/>
        <w:t>цистических статей М. Горького в связи с художественными произведениями писателя. Проблемы книги « Несвоевременные мысли».</w:t>
      </w:r>
    </w:p>
    <w:p w14:paraId="168D88B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Критики о Горьком. (А.Луначарский, В.Ходасевич, Ю.Анненский).</w:t>
      </w:r>
    </w:p>
    <w:p w14:paraId="4EC315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Пьеса «На дне» (обзор с чтением фрагментов). «Несвое</w:t>
      </w:r>
      <w:r w:rsidRPr="004A49BD">
        <w:rPr>
          <w:rFonts w:ascii="Times New Roman" w:hAnsi="Times New Roman" w:cs="Times New Roman"/>
          <w:sz w:val="24"/>
          <w:szCs w:val="24"/>
        </w:rPr>
        <w:softHyphen/>
        <w:t>временные мысли». Рассказы «Челкаш», «Коновалов», «Старуха Изергиль».</w:t>
      </w:r>
    </w:p>
    <w:p w14:paraId="2D199F8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Рассказ «Макар Чудра». Романы «Мать», «Дело Ар</w:t>
      </w:r>
      <w:r w:rsidRPr="004A49BD">
        <w:rPr>
          <w:rFonts w:ascii="Times New Roman" w:hAnsi="Times New Roman" w:cs="Times New Roman"/>
          <w:sz w:val="24"/>
          <w:szCs w:val="24"/>
        </w:rPr>
        <w:softHyphen/>
        <w:t>тамоновых», «Фома Гордеев» (по выбору преподавателя).</w:t>
      </w:r>
    </w:p>
    <w:p w14:paraId="4B091EC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Особенности русского романтизма (поэмы А.С. Пушкина «Цыганы», «Кавказский пленник», М. Ю.Лермонтова «Демон»).</w:t>
      </w:r>
    </w:p>
    <w:p w14:paraId="37EFCA3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драме.</w:t>
      </w:r>
    </w:p>
    <w:p w14:paraId="052D396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Картина И.К.Айвазовского «Девятый вал». Портреты М.Горького работы И.Е.Репина, В.А.Серова, П.Д.Корина.</w:t>
      </w:r>
    </w:p>
    <w:p w14:paraId="32FF2E2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реферата): «Гордый человек» в произведениях Ф.М.Достоевского и М.Горького» (произведе</w:t>
      </w:r>
      <w:r w:rsidRPr="004A49BD">
        <w:rPr>
          <w:rFonts w:ascii="Times New Roman" w:hAnsi="Times New Roman" w:cs="Times New Roman"/>
          <w:sz w:val="24"/>
          <w:szCs w:val="24"/>
        </w:rPr>
        <w:softHyphen/>
        <w:t>ния по выбору учащихся); «История жизни Актера» (Бубнова, Пепла, Наташи или другого героя пьесы «На дне» — по выбору учащихся)</w:t>
      </w:r>
    </w:p>
    <w:p w14:paraId="029B82C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Монолог Сатина.</w:t>
      </w:r>
    </w:p>
    <w:p w14:paraId="22F53E5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7" w:name="bookmark57"/>
      <w:r w:rsidRPr="004A49BD">
        <w:rPr>
          <w:rFonts w:ascii="Times New Roman" w:hAnsi="Times New Roman" w:cs="Times New Roman"/>
          <w:sz w:val="24"/>
          <w:szCs w:val="24"/>
        </w:rPr>
        <w:t>Александр Александрович Блок (1880—1921)</w:t>
      </w:r>
      <w:bookmarkEnd w:id="57"/>
    </w:p>
    <w:p w14:paraId="3564BFC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14:paraId="751F47E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Природа социальных противоречий в изображении поэта. Тема исторического про</w:t>
      </w:r>
      <w:r w:rsidRPr="004A49BD">
        <w:rPr>
          <w:rFonts w:ascii="Times New Roman" w:hAnsi="Times New Roman" w:cs="Times New Roman"/>
          <w:sz w:val="24"/>
          <w:szCs w:val="24"/>
        </w:rPr>
        <w:softHyphen/>
        <w:t>шлого в лирике Блока. Тема родины, тревога за судьбу России в лирике Блока.</w:t>
      </w:r>
    </w:p>
    <w:p w14:paraId="4C15813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Поэма «Двенадцать». Сложность восприятия Блоком социального характера ре</w:t>
      </w:r>
      <w:r w:rsidRPr="004A49BD">
        <w:rPr>
          <w:rFonts w:ascii="Times New Roman" w:hAnsi="Times New Roman" w:cs="Times New Roman"/>
          <w:sz w:val="24"/>
          <w:szCs w:val="24"/>
        </w:rPr>
        <w:softHyphen/>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14:paraId="700B0C3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«Вхожу я в темные храмы», «Незна</w:t>
      </w:r>
      <w:r w:rsidRPr="004A49BD">
        <w:rPr>
          <w:rFonts w:ascii="Times New Roman" w:hAnsi="Times New Roman" w:cs="Times New Roman"/>
          <w:sz w:val="24"/>
          <w:szCs w:val="24"/>
        </w:rPr>
        <w:softHyphen/>
        <w:t>комка», «Россия», «В ресторане», «Ночь, улица, фонарь, аптека...», «На железной дороге», «Река раскинулась. Течет.». Поэма «Двенадцать» (обзор с чтением фраг</w:t>
      </w:r>
      <w:r w:rsidRPr="004A49BD">
        <w:rPr>
          <w:rFonts w:ascii="Times New Roman" w:hAnsi="Times New Roman" w:cs="Times New Roman"/>
          <w:sz w:val="24"/>
          <w:szCs w:val="24"/>
        </w:rPr>
        <w:softHyphen/>
        <w:t>ментов).</w:t>
      </w:r>
    </w:p>
    <w:p w14:paraId="72DFC59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«Коршун», «О, я хочу безумно жить...», цикл «Кармен».</w:t>
      </w:r>
    </w:p>
    <w:p w14:paraId="0DACDDC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художественной образности (образ- символ). Развитие понятия о поэме.</w:t>
      </w:r>
    </w:p>
    <w:p w14:paraId="3BC592C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Картины В. М. Васнецова, М. А. Врубеля, К. А. Сомова (по выбору учителя). Фортепианные концерты С. В.Рахманинова.</w:t>
      </w:r>
    </w:p>
    <w:p w14:paraId="259CDA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Тема революции в творчестве А.Блока».</w:t>
      </w:r>
    </w:p>
    <w:p w14:paraId="0D87688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А. А. Блока (по выбору студентов).</w:t>
      </w:r>
    </w:p>
    <w:p w14:paraId="1EC1BFE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8" w:name="bookmark58"/>
      <w:r w:rsidRPr="004A49BD">
        <w:rPr>
          <w:rFonts w:ascii="Times New Roman" w:hAnsi="Times New Roman" w:cs="Times New Roman"/>
          <w:sz w:val="24"/>
          <w:szCs w:val="24"/>
        </w:rPr>
        <w:t>Особенности развития литературы 1920-х годов</w:t>
      </w:r>
      <w:bookmarkEnd w:id="58"/>
    </w:p>
    <w:p w14:paraId="09EB2DD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w:t>
      </w:r>
      <w:r w:rsidRPr="004A49BD">
        <w:rPr>
          <w:rFonts w:ascii="Times New Roman" w:hAnsi="Times New Roman" w:cs="Times New Roman"/>
          <w:sz w:val="24"/>
          <w:szCs w:val="24"/>
        </w:rPr>
        <w:softHyphen/>
        <w:t>визм; «На посту», «Красная новь», «Новый мир» и др.). Политика партии в области литературы в 1920-е годы.</w:t>
      </w:r>
    </w:p>
    <w:p w14:paraId="1E49C0A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Тема России и революции в творчестве поэтов разных поколений и мировоззре</w:t>
      </w:r>
      <w:r w:rsidRPr="004A49BD">
        <w:rPr>
          <w:rFonts w:ascii="Times New Roman" w:hAnsi="Times New Roman" w:cs="Times New Roman"/>
          <w:sz w:val="24"/>
          <w:szCs w:val="24"/>
        </w:rPr>
        <w:softHyphen/>
        <w:t>ний (А.Блок, А.Белый, М.Волошин, А.Ахматова, М.Цветаева, О.Мандельштам,</w:t>
      </w:r>
    </w:p>
    <w:p w14:paraId="0E6FDD8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В.Ходасевич, В.Луговской, Н.Тихонов, Э. Багрицкий, М. Светлов и др.).</w:t>
      </w:r>
    </w:p>
    <w:p w14:paraId="7492FD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Эксперименты со словом в поисках поэтического языка новой эпохи (В. Хлебников, А. Крученых, поэты-обериуты).</w:t>
      </w:r>
    </w:p>
    <w:p w14:paraId="4610457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Единство и многообразие русской литературы («Серапионовы братья», «Кузница» и др.).</w:t>
      </w:r>
    </w:p>
    <w:p w14:paraId="7944BE9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14:paraId="5D51809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59" w:name="bookmark59"/>
      <w:r w:rsidRPr="004A49BD">
        <w:rPr>
          <w:rFonts w:ascii="Times New Roman" w:hAnsi="Times New Roman" w:cs="Times New Roman"/>
          <w:sz w:val="24"/>
          <w:szCs w:val="24"/>
        </w:rPr>
        <w:t>Владимир Владимирович Маяковский (1893—1930)</w:t>
      </w:r>
      <w:bookmarkEnd w:id="59"/>
    </w:p>
    <w:p w14:paraId="1ABE64D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w:t>
      </w:r>
      <w:r w:rsidRPr="004A49BD">
        <w:rPr>
          <w:rFonts w:ascii="Times New Roman" w:hAnsi="Times New Roman" w:cs="Times New Roman"/>
          <w:sz w:val="24"/>
          <w:szCs w:val="24"/>
        </w:rPr>
        <w:softHyphen/>
        <w:t>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p w14:paraId="152F52F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«А вы могли бы?», «Нате!», «Послушай</w:t>
      </w:r>
      <w:r w:rsidRPr="004A49BD">
        <w:rPr>
          <w:rFonts w:ascii="Times New Roman" w:hAnsi="Times New Roman" w:cs="Times New Roman"/>
          <w:sz w:val="24"/>
          <w:szCs w:val="24"/>
        </w:rPr>
        <w:softHyphen/>
        <w:t>те!», «Скрипка и немножко нервно...», «Письмо товарищу Кострову из Парижа о сущ</w:t>
      </w:r>
      <w:r w:rsidRPr="004A49BD">
        <w:rPr>
          <w:rFonts w:ascii="Times New Roman" w:hAnsi="Times New Roman" w:cs="Times New Roman"/>
          <w:sz w:val="24"/>
          <w:szCs w:val="24"/>
        </w:rPr>
        <w:softHyphen/>
        <w:t>ности любви», «Прозаседавшиеся», «Флейта-позвоночник», «Лиличка!», «Люблю», «Письмо Татьяне Яковлевой».</w:t>
      </w:r>
    </w:p>
    <w:p w14:paraId="538F874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«Юбилейное», «Про это», «Разговор с фининспектором о поэзии». Вступление к поэме «Во весь голос», поэма «Облако в штанах». Пьесы «Клоп», «Баня» (по выбору преподавателя).</w:t>
      </w:r>
    </w:p>
    <w:p w14:paraId="44469B8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поэта и поэзии в русской литературе (А.С. Пушкин. «Раз</w:t>
      </w:r>
      <w:r w:rsidRPr="004A49BD">
        <w:rPr>
          <w:rFonts w:ascii="Times New Roman" w:hAnsi="Times New Roman" w:cs="Times New Roman"/>
          <w:sz w:val="24"/>
          <w:szCs w:val="24"/>
        </w:rPr>
        <w:softHyphen/>
        <w:t>говор книгопродавца с поэтом», «Поэт», «Пророк»; М. Ю. Лермонтов. «Поэт», Н. А. Некрасов. «Поэт и гражданин»).</w:t>
      </w:r>
    </w:p>
    <w:p w14:paraId="63CA06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Традиции и новаторство в литературе. Новая система стихо</w:t>
      </w:r>
      <w:r w:rsidRPr="004A49BD">
        <w:rPr>
          <w:rFonts w:ascii="Times New Roman" w:hAnsi="Times New Roman" w:cs="Times New Roman"/>
          <w:sz w:val="24"/>
          <w:szCs w:val="24"/>
        </w:rPr>
        <w:softHyphen/>
        <w:t>сложения. Тоническое стихосложение.</w:t>
      </w:r>
    </w:p>
    <w:p w14:paraId="58560EE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Абстрактный автопортрет В. Маяковского 1918 года, рисунки В.В.Маяковского, плакаты Д.Моора.</w:t>
      </w:r>
    </w:p>
    <w:p w14:paraId="7886EE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(доклада, сообщения): «Музыка революции в творчестве В.В.Маяковского»; «Сатира в произведениях В. В.Маяковского»; подготовка сценария литературного вечера «В. В. Маяковский и поэты золотого века».</w:t>
      </w:r>
    </w:p>
    <w:p w14:paraId="6B80B5C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14:paraId="43CB52B6"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0" w:name="bookmark60"/>
      <w:r w:rsidRPr="004A49BD">
        <w:rPr>
          <w:rFonts w:ascii="Times New Roman" w:hAnsi="Times New Roman" w:cs="Times New Roman"/>
          <w:sz w:val="24"/>
          <w:szCs w:val="24"/>
        </w:rPr>
        <w:t>Сергей Александрович Есенин (1895—1925)</w:t>
      </w:r>
      <w:bookmarkEnd w:id="60"/>
    </w:p>
    <w:p w14:paraId="6A30F6D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Поэма «Анна Снегина» — поэма о судьбе человека и Родины. Лирическое и эпическое в поэме.</w:t>
      </w:r>
    </w:p>
    <w:p w14:paraId="737A976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«Гой ты, Русь моя родная!», «Письмо матери», «Не бродить, не мять в кустах багряных.», «Спит ковыль. Равнина до</w:t>
      </w:r>
      <w:r w:rsidRPr="004A49BD">
        <w:rPr>
          <w:rFonts w:ascii="Times New Roman" w:hAnsi="Times New Roman" w:cs="Times New Roman"/>
          <w:sz w:val="24"/>
          <w:szCs w:val="24"/>
        </w:rPr>
        <w:softHyphen/>
        <w:t>рогая.», «Письмо к женщине», «Собаке Качалова», «Я покинул родимый дом.», «Неуютная, жидкая лунность.», «Не жалею, не зову, не плачу.», «Шаганэ, ты моя, Шаганэ.».</w:t>
      </w:r>
    </w:p>
    <w:p w14:paraId="4110446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«Русь», «Сорокоуст», «Мы теперь уходим понемногу...», «Русь Советская». Поэма «Анна Снегина».</w:t>
      </w:r>
    </w:p>
    <w:p w14:paraId="281E185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Традиции пейзажной лирики в творчестве Ф. И. Тютчева и</w:t>
      </w:r>
    </w:p>
    <w:p w14:paraId="2598760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А. Фета.</w:t>
      </w:r>
    </w:p>
    <w:p w14:paraId="64F5D69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поэтических средствах художественной выразительности.</w:t>
      </w:r>
    </w:p>
    <w:p w14:paraId="46375BF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Фотографии С.Есенина. Заочная экскурсия по есенинским местам: Константиново — Москва. Песни, романсы на стихи С.Есенина.</w:t>
      </w:r>
    </w:p>
    <w:p w14:paraId="54CEFFA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«Я б навеки пошел за тобой...»; «Тема любви в творчестве С.А.Есенина»; «Тема Родины в творчестве</w:t>
      </w:r>
    </w:p>
    <w:p w14:paraId="243247A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А.Есенина и А. А.Блока».</w:t>
      </w:r>
    </w:p>
    <w:p w14:paraId="37F32B3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14:paraId="06CE494F"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1" w:name="bookmark61"/>
      <w:r w:rsidRPr="004A49BD">
        <w:rPr>
          <w:rFonts w:ascii="Times New Roman" w:hAnsi="Times New Roman" w:cs="Times New Roman"/>
          <w:sz w:val="24"/>
          <w:szCs w:val="24"/>
        </w:rPr>
        <w:t>Александр Александрович Фадеев (1901—1956)</w:t>
      </w:r>
      <w:bookmarkEnd w:id="61"/>
    </w:p>
    <w:p w14:paraId="32DF0B2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14:paraId="31BACA0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«Разгром». Гуманистическая направленность романа. Долг и преданность идее. Проблема человека и революции. Новаторский характер романа. Психоло</w:t>
      </w:r>
      <w:r w:rsidRPr="004A49BD">
        <w:rPr>
          <w:rFonts w:ascii="Times New Roman" w:hAnsi="Times New Roman" w:cs="Times New Roman"/>
          <w:sz w:val="24"/>
          <w:szCs w:val="24"/>
        </w:rPr>
        <w:softHyphen/>
        <w:t>гическая глубина изображения характеров. Революционная романтика. Полемика вокруг романа.</w:t>
      </w:r>
    </w:p>
    <w:p w14:paraId="65E45A1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«Разгром».</w:t>
      </w:r>
    </w:p>
    <w:p w14:paraId="0461C48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Проблема положительного героя в литературе.</w:t>
      </w:r>
    </w:p>
    <w:p w14:paraId="35BD5F8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«А. А. Фадеев в жизни и творчестве», «Взгляды А. А. Фадеева на литературу», «Революция в творчестве А. А. Фадеева».</w:t>
      </w:r>
    </w:p>
    <w:p w14:paraId="3D05F0B8"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2" w:name="bookmark62"/>
      <w:r w:rsidRPr="004A49BD">
        <w:rPr>
          <w:rFonts w:ascii="Times New Roman" w:hAnsi="Times New Roman" w:cs="Times New Roman"/>
          <w:sz w:val="24"/>
          <w:szCs w:val="24"/>
        </w:rPr>
        <w:t>Особенности развития литературы 1930 — начала 1940-х годов</w:t>
      </w:r>
      <w:bookmarkEnd w:id="62"/>
    </w:p>
    <w:p w14:paraId="27F08B4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Становление новой культуры в 1930-е годы. Поворот к патриотизму в середине 1930-х годов (в культуре, искусстве и литературе). Первый съезд советских писате</w:t>
      </w:r>
      <w:r w:rsidRPr="004A49BD">
        <w:rPr>
          <w:rFonts w:ascii="Times New Roman" w:hAnsi="Times New Roman" w:cs="Times New Roman"/>
          <w:sz w:val="24"/>
          <w:szCs w:val="24"/>
        </w:rPr>
        <w:softHyphen/>
        <w:t>лей и его значение. Социалистический реализм как новый художественный метод. Противоречия в его развитии и воплощении.</w:t>
      </w:r>
    </w:p>
    <w:p w14:paraId="521CD54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Отражение индустриализации и коллективизации; поэтизация социалистиче</w:t>
      </w:r>
      <w:r w:rsidRPr="004A49BD">
        <w:rPr>
          <w:rFonts w:ascii="Times New Roman" w:hAnsi="Times New Roman" w:cs="Times New Roman"/>
          <w:sz w:val="24"/>
          <w:szCs w:val="24"/>
        </w:rPr>
        <w:softHyphen/>
        <w:t>ского идеала в творчестве Н. Островского, Л. Леонова, В. Катаева, М. Шолохова, Ф.Гладкова, М.Шагинян, Вс.Вишневского, Н.Погодина, Э.Багрицкого, М.Светлова,</w:t>
      </w:r>
    </w:p>
    <w:p w14:paraId="372DCEA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В.Луговского, Н.Тихонова, П.Васильева и др.</w:t>
      </w:r>
    </w:p>
    <w:p w14:paraId="735D53F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Историческая тема в творчестве А.Толстого, Ю.Тынянова, А.Чапыгина.</w:t>
      </w:r>
    </w:p>
    <w:p w14:paraId="5E6B74F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Сатирическое обличение нового быта (М. Зощенко, И. Ильф и Е. Петров, М. Бул</w:t>
      </w:r>
      <w:r w:rsidRPr="004A49BD">
        <w:rPr>
          <w:rFonts w:ascii="Times New Roman" w:hAnsi="Times New Roman" w:cs="Times New Roman"/>
          <w:sz w:val="24"/>
          <w:szCs w:val="24"/>
        </w:rPr>
        <w:softHyphen/>
        <w:t>гаков).</w:t>
      </w:r>
    </w:p>
    <w:p w14:paraId="5B72E4C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драматургии в 1930-е годы.</w:t>
      </w:r>
    </w:p>
    <w:p w14:paraId="61C0415F"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3" w:name="bookmark63"/>
      <w:r w:rsidRPr="004A49BD">
        <w:rPr>
          <w:rFonts w:ascii="Times New Roman" w:hAnsi="Times New Roman" w:cs="Times New Roman"/>
          <w:sz w:val="24"/>
          <w:szCs w:val="24"/>
        </w:rPr>
        <w:t>Марина Ивановна Цветаева (1892—1941)</w:t>
      </w:r>
      <w:bookmarkEnd w:id="63"/>
    </w:p>
    <w:p w14:paraId="2798BC7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14:paraId="2984059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«Есть счастливцы и есть счастли</w:t>
      </w:r>
      <w:r w:rsidRPr="004A49BD">
        <w:rPr>
          <w:rFonts w:ascii="Times New Roman" w:hAnsi="Times New Roman" w:cs="Times New Roman"/>
          <w:sz w:val="24"/>
          <w:szCs w:val="24"/>
        </w:rPr>
        <w:softHyphen/>
        <w:t>вицы...», «Хвала богатым».</w:t>
      </w:r>
    </w:p>
    <w:p w14:paraId="48D7473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 эссе (одно по выбору студентов).</w:t>
      </w:r>
    </w:p>
    <w:p w14:paraId="05D3451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Р. М. Рильке, стихотворения (по выбору преподавате</w:t>
      </w:r>
      <w:r w:rsidRPr="004A49BD">
        <w:rPr>
          <w:rFonts w:ascii="Times New Roman" w:hAnsi="Times New Roman" w:cs="Times New Roman"/>
          <w:sz w:val="24"/>
          <w:szCs w:val="24"/>
        </w:rPr>
        <w:softHyphen/>
        <w:t>ля).</w:t>
      </w:r>
    </w:p>
    <w:p w14:paraId="150E943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поэта и поэзии в русской литературе XIX — XX веков. Образ Москвы в творчестве русских поэтов (А. С. Пушкин, М. Ю. Лермонтов, С. А. Есенин и др.).</w:t>
      </w:r>
    </w:p>
    <w:p w14:paraId="6B57F9E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средствах поэтической выразительно</w:t>
      </w:r>
      <w:r w:rsidRPr="004A49BD">
        <w:rPr>
          <w:rFonts w:ascii="Times New Roman" w:hAnsi="Times New Roman" w:cs="Times New Roman"/>
          <w:sz w:val="24"/>
          <w:szCs w:val="24"/>
        </w:rPr>
        <w:softHyphen/>
        <w:t>сти.</w:t>
      </w:r>
    </w:p>
    <w:p w14:paraId="291B3EE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(сообщения, до</w:t>
      </w:r>
      <w:r w:rsidRPr="004A49BD">
        <w:rPr>
          <w:rFonts w:ascii="Times New Roman" w:hAnsi="Times New Roman" w:cs="Times New Roman"/>
          <w:sz w:val="24"/>
          <w:szCs w:val="24"/>
        </w:rPr>
        <w:softHyphen/>
        <w:t>клада): «М.И. Цветаева в воспоминаниях современников», «М. Цветаева, Б.Пастернак, Р.М.Рильке: диалог поэтов», «М.И.Цветаева и А.А.Ахматова», «М. И. Цветаева — драматург».</w:t>
      </w:r>
    </w:p>
    <w:p w14:paraId="1548127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Подготовка и проведение заочной экскурсии в один из музеев М.И. Цветаевой. Наизусть. Одно-два стихотворения (по выбору студентов).</w:t>
      </w:r>
    </w:p>
    <w:p w14:paraId="08F9E33C"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4" w:name="bookmark64"/>
      <w:r w:rsidRPr="004A49BD">
        <w:rPr>
          <w:rFonts w:ascii="Times New Roman" w:hAnsi="Times New Roman" w:cs="Times New Roman"/>
          <w:sz w:val="24"/>
          <w:szCs w:val="24"/>
        </w:rPr>
        <w:t>Осип Эмильевич Мандельштам (1891—1938)</w:t>
      </w:r>
      <w:bookmarkEnd w:id="64"/>
    </w:p>
    <w:p w14:paraId="758F338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О.Э. Мандельштама. Идейно-тематические и художе</w:t>
      </w:r>
      <w:r w:rsidRPr="004A49BD">
        <w:rPr>
          <w:rFonts w:ascii="Times New Roman" w:hAnsi="Times New Roman" w:cs="Times New Roman"/>
          <w:sz w:val="24"/>
          <w:szCs w:val="24"/>
        </w:rPr>
        <w:softHyphen/>
        <w:t>ственные особенности поэзии О.Э.Мандельштама. Противостояние поэта «веку- волкодаву». Поиски духовных опор в искусстве и природе. Теория поэтического слова О. Мандельштама.</w:t>
      </w:r>
    </w:p>
    <w:p w14:paraId="11B803B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«Selentium», «NotreDame», «Бессонница. Гомер. Тугие паруса...», «Ленинград» («Я вернулся в мой город, знакомый до слез...»), «За гремучую доблесть грядущих веков.», «Квартира тиха, как бумага...», «Золо</w:t>
      </w:r>
      <w:r w:rsidRPr="004A49BD">
        <w:rPr>
          <w:rFonts w:ascii="Times New Roman" w:hAnsi="Times New Roman" w:cs="Times New Roman"/>
          <w:sz w:val="24"/>
          <w:szCs w:val="24"/>
        </w:rPr>
        <w:softHyphen/>
        <w:t>тистого меда струя из бутылки текла...».</w:t>
      </w:r>
    </w:p>
    <w:p w14:paraId="5B72E56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Стихотворения: «Мы живем под собою не чуя стра</w:t>
      </w:r>
      <w:r w:rsidRPr="004A49BD">
        <w:rPr>
          <w:rFonts w:ascii="Times New Roman" w:hAnsi="Times New Roman" w:cs="Times New Roman"/>
          <w:sz w:val="24"/>
          <w:szCs w:val="24"/>
        </w:rPr>
        <w:softHyphen/>
        <w:t>ны.», «Рим», «Европа», «Адмиралтейство», «Айа-София», «На площадь выбежав, свободен.», «Петербургские строфы», «Концерт на вокзале», «Природа — тот же Рим.».</w:t>
      </w:r>
    </w:p>
    <w:p w14:paraId="61D8B36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Образ Петербурга в русской литературе XIX века (А. С. Пушкин, Н.В. Гоголь, Ф.М.Достоевский). Природа в поэзии XIX века.</w:t>
      </w:r>
    </w:p>
    <w:p w14:paraId="51668B3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средствах поэтической выразительности.</w:t>
      </w:r>
    </w:p>
    <w:p w14:paraId="65F6D9C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Одно-два стихотворения (по выбору студентов).</w:t>
      </w:r>
    </w:p>
    <w:p w14:paraId="4A0D6E40"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5" w:name="bookmark65"/>
      <w:r w:rsidRPr="004A49BD">
        <w:rPr>
          <w:rFonts w:ascii="Times New Roman" w:hAnsi="Times New Roman" w:cs="Times New Roman"/>
          <w:sz w:val="24"/>
          <w:szCs w:val="24"/>
        </w:rPr>
        <w:t>Андрей Платонов (Андрей Платонович Климентов) (1899—1951)</w:t>
      </w:r>
      <w:bookmarkEnd w:id="65"/>
    </w:p>
    <w:p w14:paraId="004B679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 выбору преподавателя — творчество А. Н. Толстого или А. П. Платонова.</w:t>
      </w:r>
    </w:p>
    <w:p w14:paraId="67D2CE1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w:t>
      </w:r>
    </w:p>
    <w:p w14:paraId="1D3A5E2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Поиски положительного героя писателем. Единство нравственного и эстетиче</w:t>
      </w:r>
      <w:r w:rsidRPr="004A49BD">
        <w:rPr>
          <w:rFonts w:ascii="Times New Roman" w:hAnsi="Times New Roman" w:cs="Times New Roman"/>
          <w:sz w:val="24"/>
          <w:szCs w:val="24"/>
        </w:rPr>
        <w:softHyphen/>
        <w:t>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w:t>
      </w:r>
      <w:r w:rsidRPr="004A49BD">
        <w:rPr>
          <w:rFonts w:ascii="Times New Roman" w:hAnsi="Times New Roman" w:cs="Times New Roman"/>
          <w:sz w:val="24"/>
          <w:szCs w:val="24"/>
        </w:rPr>
        <w:softHyphen/>
        <w:t>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14:paraId="633B76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Рассказ «В прекрасном и яростном мире».</w:t>
      </w:r>
    </w:p>
    <w:p w14:paraId="7B4B843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Повесть « Котлован».</w:t>
      </w:r>
    </w:p>
    <w:p w14:paraId="1B1C88A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стиле писателя.</w:t>
      </w:r>
    </w:p>
    <w:p w14:paraId="30B3319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Гротеск в русской литературе XIX века. Творчество М. Е. Салтыкова- Щедрина.</w:t>
      </w:r>
    </w:p>
    <w:p w14:paraId="6581DC7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Музыка Д.Д.Шостаковича, И.О.Дунаевского. Картины П.Н.Фи- лонова.</w:t>
      </w:r>
    </w:p>
    <w:p w14:paraId="41F3E2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сообщения: «Герои прозы А.Платонова»; «Традиции и новаторство в творчестве А.Платонова»</w:t>
      </w:r>
    </w:p>
    <w:p w14:paraId="44415818"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6" w:name="bookmark66"/>
      <w:r w:rsidRPr="004A49BD">
        <w:rPr>
          <w:rFonts w:ascii="Times New Roman" w:hAnsi="Times New Roman" w:cs="Times New Roman"/>
          <w:sz w:val="24"/>
          <w:szCs w:val="24"/>
        </w:rPr>
        <w:t>Исаак Эммануилович Бабель (1894—1940)</w:t>
      </w:r>
      <w:bookmarkEnd w:id="66"/>
    </w:p>
    <w:p w14:paraId="19DD5F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писателя. 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w:t>
      </w:r>
      <w:r w:rsidRPr="004A49BD">
        <w:rPr>
          <w:rFonts w:ascii="Times New Roman" w:hAnsi="Times New Roman" w:cs="Times New Roman"/>
          <w:sz w:val="24"/>
          <w:szCs w:val="24"/>
        </w:rPr>
        <w:softHyphen/>
        <w:t>беля.</w:t>
      </w:r>
    </w:p>
    <w:p w14:paraId="5CB593F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«Конармия» (обзор с чтением фрагментов рассказов).</w:t>
      </w:r>
    </w:p>
    <w:p w14:paraId="3CFB0DA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революции и Гражданской войны в русской литературе.</w:t>
      </w:r>
    </w:p>
    <w:p w14:paraId="06488B9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рассказе.</w:t>
      </w:r>
    </w:p>
    <w:p w14:paraId="2820600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сообщения: «Стилистика рас</w:t>
      </w:r>
      <w:r w:rsidRPr="004A49BD">
        <w:rPr>
          <w:rFonts w:ascii="Times New Roman" w:hAnsi="Times New Roman" w:cs="Times New Roman"/>
          <w:sz w:val="24"/>
          <w:szCs w:val="24"/>
        </w:rPr>
        <w:softHyphen/>
        <w:t>сказов И. Э. Бабеля», «Изображение революции в “Конармии” И. Бабеля и романе А. Фадеева “Разгром”».</w:t>
      </w:r>
    </w:p>
    <w:p w14:paraId="7D1182AC"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7" w:name="bookmark67"/>
      <w:r w:rsidRPr="004A49BD">
        <w:rPr>
          <w:rFonts w:ascii="Times New Roman" w:hAnsi="Times New Roman" w:cs="Times New Roman"/>
          <w:sz w:val="24"/>
          <w:szCs w:val="24"/>
        </w:rPr>
        <w:t>Михаил Афанасьевич Булгаков (1891—1940)</w:t>
      </w:r>
      <w:bookmarkEnd w:id="67"/>
    </w:p>
    <w:p w14:paraId="23CF0A4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w:t>
      </w:r>
    </w:p>
    <w:p w14:paraId="58CA212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романа. Честь — лейтмотив произведения. Тема Дома как основы миропорядка. Женские образы на страницах романа.</w:t>
      </w:r>
    </w:p>
    <w:p w14:paraId="5D65D8E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Сценическая жизнь пьесы «Дни Турбиных».</w:t>
      </w:r>
    </w:p>
    <w:p w14:paraId="274042E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«Мастер и Маргарита». Своеобразие жанра. Многоплановость романа. Систе</w:t>
      </w:r>
      <w:r w:rsidRPr="004A49BD">
        <w:rPr>
          <w:rFonts w:ascii="Times New Roman" w:hAnsi="Times New Roman" w:cs="Times New Roman"/>
          <w:sz w:val="24"/>
          <w:szCs w:val="24"/>
        </w:rPr>
        <w:softHyphen/>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w:t>
      </w:r>
      <w:r w:rsidRPr="004A49BD">
        <w:rPr>
          <w:rFonts w:ascii="Times New Roman" w:hAnsi="Times New Roman" w:cs="Times New Roman"/>
          <w:sz w:val="24"/>
          <w:szCs w:val="24"/>
        </w:rPr>
        <w:softHyphen/>
        <w:t>ры (творчество Н.В. Гоголя) в творчестве М.Булгакова. Своеобразие писательской манеры.</w:t>
      </w:r>
    </w:p>
    <w:p w14:paraId="6752ADD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 «Белая гвардия» или «Мастер и Маргарита».</w:t>
      </w:r>
    </w:p>
    <w:p w14:paraId="69E3235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14:paraId="49CF701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Разнообразие типов романа в советской литературе.</w:t>
      </w:r>
    </w:p>
    <w:p w14:paraId="360CC22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Фотографии писателя. Иллюстрации русских художников к произ</w:t>
      </w:r>
      <w:r w:rsidRPr="004A49BD">
        <w:rPr>
          <w:rFonts w:ascii="Times New Roman" w:hAnsi="Times New Roman" w:cs="Times New Roman"/>
          <w:sz w:val="24"/>
          <w:szCs w:val="24"/>
        </w:rPr>
        <w:softHyphen/>
        <w:t>ведениям М.А.Булгакова. Фрагменты кинофильмов «Дни Турбиных» (реж. В. Басов), «Мастер и Маргарита» (реж. В. Бортко).</w:t>
      </w:r>
    </w:p>
    <w:p w14:paraId="2281462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Подготовка заочной экскурсии по одному из музеев М. А. Булгакова</w:t>
      </w:r>
    </w:p>
    <w:p w14:paraId="546D4D4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8" w:name="bookmark68"/>
      <w:r w:rsidRPr="004A49BD">
        <w:rPr>
          <w:rFonts w:ascii="Times New Roman" w:hAnsi="Times New Roman" w:cs="Times New Roman"/>
          <w:sz w:val="24"/>
          <w:szCs w:val="24"/>
        </w:rPr>
        <w:t>Алексей Николаевич Толстой (1883—1945)</w:t>
      </w:r>
      <w:bookmarkEnd w:id="68"/>
    </w:p>
    <w:p w14:paraId="0039F04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(с обобщением ранее изученного).</w:t>
      </w:r>
    </w:p>
    <w:p w14:paraId="49C3FE6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Тема русской истории в творчестве писателя. Роман «Петр Первый» — художе</w:t>
      </w:r>
      <w:r w:rsidRPr="004A49BD">
        <w:rPr>
          <w:rFonts w:ascii="Times New Roman" w:hAnsi="Times New Roman" w:cs="Times New Roman"/>
          <w:sz w:val="24"/>
          <w:szCs w:val="24"/>
        </w:rPr>
        <w:softHyphen/>
        <w:t>ственная история России XVIIIвека. Единство исторического материала и художе</w:t>
      </w:r>
      <w:r w:rsidRPr="004A49BD">
        <w:rPr>
          <w:rFonts w:ascii="Times New Roman" w:hAnsi="Times New Roman" w:cs="Times New Roman"/>
          <w:sz w:val="24"/>
          <w:szCs w:val="24"/>
        </w:rPr>
        <w:softHyphen/>
        <w:t>ственного вымысла в романе. Образ Петра. Проблема личности и ее роль в судьбе страны. Народ в романе. Пафос борьбы за могущество и величие России. Художе</w:t>
      </w:r>
      <w:r w:rsidRPr="004A49BD">
        <w:rPr>
          <w:rFonts w:ascii="Times New Roman" w:hAnsi="Times New Roman" w:cs="Times New Roman"/>
          <w:sz w:val="24"/>
          <w:szCs w:val="24"/>
        </w:rPr>
        <w:softHyphen/>
        <w:t>ственное своеобразие романа. Экранизация произведения.</w:t>
      </w:r>
    </w:p>
    <w:p w14:paraId="7F03A61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«Петр Первый» (обзор с чтением и анализом фрагментов).</w:t>
      </w:r>
    </w:p>
    <w:p w14:paraId="4A086F9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Развитие жанра исторического романа (А.С. Пушкин. «Капитанская дочка», Л. Н. Толстой. «Война и мир»).</w:t>
      </w:r>
    </w:p>
    <w:p w14:paraId="40ADD19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Исторический роман.</w:t>
      </w:r>
    </w:p>
    <w:p w14:paraId="674E709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Фрагменты из кинофильмов «Юность Петра», «В начале славных дел» . В. Скотт. «Айвенго».</w:t>
      </w:r>
    </w:p>
    <w:p w14:paraId="4742F9F2"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69" w:name="bookmark69"/>
      <w:r w:rsidRPr="004A49BD">
        <w:rPr>
          <w:rFonts w:ascii="Times New Roman" w:hAnsi="Times New Roman" w:cs="Times New Roman"/>
          <w:sz w:val="24"/>
          <w:szCs w:val="24"/>
        </w:rPr>
        <w:t>Михаил Александрович Шолохов (1905—1984)</w:t>
      </w:r>
      <w:bookmarkEnd w:id="69"/>
    </w:p>
    <w:p w14:paraId="6F7B9A9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писателя (с обобщением ранее изученного).</w:t>
      </w:r>
    </w:p>
    <w:p w14:paraId="73E79A3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Мир и человек в рассказах М. Шолохова. Глубина реалистических обобщений. Тра</w:t>
      </w:r>
      <w:r w:rsidRPr="004A49BD">
        <w:rPr>
          <w:rFonts w:ascii="Times New Roman" w:hAnsi="Times New Roman" w:cs="Times New Roman"/>
          <w:sz w:val="24"/>
          <w:szCs w:val="24"/>
        </w:rPr>
        <w:softHyphen/>
        <w:t>гический пафос «Донских рассказов». Поэтика раннего творчества М. Шолохова.</w:t>
      </w:r>
    </w:p>
    <w:p w14:paraId="1713B20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Столк</w:t>
      </w:r>
      <w:r w:rsidRPr="004A49BD">
        <w:rPr>
          <w:rFonts w:ascii="Times New Roman" w:hAnsi="Times New Roman" w:cs="Times New Roman"/>
          <w:sz w:val="24"/>
          <w:szCs w:val="24"/>
        </w:rPr>
        <w:softHyphen/>
        <w:t>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14:paraId="69A0A69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Роман-эпопея «Тихий Дон» (обзор с чтением фрагмен</w:t>
      </w:r>
      <w:r w:rsidRPr="004A49BD">
        <w:rPr>
          <w:rFonts w:ascii="Times New Roman" w:hAnsi="Times New Roman" w:cs="Times New Roman"/>
          <w:sz w:val="24"/>
          <w:szCs w:val="24"/>
        </w:rPr>
        <w:softHyphen/>
        <w:t>тов).</w:t>
      </w:r>
    </w:p>
    <w:p w14:paraId="532464C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«Донские рассказы», «Под</w:t>
      </w:r>
      <w:r w:rsidRPr="004A49BD">
        <w:rPr>
          <w:rFonts w:ascii="Times New Roman" w:hAnsi="Times New Roman" w:cs="Times New Roman"/>
          <w:sz w:val="24"/>
          <w:szCs w:val="24"/>
        </w:rPr>
        <w:softHyphen/>
        <w:t>нятая целина».</w:t>
      </w:r>
    </w:p>
    <w:p w14:paraId="363AB8F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Традиции в изображении войны (Л. Н. Толстой «Война и мир»). Тема революции и Гражданской войны в творчестве русских писателей.</w:t>
      </w:r>
    </w:p>
    <w:p w14:paraId="05D624E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Развитие понятия о стиле писателя.</w:t>
      </w:r>
    </w:p>
    <w:p w14:paraId="0351CD7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Иллюстрации О. Г. Верейского к роману «Тихий Дон». Фрагмен</w:t>
      </w:r>
      <w:r w:rsidRPr="004A49BD">
        <w:rPr>
          <w:rFonts w:ascii="Times New Roman" w:hAnsi="Times New Roman" w:cs="Times New Roman"/>
          <w:sz w:val="24"/>
          <w:szCs w:val="24"/>
        </w:rPr>
        <w:softHyphen/>
        <w:t>ты из кинофильма режиссера С.А.Герасимова «Тихий Дон» («Мосфильм», 1957— 1958 годы).</w:t>
      </w:r>
    </w:p>
    <w:p w14:paraId="74432BA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Исследование и подготовка доклада «Казачьи песни в романе-эпопее “Тихий Дон” и их роль в раскрытии идейно-нравственного и эсте</w:t>
      </w:r>
      <w:r w:rsidRPr="004A49BD">
        <w:rPr>
          <w:rFonts w:ascii="Times New Roman" w:hAnsi="Times New Roman" w:cs="Times New Roman"/>
          <w:sz w:val="24"/>
          <w:szCs w:val="24"/>
        </w:rPr>
        <w:softHyphen/>
        <w:t>тического содержания произведения».</w:t>
      </w:r>
    </w:p>
    <w:p w14:paraId="4FEDDFE9"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0" w:name="bookmark70"/>
      <w:r w:rsidRPr="004A49BD">
        <w:rPr>
          <w:rFonts w:ascii="Times New Roman" w:hAnsi="Times New Roman" w:cs="Times New Roman"/>
          <w:sz w:val="24"/>
          <w:szCs w:val="24"/>
        </w:rPr>
        <w:t>Особенности развития литературы периода Великой</w:t>
      </w:r>
      <w:r w:rsidRPr="004A49BD">
        <w:rPr>
          <w:rFonts w:ascii="Times New Roman" w:hAnsi="Times New Roman" w:cs="Times New Roman"/>
          <w:sz w:val="24"/>
          <w:szCs w:val="24"/>
        </w:rPr>
        <w:br/>
        <w:t>Отечественной войны и первых послевоенных лет</w:t>
      </w:r>
      <w:bookmarkEnd w:id="70"/>
    </w:p>
    <w:p w14:paraId="73B3DA5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Деятели литературы и искусства на защите Отечества. Живопись А. Дейнеки и А. Пластова. Музыка Д. Шостаковича и песни военных лет (С. Соловьев-Седой, В.Лебедев-Кумач, И. Дунаевский и др.). Кинематограф героической эпохи.</w:t>
      </w:r>
    </w:p>
    <w:p w14:paraId="55CD112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Лирический герой в стихах поэтов-фронтовиков (О.Берггольц, К. Симонов, А.Твардовский, А.Сурков, М. Исаковский, М.Алигер, Ю.Друнина, М.Джалиль и др.).</w:t>
      </w:r>
    </w:p>
    <w:p w14:paraId="3716F5D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Публицистика военных лет (М.Шолохов, И. Эренбург, А.Толстой).</w:t>
      </w:r>
    </w:p>
    <w:p w14:paraId="06E1B3D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Реалистическое и романтическое изображение войны в прозе: рассказы Л. Собо</w:t>
      </w:r>
      <w:r w:rsidRPr="004A49BD">
        <w:rPr>
          <w:rFonts w:ascii="Times New Roman" w:hAnsi="Times New Roman" w:cs="Times New Roman"/>
          <w:sz w:val="24"/>
          <w:szCs w:val="24"/>
        </w:rPr>
        <w:softHyphen/>
        <w:t>лева, В. Кожевникова, К. Паустовского, М. Шолохова и др.</w:t>
      </w:r>
    </w:p>
    <w:p w14:paraId="1BBDE3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Повести и романы Б. Горбатова, А. Бека, А. Фадеева. Пьесы: «Русские люди» К. Симонова, «Фронт» А.Корнейчука и др.</w:t>
      </w:r>
    </w:p>
    <w:p w14:paraId="5ED52FA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Э.Казакевича, В.Некрасова, А.Бека, В.Ажаева и др.</w:t>
      </w:r>
    </w:p>
    <w:p w14:paraId="33911904"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1" w:name="bookmark71"/>
      <w:r w:rsidRPr="004A49BD">
        <w:rPr>
          <w:rFonts w:ascii="Times New Roman" w:hAnsi="Times New Roman" w:cs="Times New Roman"/>
          <w:sz w:val="24"/>
          <w:szCs w:val="24"/>
        </w:rPr>
        <w:t>Анна Андреевна Ахматова (1889—1966)</w:t>
      </w:r>
      <w:bookmarkEnd w:id="71"/>
    </w:p>
    <w:p w14:paraId="60798D0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Жизненный и творческий путь (с обобщением ранее изученного).</w:t>
      </w:r>
    </w:p>
    <w:p w14:paraId="32238EC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14:paraId="1928FD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Личная и общественная темы в стихах революционных и первых послереволю</w:t>
      </w:r>
      <w:r w:rsidRPr="004A49BD">
        <w:rPr>
          <w:rFonts w:ascii="Times New Roman" w:hAnsi="Times New Roman" w:cs="Times New Roman"/>
          <w:sz w:val="24"/>
          <w:szCs w:val="24"/>
        </w:rPr>
        <w:softHyphen/>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14:paraId="54A039D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14:paraId="21D7C12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 Поэма «Реквием».</w:t>
      </w:r>
    </w:p>
    <w:p w14:paraId="6D1AAD8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цикл «Тайныремесла», «Клятва», «Мужество», «Поэма без героя». Статьи о Пушкине.</w:t>
      </w:r>
    </w:p>
    <w:p w14:paraId="3380914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Образ Петербурга в русской литературе XIX века (А. С. Пушкин, Н. В. Гоголь, Ф. М. Достоевский). Любовная лирика русских поэтов.</w:t>
      </w:r>
    </w:p>
    <w:p w14:paraId="66530E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Проблема традиций и новаторства в поэзии. Поэтическое мастерство.</w:t>
      </w:r>
    </w:p>
    <w:p w14:paraId="1B6850D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Портреты А. А. Ахматовой кисти К.С. Петрова-Водкина, Ю. П. Ан</w:t>
      </w:r>
      <w:r w:rsidRPr="004A49BD">
        <w:rPr>
          <w:rFonts w:ascii="Times New Roman" w:hAnsi="Times New Roman" w:cs="Times New Roman"/>
          <w:sz w:val="24"/>
          <w:szCs w:val="24"/>
        </w:rPr>
        <w:softHyphen/>
        <w:t>ненкова, А. Модильяни. И. В. Моцарт «Реквием». Иллюстрации М.В. Добужинского к книге «Подорожник».</w:t>
      </w:r>
    </w:p>
    <w:p w14:paraId="0BF2BB4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реферата: «Гражданские и патрио</w:t>
      </w:r>
      <w:r w:rsidRPr="004A49BD">
        <w:rPr>
          <w:rFonts w:ascii="Times New Roman" w:hAnsi="Times New Roman" w:cs="Times New Roman"/>
          <w:sz w:val="24"/>
          <w:szCs w:val="24"/>
        </w:rPr>
        <w:softHyphen/>
        <w:t>тические стихи А. Ахматовой и советская литература»; «Трагедия “стомильон- ного народа” в поэме А. Ахматовой “Реквием”». Подготовка виртуальной экскурсии по одному из музеев А. Ахматовой.</w:t>
      </w:r>
    </w:p>
    <w:p w14:paraId="7A0649F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14:paraId="5E512A2D"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2" w:name="bookmark72"/>
      <w:r w:rsidRPr="004A49BD">
        <w:rPr>
          <w:rFonts w:ascii="Times New Roman" w:hAnsi="Times New Roman" w:cs="Times New Roman"/>
          <w:sz w:val="24"/>
          <w:szCs w:val="24"/>
        </w:rPr>
        <w:t>Борис Леонидович Пастернак (1890—1960)</w:t>
      </w:r>
      <w:bookmarkEnd w:id="72"/>
    </w:p>
    <w:p w14:paraId="6ACBF44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14:paraId="2D66881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p w14:paraId="51803EA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(два-три — по выбору преподавателя): «Фев</w:t>
      </w:r>
      <w:r w:rsidRPr="004A49BD">
        <w:rPr>
          <w:rFonts w:ascii="Times New Roman" w:hAnsi="Times New Roman" w:cs="Times New Roman"/>
          <w:sz w:val="24"/>
          <w:szCs w:val="24"/>
        </w:rPr>
        <w:softHyphen/>
        <w:t>раль. Достать чернил и плакать...», «Про эти стихи», «Определение поэзии», «Гам</w:t>
      </w:r>
      <w:r w:rsidRPr="004A49BD">
        <w:rPr>
          <w:rFonts w:ascii="Times New Roman" w:hAnsi="Times New Roman" w:cs="Times New Roman"/>
          <w:sz w:val="24"/>
          <w:szCs w:val="24"/>
        </w:rPr>
        <w:softHyphen/>
        <w:t>лет», «Быть знаменитым некрасиво», «Во всем мне хочется дойти до самой сути.», «Зимняя ночь». Поэма «Девятьсот пятый год» или «Лейтенант Шмидт».</w:t>
      </w:r>
    </w:p>
    <w:p w14:paraId="3FF0C4D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Роман «Доктор Живаго» (обзор с чтением фрагмен</w:t>
      </w:r>
      <w:r w:rsidRPr="004A49BD">
        <w:rPr>
          <w:rFonts w:ascii="Times New Roman" w:hAnsi="Times New Roman" w:cs="Times New Roman"/>
          <w:sz w:val="24"/>
          <w:szCs w:val="24"/>
        </w:rPr>
        <w:softHyphen/>
        <w:t>тов).</w:t>
      </w:r>
    </w:p>
    <w:p w14:paraId="12BC58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интеллигенции и революции в литературе XX века (А. А. Блок. Поэма «Двенадцать», статья «Интеллигенция и революция»; М.А.Булгаков. «Белая гвардия»; А. А. Фадеев. «Разгром»).</w:t>
      </w:r>
    </w:p>
    <w:p w14:paraId="5E8BC74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Стиль. Лирика. Лирический цикл. Роман.</w:t>
      </w:r>
    </w:p>
    <w:p w14:paraId="33693B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Видеофильм «Борис Пастернак». А.Скрябин. 1-я и 2-я сонаты; Ф.Шопен. Этюды; И.Стравинский. Музыка к балету «Петрушка». Б.Л.Пастернак. «Прелюдия». М.Врубель. «Демон». Живописно-графические работы Л.О.Пастернака. Диктант по тексту, подготовленному учащимися, на уроке русского языка.</w:t>
      </w:r>
    </w:p>
    <w:p w14:paraId="67197A6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Творческое задание. Исследование и подготовка реферата (сообщения, доклада): «Взгляд на Гражданскую войну из 1920-х и из 1950-х годов — в чем разница? ». Наизусть. Два-три стихотворения (по выбору учащихся)</w:t>
      </w:r>
    </w:p>
    <w:p w14:paraId="57795E90"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3" w:name="bookmark73"/>
      <w:r w:rsidRPr="004A49BD">
        <w:rPr>
          <w:rFonts w:ascii="Times New Roman" w:hAnsi="Times New Roman" w:cs="Times New Roman"/>
          <w:sz w:val="24"/>
          <w:szCs w:val="24"/>
        </w:rPr>
        <w:t>Особенности развития литературы 1950-1980-х годов</w:t>
      </w:r>
      <w:bookmarkEnd w:id="73"/>
    </w:p>
    <w:p w14:paraId="662DAD6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Общественно-культурная обстановка в стране во второй половине XX века. Раз</w:t>
      </w:r>
      <w:r w:rsidRPr="004A49BD">
        <w:rPr>
          <w:rFonts w:ascii="Times New Roman" w:hAnsi="Times New Roman" w:cs="Times New Roman"/>
          <w:sz w:val="24"/>
          <w:szCs w:val="24"/>
        </w:rPr>
        <w:softHyphen/>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w:t>
      </w:r>
      <w:r w:rsidRPr="004A49BD">
        <w:rPr>
          <w:rFonts w:ascii="Times New Roman" w:hAnsi="Times New Roman" w:cs="Times New Roman"/>
          <w:sz w:val="24"/>
          <w:szCs w:val="24"/>
        </w:rPr>
        <w:softHyphen/>
        <w:t>рождение модернистской и авангардной тенденций в литературе. Многонациональ</w:t>
      </w:r>
      <w:r w:rsidRPr="004A49BD">
        <w:rPr>
          <w:rFonts w:ascii="Times New Roman" w:hAnsi="Times New Roman" w:cs="Times New Roman"/>
          <w:sz w:val="24"/>
          <w:szCs w:val="24"/>
        </w:rPr>
        <w:softHyphen/>
        <w:t>ность советской литературы.</w:t>
      </w:r>
    </w:p>
    <w:p w14:paraId="0162224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14:paraId="2CC90FA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w:t>
      </w:r>
      <w:r w:rsidRPr="004A49BD">
        <w:rPr>
          <w:rFonts w:ascii="Times New Roman" w:hAnsi="Times New Roman" w:cs="Times New Roman"/>
          <w:sz w:val="24"/>
          <w:szCs w:val="24"/>
        </w:rPr>
        <w:tab/>
        <w:t>Смирнов. Очерки.</w:t>
      </w:r>
    </w:p>
    <w:p w14:paraId="386A2CB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В.Овечкин. Очерки.</w:t>
      </w:r>
    </w:p>
    <w:p w14:paraId="5C41826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Эренбург. «Оттепель».</w:t>
      </w:r>
    </w:p>
    <w:p w14:paraId="583410B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Э.Хемингуэй. «Старик и море».</w:t>
      </w:r>
    </w:p>
    <w:p w14:paraId="6071326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П.Нилин. «Жестокость».</w:t>
      </w:r>
    </w:p>
    <w:p w14:paraId="71A6E2D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Гроссман. «Жизнь и судьба».</w:t>
      </w:r>
    </w:p>
    <w:p w14:paraId="2A5A55D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Дудинцев. «Не хлебом единым».</w:t>
      </w:r>
    </w:p>
    <w:p w14:paraId="669CB27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Ю.Домбровский. «Факультет ненужных вещей».</w:t>
      </w:r>
    </w:p>
    <w:p w14:paraId="2477350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w:t>
      </w:r>
    </w:p>
    <w:p w14:paraId="0C3A37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 Карим. «Помилование».</w:t>
      </w:r>
    </w:p>
    <w:p w14:paraId="306CD09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Айги. Произведения по выбору преподавателя.</w:t>
      </w:r>
    </w:p>
    <w:p w14:paraId="598B576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w:t>
      </w:r>
    </w:p>
    <w:p w14:paraId="51A59BE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 Хемингуэй. Старик и море».</w:t>
      </w:r>
    </w:p>
    <w:p w14:paraId="595AECA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Реализм в русской литературе XIX века. Литературные направле</w:t>
      </w:r>
      <w:r w:rsidRPr="004A49BD">
        <w:rPr>
          <w:rFonts w:ascii="Times New Roman" w:hAnsi="Times New Roman" w:cs="Times New Roman"/>
          <w:sz w:val="24"/>
          <w:szCs w:val="24"/>
        </w:rPr>
        <w:softHyphen/>
        <w:t>ния, течения и школы в русской литературе первой половины ХХ века.</w:t>
      </w:r>
    </w:p>
    <w:p w14:paraId="103650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Художественное направление. Художественный метод.</w:t>
      </w:r>
    </w:p>
    <w:p w14:paraId="0EC321D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Достижения в академической музыке (балет «Спартак» А.Хача- туряна (1954), «Поэма памяти Сергея Есенина» (1956) и «Патетическая оратория» (1959) Г. Свиридова, 10-я и 11-я («1905 год») симфонии (1953, 1957), 3—6-й струн</w:t>
      </w:r>
      <w:r w:rsidRPr="004A49BD">
        <w:rPr>
          <w:rFonts w:ascii="Times New Roman" w:hAnsi="Times New Roman" w:cs="Times New Roman"/>
          <w:sz w:val="24"/>
          <w:szCs w:val="24"/>
        </w:rPr>
        <w:softHyphen/>
        <w:t>ный квартеты (1946—1956) Д.Шостаковича, 1-я симфония С.Прокофьева (1952)). Освоение опыта русского и европейского авангарда: творчество Э. Денисова,</w:t>
      </w:r>
    </w:p>
    <w:p w14:paraId="6EF733F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w:t>
      </w:r>
      <w:r w:rsidRPr="004A49BD">
        <w:rPr>
          <w:rFonts w:ascii="Times New Roman" w:hAnsi="Times New Roman" w:cs="Times New Roman"/>
          <w:sz w:val="24"/>
          <w:szCs w:val="24"/>
        </w:rPr>
        <w:tab/>
        <w:t>Шнитке, С. Губайдулиной и др. Обращение к сюжетам классической литерату</w:t>
      </w:r>
      <w:r w:rsidRPr="004A49BD">
        <w:rPr>
          <w:rFonts w:ascii="Times New Roman" w:hAnsi="Times New Roman" w:cs="Times New Roman"/>
          <w:sz w:val="24"/>
          <w:szCs w:val="24"/>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w:t>
      </w:r>
      <w:r w:rsidRPr="004A49BD">
        <w:rPr>
          <w:rFonts w:ascii="Times New Roman" w:hAnsi="Times New Roman" w:cs="Times New Roman"/>
          <w:sz w:val="24"/>
          <w:szCs w:val="24"/>
        </w:rPr>
        <w:softHyphen/>
        <w:t>ринты», 1971; «Эскизы», 1985). Развитие бардовской песни, рок-музыки. Фор</w:t>
      </w:r>
      <w:r w:rsidRPr="004A49BD">
        <w:rPr>
          <w:rFonts w:ascii="Times New Roman" w:hAnsi="Times New Roman" w:cs="Times New Roman"/>
          <w:sz w:val="24"/>
          <w:szCs w:val="24"/>
        </w:rPr>
        <w:softHyphen/>
        <w:t>мирование новых направлений в изобразительном искусстве. Архитектура 1950— 1980-х годов. Развитие отечественной кинематографии.</w:t>
      </w:r>
    </w:p>
    <w:p w14:paraId="1C9251C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«Развитие литературы 1950—1980-х годов в контексте культуры»; «Отражение конфликтов истории в судьбах литературных героев».</w:t>
      </w:r>
    </w:p>
    <w:p w14:paraId="3458AD57"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4" w:name="bookmark74"/>
      <w:r w:rsidRPr="004A49BD">
        <w:rPr>
          <w:rFonts w:ascii="Times New Roman" w:hAnsi="Times New Roman" w:cs="Times New Roman"/>
          <w:sz w:val="24"/>
          <w:szCs w:val="24"/>
        </w:rPr>
        <w:t>Творчество писателей-прозаиков в 1950—1980-е годы</w:t>
      </w:r>
      <w:bookmarkEnd w:id="74"/>
    </w:p>
    <w:p w14:paraId="48FEBF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направления и течения художественной прозы 1950—1980-х годов. Те</w:t>
      </w:r>
      <w:r w:rsidRPr="004A49BD">
        <w:rPr>
          <w:rFonts w:ascii="Times New Roman" w:hAnsi="Times New Roman" w:cs="Times New Roman"/>
          <w:sz w:val="24"/>
          <w:szCs w:val="24"/>
        </w:rPr>
        <w:softHyphen/>
        <w:t>матика и проблематика, традиции и новаторство в произведениях прозаиков. Худо</w:t>
      </w:r>
      <w:r w:rsidRPr="004A49BD">
        <w:rPr>
          <w:rFonts w:ascii="Times New Roman" w:hAnsi="Times New Roman" w:cs="Times New Roman"/>
          <w:sz w:val="24"/>
          <w:szCs w:val="24"/>
        </w:rPr>
        <w:softHyphen/>
        <w:t>жественное своеобразие прозы В.Шаламова, В.Шукшина, В.Быкова, В.Распутина.</w:t>
      </w:r>
    </w:p>
    <w:p w14:paraId="6FFA8E4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14:paraId="7A31FA5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Изображение жизни советской деревни. Глубина, цельность духовного мира че</w:t>
      </w:r>
      <w:r w:rsidRPr="004A49BD">
        <w:rPr>
          <w:rFonts w:ascii="Times New Roman" w:hAnsi="Times New Roman" w:cs="Times New Roman"/>
          <w:sz w:val="24"/>
          <w:szCs w:val="24"/>
        </w:rPr>
        <w:softHyphen/>
        <w:t>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14:paraId="6A5D917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14:paraId="22A2E63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Публицистическая направленность художественных произведений 1980-х годов. Об</w:t>
      </w:r>
      <w:r w:rsidRPr="004A49BD">
        <w:rPr>
          <w:rFonts w:ascii="Times New Roman" w:hAnsi="Times New Roman" w:cs="Times New Roman"/>
          <w:sz w:val="24"/>
          <w:szCs w:val="24"/>
        </w:rPr>
        <w:softHyphen/>
        <w:t>ращение к трагическим страницам истории, размышления об общечеловеческих ценно</w:t>
      </w:r>
      <w:r w:rsidRPr="004A49BD">
        <w:rPr>
          <w:rFonts w:ascii="Times New Roman" w:hAnsi="Times New Roman" w:cs="Times New Roman"/>
          <w:sz w:val="24"/>
          <w:szCs w:val="24"/>
        </w:rPr>
        <w:softHyphen/>
        <w:t>стях. Журналы этого времени, их позиция («Новый мир», «Октябрь», «Знамя» и др.).</w:t>
      </w:r>
    </w:p>
    <w:p w14:paraId="5E6781B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жанра фантастики. Многонациональность советской литературы.</w:t>
      </w:r>
    </w:p>
    <w:p w14:paraId="43E8DF6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 выбору преподавателя и студентов)</w:t>
      </w:r>
    </w:p>
    <w:p w14:paraId="57CECD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В.Шаламов. «Сентенция», «Надгробное слово», «Крест».</w:t>
      </w:r>
    </w:p>
    <w:p w14:paraId="33BC0BD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В.Шукшин. «Выбираю деревню на жительство», «Срезал», «Чудик».</w:t>
      </w:r>
    </w:p>
    <w:p w14:paraId="501E592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В. Быков. «Сотников».</w:t>
      </w:r>
    </w:p>
    <w:p w14:paraId="374EC2D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В.Распутин. «Прощание с Матерой».</w:t>
      </w:r>
    </w:p>
    <w:p w14:paraId="6394DF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и студентов)</w:t>
      </w:r>
    </w:p>
    <w:p w14:paraId="613F1EF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 Г. Паустовский. «Корабельная роща».</w:t>
      </w:r>
    </w:p>
    <w:p w14:paraId="4D92D61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В.Солоухин. «Владимирские проселки».</w:t>
      </w:r>
    </w:p>
    <w:p w14:paraId="152D438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 Берггольц. «Дневные звезды».</w:t>
      </w:r>
    </w:p>
    <w:p w14:paraId="0485150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Гладилин. «Хроника времен Виктора Подгурского».</w:t>
      </w:r>
    </w:p>
    <w:p w14:paraId="00834AE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Аксенов. «Коллеги», «Звездный билет».</w:t>
      </w:r>
    </w:p>
    <w:p w14:paraId="47DCAE8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Кузнецов «У себя дома».</w:t>
      </w:r>
    </w:p>
    <w:p w14:paraId="782100A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Ю.Казаков. «Манька», «Поморка».</w:t>
      </w:r>
    </w:p>
    <w:p w14:paraId="2523237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 Дудинцев. «Не хлебом единым», «Белые одежды».</w:t>
      </w:r>
    </w:p>
    <w:p w14:paraId="5015795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Д.Гранин. «Иду на грозу». «Картина».</w:t>
      </w:r>
    </w:p>
    <w:p w14:paraId="62DD771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Ф.А.Абрамов. «Пелагея», «Алька», «Деревянные кони».</w:t>
      </w:r>
    </w:p>
    <w:p w14:paraId="652DAD4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Белов. «Плотницкие рассказы».</w:t>
      </w:r>
    </w:p>
    <w:p w14:paraId="245E52E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Домбровский. «Хранитель древностей», «Факультет ненужных вещей».</w:t>
      </w:r>
    </w:p>
    <w:p w14:paraId="519FC31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Е.Гинзбург. «Крутой маршрут».</w:t>
      </w:r>
    </w:p>
    <w:p w14:paraId="790BE1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Владимов. «Верный Руслан».</w:t>
      </w:r>
    </w:p>
    <w:p w14:paraId="57E7577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Бондарев. «Горячий снег».</w:t>
      </w:r>
    </w:p>
    <w:p w14:paraId="6113D27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Богомолов. «Момент истины».</w:t>
      </w:r>
    </w:p>
    <w:p w14:paraId="507CFAD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Кондратьев. «Сашка».</w:t>
      </w:r>
    </w:p>
    <w:p w14:paraId="65AFD00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 Воробьев. «Крик», «Убиты под Москвой».</w:t>
      </w:r>
    </w:p>
    <w:p w14:paraId="24CBEEF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Б. Стругацкие. «Повесть о дружбе и недружбе».</w:t>
      </w:r>
    </w:p>
    <w:p w14:paraId="3E9C28F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Шукшин. «Я пришел дать вам волю».</w:t>
      </w:r>
    </w:p>
    <w:p w14:paraId="07DC696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Ю.Трифонов. «Обмен», «Другая жизнь».</w:t>
      </w:r>
    </w:p>
    <w:p w14:paraId="2DC3FD1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Битов. «Пушкинский дом».</w:t>
      </w:r>
    </w:p>
    <w:p w14:paraId="52D22E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Ерофеев. «Москва—Петушки».</w:t>
      </w:r>
    </w:p>
    <w:p w14:paraId="645F41C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Ч.Айтматов. «Буранный полустанок».</w:t>
      </w:r>
    </w:p>
    <w:p w14:paraId="356BE0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А.Ким. «Белка».</w:t>
      </w:r>
    </w:p>
    <w:p w14:paraId="0698896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w:t>
      </w:r>
    </w:p>
    <w:p w14:paraId="24DBDB6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Рытхэу. «Сон в начале тумана».</w:t>
      </w:r>
    </w:p>
    <w:p w14:paraId="217C037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творчество Р.Шекли, Р. Брэдбери, С. Лема.</w:t>
      </w:r>
    </w:p>
    <w:p w14:paraId="2D9D9CE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Творчество прозаиков XIX — первой половины ХХ века.</w:t>
      </w:r>
    </w:p>
    <w:p w14:paraId="129A59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Литературная традиция. Новаторство. Роман. Повесть. Рас</w:t>
      </w:r>
      <w:r w:rsidRPr="004A49BD">
        <w:rPr>
          <w:rFonts w:ascii="Times New Roman" w:hAnsi="Times New Roman" w:cs="Times New Roman"/>
          <w:sz w:val="24"/>
          <w:szCs w:val="24"/>
        </w:rPr>
        <w:softHyphen/>
        <w:t>сказ. Новелла. Тематика и проблематика литературного произведения.</w:t>
      </w:r>
    </w:p>
    <w:p w14:paraId="465D450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Творчество художников-пейзажистов ХХ века. Экранизация про</w:t>
      </w:r>
      <w:r w:rsidRPr="004A49BD">
        <w:rPr>
          <w:rFonts w:ascii="Times New Roman" w:hAnsi="Times New Roman" w:cs="Times New Roman"/>
          <w:sz w:val="24"/>
          <w:szCs w:val="24"/>
        </w:rPr>
        <w:softHyphen/>
        <w:t>изведений прозаиков 1950—1980-х годов.</w:t>
      </w:r>
    </w:p>
    <w:p w14:paraId="032E2AA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«Развитие автобиографической прозы в творчестве К. Паустовского, И. Эренбурга» (автор по выбору); «Развитие жанра фантастики в произведени</w:t>
      </w:r>
      <w:r w:rsidRPr="004A49BD">
        <w:rPr>
          <w:rFonts w:ascii="Times New Roman" w:hAnsi="Times New Roman" w:cs="Times New Roman"/>
          <w:sz w:val="24"/>
          <w:szCs w:val="24"/>
        </w:rPr>
        <w:softHyphen/>
        <w:t>ях А. Беляева, И.Ефремова, К. Булычева и др.» (автор по выбору); «Городская проза: тематика, нравственная проблематика, художественные особенности про</w:t>
      </w:r>
      <w:r w:rsidRPr="004A49BD">
        <w:rPr>
          <w:rFonts w:ascii="Times New Roman" w:hAnsi="Times New Roman" w:cs="Times New Roman"/>
          <w:sz w:val="24"/>
          <w:szCs w:val="24"/>
        </w:rPr>
        <w:softHyphen/>
        <w:t>изведений В. Аксенова, Д. Гранина, Ю.Трифонова, В.Дудинцева и др.» (автор по выбору преподавателя); «Отсутствие деклараций, простота, ясность — ху</w:t>
      </w:r>
      <w:r w:rsidRPr="004A49BD">
        <w:rPr>
          <w:rFonts w:ascii="Times New Roman" w:hAnsi="Times New Roman" w:cs="Times New Roman"/>
          <w:sz w:val="24"/>
          <w:szCs w:val="24"/>
        </w:rPr>
        <w:softHyphen/>
        <w:t>дожественные принципы В.Шаламова»; «Жанровое своеобразие произведений В. Шукшина “Чудик”, “Выбираю деревню на жительство”, “Срезал”: рассказ или новелла?»; «Художественное своеобразие прозы В. Шукшина (по расска</w:t>
      </w:r>
      <w:r w:rsidRPr="004A49BD">
        <w:rPr>
          <w:rFonts w:ascii="Times New Roman" w:hAnsi="Times New Roman" w:cs="Times New Roman"/>
          <w:sz w:val="24"/>
          <w:szCs w:val="24"/>
        </w:rPr>
        <w:softHyphen/>
        <w:t>зам “Чудик”», “Выбираю деревню на жительство”, “Срезал”)»; «Философ</w:t>
      </w:r>
      <w:r w:rsidRPr="004A49BD">
        <w:rPr>
          <w:rFonts w:ascii="Times New Roman" w:hAnsi="Times New Roman" w:cs="Times New Roman"/>
          <w:sz w:val="24"/>
          <w:szCs w:val="24"/>
        </w:rPr>
        <w:softHyphen/>
        <w:t>ский смысл повести В.Распутина “Прощание с Матерой” в контексте традиций русской литературы».</w:t>
      </w:r>
    </w:p>
    <w:p w14:paraId="1D2663D1"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5" w:name="bookmark75"/>
      <w:r w:rsidRPr="004A49BD">
        <w:rPr>
          <w:rFonts w:ascii="Times New Roman" w:hAnsi="Times New Roman" w:cs="Times New Roman"/>
          <w:sz w:val="24"/>
          <w:szCs w:val="24"/>
        </w:rPr>
        <w:t>Творчество поэтов в 1950-1980-е годы</w:t>
      </w:r>
      <w:bookmarkEnd w:id="75"/>
    </w:p>
    <w:p w14:paraId="64D0100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14:paraId="1D04023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14:paraId="3DD59C6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Поэзия Р. Гамзатова: функции приема параллелизма, своеобразие лирического героя. Тема родины в поэзии Р.Гамзатова. Соотношение национального и общече</w:t>
      </w:r>
      <w:r w:rsidRPr="004A49BD">
        <w:rPr>
          <w:rFonts w:ascii="Times New Roman" w:hAnsi="Times New Roman" w:cs="Times New Roman"/>
          <w:sz w:val="24"/>
          <w:szCs w:val="24"/>
        </w:rPr>
        <w:softHyphen/>
        <w:t>ловеческого в поэзии Р. Гамзатова.</w:t>
      </w:r>
    </w:p>
    <w:p w14:paraId="46DDB32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Поэзия Б.Окуджавы: художественные средства создания образа, своеобразие ли</w:t>
      </w:r>
      <w:r w:rsidRPr="004A49BD">
        <w:rPr>
          <w:rFonts w:ascii="Times New Roman" w:hAnsi="Times New Roman" w:cs="Times New Roman"/>
          <w:sz w:val="24"/>
          <w:szCs w:val="24"/>
        </w:rPr>
        <w:softHyphen/>
        <w:t>рического героя. Тема войны, образы Москвы и Арбата в поэзии Б.Окуджавы.</w:t>
      </w:r>
    </w:p>
    <w:p w14:paraId="422F68B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Поэзия А.Вознесенского: художественные средства создания образа, своеобразие лирического героя. Тематика стихотворений А.Вознесенского.</w:t>
      </w:r>
    </w:p>
    <w:p w14:paraId="2FD1042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 выбору преподавателя)</w:t>
      </w:r>
    </w:p>
    <w:p w14:paraId="0098430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Н.Рубцов. Стихотворения: «Березы», «Поэзия», «Оттепель», «Не пришла», «О чем писать?...», «Сергей Есенин», «В гостях», «Грани».</w:t>
      </w:r>
    </w:p>
    <w:p w14:paraId="6C5114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Б.Окуджава. Стихотворения: «Арбатский дворик», «Арбатский романс», «Ан</w:t>
      </w:r>
      <w:r w:rsidRPr="004A49BD">
        <w:rPr>
          <w:rFonts w:ascii="Times New Roman" w:hAnsi="Times New Roman" w:cs="Times New Roman"/>
          <w:sz w:val="24"/>
          <w:szCs w:val="24"/>
        </w:rPr>
        <w:softHyphen/>
        <w:t>гелы», «Песня кавалергарда», «Мы за ценой не постоим.».</w:t>
      </w:r>
    </w:p>
    <w:p w14:paraId="7D7DF7A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Вознесенский. Стихотворения: «Гойя», «Дорогие литсобратья», «Автопор</w:t>
      </w:r>
      <w:r w:rsidRPr="004A49BD">
        <w:rPr>
          <w:rFonts w:ascii="Times New Roman" w:hAnsi="Times New Roman" w:cs="Times New Roman"/>
          <w:sz w:val="24"/>
          <w:szCs w:val="24"/>
        </w:rPr>
        <w:softHyphen/>
        <w:t>трет», «Гитара», «Смерть Шукшина», «Памятник».</w:t>
      </w:r>
    </w:p>
    <w:p w14:paraId="64919EF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w:t>
      </w:r>
    </w:p>
    <w:p w14:paraId="418D8FC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Р.Гамзатов. Стихотворения: «Журавли», «Есть глаза у цветов», «И люблю ма</w:t>
      </w:r>
      <w:r w:rsidRPr="004A49BD">
        <w:rPr>
          <w:rFonts w:ascii="Times New Roman" w:hAnsi="Times New Roman" w:cs="Times New Roman"/>
          <w:sz w:val="24"/>
          <w:szCs w:val="24"/>
        </w:rPr>
        <w:softHyphen/>
        <w:t>линовый рассвет я.», «Не торопись».</w:t>
      </w:r>
    </w:p>
    <w:p w14:paraId="6ED28C4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Г.Айги. Произведения по выбору преподавателя.</w:t>
      </w:r>
    </w:p>
    <w:p w14:paraId="1E5C73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14:paraId="5BCFC09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 Светлов. Произведения по выбору.</w:t>
      </w:r>
    </w:p>
    <w:p w14:paraId="4C1C58E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Н.Заболоцкий. Произведения по выбору.</w:t>
      </w:r>
    </w:p>
    <w:p w14:paraId="768AFC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 Друнина. Произведения по выбору.</w:t>
      </w:r>
    </w:p>
    <w:p w14:paraId="4CFABE9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 Рождественский. Произведения по выбору.</w:t>
      </w:r>
    </w:p>
    <w:p w14:paraId="4A6DB2C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 Евтушенко. Произведения по выбору.</w:t>
      </w:r>
    </w:p>
    <w:p w14:paraId="6D70E1B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Ю.Кузнецов. Произведения по выбору.</w:t>
      </w:r>
    </w:p>
    <w:p w14:paraId="1E90571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 Ахмадулина. Произведения по выбору.</w:t>
      </w:r>
    </w:p>
    <w:p w14:paraId="2269E1F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Некрасов. Произведения по выбору.</w:t>
      </w:r>
    </w:p>
    <w:p w14:paraId="530E03E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Высоцкий. Произведения по выбору.</w:t>
      </w:r>
    </w:p>
    <w:p w14:paraId="5BB808C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Айги. Произведения по выбору.</w:t>
      </w:r>
    </w:p>
    <w:p w14:paraId="3E35E16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 Пригов. Произведения по выбору.</w:t>
      </w:r>
    </w:p>
    <w:p w14:paraId="341448B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А.Еременко. Произведения по выбору.</w:t>
      </w:r>
    </w:p>
    <w:p w14:paraId="09356AD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Бродский. Произведения по выбору.</w:t>
      </w:r>
    </w:p>
    <w:p w14:paraId="6150B15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Творчество зарубежных поэтов 2-й половины ХХ века. (по выбору преподавателя).</w:t>
      </w:r>
    </w:p>
    <w:p w14:paraId="6FAF49E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Творчество поэтов XIX — первой половины ХХ века.</w:t>
      </w:r>
    </w:p>
    <w:p w14:paraId="32B285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Лирика. Авторская песня.</w:t>
      </w:r>
    </w:p>
    <w:p w14:paraId="05A5FEE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Эстрадная песня, авторская песня, рок-поэзия. Тема родины в живописи 1950—1980-х годов.</w:t>
      </w:r>
    </w:p>
    <w:p w14:paraId="4C301DC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«Авангардные поиски в поэзии второй половины ХХ века»; «Поэзия Н. Заболоцкого, Н. Рубцова, Б. Окуджавы, А. Вознесенского в контексте рус</w:t>
      </w:r>
      <w:r w:rsidRPr="004A49BD">
        <w:rPr>
          <w:rFonts w:ascii="Times New Roman" w:hAnsi="Times New Roman" w:cs="Times New Roman"/>
          <w:sz w:val="24"/>
          <w:szCs w:val="24"/>
        </w:rPr>
        <w:softHyphen/>
        <w:t>ской литературы».</w:t>
      </w:r>
    </w:p>
    <w:p w14:paraId="6CF3814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учащихся).</w:t>
      </w:r>
    </w:p>
    <w:p w14:paraId="54B2A7A1"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6" w:name="bookmark76"/>
      <w:r w:rsidRPr="004A49BD">
        <w:rPr>
          <w:rFonts w:ascii="Times New Roman" w:hAnsi="Times New Roman" w:cs="Times New Roman"/>
          <w:sz w:val="24"/>
          <w:szCs w:val="24"/>
        </w:rPr>
        <w:t>Драматургия 1950-1980-х годов</w:t>
      </w:r>
      <w:bookmarkEnd w:id="76"/>
    </w:p>
    <w:p w14:paraId="64D59FA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w:t>
      </w:r>
      <w:r w:rsidRPr="004A49BD">
        <w:rPr>
          <w:rFonts w:ascii="Times New Roman" w:hAnsi="Times New Roman" w:cs="Times New Roman"/>
          <w:sz w:val="24"/>
          <w:szCs w:val="24"/>
        </w:rPr>
        <w:softHyphen/>
        <w:t>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w:t>
      </w:r>
      <w:r w:rsidRPr="004A49BD">
        <w:rPr>
          <w:rFonts w:ascii="Times New Roman" w:hAnsi="Times New Roman" w:cs="Times New Roman"/>
          <w:sz w:val="24"/>
          <w:szCs w:val="24"/>
        </w:rPr>
        <w:softHyphen/>
        <w:t>ей. Поэтические представления в Театре драмы и комедии на Таганке. Влияние Б.Брехта на режиссуру Ю.Любимова. Тематика и проблематика драматургии 1970— 1980-х годов. Обращение театров к произведениям отечественных прозаиков. Раз</w:t>
      </w:r>
      <w:r w:rsidRPr="004A49BD">
        <w:rPr>
          <w:rFonts w:ascii="Times New Roman" w:hAnsi="Times New Roman" w:cs="Times New Roman"/>
          <w:sz w:val="24"/>
          <w:szCs w:val="24"/>
        </w:rPr>
        <w:softHyphen/>
        <w:t>витие жанра производственной (социологической) драмы. Драматургия В. Розова, А. Арбузова, А. Володина в 1970—1980-х годах. Тип «средненравственного» героя в драматургии А.Вампилова. «Поствампиловская драма».</w:t>
      </w:r>
    </w:p>
    <w:p w14:paraId="7259E30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14:paraId="7D66F02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В.Розов. «В добрый час!», «Гнездо глухаря».</w:t>
      </w:r>
    </w:p>
    <w:p w14:paraId="711746E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А.Володин. «Пять вечеров».</w:t>
      </w:r>
    </w:p>
    <w:p w14:paraId="2508042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Салынский. «Барабанщица».</w:t>
      </w:r>
    </w:p>
    <w:p w14:paraId="3F9520B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Арбузов. «Иркутская история», «Жестокие игры».</w:t>
      </w:r>
    </w:p>
    <w:p w14:paraId="5714FBA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А.Галин, Л.Петрушевская. Драмы по выбору.</w:t>
      </w:r>
    </w:p>
    <w:p w14:paraId="5B07E49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Мустай Карим. «Не бросай огонь, Прометей!»</w:t>
      </w:r>
    </w:p>
    <w:p w14:paraId="58D9D01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Б.Брехт.</w:t>
      </w:r>
    </w:p>
    <w:p w14:paraId="371114F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Творчество драматургов XIX — первой половины ХХ века.</w:t>
      </w:r>
    </w:p>
    <w:p w14:paraId="255F19C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Драма. Жанр. Жанровая разновидность.</w:t>
      </w:r>
    </w:p>
    <w:p w14:paraId="4C6DE34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Демонстрации. Экранизация пьес драматургов 1950—1980-х годов.</w:t>
      </w:r>
    </w:p>
    <w:p w14:paraId="2EB4124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о жизни и творчестве одного из драматургов 1950—1980-х годов; «Решение нравственной проблематики в пьесах драматургов 1950—1980-х годов» (автор по выбору).</w:t>
      </w:r>
    </w:p>
    <w:p w14:paraId="4D2DE337"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7" w:name="bookmark77"/>
      <w:r w:rsidRPr="004A49BD">
        <w:rPr>
          <w:rFonts w:ascii="Times New Roman" w:hAnsi="Times New Roman" w:cs="Times New Roman"/>
          <w:sz w:val="24"/>
          <w:szCs w:val="24"/>
        </w:rPr>
        <w:t>Александр Трифонович Твардовский (1910—1971)</w:t>
      </w:r>
      <w:bookmarkEnd w:id="77"/>
    </w:p>
    <w:p w14:paraId="7472A25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Поэма «По праву памяти». Произ</w:t>
      </w:r>
      <w:r w:rsidRPr="004A49BD">
        <w:rPr>
          <w:rFonts w:ascii="Times New Roman" w:hAnsi="Times New Roman" w:cs="Times New Roman"/>
          <w:sz w:val="24"/>
          <w:szCs w:val="24"/>
        </w:rPr>
        <w:softHyphen/>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14:paraId="6CCC1E3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Поэма «По праву памяти».</w:t>
      </w:r>
    </w:p>
    <w:p w14:paraId="6DAFAF4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Поэмы: «За далью — даль», «Теркин на том свете». Стихотворения (по выбору преподавателя).</w:t>
      </w:r>
    </w:p>
    <w:p w14:paraId="07E4BA9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Тема поэта и поэзии в поэзии XIX—XXвеков. Образы дома и до</w:t>
      </w:r>
      <w:r w:rsidRPr="004A49BD">
        <w:rPr>
          <w:rFonts w:ascii="Times New Roman" w:hAnsi="Times New Roman" w:cs="Times New Roman"/>
          <w:sz w:val="24"/>
          <w:szCs w:val="24"/>
        </w:rPr>
        <w:softHyphen/>
        <w:t>роги в русской поэзии. Тема войны в поэзии XXвека.</w:t>
      </w:r>
    </w:p>
    <w:p w14:paraId="6CD6434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Стиль. Лирика. Лиро-эпика. Лирический цикл. Поэма.</w:t>
      </w:r>
    </w:p>
    <w:p w14:paraId="72E035F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Иллюстрации к произведениям А. Твардовского.</w:t>
      </w:r>
    </w:p>
    <w:p w14:paraId="1E8314A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«Тема поэта и поэзии в русской лирике XIX—XX веков», «Образы дороги и дома в лирике А. Твардовского».</w:t>
      </w:r>
    </w:p>
    <w:p w14:paraId="25BD29D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студентов).</w:t>
      </w:r>
    </w:p>
    <w:p w14:paraId="64FB9DCF"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8" w:name="bookmark78"/>
      <w:r w:rsidRPr="004A49BD">
        <w:rPr>
          <w:rFonts w:ascii="Times New Roman" w:hAnsi="Times New Roman" w:cs="Times New Roman"/>
          <w:sz w:val="24"/>
          <w:szCs w:val="24"/>
        </w:rPr>
        <w:t>Александр Исаевич Солженицын (1918—2008)</w:t>
      </w:r>
      <w:bookmarkEnd w:id="78"/>
    </w:p>
    <w:p w14:paraId="23E1F39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«Один день Ивана Денисовича» и рас</w:t>
      </w:r>
      <w:r w:rsidRPr="004A49BD">
        <w:rPr>
          <w:rFonts w:ascii="Times New Roman" w:hAnsi="Times New Roman" w:cs="Times New Roman"/>
          <w:sz w:val="24"/>
          <w:szCs w:val="24"/>
        </w:rPr>
        <w:softHyphen/>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w:t>
      </w:r>
      <w:r w:rsidRPr="004A49BD">
        <w:rPr>
          <w:rFonts w:ascii="Times New Roman" w:hAnsi="Times New Roman" w:cs="Times New Roman"/>
          <w:sz w:val="24"/>
          <w:szCs w:val="24"/>
        </w:rPr>
        <w:softHyphen/>
        <w:t>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А.И.Солженицына.</w:t>
      </w:r>
    </w:p>
    <w:p w14:paraId="2E4A456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Повесть «Один день Ивана Денисовича». Рассказ «Ма</w:t>
      </w:r>
      <w:r w:rsidRPr="004A49BD">
        <w:rPr>
          <w:rFonts w:ascii="Times New Roman" w:hAnsi="Times New Roman" w:cs="Times New Roman"/>
          <w:sz w:val="24"/>
          <w:szCs w:val="24"/>
        </w:rPr>
        <w:softHyphen/>
        <w:t>тренин двор».</w:t>
      </w:r>
    </w:p>
    <w:p w14:paraId="7254D1E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Романы: «В круге пер</w:t>
      </w:r>
      <w:r w:rsidRPr="004A49BD">
        <w:rPr>
          <w:rFonts w:ascii="Times New Roman" w:hAnsi="Times New Roman" w:cs="Times New Roman"/>
          <w:sz w:val="24"/>
          <w:szCs w:val="24"/>
        </w:rPr>
        <w:softHyphen/>
        <w:t>вом», «Раковый корпус», «Архипелаг ГУЛАГ» (обзор с чтением фрагментов).</w:t>
      </w:r>
    </w:p>
    <w:p w14:paraId="3B04D3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Проза В. Шаламова.</w:t>
      </w:r>
    </w:p>
    <w:p w14:paraId="432053D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Эпос. Роман. Повесть. Рассказ. Литературный герой. Публи</w:t>
      </w:r>
      <w:r w:rsidRPr="004A49BD">
        <w:rPr>
          <w:rFonts w:ascii="Times New Roman" w:hAnsi="Times New Roman" w:cs="Times New Roman"/>
          <w:sz w:val="24"/>
          <w:szCs w:val="24"/>
        </w:rPr>
        <w:softHyphen/>
        <w:t>цистика.</w:t>
      </w:r>
    </w:p>
    <w:p w14:paraId="4A3D1D9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Кадры из экранизаций произведений А. И. Солженицына.</w:t>
      </w:r>
    </w:p>
    <w:p w14:paraId="25A53CC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w:t>
      </w:r>
      <w:r w:rsidRPr="004A49BD">
        <w:rPr>
          <w:rFonts w:ascii="Times New Roman" w:hAnsi="Times New Roman" w:cs="Times New Roman"/>
          <w:sz w:val="24"/>
          <w:szCs w:val="24"/>
        </w:rPr>
        <w:softHyphen/>
        <w:t>ферата): «Своеобразие языка Солженицына-публициста»; «Изобразительно</w:t>
      </w:r>
      <w:r w:rsidRPr="004A49BD">
        <w:rPr>
          <w:rFonts w:ascii="Times New Roman" w:hAnsi="Times New Roman" w:cs="Times New Roman"/>
          <w:sz w:val="24"/>
          <w:szCs w:val="24"/>
        </w:rPr>
        <w:softHyphen/>
        <w:t>выразительный язык кинематографа и литературы».</w:t>
      </w:r>
    </w:p>
    <w:p w14:paraId="4F19F2C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79" w:name="bookmark79"/>
      <w:r w:rsidRPr="004A49BD">
        <w:rPr>
          <w:rFonts w:ascii="Times New Roman" w:hAnsi="Times New Roman" w:cs="Times New Roman"/>
          <w:sz w:val="24"/>
          <w:szCs w:val="24"/>
        </w:rPr>
        <w:t>Александр Валентинович Вампилов (1937—1972)</w:t>
      </w:r>
      <w:bookmarkEnd w:id="79"/>
    </w:p>
    <w:p w14:paraId="31840E5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Обзор жизни и творчества А.Вампилова. Проза А.Вампилова.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w:t>
      </w:r>
      <w:r w:rsidRPr="004A49BD">
        <w:rPr>
          <w:rFonts w:ascii="Times New Roman" w:hAnsi="Times New Roman" w:cs="Times New Roman"/>
          <w:sz w:val="24"/>
          <w:szCs w:val="24"/>
        </w:rPr>
        <w:softHyphen/>
        <w:t>альные анекдоты». Гоголевские традиции в пьесе А. Вампилова «Провинциальные анекдоты». Утверждение добра, любви и милосердия — главный пафос драматургии А. Вампилова.</w:t>
      </w:r>
    </w:p>
    <w:p w14:paraId="3226189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 Драма «Утиная охота».</w:t>
      </w:r>
    </w:p>
    <w:p w14:paraId="7A8A003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 Драмы «Провинциальные анекдоты», «Прошлым летом в Чулимске», «Старший сын».</w:t>
      </w:r>
    </w:p>
    <w:p w14:paraId="1B363F8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Н.В.Гоголь: «Нос», «Ревизор». Драматургия 1950—1980-х годов.</w:t>
      </w:r>
    </w:p>
    <w:p w14:paraId="0B2EFA5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Анекдот. Драма. Герой. Система персонажей. Конфликт.</w:t>
      </w:r>
    </w:p>
    <w:p w14:paraId="2446206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Кадры из экранизаций пьес А. Вампилова.</w:t>
      </w:r>
    </w:p>
    <w:p w14:paraId="3156495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«Гоголевские традиции в драматургии Вампилова»; «Мотив игры в пьесах А. Вампилова “Утиная охота” и А. Арбузова “Жестокие игры”».</w:t>
      </w:r>
    </w:p>
    <w:p w14:paraId="564774D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80" w:name="bookmark80"/>
      <w:r w:rsidRPr="004A49BD">
        <w:rPr>
          <w:rFonts w:ascii="Times New Roman" w:hAnsi="Times New Roman" w:cs="Times New Roman"/>
          <w:sz w:val="24"/>
          <w:szCs w:val="24"/>
        </w:rPr>
        <w:t>Русское литературное зарубежье 1920-1990-х годов</w:t>
      </w:r>
      <w:r w:rsidRPr="004A49BD">
        <w:rPr>
          <w:rFonts w:ascii="Times New Roman" w:hAnsi="Times New Roman" w:cs="Times New Roman"/>
          <w:sz w:val="24"/>
          <w:szCs w:val="24"/>
        </w:rPr>
        <w:br/>
        <w:t>(три волны эмиграции)</w:t>
      </w:r>
      <w:bookmarkEnd w:id="80"/>
    </w:p>
    <w:p w14:paraId="0E5AB38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Первая волна эмиграции русских писателей. Характерные черты литературы рус</w:t>
      </w:r>
      <w:r w:rsidRPr="004A49BD">
        <w:rPr>
          <w:rFonts w:ascii="Times New Roman" w:hAnsi="Times New Roman" w:cs="Times New Roman"/>
          <w:sz w:val="24"/>
          <w:szCs w:val="24"/>
        </w:rPr>
        <w:softHyphen/>
        <w:t>ского зарубежья 1920—1930-х годов. Творчество И.Шмелева, Б. Зайцева, В.Набокова, Г. Газданова, Б. Поплавского. Вторая волна эмиграции русских писателей. Осмыс</w:t>
      </w:r>
      <w:r w:rsidRPr="004A49BD">
        <w:rPr>
          <w:rFonts w:ascii="Times New Roman" w:hAnsi="Times New Roman" w:cs="Times New Roman"/>
          <w:sz w:val="24"/>
          <w:szCs w:val="24"/>
        </w:rPr>
        <w:softHyphen/>
        <w:t>ление опыта сталинских репрессий и Великой Отечественной войны в литературе. Творчество Б.Ширяева, Д.Кленовского, И. Елагина. Третья волна эмиграции. Возник</w:t>
      </w:r>
      <w:r w:rsidRPr="004A49BD">
        <w:rPr>
          <w:rFonts w:ascii="Times New Roman" w:hAnsi="Times New Roman" w:cs="Times New Roman"/>
          <w:sz w:val="24"/>
          <w:szCs w:val="24"/>
        </w:rPr>
        <w:softHyphen/>
        <w:t>новение диссидентского движения в СССР. Творчество И.Бродского, А. Синявского, Г. Владимова.</w:t>
      </w:r>
    </w:p>
    <w:p w14:paraId="48A5FDD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14:paraId="2307D2A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С. Шмелев. «Лето Господне», «Солнце мертвых».</w:t>
      </w:r>
    </w:p>
    <w:p w14:paraId="7E286D2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 К. Зайцев. «Странное путешествие».</w:t>
      </w:r>
    </w:p>
    <w:p w14:paraId="6FF0B5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Газданов. «Вечер у Клэр».</w:t>
      </w:r>
    </w:p>
    <w:p w14:paraId="0077A55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Иванов. Произведения по выбору.</w:t>
      </w:r>
    </w:p>
    <w:p w14:paraId="090DCFB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 Гиппиус. Произведения по выбору.</w:t>
      </w:r>
    </w:p>
    <w:p w14:paraId="71E5AD2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Б.Ю. Поплавский. Произведения по выбору.</w:t>
      </w:r>
    </w:p>
    <w:p w14:paraId="13301C6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Б. Ширяев. «Неугасимая лампада».</w:t>
      </w:r>
    </w:p>
    <w:p w14:paraId="37BD6C7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В. Елагин (Матвеев). Произведения по выбору.</w:t>
      </w:r>
    </w:p>
    <w:p w14:paraId="78F6BFA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Д.И.Кленовский (Крачковский). Произведения по выбору.</w:t>
      </w:r>
    </w:p>
    <w:p w14:paraId="2D248E1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 Бродский. Произведения по выбору.</w:t>
      </w:r>
    </w:p>
    <w:p w14:paraId="6E6BE96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Синявский. «Прогулки с Пушкиным».</w:t>
      </w:r>
    </w:p>
    <w:p w14:paraId="3CE55D6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w:t>
      </w:r>
    </w:p>
    <w:p w14:paraId="463DC5C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Набоков. Машенька.</w:t>
      </w:r>
    </w:p>
    <w:p w14:paraId="4AD989C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Поэзия и проза ХХ века.</w:t>
      </w:r>
    </w:p>
    <w:p w14:paraId="1687AEB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Эпос. Лирика.</w:t>
      </w:r>
    </w:p>
    <w:p w14:paraId="6E46CCB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«Духовная ценность писателей русского зарубежья старшего поко</w:t>
      </w:r>
      <w:r w:rsidRPr="004A49BD">
        <w:rPr>
          <w:rFonts w:ascii="Times New Roman" w:hAnsi="Times New Roman" w:cs="Times New Roman"/>
          <w:sz w:val="24"/>
          <w:szCs w:val="24"/>
        </w:rPr>
        <w:softHyphen/>
        <w:t>ления (первая волна эмиграции)»; «История: три волны русской эмиграции».</w:t>
      </w:r>
    </w:p>
    <w:p w14:paraId="2D287CB2"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81" w:name="bookmark81"/>
      <w:r w:rsidRPr="004A49BD">
        <w:rPr>
          <w:rFonts w:ascii="Times New Roman" w:hAnsi="Times New Roman" w:cs="Times New Roman"/>
          <w:sz w:val="24"/>
          <w:szCs w:val="24"/>
        </w:rPr>
        <w:t>Особенности развития литературы конца 1980—2000-х годов</w:t>
      </w:r>
      <w:bookmarkEnd w:id="81"/>
    </w:p>
    <w:p w14:paraId="0544880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Общественно-культурная ситуация в России конца ХХ — начала ХХ! века. Сме</w:t>
      </w:r>
      <w:r w:rsidRPr="004A49BD">
        <w:rPr>
          <w:rFonts w:ascii="Times New Roman" w:hAnsi="Times New Roman" w:cs="Times New Roman"/>
          <w:sz w:val="24"/>
          <w:szCs w:val="24"/>
        </w:rPr>
        <w:softHyphen/>
        <w:t>шение разных идеологических и эстетических ориентиров. Всплеск антитоталитар</w:t>
      </w:r>
      <w:r w:rsidRPr="004A49BD">
        <w:rPr>
          <w:rFonts w:ascii="Times New Roman" w:hAnsi="Times New Roman" w:cs="Times New Roman"/>
          <w:sz w:val="24"/>
          <w:szCs w:val="24"/>
        </w:rPr>
        <w:softHyphen/>
        <w:t>ных настроений на рубеже 1980—1990-х годов. «Задержанная» и «возвращенная» литература. Произведения А.Солженицына, А.Бека, А.Рыбакова, В.Дудинцева, В. Войновича. Отражение постмодернистского мироощущения в современной литерату</w:t>
      </w:r>
      <w:r w:rsidRPr="004A49BD">
        <w:rPr>
          <w:rFonts w:ascii="Times New Roman" w:hAnsi="Times New Roman" w:cs="Times New Roman"/>
          <w:sz w:val="24"/>
          <w:szCs w:val="24"/>
        </w:rPr>
        <w:softHyphen/>
        <w:t>ре. Основные направления развития современной литературы. Проза А. Солженицына, В.Распутина, Ф.Искандера, Ю.Коваля, В.Маканина, С. Алексиевич, О. Ермакова, В.Астафьева, Г.Владимова, Л. Петрушевской, В.Пьецуха, Т.Толстой и др. Развитие разных традиций в поэзии Б.Ахмадулиной, Т.Бек, Н. Горбаневской, А.Жигулина, В. Соколова, О.Чухонцева, А. Вознесенского, Н.Искренко, Т.Кибирова, М.Сухотина и др. Духовная поэзия С. Аверинцева, И. Ратушинской, Н. Горбаневской и др. Раз</w:t>
      </w:r>
      <w:r w:rsidRPr="004A49BD">
        <w:rPr>
          <w:rFonts w:ascii="Times New Roman" w:hAnsi="Times New Roman" w:cs="Times New Roman"/>
          <w:sz w:val="24"/>
          <w:szCs w:val="24"/>
        </w:rPr>
        <w:softHyphen/>
        <w:t>витие рок-поэзии. Драматургия постперестроечного времени.</w:t>
      </w:r>
    </w:p>
    <w:p w14:paraId="3122C2A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обсуждения (по выбору преподавателя)</w:t>
      </w:r>
    </w:p>
    <w:p w14:paraId="1D91E87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Рыбаков. «Дети Арбата».</w:t>
      </w:r>
    </w:p>
    <w:p w14:paraId="019003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Дудинцев. «Белые одежды».</w:t>
      </w:r>
    </w:p>
    <w:p w14:paraId="0CEC095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Солженицын. Рассказы.</w:t>
      </w:r>
    </w:p>
    <w:p w14:paraId="562FBB8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Распутин. Рассказы.</w:t>
      </w:r>
    </w:p>
    <w:p w14:paraId="003A1CB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Довлатов. Рассказы.</w:t>
      </w:r>
    </w:p>
    <w:p w14:paraId="506CABF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В.Войнович. «Москва-2042».</w:t>
      </w:r>
    </w:p>
    <w:p w14:paraId="740D020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В.Маканин. «Лаз».</w:t>
      </w:r>
    </w:p>
    <w:p w14:paraId="3212FD9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 Ким. «Белка».</w:t>
      </w:r>
    </w:p>
    <w:p w14:paraId="1D965A7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Варламов. Рассказы.</w:t>
      </w:r>
    </w:p>
    <w:p w14:paraId="2C18BF2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Пелевин. «Желтая стрела», «Принц Госплана»</w:t>
      </w:r>
    </w:p>
    <w:p w14:paraId="4C69F8A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 Толстая. Рассказы.</w:t>
      </w:r>
    </w:p>
    <w:p w14:paraId="1876304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 Петрушевская. Рассказы.</w:t>
      </w:r>
    </w:p>
    <w:p w14:paraId="09272AC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В.Пьецух. «Новая московская философия».</w:t>
      </w:r>
    </w:p>
    <w:p w14:paraId="3EA0C7F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 Ермаков. «Афганские рассказы».</w:t>
      </w:r>
    </w:p>
    <w:p w14:paraId="392541D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Астафьев. «Прокляты и убиты».</w:t>
      </w:r>
    </w:p>
    <w:p w14:paraId="655C153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 Владимов. «Генерал и его армия».</w:t>
      </w:r>
    </w:p>
    <w:p w14:paraId="18A6FB0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 Соколов, Б. Ахмадулина, В. Корнилов, О. Чухонцев, Ю. Кузнецов, А. Кушнер (по выбору).</w:t>
      </w:r>
    </w:p>
    <w:p w14:paraId="58FA2FA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 Михайлова. «Русский сон».</w:t>
      </w:r>
    </w:p>
    <w:p w14:paraId="11025B1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Л.Улицкая. «Русское варенье».</w:t>
      </w:r>
    </w:p>
    <w:p w14:paraId="226DDAF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чтения и изучения.</w:t>
      </w:r>
    </w:p>
    <w:p w14:paraId="6B75625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В.Маканин. «Где сходилось небо с холмами».</w:t>
      </w:r>
    </w:p>
    <w:p w14:paraId="114A50B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Т.Кибиров. Стихотворения: «Умничанье», «Онтологическое» (1997—1998), «В творческой лаборатории», «Notabene», «С Новым годом!».</w:t>
      </w:r>
    </w:p>
    <w:p w14:paraId="6B073D7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Литература народов России. По выбору преподавателя.</w:t>
      </w:r>
    </w:p>
    <w:p w14:paraId="0FCD046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Зарубежная литература. По выбору преподавателя.</w:t>
      </w:r>
    </w:p>
    <w:p w14:paraId="472E89B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Повторение. Проза, поэзия, драматургия 1950—1980-х годов.</w:t>
      </w:r>
    </w:p>
    <w:p w14:paraId="5F65B79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Теория литературы. Литературное направление. Художественный метод. Пост</w:t>
      </w:r>
      <w:r w:rsidRPr="004A49BD">
        <w:rPr>
          <w:rFonts w:ascii="Times New Roman" w:hAnsi="Times New Roman" w:cs="Times New Roman"/>
          <w:sz w:val="24"/>
          <w:szCs w:val="24"/>
        </w:rPr>
        <w:softHyphen/>
        <w:t>модернизм.</w:t>
      </w:r>
    </w:p>
    <w:p w14:paraId="5C424AE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Демонстрация. Живопись, музыка, архитектура 1980—2000-х годов.</w:t>
      </w:r>
    </w:p>
    <w:p w14:paraId="7640F26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Творческие задания. Исследование и подготовка доклада (сообщения или реферата): «Особенности массовой литературы конца ХХ—ХХIвека»; «Фан</w:t>
      </w:r>
      <w:r w:rsidRPr="004A49BD">
        <w:rPr>
          <w:rFonts w:ascii="Times New Roman" w:hAnsi="Times New Roman" w:cs="Times New Roman"/>
          <w:sz w:val="24"/>
          <w:szCs w:val="24"/>
        </w:rPr>
        <w:softHyphen/>
        <w:t>тастика в современной литературе».</w:t>
      </w:r>
    </w:p>
    <w:p w14:paraId="349F91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Наизусть. Два-три стихотворения (по выбору учащихся).</w:t>
      </w:r>
    </w:p>
    <w:p w14:paraId="68A5D38C" w14:textId="77777777" w:rsidR="0022123C" w:rsidRPr="004A49BD" w:rsidRDefault="0022123C" w:rsidP="002F3899">
      <w:pPr>
        <w:spacing w:after="0" w:line="240" w:lineRule="auto"/>
        <w:ind w:firstLine="709"/>
        <w:jc w:val="center"/>
        <w:rPr>
          <w:rFonts w:ascii="Times New Roman" w:hAnsi="Times New Roman" w:cs="Times New Roman"/>
          <w:sz w:val="24"/>
          <w:szCs w:val="24"/>
        </w:rPr>
      </w:pPr>
      <w:bookmarkStart w:id="82" w:name="bookmark82"/>
      <w:r w:rsidRPr="004A49BD">
        <w:rPr>
          <w:rFonts w:ascii="Times New Roman" w:hAnsi="Times New Roman" w:cs="Times New Roman"/>
          <w:sz w:val="24"/>
          <w:szCs w:val="24"/>
        </w:rPr>
        <w:t>ТЕМАТИЧЕСКОЕ ПЛАНИРОВАНИЕ</w:t>
      </w:r>
      <w:bookmarkEnd w:id="82"/>
    </w:p>
    <w:tbl>
      <w:tblPr>
        <w:tblOverlap w:val="never"/>
        <w:tblW w:w="0" w:type="auto"/>
        <w:jc w:val="center"/>
        <w:tblLayout w:type="fixed"/>
        <w:tblCellMar>
          <w:left w:w="10" w:type="dxa"/>
          <w:right w:w="10" w:type="dxa"/>
        </w:tblCellMar>
        <w:tblLook w:val="04A0" w:firstRow="1" w:lastRow="0" w:firstColumn="1" w:lastColumn="0" w:noHBand="0" w:noVBand="1"/>
      </w:tblPr>
      <w:tblGrid>
        <w:gridCol w:w="6805"/>
        <w:gridCol w:w="2474"/>
      </w:tblGrid>
      <w:tr w:rsidR="0022123C" w:rsidRPr="002F3899" w14:paraId="75B4363A" w14:textId="77777777" w:rsidTr="00944C43">
        <w:trPr>
          <w:trHeight w:hRule="exact" w:val="355"/>
          <w:jc w:val="center"/>
        </w:trPr>
        <w:tc>
          <w:tcPr>
            <w:tcW w:w="6805" w:type="dxa"/>
            <w:vMerge w:val="restart"/>
            <w:tcBorders>
              <w:top w:val="single" w:sz="4" w:space="0" w:color="auto"/>
              <w:left w:val="single" w:sz="4" w:space="0" w:color="auto"/>
              <w:bottom w:val="single" w:sz="4" w:space="0" w:color="auto"/>
            </w:tcBorders>
            <w:shd w:val="clear" w:color="auto" w:fill="FFFFFF"/>
            <w:vAlign w:val="center"/>
          </w:tcPr>
          <w:p w14:paraId="3CB1994C"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Вид учебной работы</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14:paraId="0452C09F"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Количество часов</w:t>
            </w:r>
          </w:p>
        </w:tc>
      </w:tr>
      <w:tr w:rsidR="0022123C" w:rsidRPr="002F3899" w14:paraId="20F909A3" w14:textId="77777777" w:rsidTr="00944C43">
        <w:trPr>
          <w:trHeight w:hRule="exact" w:val="565"/>
          <w:jc w:val="center"/>
        </w:trPr>
        <w:tc>
          <w:tcPr>
            <w:tcW w:w="6805" w:type="dxa"/>
            <w:vMerge/>
            <w:tcBorders>
              <w:top w:val="single" w:sz="4" w:space="0" w:color="auto"/>
              <w:left w:val="single" w:sz="4" w:space="0" w:color="auto"/>
              <w:bottom w:val="single" w:sz="4" w:space="0" w:color="auto"/>
            </w:tcBorders>
            <w:shd w:val="clear" w:color="auto" w:fill="FFFFFF"/>
            <w:vAlign w:val="center"/>
          </w:tcPr>
          <w:p w14:paraId="1D913E31" w14:textId="77777777" w:rsidR="0022123C" w:rsidRPr="002F3899" w:rsidRDefault="0022123C" w:rsidP="00115381">
            <w:pPr>
              <w:spacing w:after="0" w:line="240" w:lineRule="auto"/>
              <w:ind w:firstLine="94"/>
              <w:jc w:val="both"/>
              <w:rPr>
                <w:rFonts w:ascii="Times New Roman" w:hAnsi="Times New Roman" w:cs="Times New Roman"/>
              </w:rPr>
            </w:pPr>
          </w:p>
        </w:tc>
        <w:tc>
          <w:tcPr>
            <w:tcW w:w="2474" w:type="dxa"/>
            <w:tcBorders>
              <w:top w:val="single" w:sz="4" w:space="0" w:color="auto"/>
              <w:left w:val="single" w:sz="4" w:space="0" w:color="auto"/>
              <w:bottom w:val="single" w:sz="4" w:space="0" w:color="auto"/>
              <w:right w:val="single" w:sz="4" w:space="0" w:color="auto"/>
            </w:tcBorders>
            <w:shd w:val="clear" w:color="auto" w:fill="FFFFFF"/>
            <w:vAlign w:val="bottom"/>
          </w:tcPr>
          <w:p w14:paraId="680B9FA9"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Профили профессионального образования</w:t>
            </w:r>
          </w:p>
        </w:tc>
      </w:tr>
      <w:tr w:rsidR="0022123C" w:rsidRPr="002F3899" w14:paraId="263B0183" w14:textId="77777777" w:rsidTr="00944C43">
        <w:trPr>
          <w:trHeight w:hRule="exact" w:val="749"/>
          <w:jc w:val="center"/>
        </w:trPr>
        <w:tc>
          <w:tcPr>
            <w:tcW w:w="6805" w:type="dxa"/>
            <w:vMerge/>
            <w:tcBorders>
              <w:top w:val="single" w:sz="4" w:space="0" w:color="auto"/>
              <w:left w:val="single" w:sz="4" w:space="0" w:color="auto"/>
              <w:bottom w:val="single" w:sz="4" w:space="0" w:color="auto"/>
            </w:tcBorders>
            <w:shd w:val="clear" w:color="auto" w:fill="FFFFFF"/>
            <w:vAlign w:val="center"/>
          </w:tcPr>
          <w:p w14:paraId="0CF373A1" w14:textId="77777777" w:rsidR="0022123C" w:rsidRPr="002F3899" w:rsidRDefault="0022123C" w:rsidP="00115381">
            <w:pPr>
              <w:spacing w:after="0" w:line="240" w:lineRule="auto"/>
              <w:ind w:firstLine="94"/>
              <w:jc w:val="both"/>
              <w:rPr>
                <w:rFonts w:ascii="Times New Roman" w:hAnsi="Times New Roman" w:cs="Times New Roman"/>
              </w:rPr>
            </w:pP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14:paraId="72A7B0EA"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естественно</w:t>
            </w:r>
            <w:r w:rsidRPr="002F3899">
              <w:rPr>
                <w:rFonts w:ascii="Times New Roman" w:hAnsi="Times New Roman" w:cs="Times New Roman"/>
              </w:rPr>
              <w:softHyphen/>
              <w:t>научный</w:t>
            </w:r>
          </w:p>
        </w:tc>
      </w:tr>
      <w:tr w:rsidR="0022123C" w:rsidRPr="002F3899" w14:paraId="31401C5C" w14:textId="77777777" w:rsidTr="00944C43">
        <w:trPr>
          <w:trHeight w:hRule="exact" w:val="595"/>
          <w:jc w:val="center"/>
        </w:trPr>
        <w:tc>
          <w:tcPr>
            <w:tcW w:w="6805" w:type="dxa"/>
            <w:tcBorders>
              <w:top w:val="single" w:sz="4" w:space="0" w:color="auto"/>
              <w:left w:val="single" w:sz="4" w:space="0" w:color="auto"/>
            </w:tcBorders>
            <w:shd w:val="clear" w:color="auto" w:fill="FFFFFF"/>
            <w:vAlign w:val="center"/>
          </w:tcPr>
          <w:p w14:paraId="40B5C5D9"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Аудиторные занятия. Содержание обучения.</w:t>
            </w:r>
          </w:p>
        </w:tc>
        <w:tc>
          <w:tcPr>
            <w:tcW w:w="2474" w:type="dxa"/>
            <w:tcBorders>
              <w:top w:val="single" w:sz="4" w:space="0" w:color="auto"/>
              <w:left w:val="single" w:sz="4" w:space="0" w:color="auto"/>
              <w:right w:val="single" w:sz="4" w:space="0" w:color="auto"/>
            </w:tcBorders>
            <w:shd w:val="clear" w:color="auto" w:fill="FFFFFF"/>
            <w:vAlign w:val="center"/>
          </w:tcPr>
          <w:p w14:paraId="1873E5B5"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Специально</w:t>
            </w:r>
            <w:r w:rsidRPr="002F3899">
              <w:rPr>
                <w:rFonts w:ascii="Times New Roman" w:hAnsi="Times New Roman" w:cs="Times New Roman"/>
              </w:rPr>
              <w:softHyphen/>
              <w:t>сти СПО</w:t>
            </w:r>
          </w:p>
        </w:tc>
      </w:tr>
      <w:tr w:rsidR="0022123C" w:rsidRPr="002F3899" w14:paraId="36594A0B" w14:textId="77777777" w:rsidTr="00944C43">
        <w:trPr>
          <w:trHeight w:hRule="exact" w:val="370"/>
          <w:jc w:val="center"/>
        </w:trPr>
        <w:tc>
          <w:tcPr>
            <w:tcW w:w="6805" w:type="dxa"/>
            <w:tcBorders>
              <w:top w:val="single" w:sz="4" w:space="0" w:color="auto"/>
              <w:left w:val="single" w:sz="4" w:space="0" w:color="auto"/>
            </w:tcBorders>
            <w:shd w:val="clear" w:color="auto" w:fill="FFFFFF"/>
            <w:vAlign w:val="center"/>
          </w:tcPr>
          <w:p w14:paraId="038CB377"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Введение</w:t>
            </w:r>
          </w:p>
        </w:tc>
        <w:tc>
          <w:tcPr>
            <w:tcW w:w="2474" w:type="dxa"/>
            <w:tcBorders>
              <w:top w:val="single" w:sz="4" w:space="0" w:color="auto"/>
              <w:left w:val="single" w:sz="4" w:space="0" w:color="auto"/>
              <w:right w:val="single" w:sz="4" w:space="0" w:color="auto"/>
            </w:tcBorders>
            <w:shd w:val="clear" w:color="auto" w:fill="FFFFFF"/>
            <w:vAlign w:val="bottom"/>
          </w:tcPr>
          <w:p w14:paraId="47CD9EFE"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1</w:t>
            </w:r>
          </w:p>
        </w:tc>
      </w:tr>
      <w:tr w:rsidR="0022123C" w:rsidRPr="002F3899" w14:paraId="64755B7F" w14:textId="77777777" w:rsidTr="00944C43">
        <w:trPr>
          <w:trHeight w:hRule="exact" w:val="365"/>
          <w:jc w:val="center"/>
        </w:trPr>
        <w:tc>
          <w:tcPr>
            <w:tcW w:w="9279" w:type="dxa"/>
            <w:gridSpan w:val="2"/>
            <w:tcBorders>
              <w:top w:val="single" w:sz="4" w:space="0" w:color="auto"/>
              <w:left w:val="single" w:sz="4" w:space="0" w:color="auto"/>
              <w:right w:val="single" w:sz="4" w:space="0" w:color="auto"/>
            </w:tcBorders>
            <w:shd w:val="clear" w:color="auto" w:fill="FFFFFF"/>
            <w:vAlign w:val="center"/>
          </w:tcPr>
          <w:p w14:paraId="1A7A64AF"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РУССКАЯ ЛИТЕРАТУРА XIX ВЕКА</w:t>
            </w:r>
          </w:p>
        </w:tc>
      </w:tr>
      <w:tr w:rsidR="0022123C" w:rsidRPr="002F3899" w14:paraId="2D3B406F" w14:textId="77777777" w:rsidTr="00944C43">
        <w:trPr>
          <w:trHeight w:hRule="exact" w:val="595"/>
          <w:jc w:val="center"/>
        </w:trPr>
        <w:tc>
          <w:tcPr>
            <w:tcW w:w="6805" w:type="dxa"/>
            <w:tcBorders>
              <w:top w:val="single" w:sz="4" w:space="0" w:color="auto"/>
              <w:left w:val="single" w:sz="4" w:space="0" w:color="auto"/>
            </w:tcBorders>
            <w:shd w:val="clear" w:color="auto" w:fill="FFFFFF"/>
            <w:vAlign w:val="center"/>
          </w:tcPr>
          <w:p w14:paraId="054413BF"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Развитие русской литературы и культур в первой половине XIX века</w:t>
            </w:r>
          </w:p>
        </w:tc>
        <w:tc>
          <w:tcPr>
            <w:tcW w:w="2474" w:type="dxa"/>
            <w:tcBorders>
              <w:top w:val="single" w:sz="4" w:space="0" w:color="auto"/>
              <w:left w:val="single" w:sz="4" w:space="0" w:color="auto"/>
              <w:right w:val="single" w:sz="4" w:space="0" w:color="auto"/>
            </w:tcBorders>
            <w:shd w:val="clear" w:color="auto" w:fill="FFFFFF"/>
          </w:tcPr>
          <w:p w14:paraId="1FB63C7D"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8</w:t>
            </w:r>
          </w:p>
        </w:tc>
      </w:tr>
      <w:tr w:rsidR="0022123C" w:rsidRPr="002F3899" w14:paraId="1F7EE90A" w14:textId="77777777" w:rsidTr="00944C43">
        <w:trPr>
          <w:trHeight w:hRule="exact" w:val="595"/>
          <w:jc w:val="center"/>
        </w:trPr>
        <w:tc>
          <w:tcPr>
            <w:tcW w:w="6805" w:type="dxa"/>
            <w:tcBorders>
              <w:top w:val="single" w:sz="4" w:space="0" w:color="auto"/>
              <w:left w:val="single" w:sz="4" w:space="0" w:color="auto"/>
            </w:tcBorders>
            <w:shd w:val="clear" w:color="auto" w:fill="FFFFFF"/>
            <w:vAlign w:val="center"/>
          </w:tcPr>
          <w:p w14:paraId="55239E91"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Особенности развития русской литературы во второй половине XIXвека</w:t>
            </w:r>
          </w:p>
        </w:tc>
        <w:tc>
          <w:tcPr>
            <w:tcW w:w="2474" w:type="dxa"/>
            <w:tcBorders>
              <w:top w:val="single" w:sz="4" w:space="0" w:color="auto"/>
              <w:left w:val="single" w:sz="4" w:space="0" w:color="auto"/>
              <w:right w:val="single" w:sz="4" w:space="0" w:color="auto"/>
            </w:tcBorders>
            <w:shd w:val="clear" w:color="auto" w:fill="FFFFFF"/>
          </w:tcPr>
          <w:p w14:paraId="5286FC03"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45</w:t>
            </w:r>
          </w:p>
        </w:tc>
      </w:tr>
      <w:tr w:rsidR="0022123C" w:rsidRPr="002F3899" w14:paraId="4662C3D8" w14:textId="77777777" w:rsidTr="00944C43">
        <w:trPr>
          <w:trHeight w:hRule="exact" w:val="374"/>
          <w:jc w:val="center"/>
        </w:trPr>
        <w:tc>
          <w:tcPr>
            <w:tcW w:w="6805" w:type="dxa"/>
            <w:tcBorders>
              <w:top w:val="single" w:sz="4" w:space="0" w:color="auto"/>
              <w:left w:val="single" w:sz="4" w:space="0" w:color="auto"/>
            </w:tcBorders>
            <w:shd w:val="clear" w:color="auto" w:fill="FFFFFF"/>
            <w:vAlign w:val="center"/>
          </w:tcPr>
          <w:p w14:paraId="62BEF853"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Поэзия второй половины XIX века</w:t>
            </w:r>
          </w:p>
        </w:tc>
        <w:tc>
          <w:tcPr>
            <w:tcW w:w="2474" w:type="dxa"/>
            <w:tcBorders>
              <w:top w:val="single" w:sz="4" w:space="0" w:color="auto"/>
              <w:left w:val="single" w:sz="4" w:space="0" w:color="auto"/>
              <w:right w:val="single" w:sz="4" w:space="0" w:color="auto"/>
            </w:tcBorders>
            <w:shd w:val="clear" w:color="auto" w:fill="FFFFFF"/>
            <w:vAlign w:val="bottom"/>
          </w:tcPr>
          <w:p w14:paraId="5349843C"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7</w:t>
            </w:r>
          </w:p>
        </w:tc>
      </w:tr>
      <w:tr w:rsidR="0022123C" w:rsidRPr="002F3899" w14:paraId="5ABFC239" w14:textId="77777777" w:rsidTr="00944C43">
        <w:trPr>
          <w:trHeight w:hRule="exact" w:val="360"/>
          <w:jc w:val="center"/>
        </w:trPr>
        <w:tc>
          <w:tcPr>
            <w:tcW w:w="9279" w:type="dxa"/>
            <w:gridSpan w:val="2"/>
            <w:tcBorders>
              <w:top w:val="single" w:sz="4" w:space="0" w:color="auto"/>
              <w:left w:val="single" w:sz="4" w:space="0" w:color="auto"/>
              <w:right w:val="single" w:sz="4" w:space="0" w:color="auto"/>
            </w:tcBorders>
            <w:shd w:val="clear" w:color="auto" w:fill="FFFFFF"/>
            <w:vAlign w:val="center"/>
          </w:tcPr>
          <w:p w14:paraId="56000B56"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ЛИТЕРАТУРА XX ВЕКА</w:t>
            </w:r>
          </w:p>
        </w:tc>
      </w:tr>
      <w:tr w:rsidR="0022123C" w:rsidRPr="002F3899" w14:paraId="769D00A2" w14:textId="77777777" w:rsidTr="00944C43">
        <w:trPr>
          <w:trHeight w:hRule="exact" w:val="595"/>
          <w:jc w:val="center"/>
        </w:trPr>
        <w:tc>
          <w:tcPr>
            <w:tcW w:w="6805" w:type="dxa"/>
            <w:tcBorders>
              <w:top w:val="single" w:sz="4" w:space="0" w:color="auto"/>
              <w:left w:val="single" w:sz="4" w:space="0" w:color="auto"/>
            </w:tcBorders>
            <w:shd w:val="clear" w:color="auto" w:fill="FFFFFF"/>
            <w:vAlign w:val="center"/>
          </w:tcPr>
          <w:p w14:paraId="098AF8B3"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Особенности развития литературы и других видов искусства в начале XX века</w:t>
            </w:r>
          </w:p>
        </w:tc>
        <w:tc>
          <w:tcPr>
            <w:tcW w:w="2474" w:type="dxa"/>
            <w:tcBorders>
              <w:top w:val="single" w:sz="4" w:space="0" w:color="auto"/>
              <w:left w:val="single" w:sz="4" w:space="0" w:color="auto"/>
              <w:right w:val="single" w:sz="4" w:space="0" w:color="auto"/>
            </w:tcBorders>
            <w:shd w:val="clear" w:color="auto" w:fill="FFFFFF"/>
            <w:vAlign w:val="center"/>
          </w:tcPr>
          <w:p w14:paraId="3373A566"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9</w:t>
            </w:r>
          </w:p>
        </w:tc>
      </w:tr>
      <w:tr w:rsidR="0022123C" w:rsidRPr="002F3899" w14:paraId="30EEE2D6" w14:textId="77777777" w:rsidTr="00944C43">
        <w:trPr>
          <w:trHeight w:hRule="exact" w:val="595"/>
          <w:jc w:val="center"/>
        </w:trPr>
        <w:tc>
          <w:tcPr>
            <w:tcW w:w="6805" w:type="dxa"/>
            <w:tcBorders>
              <w:top w:val="single" w:sz="4" w:space="0" w:color="auto"/>
              <w:left w:val="single" w:sz="4" w:space="0" w:color="auto"/>
            </w:tcBorders>
            <w:shd w:val="clear" w:color="auto" w:fill="FFFFFF"/>
            <w:vAlign w:val="center"/>
          </w:tcPr>
          <w:p w14:paraId="002E4B1B" w14:textId="77777777" w:rsidR="0022123C" w:rsidRPr="002F3899" w:rsidRDefault="0022123C" w:rsidP="00115381">
            <w:pPr>
              <w:spacing w:after="0" w:line="240" w:lineRule="auto"/>
              <w:ind w:firstLine="94"/>
              <w:jc w:val="both"/>
              <w:rPr>
                <w:rFonts w:ascii="Times New Roman" w:hAnsi="Times New Roman" w:cs="Times New Roman"/>
              </w:rPr>
            </w:pPr>
            <w:r w:rsidRPr="002F3899">
              <w:rPr>
                <w:rFonts w:ascii="Times New Roman" w:hAnsi="Times New Roman" w:cs="Times New Roman"/>
              </w:rPr>
              <w:t>Особенности развития литературы 1920-х годов</w:t>
            </w:r>
          </w:p>
        </w:tc>
        <w:tc>
          <w:tcPr>
            <w:tcW w:w="2474" w:type="dxa"/>
            <w:tcBorders>
              <w:top w:val="single" w:sz="4" w:space="0" w:color="auto"/>
              <w:left w:val="single" w:sz="4" w:space="0" w:color="auto"/>
              <w:right w:val="single" w:sz="4" w:space="0" w:color="auto"/>
            </w:tcBorders>
            <w:shd w:val="clear" w:color="auto" w:fill="FFFFFF"/>
            <w:vAlign w:val="center"/>
          </w:tcPr>
          <w:p w14:paraId="0B03EEDA"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6</w:t>
            </w:r>
          </w:p>
        </w:tc>
      </w:tr>
      <w:tr w:rsidR="0022123C" w:rsidRPr="002F3899" w14:paraId="511FF313" w14:textId="77777777" w:rsidTr="00944C43">
        <w:trPr>
          <w:trHeight w:hRule="exact" w:val="595"/>
          <w:jc w:val="center"/>
        </w:trPr>
        <w:tc>
          <w:tcPr>
            <w:tcW w:w="6805" w:type="dxa"/>
            <w:tcBorders>
              <w:top w:val="single" w:sz="4" w:space="0" w:color="auto"/>
              <w:left w:val="single" w:sz="4" w:space="0" w:color="auto"/>
            </w:tcBorders>
            <w:shd w:val="clear" w:color="auto" w:fill="FFFFFF"/>
            <w:vAlign w:val="center"/>
          </w:tcPr>
          <w:p w14:paraId="5780F217" w14:textId="77777777" w:rsidR="0022123C" w:rsidRPr="002F3899" w:rsidRDefault="0022123C" w:rsidP="00115381">
            <w:pPr>
              <w:spacing w:after="0" w:line="240" w:lineRule="auto"/>
              <w:jc w:val="both"/>
              <w:rPr>
                <w:rFonts w:ascii="Times New Roman" w:hAnsi="Times New Roman" w:cs="Times New Roman"/>
              </w:rPr>
            </w:pPr>
            <w:r w:rsidRPr="002F3899">
              <w:rPr>
                <w:rFonts w:ascii="Times New Roman" w:hAnsi="Times New Roman" w:cs="Times New Roman"/>
              </w:rPr>
              <w:t>Особенности развития литературы 1930 — начала 1940-х годов</w:t>
            </w:r>
          </w:p>
        </w:tc>
        <w:tc>
          <w:tcPr>
            <w:tcW w:w="2474" w:type="dxa"/>
            <w:tcBorders>
              <w:top w:val="single" w:sz="4" w:space="0" w:color="auto"/>
              <w:left w:val="single" w:sz="4" w:space="0" w:color="auto"/>
              <w:right w:val="single" w:sz="4" w:space="0" w:color="auto"/>
            </w:tcBorders>
            <w:shd w:val="clear" w:color="auto" w:fill="FFFFFF"/>
            <w:vAlign w:val="center"/>
          </w:tcPr>
          <w:p w14:paraId="08D43C74"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14</w:t>
            </w:r>
          </w:p>
        </w:tc>
      </w:tr>
      <w:tr w:rsidR="0022123C" w:rsidRPr="002F3899" w14:paraId="31BF12EF" w14:textId="77777777" w:rsidTr="00944C43">
        <w:trPr>
          <w:trHeight w:hRule="exact" w:val="821"/>
          <w:jc w:val="center"/>
        </w:trPr>
        <w:tc>
          <w:tcPr>
            <w:tcW w:w="6805" w:type="dxa"/>
            <w:tcBorders>
              <w:top w:val="single" w:sz="4" w:space="0" w:color="auto"/>
              <w:left w:val="single" w:sz="4" w:space="0" w:color="auto"/>
              <w:bottom w:val="single" w:sz="4" w:space="0" w:color="auto"/>
            </w:tcBorders>
            <w:shd w:val="clear" w:color="auto" w:fill="FFFFFF"/>
            <w:vAlign w:val="center"/>
          </w:tcPr>
          <w:p w14:paraId="51BCFDF0" w14:textId="77777777" w:rsidR="0022123C" w:rsidRPr="002F3899" w:rsidRDefault="0022123C" w:rsidP="00115381">
            <w:pPr>
              <w:spacing w:after="0" w:line="240" w:lineRule="auto"/>
              <w:jc w:val="both"/>
              <w:rPr>
                <w:rFonts w:ascii="Times New Roman" w:hAnsi="Times New Roman" w:cs="Times New Roman"/>
              </w:rPr>
            </w:pPr>
            <w:r w:rsidRPr="002F3899">
              <w:rPr>
                <w:rFonts w:ascii="Times New Roman" w:hAnsi="Times New Roman" w:cs="Times New Roman"/>
              </w:rPr>
              <w:t>Особенности развития литературы периода Великой Отечественной войны и первых послевоенных лет</w:t>
            </w:r>
          </w:p>
        </w:tc>
        <w:tc>
          <w:tcPr>
            <w:tcW w:w="2474" w:type="dxa"/>
            <w:tcBorders>
              <w:top w:val="single" w:sz="4" w:space="0" w:color="auto"/>
              <w:left w:val="single" w:sz="4" w:space="0" w:color="auto"/>
              <w:bottom w:val="single" w:sz="4" w:space="0" w:color="auto"/>
              <w:right w:val="single" w:sz="4" w:space="0" w:color="auto"/>
            </w:tcBorders>
            <w:shd w:val="clear" w:color="auto" w:fill="FFFFFF"/>
          </w:tcPr>
          <w:p w14:paraId="5A66B874"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3</w:t>
            </w:r>
          </w:p>
        </w:tc>
      </w:tr>
      <w:tr w:rsidR="0022123C" w:rsidRPr="002F3899" w14:paraId="243954AA" w14:textId="77777777" w:rsidTr="00944C43">
        <w:trPr>
          <w:trHeight w:hRule="exact" w:val="581"/>
          <w:jc w:val="center"/>
        </w:trPr>
        <w:tc>
          <w:tcPr>
            <w:tcW w:w="6805" w:type="dxa"/>
            <w:tcBorders>
              <w:top w:val="single" w:sz="4" w:space="0" w:color="auto"/>
              <w:left w:val="single" w:sz="4" w:space="0" w:color="auto"/>
            </w:tcBorders>
            <w:shd w:val="clear" w:color="auto" w:fill="FFFFFF"/>
            <w:vAlign w:val="center"/>
          </w:tcPr>
          <w:p w14:paraId="0A4617AB" w14:textId="77777777" w:rsidR="0022123C" w:rsidRPr="002F3899" w:rsidRDefault="0022123C" w:rsidP="00115381">
            <w:pPr>
              <w:spacing w:after="0" w:line="240" w:lineRule="auto"/>
              <w:jc w:val="both"/>
              <w:rPr>
                <w:rFonts w:ascii="Times New Roman" w:hAnsi="Times New Roman" w:cs="Times New Roman"/>
              </w:rPr>
            </w:pPr>
            <w:r w:rsidRPr="002F3899">
              <w:rPr>
                <w:rFonts w:ascii="Times New Roman" w:hAnsi="Times New Roman" w:cs="Times New Roman"/>
              </w:rPr>
              <w:t>Особенности развития литературы 1950—1980-х годов</w:t>
            </w:r>
          </w:p>
        </w:tc>
        <w:tc>
          <w:tcPr>
            <w:tcW w:w="2474" w:type="dxa"/>
            <w:tcBorders>
              <w:top w:val="single" w:sz="4" w:space="0" w:color="auto"/>
              <w:left w:val="single" w:sz="4" w:space="0" w:color="auto"/>
              <w:right w:val="single" w:sz="4" w:space="0" w:color="auto"/>
            </w:tcBorders>
            <w:shd w:val="clear" w:color="auto" w:fill="FFFFFF"/>
          </w:tcPr>
          <w:p w14:paraId="3E06C17B"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14</w:t>
            </w:r>
          </w:p>
        </w:tc>
      </w:tr>
      <w:tr w:rsidR="0022123C" w:rsidRPr="002F3899" w14:paraId="7B6BD112" w14:textId="77777777" w:rsidTr="00944C43">
        <w:trPr>
          <w:trHeight w:hRule="exact" w:val="586"/>
          <w:jc w:val="center"/>
        </w:trPr>
        <w:tc>
          <w:tcPr>
            <w:tcW w:w="6805" w:type="dxa"/>
            <w:tcBorders>
              <w:top w:val="single" w:sz="4" w:space="0" w:color="auto"/>
              <w:left w:val="single" w:sz="4" w:space="0" w:color="auto"/>
            </w:tcBorders>
            <w:shd w:val="clear" w:color="auto" w:fill="FFFFFF"/>
            <w:vAlign w:val="center"/>
          </w:tcPr>
          <w:p w14:paraId="4671D473" w14:textId="77777777" w:rsidR="0022123C" w:rsidRPr="002F3899" w:rsidRDefault="0022123C" w:rsidP="00115381">
            <w:pPr>
              <w:spacing w:after="0" w:line="240" w:lineRule="auto"/>
              <w:jc w:val="both"/>
              <w:rPr>
                <w:rFonts w:ascii="Times New Roman" w:hAnsi="Times New Roman" w:cs="Times New Roman"/>
              </w:rPr>
            </w:pPr>
            <w:r w:rsidRPr="002F3899">
              <w:rPr>
                <w:rFonts w:ascii="Times New Roman" w:hAnsi="Times New Roman" w:cs="Times New Roman"/>
              </w:rPr>
              <w:t>Русское литературное зарубежье</w:t>
            </w:r>
          </w:p>
          <w:p w14:paraId="17F01FB0" w14:textId="77777777" w:rsidR="0022123C" w:rsidRPr="002F3899" w:rsidRDefault="0022123C" w:rsidP="00115381">
            <w:pPr>
              <w:spacing w:after="0" w:line="240" w:lineRule="auto"/>
              <w:jc w:val="both"/>
              <w:rPr>
                <w:rFonts w:ascii="Times New Roman" w:hAnsi="Times New Roman" w:cs="Times New Roman"/>
              </w:rPr>
            </w:pPr>
            <w:r w:rsidRPr="002F3899">
              <w:rPr>
                <w:rFonts w:ascii="Times New Roman" w:hAnsi="Times New Roman" w:cs="Times New Roman"/>
              </w:rPr>
              <w:t>1920—1990-х годов (три волны эмиграции)</w:t>
            </w:r>
          </w:p>
        </w:tc>
        <w:tc>
          <w:tcPr>
            <w:tcW w:w="2474" w:type="dxa"/>
            <w:tcBorders>
              <w:top w:val="single" w:sz="4" w:space="0" w:color="auto"/>
              <w:left w:val="single" w:sz="4" w:space="0" w:color="auto"/>
              <w:right w:val="single" w:sz="4" w:space="0" w:color="auto"/>
            </w:tcBorders>
            <w:shd w:val="clear" w:color="auto" w:fill="FFFFFF"/>
            <w:vAlign w:val="center"/>
          </w:tcPr>
          <w:p w14:paraId="71FC6998"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2</w:t>
            </w:r>
          </w:p>
        </w:tc>
      </w:tr>
      <w:tr w:rsidR="0022123C" w:rsidRPr="002F3899" w14:paraId="25C2936E" w14:textId="77777777" w:rsidTr="00944C43">
        <w:trPr>
          <w:trHeight w:hRule="exact" w:val="581"/>
          <w:jc w:val="center"/>
        </w:trPr>
        <w:tc>
          <w:tcPr>
            <w:tcW w:w="6805" w:type="dxa"/>
            <w:tcBorders>
              <w:top w:val="single" w:sz="4" w:space="0" w:color="auto"/>
              <w:left w:val="single" w:sz="4" w:space="0" w:color="auto"/>
            </w:tcBorders>
            <w:shd w:val="clear" w:color="auto" w:fill="FFFFFF"/>
            <w:vAlign w:val="center"/>
          </w:tcPr>
          <w:p w14:paraId="72408C42" w14:textId="77777777" w:rsidR="0022123C" w:rsidRPr="002F3899" w:rsidRDefault="0022123C" w:rsidP="00115381">
            <w:pPr>
              <w:spacing w:after="0" w:line="240" w:lineRule="auto"/>
              <w:jc w:val="both"/>
              <w:rPr>
                <w:rFonts w:ascii="Times New Roman" w:hAnsi="Times New Roman" w:cs="Times New Roman"/>
              </w:rPr>
            </w:pPr>
            <w:r w:rsidRPr="002F3899">
              <w:rPr>
                <w:rFonts w:ascii="Times New Roman" w:hAnsi="Times New Roman" w:cs="Times New Roman"/>
              </w:rPr>
              <w:t>Особенности развития литературы конца 1980—2000-х годов</w:t>
            </w:r>
          </w:p>
        </w:tc>
        <w:tc>
          <w:tcPr>
            <w:tcW w:w="2474" w:type="dxa"/>
            <w:tcBorders>
              <w:top w:val="single" w:sz="4" w:space="0" w:color="auto"/>
              <w:left w:val="single" w:sz="4" w:space="0" w:color="auto"/>
              <w:right w:val="single" w:sz="4" w:space="0" w:color="auto"/>
            </w:tcBorders>
            <w:shd w:val="clear" w:color="auto" w:fill="FFFFFF"/>
            <w:vAlign w:val="center"/>
          </w:tcPr>
          <w:p w14:paraId="3151AF65"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8</w:t>
            </w:r>
          </w:p>
        </w:tc>
      </w:tr>
      <w:tr w:rsidR="0022123C" w:rsidRPr="002F3899" w14:paraId="6BB493CC" w14:textId="77777777" w:rsidTr="00944C43">
        <w:trPr>
          <w:trHeight w:hRule="exact" w:val="350"/>
          <w:jc w:val="center"/>
        </w:trPr>
        <w:tc>
          <w:tcPr>
            <w:tcW w:w="6805" w:type="dxa"/>
            <w:tcBorders>
              <w:top w:val="single" w:sz="4" w:space="0" w:color="auto"/>
              <w:left w:val="single" w:sz="4" w:space="0" w:color="auto"/>
              <w:bottom w:val="single" w:sz="4" w:space="0" w:color="auto"/>
            </w:tcBorders>
            <w:shd w:val="clear" w:color="auto" w:fill="FFFFFF"/>
            <w:vAlign w:val="center"/>
          </w:tcPr>
          <w:p w14:paraId="349E9F5B" w14:textId="77777777" w:rsidR="0022123C" w:rsidRPr="002F3899" w:rsidRDefault="0022123C" w:rsidP="00115381">
            <w:pPr>
              <w:spacing w:after="0" w:line="240" w:lineRule="auto"/>
              <w:jc w:val="both"/>
              <w:rPr>
                <w:rFonts w:ascii="Times New Roman" w:hAnsi="Times New Roman" w:cs="Times New Roman"/>
              </w:rPr>
            </w:pPr>
            <w:r w:rsidRPr="002F3899">
              <w:rPr>
                <w:rFonts w:ascii="Times New Roman" w:hAnsi="Times New Roman" w:cs="Times New Roman"/>
              </w:rPr>
              <w:t>Итого</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14:paraId="445428F8" w14:textId="77777777" w:rsidR="0022123C" w:rsidRPr="002F3899" w:rsidRDefault="0022123C"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117</w:t>
            </w:r>
          </w:p>
        </w:tc>
      </w:tr>
      <w:tr w:rsidR="002F3899" w:rsidRPr="002F3899" w14:paraId="6253746D" w14:textId="77777777" w:rsidTr="00944C43">
        <w:trPr>
          <w:trHeight w:hRule="exact" w:val="350"/>
          <w:jc w:val="center"/>
        </w:trPr>
        <w:tc>
          <w:tcPr>
            <w:tcW w:w="6805" w:type="dxa"/>
            <w:tcBorders>
              <w:top w:val="single" w:sz="4" w:space="0" w:color="auto"/>
              <w:left w:val="single" w:sz="4" w:space="0" w:color="auto"/>
              <w:bottom w:val="single" w:sz="4" w:space="0" w:color="auto"/>
            </w:tcBorders>
            <w:shd w:val="clear" w:color="auto" w:fill="FFFFFF"/>
            <w:vAlign w:val="center"/>
          </w:tcPr>
          <w:p w14:paraId="0996F3EC" w14:textId="77777777" w:rsidR="002F3899" w:rsidRPr="002F3899" w:rsidRDefault="002F3899" w:rsidP="00115381">
            <w:pPr>
              <w:spacing w:after="0" w:line="240" w:lineRule="auto"/>
              <w:jc w:val="both"/>
              <w:rPr>
                <w:rFonts w:ascii="Times New Roman" w:hAnsi="Times New Roman" w:cs="Times New Roman"/>
              </w:rPr>
            </w:pPr>
            <w:r w:rsidRPr="002F3899">
              <w:rPr>
                <w:rFonts w:ascii="Times New Roman" w:hAnsi="Times New Roman" w:cs="Times New Roman"/>
              </w:rPr>
              <w:t xml:space="preserve">Всего </w:t>
            </w:r>
          </w:p>
        </w:tc>
        <w:tc>
          <w:tcPr>
            <w:tcW w:w="2474" w:type="dxa"/>
            <w:tcBorders>
              <w:top w:val="single" w:sz="4" w:space="0" w:color="auto"/>
              <w:left w:val="single" w:sz="4" w:space="0" w:color="auto"/>
              <w:bottom w:val="single" w:sz="4" w:space="0" w:color="auto"/>
              <w:right w:val="single" w:sz="4" w:space="0" w:color="auto"/>
            </w:tcBorders>
            <w:shd w:val="clear" w:color="auto" w:fill="FFFFFF"/>
            <w:vAlign w:val="center"/>
          </w:tcPr>
          <w:p w14:paraId="7F184D1E" w14:textId="77777777" w:rsidR="002F3899" w:rsidRPr="002F3899" w:rsidRDefault="002F3899" w:rsidP="0088089B">
            <w:pPr>
              <w:spacing w:after="0" w:line="240" w:lineRule="auto"/>
              <w:ind w:firstLine="709"/>
              <w:jc w:val="both"/>
              <w:rPr>
                <w:rFonts w:ascii="Times New Roman" w:hAnsi="Times New Roman" w:cs="Times New Roman"/>
              </w:rPr>
            </w:pPr>
            <w:r>
              <w:rPr>
                <w:rFonts w:ascii="Times New Roman" w:hAnsi="Times New Roman" w:cs="Times New Roman"/>
              </w:rPr>
              <w:t>117</w:t>
            </w:r>
          </w:p>
        </w:tc>
      </w:tr>
      <w:tr w:rsidR="002F3899" w:rsidRPr="002F3899" w14:paraId="2AFA8663" w14:textId="77777777" w:rsidTr="00944C43">
        <w:trPr>
          <w:trHeight w:hRule="exact" w:val="360"/>
          <w:jc w:val="center"/>
        </w:trPr>
        <w:tc>
          <w:tcPr>
            <w:tcW w:w="92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6A6759B" w14:textId="77777777" w:rsidR="002F3899" w:rsidRPr="002F3899" w:rsidRDefault="002F3899" w:rsidP="0076000B">
            <w:pPr>
              <w:spacing w:after="0" w:line="240" w:lineRule="auto"/>
              <w:ind w:firstLine="709"/>
              <w:jc w:val="both"/>
              <w:rPr>
                <w:rFonts w:ascii="Times New Roman" w:hAnsi="Times New Roman" w:cs="Times New Roman"/>
              </w:rPr>
            </w:pPr>
            <w:r w:rsidRPr="002F3899">
              <w:rPr>
                <w:rFonts w:ascii="Times New Roman" w:hAnsi="Times New Roman" w:cs="Times New Roman"/>
              </w:rPr>
              <w:t>Промежуточная аттестация в форме дифференцированного зачета</w:t>
            </w:r>
          </w:p>
        </w:tc>
      </w:tr>
    </w:tbl>
    <w:p w14:paraId="68025DF4" w14:textId="77777777" w:rsidR="0022123C" w:rsidRPr="0076000B" w:rsidRDefault="0022123C" w:rsidP="0076000B">
      <w:pPr>
        <w:spacing w:after="0" w:line="240" w:lineRule="auto"/>
        <w:ind w:firstLine="709"/>
        <w:jc w:val="both"/>
        <w:rPr>
          <w:rFonts w:ascii="Times New Roman" w:hAnsi="Times New Roman" w:cs="Times New Roman"/>
        </w:rPr>
      </w:pPr>
    </w:p>
    <w:p w14:paraId="3DDB3940" w14:textId="77777777" w:rsidR="0022123C" w:rsidRPr="0076000B" w:rsidRDefault="0022123C" w:rsidP="002F3899">
      <w:pPr>
        <w:spacing w:after="0" w:line="240" w:lineRule="auto"/>
        <w:ind w:firstLine="709"/>
        <w:jc w:val="center"/>
        <w:rPr>
          <w:rFonts w:ascii="Times New Roman" w:hAnsi="Times New Roman" w:cs="Times New Roman"/>
        </w:rPr>
      </w:pPr>
      <w:bookmarkStart w:id="83" w:name="bookmark84"/>
      <w:r w:rsidRPr="0076000B">
        <w:rPr>
          <w:rFonts w:ascii="Times New Roman" w:hAnsi="Times New Roman" w:cs="Times New Roman"/>
        </w:rPr>
        <w:t>ХАРАКТЕРИСТИКА ОСНОВНЫХ ВИДОВ УЧЕБНОЙ ДЕЯТЕЛЬНОСТИ</w:t>
      </w:r>
      <w:bookmarkEnd w:id="83"/>
    </w:p>
    <w:p w14:paraId="1E301D66" w14:textId="77777777" w:rsidR="0022123C" w:rsidRDefault="0022123C" w:rsidP="0076000B">
      <w:pPr>
        <w:spacing w:after="0" w:line="240" w:lineRule="auto"/>
        <w:ind w:firstLine="709"/>
        <w:jc w:val="both"/>
        <w:rPr>
          <w:rFonts w:ascii="Times New Roman" w:hAnsi="Times New Roman" w:cs="Times New Roman"/>
        </w:rPr>
      </w:pPr>
      <w:bookmarkStart w:id="84" w:name="bookmark85"/>
      <w:r w:rsidRPr="0076000B">
        <w:rPr>
          <w:rFonts w:ascii="Times New Roman" w:hAnsi="Times New Roman" w:cs="Times New Roman"/>
        </w:rPr>
        <w:t>СТУДЕНТОВ</w:t>
      </w:r>
      <w:bookmarkEnd w:id="84"/>
    </w:p>
    <w:p w14:paraId="36E4A108" w14:textId="77777777" w:rsidR="002F3899" w:rsidRDefault="002F3899" w:rsidP="0076000B">
      <w:pPr>
        <w:spacing w:after="0" w:line="240" w:lineRule="auto"/>
        <w:ind w:firstLine="709"/>
        <w:jc w:val="both"/>
        <w:rPr>
          <w:rFonts w:ascii="Times New Roman" w:hAnsi="Times New Roman" w:cs="Times New Roman"/>
        </w:rPr>
      </w:pPr>
    </w:p>
    <w:tbl>
      <w:tblPr>
        <w:tblStyle w:val="af2"/>
        <w:tblW w:w="0" w:type="auto"/>
        <w:tblLook w:val="04A0" w:firstRow="1" w:lastRow="0" w:firstColumn="1" w:lastColumn="0" w:noHBand="0" w:noVBand="1"/>
      </w:tblPr>
      <w:tblGrid>
        <w:gridCol w:w="4785"/>
        <w:gridCol w:w="4786"/>
      </w:tblGrid>
      <w:tr w:rsidR="002F3899" w14:paraId="1A7511AD" w14:textId="77777777" w:rsidTr="0088089B">
        <w:tc>
          <w:tcPr>
            <w:tcW w:w="4785" w:type="dxa"/>
            <w:vAlign w:val="center"/>
          </w:tcPr>
          <w:p w14:paraId="7C02749D" w14:textId="77777777" w:rsidR="002F3899" w:rsidRPr="0076000B" w:rsidRDefault="002F3899" w:rsidP="00115381">
            <w:pPr>
              <w:jc w:val="both"/>
              <w:rPr>
                <w:rFonts w:ascii="Times New Roman" w:hAnsi="Times New Roman" w:cs="Times New Roman"/>
              </w:rPr>
            </w:pPr>
            <w:r w:rsidRPr="0076000B">
              <w:rPr>
                <w:rFonts w:ascii="Times New Roman" w:hAnsi="Times New Roman" w:cs="Times New Roman"/>
              </w:rPr>
              <w:t>Содержание обучения</w:t>
            </w:r>
          </w:p>
        </w:tc>
        <w:tc>
          <w:tcPr>
            <w:tcW w:w="4786" w:type="dxa"/>
            <w:vAlign w:val="bottom"/>
          </w:tcPr>
          <w:p w14:paraId="05409A88" w14:textId="77777777" w:rsidR="002F3899" w:rsidRPr="0076000B" w:rsidRDefault="002F3899" w:rsidP="0088089B">
            <w:pPr>
              <w:ind w:firstLine="709"/>
              <w:jc w:val="both"/>
              <w:rPr>
                <w:rFonts w:ascii="Times New Roman" w:hAnsi="Times New Roman" w:cs="Times New Roman"/>
              </w:rPr>
            </w:pPr>
            <w:r w:rsidRPr="0076000B">
              <w:rPr>
                <w:rFonts w:ascii="Times New Roman" w:hAnsi="Times New Roman" w:cs="Times New Roman"/>
              </w:rPr>
              <w:t>Характеристика основных видов учебной деятельности студентов (на уровне учебных действий)</w:t>
            </w:r>
          </w:p>
        </w:tc>
      </w:tr>
      <w:tr w:rsidR="002F3899" w14:paraId="670A0B36" w14:textId="77777777" w:rsidTr="0088089B">
        <w:tc>
          <w:tcPr>
            <w:tcW w:w="4785" w:type="dxa"/>
            <w:vAlign w:val="bottom"/>
          </w:tcPr>
          <w:p w14:paraId="1833CB27" w14:textId="77777777" w:rsidR="002F3899" w:rsidRPr="0076000B" w:rsidRDefault="002F3899" w:rsidP="00115381">
            <w:pPr>
              <w:jc w:val="both"/>
              <w:rPr>
                <w:rFonts w:ascii="Times New Roman" w:hAnsi="Times New Roman" w:cs="Times New Roman"/>
              </w:rPr>
            </w:pPr>
            <w:r w:rsidRPr="0076000B">
              <w:rPr>
                <w:rFonts w:ascii="Times New Roman" w:hAnsi="Times New Roman" w:cs="Times New Roman"/>
              </w:rPr>
              <w:t>Введение</w:t>
            </w:r>
          </w:p>
        </w:tc>
        <w:tc>
          <w:tcPr>
            <w:tcW w:w="4786" w:type="dxa"/>
            <w:vAlign w:val="bottom"/>
          </w:tcPr>
          <w:p w14:paraId="16055E94" w14:textId="77777777" w:rsidR="002F3899" w:rsidRPr="0076000B" w:rsidRDefault="002F3899" w:rsidP="0088089B">
            <w:pPr>
              <w:ind w:firstLine="709"/>
              <w:jc w:val="both"/>
              <w:rPr>
                <w:rFonts w:ascii="Times New Roman" w:hAnsi="Times New Roman" w:cs="Times New Roman"/>
              </w:rPr>
            </w:pPr>
            <w:r w:rsidRPr="0076000B">
              <w:rPr>
                <w:rFonts w:ascii="Times New Roman" w:hAnsi="Times New Roman" w:cs="Times New Roman"/>
              </w:rPr>
              <w:t>Аудирование; участие в беседе, ответы на вопросы; чтение</w:t>
            </w:r>
          </w:p>
        </w:tc>
      </w:tr>
      <w:tr w:rsidR="002F3899" w14:paraId="3DEE6A8F" w14:textId="77777777" w:rsidTr="0088089B">
        <w:tc>
          <w:tcPr>
            <w:tcW w:w="4785" w:type="dxa"/>
          </w:tcPr>
          <w:p w14:paraId="075D0058" w14:textId="77777777" w:rsidR="002F3899" w:rsidRPr="0076000B" w:rsidRDefault="002F3899" w:rsidP="00115381">
            <w:pPr>
              <w:jc w:val="both"/>
              <w:rPr>
                <w:rFonts w:ascii="Times New Roman" w:hAnsi="Times New Roman" w:cs="Times New Roman"/>
              </w:rPr>
            </w:pPr>
            <w:r w:rsidRPr="0076000B">
              <w:rPr>
                <w:rFonts w:ascii="Times New Roman" w:hAnsi="Times New Roman" w:cs="Times New Roman"/>
              </w:rPr>
              <w:t>Развитие русской литературы и культуры в первой половине XIX века</w:t>
            </w:r>
          </w:p>
        </w:tc>
        <w:tc>
          <w:tcPr>
            <w:tcW w:w="4786" w:type="dxa"/>
            <w:vAlign w:val="bottom"/>
          </w:tcPr>
          <w:p w14:paraId="15E2EEC3" w14:textId="77777777" w:rsidR="002F3899" w:rsidRPr="0076000B" w:rsidRDefault="002F3899" w:rsidP="0088089B">
            <w:pPr>
              <w:ind w:firstLine="709"/>
              <w:jc w:val="both"/>
              <w:rPr>
                <w:rFonts w:ascii="Times New Roman" w:hAnsi="Times New Roman" w:cs="Times New Roman"/>
              </w:rPr>
            </w:pPr>
            <w:r w:rsidRPr="0076000B">
              <w:rPr>
                <w:rFonts w:ascii="Times New Roman" w:hAnsi="Times New Roman" w:cs="Times New Roman"/>
              </w:rPr>
              <w:t>Аудирование; работа с источниками информации (допол</w:t>
            </w:r>
            <w:r w:rsidRPr="0076000B">
              <w:rPr>
                <w:rFonts w:ascii="Times New Roman" w:hAnsi="Times New Roman" w:cs="Times New Roman"/>
              </w:rPr>
              <w:softHyphen/>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 произведений; подготовка докла</w:t>
            </w:r>
            <w:r w:rsidRPr="0076000B">
              <w:rPr>
                <w:rFonts w:ascii="Times New Roman" w:hAnsi="Times New Roman" w:cs="Times New Roman"/>
              </w:rPr>
              <w:softHyphen/>
              <w:t>дов и сообщений; самостоятельная и групповая работа по за</w:t>
            </w:r>
            <w:r w:rsidRPr="0076000B">
              <w:rPr>
                <w:rFonts w:ascii="Times New Roman" w:hAnsi="Times New Roman" w:cs="Times New Roman"/>
              </w:rPr>
              <w:softHyphen/>
              <w:t>даниям учебника; подготовка к семинару (в том числе подго</w:t>
            </w:r>
            <w:r w:rsidRPr="0076000B">
              <w:rPr>
                <w:rFonts w:ascii="Times New Roman" w:hAnsi="Times New Roman" w:cs="Times New Roman"/>
              </w:rPr>
              <w:softHyphen/>
              <w:t>товка компьютерных презентаций); выступления на семина</w:t>
            </w:r>
            <w:r w:rsidRPr="0076000B">
              <w:rPr>
                <w:rFonts w:ascii="Times New Roman" w:hAnsi="Times New Roman" w:cs="Times New Roman"/>
              </w:rPr>
              <w:softHyphen/>
              <w:t>ре; выразительное чтение стихотворений наизусть; конспек</w:t>
            </w:r>
            <w:r w:rsidRPr="0076000B">
              <w:rPr>
                <w:rFonts w:ascii="Times New Roman" w:hAnsi="Times New Roman" w:cs="Times New Roman"/>
              </w:rPr>
              <w:softHyphen/>
              <w:t>тирование; написание сочинения; работа с иллюстративным материалом; самооценивание и взаимооценивание</w:t>
            </w:r>
          </w:p>
        </w:tc>
      </w:tr>
      <w:tr w:rsidR="002F3899" w14:paraId="0831E591" w14:textId="77777777" w:rsidTr="002F3899">
        <w:tc>
          <w:tcPr>
            <w:tcW w:w="4785" w:type="dxa"/>
          </w:tcPr>
          <w:p w14:paraId="7E7AC0DE" w14:textId="77777777" w:rsidR="002F3899" w:rsidRDefault="002F3899" w:rsidP="00115381">
            <w:pPr>
              <w:jc w:val="both"/>
              <w:rPr>
                <w:rFonts w:ascii="Times New Roman" w:hAnsi="Times New Roman" w:cs="Times New Roman"/>
              </w:rPr>
            </w:pPr>
            <w:r w:rsidRPr="0076000B">
              <w:rPr>
                <w:rFonts w:ascii="Times New Roman" w:hAnsi="Times New Roman" w:cs="Times New Roman"/>
              </w:rPr>
              <w:t>Особенности развития русской литературы во второй половине XIXвека</w:t>
            </w:r>
          </w:p>
        </w:tc>
        <w:tc>
          <w:tcPr>
            <w:tcW w:w="4786" w:type="dxa"/>
          </w:tcPr>
          <w:p w14:paraId="46460B72" w14:textId="77777777" w:rsidR="002F3899" w:rsidRDefault="002F3899" w:rsidP="002F3899">
            <w:pPr>
              <w:jc w:val="both"/>
              <w:rPr>
                <w:rFonts w:ascii="Times New Roman" w:hAnsi="Times New Roman" w:cs="Times New Roman"/>
              </w:rPr>
            </w:pPr>
            <w:r w:rsidRPr="0076000B">
              <w:rPr>
                <w:rFonts w:ascii="Times New Roman" w:hAnsi="Times New Roman" w:cs="Times New Roman"/>
              </w:rPr>
              <w:t>Аудирование; конспектирование; чтение; комментиро</w:t>
            </w:r>
            <w:r w:rsidRPr="0076000B">
              <w:rPr>
                <w:rFonts w:ascii="Times New Roman" w:hAnsi="Times New Roman" w:cs="Times New Roman"/>
              </w:rPr>
              <w:softHyphen/>
              <w:t>ванное чтение; подготовка сообщений и докладов; само</w:t>
            </w:r>
            <w:r w:rsidRPr="0076000B">
              <w:rPr>
                <w:rFonts w:ascii="Times New Roman" w:hAnsi="Times New Roman" w:cs="Times New Roman"/>
              </w:rPr>
              <w:softHyphen/>
              <w:t>стоятельная работа с источниками информации (дополни</w:t>
            </w:r>
            <w:r w:rsidRPr="0076000B">
              <w:rPr>
                <w:rFonts w:ascii="Times New Roman" w:hAnsi="Times New Roman" w:cs="Times New Roman"/>
              </w:rPr>
              <w:softHyphen/>
              <w:t>тельная литература, энциклопедии, словари, в том числе интернет-источники); устные и письменные ответы на во</w:t>
            </w:r>
            <w:r w:rsidRPr="0076000B">
              <w:rPr>
                <w:rFonts w:ascii="Times New Roman" w:hAnsi="Times New Roman" w:cs="Times New Roman"/>
              </w:rPr>
              <w:softHyphen/>
              <w:t>просы; участие в беседе; аналитическая работа с текстами художественных произведений и критических статей; на</w:t>
            </w:r>
            <w:r w:rsidRPr="0076000B">
              <w:rPr>
                <w:rFonts w:ascii="Times New Roman" w:hAnsi="Times New Roman" w:cs="Times New Roman"/>
              </w:rPr>
              <w:softHyphen/>
              <w:t>писание различных видов планов; реферирование; участие 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 подготовка компьютерных презен</w:t>
            </w:r>
            <w:r w:rsidRPr="0076000B">
              <w:rPr>
                <w:rFonts w:ascii="Times New Roman" w:hAnsi="Times New Roman" w:cs="Times New Roman"/>
              </w:rPr>
              <w:softHyphen/>
              <w:t>таций); самооценивание и взаимооценивание</w:t>
            </w:r>
          </w:p>
        </w:tc>
      </w:tr>
      <w:tr w:rsidR="002F3899" w14:paraId="6E48536C" w14:textId="77777777" w:rsidTr="0088089B">
        <w:tc>
          <w:tcPr>
            <w:tcW w:w="4785" w:type="dxa"/>
          </w:tcPr>
          <w:p w14:paraId="7D409449" w14:textId="77777777" w:rsidR="002F3899" w:rsidRPr="0076000B" w:rsidRDefault="002F3899" w:rsidP="00115381">
            <w:pPr>
              <w:jc w:val="both"/>
              <w:rPr>
                <w:rFonts w:ascii="Times New Roman" w:hAnsi="Times New Roman" w:cs="Times New Roman"/>
              </w:rPr>
            </w:pPr>
            <w:r w:rsidRPr="0076000B">
              <w:rPr>
                <w:rFonts w:ascii="Times New Roman" w:hAnsi="Times New Roman" w:cs="Times New Roman"/>
              </w:rPr>
              <w:t>Поэзия второй половины XIX века</w:t>
            </w:r>
          </w:p>
        </w:tc>
        <w:tc>
          <w:tcPr>
            <w:tcW w:w="4786" w:type="dxa"/>
            <w:vAlign w:val="bottom"/>
          </w:tcPr>
          <w:p w14:paraId="31859F98" w14:textId="77777777" w:rsidR="002F3899" w:rsidRPr="0076000B" w:rsidRDefault="002F3899" w:rsidP="0088089B">
            <w:pPr>
              <w:ind w:firstLine="709"/>
              <w:jc w:val="both"/>
              <w:rPr>
                <w:rFonts w:ascii="Times New Roman" w:hAnsi="Times New Roman" w:cs="Times New Roman"/>
              </w:rPr>
            </w:pPr>
            <w:r w:rsidRPr="0076000B">
              <w:rPr>
                <w:rFonts w:ascii="Times New Roman" w:hAnsi="Times New Roman" w:cs="Times New Roman"/>
              </w:rPr>
              <w:t>Аудирование; чтение и комментированное чтение; выра</w:t>
            </w:r>
            <w:r w:rsidRPr="0076000B">
              <w:rPr>
                <w:rFonts w:ascii="Times New Roman" w:hAnsi="Times New Roman" w:cs="Times New Roman"/>
              </w:rPr>
              <w:softHyphen/>
              <w:t>зительное чтение и чтение наизусть; участие в беседе; са</w:t>
            </w:r>
            <w:r w:rsidRPr="0076000B">
              <w:rPr>
                <w:rFonts w:ascii="Times New Roman" w:hAnsi="Times New Roman" w:cs="Times New Roman"/>
              </w:rPr>
              <w:softHyphen/>
              <w:t>мостоятельная работа с учебником; аналитическая работа с текстами стихотворений; составление тезисного плана выступления и сочинения; подготовка сообщения; выступ</w:t>
            </w:r>
            <w:r w:rsidRPr="0076000B">
              <w:rPr>
                <w:rFonts w:ascii="Times New Roman" w:hAnsi="Times New Roman" w:cs="Times New Roman"/>
              </w:rPr>
              <w:softHyphen/>
              <w:t>ление на семинаре</w:t>
            </w:r>
          </w:p>
        </w:tc>
      </w:tr>
      <w:tr w:rsidR="002F3899" w14:paraId="5BF25AE1" w14:textId="77777777" w:rsidTr="0088089B">
        <w:tc>
          <w:tcPr>
            <w:tcW w:w="4785" w:type="dxa"/>
          </w:tcPr>
          <w:p w14:paraId="67B541D4" w14:textId="77777777" w:rsidR="002F3899" w:rsidRPr="0076000B" w:rsidRDefault="002F3899" w:rsidP="00115381">
            <w:pPr>
              <w:jc w:val="both"/>
              <w:rPr>
                <w:rFonts w:ascii="Times New Roman" w:hAnsi="Times New Roman" w:cs="Times New Roman"/>
              </w:rPr>
            </w:pPr>
            <w:r w:rsidRPr="0076000B">
              <w:rPr>
                <w:rFonts w:ascii="Times New Roman" w:hAnsi="Times New Roman" w:cs="Times New Roman"/>
              </w:rPr>
              <w:t>Особенности развития литературы и других видов искусства в начале XX века</w:t>
            </w:r>
          </w:p>
        </w:tc>
        <w:tc>
          <w:tcPr>
            <w:tcW w:w="4786" w:type="dxa"/>
            <w:vAlign w:val="bottom"/>
          </w:tcPr>
          <w:p w14:paraId="2FAB5BED" w14:textId="77777777" w:rsidR="002F3899" w:rsidRPr="0076000B" w:rsidRDefault="002F3899" w:rsidP="0088089B">
            <w:pPr>
              <w:ind w:firstLine="709"/>
              <w:jc w:val="both"/>
              <w:rPr>
                <w:rFonts w:ascii="Times New Roman" w:hAnsi="Times New Roman" w:cs="Times New Roman"/>
              </w:rPr>
            </w:pPr>
            <w:r w:rsidRPr="0076000B">
              <w:rPr>
                <w:rFonts w:ascii="Times New Roman" w:hAnsi="Times New Roman" w:cs="Times New Roman"/>
              </w:rPr>
              <w:t>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плана; составление плана сочине</w:t>
            </w:r>
            <w:r w:rsidRPr="0076000B">
              <w:rPr>
                <w:rFonts w:ascii="Times New Roman" w:hAnsi="Times New Roman" w:cs="Times New Roman"/>
              </w:rPr>
              <w:softHyphen/>
              <w:t>ния; аналитическая работа с текстом художественного произведения; чтение; подготовка докладов и выступле</w:t>
            </w:r>
            <w:r w:rsidRPr="0076000B">
              <w:rPr>
                <w:rFonts w:ascii="Times New Roman" w:hAnsi="Times New Roman" w:cs="Times New Roman"/>
              </w:rPr>
              <w:softHyphen/>
              <w:t>ний на семинаре (в том числе подготовка компьютерных презентаций); выразительное чтение и чтение наизусть; составление тезисного и цитатного планов; работа в груп</w:t>
            </w:r>
            <w:r w:rsidRPr="0076000B">
              <w:rPr>
                <w:rFonts w:ascii="Times New Roman" w:hAnsi="Times New Roman" w:cs="Times New Roman"/>
              </w:rPr>
              <w:softHyphen/>
              <w:t>пах по подготовке ответов на проблемные вопросы; про</w:t>
            </w:r>
            <w:r w:rsidRPr="0076000B">
              <w:rPr>
                <w:rFonts w:ascii="Times New Roman" w:hAnsi="Times New Roman" w:cs="Times New Roman"/>
              </w:rPr>
              <w:softHyphen/>
              <w:t>ектная и учебно-исследовательская работа</w:t>
            </w:r>
          </w:p>
        </w:tc>
      </w:tr>
      <w:tr w:rsidR="002F3899" w14:paraId="75FD5B6B" w14:textId="77777777" w:rsidTr="0088089B">
        <w:tc>
          <w:tcPr>
            <w:tcW w:w="4785" w:type="dxa"/>
          </w:tcPr>
          <w:p w14:paraId="7B954406" w14:textId="77777777" w:rsidR="002F3899" w:rsidRPr="0076000B" w:rsidRDefault="002F3899" w:rsidP="00115381">
            <w:pPr>
              <w:jc w:val="both"/>
              <w:rPr>
                <w:rFonts w:ascii="Times New Roman" w:hAnsi="Times New Roman" w:cs="Times New Roman"/>
              </w:rPr>
            </w:pPr>
            <w:r w:rsidRPr="0076000B">
              <w:rPr>
                <w:rFonts w:ascii="Times New Roman" w:hAnsi="Times New Roman" w:cs="Times New Roman"/>
              </w:rPr>
              <w:t>Особенности развития литературы 1920-х годов</w:t>
            </w:r>
          </w:p>
        </w:tc>
        <w:tc>
          <w:tcPr>
            <w:tcW w:w="4786" w:type="dxa"/>
            <w:vAlign w:val="bottom"/>
          </w:tcPr>
          <w:p w14:paraId="285F95AA" w14:textId="77777777" w:rsidR="002F3899" w:rsidRPr="0076000B" w:rsidRDefault="002F3899" w:rsidP="0088089B">
            <w:pPr>
              <w:ind w:firstLine="709"/>
              <w:jc w:val="both"/>
              <w:rPr>
                <w:rFonts w:ascii="Times New Roman" w:hAnsi="Times New Roman" w:cs="Times New Roman"/>
              </w:rPr>
            </w:pPr>
            <w:r w:rsidRPr="0076000B">
              <w:rPr>
                <w:rFonts w:ascii="Times New Roman" w:hAnsi="Times New Roman" w:cs="Times New Roman"/>
              </w:rPr>
              <w:t>Аудирование, участие в эвристической беседе, ответы на проблемные вопросы; конспектирование; индивидуальная и групповая аналитическая работа с текстами художе</w:t>
            </w:r>
            <w:r w:rsidRPr="0076000B">
              <w:rPr>
                <w:rFonts w:ascii="Times New Roman" w:hAnsi="Times New Roman" w:cs="Times New Roman"/>
              </w:rPr>
              <w:softHyphen/>
              <w:t>ственных произведений и учебника; составление система</w:t>
            </w:r>
            <w:r w:rsidRPr="0076000B">
              <w:rPr>
                <w:rFonts w:ascii="Times New Roman" w:hAnsi="Times New Roman" w:cs="Times New Roman"/>
              </w:rPr>
              <w:softHyphen/>
              <w:t>тизирующей таблицы; составление тезисного и цитатного планов сочинения;написание сочинения;чтение и ком</w:t>
            </w:r>
            <w:r w:rsidRPr="0076000B">
              <w:rPr>
                <w:rFonts w:ascii="Times New Roman" w:hAnsi="Times New Roman" w:cs="Times New Roman"/>
              </w:rPr>
              <w:softHyphen/>
              <w:t>ментированное чтение; выразительное чтение и чтение наизусть; работа с иллюстративным материалом</w:t>
            </w:r>
          </w:p>
        </w:tc>
      </w:tr>
      <w:tr w:rsidR="002F3899" w14:paraId="192F8634" w14:textId="77777777" w:rsidTr="0088089B">
        <w:tc>
          <w:tcPr>
            <w:tcW w:w="4785" w:type="dxa"/>
          </w:tcPr>
          <w:p w14:paraId="13A90EB6" w14:textId="77777777" w:rsidR="002F3899" w:rsidRPr="0076000B" w:rsidRDefault="002F3899" w:rsidP="00115381">
            <w:pPr>
              <w:jc w:val="both"/>
              <w:rPr>
                <w:rFonts w:ascii="Times New Roman" w:hAnsi="Times New Roman" w:cs="Times New Roman"/>
              </w:rPr>
            </w:pPr>
            <w:r w:rsidRPr="0076000B">
              <w:rPr>
                <w:rFonts w:ascii="Times New Roman" w:hAnsi="Times New Roman" w:cs="Times New Roman"/>
              </w:rPr>
              <w:t>Особенности развития литературы 1930 — начала 1940-х годов</w:t>
            </w:r>
          </w:p>
        </w:tc>
        <w:tc>
          <w:tcPr>
            <w:tcW w:w="4786" w:type="dxa"/>
            <w:vAlign w:val="bottom"/>
          </w:tcPr>
          <w:p w14:paraId="57A612E3" w14:textId="77777777" w:rsidR="002F3899" w:rsidRPr="0076000B" w:rsidRDefault="002F3899" w:rsidP="0088089B">
            <w:pPr>
              <w:ind w:firstLine="709"/>
              <w:jc w:val="both"/>
              <w:rPr>
                <w:rFonts w:ascii="Times New Roman" w:hAnsi="Times New Roman" w:cs="Times New Roman"/>
              </w:rPr>
            </w:pPr>
            <w:r w:rsidRPr="0076000B">
              <w:rPr>
                <w:rFonts w:ascii="Times New Roman" w:hAnsi="Times New Roman" w:cs="Times New Roman"/>
              </w:rPr>
              <w:t>Аудирование; чтение и комментированное чтение; само</w:t>
            </w:r>
            <w:r w:rsidRPr="0076000B">
              <w:rPr>
                <w:rFonts w:ascii="Times New Roman" w:hAnsi="Times New Roman" w:cs="Times New Roman"/>
              </w:rPr>
              <w:softHyphen/>
              <w:t>стоятельная и групповая работа с текстом учебника; инди</w:t>
            </w:r>
            <w:r w:rsidRPr="0076000B">
              <w:rPr>
                <w:rFonts w:ascii="Times New Roman" w:hAnsi="Times New Roman" w:cs="Times New Roman"/>
              </w:rPr>
              <w:softHyphen/>
              <w:t>видуальная и групповая аналитическая работа с текстами художественных произведений (устная и письменная); выразительное чтение и чтение наизусть; подготовка до</w:t>
            </w:r>
            <w:r w:rsidRPr="0076000B">
              <w:rPr>
                <w:rFonts w:ascii="Times New Roman" w:hAnsi="Times New Roman" w:cs="Times New Roman"/>
              </w:rPr>
              <w:softHyphen/>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tc>
      </w:tr>
      <w:tr w:rsidR="0088089B" w14:paraId="21D23608" w14:textId="77777777" w:rsidTr="0088089B">
        <w:tc>
          <w:tcPr>
            <w:tcW w:w="4785" w:type="dxa"/>
          </w:tcPr>
          <w:p w14:paraId="4F3C3668" w14:textId="77777777" w:rsidR="0088089B" w:rsidRPr="0076000B" w:rsidRDefault="0088089B" w:rsidP="00115381">
            <w:pPr>
              <w:jc w:val="both"/>
              <w:rPr>
                <w:rFonts w:ascii="Times New Roman" w:hAnsi="Times New Roman" w:cs="Times New Roman"/>
              </w:rPr>
            </w:pPr>
            <w:r w:rsidRPr="0076000B">
              <w:rPr>
                <w:rFonts w:ascii="Times New Roman" w:hAnsi="Times New Roman" w:cs="Times New Roman"/>
              </w:rPr>
              <w:t>Особенности развития литера</w:t>
            </w:r>
            <w:r w:rsidRPr="0076000B">
              <w:rPr>
                <w:rFonts w:ascii="Times New Roman" w:hAnsi="Times New Roman" w:cs="Times New Roman"/>
              </w:rPr>
              <w:softHyphen/>
              <w:t>туры периода Великой Отече</w:t>
            </w:r>
            <w:r w:rsidRPr="0076000B">
              <w:rPr>
                <w:rFonts w:ascii="Times New Roman" w:hAnsi="Times New Roman" w:cs="Times New Roman"/>
              </w:rPr>
              <w:softHyphen/>
              <w:t>ственной войны и первых послевоенных лет</w:t>
            </w:r>
          </w:p>
        </w:tc>
        <w:tc>
          <w:tcPr>
            <w:tcW w:w="4786" w:type="dxa"/>
            <w:vAlign w:val="center"/>
          </w:tcPr>
          <w:p w14:paraId="5400127D" w14:textId="77777777" w:rsidR="0088089B" w:rsidRPr="0076000B" w:rsidRDefault="0088089B" w:rsidP="0088089B">
            <w:pPr>
              <w:ind w:firstLine="709"/>
              <w:jc w:val="both"/>
              <w:rPr>
                <w:rFonts w:ascii="Times New Roman" w:hAnsi="Times New Roman" w:cs="Times New Roman"/>
              </w:rPr>
            </w:pPr>
            <w:r w:rsidRPr="0076000B">
              <w:rPr>
                <w:rFonts w:ascii="Times New Roman" w:hAnsi="Times New Roman" w:cs="Times New Roman"/>
              </w:rPr>
              <w:t>Аудирование; чтение и комментированное чтение; под</w:t>
            </w:r>
            <w:r w:rsidRPr="0076000B">
              <w:rPr>
                <w:rFonts w:ascii="Times New Roman" w:hAnsi="Times New Roman" w:cs="Times New Roman"/>
              </w:rPr>
              <w:softHyphen/>
              <w:t>готовка литературной композиции; подготовка сообще</w:t>
            </w:r>
            <w:r w:rsidRPr="0076000B">
              <w:rPr>
                <w:rFonts w:ascii="Times New Roman" w:hAnsi="Times New Roman" w:cs="Times New Roman"/>
              </w:rPr>
              <w:softHyphen/>
              <w:t>ний и докладов; выразительное чтение и чтение наизусть; групповая и индивидуальная работа с текстами художе</w:t>
            </w:r>
            <w:r w:rsidRPr="0076000B">
              <w:rPr>
                <w:rFonts w:ascii="Times New Roman" w:hAnsi="Times New Roman" w:cs="Times New Roman"/>
              </w:rPr>
              <w:softHyphen/>
              <w:t>ственных произведений; реферирование текста; написа</w:t>
            </w:r>
            <w:r w:rsidRPr="0076000B">
              <w:rPr>
                <w:rFonts w:ascii="Times New Roman" w:hAnsi="Times New Roman" w:cs="Times New Roman"/>
              </w:rPr>
              <w:softHyphen/>
              <w:t>ние сочинения</w:t>
            </w:r>
          </w:p>
        </w:tc>
      </w:tr>
      <w:tr w:rsidR="0088089B" w14:paraId="5411157D" w14:textId="77777777" w:rsidTr="0088089B">
        <w:tc>
          <w:tcPr>
            <w:tcW w:w="4785" w:type="dxa"/>
          </w:tcPr>
          <w:p w14:paraId="186F849C" w14:textId="77777777" w:rsidR="0088089B" w:rsidRPr="0076000B" w:rsidRDefault="0088089B" w:rsidP="00115381">
            <w:pPr>
              <w:jc w:val="both"/>
              <w:rPr>
                <w:rFonts w:ascii="Times New Roman" w:hAnsi="Times New Roman" w:cs="Times New Roman"/>
              </w:rPr>
            </w:pPr>
            <w:r w:rsidRPr="0076000B">
              <w:rPr>
                <w:rFonts w:ascii="Times New Roman" w:hAnsi="Times New Roman" w:cs="Times New Roman"/>
              </w:rPr>
              <w:t>Особенности развития литера</w:t>
            </w:r>
            <w:r w:rsidRPr="0076000B">
              <w:rPr>
                <w:rFonts w:ascii="Times New Roman" w:hAnsi="Times New Roman" w:cs="Times New Roman"/>
              </w:rPr>
              <w:softHyphen/>
              <w:t>туры 1950—1980-х годов</w:t>
            </w:r>
          </w:p>
        </w:tc>
        <w:tc>
          <w:tcPr>
            <w:tcW w:w="4786" w:type="dxa"/>
            <w:vAlign w:val="center"/>
          </w:tcPr>
          <w:p w14:paraId="093F14E4" w14:textId="77777777" w:rsidR="0088089B" w:rsidRPr="0076000B" w:rsidRDefault="0088089B" w:rsidP="0088089B">
            <w:pPr>
              <w:ind w:firstLine="709"/>
              <w:jc w:val="both"/>
              <w:rPr>
                <w:rFonts w:ascii="Times New Roman" w:hAnsi="Times New Roman" w:cs="Times New Roman"/>
              </w:rPr>
            </w:pPr>
            <w:r w:rsidRPr="0076000B">
              <w:rPr>
                <w:rFonts w:ascii="Times New Roman" w:hAnsi="Times New Roman" w:cs="Times New Roman"/>
              </w:rPr>
              <w:t>Аудирование; групповая аналитическая работа с текста</w:t>
            </w:r>
            <w:r w:rsidRPr="0076000B">
              <w:rPr>
                <w:rFonts w:ascii="Times New Roman" w:hAnsi="Times New Roman" w:cs="Times New Roman"/>
              </w:rPr>
              <w:softHyphen/>
              <w:t>ми литературных произведений; выразительное чтение и чтение наизусть; самооценивание и взаимооценивание; составление тезисного плана</w:t>
            </w:r>
          </w:p>
        </w:tc>
      </w:tr>
      <w:tr w:rsidR="0088089B" w14:paraId="17A04474" w14:textId="77777777" w:rsidTr="0088089B">
        <w:tc>
          <w:tcPr>
            <w:tcW w:w="4785" w:type="dxa"/>
            <w:vAlign w:val="bottom"/>
          </w:tcPr>
          <w:p w14:paraId="2E725220" w14:textId="77777777" w:rsidR="0088089B" w:rsidRPr="0076000B" w:rsidRDefault="0088089B" w:rsidP="00115381">
            <w:pPr>
              <w:jc w:val="both"/>
              <w:rPr>
                <w:rFonts w:ascii="Times New Roman" w:hAnsi="Times New Roman" w:cs="Times New Roman"/>
              </w:rPr>
            </w:pPr>
            <w:r w:rsidRPr="0076000B">
              <w:rPr>
                <w:rFonts w:ascii="Times New Roman" w:hAnsi="Times New Roman" w:cs="Times New Roman"/>
              </w:rPr>
              <w:t>Русское литературное зарубежье 1920—1990-х годов (три волны эмиграции)</w:t>
            </w:r>
          </w:p>
        </w:tc>
        <w:tc>
          <w:tcPr>
            <w:tcW w:w="4786" w:type="dxa"/>
            <w:vAlign w:val="bottom"/>
          </w:tcPr>
          <w:p w14:paraId="72C556CF" w14:textId="77777777" w:rsidR="0088089B" w:rsidRPr="0076000B" w:rsidRDefault="0088089B" w:rsidP="0088089B">
            <w:pPr>
              <w:ind w:firstLine="709"/>
              <w:jc w:val="both"/>
              <w:rPr>
                <w:rFonts w:ascii="Times New Roman" w:hAnsi="Times New Roman" w:cs="Times New Roman"/>
              </w:rPr>
            </w:pPr>
            <w:r w:rsidRPr="0076000B">
              <w:rPr>
                <w:rFonts w:ascii="Times New Roman" w:hAnsi="Times New Roman" w:cs="Times New Roman"/>
              </w:rPr>
              <w:t>Аудирование; участие в эвристической беседе; чтение; са</w:t>
            </w:r>
            <w:r w:rsidRPr="0076000B">
              <w:rPr>
                <w:rFonts w:ascii="Times New Roman" w:hAnsi="Times New Roman" w:cs="Times New Roman"/>
              </w:rPr>
              <w:softHyphen/>
              <w:t>мостоятельная аналитическая работа с текстами художе</w:t>
            </w:r>
            <w:r w:rsidRPr="0076000B">
              <w:rPr>
                <w:rFonts w:ascii="Times New Roman" w:hAnsi="Times New Roman" w:cs="Times New Roman"/>
              </w:rPr>
              <w:softHyphen/>
              <w:t>ственных произведений</w:t>
            </w:r>
          </w:p>
        </w:tc>
      </w:tr>
      <w:tr w:rsidR="0088089B" w14:paraId="7F4ED156" w14:textId="77777777" w:rsidTr="0088089B">
        <w:tc>
          <w:tcPr>
            <w:tcW w:w="4785" w:type="dxa"/>
            <w:vAlign w:val="bottom"/>
          </w:tcPr>
          <w:p w14:paraId="7A6ED65A" w14:textId="77777777" w:rsidR="0088089B" w:rsidRPr="0076000B" w:rsidRDefault="0088089B" w:rsidP="00115381">
            <w:pPr>
              <w:jc w:val="both"/>
              <w:rPr>
                <w:rFonts w:ascii="Times New Roman" w:hAnsi="Times New Roman" w:cs="Times New Roman"/>
              </w:rPr>
            </w:pPr>
            <w:r w:rsidRPr="0076000B">
              <w:rPr>
                <w:rFonts w:ascii="Times New Roman" w:hAnsi="Times New Roman" w:cs="Times New Roman"/>
              </w:rPr>
              <w:t>Особенности развития литературы конца 1980—2000-х годов</w:t>
            </w:r>
          </w:p>
        </w:tc>
        <w:tc>
          <w:tcPr>
            <w:tcW w:w="4786" w:type="dxa"/>
            <w:vAlign w:val="bottom"/>
          </w:tcPr>
          <w:p w14:paraId="09222E17" w14:textId="77777777" w:rsidR="0088089B" w:rsidRPr="0076000B" w:rsidRDefault="0088089B" w:rsidP="0088089B">
            <w:pPr>
              <w:ind w:firstLine="709"/>
              <w:jc w:val="both"/>
              <w:rPr>
                <w:rFonts w:ascii="Times New Roman" w:hAnsi="Times New Roman" w:cs="Times New Roman"/>
              </w:rPr>
            </w:pPr>
            <w:r w:rsidRPr="0076000B">
              <w:rPr>
                <w:rFonts w:ascii="Times New Roman" w:hAnsi="Times New Roman" w:cs="Times New Roman"/>
              </w:rPr>
              <w:t>Аудирование; чтение; самостоятельная аналитическая работа с текстами художественных произведений, анноти</w:t>
            </w:r>
            <w:r w:rsidRPr="0076000B">
              <w:rPr>
                <w:rFonts w:ascii="Times New Roman" w:hAnsi="Times New Roman" w:cs="Times New Roman"/>
              </w:rPr>
              <w:softHyphen/>
              <w:t>рование; подготовка докладов и сообщений</w:t>
            </w:r>
          </w:p>
        </w:tc>
      </w:tr>
    </w:tbl>
    <w:p w14:paraId="0DC1DE29" w14:textId="77777777" w:rsidR="002F3899" w:rsidRDefault="002F3899" w:rsidP="0076000B">
      <w:pPr>
        <w:spacing w:after="0" w:line="240" w:lineRule="auto"/>
        <w:ind w:firstLine="709"/>
        <w:jc w:val="both"/>
        <w:rPr>
          <w:rFonts w:ascii="Times New Roman" w:hAnsi="Times New Roman" w:cs="Times New Roman"/>
        </w:rPr>
      </w:pPr>
    </w:p>
    <w:p w14:paraId="61747F9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ОУ</w:t>
      </w:r>
      <w:r w:rsidR="0088089B">
        <w:rPr>
          <w:rFonts w:ascii="Times New Roman" w:hAnsi="Times New Roman" w:cs="Times New Roman"/>
          <w:sz w:val="24"/>
          <w:szCs w:val="24"/>
        </w:rPr>
        <w:t>П</w:t>
      </w:r>
      <w:r w:rsidRPr="004A49BD">
        <w:rPr>
          <w:rFonts w:ascii="Times New Roman" w:hAnsi="Times New Roman" w:cs="Times New Roman"/>
          <w:sz w:val="24"/>
          <w:szCs w:val="24"/>
        </w:rPr>
        <w:t>.0</w:t>
      </w:r>
      <w:r w:rsidR="002F3899">
        <w:rPr>
          <w:rFonts w:ascii="Times New Roman" w:hAnsi="Times New Roman" w:cs="Times New Roman"/>
          <w:sz w:val="24"/>
          <w:szCs w:val="24"/>
        </w:rPr>
        <w:t>3</w:t>
      </w:r>
      <w:r w:rsidRPr="004A49BD">
        <w:rPr>
          <w:rFonts w:ascii="Times New Roman" w:hAnsi="Times New Roman" w:cs="Times New Roman"/>
          <w:sz w:val="24"/>
          <w:szCs w:val="24"/>
        </w:rPr>
        <w:t xml:space="preserve"> ИНОСТРАННЫЙ ЯЗЫК</w:t>
      </w:r>
    </w:p>
    <w:p w14:paraId="4D4ED21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РЕЗУЛЬТАТЫ ОСВОЕНИЯ УЧЕБНОЙ ДИСЦИПЛИНЫ</w:t>
      </w:r>
    </w:p>
    <w:p w14:paraId="63DF86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w:t>
      </w:r>
      <w:r w:rsidR="002F3899">
        <w:rPr>
          <w:rFonts w:ascii="Times New Roman" w:hAnsi="Times New Roman" w:cs="Times New Roman"/>
          <w:sz w:val="24"/>
          <w:szCs w:val="24"/>
        </w:rPr>
        <w:t>Немецкий язык</w:t>
      </w:r>
      <w:r w:rsidRPr="004A49BD">
        <w:rPr>
          <w:rFonts w:ascii="Times New Roman" w:hAnsi="Times New Roman" w:cs="Times New Roman"/>
          <w:sz w:val="24"/>
          <w:szCs w:val="24"/>
        </w:rPr>
        <w:t>» обеспечивает до</w:t>
      </w:r>
      <w:r w:rsidRPr="004A49BD">
        <w:rPr>
          <w:rFonts w:ascii="Times New Roman" w:hAnsi="Times New Roman" w:cs="Times New Roman"/>
          <w:sz w:val="24"/>
          <w:szCs w:val="24"/>
        </w:rPr>
        <w:softHyphen/>
        <w:t>стижение студентами следующих результатов:</w:t>
      </w:r>
    </w:p>
    <w:p w14:paraId="113FEE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личностных:</w:t>
      </w:r>
    </w:p>
    <w:p w14:paraId="5CB5292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ценностного отношения к языку как культурному фено</w:t>
      </w:r>
      <w:r w:rsidRPr="004A49BD">
        <w:rPr>
          <w:rFonts w:ascii="Times New Roman" w:hAnsi="Times New Roman" w:cs="Times New Roman"/>
          <w:sz w:val="24"/>
          <w:szCs w:val="24"/>
        </w:rPr>
        <w:softHyphen/>
        <w:t>мену и средству отображения развития общества, его истории и духовной культуры;</w:t>
      </w:r>
    </w:p>
    <w:p w14:paraId="2CF8E57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сформированность широкого представления о достижениях национальных культур, о роли </w:t>
      </w:r>
      <w:r w:rsidR="0088089B">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и культуры в развитии мировой куль</w:t>
      </w:r>
      <w:r w:rsidRPr="004A49BD">
        <w:rPr>
          <w:rFonts w:ascii="Times New Roman" w:hAnsi="Times New Roman" w:cs="Times New Roman"/>
          <w:sz w:val="24"/>
          <w:szCs w:val="24"/>
        </w:rPr>
        <w:softHyphen/>
        <w:t>туры;</w:t>
      </w:r>
    </w:p>
    <w:p w14:paraId="638791F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интереса и способности к наблюдению за иным способом мировидения;</w:t>
      </w:r>
    </w:p>
    <w:p w14:paraId="62F8AAF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осознание своего места в поликультурном мире; готовность и способность вести диалог на </w:t>
      </w:r>
      <w:r w:rsidR="0088089B">
        <w:rPr>
          <w:rFonts w:ascii="Times New Roman" w:hAnsi="Times New Roman" w:cs="Times New Roman"/>
          <w:sz w:val="24"/>
          <w:szCs w:val="24"/>
        </w:rPr>
        <w:t>немец</w:t>
      </w:r>
      <w:r w:rsidRPr="004A49BD">
        <w:rPr>
          <w:rFonts w:ascii="Times New Roman" w:hAnsi="Times New Roman" w:cs="Times New Roman"/>
          <w:sz w:val="24"/>
          <w:szCs w:val="24"/>
        </w:rPr>
        <w:t>ком языке с представителями других культур, до</w:t>
      </w:r>
      <w:r w:rsidRPr="004A49BD">
        <w:rPr>
          <w:rFonts w:ascii="Times New Roman" w:hAnsi="Times New Roman" w:cs="Times New Roman"/>
          <w:sz w:val="24"/>
          <w:szCs w:val="24"/>
        </w:rPr>
        <w:softHyphen/>
        <w:t>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14:paraId="78C3C2E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непрерывному образованию, включая самооб</w:t>
      </w:r>
      <w:r w:rsidRPr="004A49BD">
        <w:rPr>
          <w:rFonts w:ascii="Times New Roman" w:hAnsi="Times New Roman" w:cs="Times New Roman"/>
          <w:sz w:val="24"/>
          <w:szCs w:val="24"/>
        </w:rPr>
        <w:softHyphen/>
        <w:t xml:space="preserve">разование, как в профессиональной области с использованием </w:t>
      </w:r>
      <w:r w:rsidR="00FB6DCA">
        <w:rPr>
          <w:rFonts w:ascii="Times New Roman" w:hAnsi="Times New Roman" w:cs="Times New Roman"/>
          <w:sz w:val="24"/>
          <w:szCs w:val="24"/>
        </w:rPr>
        <w:t>немецкого</w:t>
      </w:r>
      <w:r w:rsidR="00FB6DCA" w:rsidRPr="004A49BD">
        <w:rPr>
          <w:rFonts w:ascii="Times New Roman" w:hAnsi="Times New Roman" w:cs="Times New Roman"/>
          <w:sz w:val="24"/>
          <w:szCs w:val="24"/>
        </w:rPr>
        <w:t xml:space="preserve"> </w:t>
      </w:r>
      <w:r w:rsidRPr="004A49BD">
        <w:rPr>
          <w:rFonts w:ascii="Times New Roman" w:hAnsi="Times New Roman" w:cs="Times New Roman"/>
          <w:sz w:val="24"/>
          <w:szCs w:val="24"/>
        </w:rPr>
        <w:t xml:space="preserve"> языка, так и в сфере английского языка;</w:t>
      </w:r>
    </w:p>
    <w:p w14:paraId="091A38A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метапредметных:</w:t>
      </w:r>
    </w:p>
    <w:p w14:paraId="4DFCDD0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самостоятельно выбирать успешные коммуникативные стратегии в различных ситуациях общения;</w:t>
      </w:r>
    </w:p>
    <w:p w14:paraId="78B908E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проектной деятельности, моделирующей реальные си</w:t>
      </w:r>
      <w:r w:rsidRPr="004A49BD">
        <w:rPr>
          <w:rFonts w:ascii="Times New Roman" w:hAnsi="Times New Roman" w:cs="Times New Roman"/>
          <w:sz w:val="24"/>
          <w:szCs w:val="24"/>
        </w:rPr>
        <w:softHyphen/>
        <w:t>туации межкультурной коммуникации;</w:t>
      </w:r>
    </w:p>
    <w:p w14:paraId="6D973CD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14:paraId="5E05E37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ясно, логично и точно излагать свою точку зрения, используя адек</w:t>
      </w:r>
      <w:r w:rsidRPr="004A49BD">
        <w:rPr>
          <w:rFonts w:ascii="Times New Roman" w:hAnsi="Times New Roman" w:cs="Times New Roman"/>
          <w:sz w:val="24"/>
          <w:szCs w:val="24"/>
        </w:rPr>
        <w:softHyphen/>
        <w:t>ватные языковые средства;</w:t>
      </w:r>
    </w:p>
    <w:p w14:paraId="22F5151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предметных:</w:t>
      </w:r>
    </w:p>
    <w:p w14:paraId="2F36F5A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коммуникативной иноязычной компетенции, необхо</w:t>
      </w:r>
      <w:r w:rsidRPr="004A49BD">
        <w:rPr>
          <w:rFonts w:ascii="Times New Roman" w:hAnsi="Times New Roman" w:cs="Times New Roman"/>
          <w:sz w:val="24"/>
          <w:szCs w:val="24"/>
        </w:rPr>
        <w:softHyphen/>
        <w:t>димой для успешной социализации и самореализации, как инструмента межкультурного общения в современном поликультурном мире;</w:t>
      </w:r>
    </w:p>
    <w:p w14:paraId="6A7B3A3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владение знаниями о социокультурной специфике </w:t>
      </w:r>
      <w:r w:rsidR="00FB6DCA">
        <w:rPr>
          <w:rFonts w:ascii="Times New Roman" w:hAnsi="Times New Roman" w:cs="Times New Roman"/>
          <w:sz w:val="24"/>
          <w:szCs w:val="24"/>
        </w:rPr>
        <w:t>немецк</w:t>
      </w:r>
      <w:r w:rsidRPr="004A49BD">
        <w:rPr>
          <w:rFonts w:ascii="Times New Roman" w:hAnsi="Times New Roman" w:cs="Times New Roman"/>
          <w:sz w:val="24"/>
          <w:szCs w:val="24"/>
        </w:rPr>
        <w:t xml:space="preserve">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w:t>
      </w:r>
      <w:r w:rsidR="00FB6DCA">
        <w:rPr>
          <w:rFonts w:ascii="Times New Roman" w:hAnsi="Times New Roman" w:cs="Times New Roman"/>
          <w:sz w:val="24"/>
          <w:szCs w:val="24"/>
        </w:rPr>
        <w:t>немецк</w:t>
      </w:r>
      <w:r w:rsidR="00FB6DCA" w:rsidRPr="004A49BD">
        <w:rPr>
          <w:rFonts w:ascii="Times New Roman" w:hAnsi="Times New Roman" w:cs="Times New Roman"/>
          <w:sz w:val="24"/>
          <w:szCs w:val="24"/>
        </w:rPr>
        <w:t>оговорящих</w:t>
      </w:r>
      <w:r w:rsidRPr="004A49BD">
        <w:rPr>
          <w:rFonts w:ascii="Times New Roman" w:hAnsi="Times New Roman" w:cs="Times New Roman"/>
          <w:sz w:val="24"/>
          <w:szCs w:val="24"/>
        </w:rPr>
        <w:t xml:space="preserve"> стран;</w:t>
      </w:r>
    </w:p>
    <w:p w14:paraId="147570C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достижение порогового уровня владения </w:t>
      </w:r>
      <w:r w:rsidR="00FB6DCA">
        <w:rPr>
          <w:rFonts w:ascii="Times New Roman" w:hAnsi="Times New Roman" w:cs="Times New Roman"/>
          <w:sz w:val="24"/>
          <w:szCs w:val="24"/>
        </w:rPr>
        <w:t>немецким</w:t>
      </w:r>
      <w:r w:rsidRPr="004A49BD">
        <w:rPr>
          <w:rFonts w:ascii="Times New Roman" w:hAnsi="Times New Roman" w:cs="Times New Roman"/>
          <w:sz w:val="24"/>
          <w:szCs w:val="24"/>
        </w:rPr>
        <w:t xml:space="preserve"> языком, позволяющего выпускникам общаться в устной и письменной формах как с носителями </w:t>
      </w:r>
      <w:r w:rsidR="00FB6DCA">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так и с представителями других стран, использующими данный язык как средство общения;</w:t>
      </w:r>
    </w:p>
    <w:p w14:paraId="7874547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сформированность умения использовать </w:t>
      </w:r>
      <w:r w:rsidR="00FB6DCA">
        <w:rPr>
          <w:rFonts w:ascii="Times New Roman" w:hAnsi="Times New Roman" w:cs="Times New Roman"/>
          <w:sz w:val="24"/>
          <w:szCs w:val="24"/>
        </w:rPr>
        <w:t>немецкий</w:t>
      </w:r>
      <w:r w:rsidRPr="004A49BD">
        <w:rPr>
          <w:rFonts w:ascii="Times New Roman" w:hAnsi="Times New Roman" w:cs="Times New Roman"/>
          <w:sz w:val="24"/>
          <w:szCs w:val="24"/>
        </w:rPr>
        <w:t xml:space="preserve"> язык как средство для получения информации из </w:t>
      </w:r>
      <w:r w:rsidR="00FB6DCA">
        <w:rPr>
          <w:rFonts w:ascii="Times New Roman" w:hAnsi="Times New Roman" w:cs="Times New Roman"/>
          <w:sz w:val="24"/>
          <w:szCs w:val="24"/>
        </w:rPr>
        <w:t>немецко</w:t>
      </w:r>
      <w:r w:rsidRPr="004A49BD">
        <w:rPr>
          <w:rFonts w:ascii="Times New Roman" w:hAnsi="Times New Roman" w:cs="Times New Roman"/>
          <w:sz w:val="24"/>
          <w:szCs w:val="24"/>
        </w:rPr>
        <w:t>язычных источников в образовательных и самообразовательных целях.</w:t>
      </w:r>
    </w:p>
    <w:p w14:paraId="21DA233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СОДЕРЖАНИЕ УЧЕБНОЙ ДИСЦИПЛИНЫ</w:t>
      </w:r>
    </w:p>
    <w:p w14:paraId="4885CCB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Естественно-научный профиль профессионального</w:t>
      </w:r>
      <w:r w:rsidR="00FB6DCA">
        <w:rPr>
          <w:rFonts w:ascii="Times New Roman" w:hAnsi="Times New Roman" w:cs="Times New Roman"/>
          <w:sz w:val="24"/>
          <w:szCs w:val="24"/>
        </w:rPr>
        <w:t xml:space="preserve"> </w:t>
      </w:r>
      <w:r w:rsidRPr="004A49BD">
        <w:rPr>
          <w:rFonts w:ascii="Times New Roman" w:hAnsi="Times New Roman" w:cs="Times New Roman"/>
          <w:sz w:val="24"/>
          <w:szCs w:val="24"/>
        </w:rPr>
        <w:t>образования</w:t>
      </w:r>
    </w:p>
    <w:p w14:paraId="500BA39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Основное содержание</w:t>
      </w:r>
    </w:p>
    <w:p w14:paraId="698F64D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Введение</w:t>
      </w:r>
    </w:p>
    <w:p w14:paraId="3D1B900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Цели и задачи изучения учебной дисциплины «</w:t>
      </w:r>
      <w:r w:rsidR="00FB6DCA">
        <w:rPr>
          <w:rFonts w:ascii="Times New Roman" w:hAnsi="Times New Roman" w:cs="Times New Roman"/>
          <w:sz w:val="24"/>
          <w:szCs w:val="24"/>
        </w:rPr>
        <w:t xml:space="preserve">Немецкий </w:t>
      </w:r>
      <w:r w:rsidRPr="004A49BD">
        <w:rPr>
          <w:rFonts w:ascii="Times New Roman" w:hAnsi="Times New Roman" w:cs="Times New Roman"/>
          <w:sz w:val="24"/>
          <w:szCs w:val="24"/>
        </w:rPr>
        <w:t xml:space="preserve">язык». </w:t>
      </w:r>
      <w:r w:rsidR="00FB6DCA">
        <w:rPr>
          <w:rFonts w:ascii="Times New Roman" w:hAnsi="Times New Roman" w:cs="Times New Roman"/>
          <w:sz w:val="24"/>
          <w:szCs w:val="24"/>
        </w:rPr>
        <w:t>Немецкий</w:t>
      </w:r>
      <w:r w:rsidRPr="004A49BD">
        <w:rPr>
          <w:rFonts w:ascii="Times New Roman" w:hAnsi="Times New Roman" w:cs="Times New Roman"/>
          <w:sz w:val="24"/>
          <w:szCs w:val="24"/>
        </w:rPr>
        <w:t xml:space="preserve"> язык как язык международного общения и средство познания национальных культур. Основные варианты </w:t>
      </w:r>
      <w:r w:rsidR="00FB6DCA">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их сходство и различия. Роль </w:t>
      </w:r>
      <w:r w:rsidR="00FB6DCA">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 при освоении профессий СПО и специальностей СПО.</w:t>
      </w:r>
    </w:p>
    <w:p w14:paraId="657117C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3EAB540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Приветствие, прощание, представление себя и других людей в официальной и неофициальной обстановке.</w:t>
      </w:r>
    </w:p>
    <w:p w14:paraId="4DC3D66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Описание человека (внешность, национальность, образование, личные качества, род занятий, должность, место работы и др.).</w:t>
      </w:r>
    </w:p>
    <w:p w14:paraId="6D0608C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Семья и семейные отношения, домашние обязанности.</w:t>
      </w:r>
    </w:p>
    <w:p w14:paraId="1B8BE42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Описание жилища и учебного заведения (здание, обстановка, условия жизни, техника, оборудование).</w:t>
      </w:r>
    </w:p>
    <w:p w14:paraId="60BCA3F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Распорядок дня студента колледжа.</w:t>
      </w:r>
    </w:p>
    <w:p w14:paraId="3FEB98A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Хобби, досуг.</w:t>
      </w:r>
    </w:p>
    <w:p w14:paraId="4C4CB2B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Описание местоположения объекта (адрес, как найти).</w:t>
      </w:r>
    </w:p>
    <w:p w14:paraId="3570BAB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Еда, способы приготовления пищи, традиции питания.</w:t>
      </w:r>
    </w:p>
    <w:p w14:paraId="40B907E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Физкультура и спорт, здоровый образ жизни.</w:t>
      </w:r>
    </w:p>
    <w:p w14:paraId="1572076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Экскурсии и путешествия.</w:t>
      </w:r>
    </w:p>
    <w:p w14:paraId="5293FC3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Россия, ее национальные символы, государственное и политическое устройство.</w:t>
      </w:r>
    </w:p>
    <w:p w14:paraId="123FFAD0" w14:textId="77777777" w:rsidR="0022123C" w:rsidRPr="004A49BD" w:rsidRDefault="00FB6DCA" w:rsidP="004A49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Немецко</w:t>
      </w:r>
      <w:r w:rsidR="0022123C" w:rsidRPr="004A49BD">
        <w:rPr>
          <w:rFonts w:ascii="Times New Roman" w:hAnsi="Times New Roman" w:cs="Times New Roman"/>
          <w:sz w:val="24"/>
          <w:szCs w:val="24"/>
        </w:rPr>
        <w:t>ворящие страны, географическое положение, климат, флора и фауна, на</w:t>
      </w:r>
      <w:r w:rsidR="0022123C" w:rsidRPr="004A49BD">
        <w:rPr>
          <w:rFonts w:ascii="Times New Roman" w:hAnsi="Times New Roman" w:cs="Times New Roman"/>
          <w:sz w:val="24"/>
          <w:szCs w:val="24"/>
        </w:rPr>
        <w:softHyphen/>
        <w:t>циональные символы, государственное и политическое устройство, наиболее развитые отрасли экономики, достопримечательности, традиции.</w:t>
      </w:r>
    </w:p>
    <w:p w14:paraId="3B85CAD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Научно-технический прогресс.</w:t>
      </w:r>
    </w:p>
    <w:p w14:paraId="16C271D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Человек и природа, экологические проблемы.</w:t>
      </w:r>
    </w:p>
    <w:p w14:paraId="3C953A1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Индивидуальные проекты</w:t>
      </w:r>
    </w:p>
    <w:p w14:paraId="43E3468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Сценарий телевизионной программы о жизни публичной персоны: биографические факты, вопросы для интервью и др.</w:t>
      </w:r>
    </w:p>
    <w:p w14:paraId="011644C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Экскурсия по родному городу (достопримечательности, разработка маршрута).</w:t>
      </w:r>
    </w:p>
    <w:p w14:paraId="4E5A1B1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Путеводитель по родному краю: визитная карточка, история, география, эколо</w:t>
      </w:r>
      <w:r w:rsidRPr="004A49BD">
        <w:rPr>
          <w:rFonts w:ascii="Times New Roman" w:hAnsi="Times New Roman" w:cs="Times New Roman"/>
          <w:sz w:val="24"/>
          <w:szCs w:val="24"/>
        </w:rPr>
        <w:softHyphen/>
        <w:t>гическая обстановка, фольклор.</w:t>
      </w:r>
    </w:p>
    <w:p w14:paraId="71CDA75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Презентация «Каким должен быть настоящий профессионал?».</w:t>
      </w:r>
    </w:p>
    <w:p w14:paraId="799A323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Профессионально ориентированное содержание</w:t>
      </w:r>
    </w:p>
    <w:p w14:paraId="2B86227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53E4A35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Физические и природные явления.</w:t>
      </w:r>
    </w:p>
    <w:p w14:paraId="055A38D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Достижения и инновации в области естественных наук.</w:t>
      </w:r>
    </w:p>
    <w:p w14:paraId="71433E7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Экологические проблемы. Защита окружающей среды. Безопасность жизнедея</w:t>
      </w:r>
      <w:r w:rsidRPr="004A49BD">
        <w:rPr>
          <w:rFonts w:ascii="Times New Roman" w:hAnsi="Times New Roman" w:cs="Times New Roman"/>
          <w:sz w:val="24"/>
          <w:szCs w:val="24"/>
        </w:rPr>
        <w:softHyphen/>
        <w:t>тельности.</w:t>
      </w:r>
    </w:p>
    <w:p w14:paraId="3BC1059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Участие в отраслевых выставках.</w:t>
      </w:r>
    </w:p>
    <w:p w14:paraId="77007D7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Ролевые игры</w:t>
      </w:r>
    </w:p>
    <w:p w14:paraId="68D9677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Подбор персонала на открытые на предприятии вакансии.</w:t>
      </w:r>
    </w:p>
    <w:p w14:paraId="77630D2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Популярная лекция об открытии/изобретении в области естественных наук. От</w:t>
      </w:r>
      <w:r w:rsidRPr="004A49BD">
        <w:rPr>
          <w:rFonts w:ascii="Times New Roman" w:hAnsi="Times New Roman" w:cs="Times New Roman"/>
          <w:sz w:val="24"/>
          <w:szCs w:val="24"/>
        </w:rPr>
        <w:softHyphen/>
        <w:t>веты на вопросы слушателей.</w:t>
      </w:r>
    </w:p>
    <w:p w14:paraId="2DFD8C7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Интервью для экологического журнала: экологический портрет предприятия.</w:t>
      </w:r>
    </w:p>
    <w:p w14:paraId="730229F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 международной специализированной выставке (представление продукции, переговоры с потенциальными клиентами).</w:t>
      </w:r>
    </w:p>
    <w:p w14:paraId="3510AAD1" w14:textId="77777777" w:rsidR="0022123C" w:rsidRPr="004A49BD" w:rsidRDefault="0022123C" w:rsidP="00CD69EE">
      <w:pPr>
        <w:spacing w:after="0" w:line="240" w:lineRule="auto"/>
        <w:ind w:firstLine="709"/>
        <w:jc w:val="center"/>
        <w:rPr>
          <w:rFonts w:ascii="Times New Roman" w:hAnsi="Times New Roman" w:cs="Times New Roman"/>
          <w:sz w:val="24"/>
          <w:szCs w:val="24"/>
        </w:rPr>
      </w:pPr>
      <w:bookmarkStart w:id="85" w:name="bookmark20"/>
      <w:r w:rsidRPr="004A49BD">
        <w:rPr>
          <w:rFonts w:ascii="Times New Roman" w:hAnsi="Times New Roman" w:cs="Times New Roman"/>
          <w:sz w:val="24"/>
          <w:szCs w:val="24"/>
        </w:rPr>
        <w:t>ТЕМАТИЧЕСКОЕ ПЛАНИРОВАНИЕ</w:t>
      </w:r>
      <w:bookmarkEnd w:id="85"/>
    </w:p>
    <w:tbl>
      <w:tblPr>
        <w:tblOverlap w:val="never"/>
        <w:tblW w:w="0" w:type="auto"/>
        <w:jc w:val="center"/>
        <w:tblLayout w:type="fixed"/>
        <w:tblCellMar>
          <w:left w:w="10" w:type="dxa"/>
          <w:right w:w="10" w:type="dxa"/>
        </w:tblCellMar>
        <w:tblLook w:val="04A0" w:firstRow="1" w:lastRow="0" w:firstColumn="1" w:lastColumn="0" w:noHBand="0" w:noVBand="1"/>
      </w:tblPr>
      <w:tblGrid>
        <w:gridCol w:w="7205"/>
        <w:gridCol w:w="1699"/>
      </w:tblGrid>
      <w:tr w:rsidR="0022123C" w:rsidRPr="00CD69EE" w14:paraId="5765BBE8" w14:textId="77777777" w:rsidTr="00944C43">
        <w:trPr>
          <w:trHeight w:hRule="exact" w:val="590"/>
          <w:jc w:val="center"/>
        </w:trPr>
        <w:tc>
          <w:tcPr>
            <w:tcW w:w="8904" w:type="dxa"/>
            <w:gridSpan w:val="2"/>
            <w:tcBorders>
              <w:top w:val="single" w:sz="4" w:space="0" w:color="auto"/>
              <w:left w:val="single" w:sz="4" w:space="0" w:color="auto"/>
              <w:right w:val="single" w:sz="4" w:space="0" w:color="auto"/>
            </w:tcBorders>
            <w:shd w:val="clear" w:color="auto" w:fill="FFFFFF"/>
            <w:vAlign w:val="bottom"/>
          </w:tcPr>
          <w:p w14:paraId="5B75F5DB"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Естественно-научный профиль профессионального образования</w:t>
            </w:r>
          </w:p>
        </w:tc>
      </w:tr>
      <w:tr w:rsidR="0022123C" w:rsidRPr="00CD69EE" w14:paraId="4DF9D654" w14:textId="77777777" w:rsidTr="00944C43">
        <w:trPr>
          <w:trHeight w:hRule="exact" w:val="360"/>
          <w:jc w:val="center"/>
        </w:trPr>
        <w:tc>
          <w:tcPr>
            <w:tcW w:w="8904" w:type="dxa"/>
            <w:gridSpan w:val="2"/>
            <w:tcBorders>
              <w:top w:val="single" w:sz="4" w:space="0" w:color="auto"/>
              <w:left w:val="single" w:sz="4" w:space="0" w:color="auto"/>
              <w:right w:val="single" w:sz="4" w:space="0" w:color="auto"/>
            </w:tcBorders>
            <w:shd w:val="clear" w:color="auto" w:fill="FFFFFF"/>
            <w:vAlign w:val="bottom"/>
          </w:tcPr>
          <w:p w14:paraId="74E69BF4"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Основное содержание</w:t>
            </w:r>
          </w:p>
        </w:tc>
      </w:tr>
      <w:tr w:rsidR="0022123C" w:rsidRPr="00CD69EE" w14:paraId="0F1B9112"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04A02392"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Введение</w:t>
            </w:r>
          </w:p>
        </w:tc>
        <w:tc>
          <w:tcPr>
            <w:tcW w:w="1699" w:type="dxa"/>
            <w:tcBorders>
              <w:top w:val="single" w:sz="4" w:space="0" w:color="auto"/>
              <w:left w:val="single" w:sz="4" w:space="0" w:color="auto"/>
              <w:right w:val="single" w:sz="4" w:space="0" w:color="auto"/>
            </w:tcBorders>
            <w:shd w:val="clear" w:color="auto" w:fill="FFFFFF"/>
            <w:vAlign w:val="bottom"/>
          </w:tcPr>
          <w:p w14:paraId="0E813D5B"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1</w:t>
            </w:r>
          </w:p>
        </w:tc>
      </w:tr>
      <w:tr w:rsidR="0022123C" w:rsidRPr="00CD69EE" w14:paraId="2B0610BA" w14:textId="77777777" w:rsidTr="00944C43">
        <w:trPr>
          <w:trHeight w:hRule="exact" w:val="595"/>
          <w:jc w:val="center"/>
        </w:trPr>
        <w:tc>
          <w:tcPr>
            <w:tcW w:w="7205" w:type="dxa"/>
            <w:tcBorders>
              <w:top w:val="single" w:sz="4" w:space="0" w:color="auto"/>
              <w:left w:val="single" w:sz="4" w:space="0" w:color="auto"/>
            </w:tcBorders>
            <w:shd w:val="clear" w:color="auto" w:fill="FFFFFF"/>
            <w:vAlign w:val="center"/>
          </w:tcPr>
          <w:p w14:paraId="2F991E2E"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Приветствие, прощание, представление себя и других людей в официальной и неофициальной обстановке</w:t>
            </w:r>
          </w:p>
        </w:tc>
        <w:tc>
          <w:tcPr>
            <w:tcW w:w="1699" w:type="dxa"/>
            <w:tcBorders>
              <w:top w:val="single" w:sz="4" w:space="0" w:color="auto"/>
              <w:left w:val="single" w:sz="4" w:space="0" w:color="auto"/>
              <w:right w:val="single" w:sz="4" w:space="0" w:color="auto"/>
            </w:tcBorders>
            <w:shd w:val="clear" w:color="auto" w:fill="FFFFFF"/>
            <w:vAlign w:val="center"/>
          </w:tcPr>
          <w:p w14:paraId="20279EDC"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2</w:t>
            </w:r>
          </w:p>
        </w:tc>
      </w:tr>
      <w:tr w:rsidR="0022123C" w:rsidRPr="00CD69EE" w14:paraId="547C9E6D" w14:textId="77777777" w:rsidTr="00944C43">
        <w:trPr>
          <w:trHeight w:hRule="exact" w:val="816"/>
          <w:jc w:val="center"/>
        </w:trPr>
        <w:tc>
          <w:tcPr>
            <w:tcW w:w="7205" w:type="dxa"/>
            <w:tcBorders>
              <w:top w:val="single" w:sz="4" w:space="0" w:color="auto"/>
              <w:left w:val="single" w:sz="4" w:space="0" w:color="auto"/>
            </w:tcBorders>
            <w:shd w:val="clear" w:color="auto" w:fill="FFFFFF"/>
            <w:vAlign w:val="center"/>
          </w:tcPr>
          <w:p w14:paraId="22BC68E4"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Описание человека (внешность, национальность, образование,</w:t>
            </w:r>
          </w:p>
          <w:p w14:paraId="3110CAF2"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личные качества профессия, род занятий, должность, место</w:t>
            </w:r>
          </w:p>
          <w:p w14:paraId="6C4670C4"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работы и др.). Общение с друзьями</w:t>
            </w:r>
          </w:p>
        </w:tc>
        <w:tc>
          <w:tcPr>
            <w:tcW w:w="1699" w:type="dxa"/>
            <w:tcBorders>
              <w:top w:val="single" w:sz="4" w:space="0" w:color="auto"/>
              <w:left w:val="single" w:sz="4" w:space="0" w:color="auto"/>
              <w:right w:val="single" w:sz="4" w:space="0" w:color="auto"/>
            </w:tcBorders>
            <w:shd w:val="clear" w:color="auto" w:fill="FFFFFF"/>
          </w:tcPr>
          <w:p w14:paraId="6560FAA6"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2</w:t>
            </w:r>
          </w:p>
        </w:tc>
      </w:tr>
      <w:tr w:rsidR="0022123C" w:rsidRPr="00CD69EE" w14:paraId="2D5451CD"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4BD6998F"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Семья и семейные отношения, домашние обязанности</w:t>
            </w:r>
          </w:p>
        </w:tc>
        <w:tc>
          <w:tcPr>
            <w:tcW w:w="1699" w:type="dxa"/>
            <w:tcBorders>
              <w:top w:val="single" w:sz="4" w:space="0" w:color="auto"/>
              <w:left w:val="single" w:sz="4" w:space="0" w:color="auto"/>
              <w:right w:val="single" w:sz="4" w:space="0" w:color="auto"/>
            </w:tcBorders>
            <w:shd w:val="clear" w:color="auto" w:fill="FFFFFF"/>
            <w:vAlign w:val="center"/>
          </w:tcPr>
          <w:p w14:paraId="02CDD440"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3C4D65D8" w14:textId="77777777" w:rsidTr="00944C43">
        <w:trPr>
          <w:trHeight w:hRule="exact" w:val="590"/>
          <w:jc w:val="center"/>
        </w:trPr>
        <w:tc>
          <w:tcPr>
            <w:tcW w:w="7205" w:type="dxa"/>
            <w:tcBorders>
              <w:top w:val="single" w:sz="4" w:space="0" w:color="auto"/>
              <w:left w:val="single" w:sz="4" w:space="0" w:color="auto"/>
            </w:tcBorders>
            <w:shd w:val="clear" w:color="auto" w:fill="FFFFFF"/>
            <w:vAlign w:val="center"/>
          </w:tcPr>
          <w:p w14:paraId="16D2E1F2"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Описание жилища и учебного заведения (здание, обста</w:t>
            </w:r>
            <w:r w:rsidRPr="00CD69EE">
              <w:rPr>
                <w:rFonts w:ascii="Times New Roman" w:hAnsi="Times New Roman" w:cs="Times New Roman"/>
              </w:rPr>
              <w:softHyphen/>
              <w:t>новка, условия жизни, техника, оборудование)</w:t>
            </w:r>
          </w:p>
        </w:tc>
        <w:tc>
          <w:tcPr>
            <w:tcW w:w="1699" w:type="dxa"/>
            <w:tcBorders>
              <w:top w:val="single" w:sz="4" w:space="0" w:color="auto"/>
              <w:left w:val="single" w:sz="4" w:space="0" w:color="auto"/>
              <w:right w:val="single" w:sz="4" w:space="0" w:color="auto"/>
            </w:tcBorders>
            <w:shd w:val="clear" w:color="auto" w:fill="FFFFFF"/>
            <w:vAlign w:val="center"/>
          </w:tcPr>
          <w:p w14:paraId="3332BB6F"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60DCE506"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0048E51E"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Распорядок дня студента колледжа</w:t>
            </w:r>
          </w:p>
        </w:tc>
        <w:tc>
          <w:tcPr>
            <w:tcW w:w="1699" w:type="dxa"/>
            <w:tcBorders>
              <w:top w:val="single" w:sz="4" w:space="0" w:color="auto"/>
              <w:left w:val="single" w:sz="4" w:space="0" w:color="auto"/>
              <w:right w:val="single" w:sz="4" w:space="0" w:color="auto"/>
            </w:tcBorders>
            <w:shd w:val="clear" w:color="auto" w:fill="FFFFFF"/>
            <w:vAlign w:val="center"/>
          </w:tcPr>
          <w:p w14:paraId="078A549E"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1F8ADE34"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154B052B"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Хобби, досуг</w:t>
            </w:r>
          </w:p>
        </w:tc>
        <w:tc>
          <w:tcPr>
            <w:tcW w:w="1699" w:type="dxa"/>
            <w:tcBorders>
              <w:top w:val="single" w:sz="4" w:space="0" w:color="auto"/>
              <w:left w:val="single" w:sz="4" w:space="0" w:color="auto"/>
              <w:right w:val="single" w:sz="4" w:space="0" w:color="auto"/>
            </w:tcBorders>
            <w:shd w:val="clear" w:color="auto" w:fill="FFFFFF"/>
            <w:vAlign w:val="center"/>
          </w:tcPr>
          <w:p w14:paraId="7A11FFAF"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579ACB1F"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2D7B2DA9"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Описание местоположения объекта (адрес, как найти)</w:t>
            </w:r>
          </w:p>
        </w:tc>
        <w:tc>
          <w:tcPr>
            <w:tcW w:w="1699" w:type="dxa"/>
            <w:tcBorders>
              <w:top w:val="single" w:sz="4" w:space="0" w:color="auto"/>
              <w:left w:val="single" w:sz="4" w:space="0" w:color="auto"/>
              <w:right w:val="single" w:sz="4" w:space="0" w:color="auto"/>
            </w:tcBorders>
            <w:shd w:val="clear" w:color="auto" w:fill="FFFFFF"/>
            <w:vAlign w:val="center"/>
          </w:tcPr>
          <w:p w14:paraId="69936BC8"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0E7E106E"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686F3A94"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Еда, способы приготовления пищи, традиции питания</w:t>
            </w:r>
          </w:p>
        </w:tc>
        <w:tc>
          <w:tcPr>
            <w:tcW w:w="1699" w:type="dxa"/>
            <w:tcBorders>
              <w:top w:val="single" w:sz="4" w:space="0" w:color="auto"/>
              <w:left w:val="single" w:sz="4" w:space="0" w:color="auto"/>
              <w:right w:val="single" w:sz="4" w:space="0" w:color="auto"/>
            </w:tcBorders>
            <w:shd w:val="clear" w:color="auto" w:fill="FFFFFF"/>
            <w:vAlign w:val="center"/>
          </w:tcPr>
          <w:p w14:paraId="0E272333"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42D94279"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15490895"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Физкультура и спорт, здоровый образ жизни</w:t>
            </w:r>
          </w:p>
        </w:tc>
        <w:tc>
          <w:tcPr>
            <w:tcW w:w="1699" w:type="dxa"/>
            <w:tcBorders>
              <w:top w:val="single" w:sz="4" w:space="0" w:color="auto"/>
              <w:left w:val="single" w:sz="4" w:space="0" w:color="auto"/>
              <w:right w:val="single" w:sz="4" w:space="0" w:color="auto"/>
            </w:tcBorders>
            <w:shd w:val="clear" w:color="auto" w:fill="FFFFFF"/>
            <w:vAlign w:val="center"/>
          </w:tcPr>
          <w:p w14:paraId="2DDAED95"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3C629247"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23D7F187"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Экскурсии и путешествия</w:t>
            </w:r>
          </w:p>
        </w:tc>
        <w:tc>
          <w:tcPr>
            <w:tcW w:w="1699" w:type="dxa"/>
            <w:tcBorders>
              <w:top w:val="single" w:sz="4" w:space="0" w:color="auto"/>
              <w:left w:val="single" w:sz="4" w:space="0" w:color="auto"/>
              <w:right w:val="single" w:sz="4" w:space="0" w:color="auto"/>
            </w:tcBorders>
            <w:shd w:val="clear" w:color="auto" w:fill="FFFFFF"/>
            <w:vAlign w:val="center"/>
          </w:tcPr>
          <w:p w14:paraId="2E598C27"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62AF6D32" w14:textId="77777777" w:rsidTr="00944C43">
        <w:trPr>
          <w:trHeight w:hRule="exact" w:val="605"/>
          <w:jc w:val="center"/>
        </w:trPr>
        <w:tc>
          <w:tcPr>
            <w:tcW w:w="7205" w:type="dxa"/>
            <w:tcBorders>
              <w:top w:val="single" w:sz="4" w:space="0" w:color="auto"/>
              <w:left w:val="single" w:sz="4" w:space="0" w:color="auto"/>
              <w:bottom w:val="single" w:sz="4" w:space="0" w:color="auto"/>
            </w:tcBorders>
            <w:shd w:val="clear" w:color="auto" w:fill="FFFFFF"/>
            <w:vAlign w:val="center"/>
          </w:tcPr>
          <w:p w14:paraId="2C928D07"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Россия, ее национальные символы, государственное и политическое устройство</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14:paraId="0D391A37"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6B7D4F51" w14:textId="77777777" w:rsidTr="00944C43">
        <w:trPr>
          <w:trHeight w:hRule="exact" w:val="1032"/>
          <w:jc w:val="center"/>
        </w:trPr>
        <w:tc>
          <w:tcPr>
            <w:tcW w:w="7205" w:type="dxa"/>
            <w:tcBorders>
              <w:top w:val="single" w:sz="4" w:space="0" w:color="auto"/>
              <w:left w:val="single" w:sz="4" w:space="0" w:color="auto"/>
            </w:tcBorders>
            <w:shd w:val="clear" w:color="auto" w:fill="FFFFFF"/>
            <w:vAlign w:val="center"/>
          </w:tcPr>
          <w:p w14:paraId="7EFD005C" w14:textId="77777777" w:rsidR="0022123C" w:rsidRPr="00CD69EE" w:rsidRDefault="007F72E5" w:rsidP="00115381">
            <w:pPr>
              <w:spacing w:after="0" w:line="240" w:lineRule="auto"/>
              <w:ind w:firstLine="49"/>
              <w:jc w:val="both"/>
              <w:rPr>
                <w:rFonts w:ascii="Times New Roman" w:hAnsi="Times New Roman" w:cs="Times New Roman"/>
              </w:rPr>
            </w:pPr>
            <w:r>
              <w:rPr>
                <w:rFonts w:ascii="Times New Roman" w:hAnsi="Times New Roman" w:cs="Times New Roman"/>
              </w:rPr>
              <w:t>Немецк</w:t>
            </w:r>
            <w:r w:rsidR="0022123C" w:rsidRPr="00CD69EE">
              <w:rPr>
                <w:rFonts w:ascii="Times New Roman" w:hAnsi="Times New Roman" w:cs="Times New Roman"/>
              </w:rPr>
              <w:t>оговорящие страны, географическое положение, климат, флора и фауна, национальные символы, государ</w:t>
            </w:r>
            <w:r w:rsidR="0022123C" w:rsidRPr="00CD69EE">
              <w:rPr>
                <w:rFonts w:ascii="Times New Roman" w:hAnsi="Times New Roman" w:cs="Times New Roman"/>
              </w:rPr>
              <w:softHyphen/>
              <w:t>ственное и политическое устройство, наиболее развитые отрасли экономики,</w:t>
            </w:r>
            <w:r>
              <w:rPr>
                <w:rFonts w:ascii="Times New Roman" w:hAnsi="Times New Roman" w:cs="Times New Roman"/>
              </w:rPr>
              <w:t xml:space="preserve"> достопримечательности</w:t>
            </w:r>
          </w:p>
        </w:tc>
        <w:tc>
          <w:tcPr>
            <w:tcW w:w="1699" w:type="dxa"/>
            <w:tcBorders>
              <w:top w:val="single" w:sz="4" w:space="0" w:color="auto"/>
              <w:left w:val="single" w:sz="4" w:space="0" w:color="auto"/>
              <w:right w:val="single" w:sz="4" w:space="0" w:color="auto"/>
            </w:tcBorders>
            <w:shd w:val="clear" w:color="auto" w:fill="FFFFFF"/>
          </w:tcPr>
          <w:p w14:paraId="4B03CA86"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3B6772B2"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4158D20F"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Научно-технический прогресс</w:t>
            </w:r>
          </w:p>
        </w:tc>
        <w:tc>
          <w:tcPr>
            <w:tcW w:w="1699" w:type="dxa"/>
            <w:tcBorders>
              <w:top w:val="single" w:sz="4" w:space="0" w:color="auto"/>
              <w:left w:val="single" w:sz="4" w:space="0" w:color="auto"/>
              <w:right w:val="single" w:sz="4" w:space="0" w:color="auto"/>
            </w:tcBorders>
            <w:shd w:val="clear" w:color="auto" w:fill="FFFFFF"/>
            <w:vAlign w:val="center"/>
          </w:tcPr>
          <w:p w14:paraId="077F5834"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298AA181" w14:textId="77777777" w:rsidTr="00944C43">
        <w:trPr>
          <w:trHeight w:hRule="exact" w:val="398"/>
          <w:jc w:val="center"/>
        </w:trPr>
        <w:tc>
          <w:tcPr>
            <w:tcW w:w="7205" w:type="dxa"/>
            <w:tcBorders>
              <w:top w:val="single" w:sz="4" w:space="0" w:color="auto"/>
              <w:left w:val="single" w:sz="4" w:space="0" w:color="auto"/>
            </w:tcBorders>
            <w:shd w:val="clear" w:color="auto" w:fill="FFFFFF"/>
            <w:vAlign w:val="center"/>
          </w:tcPr>
          <w:p w14:paraId="0AA7EC29"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Человек и природа, экологические проблемы</w:t>
            </w:r>
          </w:p>
        </w:tc>
        <w:tc>
          <w:tcPr>
            <w:tcW w:w="1699" w:type="dxa"/>
            <w:tcBorders>
              <w:top w:val="single" w:sz="4" w:space="0" w:color="auto"/>
              <w:left w:val="single" w:sz="4" w:space="0" w:color="auto"/>
              <w:right w:val="single" w:sz="4" w:space="0" w:color="auto"/>
            </w:tcBorders>
            <w:shd w:val="clear" w:color="auto" w:fill="FFFFFF"/>
            <w:vAlign w:val="center"/>
          </w:tcPr>
          <w:p w14:paraId="671B9E09"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4D62C39D" w14:textId="77777777" w:rsidTr="00944C43">
        <w:trPr>
          <w:trHeight w:hRule="exact" w:val="451"/>
          <w:jc w:val="center"/>
        </w:trPr>
        <w:tc>
          <w:tcPr>
            <w:tcW w:w="8904" w:type="dxa"/>
            <w:gridSpan w:val="2"/>
            <w:tcBorders>
              <w:top w:val="single" w:sz="4" w:space="0" w:color="auto"/>
              <w:left w:val="single" w:sz="4" w:space="0" w:color="auto"/>
              <w:right w:val="single" w:sz="4" w:space="0" w:color="auto"/>
            </w:tcBorders>
            <w:shd w:val="clear" w:color="auto" w:fill="FFFFFF"/>
            <w:vAlign w:val="center"/>
          </w:tcPr>
          <w:p w14:paraId="46628A5C"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Профессионально ориентированное содержание</w:t>
            </w:r>
          </w:p>
        </w:tc>
      </w:tr>
      <w:tr w:rsidR="0022123C" w:rsidRPr="00CD69EE" w14:paraId="74E18972"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60F72FDB"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Физические и природные явления</w:t>
            </w:r>
          </w:p>
        </w:tc>
        <w:tc>
          <w:tcPr>
            <w:tcW w:w="1699" w:type="dxa"/>
            <w:tcBorders>
              <w:top w:val="single" w:sz="4" w:space="0" w:color="auto"/>
              <w:left w:val="single" w:sz="4" w:space="0" w:color="auto"/>
              <w:right w:val="single" w:sz="4" w:space="0" w:color="auto"/>
            </w:tcBorders>
            <w:shd w:val="clear" w:color="auto" w:fill="FFFFFF"/>
            <w:vAlign w:val="center"/>
          </w:tcPr>
          <w:p w14:paraId="05F3CBE3"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46C81843" w14:textId="77777777" w:rsidTr="00944C43">
        <w:trPr>
          <w:trHeight w:hRule="exact" w:val="595"/>
          <w:jc w:val="center"/>
        </w:trPr>
        <w:tc>
          <w:tcPr>
            <w:tcW w:w="7205" w:type="dxa"/>
            <w:tcBorders>
              <w:top w:val="single" w:sz="4" w:space="0" w:color="auto"/>
              <w:left w:val="single" w:sz="4" w:space="0" w:color="auto"/>
            </w:tcBorders>
            <w:shd w:val="clear" w:color="auto" w:fill="FFFFFF"/>
            <w:vAlign w:val="center"/>
          </w:tcPr>
          <w:p w14:paraId="0B62CD48"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Экологические проблемы. Защита окружающей среды. Безопасность жизнедеятельности</w:t>
            </w:r>
          </w:p>
        </w:tc>
        <w:tc>
          <w:tcPr>
            <w:tcW w:w="1699" w:type="dxa"/>
            <w:tcBorders>
              <w:top w:val="single" w:sz="4" w:space="0" w:color="auto"/>
              <w:left w:val="single" w:sz="4" w:space="0" w:color="auto"/>
              <w:right w:val="single" w:sz="4" w:space="0" w:color="auto"/>
            </w:tcBorders>
            <w:shd w:val="clear" w:color="auto" w:fill="FFFFFF"/>
            <w:vAlign w:val="center"/>
          </w:tcPr>
          <w:p w14:paraId="686A082A"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6556B34C"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0557967D"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Достижения и инновации в области естественных наук</w:t>
            </w:r>
          </w:p>
        </w:tc>
        <w:tc>
          <w:tcPr>
            <w:tcW w:w="1699" w:type="dxa"/>
            <w:tcBorders>
              <w:top w:val="single" w:sz="4" w:space="0" w:color="auto"/>
              <w:left w:val="single" w:sz="4" w:space="0" w:color="auto"/>
              <w:right w:val="single" w:sz="4" w:space="0" w:color="auto"/>
            </w:tcBorders>
            <w:shd w:val="clear" w:color="auto" w:fill="FFFFFF"/>
            <w:vAlign w:val="center"/>
          </w:tcPr>
          <w:p w14:paraId="0C34EC37"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7D1176B3" w14:textId="77777777" w:rsidTr="00944C43">
        <w:trPr>
          <w:trHeight w:hRule="exact" w:val="374"/>
          <w:jc w:val="center"/>
        </w:trPr>
        <w:tc>
          <w:tcPr>
            <w:tcW w:w="7205" w:type="dxa"/>
            <w:tcBorders>
              <w:top w:val="single" w:sz="4" w:space="0" w:color="auto"/>
              <w:left w:val="single" w:sz="4" w:space="0" w:color="auto"/>
            </w:tcBorders>
            <w:shd w:val="clear" w:color="auto" w:fill="FFFFFF"/>
            <w:vAlign w:val="center"/>
          </w:tcPr>
          <w:p w14:paraId="4A296917"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Участие в отраслевых выставках</w:t>
            </w:r>
          </w:p>
        </w:tc>
        <w:tc>
          <w:tcPr>
            <w:tcW w:w="1699" w:type="dxa"/>
            <w:tcBorders>
              <w:top w:val="single" w:sz="4" w:space="0" w:color="auto"/>
              <w:left w:val="single" w:sz="4" w:space="0" w:color="auto"/>
              <w:right w:val="single" w:sz="4" w:space="0" w:color="auto"/>
            </w:tcBorders>
            <w:shd w:val="clear" w:color="auto" w:fill="FFFFFF"/>
            <w:vAlign w:val="center"/>
          </w:tcPr>
          <w:p w14:paraId="31B16236"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7</w:t>
            </w:r>
          </w:p>
        </w:tc>
      </w:tr>
      <w:tr w:rsidR="0022123C" w:rsidRPr="00CD69EE" w14:paraId="58577497" w14:textId="77777777" w:rsidTr="00944C43">
        <w:trPr>
          <w:trHeight w:hRule="exact" w:val="365"/>
          <w:jc w:val="center"/>
        </w:trPr>
        <w:tc>
          <w:tcPr>
            <w:tcW w:w="7205" w:type="dxa"/>
            <w:tcBorders>
              <w:top w:val="single" w:sz="4" w:space="0" w:color="auto"/>
              <w:left w:val="single" w:sz="4" w:space="0" w:color="auto"/>
            </w:tcBorders>
            <w:shd w:val="clear" w:color="auto" w:fill="FFFFFF"/>
            <w:vAlign w:val="center"/>
          </w:tcPr>
          <w:p w14:paraId="22039D00" w14:textId="77777777" w:rsidR="0022123C" w:rsidRPr="00CD69EE" w:rsidRDefault="0022123C" w:rsidP="00115381">
            <w:pPr>
              <w:spacing w:after="0" w:line="240" w:lineRule="auto"/>
              <w:ind w:firstLine="49"/>
              <w:jc w:val="both"/>
              <w:rPr>
                <w:rFonts w:ascii="Times New Roman" w:hAnsi="Times New Roman" w:cs="Times New Roman"/>
              </w:rPr>
            </w:pPr>
            <w:r w:rsidRPr="00CD69EE">
              <w:rPr>
                <w:rFonts w:ascii="Times New Roman" w:hAnsi="Times New Roman" w:cs="Times New Roman"/>
              </w:rPr>
              <w:t>Итого</w:t>
            </w:r>
          </w:p>
        </w:tc>
        <w:tc>
          <w:tcPr>
            <w:tcW w:w="1699" w:type="dxa"/>
            <w:tcBorders>
              <w:top w:val="single" w:sz="4" w:space="0" w:color="auto"/>
              <w:left w:val="single" w:sz="4" w:space="0" w:color="auto"/>
              <w:right w:val="single" w:sz="4" w:space="0" w:color="auto"/>
            </w:tcBorders>
            <w:shd w:val="clear" w:color="auto" w:fill="FFFFFF"/>
            <w:vAlign w:val="center"/>
          </w:tcPr>
          <w:p w14:paraId="7FAAD918"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117</w:t>
            </w:r>
          </w:p>
        </w:tc>
      </w:tr>
      <w:tr w:rsidR="0022123C" w:rsidRPr="00CD69EE" w14:paraId="342FE771" w14:textId="77777777" w:rsidTr="00944C43">
        <w:trPr>
          <w:trHeight w:hRule="exact" w:val="590"/>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209CE6" w14:textId="77777777" w:rsidR="0022123C" w:rsidRPr="00CD69EE" w:rsidRDefault="0022123C" w:rsidP="004A49BD">
            <w:pPr>
              <w:spacing w:after="0" w:line="240" w:lineRule="auto"/>
              <w:ind w:firstLine="709"/>
              <w:jc w:val="both"/>
              <w:rPr>
                <w:rFonts w:ascii="Times New Roman" w:hAnsi="Times New Roman" w:cs="Times New Roman"/>
              </w:rPr>
            </w:pPr>
            <w:r w:rsidRPr="00CD69EE">
              <w:rPr>
                <w:rFonts w:ascii="Times New Roman" w:hAnsi="Times New Roman" w:cs="Times New Roman"/>
              </w:rPr>
              <w:t>Промежуточная аттестация в форме дифференцированного зачета</w:t>
            </w:r>
          </w:p>
        </w:tc>
      </w:tr>
    </w:tbl>
    <w:p w14:paraId="2CCEA342" w14:textId="77777777" w:rsidR="0022123C" w:rsidRPr="004A49BD" w:rsidRDefault="0022123C" w:rsidP="00CD69EE">
      <w:pPr>
        <w:spacing w:after="0" w:line="240" w:lineRule="auto"/>
        <w:ind w:firstLine="709"/>
        <w:jc w:val="center"/>
        <w:rPr>
          <w:rFonts w:ascii="Times New Roman" w:hAnsi="Times New Roman" w:cs="Times New Roman"/>
          <w:sz w:val="24"/>
          <w:szCs w:val="24"/>
        </w:rPr>
      </w:pPr>
      <w:bookmarkStart w:id="86" w:name="bookmark22"/>
      <w:r w:rsidRPr="004A49BD">
        <w:rPr>
          <w:rFonts w:ascii="Times New Roman" w:hAnsi="Times New Roman" w:cs="Times New Roman"/>
          <w:sz w:val="24"/>
          <w:szCs w:val="24"/>
        </w:rPr>
        <w:t>ХАРАКТЕРИСТИКА ОСНОВНЫХ ВИДОВ УЧЕБНОЙ ДЕЯТЕЛЬНОСТИ СТУДЕНТОВ</w:t>
      </w:r>
      <w:bookmarkEnd w:id="86"/>
    </w:p>
    <w:tbl>
      <w:tblPr>
        <w:tblOverlap w:val="never"/>
        <w:tblW w:w="0" w:type="auto"/>
        <w:tblInd w:w="-26" w:type="dxa"/>
        <w:tblLayout w:type="fixed"/>
        <w:tblCellMar>
          <w:left w:w="10" w:type="dxa"/>
          <w:right w:w="10" w:type="dxa"/>
        </w:tblCellMar>
        <w:tblLook w:val="04A0" w:firstRow="1" w:lastRow="0" w:firstColumn="1" w:lastColumn="0" w:noHBand="0" w:noVBand="1"/>
      </w:tblPr>
      <w:tblGrid>
        <w:gridCol w:w="26"/>
        <w:gridCol w:w="10"/>
        <w:gridCol w:w="2544"/>
        <w:gridCol w:w="6350"/>
        <w:gridCol w:w="15"/>
      </w:tblGrid>
      <w:tr w:rsidR="0022123C" w:rsidRPr="00CD69EE" w14:paraId="6E7B23EB" w14:textId="77777777" w:rsidTr="00944C43">
        <w:trPr>
          <w:gridBefore w:val="2"/>
          <w:gridAfter w:val="1"/>
          <w:wBefore w:w="36" w:type="dxa"/>
          <w:wAfter w:w="15" w:type="dxa"/>
          <w:trHeight w:hRule="exact" w:val="917"/>
        </w:trPr>
        <w:tc>
          <w:tcPr>
            <w:tcW w:w="2544" w:type="dxa"/>
            <w:tcBorders>
              <w:top w:val="single" w:sz="4" w:space="0" w:color="auto"/>
              <w:left w:val="single" w:sz="4" w:space="0" w:color="auto"/>
              <w:bottom w:val="single" w:sz="4" w:space="0" w:color="auto"/>
            </w:tcBorders>
            <w:shd w:val="clear" w:color="auto" w:fill="FFFFFF"/>
          </w:tcPr>
          <w:p w14:paraId="0E59E037"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Содержание обучения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14:paraId="28FB4B2A"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 xml:space="preserve">Характеристика основных видов учебной деятельности студентов (на уровне учебных действий) </w:t>
            </w:r>
          </w:p>
          <w:p w14:paraId="4B7F520A"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виды речевой деятельности</w:t>
            </w:r>
          </w:p>
        </w:tc>
      </w:tr>
      <w:tr w:rsidR="0022123C" w:rsidRPr="00CD69EE" w14:paraId="09DCC882" w14:textId="77777777" w:rsidTr="00944C43">
        <w:trPr>
          <w:gridBefore w:val="2"/>
          <w:gridAfter w:val="1"/>
          <w:wBefore w:w="36" w:type="dxa"/>
          <w:wAfter w:w="15" w:type="dxa"/>
          <w:trHeight w:hRule="exact" w:val="4050"/>
        </w:trPr>
        <w:tc>
          <w:tcPr>
            <w:tcW w:w="2544" w:type="dxa"/>
            <w:tcBorders>
              <w:top w:val="single" w:sz="4" w:space="0" w:color="auto"/>
              <w:left w:val="single" w:sz="4" w:space="0" w:color="auto"/>
              <w:bottom w:val="single" w:sz="4" w:space="0" w:color="auto"/>
              <w:right w:val="single" w:sz="4" w:space="0" w:color="auto"/>
            </w:tcBorders>
            <w:shd w:val="clear" w:color="auto" w:fill="FFFFFF"/>
          </w:tcPr>
          <w:p w14:paraId="051DE9DB" w14:textId="77777777" w:rsidR="0022123C" w:rsidRPr="00CD69EE" w:rsidRDefault="0022123C" w:rsidP="00984B2A">
            <w:pPr>
              <w:spacing w:after="0" w:line="240" w:lineRule="auto"/>
              <w:jc w:val="both"/>
              <w:rPr>
                <w:rFonts w:ascii="Times New Roman" w:hAnsi="Times New Roman" w:cs="Times New Roman"/>
              </w:rPr>
            </w:pPr>
            <w:r w:rsidRPr="00CD69EE">
              <w:rPr>
                <w:rFonts w:ascii="Times New Roman" w:hAnsi="Times New Roman" w:cs="Times New Roman"/>
              </w:rPr>
              <w:t>Аудирование</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14:paraId="67A13738"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Выделять наиболее существенные элементы сообщения. Извлекать необходимую информацию.</w:t>
            </w:r>
          </w:p>
          <w:p w14:paraId="2ED0562E"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Отделять объективную информацию от субъективной.</w:t>
            </w:r>
          </w:p>
          <w:p w14:paraId="0986FFB3"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Адаптироваться к индивидуальным особенностям говорящего, его темпу речи.</w:t>
            </w:r>
          </w:p>
          <w:p w14:paraId="1B0C3977"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Пользоваться языковой и контекстуальной догадкой, прогнози</w:t>
            </w:r>
            <w:r w:rsidRPr="00CD69EE">
              <w:rPr>
                <w:rFonts w:ascii="Times New Roman" w:hAnsi="Times New Roman" w:cs="Times New Roman"/>
              </w:rPr>
              <w:softHyphen/>
              <w:t>рованием.</w:t>
            </w:r>
          </w:p>
          <w:p w14:paraId="3F054FFD"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Получать дополнительную информацию и уточнять полученную с помощью переспроса или просьбы.</w:t>
            </w:r>
          </w:p>
          <w:p w14:paraId="49DA7ADF"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Выражать свое отношение (согласие, несогласие) к прослушан</w:t>
            </w:r>
            <w:r w:rsidRPr="00CD69EE">
              <w:rPr>
                <w:rFonts w:ascii="Times New Roman" w:hAnsi="Times New Roman" w:cs="Times New Roman"/>
              </w:rPr>
              <w:softHyphen/>
              <w:t>ной информации, обосновывая его.</w:t>
            </w:r>
          </w:p>
          <w:p w14:paraId="5DA88E4F"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реферат, аннотацию прослушанного текста; состав</w:t>
            </w:r>
            <w:r w:rsidRPr="00CD69EE">
              <w:rPr>
                <w:rFonts w:ascii="Times New Roman" w:hAnsi="Times New Roman" w:cs="Times New Roman"/>
              </w:rPr>
              <w:softHyphen/>
              <w:t>лять таблицу, схему на основе информации из текста. Передавать на английском языке (устно или письменно)</w:t>
            </w:r>
          </w:p>
          <w:p w14:paraId="2668499D"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содержание услышанного/увиденного</w:t>
            </w:r>
          </w:p>
        </w:tc>
      </w:tr>
      <w:tr w:rsidR="0022123C" w:rsidRPr="00CD69EE" w14:paraId="629B38D8" w14:textId="77777777" w:rsidTr="00CD69EE">
        <w:trPr>
          <w:gridBefore w:val="2"/>
          <w:gridAfter w:val="1"/>
          <w:wBefore w:w="36" w:type="dxa"/>
          <w:wAfter w:w="15" w:type="dxa"/>
          <w:trHeight w:hRule="exact" w:val="3809"/>
        </w:trPr>
        <w:tc>
          <w:tcPr>
            <w:tcW w:w="2544" w:type="dxa"/>
            <w:tcBorders>
              <w:top w:val="single" w:sz="4" w:space="0" w:color="auto"/>
              <w:left w:val="single" w:sz="4" w:space="0" w:color="auto"/>
            </w:tcBorders>
            <w:shd w:val="clear" w:color="auto" w:fill="FFFFFF"/>
          </w:tcPr>
          <w:p w14:paraId="7604C6BD" w14:textId="77777777" w:rsidR="0022123C" w:rsidRPr="00CD69EE" w:rsidRDefault="0022123C" w:rsidP="00984B2A">
            <w:pPr>
              <w:spacing w:after="0" w:line="240" w:lineRule="auto"/>
              <w:jc w:val="both"/>
              <w:rPr>
                <w:rFonts w:ascii="Times New Roman" w:hAnsi="Times New Roman" w:cs="Times New Roman"/>
              </w:rPr>
            </w:pPr>
            <w:r w:rsidRPr="00CD69EE">
              <w:rPr>
                <w:rFonts w:ascii="Times New Roman" w:hAnsi="Times New Roman" w:cs="Times New Roman"/>
              </w:rPr>
              <w:t>Говорение:</w:t>
            </w:r>
          </w:p>
          <w:p w14:paraId="3049449C" w14:textId="77777777" w:rsidR="0022123C" w:rsidRPr="00CD69EE" w:rsidRDefault="0022123C" w:rsidP="00CD69EE">
            <w:pPr>
              <w:spacing w:after="0" w:line="240" w:lineRule="auto"/>
              <w:jc w:val="both"/>
              <w:rPr>
                <w:rFonts w:ascii="Times New Roman" w:hAnsi="Times New Roman" w:cs="Times New Roman"/>
              </w:rPr>
            </w:pPr>
            <w:r w:rsidRPr="00CD69EE">
              <w:rPr>
                <w:rFonts w:ascii="Times New Roman" w:hAnsi="Times New Roman" w:cs="Times New Roman"/>
              </w:rPr>
              <w:t>• монологическая речь</w:t>
            </w:r>
          </w:p>
        </w:tc>
        <w:tc>
          <w:tcPr>
            <w:tcW w:w="6350" w:type="dxa"/>
            <w:tcBorders>
              <w:top w:val="single" w:sz="4" w:space="0" w:color="auto"/>
              <w:left w:val="single" w:sz="4" w:space="0" w:color="auto"/>
              <w:right w:val="single" w:sz="4" w:space="0" w:color="auto"/>
            </w:tcBorders>
            <w:shd w:val="clear" w:color="auto" w:fill="FFFFFF"/>
            <w:vAlign w:val="bottom"/>
          </w:tcPr>
          <w:p w14:paraId="05D9E992"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Осуществлять неподготовленное высказывание на заданную тему или в соответствии с ситуацией.</w:t>
            </w:r>
          </w:p>
          <w:p w14:paraId="13E231CD"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Делать подготовленное сообщение (краткое, развернутое) раз</w:t>
            </w:r>
            <w:r w:rsidRPr="00CD69EE">
              <w:rPr>
                <w:rFonts w:ascii="Times New Roman" w:hAnsi="Times New Roman" w:cs="Times New Roman"/>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14:paraId="679D3BF2"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Делать развернутое сообщение, содержащее выражение соб</w:t>
            </w:r>
            <w:r w:rsidRPr="00CD69EE">
              <w:rPr>
                <w:rFonts w:ascii="Times New Roman" w:hAnsi="Times New Roman" w:cs="Times New Roman"/>
              </w:rPr>
              <w:softHyphen/>
              <w:t>ственной точки зрения, оценку передаваемой информации.</w:t>
            </w:r>
          </w:p>
          <w:p w14:paraId="16118EC7"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Комментировать услышанное/увиденное/прочитанное. Составлять устный реферат услышанного или прочитанного тек</w:t>
            </w:r>
            <w:r w:rsidRPr="00CD69EE">
              <w:rPr>
                <w:rFonts w:ascii="Times New Roman" w:hAnsi="Times New Roman" w:cs="Times New Roman"/>
              </w:rPr>
              <w:softHyphen/>
              <w:t>ста.</w:t>
            </w:r>
          </w:p>
          <w:p w14:paraId="3A9F364B"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вопросы для интервью.</w:t>
            </w:r>
          </w:p>
          <w:p w14:paraId="08F2B876"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Давать определения известным явлениям, понятиям, предметам</w:t>
            </w:r>
          </w:p>
        </w:tc>
      </w:tr>
      <w:tr w:rsidR="0022123C" w:rsidRPr="00CD69EE" w14:paraId="7536D307" w14:textId="77777777" w:rsidTr="00944C43">
        <w:trPr>
          <w:gridBefore w:val="2"/>
          <w:gridAfter w:val="1"/>
          <w:wBefore w:w="36" w:type="dxa"/>
          <w:wAfter w:w="15" w:type="dxa"/>
          <w:trHeight w:hRule="exact" w:val="4667"/>
        </w:trPr>
        <w:tc>
          <w:tcPr>
            <w:tcW w:w="2544" w:type="dxa"/>
            <w:tcBorders>
              <w:top w:val="single" w:sz="4" w:space="0" w:color="auto"/>
              <w:left w:val="single" w:sz="4" w:space="0" w:color="auto"/>
              <w:bottom w:val="single" w:sz="4" w:space="0" w:color="auto"/>
            </w:tcBorders>
            <w:shd w:val="clear" w:color="auto" w:fill="FFFFFF"/>
          </w:tcPr>
          <w:p w14:paraId="77E09639" w14:textId="77777777" w:rsidR="0022123C" w:rsidRPr="00CD69EE" w:rsidRDefault="0022123C" w:rsidP="00CD69EE">
            <w:pPr>
              <w:spacing w:after="0" w:line="240" w:lineRule="auto"/>
              <w:jc w:val="both"/>
              <w:rPr>
                <w:rFonts w:ascii="Times New Roman" w:hAnsi="Times New Roman" w:cs="Times New Roman"/>
              </w:rPr>
            </w:pPr>
            <w:r w:rsidRPr="00CD69EE">
              <w:rPr>
                <w:rFonts w:ascii="Times New Roman" w:hAnsi="Times New Roman" w:cs="Times New Roman"/>
              </w:rPr>
              <w:t>• диалогическая речь</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14:paraId="7DF00E27"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Уточнять и дополнять сказанное.</w:t>
            </w:r>
          </w:p>
          <w:p w14:paraId="7D5BDB56"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Использовать адекватные эмоционально-экспрессивные средства, мимику и жесты.</w:t>
            </w:r>
          </w:p>
          <w:p w14:paraId="47FA651B"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Соблюдать логику и последовательность высказываний.</w:t>
            </w:r>
          </w:p>
          <w:p w14:paraId="6C05A82E"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Использовать монологические высказывания (развернутые ре</w:t>
            </w:r>
            <w:r w:rsidRPr="00CD69EE">
              <w:rPr>
                <w:rFonts w:ascii="Times New Roman" w:hAnsi="Times New Roman" w:cs="Times New Roman"/>
              </w:rPr>
              <w:softHyphen/>
              <w:t>плики) в диалогической речи.</w:t>
            </w:r>
          </w:p>
          <w:p w14:paraId="3011D1B7"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CD69EE">
              <w:rPr>
                <w:rFonts w:ascii="Times New Roman" w:hAnsi="Times New Roman" w:cs="Times New Roman"/>
              </w:rPr>
              <w:softHyphen/>
              <w:t>куссия, полемика) на заданную тему или в соответствии с ситуа</w:t>
            </w:r>
            <w:r w:rsidRPr="00CD69EE">
              <w:rPr>
                <w:rFonts w:ascii="Times New Roman" w:hAnsi="Times New Roman" w:cs="Times New Roman"/>
              </w:rPr>
              <w:softHyphen/>
              <w:t>цией; приводить аргументацию и делать заключения.</w:t>
            </w:r>
          </w:p>
          <w:p w14:paraId="36A72DA0"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Выражать отношение (оценку, согласие, несогласие) к высказы</w:t>
            </w:r>
            <w:r w:rsidRPr="00CD69EE">
              <w:rPr>
                <w:rFonts w:ascii="Times New Roman" w:hAnsi="Times New Roman" w:cs="Times New Roman"/>
              </w:rPr>
              <w:softHyphen/>
              <w:t>ваниям партнера.</w:t>
            </w:r>
          </w:p>
          <w:p w14:paraId="468E2C4A"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Проводить интервью на заданную тему.</w:t>
            </w:r>
          </w:p>
          <w:p w14:paraId="5745F291"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Запрашивать необходимую информацию.</w:t>
            </w:r>
          </w:p>
          <w:p w14:paraId="31777CCB"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Задавать вопросы, пользоваться переспросами.</w:t>
            </w:r>
          </w:p>
          <w:p w14:paraId="4FFB4299"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Уточнять и дополнять сказанное, пользоваться перифразами.</w:t>
            </w:r>
          </w:p>
        </w:tc>
      </w:tr>
      <w:tr w:rsidR="0022123C" w:rsidRPr="00CD69EE" w14:paraId="0EE85F2E" w14:textId="77777777" w:rsidTr="00944C43">
        <w:tblPrEx>
          <w:jc w:val="center"/>
          <w:tblInd w:w="0" w:type="dxa"/>
        </w:tblPrEx>
        <w:trPr>
          <w:gridAfter w:val="1"/>
          <w:wAfter w:w="15" w:type="dxa"/>
          <w:trHeight w:hRule="exact" w:val="3490"/>
          <w:jc w:val="center"/>
        </w:trPr>
        <w:tc>
          <w:tcPr>
            <w:tcW w:w="2580" w:type="dxa"/>
            <w:gridSpan w:val="3"/>
            <w:tcBorders>
              <w:top w:val="single" w:sz="4" w:space="0" w:color="auto"/>
              <w:left w:val="single" w:sz="4" w:space="0" w:color="auto"/>
              <w:bottom w:val="single" w:sz="4" w:space="0" w:color="auto"/>
            </w:tcBorders>
            <w:shd w:val="clear" w:color="auto" w:fill="FFFFFF"/>
          </w:tcPr>
          <w:p w14:paraId="534A9F84" w14:textId="77777777" w:rsidR="0022123C" w:rsidRPr="00CD69EE" w:rsidRDefault="0022123C" w:rsidP="00984B2A">
            <w:pPr>
              <w:spacing w:after="0" w:line="240" w:lineRule="auto"/>
              <w:jc w:val="both"/>
              <w:rPr>
                <w:rFonts w:ascii="Times New Roman" w:hAnsi="Times New Roman" w:cs="Times New Roman"/>
              </w:rPr>
            </w:pPr>
            <w:r w:rsidRPr="00CD69EE">
              <w:rPr>
                <w:rFonts w:ascii="Times New Roman" w:hAnsi="Times New Roman" w:cs="Times New Roman"/>
              </w:rPr>
              <w:t>Содержание обучения</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center"/>
          </w:tcPr>
          <w:p w14:paraId="70D65B0C"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Характеристика основных видов учебной деятельности студентов (на уровне учебных действий)</w:t>
            </w:r>
          </w:p>
          <w:p w14:paraId="6A6FE23A"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Инициировать общение, проявлять инициативу, обращаться за помощью к партнеру, подхватывать и дополнять его мысль, кор</w:t>
            </w:r>
            <w:r w:rsidRPr="00CD69EE">
              <w:rPr>
                <w:rFonts w:ascii="Times New Roman" w:hAnsi="Times New Roman" w:cs="Times New Roman"/>
              </w:rPr>
              <w:softHyphen/>
              <w:t>ректно прерывать партнера, менять тему разговора, завершать разговор.</w:t>
            </w:r>
          </w:p>
          <w:p w14:paraId="6146C979"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Использовать адекватные эмоционально-экспрессивные сред</w:t>
            </w:r>
            <w:r w:rsidRPr="00CD69EE">
              <w:rPr>
                <w:rFonts w:ascii="Times New Roman" w:hAnsi="Times New Roman" w:cs="Times New Roman"/>
              </w:rPr>
              <w:softHyphen/>
              <w:t>ства, мимику и жесты.</w:t>
            </w:r>
          </w:p>
          <w:p w14:paraId="73AC1134"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14:paraId="2B1CE776"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Использовать монологические высказывания (развернутые реплики) в диалогической речи</w:t>
            </w:r>
          </w:p>
        </w:tc>
      </w:tr>
      <w:tr w:rsidR="0022123C" w:rsidRPr="00CD69EE" w14:paraId="03A21584" w14:textId="77777777" w:rsidTr="00944C43">
        <w:tblPrEx>
          <w:jc w:val="center"/>
          <w:tblInd w:w="0" w:type="dxa"/>
        </w:tblPrEx>
        <w:trPr>
          <w:gridAfter w:val="1"/>
          <w:wAfter w:w="15" w:type="dxa"/>
          <w:trHeight w:val="1401"/>
          <w:jc w:val="center"/>
        </w:trPr>
        <w:tc>
          <w:tcPr>
            <w:tcW w:w="2580" w:type="dxa"/>
            <w:gridSpan w:val="3"/>
            <w:tcBorders>
              <w:top w:val="single" w:sz="4" w:space="0" w:color="auto"/>
              <w:left w:val="single" w:sz="4" w:space="0" w:color="auto"/>
              <w:right w:val="single" w:sz="4" w:space="0" w:color="auto"/>
            </w:tcBorders>
            <w:shd w:val="clear" w:color="auto" w:fill="FFFFFF"/>
            <w:vAlign w:val="bottom"/>
          </w:tcPr>
          <w:p w14:paraId="03981BDD" w14:textId="77777777" w:rsidR="0022123C" w:rsidRPr="00CD69EE" w:rsidRDefault="0022123C" w:rsidP="007A6280">
            <w:pPr>
              <w:spacing w:after="0" w:line="240" w:lineRule="auto"/>
              <w:jc w:val="both"/>
              <w:rPr>
                <w:rFonts w:ascii="Times New Roman" w:hAnsi="Times New Roman" w:cs="Times New Roman"/>
              </w:rPr>
            </w:pPr>
            <w:r w:rsidRPr="00CD69EE">
              <w:rPr>
                <w:rFonts w:ascii="Times New Roman" w:hAnsi="Times New Roman" w:cs="Times New Roman"/>
              </w:rPr>
              <w:t>Чтение:</w:t>
            </w:r>
          </w:p>
          <w:p w14:paraId="7D71B0F1"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 просмотровое</w:t>
            </w:r>
          </w:p>
        </w:tc>
        <w:tc>
          <w:tcPr>
            <w:tcW w:w="6350" w:type="dxa"/>
            <w:tcBorders>
              <w:top w:val="single" w:sz="4" w:space="0" w:color="auto"/>
              <w:left w:val="single" w:sz="4" w:space="0" w:color="auto"/>
              <w:bottom w:val="single" w:sz="4" w:space="0" w:color="auto"/>
              <w:right w:val="single" w:sz="4" w:space="0" w:color="auto"/>
            </w:tcBorders>
            <w:shd w:val="clear" w:color="auto" w:fill="FFFFFF"/>
          </w:tcPr>
          <w:p w14:paraId="0D9E0E95"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Определять тип и структурно-композиционные особенности текста. Получать самое общее представление о содержании текста, про</w:t>
            </w:r>
            <w:r w:rsidRPr="00CD69EE">
              <w:rPr>
                <w:rFonts w:ascii="Times New Roman" w:hAnsi="Times New Roman" w:cs="Times New Roman"/>
              </w:rPr>
              <w:softHyphen/>
              <w:t>гнозировать его содержание по заголовку, известным понятиям, терминам, географическим названиям, именам собственным</w:t>
            </w:r>
          </w:p>
        </w:tc>
      </w:tr>
      <w:tr w:rsidR="0022123C" w:rsidRPr="00CD69EE" w14:paraId="25AE415E" w14:textId="77777777" w:rsidTr="00944C43">
        <w:tblPrEx>
          <w:jc w:val="center"/>
          <w:tblInd w:w="0" w:type="dxa"/>
        </w:tblPrEx>
        <w:trPr>
          <w:gridAfter w:val="1"/>
          <w:wAfter w:w="15" w:type="dxa"/>
          <w:trHeight w:hRule="exact" w:val="1425"/>
          <w:jc w:val="center"/>
        </w:trPr>
        <w:tc>
          <w:tcPr>
            <w:tcW w:w="2580" w:type="dxa"/>
            <w:gridSpan w:val="3"/>
            <w:tcBorders>
              <w:top w:val="single" w:sz="4" w:space="0" w:color="auto"/>
              <w:left w:val="single" w:sz="4" w:space="0" w:color="auto"/>
            </w:tcBorders>
            <w:shd w:val="clear" w:color="auto" w:fill="FFFFFF"/>
          </w:tcPr>
          <w:p w14:paraId="7C2022F2"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 поисковое</w:t>
            </w:r>
          </w:p>
        </w:tc>
        <w:tc>
          <w:tcPr>
            <w:tcW w:w="6350" w:type="dxa"/>
            <w:tcBorders>
              <w:top w:val="single" w:sz="4" w:space="0" w:color="auto"/>
              <w:left w:val="single" w:sz="4" w:space="0" w:color="auto"/>
              <w:right w:val="single" w:sz="4" w:space="0" w:color="auto"/>
            </w:tcBorders>
            <w:shd w:val="clear" w:color="auto" w:fill="FFFFFF"/>
            <w:vAlign w:val="bottom"/>
          </w:tcPr>
          <w:p w14:paraId="77E98E61"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Извлекать из текста наиболее важную информацию.</w:t>
            </w:r>
          </w:p>
          <w:p w14:paraId="560811CD"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Находить информацию, относящуюся к определенной теме или отвечающую определенным критериям.</w:t>
            </w:r>
          </w:p>
          <w:p w14:paraId="0E9FDB57"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Находить фрагменты текста, требующие детального изучения. Группировать информацию по определенным признакам</w:t>
            </w:r>
          </w:p>
        </w:tc>
      </w:tr>
      <w:tr w:rsidR="0022123C" w:rsidRPr="00CD69EE" w14:paraId="59BE70D3" w14:textId="77777777" w:rsidTr="00944C43">
        <w:tblPrEx>
          <w:jc w:val="center"/>
          <w:tblInd w:w="0" w:type="dxa"/>
        </w:tblPrEx>
        <w:trPr>
          <w:gridAfter w:val="1"/>
          <w:wAfter w:w="15" w:type="dxa"/>
          <w:trHeight w:hRule="exact" w:val="1700"/>
          <w:jc w:val="center"/>
        </w:trPr>
        <w:tc>
          <w:tcPr>
            <w:tcW w:w="2580" w:type="dxa"/>
            <w:gridSpan w:val="3"/>
            <w:tcBorders>
              <w:top w:val="single" w:sz="4" w:space="0" w:color="auto"/>
              <w:left w:val="single" w:sz="4" w:space="0" w:color="auto"/>
            </w:tcBorders>
            <w:shd w:val="clear" w:color="auto" w:fill="FFFFFF"/>
          </w:tcPr>
          <w:p w14:paraId="290E85CC"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 ознакомительное</w:t>
            </w:r>
          </w:p>
        </w:tc>
        <w:tc>
          <w:tcPr>
            <w:tcW w:w="6350" w:type="dxa"/>
            <w:tcBorders>
              <w:top w:val="single" w:sz="4" w:space="0" w:color="auto"/>
              <w:left w:val="single" w:sz="4" w:space="0" w:color="auto"/>
              <w:right w:val="single" w:sz="4" w:space="0" w:color="auto"/>
            </w:tcBorders>
            <w:shd w:val="clear" w:color="auto" w:fill="FFFFFF"/>
            <w:vAlign w:val="bottom"/>
          </w:tcPr>
          <w:p w14:paraId="2D2FA400"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Использовать полученную информацию в других видах деятель</w:t>
            </w:r>
            <w:r w:rsidRPr="00CD69EE">
              <w:rPr>
                <w:rFonts w:ascii="Times New Roman" w:hAnsi="Times New Roman" w:cs="Times New Roman"/>
              </w:rPr>
              <w:softHyphen/>
              <w:t>ности (например, в докладе, учебном проекте, ролевой игре).</w:t>
            </w:r>
          </w:p>
          <w:p w14:paraId="17B35304"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Понимать основное содержание текста, определять его главную мысль.</w:t>
            </w:r>
          </w:p>
          <w:p w14:paraId="55849113"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Оценивать и интерпретировать содержание текста, высказывать свое отношение к нему</w:t>
            </w:r>
          </w:p>
        </w:tc>
      </w:tr>
      <w:tr w:rsidR="0022123C" w:rsidRPr="00CD69EE" w14:paraId="46CD7C7F" w14:textId="77777777" w:rsidTr="00944C43">
        <w:tblPrEx>
          <w:jc w:val="center"/>
          <w:tblInd w:w="0" w:type="dxa"/>
        </w:tblPrEx>
        <w:trPr>
          <w:gridAfter w:val="1"/>
          <w:wAfter w:w="15" w:type="dxa"/>
          <w:trHeight w:hRule="exact" w:val="4238"/>
          <w:jc w:val="center"/>
        </w:trPr>
        <w:tc>
          <w:tcPr>
            <w:tcW w:w="2580" w:type="dxa"/>
            <w:gridSpan w:val="3"/>
            <w:tcBorders>
              <w:top w:val="single" w:sz="4" w:space="0" w:color="auto"/>
              <w:left w:val="single" w:sz="4" w:space="0" w:color="auto"/>
            </w:tcBorders>
            <w:shd w:val="clear" w:color="auto" w:fill="FFFFFF"/>
          </w:tcPr>
          <w:p w14:paraId="79FB3035"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 изучающее</w:t>
            </w:r>
          </w:p>
        </w:tc>
        <w:tc>
          <w:tcPr>
            <w:tcW w:w="6350" w:type="dxa"/>
            <w:tcBorders>
              <w:top w:val="single" w:sz="4" w:space="0" w:color="auto"/>
              <w:left w:val="single" w:sz="4" w:space="0" w:color="auto"/>
              <w:right w:val="single" w:sz="4" w:space="0" w:color="auto"/>
            </w:tcBorders>
            <w:shd w:val="clear" w:color="auto" w:fill="FFFFFF"/>
            <w:vAlign w:val="center"/>
          </w:tcPr>
          <w:p w14:paraId="34754E20"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Обобщать информацию, полученную из текста, классифициро</w:t>
            </w:r>
            <w:r w:rsidRPr="00CD69EE">
              <w:rPr>
                <w:rFonts w:ascii="Times New Roman" w:hAnsi="Times New Roman" w:cs="Times New Roman"/>
              </w:rPr>
              <w:softHyphen/>
              <w:t>вать ее, делать выводы.</w:t>
            </w:r>
          </w:p>
          <w:p w14:paraId="1342F89F"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Использовать полученную информацию в других видах деятель</w:t>
            </w:r>
            <w:r w:rsidRPr="00CD69EE">
              <w:rPr>
                <w:rFonts w:ascii="Times New Roman" w:hAnsi="Times New Roman" w:cs="Times New Roman"/>
              </w:rPr>
              <w:softHyphen/>
              <w:t>ности (например, в докладе, учебном проекте, ролевой игре). Полно и точно понимать содержание текста, в том числе с помо</w:t>
            </w:r>
            <w:r w:rsidRPr="00CD69EE">
              <w:rPr>
                <w:rFonts w:ascii="Times New Roman" w:hAnsi="Times New Roman" w:cs="Times New Roman"/>
              </w:rPr>
              <w:softHyphen/>
              <w:t>щью словаря.</w:t>
            </w:r>
          </w:p>
          <w:p w14:paraId="0B489AD2"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Оценивать и интерпретировать содержание текста, высказывать свое отношение к нему.</w:t>
            </w:r>
          </w:p>
          <w:p w14:paraId="7B682075"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Обобщать информацию, полученную из текста, классифициро</w:t>
            </w:r>
            <w:r w:rsidRPr="00CD69EE">
              <w:rPr>
                <w:rFonts w:ascii="Times New Roman" w:hAnsi="Times New Roman" w:cs="Times New Roman"/>
              </w:rPr>
              <w:softHyphen/>
              <w:t>вать ее, делать выводы.</w:t>
            </w:r>
          </w:p>
          <w:p w14:paraId="64B23538"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Отделять объективную информацию от субъективной. Устанавливать причинно-следственные связи.</w:t>
            </w:r>
          </w:p>
          <w:p w14:paraId="23B083FB"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Извлекать необходимую информацию.</w:t>
            </w:r>
          </w:p>
          <w:p w14:paraId="45C3F778"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реферат, аннотацию текста.</w:t>
            </w:r>
          </w:p>
          <w:p w14:paraId="09F994C8"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таблицу, схему с использованием информации из текста</w:t>
            </w:r>
          </w:p>
        </w:tc>
      </w:tr>
      <w:tr w:rsidR="0022123C" w:rsidRPr="00CD69EE" w14:paraId="4AEDBBEA" w14:textId="77777777" w:rsidTr="00944C43">
        <w:tblPrEx>
          <w:jc w:val="center"/>
          <w:tblInd w:w="0" w:type="dxa"/>
        </w:tblPrEx>
        <w:trPr>
          <w:gridAfter w:val="1"/>
          <w:wAfter w:w="15" w:type="dxa"/>
          <w:trHeight w:hRule="exact" w:val="1814"/>
          <w:jc w:val="center"/>
        </w:trPr>
        <w:tc>
          <w:tcPr>
            <w:tcW w:w="2580" w:type="dxa"/>
            <w:gridSpan w:val="3"/>
            <w:tcBorders>
              <w:top w:val="single" w:sz="4" w:space="0" w:color="auto"/>
              <w:left w:val="single" w:sz="4" w:space="0" w:color="auto"/>
              <w:bottom w:val="single" w:sz="4" w:space="0" w:color="auto"/>
            </w:tcBorders>
            <w:shd w:val="clear" w:color="auto" w:fill="FFFFFF"/>
          </w:tcPr>
          <w:p w14:paraId="542DE4AF" w14:textId="77777777" w:rsidR="0022123C" w:rsidRPr="00CD69EE" w:rsidRDefault="0022123C" w:rsidP="00840121">
            <w:pPr>
              <w:spacing w:after="0" w:line="240" w:lineRule="auto"/>
              <w:jc w:val="both"/>
              <w:rPr>
                <w:rFonts w:ascii="Times New Roman" w:hAnsi="Times New Roman" w:cs="Times New Roman"/>
              </w:rPr>
            </w:pPr>
            <w:r w:rsidRPr="00CD69EE">
              <w:rPr>
                <w:rFonts w:ascii="Times New Roman" w:hAnsi="Times New Roman" w:cs="Times New Roman"/>
              </w:rPr>
              <w:t>Письмо</w:t>
            </w:r>
          </w:p>
        </w:tc>
        <w:tc>
          <w:tcPr>
            <w:tcW w:w="6350" w:type="dxa"/>
            <w:tcBorders>
              <w:top w:val="single" w:sz="4" w:space="0" w:color="auto"/>
              <w:left w:val="single" w:sz="4" w:space="0" w:color="auto"/>
              <w:bottom w:val="single" w:sz="4" w:space="0" w:color="auto"/>
              <w:right w:val="single" w:sz="4" w:space="0" w:color="auto"/>
            </w:tcBorders>
            <w:shd w:val="clear" w:color="auto" w:fill="FFFFFF"/>
            <w:vAlign w:val="bottom"/>
          </w:tcPr>
          <w:p w14:paraId="7FAAF186"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Описывать различные события, факты, явления, комментиро</w:t>
            </w:r>
            <w:r w:rsidRPr="00CD69EE">
              <w:rPr>
                <w:rFonts w:ascii="Times New Roman" w:hAnsi="Times New Roman" w:cs="Times New Roman"/>
              </w:rPr>
              <w:softHyphen/>
              <w:t>вать их, делать обобщения и выводы.</w:t>
            </w:r>
          </w:p>
          <w:p w14:paraId="5C00ADB8"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Выражать и обосновывать свою точку зрения с использованием эмоционально-оценочных средств.</w:t>
            </w:r>
          </w:p>
          <w:p w14:paraId="2115586B"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Использовать образец в качестве опоры для составления соб</w:t>
            </w:r>
            <w:r w:rsidRPr="00CD69EE">
              <w:rPr>
                <w:rFonts w:ascii="Times New Roman" w:hAnsi="Times New Roman" w:cs="Times New Roman"/>
              </w:rPr>
              <w:softHyphen/>
              <w:t>ственного текста (например, справочного или энциклопедиче</w:t>
            </w:r>
            <w:r w:rsidRPr="00CD69EE">
              <w:rPr>
                <w:rFonts w:ascii="Times New Roman" w:hAnsi="Times New Roman" w:cs="Times New Roman"/>
              </w:rPr>
              <w:softHyphen/>
              <w:t>ского характера).</w:t>
            </w:r>
          </w:p>
        </w:tc>
      </w:tr>
      <w:tr w:rsidR="0022123C" w:rsidRPr="00CD69EE" w14:paraId="0C72E622" w14:textId="77777777" w:rsidTr="00944C43">
        <w:tblPrEx>
          <w:jc w:val="center"/>
          <w:tblInd w:w="0" w:type="dxa"/>
        </w:tblPrEx>
        <w:trPr>
          <w:gridBefore w:val="1"/>
          <w:wBefore w:w="26" w:type="dxa"/>
          <w:trHeight w:hRule="exact" w:val="6826"/>
          <w:jc w:val="center"/>
        </w:trPr>
        <w:tc>
          <w:tcPr>
            <w:tcW w:w="2554" w:type="dxa"/>
            <w:gridSpan w:val="2"/>
            <w:tcBorders>
              <w:top w:val="single" w:sz="4" w:space="0" w:color="auto"/>
              <w:left w:val="single" w:sz="4" w:space="0" w:color="auto"/>
            </w:tcBorders>
            <w:shd w:val="clear" w:color="auto" w:fill="FFFFFF"/>
          </w:tcPr>
          <w:p w14:paraId="1D4EDEF2" w14:textId="77777777" w:rsidR="0022123C" w:rsidRPr="00CD69EE" w:rsidRDefault="0022123C" w:rsidP="00CD69EE">
            <w:pPr>
              <w:spacing w:after="0" w:line="240" w:lineRule="auto"/>
              <w:ind w:firstLine="709"/>
              <w:jc w:val="both"/>
              <w:rPr>
                <w:rFonts w:ascii="Times New Roman" w:hAnsi="Times New Roman" w:cs="Times New Roman"/>
              </w:rPr>
            </w:pPr>
          </w:p>
        </w:tc>
        <w:tc>
          <w:tcPr>
            <w:tcW w:w="6365" w:type="dxa"/>
            <w:gridSpan w:val="2"/>
            <w:tcBorders>
              <w:top w:val="single" w:sz="4" w:space="0" w:color="auto"/>
              <w:left w:val="single" w:sz="4" w:space="0" w:color="auto"/>
              <w:right w:val="single" w:sz="4" w:space="0" w:color="auto"/>
            </w:tcBorders>
            <w:shd w:val="clear" w:color="auto" w:fill="FFFFFF"/>
            <w:vAlign w:val="bottom"/>
          </w:tcPr>
          <w:p w14:paraId="75CBA2B5"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Писать письма и заявления, в том числе электронные, личного и де</w:t>
            </w:r>
            <w:r w:rsidRPr="00CD69EE">
              <w:rPr>
                <w:rFonts w:ascii="Times New Roman" w:hAnsi="Times New Roman" w:cs="Times New Roman"/>
              </w:rPr>
              <w:softHyphen/>
              <w:t>лового характера с соблюдением правил оформления таких писем.</w:t>
            </w:r>
          </w:p>
          <w:p w14:paraId="202DEDD2"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Запрашивать интересующую информацию.</w:t>
            </w:r>
          </w:p>
          <w:p w14:paraId="1D0952B4"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Заполнять анкеты, бланки сведениями личного или делового характера, числовыми данными.</w:t>
            </w:r>
          </w:p>
          <w:p w14:paraId="09B68CD3"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резюме.</w:t>
            </w:r>
          </w:p>
          <w:p w14:paraId="3B452E6E"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рекламные объявления.</w:t>
            </w:r>
          </w:p>
          <w:p w14:paraId="6812F924"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описания вакансий.</w:t>
            </w:r>
          </w:p>
          <w:p w14:paraId="3AECC959"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несложные рецепты приготовления блюд.</w:t>
            </w:r>
          </w:p>
          <w:p w14:paraId="28F52B0F"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простые технические спецификации, инструкции по эксплуатации.</w:t>
            </w:r>
          </w:p>
          <w:p w14:paraId="60819C1D"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расписание на день, списки дел, покупок и др.</w:t>
            </w:r>
          </w:p>
          <w:p w14:paraId="674EF12E"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Писать сценарии, программы, планы различных мероприятий (например, экскурсии, урока, лекции).</w:t>
            </w:r>
          </w:p>
          <w:p w14:paraId="5A875A16"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Фиксировать основные сведения в процессе чтения или прослу</w:t>
            </w:r>
            <w:r w:rsidRPr="00CD69EE">
              <w:rPr>
                <w:rFonts w:ascii="Times New Roman" w:hAnsi="Times New Roman" w:cs="Times New Roman"/>
              </w:rPr>
              <w:softHyphen/>
              <w:t>шивания текста, в том числе в виде таблицы, схемы, графика.</w:t>
            </w:r>
          </w:p>
          <w:p w14:paraId="1597D8CF"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развернутый план, конспект, реферат, аннотацию устного выступления или печатного текста, в том числе для даль</w:t>
            </w:r>
            <w:r w:rsidRPr="00CD69EE">
              <w:rPr>
                <w:rFonts w:ascii="Times New Roman" w:hAnsi="Times New Roman" w:cs="Times New Roman"/>
              </w:rPr>
              <w:softHyphen/>
              <w:t>нейшего использования в устной и письменной речи (например, в докладах, интервью, собеседованиях, совещаниях, переговорах).</w:t>
            </w:r>
          </w:p>
          <w:p w14:paraId="7D65365E"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Делать письменный пересказ текста; писать эссе (содержащие описание, повествование, рассуждение), обзоры, рецензии.</w:t>
            </w:r>
          </w:p>
          <w:p w14:paraId="2EE3A4B1"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Составлять буклет, брошюру, каталог (например, с туристической информацией, меню, сводом правил).</w:t>
            </w:r>
          </w:p>
          <w:p w14:paraId="6E31ED8B"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Готовить текст презентации с использованием технических средств</w:t>
            </w:r>
          </w:p>
        </w:tc>
      </w:tr>
      <w:tr w:rsidR="0022123C" w:rsidRPr="00CD69EE" w14:paraId="4B594E33" w14:textId="77777777" w:rsidTr="00944C43">
        <w:tblPrEx>
          <w:jc w:val="center"/>
          <w:tblInd w:w="0" w:type="dxa"/>
        </w:tblPrEx>
        <w:trPr>
          <w:gridBefore w:val="1"/>
          <w:wBefore w:w="26" w:type="dxa"/>
          <w:trHeight w:hRule="exact" w:val="365"/>
          <w:jc w:val="center"/>
        </w:trPr>
        <w:tc>
          <w:tcPr>
            <w:tcW w:w="8919" w:type="dxa"/>
            <w:gridSpan w:val="4"/>
            <w:tcBorders>
              <w:top w:val="single" w:sz="4" w:space="0" w:color="auto"/>
              <w:left w:val="single" w:sz="4" w:space="0" w:color="auto"/>
              <w:right w:val="single" w:sz="4" w:space="0" w:color="auto"/>
            </w:tcBorders>
            <w:shd w:val="clear" w:color="auto" w:fill="FFFFFF"/>
            <w:vAlign w:val="center"/>
          </w:tcPr>
          <w:p w14:paraId="2EF36AEA"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РЕЧЕВЫЕ НАВЫКИ И УМЕНИЯ</w:t>
            </w:r>
          </w:p>
        </w:tc>
      </w:tr>
      <w:tr w:rsidR="0022123C" w:rsidRPr="00CD69EE" w14:paraId="3756B147" w14:textId="77777777" w:rsidTr="00662DE7">
        <w:tblPrEx>
          <w:jc w:val="center"/>
          <w:tblInd w:w="0" w:type="dxa"/>
        </w:tblPrEx>
        <w:trPr>
          <w:gridBefore w:val="1"/>
          <w:wBefore w:w="26" w:type="dxa"/>
          <w:trHeight w:hRule="exact" w:val="6618"/>
          <w:jc w:val="center"/>
        </w:trPr>
        <w:tc>
          <w:tcPr>
            <w:tcW w:w="2554" w:type="dxa"/>
            <w:gridSpan w:val="2"/>
            <w:tcBorders>
              <w:top w:val="single" w:sz="4" w:space="0" w:color="auto"/>
              <w:left w:val="single" w:sz="4" w:space="0" w:color="auto"/>
              <w:bottom w:val="single" w:sz="4" w:space="0" w:color="auto"/>
            </w:tcBorders>
            <w:shd w:val="clear" w:color="auto" w:fill="FFFFFF"/>
          </w:tcPr>
          <w:p w14:paraId="3C19E766" w14:textId="77777777" w:rsidR="0022123C" w:rsidRPr="00CD69EE" w:rsidRDefault="0022123C" w:rsidP="00662DE7">
            <w:pPr>
              <w:spacing w:after="0" w:line="240" w:lineRule="auto"/>
              <w:jc w:val="both"/>
              <w:rPr>
                <w:rFonts w:ascii="Times New Roman" w:hAnsi="Times New Roman" w:cs="Times New Roman"/>
              </w:rPr>
            </w:pPr>
            <w:r w:rsidRPr="00CD69EE">
              <w:rPr>
                <w:rFonts w:ascii="Times New Roman" w:hAnsi="Times New Roman" w:cs="Times New Roman"/>
              </w:rPr>
              <w:t>Лексические навыки</w:t>
            </w:r>
          </w:p>
        </w:tc>
        <w:tc>
          <w:tcPr>
            <w:tcW w:w="636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8CF0AF9"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Правильно употреблять лексику в зависимости от коммуника</w:t>
            </w:r>
            <w:r w:rsidRPr="00CD69EE">
              <w:rPr>
                <w:rFonts w:ascii="Times New Roman" w:hAnsi="Times New Roman" w:cs="Times New Roman"/>
              </w:rPr>
              <w:softHyphen/>
              <w:t>тивного намерения; обладать быстрой реакцией при выборе лек</w:t>
            </w:r>
            <w:r w:rsidRPr="00CD69EE">
              <w:rPr>
                <w:rFonts w:ascii="Times New Roman" w:hAnsi="Times New Roman" w:cs="Times New Roman"/>
              </w:rPr>
              <w:softHyphen/>
              <w:t>сических единиц.</w:t>
            </w:r>
          </w:p>
          <w:p w14:paraId="49E4C0E8"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(first(ly), second(ly), finally, atlast, ontheonehand, ontheotherhand, however, so, thereforeи др.).</w:t>
            </w:r>
          </w:p>
          <w:p w14:paraId="67C964F0"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Выбирать наиболее подходящий или корректный для конкрет</w:t>
            </w:r>
            <w:r w:rsidRPr="00CD69EE">
              <w:rPr>
                <w:rFonts w:ascii="Times New Roman" w:hAnsi="Times New Roman" w:cs="Times New Roman"/>
              </w:rPr>
              <w:softHyphen/>
              <w:t>ной ситуации синоним или антоним (например, plump, big,но не fatпри описании чужой внешности; broad/wideavenue,но broadshoulders; healthy — ill(BrE), sick(AmE)).</w:t>
            </w:r>
          </w:p>
          <w:p w14:paraId="3432312A"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Распознавать на письме и в речевом потоке изученные</w:t>
            </w:r>
          </w:p>
          <w:p w14:paraId="0494FA45"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лексические и фразеологические единицы, включая наиболее</w:t>
            </w:r>
          </w:p>
          <w:p w14:paraId="6251CCA8"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употребляемые фразовые глаголы</w:t>
            </w:r>
          </w:p>
          <w:p w14:paraId="77252D95"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Определять значения и грамматическую функцию слов, опира</w:t>
            </w:r>
            <w:r w:rsidRPr="00CD69EE">
              <w:rPr>
                <w:rFonts w:ascii="Times New Roman" w:hAnsi="Times New Roman" w:cs="Times New Roman"/>
              </w:rPr>
              <w:softHyphen/>
              <w:t>ясь на правила словообразования в английском языке (аффикса</w:t>
            </w:r>
            <w:r w:rsidRPr="00CD69EE">
              <w:rPr>
                <w:rFonts w:ascii="Times New Roman" w:hAnsi="Times New Roman" w:cs="Times New Roman"/>
              </w:rPr>
              <w:softHyphen/>
              <w:t>ция, конверсия, заимствование).</w:t>
            </w:r>
          </w:p>
          <w:p w14:paraId="6852A430"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Различать сходные по написанию и звучанию слова.</w:t>
            </w:r>
          </w:p>
          <w:p w14:paraId="4571B767"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Пользоваться контекстом, прогнозированием и речевой догад</w:t>
            </w:r>
            <w:r w:rsidRPr="00CD69EE">
              <w:rPr>
                <w:rFonts w:ascii="Times New Roman" w:hAnsi="Times New Roman" w:cs="Times New Roman"/>
              </w:rPr>
              <w:softHyphen/>
              <w:t>кой при восприятии письменных и устных текстов.</w:t>
            </w:r>
          </w:p>
          <w:p w14:paraId="3695CED3"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Определять происхождение слов с помощью словаря (Olympiad, gym, piano, laptop, computerи др.).</w:t>
            </w:r>
          </w:p>
          <w:p w14:paraId="2C2C376A" w14:textId="77777777" w:rsidR="0022123C" w:rsidRPr="00CD69EE" w:rsidRDefault="0022123C" w:rsidP="00CD69EE">
            <w:pPr>
              <w:spacing w:after="0" w:line="240" w:lineRule="auto"/>
              <w:ind w:firstLine="709"/>
              <w:jc w:val="both"/>
              <w:rPr>
                <w:rFonts w:ascii="Times New Roman" w:hAnsi="Times New Roman" w:cs="Times New Roman"/>
              </w:rPr>
            </w:pPr>
            <w:r w:rsidRPr="00CD69EE">
              <w:rPr>
                <w:rFonts w:ascii="Times New Roman" w:hAnsi="Times New Roman" w:cs="Times New Roman"/>
              </w:rPr>
              <w:t>Уметь расшифровывать некоторые аббревиатуры (G8, UN, EU, WTO, NATOи др.)</w:t>
            </w:r>
          </w:p>
        </w:tc>
      </w:tr>
    </w:tbl>
    <w:p w14:paraId="13DBCD7B" w14:textId="77777777" w:rsidR="0022123C" w:rsidRPr="004A49BD" w:rsidRDefault="0022123C" w:rsidP="004A49BD">
      <w:pPr>
        <w:spacing w:after="0" w:line="240" w:lineRule="auto"/>
        <w:ind w:firstLine="709"/>
        <w:jc w:val="both"/>
        <w:rPr>
          <w:rFonts w:ascii="Times New Roman" w:hAnsi="Times New Roman" w:cs="Times New Roman"/>
          <w:sz w:val="24"/>
          <w:szCs w:val="24"/>
        </w:rPr>
      </w:pPr>
    </w:p>
    <w:p w14:paraId="7266B59B" w14:textId="77777777" w:rsidR="0022123C" w:rsidRPr="004A49BD" w:rsidRDefault="0022123C" w:rsidP="004A49BD">
      <w:pPr>
        <w:spacing w:after="0" w:line="240" w:lineRule="auto"/>
        <w:ind w:firstLine="709"/>
        <w:jc w:val="both"/>
        <w:rPr>
          <w:rFonts w:ascii="Times New Roman" w:hAnsi="Times New Roman" w:cs="Times New Roman"/>
          <w:sz w:val="24"/>
          <w:szCs w:val="24"/>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49"/>
        <w:gridCol w:w="6350"/>
      </w:tblGrid>
      <w:tr w:rsidR="0022123C" w:rsidRPr="004A49BD" w14:paraId="166EC2DA" w14:textId="77777777" w:rsidTr="00A30A12">
        <w:trPr>
          <w:trHeight w:hRule="exact" w:val="552"/>
          <w:jc w:val="center"/>
        </w:trPr>
        <w:tc>
          <w:tcPr>
            <w:tcW w:w="2549" w:type="dxa"/>
            <w:shd w:val="clear" w:color="auto" w:fill="FFFFFF"/>
            <w:vAlign w:val="center"/>
          </w:tcPr>
          <w:p w14:paraId="6951F7E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Содержание обучения</w:t>
            </w:r>
          </w:p>
        </w:tc>
        <w:tc>
          <w:tcPr>
            <w:tcW w:w="6350" w:type="dxa"/>
            <w:shd w:val="clear" w:color="auto" w:fill="FFFFFF"/>
            <w:vAlign w:val="bottom"/>
          </w:tcPr>
          <w:p w14:paraId="08A0A88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2123C" w:rsidRPr="004A49BD" w14:paraId="100E59F5" w14:textId="77777777" w:rsidTr="00A30A12">
        <w:trPr>
          <w:trHeight w:hRule="exact" w:val="8946"/>
          <w:jc w:val="center"/>
        </w:trPr>
        <w:tc>
          <w:tcPr>
            <w:tcW w:w="2549" w:type="dxa"/>
            <w:shd w:val="clear" w:color="auto" w:fill="FFFFFF"/>
          </w:tcPr>
          <w:p w14:paraId="3235DD51" w14:textId="77777777" w:rsidR="0022123C" w:rsidRPr="004A49BD" w:rsidRDefault="0022123C" w:rsidP="00840121">
            <w:pPr>
              <w:spacing w:after="0" w:line="240" w:lineRule="auto"/>
              <w:ind w:firstLine="46"/>
              <w:jc w:val="both"/>
              <w:rPr>
                <w:rFonts w:ascii="Times New Roman" w:hAnsi="Times New Roman" w:cs="Times New Roman"/>
                <w:sz w:val="24"/>
                <w:szCs w:val="24"/>
              </w:rPr>
            </w:pPr>
            <w:r w:rsidRPr="004A49BD">
              <w:rPr>
                <w:rFonts w:ascii="Times New Roman" w:hAnsi="Times New Roman" w:cs="Times New Roman"/>
                <w:sz w:val="24"/>
                <w:szCs w:val="24"/>
              </w:rPr>
              <w:t>Грамматические</w:t>
            </w:r>
          </w:p>
          <w:p w14:paraId="5778482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навыки</w:t>
            </w:r>
          </w:p>
        </w:tc>
        <w:tc>
          <w:tcPr>
            <w:tcW w:w="6350" w:type="dxa"/>
            <w:shd w:val="clear" w:color="auto" w:fill="FFFFFF"/>
            <w:vAlign w:val="bottom"/>
          </w:tcPr>
          <w:p w14:paraId="3C744D2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Знать основные различия систем английского и русского языков:</w:t>
            </w:r>
          </w:p>
          <w:p w14:paraId="54C0438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наличие грамматических явлений, не присущих русскому языку (артикль, герундий и др.);</w:t>
            </w:r>
          </w:p>
          <w:p w14:paraId="6EEB8FF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4A49BD">
              <w:rPr>
                <w:rFonts w:ascii="Times New Roman" w:hAnsi="Times New Roman" w:cs="Times New Roman"/>
                <w:sz w:val="24"/>
                <w:szCs w:val="24"/>
              </w:rPr>
              <w:softHyphen/>
              <w:t>ний, порядок членов предложения и др.).</w:t>
            </w:r>
          </w:p>
          <w:p w14:paraId="5E00107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14:paraId="43837A9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Формулировать грамматические правила, в том числе с использо</w:t>
            </w:r>
            <w:r w:rsidRPr="004A49BD">
              <w:rPr>
                <w:rFonts w:ascii="Times New Roman" w:hAnsi="Times New Roman" w:cs="Times New Roman"/>
                <w:sz w:val="24"/>
                <w:szCs w:val="24"/>
              </w:rPr>
              <w:softHyphen/>
              <w:t>ванием графической опоры (образца, схемы, таблицы). Распознавать, образовывать и правильно употреблять в речи основ</w:t>
            </w:r>
            <w:r w:rsidRPr="004A49BD">
              <w:rPr>
                <w:rFonts w:ascii="Times New Roman" w:hAnsi="Times New Roman" w:cs="Times New Roman"/>
                <w:sz w:val="24"/>
                <w:szCs w:val="24"/>
              </w:rPr>
              <w:softHyphen/>
              <w:t>ные морфологические формы и синтаксические конструкции в зави</w:t>
            </w:r>
            <w:r w:rsidRPr="004A49BD">
              <w:rPr>
                <w:rFonts w:ascii="Times New Roman" w:hAnsi="Times New Roman" w:cs="Times New Roman"/>
                <w:sz w:val="24"/>
                <w:szCs w:val="24"/>
              </w:rPr>
              <w:softHyphen/>
              <w:t>симости от ситуации общения (например, сокращенные формы, ши</w:t>
            </w:r>
            <w:r w:rsidRPr="004A49BD">
              <w:rPr>
                <w:rFonts w:ascii="Times New Roman" w:hAnsi="Times New Roman" w:cs="Times New Roman"/>
                <w:sz w:val="24"/>
                <w:szCs w:val="24"/>
              </w:rPr>
              <w:softHyphen/>
              <w:t>роко употребительные в разговорной речи и имеющие ограниченное применение в официальной речи).</w:t>
            </w:r>
          </w:p>
          <w:p w14:paraId="2603E8C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Знать особенности грамматического оформления устных и пись</w:t>
            </w:r>
            <w:r w:rsidRPr="004A49BD">
              <w:rPr>
                <w:rFonts w:ascii="Times New Roman" w:hAnsi="Times New Roman" w:cs="Times New Roman"/>
                <w:sz w:val="24"/>
                <w:szCs w:val="24"/>
              </w:rPr>
              <w:softHyphen/>
              <w:t>менных текстов; уметь изменять грамматическое оформление вы</w:t>
            </w:r>
            <w:r w:rsidRPr="004A49BD">
              <w:rPr>
                <w:rFonts w:ascii="Times New Roman" w:hAnsi="Times New Roman" w:cs="Times New Roman"/>
                <w:sz w:val="24"/>
                <w:szCs w:val="24"/>
              </w:rPr>
              <w:softHyphen/>
              <w:t>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PastSimple, причастие I и ге</w:t>
            </w:r>
            <w:r w:rsidRPr="004A49BD">
              <w:rPr>
                <w:rFonts w:ascii="Times New Roman" w:hAnsi="Times New Roman" w:cs="Times New Roman"/>
                <w:sz w:val="24"/>
                <w:szCs w:val="24"/>
              </w:rPr>
              <w:softHyphen/>
              <w:t>рундий, притяжательное местоимение и личное местоимение + isв сокращенной форме при восприятии на слух: his— he’sи др.).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4A49BD">
              <w:rPr>
                <w:rFonts w:ascii="Times New Roman" w:hAnsi="Times New Roman" w:cs="Times New Roman"/>
                <w:sz w:val="24"/>
                <w:szCs w:val="24"/>
              </w:rPr>
              <w:softHyphen/>
              <w:t>рование формы множественного числа существительного по окон</w:t>
            </w:r>
            <w:r w:rsidRPr="004A49BD">
              <w:rPr>
                <w:rFonts w:ascii="Times New Roman" w:hAnsi="Times New Roman" w:cs="Times New Roman"/>
                <w:sz w:val="24"/>
                <w:szCs w:val="24"/>
              </w:rPr>
              <w:softHyphen/>
              <w:t>чании его начальной формы).</w:t>
            </w:r>
          </w:p>
          <w:p w14:paraId="7F04D00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Определять структуру простого и сложного предложения, уста</w:t>
            </w:r>
            <w:r w:rsidRPr="004A49BD">
              <w:rPr>
                <w:rFonts w:ascii="Times New Roman" w:hAnsi="Times New Roman" w:cs="Times New Roman"/>
                <w:sz w:val="24"/>
                <w:szCs w:val="24"/>
              </w:rPr>
              <w:softHyphen/>
              <w:t>навливать логические, временные, причинно-следственные, со</w:t>
            </w:r>
            <w:r w:rsidRPr="004A49BD">
              <w:rPr>
                <w:rFonts w:ascii="Times New Roman" w:hAnsi="Times New Roman" w:cs="Times New Roman"/>
                <w:sz w:val="24"/>
                <w:szCs w:val="24"/>
              </w:rPr>
              <w:softHyphen/>
              <w:t>чинительные, подчинительные и другие связи и отношения между</w:t>
            </w:r>
          </w:p>
          <w:p w14:paraId="76AEC62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элементами предложения и текста с помощью союзов и</w:t>
            </w:r>
          </w:p>
          <w:p w14:paraId="29F3FBC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союзных слов.</w:t>
            </w:r>
          </w:p>
        </w:tc>
      </w:tr>
      <w:tr w:rsidR="0022123C" w:rsidRPr="004A49BD" w14:paraId="46371DC4" w14:textId="77777777" w:rsidTr="00A30A12">
        <w:trPr>
          <w:trHeight w:hRule="exact" w:val="1692"/>
          <w:jc w:val="center"/>
        </w:trPr>
        <w:tc>
          <w:tcPr>
            <w:tcW w:w="2549" w:type="dxa"/>
            <w:shd w:val="clear" w:color="auto" w:fill="FFFFFF"/>
          </w:tcPr>
          <w:p w14:paraId="119DD7FC" w14:textId="77777777" w:rsidR="0022123C" w:rsidRPr="004A49BD" w:rsidRDefault="0022123C" w:rsidP="00115381">
            <w:pPr>
              <w:spacing w:after="0" w:line="240" w:lineRule="auto"/>
              <w:jc w:val="both"/>
              <w:rPr>
                <w:rFonts w:ascii="Times New Roman" w:hAnsi="Times New Roman" w:cs="Times New Roman"/>
                <w:sz w:val="24"/>
                <w:szCs w:val="24"/>
              </w:rPr>
            </w:pPr>
            <w:r w:rsidRPr="004A49BD">
              <w:rPr>
                <w:rFonts w:ascii="Times New Roman" w:hAnsi="Times New Roman" w:cs="Times New Roman"/>
                <w:sz w:val="24"/>
                <w:szCs w:val="24"/>
              </w:rPr>
              <w:t>Орфографические</w:t>
            </w:r>
          </w:p>
          <w:p w14:paraId="6F739910" w14:textId="77777777" w:rsidR="0022123C" w:rsidRPr="004A49BD" w:rsidRDefault="0022123C" w:rsidP="00115381">
            <w:pPr>
              <w:spacing w:after="0" w:line="240" w:lineRule="auto"/>
              <w:jc w:val="both"/>
              <w:rPr>
                <w:rFonts w:ascii="Times New Roman" w:hAnsi="Times New Roman" w:cs="Times New Roman"/>
                <w:sz w:val="24"/>
                <w:szCs w:val="24"/>
              </w:rPr>
            </w:pPr>
            <w:r w:rsidRPr="004A49BD">
              <w:rPr>
                <w:rFonts w:ascii="Times New Roman" w:hAnsi="Times New Roman" w:cs="Times New Roman"/>
                <w:sz w:val="24"/>
                <w:szCs w:val="24"/>
              </w:rPr>
              <w:t>навыки</w:t>
            </w:r>
          </w:p>
        </w:tc>
        <w:tc>
          <w:tcPr>
            <w:tcW w:w="6350" w:type="dxa"/>
            <w:shd w:val="clear" w:color="auto" w:fill="FFFFFF"/>
            <w:vAlign w:val="bottom"/>
          </w:tcPr>
          <w:p w14:paraId="40C3F5B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Усвоить правописание слов, предназначенных для продуктивно</w:t>
            </w:r>
            <w:r w:rsidRPr="004A49BD">
              <w:rPr>
                <w:rFonts w:ascii="Times New Roman" w:hAnsi="Times New Roman" w:cs="Times New Roman"/>
                <w:sz w:val="24"/>
                <w:szCs w:val="24"/>
              </w:rPr>
              <w:softHyphen/>
              <w:t>го усвоения.</w:t>
            </w:r>
          </w:p>
          <w:p w14:paraId="38B5834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Применять правила орфографии и пунктуации в речи.</w:t>
            </w:r>
          </w:p>
          <w:p w14:paraId="267B38C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xml:space="preserve">Знать основные различия в орфографии и пунктуации </w:t>
            </w:r>
            <w:r w:rsidR="00840121">
              <w:rPr>
                <w:rFonts w:ascii="Times New Roman" w:hAnsi="Times New Roman" w:cs="Times New Roman"/>
                <w:sz w:val="24"/>
                <w:szCs w:val="24"/>
              </w:rPr>
              <w:t>немецкого</w:t>
            </w:r>
            <w:r w:rsidRPr="004A49BD">
              <w:rPr>
                <w:rFonts w:ascii="Times New Roman" w:hAnsi="Times New Roman" w:cs="Times New Roman"/>
                <w:sz w:val="24"/>
                <w:szCs w:val="24"/>
              </w:rPr>
              <w:t xml:space="preserve"> языка.</w:t>
            </w:r>
          </w:p>
          <w:p w14:paraId="603E044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Проверять написание и перенос слов по словарю</w:t>
            </w:r>
          </w:p>
        </w:tc>
      </w:tr>
      <w:tr w:rsidR="0022123C" w:rsidRPr="004A49BD" w14:paraId="0713D968" w14:textId="77777777" w:rsidTr="00A30A12">
        <w:trPr>
          <w:trHeight w:hRule="exact" w:val="2834"/>
          <w:jc w:val="center"/>
        </w:trPr>
        <w:tc>
          <w:tcPr>
            <w:tcW w:w="2549" w:type="dxa"/>
            <w:shd w:val="clear" w:color="auto" w:fill="FFFFFF"/>
          </w:tcPr>
          <w:p w14:paraId="4B7DB95A" w14:textId="77777777" w:rsidR="0022123C" w:rsidRPr="004A49BD" w:rsidRDefault="0022123C" w:rsidP="00840121">
            <w:pPr>
              <w:spacing w:after="0" w:line="240" w:lineRule="auto"/>
              <w:jc w:val="both"/>
              <w:rPr>
                <w:rFonts w:ascii="Times New Roman" w:hAnsi="Times New Roman" w:cs="Times New Roman"/>
                <w:sz w:val="24"/>
                <w:szCs w:val="24"/>
              </w:rPr>
            </w:pPr>
            <w:r w:rsidRPr="004A49BD">
              <w:rPr>
                <w:rFonts w:ascii="Times New Roman" w:hAnsi="Times New Roman" w:cs="Times New Roman"/>
                <w:sz w:val="24"/>
                <w:szCs w:val="24"/>
              </w:rPr>
              <w:t>Произносительные</w:t>
            </w:r>
            <w:r w:rsidR="00840121">
              <w:rPr>
                <w:rFonts w:ascii="Times New Roman" w:hAnsi="Times New Roman" w:cs="Times New Roman"/>
                <w:sz w:val="24"/>
                <w:szCs w:val="24"/>
              </w:rPr>
              <w:t xml:space="preserve"> </w:t>
            </w:r>
            <w:r w:rsidRPr="004A49BD">
              <w:rPr>
                <w:rFonts w:ascii="Times New Roman" w:hAnsi="Times New Roman" w:cs="Times New Roman"/>
                <w:sz w:val="24"/>
                <w:szCs w:val="24"/>
              </w:rPr>
              <w:t>навыки</w:t>
            </w:r>
          </w:p>
        </w:tc>
        <w:tc>
          <w:tcPr>
            <w:tcW w:w="6350" w:type="dxa"/>
            <w:shd w:val="clear" w:color="auto" w:fill="FFFFFF"/>
            <w:vAlign w:val="bottom"/>
          </w:tcPr>
          <w:p w14:paraId="313C80A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Владеть Международным фонетическим алфавитом, уметь чи</w:t>
            </w:r>
            <w:r w:rsidRPr="004A49BD">
              <w:rPr>
                <w:rFonts w:ascii="Times New Roman" w:hAnsi="Times New Roman" w:cs="Times New Roman"/>
                <w:sz w:val="24"/>
                <w:szCs w:val="24"/>
              </w:rPr>
              <w:softHyphen/>
              <w:t>тать слова в транскрипционной записи.</w:t>
            </w:r>
          </w:p>
          <w:p w14:paraId="79210B3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Знать технику артикулирования отдельных звуков и звукосоче</w:t>
            </w:r>
            <w:r w:rsidRPr="004A49BD">
              <w:rPr>
                <w:rFonts w:ascii="Times New Roman" w:hAnsi="Times New Roman" w:cs="Times New Roman"/>
                <w:sz w:val="24"/>
                <w:szCs w:val="24"/>
              </w:rPr>
              <w:softHyphen/>
              <w:t>таний.</w:t>
            </w:r>
          </w:p>
          <w:p w14:paraId="03B7464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Формулировать правила чтения гласных и согласных букв и буквосочетаний; знать типы слогов.</w:t>
            </w:r>
          </w:p>
          <w:p w14:paraId="29108FE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Соблюдать ударения в словах и фразах.</w:t>
            </w:r>
          </w:p>
          <w:p w14:paraId="7B6C5C0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Знать ритмико-интонационные особенности различных типов предложений: повествовательного; побудительного; вопроси</w:t>
            </w:r>
            <w:r w:rsidRPr="004A49BD">
              <w:rPr>
                <w:rFonts w:ascii="Times New Roman" w:hAnsi="Times New Roman" w:cs="Times New Roman"/>
                <w:sz w:val="24"/>
                <w:szCs w:val="24"/>
              </w:rPr>
              <w:softHyphen/>
              <w:t>тельного, включая разделительный и риторический вопросы; восклицательного</w:t>
            </w:r>
          </w:p>
        </w:tc>
      </w:tr>
      <w:tr w:rsidR="0022123C" w:rsidRPr="004A49BD" w14:paraId="36235ECA" w14:textId="77777777" w:rsidTr="00A30A12">
        <w:trPr>
          <w:trHeight w:hRule="exact" w:val="1464"/>
          <w:jc w:val="center"/>
        </w:trPr>
        <w:tc>
          <w:tcPr>
            <w:tcW w:w="2549" w:type="dxa"/>
            <w:shd w:val="clear" w:color="auto" w:fill="FFFFFF"/>
          </w:tcPr>
          <w:p w14:paraId="1F88224E" w14:textId="77777777" w:rsidR="0022123C" w:rsidRPr="004A49BD" w:rsidRDefault="0022123C" w:rsidP="00840121">
            <w:pPr>
              <w:spacing w:after="0" w:line="240" w:lineRule="auto"/>
              <w:jc w:val="both"/>
              <w:rPr>
                <w:rFonts w:ascii="Times New Roman" w:hAnsi="Times New Roman" w:cs="Times New Roman"/>
                <w:sz w:val="24"/>
                <w:szCs w:val="24"/>
              </w:rPr>
            </w:pPr>
            <w:r w:rsidRPr="004A49BD">
              <w:rPr>
                <w:rFonts w:ascii="Times New Roman" w:hAnsi="Times New Roman" w:cs="Times New Roman"/>
                <w:sz w:val="24"/>
                <w:szCs w:val="24"/>
              </w:rPr>
              <w:t>Специальные навыки и умения</w:t>
            </w:r>
          </w:p>
        </w:tc>
        <w:tc>
          <w:tcPr>
            <w:tcW w:w="6350" w:type="dxa"/>
            <w:shd w:val="clear" w:color="auto" w:fill="FFFFFF"/>
            <w:vAlign w:val="bottom"/>
          </w:tcPr>
          <w:p w14:paraId="4498D4A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4A49BD">
              <w:rPr>
                <w:rFonts w:ascii="Times New Roman" w:hAnsi="Times New Roman" w:cs="Times New Roman"/>
                <w:sz w:val="24"/>
                <w:szCs w:val="24"/>
              </w:rPr>
              <w:softHyphen/>
              <w:t>ских правил и др.</w:t>
            </w:r>
          </w:p>
        </w:tc>
      </w:tr>
    </w:tbl>
    <w:p w14:paraId="05F84DD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ab/>
      </w:r>
    </w:p>
    <w:p w14:paraId="21CEFE8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ОУ</w:t>
      </w:r>
      <w:r w:rsidR="00840121">
        <w:rPr>
          <w:rFonts w:ascii="Times New Roman" w:hAnsi="Times New Roman" w:cs="Times New Roman"/>
          <w:sz w:val="24"/>
          <w:szCs w:val="24"/>
        </w:rPr>
        <w:t>П</w:t>
      </w:r>
      <w:r w:rsidRPr="004A49BD">
        <w:rPr>
          <w:rFonts w:ascii="Times New Roman" w:hAnsi="Times New Roman" w:cs="Times New Roman"/>
          <w:sz w:val="24"/>
          <w:szCs w:val="24"/>
        </w:rPr>
        <w:t>.0</w:t>
      </w:r>
      <w:r w:rsidR="00840121">
        <w:rPr>
          <w:rFonts w:ascii="Times New Roman" w:hAnsi="Times New Roman" w:cs="Times New Roman"/>
          <w:sz w:val="24"/>
          <w:szCs w:val="24"/>
        </w:rPr>
        <w:t>4</w:t>
      </w:r>
      <w:r w:rsidRPr="004A49BD">
        <w:rPr>
          <w:rFonts w:ascii="Times New Roman" w:hAnsi="Times New Roman" w:cs="Times New Roman"/>
          <w:sz w:val="24"/>
          <w:szCs w:val="24"/>
        </w:rPr>
        <w:t xml:space="preserve"> МАТЕМАТИКА</w:t>
      </w:r>
      <w:bookmarkStart w:id="87" w:name="bookmark199"/>
      <w:bookmarkEnd w:id="87"/>
    </w:p>
    <w:p w14:paraId="1D068D0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РЕЗУЛЬТАТЫ ОСВОЕНИЯ УЧЕБНОЙ ДИСЦИПЛИНЫ</w:t>
      </w:r>
    </w:p>
    <w:p w14:paraId="1F5E250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Освоение содержания учебной дисциплины «Математика» обеспечивает достиже</w:t>
      </w:r>
      <w:r w:rsidRPr="004A49BD">
        <w:rPr>
          <w:rFonts w:ascii="Times New Roman" w:hAnsi="Times New Roman" w:cs="Times New Roman"/>
          <w:sz w:val="24"/>
          <w:szCs w:val="24"/>
        </w:rPr>
        <w:softHyphen/>
        <w:t>ние студентами следующих результатов:</w:t>
      </w:r>
    </w:p>
    <w:p w14:paraId="79BF80A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личностных:</w:t>
      </w:r>
    </w:p>
    <w:p w14:paraId="42B7F50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w:t>
      </w:r>
      <w:r w:rsidRPr="004A49BD">
        <w:rPr>
          <w:rFonts w:ascii="Times New Roman" w:hAnsi="Times New Roman" w:cs="Times New Roman"/>
          <w:sz w:val="24"/>
          <w:szCs w:val="24"/>
        </w:rPr>
        <w:softHyphen/>
        <w:t>тематики;</w:t>
      </w:r>
    </w:p>
    <w:p w14:paraId="263F6CA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14:paraId="6A38001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развитие логического мышления, пространственного воображения, алгорит</w:t>
      </w:r>
      <w:r w:rsidRPr="004A49BD">
        <w:rPr>
          <w:rFonts w:ascii="Times New Roman" w:hAnsi="Times New Roman" w:cs="Times New Roman"/>
          <w:sz w:val="24"/>
          <w:szCs w:val="24"/>
        </w:rPr>
        <w:softHyphen/>
        <w:t>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14:paraId="016909E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овладение математическими знаниями и умениями, необходимыми в по</w:t>
      </w:r>
      <w:r w:rsidRPr="004A49BD">
        <w:rPr>
          <w:rFonts w:ascii="Times New Roman" w:hAnsi="Times New Roman" w:cs="Times New Roman"/>
          <w:sz w:val="24"/>
          <w:szCs w:val="24"/>
        </w:rPr>
        <w:softHyphen/>
        <w:t>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14:paraId="35AE246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w:t>
      </w:r>
      <w:r w:rsidRPr="004A49BD">
        <w:rPr>
          <w:rFonts w:ascii="Times New Roman" w:hAnsi="Times New Roman" w:cs="Times New Roman"/>
          <w:sz w:val="24"/>
          <w:szCs w:val="24"/>
        </w:rPr>
        <w:softHyphen/>
        <w:t>разованию как условию успешной профессиональной и общественной дея</w:t>
      </w:r>
      <w:r w:rsidRPr="004A49BD">
        <w:rPr>
          <w:rFonts w:ascii="Times New Roman" w:hAnsi="Times New Roman" w:cs="Times New Roman"/>
          <w:sz w:val="24"/>
          <w:szCs w:val="24"/>
        </w:rPr>
        <w:softHyphen/>
        <w:t>тельности;</w:t>
      </w:r>
    </w:p>
    <w:p w14:paraId="74B69D4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самостоятельной творческой и ответственной деятельности;</w:t>
      </w:r>
    </w:p>
    <w:p w14:paraId="1CBD157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к коллективной работе, сотрудничеству со сверстниками в обра</w:t>
      </w:r>
      <w:r w:rsidRPr="004A49BD">
        <w:rPr>
          <w:rFonts w:ascii="Times New Roman" w:hAnsi="Times New Roman" w:cs="Times New Roman"/>
          <w:sz w:val="24"/>
          <w:szCs w:val="24"/>
        </w:rPr>
        <w:softHyphen/>
        <w:t>зовательной, общественно полезной, учебно-исследовательской, проектной и других видах деятельности;</w:t>
      </w:r>
    </w:p>
    <w:p w14:paraId="1CEC901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отношение к профессиональной деятельности как возможности участия в реше</w:t>
      </w:r>
      <w:r w:rsidRPr="004A49BD">
        <w:rPr>
          <w:rFonts w:ascii="Times New Roman" w:hAnsi="Times New Roman" w:cs="Times New Roman"/>
          <w:sz w:val="24"/>
          <w:szCs w:val="24"/>
        </w:rPr>
        <w:softHyphen/>
        <w:t>нии личных, общественных, государственных, общенациональных проблем;</w:t>
      </w:r>
    </w:p>
    <w:p w14:paraId="3A611F8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метапредметных:</w:t>
      </w:r>
    </w:p>
    <w:p w14:paraId="3B03F92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4A49BD">
        <w:rPr>
          <w:rFonts w:ascii="Times New Roman" w:hAnsi="Times New Roman" w:cs="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279347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4A49BD">
        <w:rPr>
          <w:rFonts w:ascii="Times New Roman" w:hAnsi="Times New Roman" w:cs="Times New Roman"/>
          <w:sz w:val="24"/>
          <w:szCs w:val="24"/>
        </w:rPr>
        <w:softHyphen/>
        <w:t>тивно разрешать конфликты;</w:t>
      </w:r>
    </w:p>
    <w:p w14:paraId="1EDE8C0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5AAEB75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4A49BD">
        <w:rPr>
          <w:rFonts w:ascii="Times New Roman" w:hAnsi="Times New Roman" w:cs="Times New Roman"/>
          <w:sz w:val="24"/>
          <w:szCs w:val="24"/>
        </w:rPr>
        <w:softHyphen/>
        <w:t>лучаемую из различных источников;</w:t>
      </w:r>
    </w:p>
    <w:p w14:paraId="7BBD6E4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14:paraId="2D3CB7E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0D6789D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4A49BD">
        <w:rPr>
          <w:rFonts w:ascii="Times New Roman" w:hAnsi="Times New Roman" w:cs="Times New Roman"/>
          <w:sz w:val="24"/>
          <w:szCs w:val="24"/>
        </w:rPr>
        <w:softHyphen/>
        <w:t>принимать красоту и гармонию мира;</w:t>
      </w:r>
    </w:p>
    <w:p w14:paraId="5820833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 предметных:</w:t>
      </w:r>
    </w:p>
    <w:p w14:paraId="72564A4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14:paraId="736BED8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математических понятиях как важней</w:t>
      </w:r>
      <w:r w:rsidRPr="004A49BD">
        <w:rPr>
          <w:rFonts w:ascii="Times New Roman" w:hAnsi="Times New Roman" w:cs="Times New Roman"/>
          <w:sz w:val="24"/>
          <w:szCs w:val="24"/>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0E83C07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методами доказательств и алгоритмов решения, умение их приме</w:t>
      </w:r>
      <w:r w:rsidRPr="004A49BD">
        <w:rPr>
          <w:rFonts w:ascii="Times New Roman" w:hAnsi="Times New Roman" w:cs="Times New Roman"/>
          <w:sz w:val="24"/>
          <w:szCs w:val="24"/>
        </w:rPr>
        <w:softHyphen/>
        <w:t>нять, проводить доказательные рассуждения в ходе решения задач;</w:t>
      </w:r>
    </w:p>
    <w:p w14:paraId="6F7C45A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w:t>
      </w:r>
      <w:r w:rsidRPr="004A49BD">
        <w:rPr>
          <w:rFonts w:ascii="Times New Roman" w:hAnsi="Times New Roman" w:cs="Times New Roman"/>
          <w:sz w:val="24"/>
          <w:szCs w:val="24"/>
        </w:rPr>
        <w:softHyphen/>
        <w:t>иска пути решения и иллюстрации решения уравнений и неравенств;</w:t>
      </w:r>
    </w:p>
    <w:p w14:paraId="0D8964D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w:t>
      </w:r>
      <w:r w:rsidRPr="004A49BD">
        <w:rPr>
          <w:rFonts w:ascii="Times New Roman" w:hAnsi="Times New Roman" w:cs="Times New Roman"/>
          <w:sz w:val="24"/>
          <w:szCs w:val="24"/>
        </w:rPr>
        <w:softHyphen/>
        <w:t>ций, использование полученных знаний для описания и анализа реальных зависимостей;</w:t>
      </w:r>
    </w:p>
    <w:p w14:paraId="6AEDB30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основными понятиями о плоских и пространственных геометриче</w:t>
      </w:r>
      <w:r w:rsidRPr="004A49BD">
        <w:rPr>
          <w:rFonts w:ascii="Times New Roman" w:hAnsi="Times New Roman" w:cs="Times New Roman"/>
          <w:sz w:val="24"/>
          <w:szCs w:val="24"/>
        </w:rPr>
        <w:softHyphen/>
        <w:t>ских фигурах, их основных свойствах; сформированность умения распозна</w:t>
      </w:r>
      <w:r w:rsidRPr="004A49BD">
        <w:rPr>
          <w:rFonts w:ascii="Times New Roman" w:hAnsi="Times New Roman" w:cs="Times New Roman"/>
          <w:sz w:val="24"/>
          <w:szCs w:val="24"/>
        </w:rPr>
        <w:softHyphen/>
        <w:t>вать геометрические фигуры на чертежах, моделях и в реальном мире; при</w:t>
      </w:r>
      <w:r w:rsidRPr="004A49BD">
        <w:rPr>
          <w:rFonts w:ascii="Times New Roman" w:hAnsi="Times New Roman" w:cs="Times New Roman"/>
          <w:sz w:val="24"/>
          <w:szCs w:val="24"/>
        </w:rPr>
        <w:softHyphen/>
        <w:t>менение изученных свойств геометрических фигур и формул для решения геометрических задач и задач с практическим содержанием;</w:t>
      </w:r>
    </w:p>
    <w:p w14:paraId="3BF97B6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сформированность представлений о процессах и явлениях, имеющих веро</w:t>
      </w:r>
      <w:r w:rsidRPr="004A49BD">
        <w:rPr>
          <w:rFonts w:ascii="Times New Roman" w:hAnsi="Times New Roman" w:cs="Times New Roman"/>
          <w:sz w:val="24"/>
          <w:szCs w:val="24"/>
        </w:rPr>
        <w:softHyphen/>
        <w:t>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14:paraId="6D007F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владение навыками использования готовых компьютерных программ при решении задач.</w:t>
      </w:r>
    </w:p>
    <w:p w14:paraId="4719E4DD" w14:textId="77777777" w:rsidR="0022123C" w:rsidRPr="004A49BD" w:rsidRDefault="0022123C" w:rsidP="00431ED6">
      <w:pPr>
        <w:spacing w:after="0" w:line="240" w:lineRule="auto"/>
        <w:ind w:firstLine="709"/>
        <w:jc w:val="center"/>
        <w:rPr>
          <w:rFonts w:ascii="Times New Roman" w:hAnsi="Times New Roman" w:cs="Times New Roman"/>
          <w:sz w:val="24"/>
          <w:szCs w:val="24"/>
        </w:rPr>
      </w:pPr>
      <w:bookmarkStart w:id="88" w:name="bookmark200"/>
      <w:r w:rsidRPr="004A49BD">
        <w:rPr>
          <w:rFonts w:ascii="Times New Roman" w:hAnsi="Times New Roman" w:cs="Times New Roman"/>
          <w:sz w:val="24"/>
          <w:szCs w:val="24"/>
        </w:rPr>
        <w:t>СОДЕРЖАНИЕ УЧЕБНОЙ ДИСЦИПЛИНЫ</w:t>
      </w:r>
      <w:r w:rsidRPr="004A49BD">
        <w:rPr>
          <w:rFonts w:ascii="Times New Roman" w:hAnsi="Times New Roman" w:cs="Times New Roman"/>
          <w:sz w:val="24"/>
          <w:szCs w:val="24"/>
        </w:rPr>
        <w:br/>
        <w:t>Введение</w:t>
      </w:r>
      <w:bookmarkEnd w:id="88"/>
    </w:p>
    <w:p w14:paraId="476DBE0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Математика в науке, технике, экономике, информационных технологиях и прак</w:t>
      </w:r>
      <w:r w:rsidRPr="004A49BD">
        <w:rPr>
          <w:rFonts w:ascii="Times New Roman" w:hAnsi="Times New Roman" w:cs="Times New Roman"/>
          <w:sz w:val="24"/>
          <w:szCs w:val="24"/>
        </w:rPr>
        <w:softHyphen/>
        <w:t>тической деятельности. Цели и задачи изучения математики при освоении профессий СПО и специальностей СПО.</w:t>
      </w:r>
    </w:p>
    <w:p w14:paraId="5820519C" w14:textId="77777777" w:rsidR="0022123C" w:rsidRPr="004A49BD" w:rsidRDefault="00C4318B" w:rsidP="004A49B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r w:rsidR="0022123C" w:rsidRPr="004A49BD">
        <w:rPr>
          <w:rFonts w:ascii="Times New Roman" w:hAnsi="Times New Roman" w:cs="Times New Roman"/>
          <w:sz w:val="24"/>
          <w:szCs w:val="24"/>
        </w:rPr>
        <w:t>лгебра</w:t>
      </w:r>
    </w:p>
    <w:p w14:paraId="6AE7AE8D"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89" w:name="bookmark201"/>
      <w:r w:rsidRPr="004A49BD">
        <w:rPr>
          <w:rFonts w:ascii="Times New Roman" w:hAnsi="Times New Roman" w:cs="Times New Roman"/>
          <w:sz w:val="24"/>
          <w:szCs w:val="24"/>
        </w:rPr>
        <w:t>Развитие понятия о числе</w:t>
      </w:r>
      <w:bookmarkEnd w:id="89"/>
    </w:p>
    <w:p w14:paraId="5520521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Целые и рациональные числа. Действительные числа. Приближенные вычисления. Комплексные числа.</w:t>
      </w:r>
    </w:p>
    <w:p w14:paraId="53FAAB7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0" w:name="bookmark202"/>
      <w:r w:rsidRPr="004A49BD">
        <w:rPr>
          <w:rFonts w:ascii="Times New Roman" w:hAnsi="Times New Roman" w:cs="Times New Roman"/>
          <w:sz w:val="24"/>
          <w:szCs w:val="24"/>
        </w:rPr>
        <w:t>Корни, степени и логарифмы</w:t>
      </w:r>
      <w:bookmarkEnd w:id="90"/>
    </w:p>
    <w:p w14:paraId="52904C3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w:t>
      </w:r>
      <w:r w:rsidRPr="004A49BD">
        <w:rPr>
          <w:rFonts w:ascii="Times New Roman" w:hAnsi="Times New Roman" w:cs="Times New Roman"/>
          <w:sz w:val="24"/>
          <w:szCs w:val="24"/>
        </w:rPr>
        <w:softHyphen/>
        <w:t>лями. Свойства степени с действительным показателем.</w:t>
      </w:r>
    </w:p>
    <w:p w14:paraId="04C8DA5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14:paraId="286CCE7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Преобразование алгебраических выражений. Преобразование рациональных, ир</w:t>
      </w:r>
      <w:r w:rsidRPr="004A49BD">
        <w:rPr>
          <w:rFonts w:ascii="Times New Roman" w:hAnsi="Times New Roman" w:cs="Times New Roman"/>
          <w:sz w:val="24"/>
          <w:szCs w:val="24"/>
        </w:rPr>
        <w:softHyphen/>
        <w:t>рациональных степенных, показательных и логарифмических выражений.</w:t>
      </w:r>
    </w:p>
    <w:p w14:paraId="713A628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67E3D6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Арифметические действия над числами, нахождение приближенных значений величин и погрешностей вычислений (абсолютной и относительной), сравнение чис</w:t>
      </w:r>
      <w:r w:rsidRPr="004A49BD">
        <w:rPr>
          <w:rFonts w:ascii="Times New Roman" w:hAnsi="Times New Roman" w:cs="Times New Roman"/>
          <w:sz w:val="24"/>
          <w:szCs w:val="24"/>
        </w:rPr>
        <w:softHyphen/>
        <w:t>ловых выражений.</w:t>
      </w:r>
    </w:p>
    <w:p w14:paraId="2AB906F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Вычисление и сравнение корней. Выполнение расчетов с радикалами.</w:t>
      </w:r>
    </w:p>
    <w:p w14:paraId="174CBC1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иррациональных уравнений. Нахождение значений степеней с рациональ</w:t>
      </w:r>
      <w:r w:rsidRPr="004A49BD">
        <w:rPr>
          <w:rFonts w:ascii="Times New Roman" w:hAnsi="Times New Roman" w:cs="Times New Roman"/>
          <w:sz w:val="24"/>
          <w:szCs w:val="24"/>
        </w:rPr>
        <w:softHyphen/>
        <w:t>ными показателями. Сравнение степеней. Преобразования выражений, содержащих степени. Решение показательных уравнений.</w:t>
      </w:r>
    </w:p>
    <w:p w14:paraId="75D7DAE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прикладных задач.</w:t>
      </w:r>
    </w:p>
    <w:p w14:paraId="74F68E8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14:paraId="31C61E5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Приближенные вычисления и решения прикладных задач.</w:t>
      </w:r>
    </w:p>
    <w:p w14:paraId="1885E47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логарифмических уравнений.</w:t>
      </w:r>
    </w:p>
    <w:p w14:paraId="639A774E" w14:textId="77777777" w:rsidR="0022123C" w:rsidRPr="004A49BD" w:rsidRDefault="0022123C" w:rsidP="00431ED6">
      <w:pPr>
        <w:spacing w:after="0" w:line="240" w:lineRule="auto"/>
        <w:ind w:firstLine="709"/>
        <w:jc w:val="center"/>
        <w:rPr>
          <w:rFonts w:ascii="Times New Roman" w:hAnsi="Times New Roman" w:cs="Times New Roman"/>
          <w:sz w:val="24"/>
          <w:szCs w:val="24"/>
        </w:rPr>
      </w:pPr>
      <w:bookmarkStart w:id="91" w:name="bookmark203"/>
      <w:r w:rsidRPr="004A49BD">
        <w:rPr>
          <w:rFonts w:ascii="Times New Roman" w:hAnsi="Times New Roman" w:cs="Times New Roman"/>
          <w:sz w:val="24"/>
          <w:szCs w:val="24"/>
        </w:rPr>
        <w:t>ОСНОВЫ ТРИГОНОМЕТРИИ</w:t>
      </w:r>
      <w:r w:rsidRPr="004A49BD">
        <w:rPr>
          <w:rFonts w:ascii="Times New Roman" w:hAnsi="Times New Roman" w:cs="Times New Roman"/>
          <w:sz w:val="24"/>
          <w:szCs w:val="24"/>
        </w:rPr>
        <w:br/>
        <w:t>Основные понятия</w:t>
      </w:r>
      <w:bookmarkEnd w:id="91"/>
    </w:p>
    <w:p w14:paraId="37DFCF8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Радианная мера угла. Вращательное движение. Синус, косинус, тангенс и котан</w:t>
      </w:r>
      <w:r w:rsidRPr="004A49BD">
        <w:rPr>
          <w:rFonts w:ascii="Times New Roman" w:hAnsi="Times New Roman" w:cs="Times New Roman"/>
          <w:sz w:val="24"/>
          <w:szCs w:val="24"/>
        </w:rPr>
        <w:softHyphen/>
        <w:t>генс числа.</w:t>
      </w:r>
    </w:p>
    <w:p w14:paraId="2028CF2D"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2" w:name="bookmark204"/>
      <w:r w:rsidRPr="004A49BD">
        <w:rPr>
          <w:rFonts w:ascii="Times New Roman" w:hAnsi="Times New Roman" w:cs="Times New Roman"/>
          <w:sz w:val="24"/>
          <w:szCs w:val="24"/>
        </w:rPr>
        <w:t>Основные тригонометрические тождества</w:t>
      </w:r>
      <w:bookmarkEnd w:id="92"/>
    </w:p>
    <w:p w14:paraId="58A0AB1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Формулы приведения. Формулы сложения. Формулы удвоения Формулы поло</w:t>
      </w:r>
      <w:r w:rsidRPr="004A49BD">
        <w:rPr>
          <w:rFonts w:ascii="Times New Roman" w:hAnsi="Times New Roman" w:cs="Times New Roman"/>
          <w:sz w:val="24"/>
          <w:szCs w:val="24"/>
        </w:rPr>
        <w:softHyphen/>
        <w:t>винного угла.</w:t>
      </w:r>
    </w:p>
    <w:p w14:paraId="26D17976"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3" w:name="bookmark205"/>
      <w:r w:rsidRPr="004A49BD">
        <w:rPr>
          <w:rFonts w:ascii="Times New Roman" w:hAnsi="Times New Roman" w:cs="Times New Roman"/>
          <w:sz w:val="24"/>
          <w:szCs w:val="24"/>
        </w:rPr>
        <w:t>Преобразования простейших тригонометрических выражений</w:t>
      </w:r>
      <w:bookmarkEnd w:id="93"/>
    </w:p>
    <w:p w14:paraId="4D2D7C5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Преобразование суммы тригонометрических функций в произведение и произведе</w:t>
      </w:r>
      <w:r w:rsidRPr="004A49BD">
        <w:rPr>
          <w:rFonts w:ascii="Times New Roman" w:hAnsi="Times New Roman" w:cs="Times New Roman"/>
          <w:sz w:val="24"/>
          <w:szCs w:val="24"/>
        </w:rPr>
        <w:softHyphen/>
        <w:t>ния в сумму. Выражение тригонометрических функций через тангенс половинного аргумента.</w:t>
      </w:r>
    </w:p>
    <w:p w14:paraId="65089CC0"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4" w:name="bookmark206"/>
      <w:r w:rsidRPr="004A49BD">
        <w:rPr>
          <w:rFonts w:ascii="Times New Roman" w:hAnsi="Times New Roman" w:cs="Times New Roman"/>
          <w:sz w:val="24"/>
          <w:szCs w:val="24"/>
        </w:rPr>
        <w:t>Тригонометрические уравнения и неравенства</w:t>
      </w:r>
      <w:bookmarkEnd w:id="94"/>
    </w:p>
    <w:p w14:paraId="16726EF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Простейшие тригонометрические уравнения. Простейшие тригонометрические неравенства.</w:t>
      </w:r>
    </w:p>
    <w:p w14:paraId="3F17747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Обратные тригонометрические функции. Арксинус, арккосинус, арктангенс.</w:t>
      </w:r>
    </w:p>
    <w:p w14:paraId="01DC9DD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079F8D4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Радианный метод измерения углов вращения и связь с градусной мерой.</w:t>
      </w:r>
    </w:p>
    <w:p w14:paraId="0EFADC2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тригонометрические тождества, формулы сложения, удвоения, преоб</w:t>
      </w:r>
      <w:r w:rsidRPr="004A49BD">
        <w:rPr>
          <w:rFonts w:ascii="Times New Roman" w:hAnsi="Times New Roman" w:cs="Times New Roman"/>
          <w:sz w:val="24"/>
          <w:szCs w:val="24"/>
        </w:rPr>
        <w:softHyphen/>
        <w:t>разование суммы тригонометрических функций в произведение, преобразование про</w:t>
      </w:r>
      <w:r w:rsidRPr="004A49BD">
        <w:rPr>
          <w:rFonts w:ascii="Times New Roman" w:hAnsi="Times New Roman" w:cs="Times New Roman"/>
          <w:sz w:val="24"/>
          <w:szCs w:val="24"/>
        </w:rPr>
        <w:softHyphen/>
        <w:t>изведения тригонометрических функций в суммую Простейшие тригонометрические уравнения и неравенства.</w:t>
      </w:r>
    </w:p>
    <w:p w14:paraId="48DC46A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Обратные тригонометрические функции: арксинус, арккосинус, арктангенс.</w:t>
      </w:r>
    </w:p>
    <w:p w14:paraId="458E7F38"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5" w:name="bookmark207"/>
      <w:r w:rsidRPr="004A49BD">
        <w:rPr>
          <w:rFonts w:ascii="Times New Roman" w:hAnsi="Times New Roman" w:cs="Times New Roman"/>
          <w:sz w:val="24"/>
          <w:szCs w:val="24"/>
        </w:rPr>
        <w:t>ФУНКЦИИ, ИХ СВОЙСТВА и графики</w:t>
      </w:r>
      <w:bookmarkEnd w:id="95"/>
    </w:p>
    <w:p w14:paraId="06B358B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Функции. Область определения и множество значений; график функции, построе</w:t>
      </w:r>
      <w:r w:rsidRPr="004A49BD">
        <w:rPr>
          <w:rFonts w:ascii="Times New Roman" w:hAnsi="Times New Roman" w:cs="Times New Roman"/>
          <w:sz w:val="24"/>
          <w:szCs w:val="24"/>
        </w:rPr>
        <w:softHyphen/>
        <w:t>ние графиков функций, заданных различными способами.</w:t>
      </w:r>
    </w:p>
    <w:p w14:paraId="295F485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Свойства функции. Монотонность, четность, нечетность, ограниченность, перио</w:t>
      </w:r>
      <w:r w:rsidRPr="004A49BD">
        <w:rPr>
          <w:rFonts w:ascii="Times New Roman" w:hAnsi="Times New Roman" w:cs="Times New Roman"/>
          <w:sz w:val="24"/>
          <w:szCs w:val="24"/>
        </w:rPr>
        <w:softHyphen/>
        <w:t>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4A49BD">
        <w:rPr>
          <w:rFonts w:ascii="Times New Roman" w:hAnsi="Times New Roman" w:cs="Times New Roman"/>
          <w:sz w:val="24"/>
          <w:szCs w:val="24"/>
        </w:rPr>
        <w:softHyphen/>
        <w:t>мостей в реальных процессах и явлениях. Арифметические операции над функциями. Сложная функция (композиция). Понятие о непрерывности функции.</w:t>
      </w:r>
    </w:p>
    <w:p w14:paraId="4767D02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Обратные функции. Область определения и область значений обратной функции. График обратной функции.</w:t>
      </w:r>
    </w:p>
    <w:p w14:paraId="74A8729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6" w:name="bookmark208"/>
      <w:r w:rsidRPr="004A49BD">
        <w:rPr>
          <w:rFonts w:ascii="Times New Roman" w:hAnsi="Times New Roman" w:cs="Times New Roman"/>
          <w:sz w:val="24"/>
          <w:szCs w:val="24"/>
        </w:rPr>
        <w:t>Степенные, показательные, логарифмические и тригонометрические функции.</w:t>
      </w:r>
      <w:bookmarkEnd w:id="96"/>
    </w:p>
    <w:p w14:paraId="7D417E5E"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7" w:name="bookmark209"/>
      <w:r w:rsidRPr="004A49BD">
        <w:rPr>
          <w:rFonts w:ascii="Times New Roman" w:hAnsi="Times New Roman" w:cs="Times New Roman"/>
          <w:sz w:val="24"/>
          <w:szCs w:val="24"/>
        </w:rPr>
        <w:t>Обратные тригонометрические функции</w:t>
      </w:r>
      <w:bookmarkEnd w:id="97"/>
    </w:p>
    <w:p w14:paraId="5499E93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Определения функций, их свойства и графики.</w:t>
      </w:r>
    </w:p>
    <w:p w14:paraId="2F95A43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y= х, растяжение и сжатие вдоль осей координат.</w:t>
      </w:r>
    </w:p>
    <w:p w14:paraId="1AC9069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2D0F26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Примеры зависимостей между переменными в реальных процессах из смежных дисциплин. Определение функций. Построение и чтение графиков функций. Иссле</w:t>
      </w:r>
      <w:r w:rsidRPr="004A49BD">
        <w:rPr>
          <w:rFonts w:ascii="Times New Roman" w:hAnsi="Times New Roman" w:cs="Times New Roman"/>
          <w:sz w:val="24"/>
          <w:szCs w:val="24"/>
        </w:rPr>
        <w:softHyphen/>
        <w:t>дование функции. Свойства линейной, квадратичной, кусочно-линейной и дробно</w:t>
      </w:r>
      <w:r w:rsidRPr="004A49BD">
        <w:rPr>
          <w:rFonts w:ascii="Times New Roman" w:hAnsi="Times New Roman" w:cs="Times New Roman"/>
          <w:sz w:val="24"/>
          <w:szCs w:val="24"/>
        </w:rPr>
        <w:softHyphen/>
        <w:t>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14:paraId="39366DD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Показательные, логарифмические, тригонометрические уравнения и неравенства.</w:t>
      </w:r>
    </w:p>
    <w:p w14:paraId="7820D799"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8" w:name="bookmark210"/>
      <w:r w:rsidRPr="004A49BD">
        <w:rPr>
          <w:rFonts w:ascii="Times New Roman" w:hAnsi="Times New Roman" w:cs="Times New Roman"/>
          <w:sz w:val="24"/>
          <w:szCs w:val="24"/>
        </w:rPr>
        <w:t>Начала математического анализа</w:t>
      </w:r>
      <w:bookmarkEnd w:id="98"/>
    </w:p>
    <w:p w14:paraId="1EFC0A8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Последовательности.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14:paraId="462BF5D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w:t>
      </w:r>
      <w:r w:rsidRPr="004A49BD">
        <w:rPr>
          <w:rFonts w:ascii="Times New Roman" w:hAnsi="Times New Roman" w:cs="Times New Roman"/>
          <w:sz w:val="24"/>
          <w:szCs w:val="24"/>
        </w:rPr>
        <w:softHyphen/>
        <w:t>ние производной к исследованию функций и построению графиков. Производные обратной функции и композиции функции.</w:t>
      </w:r>
    </w:p>
    <w:p w14:paraId="1F841AE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14:paraId="2A0977F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Первообразная и интеграл. Применение определенного интеграла для нахождения площади криволинейной трапеции. Формула Ньютона—Лейбница. Примеры при</w:t>
      </w:r>
      <w:r w:rsidRPr="004A49BD">
        <w:rPr>
          <w:rFonts w:ascii="Times New Roman" w:hAnsi="Times New Roman" w:cs="Times New Roman"/>
          <w:sz w:val="24"/>
          <w:szCs w:val="24"/>
        </w:rPr>
        <w:softHyphen/>
        <w:t>менения интеграла в физике и геометрии.</w:t>
      </w:r>
    </w:p>
    <w:p w14:paraId="484C53B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333364A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Числовая последовательность, способы ее задания, вычисления членов последо</w:t>
      </w:r>
      <w:r w:rsidRPr="004A49BD">
        <w:rPr>
          <w:rFonts w:ascii="Times New Roman" w:hAnsi="Times New Roman" w:cs="Times New Roman"/>
          <w:sz w:val="24"/>
          <w:szCs w:val="24"/>
        </w:rPr>
        <w:softHyphen/>
        <w:t>вательности. Предел последовательности. Бесконечно убывающая геометрическая прогрессия.</w:t>
      </w:r>
    </w:p>
    <w:p w14:paraId="55A9FD3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Производная: механический и геометрический смысл производной.</w:t>
      </w:r>
    </w:p>
    <w:p w14:paraId="7564F66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14:paraId="3D4EE20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Интеграл и первообразная. Теорема Ньютона—Лейбница. Применение интеграла к вычислению физических величин и площадей.</w:t>
      </w:r>
    </w:p>
    <w:p w14:paraId="1642215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99" w:name="bookmark211"/>
      <w:r w:rsidRPr="004A49BD">
        <w:rPr>
          <w:rFonts w:ascii="Times New Roman" w:hAnsi="Times New Roman" w:cs="Times New Roman"/>
          <w:sz w:val="24"/>
          <w:szCs w:val="24"/>
        </w:rPr>
        <w:t>Уравнения и неравенства</w:t>
      </w:r>
      <w:bookmarkEnd w:id="99"/>
    </w:p>
    <w:p w14:paraId="0206486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Уравнения и системы уравнений. Рациональные, иррациональные, показательные и тригонометрические уравнения и системы.</w:t>
      </w:r>
    </w:p>
    <w:p w14:paraId="461333B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Равносильность уравнений, неравенств, систем.</w:t>
      </w:r>
    </w:p>
    <w:p w14:paraId="69B3A6B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приемы их решения (разложение на множители, введение новых неиз</w:t>
      </w:r>
      <w:r w:rsidRPr="004A49BD">
        <w:rPr>
          <w:rFonts w:ascii="Times New Roman" w:hAnsi="Times New Roman" w:cs="Times New Roman"/>
          <w:sz w:val="24"/>
          <w:szCs w:val="24"/>
        </w:rPr>
        <w:softHyphen/>
        <w:t>вестных, подстановка, графический метод).</w:t>
      </w:r>
    </w:p>
    <w:p w14:paraId="2C104E1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Неравенства. Рациональные, иррациональные, показательные и тригонометри</w:t>
      </w:r>
      <w:r w:rsidRPr="004A49BD">
        <w:rPr>
          <w:rFonts w:ascii="Times New Roman" w:hAnsi="Times New Roman" w:cs="Times New Roman"/>
          <w:sz w:val="24"/>
          <w:szCs w:val="24"/>
        </w:rPr>
        <w:softHyphen/>
        <w:t>ческие неравенства. Основные приемы их решения.</w:t>
      </w:r>
    </w:p>
    <w:p w14:paraId="088FBED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свойств и графиков функций при решении уравнений и нера</w:t>
      </w:r>
      <w:r w:rsidRPr="004A49BD">
        <w:rPr>
          <w:rFonts w:ascii="Times New Roman" w:hAnsi="Times New Roman" w:cs="Times New Roman"/>
          <w:sz w:val="24"/>
          <w:szCs w:val="24"/>
        </w:rPr>
        <w:softHyphen/>
        <w:t>венств. Метод интервалов. Изображение на координатной плоскости множества решений уравнений и неравенств с двумя переменными и их систем.</w:t>
      </w:r>
    </w:p>
    <w:p w14:paraId="0D99F23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Прикладные задачи</w:t>
      </w:r>
    </w:p>
    <w:p w14:paraId="65EDD7D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Применение математических методов для решения содержательных задач из раз</w:t>
      </w:r>
      <w:r w:rsidRPr="004A49BD">
        <w:rPr>
          <w:rFonts w:ascii="Times New Roman" w:hAnsi="Times New Roman" w:cs="Times New Roman"/>
          <w:sz w:val="24"/>
          <w:szCs w:val="24"/>
        </w:rPr>
        <w:softHyphen/>
        <w:t>личных областей науки и практики.</w:t>
      </w:r>
    </w:p>
    <w:p w14:paraId="707EEF6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Интерпретация результата, учет реальных ограничений.</w:t>
      </w:r>
    </w:p>
    <w:p w14:paraId="50B261F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6665E33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Корни уравнений. Равносильность уравнений. Преобразование уравнений.</w:t>
      </w:r>
    </w:p>
    <w:p w14:paraId="6DCB0A6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приемы решения уравнений. Решение систем уравнений.</w:t>
      </w:r>
    </w:p>
    <w:p w14:paraId="2159EA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свойств и графиков функций для решения уравнений и нера</w:t>
      </w:r>
      <w:r w:rsidRPr="004A49BD">
        <w:rPr>
          <w:rFonts w:ascii="Times New Roman" w:hAnsi="Times New Roman" w:cs="Times New Roman"/>
          <w:sz w:val="24"/>
          <w:szCs w:val="24"/>
        </w:rPr>
        <w:softHyphen/>
        <w:t>венств.</w:t>
      </w:r>
    </w:p>
    <w:p w14:paraId="118DCF8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0" w:name="bookmark212"/>
      <w:r w:rsidRPr="004A49BD">
        <w:rPr>
          <w:rFonts w:ascii="Times New Roman" w:hAnsi="Times New Roman" w:cs="Times New Roman"/>
          <w:sz w:val="24"/>
          <w:szCs w:val="24"/>
        </w:rPr>
        <w:t>Комбинаторика, статистика и теория вероятностей</w:t>
      </w:r>
      <w:r w:rsidRPr="004A49BD">
        <w:rPr>
          <w:rFonts w:ascii="Times New Roman" w:hAnsi="Times New Roman" w:cs="Times New Roman"/>
          <w:sz w:val="24"/>
          <w:szCs w:val="24"/>
        </w:rPr>
        <w:br/>
        <w:t>Элементы комбинаторики</w:t>
      </w:r>
      <w:bookmarkEnd w:id="100"/>
    </w:p>
    <w:p w14:paraId="085F93F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Основные понятия комбинаторики. Задачи на подсчет числа размещений, переста</w:t>
      </w:r>
      <w:r w:rsidRPr="004A49BD">
        <w:rPr>
          <w:rFonts w:ascii="Times New Roman" w:hAnsi="Times New Roman" w:cs="Times New Roman"/>
          <w:sz w:val="24"/>
          <w:szCs w:val="24"/>
        </w:rPr>
        <w:softHyphen/>
        <w:t>новок, сочетаний. Решение задач на перебор вариантов. Формула бинома Ньютона. Свойства биноминальных коэффициентов. Треугольник Паскаля.</w:t>
      </w:r>
    </w:p>
    <w:p w14:paraId="55BB1782"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1" w:name="bookmark213"/>
      <w:r w:rsidRPr="004A49BD">
        <w:rPr>
          <w:rFonts w:ascii="Times New Roman" w:hAnsi="Times New Roman" w:cs="Times New Roman"/>
          <w:sz w:val="24"/>
          <w:szCs w:val="24"/>
        </w:rPr>
        <w:t>Элементы теории вероятностей</w:t>
      </w:r>
      <w:bookmarkEnd w:id="101"/>
    </w:p>
    <w:p w14:paraId="0581AE5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14:paraId="5B0A30D2"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2" w:name="bookmark214"/>
      <w:r w:rsidRPr="004A49BD">
        <w:rPr>
          <w:rFonts w:ascii="Times New Roman" w:hAnsi="Times New Roman" w:cs="Times New Roman"/>
          <w:sz w:val="24"/>
          <w:szCs w:val="24"/>
        </w:rPr>
        <w:t>Элементы математической статистики</w:t>
      </w:r>
      <w:bookmarkEnd w:id="102"/>
    </w:p>
    <w:p w14:paraId="30FFD3B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Представление данных (таблицы, диаграммы, графики), генеральная совокуп</w:t>
      </w:r>
      <w:r w:rsidRPr="004A49BD">
        <w:rPr>
          <w:rFonts w:ascii="Times New Roman" w:hAnsi="Times New Roman" w:cs="Times New Roman"/>
          <w:sz w:val="24"/>
          <w:szCs w:val="24"/>
        </w:rPr>
        <w:softHyphen/>
        <w:t>ность, выборка, среднее арифметическое, медиана. Понятие о задачах матема</w:t>
      </w:r>
      <w:r w:rsidRPr="004A49BD">
        <w:rPr>
          <w:rFonts w:ascii="Times New Roman" w:hAnsi="Times New Roman" w:cs="Times New Roman"/>
          <w:sz w:val="24"/>
          <w:szCs w:val="24"/>
        </w:rPr>
        <w:softHyphen/>
        <w:t>тической статистики.</w:t>
      </w:r>
    </w:p>
    <w:p w14:paraId="616ABF4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Решение практических задач с применением вероятностных методов.</w:t>
      </w:r>
    </w:p>
    <w:p w14:paraId="57388A1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2F166DE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w:t>
      </w:r>
      <w:r w:rsidRPr="004A49BD">
        <w:rPr>
          <w:rFonts w:ascii="Times New Roman" w:hAnsi="Times New Roman" w:cs="Times New Roman"/>
          <w:sz w:val="24"/>
          <w:szCs w:val="24"/>
        </w:rPr>
        <w:softHyphen/>
        <w:t>ние комбинаторных задач. Размещения, сочетания и перестановки. Бином Ньютона и треугольник Паскаля. Прикладные задачи.</w:t>
      </w:r>
    </w:p>
    <w:p w14:paraId="0A82C65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w:t>
      </w:r>
      <w:r w:rsidRPr="004A49BD">
        <w:rPr>
          <w:rFonts w:ascii="Times New Roman" w:hAnsi="Times New Roman" w:cs="Times New Roman"/>
          <w:sz w:val="24"/>
          <w:szCs w:val="24"/>
        </w:rPr>
        <w:softHyphen/>
        <w:t>вых данных. Прикладные задачи.</w:t>
      </w:r>
    </w:p>
    <w:p w14:paraId="56005491"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геометрия</w:t>
      </w:r>
    </w:p>
    <w:p w14:paraId="65B931C3"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3" w:name="bookmark215"/>
      <w:r w:rsidRPr="004A49BD">
        <w:rPr>
          <w:rFonts w:ascii="Times New Roman" w:hAnsi="Times New Roman" w:cs="Times New Roman"/>
          <w:sz w:val="24"/>
          <w:szCs w:val="24"/>
        </w:rPr>
        <w:t>Прямые и плоскости в пространстве</w:t>
      </w:r>
      <w:bookmarkEnd w:id="103"/>
    </w:p>
    <w:p w14:paraId="0CB7060C"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14:paraId="646FA5A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14:paraId="2A336A8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Параллельное проектирование. Площадь ортогональной проекции. Изображение пространственных фигур.</w:t>
      </w:r>
    </w:p>
    <w:p w14:paraId="1189F1D1"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4" w:name="bookmark216"/>
      <w:r w:rsidRPr="004A49BD">
        <w:rPr>
          <w:rFonts w:ascii="Times New Roman" w:hAnsi="Times New Roman" w:cs="Times New Roman"/>
          <w:sz w:val="24"/>
          <w:szCs w:val="24"/>
        </w:rPr>
        <w:t>Многогранники</w:t>
      </w:r>
      <w:bookmarkEnd w:id="104"/>
    </w:p>
    <w:p w14:paraId="740EAAAD"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Вершины, ребра, грани многогранника. Развертка. Многогранные углы. Выпу</w:t>
      </w:r>
      <w:r w:rsidRPr="004A49BD">
        <w:rPr>
          <w:rFonts w:ascii="Times New Roman" w:hAnsi="Times New Roman" w:cs="Times New Roman"/>
          <w:sz w:val="24"/>
          <w:szCs w:val="24"/>
        </w:rPr>
        <w:softHyphen/>
        <w:t>клые многогранники. Теорема Эйлера.</w:t>
      </w:r>
    </w:p>
    <w:p w14:paraId="71B6A12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Призма. Прямая и наклонная призма. Правильная призма. Параллелепипед. Куб.</w:t>
      </w:r>
    </w:p>
    <w:p w14:paraId="06528F7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Пирамида. Правильная пирамида. Усеченная пирамида. Тетраэдр.</w:t>
      </w:r>
    </w:p>
    <w:p w14:paraId="2856D1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Симметрии в кубе, в параллелепипеде, в призме и пирамиде.</w:t>
      </w:r>
    </w:p>
    <w:p w14:paraId="25A18CFF"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Сечения куба, призмы и пирамиды.</w:t>
      </w:r>
    </w:p>
    <w:p w14:paraId="41AADA5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Представление о правильных многогранниках (тетраэдре, кубе, октаэдре, доде</w:t>
      </w:r>
      <w:r w:rsidRPr="004A49BD">
        <w:rPr>
          <w:rFonts w:ascii="Times New Roman" w:hAnsi="Times New Roman" w:cs="Times New Roman"/>
          <w:sz w:val="24"/>
          <w:szCs w:val="24"/>
        </w:rPr>
        <w:softHyphen/>
        <w:t>каэдре и икосаэдре).</w:t>
      </w:r>
    </w:p>
    <w:p w14:paraId="5287354A"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5" w:name="bookmark217"/>
      <w:r w:rsidRPr="004A49BD">
        <w:rPr>
          <w:rFonts w:ascii="Times New Roman" w:hAnsi="Times New Roman" w:cs="Times New Roman"/>
          <w:sz w:val="24"/>
          <w:szCs w:val="24"/>
        </w:rPr>
        <w:t>Тела и поверхности вращения</w:t>
      </w:r>
      <w:bookmarkEnd w:id="105"/>
    </w:p>
    <w:p w14:paraId="28143120"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Цилиндр и конус. Усеченный конус. Основание, высота, боковая поверхность, об</w:t>
      </w:r>
      <w:r w:rsidRPr="004A49BD">
        <w:rPr>
          <w:rFonts w:ascii="Times New Roman" w:hAnsi="Times New Roman" w:cs="Times New Roman"/>
          <w:sz w:val="24"/>
          <w:szCs w:val="24"/>
        </w:rPr>
        <w:softHyphen/>
        <w:t>разующая, развертка. Осевые сечения и сечения, параллельные основанию.</w:t>
      </w:r>
    </w:p>
    <w:p w14:paraId="29AD58E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Шар и сфера, их сечения. Касательная плоскость к сфере.</w:t>
      </w:r>
    </w:p>
    <w:p w14:paraId="7A38DD00"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6" w:name="bookmark218"/>
      <w:r w:rsidRPr="004A49BD">
        <w:rPr>
          <w:rFonts w:ascii="Times New Roman" w:hAnsi="Times New Roman" w:cs="Times New Roman"/>
          <w:sz w:val="24"/>
          <w:szCs w:val="24"/>
        </w:rPr>
        <w:t>Измерения в геометрии</w:t>
      </w:r>
      <w:bookmarkEnd w:id="106"/>
    </w:p>
    <w:p w14:paraId="72833A9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Объем и его измерение. Интегральная формула объема.</w:t>
      </w:r>
    </w:p>
    <w:p w14:paraId="2F6B9AC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14:paraId="4E1DC21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Подобие тел. Отношения площадей поверхностей и объемов подобных тел.</w:t>
      </w:r>
    </w:p>
    <w:p w14:paraId="66AC11F2"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7" w:name="bookmark219"/>
      <w:r w:rsidRPr="004A49BD">
        <w:rPr>
          <w:rFonts w:ascii="Times New Roman" w:hAnsi="Times New Roman" w:cs="Times New Roman"/>
          <w:sz w:val="24"/>
          <w:szCs w:val="24"/>
        </w:rPr>
        <w:t>Координаты и векторы</w:t>
      </w:r>
      <w:bookmarkEnd w:id="107"/>
    </w:p>
    <w:p w14:paraId="72395B1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Прямоугольная (декартова) система координат в пространстве. Формула расстоя</w:t>
      </w:r>
      <w:r w:rsidRPr="004A49BD">
        <w:rPr>
          <w:rFonts w:ascii="Times New Roman" w:hAnsi="Times New Roman" w:cs="Times New Roman"/>
          <w:sz w:val="24"/>
          <w:szCs w:val="24"/>
        </w:rPr>
        <w:softHyphen/>
        <w:t>ния между двумя точками. Уравнения сферы, плоскости и прямой.</w:t>
      </w:r>
    </w:p>
    <w:p w14:paraId="1D68439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Векторы. Модуль вектора. Равенство векторов. Сложение векторов. Умножение вектора на число. Разложение вектора по направлениям. Угол между двумя век</w:t>
      </w:r>
      <w:r w:rsidRPr="004A49BD">
        <w:rPr>
          <w:rFonts w:ascii="Times New Roman" w:hAnsi="Times New Roman" w:cs="Times New Roman"/>
          <w:sz w:val="24"/>
          <w:szCs w:val="24"/>
        </w:rPr>
        <w:softHyphen/>
        <w:t>торами. Проекция вектора на ось. Координаты вектора. Скалярное произведение векторов.</w:t>
      </w:r>
    </w:p>
    <w:p w14:paraId="43F5E79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Использование координат и векторов при решении математических и прикладных задач.</w:t>
      </w:r>
    </w:p>
    <w:p w14:paraId="4BC1C59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Практические занятия</w:t>
      </w:r>
    </w:p>
    <w:p w14:paraId="63C563B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14:paraId="268EDF4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Признаки и свойства параллельных и перпендикулярных плоскостей.</w:t>
      </w:r>
    </w:p>
    <w:p w14:paraId="5218C6C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14:paraId="1B8E1F7A"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p>
    <w:p w14:paraId="365A4FBB"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Различные виды многогранников. Их изображения. Сечения, развертки много</w:t>
      </w:r>
      <w:r w:rsidRPr="004A49BD">
        <w:rPr>
          <w:rFonts w:ascii="Times New Roman" w:hAnsi="Times New Roman" w:cs="Times New Roman"/>
          <w:sz w:val="24"/>
          <w:szCs w:val="24"/>
        </w:rPr>
        <w:softHyphen/>
        <w:t>гранников. Площадь поверхности. Виды симметрий в пространстве. Симметрия тел вращения и многогранников. Вычисление площадей и объемов.</w:t>
      </w:r>
    </w:p>
    <w:p w14:paraId="41B18C8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Векторы. Действия с векторами. Декартова система координат в пространстве.</w:t>
      </w:r>
    </w:p>
    <w:p w14:paraId="5369F25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14:paraId="2282A369"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14:paraId="08C3C8A4" w14:textId="77777777" w:rsidR="0022123C" w:rsidRPr="004A49BD" w:rsidRDefault="0022123C" w:rsidP="004A49BD">
      <w:pPr>
        <w:spacing w:after="0" w:line="240" w:lineRule="auto"/>
        <w:ind w:firstLine="709"/>
        <w:jc w:val="both"/>
        <w:rPr>
          <w:rFonts w:ascii="Times New Roman" w:hAnsi="Times New Roman" w:cs="Times New Roman"/>
          <w:sz w:val="24"/>
          <w:szCs w:val="24"/>
        </w:rPr>
      </w:pPr>
      <w:bookmarkStart w:id="108" w:name="bookmark220"/>
      <w:r w:rsidRPr="004A49BD">
        <w:rPr>
          <w:rFonts w:ascii="Times New Roman" w:hAnsi="Times New Roman" w:cs="Times New Roman"/>
          <w:sz w:val="24"/>
          <w:szCs w:val="24"/>
        </w:rPr>
        <w:t>Примерные темы рефератов (докладов), исследовательских проектов</w:t>
      </w:r>
      <w:bookmarkEnd w:id="108"/>
    </w:p>
    <w:p w14:paraId="59F4F8B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Непрерывные дроби.</w:t>
      </w:r>
    </w:p>
    <w:p w14:paraId="25F68D14"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Применение сложных процентов в экономических расчетах</w:t>
      </w:r>
    </w:p>
    <w:p w14:paraId="7E8EF0C2"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Параллельное проектирование.</w:t>
      </w:r>
    </w:p>
    <w:p w14:paraId="4CB74108"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Средние значения и их применение в статистике.</w:t>
      </w:r>
    </w:p>
    <w:p w14:paraId="2D46A1C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Векторное задание прямых и плоскостей в пространстве.</w:t>
      </w:r>
    </w:p>
    <w:p w14:paraId="09BA23C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Сложение гармонических колебаний.</w:t>
      </w:r>
    </w:p>
    <w:p w14:paraId="44FAFE6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Графическое решение уравнений и неравенств.</w:t>
      </w:r>
    </w:p>
    <w:p w14:paraId="6BFF8ED6"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Правильные и полуправильные многогранники.</w:t>
      </w:r>
    </w:p>
    <w:p w14:paraId="46178F8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Конические сечения и их применение в технике.</w:t>
      </w:r>
    </w:p>
    <w:p w14:paraId="10E9AAD3"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Понятие дифференциала и его приложения.</w:t>
      </w:r>
    </w:p>
    <w:p w14:paraId="6F4B1B65"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Схемы повторных испытаний Бернулли.</w:t>
      </w:r>
    </w:p>
    <w:p w14:paraId="2F66DB1E"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Исследование уравнений и неравенств с параметром</w:t>
      </w:r>
    </w:p>
    <w:p w14:paraId="17F0D742" w14:textId="77777777" w:rsidR="0022123C" w:rsidRPr="004A49BD" w:rsidRDefault="0022123C" w:rsidP="00E46024">
      <w:pPr>
        <w:spacing w:after="0" w:line="240" w:lineRule="auto"/>
        <w:ind w:firstLine="709"/>
        <w:jc w:val="center"/>
        <w:rPr>
          <w:rFonts w:ascii="Times New Roman" w:hAnsi="Times New Roman" w:cs="Times New Roman"/>
          <w:sz w:val="24"/>
          <w:szCs w:val="24"/>
        </w:rPr>
      </w:pPr>
      <w:bookmarkStart w:id="109" w:name="bookmark221"/>
      <w:r w:rsidRPr="004A49BD">
        <w:rPr>
          <w:rFonts w:ascii="Times New Roman" w:hAnsi="Times New Roman" w:cs="Times New Roman"/>
          <w:sz w:val="24"/>
          <w:szCs w:val="24"/>
        </w:rPr>
        <w:t>ТЕМАТИЧЕСКОЕ ПЛАНИРОВАНИЕ</w:t>
      </w:r>
      <w:bookmarkEnd w:id="109"/>
    </w:p>
    <w:tbl>
      <w:tblPr>
        <w:tblOverlap w:val="never"/>
        <w:tblW w:w="9533" w:type="dxa"/>
        <w:jc w:val="center"/>
        <w:tblLayout w:type="fixed"/>
        <w:tblCellMar>
          <w:left w:w="10" w:type="dxa"/>
          <w:right w:w="10" w:type="dxa"/>
        </w:tblCellMar>
        <w:tblLook w:val="04A0" w:firstRow="1" w:lastRow="0" w:firstColumn="1" w:lastColumn="0" w:noHBand="0" w:noVBand="1"/>
      </w:tblPr>
      <w:tblGrid>
        <w:gridCol w:w="6556"/>
        <w:gridCol w:w="2977"/>
      </w:tblGrid>
      <w:tr w:rsidR="0022123C" w:rsidRPr="00CC0C86" w14:paraId="0A1F7DB0" w14:textId="77777777" w:rsidTr="00E46024">
        <w:trPr>
          <w:trHeight w:hRule="exact" w:val="355"/>
          <w:jc w:val="center"/>
        </w:trPr>
        <w:tc>
          <w:tcPr>
            <w:tcW w:w="6556" w:type="dxa"/>
            <w:vMerge w:val="restart"/>
            <w:tcBorders>
              <w:top w:val="single" w:sz="4" w:space="0" w:color="auto"/>
              <w:left w:val="single" w:sz="4" w:space="0" w:color="auto"/>
            </w:tcBorders>
            <w:shd w:val="clear" w:color="auto" w:fill="FFFFFF"/>
            <w:vAlign w:val="center"/>
          </w:tcPr>
          <w:p w14:paraId="0D7EABC9"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Вид учебной работы</w:t>
            </w:r>
          </w:p>
        </w:tc>
        <w:tc>
          <w:tcPr>
            <w:tcW w:w="2977" w:type="dxa"/>
            <w:tcBorders>
              <w:top w:val="single" w:sz="4" w:space="0" w:color="auto"/>
              <w:left w:val="single" w:sz="4" w:space="0" w:color="auto"/>
              <w:right w:val="single" w:sz="4" w:space="0" w:color="auto"/>
            </w:tcBorders>
            <w:shd w:val="clear" w:color="auto" w:fill="FFFFFF"/>
            <w:vAlign w:val="center"/>
          </w:tcPr>
          <w:p w14:paraId="4F910952" w14:textId="77777777" w:rsidR="0022123C" w:rsidRPr="00CC0C86" w:rsidRDefault="0022123C" w:rsidP="00E46024">
            <w:pPr>
              <w:spacing w:after="0" w:line="240" w:lineRule="auto"/>
              <w:jc w:val="both"/>
              <w:rPr>
                <w:rFonts w:ascii="Times New Roman" w:hAnsi="Times New Roman" w:cs="Times New Roman"/>
              </w:rPr>
            </w:pPr>
            <w:r w:rsidRPr="00CC0C86">
              <w:rPr>
                <w:rFonts w:ascii="Times New Roman" w:hAnsi="Times New Roman" w:cs="Times New Roman"/>
              </w:rPr>
              <w:t>Количество часов</w:t>
            </w:r>
          </w:p>
        </w:tc>
      </w:tr>
      <w:tr w:rsidR="0022123C" w:rsidRPr="00CC0C86" w14:paraId="79FF17DE" w14:textId="77777777" w:rsidTr="00E46024">
        <w:trPr>
          <w:trHeight w:hRule="exact" w:val="350"/>
          <w:jc w:val="center"/>
        </w:trPr>
        <w:tc>
          <w:tcPr>
            <w:tcW w:w="6556" w:type="dxa"/>
            <w:vMerge/>
            <w:tcBorders>
              <w:left w:val="single" w:sz="4" w:space="0" w:color="auto"/>
            </w:tcBorders>
            <w:shd w:val="clear" w:color="auto" w:fill="FFFFFF"/>
            <w:vAlign w:val="center"/>
          </w:tcPr>
          <w:p w14:paraId="752575D1" w14:textId="77777777" w:rsidR="0022123C" w:rsidRPr="00CC0C86" w:rsidRDefault="0022123C" w:rsidP="004A49BD">
            <w:pPr>
              <w:spacing w:after="0" w:line="240" w:lineRule="auto"/>
              <w:ind w:firstLine="709"/>
              <w:jc w:val="both"/>
              <w:rPr>
                <w:rFonts w:ascii="Times New Roman" w:hAnsi="Times New Roman" w:cs="Times New Roman"/>
              </w:rPr>
            </w:pPr>
          </w:p>
        </w:tc>
        <w:tc>
          <w:tcPr>
            <w:tcW w:w="2977" w:type="dxa"/>
            <w:tcBorders>
              <w:top w:val="single" w:sz="4" w:space="0" w:color="auto"/>
              <w:left w:val="single" w:sz="4" w:space="0" w:color="auto"/>
              <w:right w:val="single" w:sz="4" w:space="0" w:color="auto"/>
            </w:tcBorders>
            <w:shd w:val="clear" w:color="auto" w:fill="FFFFFF"/>
            <w:vAlign w:val="center"/>
          </w:tcPr>
          <w:p w14:paraId="3925CB90" w14:textId="77777777" w:rsidR="0022123C" w:rsidRPr="00CC0C86" w:rsidRDefault="0022123C" w:rsidP="00E46024">
            <w:pPr>
              <w:spacing w:after="0" w:line="240" w:lineRule="auto"/>
              <w:jc w:val="both"/>
              <w:rPr>
                <w:rFonts w:ascii="Times New Roman" w:hAnsi="Times New Roman" w:cs="Times New Roman"/>
              </w:rPr>
            </w:pPr>
            <w:r w:rsidRPr="00CC0C86">
              <w:rPr>
                <w:rFonts w:ascii="Times New Roman" w:hAnsi="Times New Roman" w:cs="Times New Roman"/>
              </w:rPr>
              <w:t>Профили профессионального образования</w:t>
            </w:r>
          </w:p>
        </w:tc>
      </w:tr>
      <w:tr w:rsidR="0022123C" w:rsidRPr="00CC0C86" w14:paraId="4750C386" w14:textId="77777777" w:rsidTr="00E46024">
        <w:trPr>
          <w:trHeight w:hRule="exact" w:val="547"/>
          <w:jc w:val="center"/>
        </w:trPr>
        <w:tc>
          <w:tcPr>
            <w:tcW w:w="6556" w:type="dxa"/>
            <w:vMerge/>
            <w:tcBorders>
              <w:left w:val="single" w:sz="4" w:space="0" w:color="auto"/>
            </w:tcBorders>
            <w:shd w:val="clear" w:color="auto" w:fill="FFFFFF"/>
            <w:vAlign w:val="center"/>
          </w:tcPr>
          <w:p w14:paraId="4A43A791" w14:textId="77777777" w:rsidR="0022123C" w:rsidRPr="00CC0C86" w:rsidRDefault="0022123C" w:rsidP="004A49BD">
            <w:pPr>
              <w:spacing w:after="0" w:line="240" w:lineRule="auto"/>
              <w:ind w:firstLine="709"/>
              <w:jc w:val="both"/>
              <w:rPr>
                <w:rFonts w:ascii="Times New Roman" w:hAnsi="Times New Roman" w:cs="Times New Roman"/>
              </w:rPr>
            </w:pPr>
          </w:p>
        </w:tc>
        <w:tc>
          <w:tcPr>
            <w:tcW w:w="2977" w:type="dxa"/>
            <w:tcBorders>
              <w:top w:val="single" w:sz="4" w:space="0" w:color="auto"/>
              <w:left w:val="single" w:sz="4" w:space="0" w:color="auto"/>
              <w:right w:val="single" w:sz="4" w:space="0" w:color="auto"/>
            </w:tcBorders>
            <w:shd w:val="clear" w:color="auto" w:fill="FFFFFF"/>
            <w:vAlign w:val="bottom"/>
          </w:tcPr>
          <w:p w14:paraId="208052B3" w14:textId="77777777" w:rsidR="0022123C" w:rsidRPr="00CC0C86" w:rsidRDefault="0022123C" w:rsidP="00E46024">
            <w:pPr>
              <w:spacing w:after="0" w:line="240" w:lineRule="auto"/>
              <w:jc w:val="both"/>
              <w:rPr>
                <w:rFonts w:ascii="Times New Roman" w:hAnsi="Times New Roman" w:cs="Times New Roman"/>
              </w:rPr>
            </w:pPr>
            <w:r w:rsidRPr="00CC0C86">
              <w:rPr>
                <w:rFonts w:ascii="Times New Roman" w:hAnsi="Times New Roman" w:cs="Times New Roman"/>
              </w:rPr>
              <w:t>естественно-научный</w:t>
            </w:r>
          </w:p>
          <w:p w14:paraId="75F15B84" w14:textId="77777777" w:rsidR="0022123C" w:rsidRPr="00CC0C86" w:rsidRDefault="0022123C" w:rsidP="00E46024">
            <w:pPr>
              <w:spacing w:after="0" w:line="240" w:lineRule="auto"/>
              <w:jc w:val="both"/>
              <w:rPr>
                <w:rFonts w:ascii="Times New Roman" w:hAnsi="Times New Roman" w:cs="Times New Roman"/>
              </w:rPr>
            </w:pPr>
          </w:p>
        </w:tc>
      </w:tr>
      <w:tr w:rsidR="0022123C" w:rsidRPr="00CC0C86" w14:paraId="26FD0427" w14:textId="77777777" w:rsidTr="00E46024">
        <w:trPr>
          <w:trHeight w:hRule="exact" w:val="595"/>
          <w:jc w:val="center"/>
        </w:trPr>
        <w:tc>
          <w:tcPr>
            <w:tcW w:w="6556" w:type="dxa"/>
            <w:tcBorders>
              <w:top w:val="single" w:sz="4" w:space="0" w:color="auto"/>
              <w:left w:val="single" w:sz="4" w:space="0" w:color="auto"/>
            </w:tcBorders>
            <w:shd w:val="clear" w:color="auto" w:fill="FFFFFF"/>
            <w:vAlign w:val="center"/>
          </w:tcPr>
          <w:p w14:paraId="0069CD2A"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Аудиторные занятия. Содержание обучения.</w:t>
            </w:r>
          </w:p>
        </w:tc>
        <w:tc>
          <w:tcPr>
            <w:tcW w:w="2977" w:type="dxa"/>
            <w:tcBorders>
              <w:top w:val="single" w:sz="4" w:space="0" w:color="auto"/>
              <w:left w:val="single" w:sz="4" w:space="0" w:color="auto"/>
              <w:right w:val="single" w:sz="4" w:space="0" w:color="auto"/>
            </w:tcBorders>
            <w:shd w:val="clear" w:color="auto" w:fill="FFFFFF"/>
            <w:vAlign w:val="center"/>
          </w:tcPr>
          <w:p w14:paraId="75F083CB"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Специальности СПО</w:t>
            </w:r>
          </w:p>
        </w:tc>
      </w:tr>
      <w:tr w:rsidR="0022123C" w:rsidRPr="00CC0C86" w14:paraId="6D8FFA7C"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53950257"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Введение</w:t>
            </w:r>
          </w:p>
        </w:tc>
        <w:tc>
          <w:tcPr>
            <w:tcW w:w="2977" w:type="dxa"/>
            <w:tcBorders>
              <w:top w:val="single" w:sz="4" w:space="0" w:color="auto"/>
              <w:left w:val="single" w:sz="4" w:space="0" w:color="auto"/>
              <w:right w:val="single" w:sz="4" w:space="0" w:color="auto"/>
            </w:tcBorders>
            <w:shd w:val="clear" w:color="auto" w:fill="FFFFFF"/>
            <w:vAlign w:val="bottom"/>
          </w:tcPr>
          <w:p w14:paraId="1687A9F6"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2</w:t>
            </w:r>
          </w:p>
        </w:tc>
      </w:tr>
      <w:tr w:rsidR="0022123C" w:rsidRPr="00CC0C86" w14:paraId="7F913563"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4789691F"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Развитие понятия о числе</w:t>
            </w:r>
          </w:p>
        </w:tc>
        <w:tc>
          <w:tcPr>
            <w:tcW w:w="2977" w:type="dxa"/>
            <w:tcBorders>
              <w:top w:val="single" w:sz="4" w:space="0" w:color="auto"/>
              <w:left w:val="single" w:sz="4" w:space="0" w:color="auto"/>
              <w:right w:val="single" w:sz="4" w:space="0" w:color="auto"/>
            </w:tcBorders>
            <w:shd w:val="clear" w:color="auto" w:fill="FFFFFF"/>
            <w:vAlign w:val="bottom"/>
          </w:tcPr>
          <w:p w14:paraId="7D92B0AF"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8</w:t>
            </w:r>
          </w:p>
        </w:tc>
      </w:tr>
      <w:tr w:rsidR="0022123C" w:rsidRPr="00CC0C86" w14:paraId="5B6FC791"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00BA1513"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Корни, степени и логарифмы</w:t>
            </w:r>
          </w:p>
        </w:tc>
        <w:tc>
          <w:tcPr>
            <w:tcW w:w="2977" w:type="dxa"/>
            <w:tcBorders>
              <w:top w:val="single" w:sz="4" w:space="0" w:color="auto"/>
              <w:left w:val="single" w:sz="4" w:space="0" w:color="auto"/>
              <w:right w:val="single" w:sz="4" w:space="0" w:color="auto"/>
            </w:tcBorders>
            <w:shd w:val="clear" w:color="auto" w:fill="FFFFFF"/>
            <w:vAlign w:val="center"/>
          </w:tcPr>
          <w:p w14:paraId="7DC721FC"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20</w:t>
            </w:r>
          </w:p>
        </w:tc>
      </w:tr>
      <w:tr w:rsidR="0022123C" w:rsidRPr="00CC0C86" w14:paraId="4EAE34F7" w14:textId="77777777" w:rsidTr="00E46024">
        <w:trPr>
          <w:trHeight w:hRule="exact" w:val="370"/>
          <w:jc w:val="center"/>
        </w:trPr>
        <w:tc>
          <w:tcPr>
            <w:tcW w:w="6556" w:type="dxa"/>
            <w:tcBorders>
              <w:top w:val="single" w:sz="4" w:space="0" w:color="auto"/>
              <w:left w:val="single" w:sz="4" w:space="0" w:color="auto"/>
            </w:tcBorders>
            <w:shd w:val="clear" w:color="auto" w:fill="FFFFFF"/>
            <w:vAlign w:val="center"/>
          </w:tcPr>
          <w:p w14:paraId="6A47F731"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Прямые и плоскости в пространстве</w:t>
            </w:r>
          </w:p>
        </w:tc>
        <w:tc>
          <w:tcPr>
            <w:tcW w:w="2977" w:type="dxa"/>
            <w:tcBorders>
              <w:top w:val="single" w:sz="4" w:space="0" w:color="auto"/>
              <w:left w:val="single" w:sz="4" w:space="0" w:color="auto"/>
              <w:right w:val="single" w:sz="4" w:space="0" w:color="auto"/>
            </w:tcBorders>
            <w:shd w:val="clear" w:color="auto" w:fill="FFFFFF"/>
            <w:vAlign w:val="bottom"/>
          </w:tcPr>
          <w:p w14:paraId="65E2F3C2"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14</w:t>
            </w:r>
          </w:p>
        </w:tc>
      </w:tr>
      <w:tr w:rsidR="0022123C" w:rsidRPr="00CC0C86" w14:paraId="57FD68A4"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0C32B942"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Комбинаторика</w:t>
            </w:r>
          </w:p>
        </w:tc>
        <w:tc>
          <w:tcPr>
            <w:tcW w:w="2977" w:type="dxa"/>
            <w:tcBorders>
              <w:top w:val="single" w:sz="4" w:space="0" w:color="auto"/>
              <w:left w:val="single" w:sz="4" w:space="0" w:color="auto"/>
              <w:right w:val="single" w:sz="4" w:space="0" w:color="auto"/>
            </w:tcBorders>
            <w:shd w:val="clear" w:color="auto" w:fill="FFFFFF"/>
            <w:vAlign w:val="bottom"/>
          </w:tcPr>
          <w:p w14:paraId="10F9BE12"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10</w:t>
            </w:r>
          </w:p>
        </w:tc>
      </w:tr>
      <w:tr w:rsidR="0022123C" w:rsidRPr="00CC0C86" w14:paraId="2D655E8E"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2FA44CF2"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Координаты и векторы</w:t>
            </w:r>
          </w:p>
        </w:tc>
        <w:tc>
          <w:tcPr>
            <w:tcW w:w="2977" w:type="dxa"/>
            <w:tcBorders>
              <w:top w:val="single" w:sz="4" w:space="0" w:color="auto"/>
              <w:left w:val="single" w:sz="4" w:space="0" w:color="auto"/>
              <w:right w:val="single" w:sz="4" w:space="0" w:color="auto"/>
            </w:tcBorders>
            <w:shd w:val="clear" w:color="auto" w:fill="FFFFFF"/>
            <w:vAlign w:val="bottom"/>
          </w:tcPr>
          <w:p w14:paraId="4D28B2EF"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10</w:t>
            </w:r>
          </w:p>
        </w:tc>
      </w:tr>
      <w:tr w:rsidR="0022123C" w:rsidRPr="00CC0C86" w14:paraId="56C40DAF"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24E93E5C"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Основы тригонометрии</w:t>
            </w:r>
          </w:p>
        </w:tc>
        <w:tc>
          <w:tcPr>
            <w:tcW w:w="2977" w:type="dxa"/>
            <w:tcBorders>
              <w:top w:val="single" w:sz="4" w:space="0" w:color="auto"/>
              <w:left w:val="single" w:sz="4" w:space="0" w:color="auto"/>
              <w:right w:val="single" w:sz="4" w:space="0" w:color="auto"/>
            </w:tcBorders>
            <w:shd w:val="clear" w:color="auto" w:fill="FFFFFF"/>
            <w:vAlign w:val="center"/>
          </w:tcPr>
          <w:p w14:paraId="230A21EC"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16</w:t>
            </w:r>
          </w:p>
        </w:tc>
      </w:tr>
      <w:tr w:rsidR="0022123C" w:rsidRPr="00CC0C86" w14:paraId="5A87813C" w14:textId="77777777" w:rsidTr="00E46024">
        <w:trPr>
          <w:trHeight w:hRule="exact" w:val="384"/>
          <w:jc w:val="center"/>
        </w:trPr>
        <w:tc>
          <w:tcPr>
            <w:tcW w:w="6556" w:type="dxa"/>
            <w:tcBorders>
              <w:top w:val="single" w:sz="4" w:space="0" w:color="auto"/>
              <w:left w:val="single" w:sz="4" w:space="0" w:color="auto"/>
              <w:bottom w:val="single" w:sz="4" w:space="0" w:color="auto"/>
            </w:tcBorders>
            <w:shd w:val="clear" w:color="auto" w:fill="FFFFFF"/>
            <w:vAlign w:val="center"/>
          </w:tcPr>
          <w:p w14:paraId="3A4DE032"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Функции и графики</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89EAE09"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14</w:t>
            </w:r>
          </w:p>
        </w:tc>
      </w:tr>
      <w:tr w:rsidR="0022123C" w:rsidRPr="00CC0C86" w14:paraId="7D010A6F"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1B75BF34"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Многогранники и круглые тела</w:t>
            </w:r>
          </w:p>
        </w:tc>
        <w:tc>
          <w:tcPr>
            <w:tcW w:w="2977" w:type="dxa"/>
            <w:tcBorders>
              <w:top w:val="single" w:sz="4" w:space="0" w:color="auto"/>
              <w:left w:val="single" w:sz="4" w:space="0" w:color="auto"/>
              <w:right w:val="single" w:sz="4" w:space="0" w:color="auto"/>
            </w:tcBorders>
            <w:shd w:val="clear" w:color="auto" w:fill="FFFFFF"/>
            <w:vAlign w:val="center"/>
          </w:tcPr>
          <w:p w14:paraId="0F34F0A8"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14</w:t>
            </w:r>
          </w:p>
        </w:tc>
      </w:tr>
      <w:tr w:rsidR="0022123C" w:rsidRPr="00CC0C86" w14:paraId="441B9D96"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2BFA4760"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Начала математического анализа</w:t>
            </w:r>
          </w:p>
        </w:tc>
        <w:tc>
          <w:tcPr>
            <w:tcW w:w="2977" w:type="dxa"/>
            <w:tcBorders>
              <w:top w:val="single" w:sz="4" w:space="0" w:color="auto"/>
              <w:left w:val="single" w:sz="4" w:space="0" w:color="auto"/>
              <w:right w:val="single" w:sz="4" w:space="0" w:color="auto"/>
            </w:tcBorders>
            <w:shd w:val="clear" w:color="auto" w:fill="FFFFFF"/>
            <w:vAlign w:val="center"/>
          </w:tcPr>
          <w:p w14:paraId="3B90FBE0"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16</w:t>
            </w:r>
          </w:p>
        </w:tc>
      </w:tr>
      <w:tr w:rsidR="0022123C" w:rsidRPr="00CC0C86" w14:paraId="7EF14FF2"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72795BD4"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Интеграл и его применение</w:t>
            </w:r>
          </w:p>
        </w:tc>
        <w:tc>
          <w:tcPr>
            <w:tcW w:w="2977" w:type="dxa"/>
            <w:tcBorders>
              <w:top w:val="single" w:sz="4" w:space="0" w:color="auto"/>
              <w:left w:val="single" w:sz="4" w:space="0" w:color="auto"/>
              <w:right w:val="single" w:sz="4" w:space="0" w:color="auto"/>
            </w:tcBorders>
            <w:shd w:val="clear" w:color="auto" w:fill="FFFFFF"/>
            <w:vAlign w:val="bottom"/>
          </w:tcPr>
          <w:p w14:paraId="34C4DA23"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8</w:t>
            </w:r>
          </w:p>
        </w:tc>
      </w:tr>
      <w:tr w:rsidR="0022123C" w:rsidRPr="00CC0C86" w14:paraId="5BA8EEB6" w14:textId="77777777" w:rsidTr="00E46024">
        <w:trPr>
          <w:trHeight w:hRule="exact" w:val="753"/>
          <w:jc w:val="center"/>
        </w:trPr>
        <w:tc>
          <w:tcPr>
            <w:tcW w:w="6556" w:type="dxa"/>
            <w:tcBorders>
              <w:top w:val="single" w:sz="4" w:space="0" w:color="auto"/>
              <w:left w:val="single" w:sz="4" w:space="0" w:color="auto"/>
            </w:tcBorders>
            <w:shd w:val="clear" w:color="auto" w:fill="FFFFFF"/>
            <w:vAlign w:val="center"/>
          </w:tcPr>
          <w:p w14:paraId="0A94F1F3"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Элементы теории вероятностей и математической статистики</w:t>
            </w:r>
          </w:p>
        </w:tc>
        <w:tc>
          <w:tcPr>
            <w:tcW w:w="2977" w:type="dxa"/>
            <w:tcBorders>
              <w:top w:val="single" w:sz="4" w:space="0" w:color="auto"/>
              <w:left w:val="single" w:sz="4" w:space="0" w:color="auto"/>
              <w:right w:val="single" w:sz="4" w:space="0" w:color="auto"/>
            </w:tcBorders>
            <w:shd w:val="clear" w:color="auto" w:fill="FFFFFF"/>
            <w:vAlign w:val="center"/>
          </w:tcPr>
          <w:p w14:paraId="0F12B4A6"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10</w:t>
            </w:r>
          </w:p>
        </w:tc>
      </w:tr>
      <w:tr w:rsidR="0022123C" w:rsidRPr="00CC0C86" w14:paraId="2CD469F9" w14:textId="77777777" w:rsidTr="00E46024">
        <w:trPr>
          <w:trHeight w:hRule="exact" w:val="374"/>
          <w:jc w:val="center"/>
        </w:trPr>
        <w:tc>
          <w:tcPr>
            <w:tcW w:w="6556" w:type="dxa"/>
            <w:tcBorders>
              <w:top w:val="single" w:sz="4" w:space="0" w:color="auto"/>
              <w:left w:val="single" w:sz="4" w:space="0" w:color="auto"/>
            </w:tcBorders>
            <w:shd w:val="clear" w:color="auto" w:fill="FFFFFF"/>
            <w:vAlign w:val="center"/>
          </w:tcPr>
          <w:p w14:paraId="7ADAB4F9"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Уравнения и неравенства</w:t>
            </w:r>
          </w:p>
        </w:tc>
        <w:tc>
          <w:tcPr>
            <w:tcW w:w="2977" w:type="dxa"/>
            <w:tcBorders>
              <w:top w:val="single" w:sz="4" w:space="0" w:color="auto"/>
              <w:left w:val="single" w:sz="4" w:space="0" w:color="auto"/>
              <w:right w:val="single" w:sz="4" w:space="0" w:color="auto"/>
            </w:tcBorders>
            <w:shd w:val="clear" w:color="auto" w:fill="FFFFFF"/>
            <w:vAlign w:val="bottom"/>
          </w:tcPr>
          <w:p w14:paraId="335DB423"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14</w:t>
            </w:r>
          </w:p>
        </w:tc>
      </w:tr>
      <w:tr w:rsidR="0022123C" w:rsidRPr="00CC0C86" w14:paraId="56BEE829" w14:textId="77777777" w:rsidTr="00E46024">
        <w:trPr>
          <w:trHeight w:hRule="exact" w:val="360"/>
          <w:jc w:val="center"/>
        </w:trPr>
        <w:tc>
          <w:tcPr>
            <w:tcW w:w="6556" w:type="dxa"/>
            <w:tcBorders>
              <w:top w:val="single" w:sz="4" w:space="0" w:color="auto"/>
              <w:left w:val="single" w:sz="4" w:space="0" w:color="auto"/>
            </w:tcBorders>
            <w:shd w:val="clear" w:color="auto" w:fill="FFFFFF"/>
            <w:vAlign w:val="center"/>
          </w:tcPr>
          <w:p w14:paraId="6BF24554"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Итого</w:t>
            </w:r>
          </w:p>
        </w:tc>
        <w:tc>
          <w:tcPr>
            <w:tcW w:w="2977" w:type="dxa"/>
            <w:tcBorders>
              <w:top w:val="single" w:sz="4" w:space="0" w:color="auto"/>
              <w:left w:val="single" w:sz="4" w:space="0" w:color="auto"/>
              <w:right w:val="single" w:sz="4" w:space="0" w:color="auto"/>
            </w:tcBorders>
            <w:shd w:val="clear" w:color="auto" w:fill="FFFFFF"/>
            <w:vAlign w:val="center"/>
          </w:tcPr>
          <w:p w14:paraId="485A997B"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156</w:t>
            </w:r>
          </w:p>
        </w:tc>
      </w:tr>
      <w:tr w:rsidR="0022123C" w:rsidRPr="00CC0C86" w14:paraId="56BEBC16" w14:textId="77777777" w:rsidTr="00E46024">
        <w:trPr>
          <w:trHeight w:hRule="exact" w:val="360"/>
          <w:jc w:val="center"/>
        </w:trPr>
        <w:tc>
          <w:tcPr>
            <w:tcW w:w="6556" w:type="dxa"/>
            <w:tcBorders>
              <w:top w:val="single" w:sz="4" w:space="0" w:color="auto"/>
              <w:left w:val="single" w:sz="4" w:space="0" w:color="auto"/>
            </w:tcBorders>
            <w:shd w:val="clear" w:color="auto" w:fill="FFFFFF"/>
            <w:vAlign w:val="center"/>
          </w:tcPr>
          <w:p w14:paraId="74DD5CFC"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Промежуточная аттестация в форме экзамена</w:t>
            </w:r>
          </w:p>
        </w:tc>
        <w:tc>
          <w:tcPr>
            <w:tcW w:w="2977" w:type="dxa"/>
            <w:tcBorders>
              <w:top w:val="single" w:sz="4" w:space="0" w:color="auto"/>
              <w:left w:val="single" w:sz="4" w:space="0" w:color="auto"/>
              <w:right w:val="single" w:sz="4" w:space="0" w:color="auto"/>
            </w:tcBorders>
            <w:shd w:val="clear" w:color="auto" w:fill="FFFFFF"/>
            <w:vAlign w:val="center"/>
          </w:tcPr>
          <w:p w14:paraId="6B45258E"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6</w:t>
            </w:r>
          </w:p>
        </w:tc>
      </w:tr>
      <w:tr w:rsidR="0022123C" w:rsidRPr="00CC0C86" w14:paraId="4E26DA82" w14:textId="77777777" w:rsidTr="00E46024">
        <w:trPr>
          <w:trHeight w:hRule="exact" w:val="360"/>
          <w:jc w:val="center"/>
        </w:trPr>
        <w:tc>
          <w:tcPr>
            <w:tcW w:w="6556" w:type="dxa"/>
            <w:tcBorders>
              <w:top w:val="single" w:sz="4" w:space="0" w:color="auto"/>
              <w:left w:val="single" w:sz="4" w:space="0" w:color="auto"/>
              <w:bottom w:val="single" w:sz="4" w:space="0" w:color="auto"/>
            </w:tcBorders>
            <w:shd w:val="clear" w:color="auto" w:fill="FFFFFF"/>
            <w:vAlign w:val="center"/>
          </w:tcPr>
          <w:p w14:paraId="6E426970"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Консультации</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4D3D88A"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6</w:t>
            </w:r>
          </w:p>
        </w:tc>
      </w:tr>
      <w:tr w:rsidR="0022123C" w:rsidRPr="00CC0C86" w14:paraId="0A191E15" w14:textId="77777777" w:rsidTr="00E46024">
        <w:trPr>
          <w:trHeight w:hRule="exact" w:val="360"/>
          <w:jc w:val="center"/>
        </w:trPr>
        <w:tc>
          <w:tcPr>
            <w:tcW w:w="6556" w:type="dxa"/>
            <w:tcBorders>
              <w:top w:val="single" w:sz="4" w:space="0" w:color="auto"/>
              <w:left w:val="single" w:sz="4" w:space="0" w:color="auto"/>
              <w:bottom w:val="single" w:sz="4" w:space="0" w:color="auto"/>
            </w:tcBorders>
            <w:shd w:val="clear" w:color="auto" w:fill="FFFFFF"/>
            <w:vAlign w:val="center"/>
          </w:tcPr>
          <w:p w14:paraId="439985CB"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 xml:space="preserve">Всего </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3AE8B0B" w14:textId="77777777" w:rsidR="0022123C" w:rsidRPr="00CC0C86" w:rsidRDefault="0022123C" w:rsidP="004A49BD">
            <w:pPr>
              <w:spacing w:after="0" w:line="240" w:lineRule="auto"/>
              <w:ind w:firstLine="709"/>
              <w:jc w:val="both"/>
              <w:rPr>
                <w:rFonts w:ascii="Times New Roman" w:hAnsi="Times New Roman" w:cs="Times New Roman"/>
              </w:rPr>
            </w:pPr>
            <w:r w:rsidRPr="00CC0C86">
              <w:rPr>
                <w:rFonts w:ascii="Times New Roman" w:hAnsi="Times New Roman" w:cs="Times New Roman"/>
              </w:rPr>
              <w:t>168</w:t>
            </w:r>
          </w:p>
        </w:tc>
      </w:tr>
    </w:tbl>
    <w:p w14:paraId="00A3D37D" w14:textId="77777777" w:rsidR="0022123C" w:rsidRPr="004A49BD" w:rsidRDefault="0022123C" w:rsidP="004A49BD">
      <w:pPr>
        <w:spacing w:after="0" w:line="240" w:lineRule="auto"/>
        <w:ind w:firstLine="709"/>
        <w:jc w:val="both"/>
        <w:rPr>
          <w:rFonts w:ascii="Times New Roman" w:hAnsi="Times New Roman" w:cs="Times New Roman"/>
          <w:sz w:val="24"/>
          <w:szCs w:val="24"/>
        </w:rPr>
      </w:pPr>
    </w:p>
    <w:p w14:paraId="27F51D4E" w14:textId="77777777" w:rsidR="0022123C" w:rsidRPr="004A49BD" w:rsidRDefault="0022123C" w:rsidP="006C3AA1">
      <w:pPr>
        <w:spacing w:after="0" w:line="240" w:lineRule="auto"/>
        <w:ind w:firstLine="709"/>
        <w:jc w:val="center"/>
        <w:rPr>
          <w:rFonts w:ascii="Times New Roman" w:hAnsi="Times New Roman" w:cs="Times New Roman"/>
          <w:sz w:val="24"/>
          <w:szCs w:val="24"/>
        </w:rPr>
      </w:pPr>
      <w:r w:rsidRPr="004A49BD">
        <w:rPr>
          <w:rFonts w:ascii="Times New Roman" w:hAnsi="Times New Roman" w:cs="Times New Roman"/>
          <w:sz w:val="24"/>
          <w:szCs w:val="24"/>
        </w:rPr>
        <w:t>ХАРАКТЕРИСТИКА ОСНОВНЫХ ВИДОВ УЧЕБНОЙ ДЕЯТЕЛЬНОСТИ</w:t>
      </w:r>
    </w:p>
    <w:p w14:paraId="01720A57" w14:textId="77777777" w:rsidR="0022123C" w:rsidRPr="004A49BD" w:rsidRDefault="0022123C" w:rsidP="004A49BD">
      <w:pPr>
        <w:spacing w:after="0" w:line="240" w:lineRule="auto"/>
        <w:ind w:firstLine="709"/>
        <w:jc w:val="both"/>
        <w:rPr>
          <w:rFonts w:ascii="Times New Roman" w:hAnsi="Times New Roman" w:cs="Times New Roman"/>
          <w:sz w:val="24"/>
          <w:szCs w:val="24"/>
        </w:rPr>
      </w:pPr>
      <w:r w:rsidRPr="004A49BD">
        <w:rPr>
          <w:rFonts w:ascii="Times New Roman" w:hAnsi="Times New Roman" w:cs="Times New Roman"/>
          <w:sz w:val="24"/>
          <w:szCs w:val="24"/>
        </w:rPr>
        <w:t>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11"/>
        <w:gridCol w:w="6394"/>
      </w:tblGrid>
      <w:tr w:rsidR="0022123C" w:rsidRPr="007E3F87" w14:paraId="00855546" w14:textId="77777777" w:rsidTr="00944C43">
        <w:trPr>
          <w:trHeight w:hRule="exact" w:val="600"/>
          <w:jc w:val="center"/>
        </w:trPr>
        <w:tc>
          <w:tcPr>
            <w:tcW w:w="2811" w:type="dxa"/>
            <w:tcBorders>
              <w:top w:val="single" w:sz="4" w:space="0" w:color="auto"/>
              <w:left w:val="single" w:sz="4" w:space="0" w:color="auto"/>
            </w:tcBorders>
            <w:shd w:val="clear" w:color="auto" w:fill="FFFFFF"/>
            <w:vAlign w:val="center"/>
          </w:tcPr>
          <w:p w14:paraId="0F0351C9" w14:textId="77777777" w:rsidR="0022123C" w:rsidRPr="007E3F87" w:rsidRDefault="0022123C" w:rsidP="00445C66">
            <w:pPr>
              <w:spacing w:after="0" w:line="240" w:lineRule="auto"/>
              <w:jc w:val="both"/>
              <w:rPr>
                <w:rFonts w:ascii="Times New Roman" w:hAnsi="Times New Roman" w:cs="Times New Roman"/>
              </w:rPr>
            </w:pPr>
            <w:r w:rsidRPr="007E3F87">
              <w:rPr>
                <w:rFonts w:ascii="Times New Roman" w:hAnsi="Times New Roman" w:cs="Times New Roman"/>
              </w:rPr>
              <w:t>Содержание обучения</w:t>
            </w:r>
          </w:p>
        </w:tc>
        <w:tc>
          <w:tcPr>
            <w:tcW w:w="6394" w:type="dxa"/>
            <w:tcBorders>
              <w:top w:val="single" w:sz="4" w:space="0" w:color="auto"/>
              <w:left w:val="single" w:sz="4" w:space="0" w:color="auto"/>
              <w:right w:val="single" w:sz="4" w:space="0" w:color="auto"/>
            </w:tcBorders>
            <w:shd w:val="clear" w:color="auto" w:fill="FFFFFF"/>
            <w:vAlign w:val="center"/>
          </w:tcPr>
          <w:p w14:paraId="0D654143" w14:textId="77777777" w:rsidR="0022123C" w:rsidRPr="007E3F87" w:rsidRDefault="0022123C" w:rsidP="004A49BD">
            <w:pPr>
              <w:spacing w:after="0" w:line="240" w:lineRule="auto"/>
              <w:ind w:firstLine="709"/>
              <w:jc w:val="both"/>
              <w:rPr>
                <w:rFonts w:ascii="Times New Roman" w:hAnsi="Times New Roman" w:cs="Times New Roman"/>
              </w:rPr>
            </w:pPr>
            <w:r w:rsidRPr="007E3F87">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7E3F87" w14:paraId="2698852C" w14:textId="77777777" w:rsidTr="00944C43">
        <w:trPr>
          <w:trHeight w:hRule="exact" w:val="1397"/>
          <w:jc w:val="center"/>
        </w:trPr>
        <w:tc>
          <w:tcPr>
            <w:tcW w:w="2811" w:type="dxa"/>
            <w:tcBorders>
              <w:top w:val="single" w:sz="4" w:space="0" w:color="auto"/>
              <w:left w:val="single" w:sz="4" w:space="0" w:color="auto"/>
              <w:bottom w:val="single" w:sz="4" w:space="0" w:color="auto"/>
            </w:tcBorders>
            <w:shd w:val="clear" w:color="auto" w:fill="FFFFFF"/>
          </w:tcPr>
          <w:p w14:paraId="16251F2C" w14:textId="77777777" w:rsidR="0022123C" w:rsidRPr="007E3F87" w:rsidRDefault="0022123C" w:rsidP="00445C66">
            <w:pPr>
              <w:spacing w:after="0" w:line="240" w:lineRule="auto"/>
              <w:ind w:firstLine="57"/>
              <w:jc w:val="both"/>
              <w:rPr>
                <w:rFonts w:ascii="Times New Roman" w:hAnsi="Times New Roman" w:cs="Times New Roman"/>
              </w:rPr>
            </w:pPr>
            <w:r w:rsidRPr="007E3F87">
              <w:rPr>
                <w:rFonts w:ascii="Times New Roman" w:hAnsi="Times New Roman" w:cs="Times New Roman"/>
              </w:rPr>
              <w:t>Введение</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center"/>
          </w:tcPr>
          <w:p w14:paraId="29298C11"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p w14:paraId="39EF262E"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АЛГЕБРА</w:t>
            </w:r>
          </w:p>
        </w:tc>
      </w:tr>
      <w:tr w:rsidR="0022123C" w:rsidRPr="007E3F87" w14:paraId="1C9B4D04" w14:textId="77777777" w:rsidTr="00944C43">
        <w:trPr>
          <w:trHeight w:hRule="exact" w:val="2135"/>
          <w:jc w:val="center"/>
        </w:trPr>
        <w:tc>
          <w:tcPr>
            <w:tcW w:w="2811" w:type="dxa"/>
            <w:tcBorders>
              <w:top w:val="single" w:sz="4" w:space="0" w:color="auto"/>
              <w:left w:val="single" w:sz="4" w:space="0" w:color="auto"/>
              <w:bottom w:val="single" w:sz="4" w:space="0" w:color="auto"/>
              <w:right w:val="single" w:sz="4" w:space="0" w:color="auto"/>
            </w:tcBorders>
            <w:shd w:val="clear" w:color="auto" w:fill="FFFFFF"/>
          </w:tcPr>
          <w:p w14:paraId="4439ABAC" w14:textId="77777777" w:rsidR="0022123C" w:rsidRPr="007E3F87" w:rsidRDefault="0022123C" w:rsidP="00445C66">
            <w:pPr>
              <w:spacing w:after="0" w:line="240" w:lineRule="auto"/>
              <w:jc w:val="both"/>
              <w:rPr>
                <w:rFonts w:ascii="Times New Roman" w:hAnsi="Times New Roman" w:cs="Times New Roman"/>
              </w:rPr>
            </w:pPr>
            <w:r w:rsidRPr="007E3F87">
              <w:rPr>
                <w:rFonts w:ascii="Times New Roman" w:hAnsi="Times New Roman" w:cs="Times New Roman"/>
              </w:rPr>
              <w:t>Развитие понятия о числе</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737BB248"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Выполнение арифметических действий над числами, сочетая устные и письменные приемы.</w:t>
            </w:r>
          </w:p>
          <w:p w14:paraId="6B737B53"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Нахождение приближенных значений величин и погрешностей вычислений (абсолютной и относительной); сравнение числовых выражений.</w:t>
            </w:r>
          </w:p>
          <w:p w14:paraId="484F1311"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Нахождение ошибок в преобразованиях и вычислениях (отно</w:t>
            </w:r>
            <w:r w:rsidRPr="007E3F87">
              <w:rPr>
                <w:rFonts w:ascii="Times New Roman" w:hAnsi="Times New Roman" w:cs="Times New Roman"/>
              </w:rPr>
              <w:softHyphen/>
              <w:t>сится ко всем пунктам программы)</w:t>
            </w:r>
          </w:p>
        </w:tc>
      </w:tr>
      <w:tr w:rsidR="0022123C" w:rsidRPr="007E3F87" w14:paraId="296886BE" w14:textId="77777777" w:rsidTr="00944C43">
        <w:trPr>
          <w:trHeight w:hRule="exact" w:val="6666"/>
          <w:jc w:val="center"/>
        </w:trPr>
        <w:tc>
          <w:tcPr>
            <w:tcW w:w="2811" w:type="dxa"/>
            <w:tcBorders>
              <w:top w:val="single" w:sz="4" w:space="0" w:color="auto"/>
              <w:left w:val="single" w:sz="4" w:space="0" w:color="auto"/>
            </w:tcBorders>
            <w:shd w:val="clear" w:color="auto" w:fill="FFFFFF"/>
          </w:tcPr>
          <w:p w14:paraId="0CE66421" w14:textId="77777777" w:rsidR="0022123C" w:rsidRPr="007E3F87" w:rsidRDefault="0022123C" w:rsidP="00445C66">
            <w:pPr>
              <w:spacing w:after="0" w:line="240" w:lineRule="auto"/>
              <w:jc w:val="both"/>
              <w:rPr>
                <w:rFonts w:ascii="Times New Roman" w:hAnsi="Times New Roman" w:cs="Times New Roman"/>
              </w:rPr>
            </w:pPr>
            <w:r w:rsidRPr="007E3F87">
              <w:rPr>
                <w:rFonts w:ascii="Times New Roman" w:hAnsi="Times New Roman" w:cs="Times New Roman"/>
              </w:rPr>
              <w:t>Корни, степени, лога</w:t>
            </w:r>
            <w:r w:rsidRPr="007E3F87">
              <w:rPr>
                <w:rFonts w:ascii="Times New Roman" w:hAnsi="Times New Roman" w:cs="Times New Roman"/>
              </w:rPr>
              <w:softHyphen/>
              <w:t>рифмы</w:t>
            </w:r>
          </w:p>
        </w:tc>
        <w:tc>
          <w:tcPr>
            <w:tcW w:w="6394" w:type="dxa"/>
            <w:tcBorders>
              <w:top w:val="single" w:sz="4" w:space="0" w:color="auto"/>
              <w:left w:val="single" w:sz="4" w:space="0" w:color="auto"/>
              <w:right w:val="single" w:sz="4" w:space="0" w:color="auto"/>
            </w:tcBorders>
            <w:shd w:val="clear" w:color="auto" w:fill="FFFFFF"/>
            <w:vAlign w:val="bottom"/>
          </w:tcPr>
          <w:p w14:paraId="7D9BF903"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Ознакомление с понятием корня n-й степени, свойствами ради</w:t>
            </w:r>
            <w:r w:rsidRPr="007E3F87">
              <w:rPr>
                <w:rFonts w:ascii="Times New Roman" w:hAnsi="Times New Roman" w:cs="Times New Roman"/>
              </w:rPr>
              <w:softHyphen/>
              <w:t>калов и правилами сравнения корней.</w:t>
            </w:r>
          </w:p>
          <w:p w14:paraId="63ACDCAD"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Формулирование определения корня и свойств корней. Вычисле</w:t>
            </w:r>
            <w:r w:rsidRPr="007E3F87">
              <w:rPr>
                <w:rFonts w:ascii="Times New Roman" w:hAnsi="Times New Roman" w:cs="Times New Roman"/>
              </w:rPr>
              <w:softHyphen/>
              <w:t>ние и сравнение корней, выполнение прикидки значения корня. Преобразование числовых и буквенных выражений, содержа</w:t>
            </w:r>
            <w:r w:rsidRPr="007E3F87">
              <w:rPr>
                <w:rFonts w:ascii="Times New Roman" w:hAnsi="Times New Roman" w:cs="Times New Roman"/>
              </w:rPr>
              <w:softHyphen/>
              <w:t>щих радикалы.</w:t>
            </w:r>
          </w:p>
          <w:p w14:paraId="799ACAF6"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Выполнение расчетов по формулам, содержащим радикалы, осу</w:t>
            </w:r>
            <w:r w:rsidRPr="007E3F87">
              <w:rPr>
                <w:rFonts w:ascii="Times New Roman" w:hAnsi="Times New Roman" w:cs="Times New Roman"/>
              </w:rPr>
              <w:softHyphen/>
              <w:t>ществляя необходимые подстановки и преобразования. Определение равносильности выражений с радикалами. Реше</w:t>
            </w:r>
            <w:r w:rsidRPr="007E3F87">
              <w:rPr>
                <w:rFonts w:ascii="Times New Roman" w:hAnsi="Times New Roman" w:cs="Times New Roman"/>
              </w:rPr>
              <w:softHyphen/>
              <w:t>ние иррациональных уравнений.</w:t>
            </w:r>
          </w:p>
          <w:p w14:paraId="426931B5"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Ознакомление с понятием степени с действительным показате</w:t>
            </w:r>
            <w:r w:rsidRPr="007E3F87">
              <w:rPr>
                <w:rFonts w:ascii="Times New Roman" w:hAnsi="Times New Roman" w:cs="Times New Roman"/>
              </w:rPr>
              <w:softHyphen/>
              <w:t>лем.</w:t>
            </w:r>
          </w:p>
          <w:p w14:paraId="58A4CDC9"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Нахождение значений степени, используя при необходимости инструментальные средства.</w:t>
            </w:r>
          </w:p>
          <w:p w14:paraId="45777A7A"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Записывание корня n-й степени в виде степени с дробным пока</w:t>
            </w:r>
            <w:r w:rsidRPr="007E3F87">
              <w:rPr>
                <w:rFonts w:ascii="Times New Roman" w:hAnsi="Times New Roman" w:cs="Times New Roman"/>
              </w:rPr>
              <w:softHyphen/>
              <w:t>зателем и наоборот.</w:t>
            </w:r>
          </w:p>
          <w:p w14:paraId="13A267B9"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Формулирование свойств степеней. Вычисление степеней с ра</w:t>
            </w:r>
            <w:r w:rsidRPr="007E3F87">
              <w:rPr>
                <w:rFonts w:ascii="Times New Roman" w:hAnsi="Times New Roman" w:cs="Times New Roman"/>
              </w:rPr>
              <w:softHyphen/>
              <w:t>циональным показателем, выполнение прикидки значения сте</w:t>
            </w:r>
            <w:r w:rsidRPr="007E3F87">
              <w:rPr>
                <w:rFonts w:ascii="Times New Roman" w:hAnsi="Times New Roman" w:cs="Times New Roman"/>
              </w:rPr>
              <w:softHyphen/>
              <w:t>пени, сравнение степеней.</w:t>
            </w:r>
          </w:p>
          <w:p w14:paraId="5871F009"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Преобразование числовых и буквенных выражений, содержа</w:t>
            </w:r>
            <w:r w:rsidRPr="007E3F87">
              <w:rPr>
                <w:rFonts w:ascii="Times New Roman" w:hAnsi="Times New Roman" w:cs="Times New Roman"/>
              </w:rPr>
              <w:softHyphen/>
              <w:t>щих степени, применяя свойства. Решение показательных урав</w:t>
            </w:r>
            <w:r w:rsidRPr="007E3F87">
              <w:rPr>
                <w:rFonts w:ascii="Times New Roman" w:hAnsi="Times New Roman" w:cs="Times New Roman"/>
              </w:rPr>
              <w:softHyphen/>
              <w:t>нений.</w:t>
            </w:r>
          </w:p>
          <w:p w14:paraId="26125C38"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Ознакомление с применением корней и степеней при вычисле</w:t>
            </w:r>
            <w:r w:rsidRPr="007E3F87">
              <w:rPr>
                <w:rFonts w:ascii="Times New Roman" w:hAnsi="Times New Roman" w:cs="Times New Roman"/>
              </w:rPr>
              <w:softHyphen/>
              <w:t>нии средних, делении отрезка в «золотом сечении». Решение прикладных задач на сложные проценты</w:t>
            </w:r>
          </w:p>
        </w:tc>
      </w:tr>
      <w:tr w:rsidR="0022123C" w:rsidRPr="007E3F87" w14:paraId="663C67C5" w14:textId="77777777" w:rsidTr="00944C43">
        <w:trPr>
          <w:trHeight w:hRule="exact" w:val="1577"/>
          <w:jc w:val="center"/>
        </w:trPr>
        <w:tc>
          <w:tcPr>
            <w:tcW w:w="2811" w:type="dxa"/>
            <w:tcBorders>
              <w:top w:val="single" w:sz="4" w:space="0" w:color="auto"/>
              <w:left w:val="single" w:sz="4" w:space="0" w:color="auto"/>
            </w:tcBorders>
            <w:shd w:val="clear" w:color="auto" w:fill="FFFFFF"/>
            <w:vAlign w:val="center"/>
          </w:tcPr>
          <w:p w14:paraId="2A05FBEB" w14:textId="77777777" w:rsidR="0022123C" w:rsidRPr="007E3F87" w:rsidRDefault="0022123C" w:rsidP="00445C66">
            <w:pPr>
              <w:spacing w:after="0" w:line="240" w:lineRule="auto"/>
              <w:jc w:val="both"/>
              <w:rPr>
                <w:rFonts w:ascii="Times New Roman" w:hAnsi="Times New Roman" w:cs="Times New Roman"/>
              </w:rPr>
            </w:pPr>
            <w:r w:rsidRPr="007E3F87">
              <w:rPr>
                <w:rFonts w:ascii="Times New Roman" w:hAnsi="Times New Roman" w:cs="Times New Roman"/>
              </w:rPr>
              <w:t>Преобразование алге</w:t>
            </w:r>
            <w:r w:rsidRPr="007E3F87">
              <w:rPr>
                <w:rFonts w:ascii="Times New Roman" w:hAnsi="Times New Roman" w:cs="Times New Roman"/>
              </w:rPr>
              <w:softHyphen/>
              <w:t>браических выражений</w:t>
            </w:r>
          </w:p>
        </w:tc>
        <w:tc>
          <w:tcPr>
            <w:tcW w:w="6394" w:type="dxa"/>
            <w:tcBorders>
              <w:top w:val="single" w:sz="4" w:space="0" w:color="auto"/>
              <w:left w:val="single" w:sz="4" w:space="0" w:color="auto"/>
              <w:right w:val="single" w:sz="4" w:space="0" w:color="auto"/>
            </w:tcBorders>
            <w:shd w:val="clear" w:color="auto" w:fill="FFFFFF"/>
            <w:vAlign w:val="center"/>
          </w:tcPr>
          <w:p w14:paraId="429E387E"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Выполнение преобразований выражений, применение формул, связанных со свойствами степеней и логарифмов.</w:t>
            </w:r>
          </w:p>
          <w:p w14:paraId="4AEA169C"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Определение области допустимых значений логарифмического выражения. Решение логарифмических уравнений</w:t>
            </w:r>
          </w:p>
          <w:p w14:paraId="11723A8A"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ОСНОВЫ ТРИГОНОМЕТРИИ</w:t>
            </w:r>
          </w:p>
        </w:tc>
      </w:tr>
      <w:tr w:rsidR="0022123C" w:rsidRPr="007E3F87" w14:paraId="2027DD9D" w14:textId="77777777" w:rsidTr="00445C66">
        <w:trPr>
          <w:trHeight w:hRule="exact" w:val="1201"/>
          <w:jc w:val="center"/>
        </w:trPr>
        <w:tc>
          <w:tcPr>
            <w:tcW w:w="2811" w:type="dxa"/>
            <w:tcBorders>
              <w:top w:val="single" w:sz="4" w:space="0" w:color="auto"/>
              <w:left w:val="single" w:sz="4" w:space="0" w:color="auto"/>
              <w:bottom w:val="single" w:sz="4" w:space="0" w:color="auto"/>
            </w:tcBorders>
            <w:shd w:val="clear" w:color="auto" w:fill="FFFFFF"/>
          </w:tcPr>
          <w:p w14:paraId="3665CDC7" w14:textId="77777777" w:rsidR="0022123C" w:rsidRPr="007E3F87" w:rsidRDefault="0022123C" w:rsidP="00445C66">
            <w:pPr>
              <w:spacing w:after="0" w:line="240" w:lineRule="auto"/>
              <w:jc w:val="both"/>
              <w:rPr>
                <w:rFonts w:ascii="Times New Roman" w:hAnsi="Times New Roman" w:cs="Times New Roman"/>
              </w:rPr>
            </w:pPr>
            <w:r w:rsidRPr="007E3F87">
              <w:rPr>
                <w:rFonts w:ascii="Times New Roman" w:hAnsi="Times New Roman" w:cs="Times New Roman"/>
              </w:rPr>
              <w:t>Основные понятия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7A9423A1"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p>
        </w:tc>
      </w:tr>
      <w:tr w:rsidR="0022123C" w:rsidRPr="007E3F87" w14:paraId="617EB3C2" w14:textId="77777777" w:rsidTr="00944C43">
        <w:trPr>
          <w:trHeight w:hRule="exact" w:val="1399"/>
          <w:jc w:val="center"/>
        </w:trPr>
        <w:tc>
          <w:tcPr>
            <w:tcW w:w="2811" w:type="dxa"/>
            <w:tcBorders>
              <w:top w:val="single" w:sz="4" w:space="0" w:color="auto"/>
              <w:left w:val="single" w:sz="4" w:space="0" w:color="auto"/>
              <w:bottom w:val="single" w:sz="4" w:space="0" w:color="auto"/>
            </w:tcBorders>
            <w:shd w:val="clear" w:color="auto" w:fill="FFFFFF"/>
          </w:tcPr>
          <w:p w14:paraId="346D88E8" w14:textId="77777777" w:rsidR="0022123C" w:rsidRPr="007E3F87" w:rsidRDefault="0022123C" w:rsidP="00445C66">
            <w:pPr>
              <w:spacing w:after="0" w:line="240" w:lineRule="auto"/>
              <w:jc w:val="both"/>
              <w:rPr>
                <w:rFonts w:ascii="Times New Roman" w:hAnsi="Times New Roman" w:cs="Times New Roman"/>
              </w:rPr>
            </w:pPr>
            <w:r w:rsidRPr="007E3F87">
              <w:rPr>
                <w:rFonts w:ascii="Times New Roman" w:hAnsi="Times New Roman" w:cs="Times New Roman"/>
              </w:rPr>
              <w:t>Содержание обучения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692A00F3"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Характеристика основных видов деятельности студентов (на уровне учебных действий)</w:t>
            </w:r>
          </w:p>
          <w:p w14:paraId="0B734DDC"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Формулирование определений тригонометрических функций для углов поворота и острых углов прямоугольного треугольни</w:t>
            </w:r>
            <w:r w:rsidRPr="007E3F87">
              <w:rPr>
                <w:rFonts w:ascii="Times New Roman" w:hAnsi="Times New Roman" w:cs="Times New Roman"/>
              </w:rPr>
              <w:softHyphen/>
              <w:t>ка и объяснение их взаимосвязи</w:t>
            </w:r>
          </w:p>
        </w:tc>
      </w:tr>
      <w:tr w:rsidR="0022123C" w:rsidRPr="007E3F87" w14:paraId="1A445B29" w14:textId="77777777" w:rsidTr="00445C66">
        <w:trPr>
          <w:trHeight w:hRule="exact" w:val="868"/>
          <w:jc w:val="center"/>
        </w:trPr>
        <w:tc>
          <w:tcPr>
            <w:tcW w:w="2811" w:type="dxa"/>
            <w:tcBorders>
              <w:top w:val="single" w:sz="4" w:space="0" w:color="auto"/>
              <w:left w:val="single" w:sz="4" w:space="0" w:color="auto"/>
              <w:bottom w:val="single" w:sz="4" w:space="0" w:color="auto"/>
            </w:tcBorders>
            <w:shd w:val="clear" w:color="auto" w:fill="FFFFFF"/>
          </w:tcPr>
          <w:p w14:paraId="54C2F437" w14:textId="77777777" w:rsidR="0022123C" w:rsidRPr="007E3F87" w:rsidRDefault="0022123C" w:rsidP="00445C66">
            <w:pPr>
              <w:spacing w:after="0" w:line="240" w:lineRule="auto"/>
              <w:jc w:val="both"/>
              <w:rPr>
                <w:rFonts w:ascii="Times New Roman" w:hAnsi="Times New Roman" w:cs="Times New Roman"/>
              </w:rPr>
            </w:pPr>
            <w:r w:rsidRPr="007E3F87">
              <w:rPr>
                <w:rFonts w:ascii="Times New Roman" w:hAnsi="Times New Roman" w:cs="Times New Roman"/>
              </w:rPr>
              <w:t>Основные тригономе</w:t>
            </w:r>
            <w:r w:rsidRPr="007E3F87">
              <w:rPr>
                <w:rFonts w:ascii="Times New Roman" w:hAnsi="Times New Roman" w:cs="Times New Roman"/>
              </w:rPr>
              <w:softHyphen/>
              <w:t>трические тождества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561FBA8B"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Применение основных тригонометрических тождеств для вычис</w:t>
            </w:r>
            <w:r w:rsidRPr="007E3F87">
              <w:rPr>
                <w:rFonts w:ascii="Times New Roman" w:hAnsi="Times New Roman" w:cs="Times New Roman"/>
              </w:rPr>
              <w:softHyphen/>
              <w:t>ления значений тригонометрических функций по одной из них</w:t>
            </w:r>
          </w:p>
        </w:tc>
      </w:tr>
      <w:tr w:rsidR="0022123C" w:rsidRPr="007E3F87" w14:paraId="129C9D03" w14:textId="77777777" w:rsidTr="007E3F87">
        <w:trPr>
          <w:trHeight w:hRule="exact" w:val="1264"/>
          <w:jc w:val="center"/>
        </w:trPr>
        <w:tc>
          <w:tcPr>
            <w:tcW w:w="2811" w:type="dxa"/>
            <w:tcBorders>
              <w:top w:val="single" w:sz="4" w:space="0" w:color="auto"/>
              <w:left w:val="single" w:sz="4" w:space="0" w:color="auto"/>
              <w:bottom w:val="single" w:sz="4" w:space="0" w:color="auto"/>
            </w:tcBorders>
            <w:shd w:val="clear" w:color="auto" w:fill="FFFFFF"/>
          </w:tcPr>
          <w:p w14:paraId="4B6A069D" w14:textId="77777777" w:rsidR="0022123C" w:rsidRPr="007E3F87" w:rsidRDefault="0022123C" w:rsidP="00445C66">
            <w:pPr>
              <w:spacing w:after="0" w:line="240" w:lineRule="auto"/>
              <w:ind w:firstLine="57"/>
              <w:jc w:val="both"/>
              <w:rPr>
                <w:rFonts w:ascii="Times New Roman" w:hAnsi="Times New Roman" w:cs="Times New Roman"/>
              </w:rPr>
            </w:pPr>
            <w:r w:rsidRPr="007E3F87">
              <w:rPr>
                <w:rFonts w:ascii="Times New Roman" w:hAnsi="Times New Roman" w:cs="Times New Roman"/>
              </w:rPr>
              <w:t>Преобразования про</w:t>
            </w:r>
            <w:r w:rsidRPr="007E3F87">
              <w:rPr>
                <w:rFonts w:ascii="Times New Roman" w:hAnsi="Times New Roman" w:cs="Times New Roman"/>
              </w:rPr>
              <w:softHyphen/>
              <w:t>стейших тригонометри</w:t>
            </w:r>
            <w:r w:rsidRPr="007E3F87">
              <w:rPr>
                <w:rFonts w:ascii="Times New Roman" w:hAnsi="Times New Roman" w:cs="Times New Roman"/>
              </w:rPr>
              <w:softHyphen/>
              <w:t>ческих выражений</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3D8CA341"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w:t>
            </w:r>
            <w:r w:rsidRPr="007E3F87">
              <w:rPr>
                <w:rFonts w:ascii="Times New Roman" w:hAnsi="Times New Roman" w:cs="Times New Roman"/>
              </w:rPr>
              <w:softHyphen/>
              <w:t>числении значения тригонометрического выражения и упроще</w:t>
            </w:r>
            <w:r w:rsidRPr="007E3F87">
              <w:rPr>
                <w:rFonts w:ascii="Times New Roman" w:hAnsi="Times New Roman" w:cs="Times New Roman"/>
              </w:rPr>
              <w:softHyphen/>
              <w:t>ния его.</w:t>
            </w:r>
          </w:p>
          <w:p w14:paraId="575FD5DE" w14:textId="77777777" w:rsidR="0022123C" w:rsidRPr="007E3F87" w:rsidRDefault="0022123C" w:rsidP="00C4318B">
            <w:pPr>
              <w:spacing w:after="0" w:line="240" w:lineRule="auto"/>
              <w:jc w:val="both"/>
              <w:rPr>
                <w:rFonts w:ascii="Times New Roman" w:hAnsi="Times New Roman" w:cs="Times New Roman"/>
              </w:rPr>
            </w:pPr>
            <w:r w:rsidRPr="007E3F87">
              <w:rPr>
                <w:rFonts w:ascii="Times New Roman" w:hAnsi="Times New Roman" w:cs="Times New Roman"/>
              </w:rPr>
              <w:t>Ознакомление со свойствами симметрии точек на единичной окружности и применение их для вывода формул приведения</w:t>
            </w:r>
          </w:p>
        </w:tc>
      </w:tr>
      <w:tr w:rsidR="0022123C" w:rsidRPr="007E3F87" w14:paraId="630F2622" w14:textId="77777777" w:rsidTr="00445C66">
        <w:trPr>
          <w:trHeight w:hRule="exact" w:val="1833"/>
          <w:jc w:val="center"/>
        </w:trPr>
        <w:tc>
          <w:tcPr>
            <w:tcW w:w="2811" w:type="dxa"/>
            <w:tcBorders>
              <w:top w:val="single" w:sz="4" w:space="0" w:color="auto"/>
              <w:left w:val="single" w:sz="4" w:space="0" w:color="auto"/>
              <w:bottom w:val="single" w:sz="4" w:space="0" w:color="auto"/>
            </w:tcBorders>
            <w:shd w:val="clear" w:color="auto" w:fill="FFFFFF"/>
          </w:tcPr>
          <w:p w14:paraId="1D403D21" w14:textId="77777777" w:rsidR="0022123C" w:rsidRPr="007E3F87" w:rsidRDefault="0022123C" w:rsidP="00445C66">
            <w:pPr>
              <w:spacing w:after="0" w:line="240" w:lineRule="auto"/>
              <w:rPr>
                <w:rFonts w:ascii="Times New Roman" w:hAnsi="Times New Roman" w:cs="Times New Roman"/>
              </w:rPr>
            </w:pPr>
            <w:r w:rsidRPr="007E3F87">
              <w:rPr>
                <w:rFonts w:ascii="Times New Roman" w:hAnsi="Times New Roman" w:cs="Times New Roman"/>
              </w:rPr>
              <w:t>Простейшие тригоно</w:t>
            </w:r>
            <w:r w:rsidRPr="007E3F87">
              <w:rPr>
                <w:rFonts w:ascii="Times New Roman" w:hAnsi="Times New Roman" w:cs="Times New Roman"/>
              </w:rPr>
              <w:softHyphen/>
              <w:t>метрические уравне</w:t>
            </w:r>
            <w:r w:rsidRPr="007E3F87">
              <w:rPr>
                <w:rFonts w:ascii="Times New Roman" w:hAnsi="Times New Roman" w:cs="Times New Roman"/>
              </w:rPr>
              <w:softHyphen/>
              <w:t>ния и неравенства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4475E7F1"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Решение по формулам и тригонометрическому кругу простей</w:t>
            </w:r>
            <w:r w:rsidRPr="007E3F87">
              <w:rPr>
                <w:rFonts w:ascii="Times New Roman" w:hAnsi="Times New Roman" w:cs="Times New Roman"/>
              </w:rPr>
              <w:softHyphen/>
              <w:t>ших тригонометрических уравнений.</w:t>
            </w:r>
          </w:p>
          <w:p w14:paraId="7A4FD0EE"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Применение общих методов решения уравнений (приведение к линейному, квадратному, метод разложения на множители, за</w:t>
            </w:r>
            <w:r w:rsidRPr="007E3F87">
              <w:rPr>
                <w:rFonts w:ascii="Times New Roman" w:hAnsi="Times New Roman" w:cs="Times New Roman"/>
              </w:rPr>
              <w:softHyphen/>
              <w:t>мены переменной) при решении тригонометрических уравнений. Умение отмечать на круге решения простейших тригонометри</w:t>
            </w:r>
            <w:r w:rsidRPr="007E3F87">
              <w:rPr>
                <w:rFonts w:ascii="Times New Roman" w:hAnsi="Times New Roman" w:cs="Times New Roman"/>
              </w:rPr>
              <w:softHyphen/>
              <w:t>ческих неравенств</w:t>
            </w:r>
          </w:p>
        </w:tc>
      </w:tr>
      <w:tr w:rsidR="0022123C" w:rsidRPr="007E3F87" w14:paraId="25C36696" w14:textId="77777777" w:rsidTr="007E3F87">
        <w:trPr>
          <w:trHeight w:hRule="exact" w:val="1421"/>
          <w:jc w:val="center"/>
        </w:trPr>
        <w:tc>
          <w:tcPr>
            <w:tcW w:w="2811" w:type="dxa"/>
            <w:tcBorders>
              <w:top w:val="single" w:sz="4" w:space="0" w:color="auto"/>
              <w:left w:val="single" w:sz="4" w:space="0" w:color="auto"/>
              <w:bottom w:val="single" w:sz="4" w:space="0" w:color="auto"/>
            </w:tcBorders>
            <w:shd w:val="clear" w:color="auto" w:fill="FFFFFF"/>
          </w:tcPr>
          <w:p w14:paraId="5736C0F0" w14:textId="77777777" w:rsidR="0022123C" w:rsidRPr="007E3F87" w:rsidRDefault="0022123C" w:rsidP="00445C66">
            <w:pPr>
              <w:spacing w:after="0" w:line="240" w:lineRule="auto"/>
              <w:ind w:firstLine="57"/>
              <w:rPr>
                <w:rFonts w:ascii="Times New Roman" w:hAnsi="Times New Roman" w:cs="Times New Roman"/>
              </w:rPr>
            </w:pPr>
            <w:r w:rsidRPr="007E3F87">
              <w:rPr>
                <w:rFonts w:ascii="Times New Roman" w:hAnsi="Times New Roman" w:cs="Times New Roman"/>
              </w:rPr>
              <w:t>Арксинус, арккосинус, арктангенс числа</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6A94A82D"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обратных тригонометрических функ</w:t>
            </w:r>
            <w:r w:rsidRPr="007E3F87">
              <w:rPr>
                <w:rFonts w:ascii="Times New Roman" w:hAnsi="Times New Roman" w:cs="Times New Roman"/>
              </w:rPr>
              <w:softHyphen/>
              <w:t>ций.</w:t>
            </w:r>
          </w:p>
          <w:p w14:paraId="6404C340"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Изучение определений арксинуса, арккосинуса, арктангенса числа, формулирование их, изображение на единичной окруж</w:t>
            </w:r>
            <w:r w:rsidRPr="007E3F87">
              <w:rPr>
                <w:rFonts w:ascii="Times New Roman" w:hAnsi="Times New Roman" w:cs="Times New Roman"/>
              </w:rPr>
              <w:softHyphen/>
              <w:t>ности, применение при решении уравнений</w:t>
            </w:r>
          </w:p>
        </w:tc>
      </w:tr>
      <w:tr w:rsidR="0022123C" w:rsidRPr="007E3F87" w14:paraId="60981E93" w14:textId="77777777" w:rsidTr="00944C43">
        <w:trPr>
          <w:trHeight w:hRule="exact" w:val="844"/>
          <w:jc w:val="center"/>
        </w:trPr>
        <w:tc>
          <w:tcPr>
            <w:tcW w:w="2811" w:type="dxa"/>
            <w:tcBorders>
              <w:top w:val="single" w:sz="4" w:space="0" w:color="auto"/>
              <w:left w:val="single" w:sz="4" w:space="0" w:color="auto"/>
              <w:bottom w:val="single" w:sz="4" w:space="0" w:color="auto"/>
            </w:tcBorders>
            <w:shd w:val="clear" w:color="auto" w:fill="FFFFFF"/>
          </w:tcPr>
          <w:p w14:paraId="54435764" w14:textId="77777777" w:rsidR="0022123C" w:rsidRPr="007E3F87" w:rsidRDefault="0022123C" w:rsidP="00445C66">
            <w:pPr>
              <w:spacing w:after="0" w:line="240" w:lineRule="auto"/>
              <w:ind w:firstLine="57"/>
              <w:rPr>
                <w:rFonts w:ascii="Times New Roman" w:hAnsi="Times New Roman" w:cs="Times New Roman"/>
              </w:rPr>
            </w:pPr>
            <w:r w:rsidRPr="007E3F87">
              <w:rPr>
                <w:rFonts w:ascii="Times New Roman" w:hAnsi="Times New Roman" w:cs="Times New Roman"/>
              </w:rPr>
              <w:t>Содержание обучения</w:t>
            </w: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367C7B6F"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7E3F87" w14:paraId="3018DC02" w14:textId="77777777" w:rsidTr="00445C66">
        <w:trPr>
          <w:trHeight w:hRule="exact" w:val="2825"/>
          <w:jc w:val="center"/>
        </w:trPr>
        <w:tc>
          <w:tcPr>
            <w:tcW w:w="2811" w:type="dxa"/>
            <w:tcBorders>
              <w:top w:val="single" w:sz="4" w:space="0" w:color="auto"/>
              <w:left w:val="single" w:sz="4" w:space="0" w:color="auto"/>
              <w:bottom w:val="single" w:sz="4" w:space="0" w:color="auto"/>
            </w:tcBorders>
            <w:shd w:val="clear" w:color="auto" w:fill="FFFFFF"/>
          </w:tcPr>
          <w:p w14:paraId="46D9D1A8" w14:textId="77777777" w:rsidR="0022123C" w:rsidRPr="007E3F87" w:rsidRDefault="0022123C" w:rsidP="0022123C">
            <w:pPr>
              <w:spacing w:after="0" w:line="240" w:lineRule="auto"/>
              <w:ind w:firstLine="709"/>
              <w:rPr>
                <w:rFonts w:ascii="Times New Roman" w:hAnsi="Times New Roman" w:cs="Times New Roman"/>
              </w:rPr>
            </w:pPr>
          </w:p>
        </w:tc>
        <w:tc>
          <w:tcPr>
            <w:tcW w:w="6394" w:type="dxa"/>
            <w:tcBorders>
              <w:top w:val="single" w:sz="4" w:space="0" w:color="auto"/>
              <w:left w:val="single" w:sz="4" w:space="0" w:color="auto"/>
              <w:bottom w:val="single" w:sz="4" w:space="0" w:color="auto"/>
              <w:right w:val="single" w:sz="4" w:space="0" w:color="auto"/>
            </w:tcBorders>
            <w:shd w:val="clear" w:color="auto" w:fill="FFFFFF"/>
            <w:vAlign w:val="bottom"/>
          </w:tcPr>
          <w:p w14:paraId="2D4CF538"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Решение показательных и логарифмических уравнений и нера</w:t>
            </w:r>
            <w:r w:rsidRPr="007E3F87">
              <w:rPr>
                <w:rFonts w:ascii="Times New Roman" w:hAnsi="Times New Roman" w:cs="Times New Roman"/>
              </w:rPr>
              <w:softHyphen/>
              <w:t>венств по известным алгоритмам.</w:t>
            </w:r>
          </w:p>
          <w:p w14:paraId="7C68415A"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непрерывной периодической функ</w:t>
            </w:r>
            <w:r w:rsidRPr="007E3F87">
              <w:rPr>
                <w:rFonts w:ascii="Times New Roman" w:hAnsi="Times New Roman" w:cs="Times New Roman"/>
              </w:rPr>
              <w:softHyphen/>
              <w:t>ции, формулирование свойств синуса и косинуса, построение их графиков.</w:t>
            </w:r>
          </w:p>
          <w:p w14:paraId="46A01BFF"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гармонических колебаний и примера</w:t>
            </w:r>
            <w:r w:rsidRPr="007E3F87">
              <w:rPr>
                <w:rFonts w:ascii="Times New Roman" w:hAnsi="Times New Roman" w:cs="Times New Roman"/>
              </w:rPr>
              <w:softHyphen/>
              <w:t>ми гармонических колебаний для описания процессов в физике и других областях знания.</w:t>
            </w:r>
          </w:p>
          <w:p w14:paraId="075EDAAF"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Ознакомление с понятием разрывной периодической функции, формулирование свойств тангенса и котангенса, построение их графиков.</w:t>
            </w:r>
          </w:p>
          <w:p w14:paraId="5CF82544"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Применение свойств функций для сравнения значений тригономе</w:t>
            </w:r>
            <w:r w:rsidRPr="007E3F87">
              <w:rPr>
                <w:rFonts w:ascii="Times New Roman" w:hAnsi="Times New Roman" w:cs="Times New Roman"/>
              </w:rPr>
              <w:softHyphen/>
              <w:t>трических функций, решения тригонометрических уравнений. Построение графиков обратных тригонометрических функ</w:t>
            </w:r>
            <w:r w:rsidRPr="007E3F87">
              <w:rPr>
                <w:rFonts w:ascii="Times New Roman" w:hAnsi="Times New Roman" w:cs="Times New Roman"/>
              </w:rPr>
              <w:softHyphen/>
              <w:t>ций и определение по графикам их свойств.</w:t>
            </w:r>
          </w:p>
          <w:p w14:paraId="36BA9CA9" w14:textId="77777777" w:rsidR="0022123C" w:rsidRPr="007E3F87" w:rsidRDefault="0022123C" w:rsidP="00C4318B">
            <w:pPr>
              <w:spacing w:after="0" w:line="240" w:lineRule="auto"/>
              <w:rPr>
                <w:rFonts w:ascii="Times New Roman" w:hAnsi="Times New Roman" w:cs="Times New Roman"/>
              </w:rPr>
            </w:pPr>
            <w:r w:rsidRPr="007E3F87">
              <w:rPr>
                <w:rFonts w:ascii="Times New Roman" w:hAnsi="Times New Roman" w:cs="Times New Roman"/>
              </w:rPr>
              <w:t>Выполнение преобразования графиков</w:t>
            </w:r>
          </w:p>
        </w:tc>
      </w:tr>
    </w:tbl>
    <w:p w14:paraId="44BCFFAF" w14:textId="77777777" w:rsidR="0022123C" w:rsidRPr="0022123C" w:rsidRDefault="0022123C" w:rsidP="00445C66">
      <w:pPr>
        <w:spacing w:after="0" w:line="240" w:lineRule="auto"/>
        <w:ind w:firstLine="709"/>
        <w:jc w:val="center"/>
        <w:rPr>
          <w:rFonts w:ascii="Times New Roman" w:hAnsi="Times New Roman" w:cs="Times New Roman"/>
        </w:rPr>
      </w:pPr>
      <w:r w:rsidRPr="0022123C">
        <w:rPr>
          <w:rFonts w:ascii="Times New Roman" w:hAnsi="Times New Roman" w:cs="Times New Roman"/>
        </w:rPr>
        <w:t>НАЧАЛА МАТЕМАТИ ЧЕСКОГО АНАЛИЗА</w:t>
      </w:r>
    </w:p>
    <w:tbl>
      <w:tblPr>
        <w:tblOverlap w:val="never"/>
        <w:tblW w:w="9407" w:type="dxa"/>
        <w:jc w:val="center"/>
        <w:tblLayout w:type="fixed"/>
        <w:tblCellMar>
          <w:left w:w="10" w:type="dxa"/>
          <w:right w:w="10" w:type="dxa"/>
        </w:tblCellMar>
        <w:tblLook w:val="04A0" w:firstRow="1" w:lastRow="0" w:firstColumn="1" w:lastColumn="0" w:noHBand="0" w:noVBand="1"/>
      </w:tblPr>
      <w:tblGrid>
        <w:gridCol w:w="2496"/>
        <w:gridCol w:w="6911"/>
      </w:tblGrid>
      <w:tr w:rsidR="0022123C" w:rsidRPr="0022123C" w14:paraId="04ECC4D3" w14:textId="77777777" w:rsidTr="00944C43">
        <w:trPr>
          <w:trHeight w:hRule="exact" w:val="1957"/>
          <w:jc w:val="center"/>
        </w:trPr>
        <w:tc>
          <w:tcPr>
            <w:tcW w:w="2496" w:type="dxa"/>
            <w:tcBorders>
              <w:top w:val="single" w:sz="4" w:space="0" w:color="auto"/>
              <w:left w:val="single" w:sz="4" w:space="0" w:color="auto"/>
            </w:tcBorders>
            <w:shd w:val="clear" w:color="auto" w:fill="FFFFFF"/>
          </w:tcPr>
          <w:p w14:paraId="21A9B6F1" w14:textId="77777777" w:rsidR="0022123C" w:rsidRPr="0022123C" w:rsidRDefault="0022123C" w:rsidP="00445C66">
            <w:pPr>
              <w:spacing w:after="0" w:line="240" w:lineRule="auto"/>
              <w:rPr>
                <w:rFonts w:ascii="Times New Roman" w:hAnsi="Times New Roman" w:cs="Times New Roman"/>
              </w:rPr>
            </w:pPr>
            <w:r w:rsidRPr="0022123C">
              <w:rPr>
                <w:rFonts w:ascii="Times New Roman" w:hAnsi="Times New Roman" w:cs="Times New Roman"/>
              </w:rPr>
              <w:t>Последовательности</w:t>
            </w:r>
          </w:p>
        </w:tc>
        <w:tc>
          <w:tcPr>
            <w:tcW w:w="6911" w:type="dxa"/>
            <w:tcBorders>
              <w:top w:val="single" w:sz="4" w:space="0" w:color="auto"/>
              <w:left w:val="single" w:sz="4" w:space="0" w:color="auto"/>
              <w:right w:val="single" w:sz="4" w:space="0" w:color="auto"/>
            </w:tcBorders>
            <w:shd w:val="clear" w:color="auto" w:fill="FFFFFF"/>
            <w:vAlign w:val="bottom"/>
          </w:tcPr>
          <w:p w14:paraId="06DBF14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числовой последовательности, спосо</w:t>
            </w:r>
            <w:r w:rsidRPr="0022123C">
              <w:rPr>
                <w:rFonts w:ascii="Times New Roman" w:hAnsi="Times New Roman" w:cs="Times New Roman"/>
              </w:rPr>
              <w:softHyphen/>
              <w:t>бами ее задания, вычислениями ее членов.</w:t>
            </w:r>
          </w:p>
          <w:p w14:paraId="3EC3ED5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w:t>
            </w:r>
            <w:r w:rsidRPr="0022123C">
              <w:rPr>
                <w:rFonts w:ascii="Times New Roman" w:hAnsi="Times New Roman" w:cs="Times New Roman"/>
              </w:rPr>
              <w:softHyphen/>
              <w:t>метрической прогрессии.</w:t>
            </w:r>
          </w:p>
          <w:p w14:paraId="7D74CD1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задач на применение формулы суммы бесконечно убы</w:t>
            </w:r>
            <w:r w:rsidRPr="0022123C">
              <w:rPr>
                <w:rFonts w:ascii="Times New Roman" w:hAnsi="Times New Roman" w:cs="Times New Roman"/>
              </w:rPr>
              <w:softHyphen/>
              <w:t>вающей геометрической прогрессии</w:t>
            </w:r>
          </w:p>
        </w:tc>
      </w:tr>
      <w:tr w:rsidR="0022123C" w:rsidRPr="0022123C" w14:paraId="736D1E49" w14:textId="77777777" w:rsidTr="00944C43">
        <w:trPr>
          <w:trHeight w:hRule="exact" w:val="4396"/>
          <w:jc w:val="center"/>
        </w:trPr>
        <w:tc>
          <w:tcPr>
            <w:tcW w:w="2496" w:type="dxa"/>
            <w:tcBorders>
              <w:top w:val="single" w:sz="4" w:space="0" w:color="auto"/>
              <w:left w:val="single" w:sz="4" w:space="0" w:color="auto"/>
              <w:bottom w:val="single" w:sz="4" w:space="0" w:color="auto"/>
            </w:tcBorders>
            <w:shd w:val="clear" w:color="auto" w:fill="FFFFFF"/>
          </w:tcPr>
          <w:p w14:paraId="0A4781A3" w14:textId="77777777" w:rsidR="0022123C" w:rsidRPr="0022123C" w:rsidRDefault="0022123C" w:rsidP="00DC513E">
            <w:pPr>
              <w:spacing w:after="0" w:line="240" w:lineRule="auto"/>
              <w:ind w:firstLine="16"/>
              <w:rPr>
                <w:rFonts w:ascii="Times New Roman" w:hAnsi="Times New Roman" w:cs="Times New Roman"/>
              </w:rPr>
            </w:pPr>
            <w:r w:rsidRPr="0022123C">
              <w:rPr>
                <w:rFonts w:ascii="Times New Roman" w:hAnsi="Times New Roman" w:cs="Times New Roman"/>
              </w:rPr>
              <w:t>Производная и ее при</w:t>
            </w:r>
            <w:r w:rsidRPr="0022123C">
              <w:rPr>
                <w:rFonts w:ascii="Times New Roman" w:hAnsi="Times New Roman" w:cs="Times New Roman"/>
              </w:rPr>
              <w:softHyphen/>
              <w:t>менение</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14:paraId="7444F96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производной.</w:t>
            </w:r>
          </w:p>
          <w:p w14:paraId="1521685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Изучение и формулирование ее механического и геометрическо</w:t>
            </w:r>
            <w:r w:rsidRPr="0022123C">
              <w:rPr>
                <w:rFonts w:ascii="Times New Roman" w:hAnsi="Times New Roman" w:cs="Times New Roman"/>
              </w:rPr>
              <w:softHyphen/>
              <w:t>го смысла, изучение алгоритма вычисления производной на при</w:t>
            </w:r>
            <w:r w:rsidRPr="0022123C">
              <w:rPr>
                <w:rFonts w:ascii="Times New Roman" w:hAnsi="Times New Roman" w:cs="Times New Roman"/>
              </w:rPr>
              <w:softHyphen/>
              <w:t>мере вычисления мгновенной скорости и углового коэффициента касательной.</w:t>
            </w:r>
          </w:p>
          <w:p w14:paraId="3DACD62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уравнения касательной в общем виде.</w:t>
            </w:r>
          </w:p>
          <w:p w14:paraId="2AA07C5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14:paraId="69D0190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Изучение теорем о связи свойств функции и производной, фор</w:t>
            </w:r>
            <w:r w:rsidRPr="0022123C">
              <w:rPr>
                <w:rFonts w:ascii="Times New Roman" w:hAnsi="Times New Roman" w:cs="Times New Roman"/>
              </w:rPr>
              <w:softHyphen/>
              <w:t>мулировка их.</w:t>
            </w:r>
          </w:p>
          <w:p w14:paraId="6F5E386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Проведение с помощью производной исследования функции, за</w:t>
            </w:r>
            <w:r w:rsidRPr="0022123C">
              <w:rPr>
                <w:rFonts w:ascii="Times New Roman" w:hAnsi="Times New Roman" w:cs="Times New Roman"/>
              </w:rPr>
              <w:softHyphen/>
              <w:t>данной формулой.</w:t>
            </w:r>
          </w:p>
          <w:p w14:paraId="0CA6AD1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Установление связи свойств функции и производной по их гра</w:t>
            </w:r>
            <w:r w:rsidRPr="0022123C">
              <w:rPr>
                <w:rFonts w:ascii="Times New Roman" w:hAnsi="Times New Roman" w:cs="Times New Roman"/>
              </w:rPr>
              <w:softHyphen/>
              <w:t>фикам.</w:t>
            </w:r>
          </w:p>
          <w:p w14:paraId="714B5E4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Применение производной для решения задач на нахождение наибольшего, наименьшего значения и на нахождение экстремума</w:t>
            </w:r>
          </w:p>
        </w:tc>
      </w:tr>
      <w:tr w:rsidR="0022123C" w:rsidRPr="0022123C" w14:paraId="5EFB9DB8" w14:textId="77777777" w:rsidTr="00944C43">
        <w:trPr>
          <w:trHeight w:hRule="exact" w:val="2552"/>
          <w:jc w:val="center"/>
        </w:trPr>
        <w:tc>
          <w:tcPr>
            <w:tcW w:w="2496" w:type="dxa"/>
            <w:tcBorders>
              <w:top w:val="single" w:sz="4" w:space="0" w:color="auto"/>
              <w:left w:val="single" w:sz="4" w:space="0" w:color="auto"/>
              <w:bottom w:val="single" w:sz="4" w:space="0" w:color="auto"/>
              <w:right w:val="single" w:sz="4" w:space="0" w:color="auto"/>
            </w:tcBorders>
            <w:shd w:val="clear" w:color="auto" w:fill="FFFFFF"/>
          </w:tcPr>
          <w:p w14:paraId="3C2FDBD1" w14:textId="77777777" w:rsidR="0022123C" w:rsidRPr="0022123C" w:rsidRDefault="0022123C" w:rsidP="00DC513E">
            <w:pPr>
              <w:spacing w:after="0" w:line="240" w:lineRule="auto"/>
              <w:ind w:firstLine="16"/>
              <w:rPr>
                <w:rFonts w:ascii="Times New Roman" w:hAnsi="Times New Roman" w:cs="Times New Roman"/>
              </w:rPr>
            </w:pPr>
            <w:r w:rsidRPr="0022123C">
              <w:rPr>
                <w:rFonts w:ascii="Times New Roman" w:hAnsi="Times New Roman" w:cs="Times New Roman"/>
              </w:rPr>
              <w:t>Первообразная и интеграл</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center"/>
          </w:tcPr>
          <w:p w14:paraId="1310C02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интеграла и первообразной.</w:t>
            </w:r>
          </w:p>
          <w:p w14:paraId="04A8B99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Изучение правила вычисления первообразной и теоремы Ньютона— Лейбница.</w:t>
            </w:r>
          </w:p>
          <w:p w14:paraId="57E3ACE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задач на связь первообразной и ее производной, вычис</w:t>
            </w:r>
            <w:r w:rsidRPr="0022123C">
              <w:rPr>
                <w:rFonts w:ascii="Times New Roman" w:hAnsi="Times New Roman" w:cs="Times New Roman"/>
              </w:rPr>
              <w:softHyphen/>
              <w:t>ление первообразной для данной функции.</w:t>
            </w:r>
          </w:p>
          <w:p w14:paraId="546C900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задач на применение интеграла для вычисления физи</w:t>
            </w:r>
            <w:r w:rsidRPr="0022123C">
              <w:rPr>
                <w:rFonts w:ascii="Times New Roman" w:hAnsi="Times New Roman" w:cs="Times New Roman"/>
              </w:rPr>
              <w:softHyphen/>
              <w:t>ческих величин и площадей</w:t>
            </w:r>
          </w:p>
          <w:p w14:paraId="63DE374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УРАВНЕНИЯ И НЕРАВЕНСТВА</w:t>
            </w:r>
          </w:p>
        </w:tc>
      </w:tr>
      <w:tr w:rsidR="0022123C" w:rsidRPr="0022123C" w14:paraId="3F6B68AF" w14:textId="77777777" w:rsidTr="00944C43">
        <w:trPr>
          <w:trHeight w:hRule="exact" w:val="1419"/>
          <w:jc w:val="center"/>
        </w:trPr>
        <w:tc>
          <w:tcPr>
            <w:tcW w:w="2496" w:type="dxa"/>
            <w:tcBorders>
              <w:top w:val="single" w:sz="4" w:space="0" w:color="auto"/>
              <w:left w:val="single" w:sz="4" w:space="0" w:color="auto"/>
              <w:bottom w:val="single" w:sz="4" w:space="0" w:color="auto"/>
            </w:tcBorders>
            <w:shd w:val="clear" w:color="auto" w:fill="FFFFFF"/>
          </w:tcPr>
          <w:p w14:paraId="75DE9081" w14:textId="77777777" w:rsidR="0022123C" w:rsidRPr="0022123C" w:rsidRDefault="0022123C" w:rsidP="00DC513E">
            <w:pPr>
              <w:spacing w:after="0" w:line="240" w:lineRule="auto"/>
              <w:ind w:firstLine="16"/>
              <w:rPr>
                <w:rFonts w:ascii="Times New Roman" w:hAnsi="Times New Roman" w:cs="Times New Roman"/>
              </w:rPr>
            </w:pPr>
            <w:r w:rsidRPr="0022123C">
              <w:rPr>
                <w:rFonts w:ascii="Times New Roman" w:hAnsi="Times New Roman" w:cs="Times New Roman"/>
              </w:rPr>
              <w:t>Уравнения и системы уравнений Неравенства и систе</w:t>
            </w:r>
            <w:r w:rsidRPr="0022123C">
              <w:rPr>
                <w:rFonts w:ascii="Times New Roman" w:hAnsi="Times New Roman" w:cs="Times New Roman"/>
              </w:rPr>
              <w:softHyphen/>
              <w:t>мы неравенств с двумя переменными</w:t>
            </w: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14:paraId="765A9DF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простейшими сведениями о корнях алгебраиче</w:t>
            </w:r>
            <w:r w:rsidRPr="0022123C">
              <w:rPr>
                <w:rFonts w:ascii="Times New Roman" w:hAnsi="Times New Roman" w:cs="Times New Roman"/>
              </w:rPr>
              <w:softHyphen/>
              <w:t>ских уравнений, понятиями исследования уравнений и систем уравнений.</w:t>
            </w:r>
          </w:p>
          <w:p w14:paraId="0D6A3B2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Изучение теории равносильности уравнений и ее применения. По</w:t>
            </w:r>
            <w:r w:rsidRPr="0022123C">
              <w:rPr>
                <w:rFonts w:ascii="Times New Roman" w:hAnsi="Times New Roman" w:cs="Times New Roman"/>
              </w:rPr>
              <w:softHyphen/>
              <w:t>вторение записи решения стандартных уравнений, приемов преоб</w:t>
            </w:r>
            <w:r w:rsidRPr="0022123C">
              <w:rPr>
                <w:rFonts w:ascii="Times New Roman" w:hAnsi="Times New Roman" w:cs="Times New Roman"/>
              </w:rPr>
              <w:softHyphen/>
              <w:t>разования уравнений для сведения к стандартному уравнению.</w:t>
            </w:r>
          </w:p>
        </w:tc>
      </w:tr>
      <w:tr w:rsidR="0022123C" w:rsidRPr="0022123C" w14:paraId="2866BDD6" w14:textId="77777777" w:rsidTr="00944C43">
        <w:trPr>
          <w:trHeight w:hRule="exact" w:val="570"/>
          <w:jc w:val="center"/>
        </w:trPr>
        <w:tc>
          <w:tcPr>
            <w:tcW w:w="2496" w:type="dxa"/>
            <w:tcBorders>
              <w:top w:val="single" w:sz="4" w:space="0" w:color="auto"/>
              <w:left w:val="single" w:sz="4" w:space="0" w:color="auto"/>
              <w:bottom w:val="single" w:sz="4" w:space="0" w:color="auto"/>
            </w:tcBorders>
            <w:shd w:val="clear" w:color="auto" w:fill="FFFFFF"/>
          </w:tcPr>
          <w:p w14:paraId="169BD98B" w14:textId="77777777" w:rsidR="0022123C" w:rsidRPr="0022123C" w:rsidRDefault="0022123C" w:rsidP="00DC513E">
            <w:pPr>
              <w:spacing w:after="0" w:line="240" w:lineRule="auto"/>
              <w:ind w:firstLine="16"/>
              <w:rPr>
                <w:rFonts w:ascii="Times New Roman" w:hAnsi="Times New Roman" w:cs="Times New Roman"/>
              </w:rPr>
            </w:pPr>
            <w:r w:rsidRPr="0022123C">
              <w:rPr>
                <w:rFonts w:ascii="Times New Roman" w:hAnsi="Times New Roman" w:cs="Times New Roman"/>
              </w:rPr>
              <w:t>Содержание обучения</w:t>
            </w:r>
          </w:p>
        </w:tc>
        <w:tc>
          <w:tcPr>
            <w:tcW w:w="6911" w:type="dxa"/>
            <w:tcBorders>
              <w:top w:val="single" w:sz="4" w:space="0" w:color="auto"/>
              <w:left w:val="single" w:sz="4" w:space="0" w:color="auto"/>
              <w:bottom w:val="single" w:sz="4" w:space="0" w:color="auto"/>
              <w:right w:val="single" w:sz="4" w:space="0" w:color="auto"/>
            </w:tcBorders>
            <w:shd w:val="clear" w:color="auto" w:fill="FFFFFF"/>
          </w:tcPr>
          <w:p w14:paraId="73F5666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22123C" w14:paraId="59194F6B" w14:textId="77777777" w:rsidTr="00944C43">
        <w:trPr>
          <w:trHeight w:hRule="exact" w:val="2560"/>
          <w:jc w:val="center"/>
        </w:trPr>
        <w:tc>
          <w:tcPr>
            <w:tcW w:w="2496" w:type="dxa"/>
            <w:tcBorders>
              <w:top w:val="single" w:sz="4" w:space="0" w:color="auto"/>
              <w:left w:val="single" w:sz="4" w:space="0" w:color="auto"/>
              <w:bottom w:val="single" w:sz="4" w:space="0" w:color="auto"/>
            </w:tcBorders>
            <w:shd w:val="clear" w:color="auto" w:fill="FFFFFF"/>
          </w:tcPr>
          <w:p w14:paraId="088D7F9B" w14:textId="77777777" w:rsidR="0022123C" w:rsidRPr="0022123C" w:rsidRDefault="0022123C" w:rsidP="00DC513E">
            <w:pPr>
              <w:spacing w:after="0" w:line="240" w:lineRule="auto"/>
              <w:ind w:firstLine="16"/>
              <w:rPr>
                <w:rFonts w:ascii="Times New Roman" w:hAnsi="Times New Roman" w:cs="Times New Roman"/>
              </w:rPr>
            </w:pPr>
          </w:p>
        </w:tc>
        <w:tc>
          <w:tcPr>
            <w:tcW w:w="6911" w:type="dxa"/>
            <w:tcBorders>
              <w:top w:val="single" w:sz="4" w:space="0" w:color="auto"/>
              <w:left w:val="single" w:sz="4" w:space="0" w:color="auto"/>
              <w:bottom w:val="single" w:sz="4" w:space="0" w:color="auto"/>
              <w:right w:val="single" w:sz="4" w:space="0" w:color="auto"/>
            </w:tcBorders>
            <w:shd w:val="clear" w:color="auto" w:fill="FFFFFF"/>
            <w:vAlign w:val="bottom"/>
          </w:tcPr>
          <w:p w14:paraId="37650E0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рациональных, иррациональных, показательных и тригонометрических уравнений и систем.</w:t>
            </w:r>
          </w:p>
          <w:p w14:paraId="3AD7657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Использование свойств и графиков функций для решения урав</w:t>
            </w:r>
            <w:r w:rsidRPr="0022123C">
              <w:rPr>
                <w:rFonts w:ascii="Times New Roman" w:hAnsi="Times New Roman" w:cs="Times New Roman"/>
              </w:rPr>
              <w:softHyphen/>
              <w:t>нений. Повторение основных приемов решения систем.</w:t>
            </w:r>
          </w:p>
          <w:p w14:paraId="745CD1B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уравнений с применением всех приемов (разложения на множители, введения новых неизвестных, подстановки, графи</w:t>
            </w:r>
            <w:r w:rsidRPr="0022123C">
              <w:rPr>
                <w:rFonts w:ascii="Times New Roman" w:hAnsi="Times New Roman" w:cs="Times New Roman"/>
              </w:rPr>
              <w:softHyphen/>
              <w:t>ческого метода).</w:t>
            </w:r>
          </w:p>
          <w:p w14:paraId="27E7000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систем уравнений с применением различных способов. Ознакомление с общими вопросами решения неравенств и исполь</w:t>
            </w:r>
            <w:r w:rsidRPr="0022123C">
              <w:rPr>
                <w:rFonts w:ascii="Times New Roman" w:hAnsi="Times New Roman" w:cs="Times New Roman"/>
              </w:rPr>
              <w:softHyphen/>
              <w:t>зование свойств и графиков функций при решении неравенств. Решение неравенств и систем неравенств с применением различ</w:t>
            </w:r>
            <w:r w:rsidRPr="0022123C">
              <w:rPr>
                <w:rFonts w:ascii="Times New Roman" w:hAnsi="Times New Roman" w:cs="Times New Roman"/>
              </w:rPr>
              <w:softHyphen/>
              <w:t>ных способов.</w:t>
            </w:r>
          </w:p>
          <w:p w14:paraId="63F8C13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Применение математических методов для решения содержатель</w:t>
            </w:r>
            <w:r w:rsidRPr="0022123C">
              <w:rPr>
                <w:rFonts w:ascii="Times New Roman" w:hAnsi="Times New Roman" w:cs="Times New Roman"/>
              </w:rPr>
              <w:softHyphen/>
              <w:t>ных задач из различных областей науки и практики. Интерпре</w:t>
            </w:r>
            <w:r w:rsidRPr="0022123C">
              <w:rPr>
                <w:rFonts w:ascii="Times New Roman" w:hAnsi="Times New Roman" w:cs="Times New Roman"/>
              </w:rPr>
              <w:softHyphen/>
              <w:t>тирование результатов с учетом реальных ограничений</w:t>
            </w:r>
          </w:p>
        </w:tc>
      </w:tr>
    </w:tbl>
    <w:p w14:paraId="3B08A00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ЭЛЕМЕНТЫ КОМБИНАТОРИКИ, ТЕОРИИ ВЕРОЯТНОСТЕЙ И СТАТИСТИКИ</w:t>
      </w:r>
    </w:p>
    <w:tbl>
      <w:tblPr>
        <w:tblOverlap w:val="never"/>
        <w:tblW w:w="9270" w:type="dxa"/>
        <w:jc w:val="center"/>
        <w:tblLayout w:type="fixed"/>
        <w:tblCellMar>
          <w:left w:w="10" w:type="dxa"/>
          <w:right w:w="10" w:type="dxa"/>
        </w:tblCellMar>
        <w:tblLook w:val="04A0" w:firstRow="1" w:lastRow="0" w:firstColumn="1" w:lastColumn="0" w:noHBand="0" w:noVBand="1"/>
      </w:tblPr>
      <w:tblGrid>
        <w:gridCol w:w="17"/>
        <w:gridCol w:w="2652"/>
        <w:gridCol w:w="6562"/>
        <w:gridCol w:w="39"/>
      </w:tblGrid>
      <w:tr w:rsidR="0022123C" w:rsidRPr="0022123C" w14:paraId="120B1C56" w14:textId="77777777" w:rsidTr="00944C43">
        <w:trPr>
          <w:trHeight w:hRule="exact" w:val="3214"/>
          <w:jc w:val="center"/>
        </w:trPr>
        <w:tc>
          <w:tcPr>
            <w:tcW w:w="2669" w:type="dxa"/>
            <w:gridSpan w:val="2"/>
            <w:tcBorders>
              <w:top w:val="single" w:sz="4" w:space="0" w:color="auto"/>
              <w:left w:val="single" w:sz="4" w:space="0" w:color="auto"/>
            </w:tcBorders>
            <w:shd w:val="clear" w:color="auto" w:fill="FFFFFF"/>
          </w:tcPr>
          <w:p w14:paraId="54F0E6F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Основные понятия комбинаторики</w:t>
            </w:r>
          </w:p>
        </w:tc>
        <w:tc>
          <w:tcPr>
            <w:tcW w:w="6601" w:type="dxa"/>
            <w:gridSpan w:val="2"/>
            <w:tcBorders>
              <w:top w:val="single" w:sz="4" w:space="0" w:color="auto"/>
              <w:left w:val="single" w:sz="4" w:space="0" w:color="auto"/>
              <w:right w:val="single" w:sz="4" w:space="0" w:color="auto"/>
            </w:tcBorders>
            <w:shd w:val="clear" w:color="auto" w:fill="FFFFFF"/>
            <w:vAlign w:val="bottom"/>
          </w:tcPr>
          <w:p w14:paraId="38D88BA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Изучение правила комбинаторики и применение при решении комбинаторных задач.</w:t>
            </w:r>
          </w:p>
          <w:p w14:paraId="6673942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комбинаторных задач методом перебора и по правилу умножения.</w:t>
            </w:r>
          </w:p>
          <w:p w14:paraId="7B06DB3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понятиями комбинаторики: размещениями, со</w:t>
            </w:r>
            <w:r w:rsidRPr="0022123C">
              <w:rPr>
                <w:rFonts w:ascii="Times New Roman" w:hAnsi="Times New Roman" w:cs="Times New Roman"/>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14:paraId="5114479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биномом Ньютона и треугольником Паскаля. Решение практических задач с использованием понятий и пра</w:t>
            </w:r>
            <w:r w:rsidRPr="0022123C">
              <w:rPr>
                <w:rFonts w:ascii="Times New Roman" w:hAnsi="Times New Roman" w:cs="Times New Roman"/>
              </w:rPr>
              <w:softHyphen/>
              <w:t>вил комбинаторики</w:t>
            </w:r>
          </w:p>
        </w:tc>
      </w:tr>
      <w:tr w:rsidR="0022123C" w:rsidRPr="0022123C" w14:paraId="59026F55" w14:textId="77777777" w:rsidTr="00944C43">
        <w:trPr>
          <w:trHeight w:hRule="exact" w:val="1275"/>
          <w:jc w:val="center"/>
        </w:trPr>
        <w:tc>
          <w:tcPr>
            <w:tcW w:w="2669" w:type="dxa"/>
            <w:gridSpan w:val="2"/>
            <w:tcBorders>
              <w:top w:val="single" w:sz="4" w:space="0" w:color="auto"/>
              <w:left w:val="single" w:sz="4" w:space="0" w:color="auto"/>
              <w:bottom w:val="single" w:sz="4" w:space="0" w:color="auto"/>
            </w:tcBorders>
            <w:shd w:val="clear" w:color="auto" w:fill="FFFFFF"/>
          </w:tcPr>
          <w:p w14:paraId="4F4AD6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Элементы теории вероятностей</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1C5BF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Изучение классического определения вероятности, свойств веро</w:t>
            </w:r>
            <w:r w:rsidRPr="0022123C">
              <w:rPr>
                <w:rFonts w:ascii="Times New Roman" w:hAnsi="Times New Roman" w:cs="Times New Roman"/>
              </w:rPr>
              <w:softHyphen/>
              <w:t>ятности, теоремы о сумме вероятностей.</w:t>
            </w:r>
          </w:p>
          <w:p w14:paraId="2C01B82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Рассмотрение примеров вычисления вероятностей. Решение задач на вычисление вероятностей событий</w:t>
            </w:r>
          </w:p>
        </w:tc>
      </w:tr>
      <w:tr w:rsidR="0022123C" w:rsidRPr="0022123C" w14:paraId="4336262A" w14:textId="77777777" w:rsidTr="00944C43">
        <w:trPr>
          <w:trHeight w:hRule="exact" w:val="1562"/>
          <w:jc w:val="center"/>
        </w:trPr>
        <w:tc>
          <w:tcPr>
            <w:tcW w:w="2669" w:type="dxa"/>
            <w:gridSpan w:val="2"/>
            <w:tcBorders>
              <w:top w:val="single" w:sz="4" w:space="0" w:color="auto"/>
              <w:left w:val="single" w:sz="4" w:space="0" w:color="auto"/>
              <w:bottom w:val="single" w:sz="4" w:space="0" w:color="auto"/>
              <w:right w:val="single" w:sz="4" w:space="0" w:color="auto"/>
            </w:tcBorders>
            <w:shd w:val="clear" w:color="auto" w:fill="FFFFFF"/>
          </w:tcPr>
          <w:p w14:paraId="4D75EE7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данных (таблицы, диаграммы, графики)</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49215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представлением числовых данных и их характе</w:t>
            </w:r>
            <w:r w:rsidRPr="0022123C">
              <w:rPr>
                <w:rFonts w:ascii="Times New Roman" w:hAnsi="Times New Roman" w:cs="Times New Roman"/>
              </w:rPr>
              <w:softHyphen/>
              <w:t>ристиками.</w:t>
            </w:r>
          </w:p>
          <w:p w14:paraId="5091F57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практических задач на обработку числовых данных, вычисление их характеристик</w:t>
            </w:r>
          </w:p>
          <w:p w14:paraId="0A8248F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ГЕОМЕТРИЯ</w:t>
            </w:r>
          </w:p>
        </w:tc>
      </w:tr>
      <w:tr w:rsidR="0022123C" w:rsidRPr="0022123C" w14:paraId="3FB985EF" w14:textId="77777777" w:rsidTr="00944C43">
        <w:trPr>
          <w:trHeight w:hRule="exact" w:val="5686"/>
          <w:jc w:val="center"/>
        </w:trPr>
        <w:tc>
          <w:tcPr>
            <w:tcW w:w="2669" w:type="dxa"/>
            <w:gridSpan w:val="2"/>
            <w:tcBorders>
              <w:top w:val="single" w:sz="4" w:space="0" w:color="auto"/>
              <w:left w:val="single" w:sz="4" w:space="0" w:color="auto"/>
              <w:bottom w:val="single" w:sz="4" w:space="0" w:color="auto"/>
            </w:tcBorders>
            <w:shd w:val="clear" w:color="auto" w:fill="FFFFFF"/>
          </w:tcPr>
          <w:p w14:paraId="0F62EB7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Прямые и плоскости в пространстве</w:t>
            </w:r>
          </w:p>
        </w:tc>
        <w:tc>
          <w:tcPr>
            <w:tcW w:w="66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0EFA4F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Формулировка и приведение доказательств признаков взаимного расположения прямых и плоскостей. Распознавание на черте</w:t>
            </w:r>
            <w:r w:rsidRPr="0022123C">
              <w:rPr>
                <w:rFonts w:ascii="Times New Roman" w:hAnsi="Times New Roman" w:cs="Times New Roman"/>
              </w:rPr>
              <w:softHyphen/>
              <w:t>жах и моделях различных случаев взаимного расположения пря</w:t>
            </w:r>
            <w:r w:rsidRPr="0022123C">
              <w:rPr>
                <w:rFonts w:ascii="Times New Roman" w:hAnsi="Times New Roman" w:cs="Times New Roman"/>
              </w:rPr>
              <w:softHyphen/>
              <w:t>мых и плоскостей, аргументирование своих суждений. Формулирование определений, признаков и свойств параллель</w:t>
            </w:r>
            <w:r w:rsidRPr="0022123C">
              <w:rPr>
                <w:rFonts w:ascii="Times New Roman" w:hAnsi="Times New Roman" w:cs="Times New Roman"/>
              </w:rPr>
              <w:softHyphen/>
              <w:t>ных и перпендикулярных плоскостей, двугранных и линейных углов.</w:t>
            </w:r>
          </w:p>
          <w:p w14:paraId="6497AFA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Выполнение построения углов между прямыми, прямой и пло</w:t>
            </w:r>
            <w:r w:rsidRPr="0022123C">
              <w:rPr>
                <w:rFonts w:ascii="Times New Roman" w:hAnsi="Times New Roman" w:cs="Times New Roman"/>
              </w:rPr>
              <w:softHyphen/>
              <w:t>скостью, между плоскостями по описанию и распознавание их на моделях.</w:t>
            </w:r>
          </w:p>
          <w:p w14:paraId="2A3A8E6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Применение признаков и свойств расположения прямых и пло</w:t>
            </w:r>
            <w:r w:rsidRPr="0022123C">
              <w:rPr>
                <w:rFonts w:ascii="Times New Roman" w:hAnsi="Times New Roman" w:cs="Times New Roman"/>
              </w:rPr>
              <w:softHyphen/>
              <w:t>скостей при решении задач.</w:t>
            </w:r>
          </w:p>
          <w:p w14:paraId="2376057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Изображение на рисунках и конструирование на моделях пер</w:t>
            </w:r>
            <w:r w:rsidRPr="0022123C">
              <w:rPr>
                <w:rFonts w:ascii="Times New Roman" w:hAnsi="Times New Roman" w:cs="Times New Roman"/>
              </w:rPr>
              <w:softHyphen/>
              <w:t>пендикуляров и наклонных к плоскости, прямых, параллельных плоскостей, углов между прямой и плоскостью и обоснование построения.</w:t>
            </w:r>
          </w:p>
          <w:p w14:paraId="01BCB6B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задач на вычисление геометрических величин. Описы- вание расстояния от точки до плоскости, от прямой до плоско</w:t>
            </w:r>
            <w:r w:rsidRPr="0022123C">
              <w:rPr>
                <w:rFonts w:ascii="Times New Roman" w:hAnsi="Times New Roman" w:cs="Times New Roman"/>
              </w:rPr>
              <w:softHyphen/>
              <w:t>сти, между плоскостями, между скрещивающимися прямыми, между произвольными фигурами в пространстве.</w:t>
            </w:r>
          </w:p>
        </w:tc>
      </w:tr>
      <w:tr w:rsidR="0022123C" w:rsidRPr="0022123C" w14:paraId="35B86589" w14:textId="77777777" w:rsidTr="00944C43">
        <w:trPr>
          <w:gridBefore w:val="1"/>
          <w:gridAfter w:val="1"/>
          <w:wBefore w:w="17" w:type="dxa"/>
          <w:wAfter w:w="39" w:type="dxa"/>
          <w:trHeight w:hRule="exact" w:val="3246"/>
          <w:jc w:val="center"/>
        </w:trPr>
        <w:tc>
          <w:tcPr>
            <w:tcW w:w="2652" w:type="dxa"/>
            <w:tcBorders>
              <w:top w:val="single" w:sz="4" w:space="0" w:color="auto"/>
              <w:left w:val="single" w:sz="4" w:space="0" w:color="auto"/>
              <w:bottom w:val="single" w:sz="4" w:space="0" w:color="auto"/>
            </w:tcBorders>
            <w:shd w:val="clear" w:color="auto" w:fill="FFFFFF"/>
          </w:tcPr>
          <w:p w14:paraId="4B53EF4D" w14:textId="77777777" w:rsidR="0022123C" w:rsidRPr="0022123C" w:rsidRDefault="0022123C" w:rsidP="00DC513E">
            <w:pPr>
              <w:spacing w:after="0" w:line="240" w:lineRule="auto"/>
              <w:rPr>
                <w:rFonts w:ascii="Times New Roman" w:hAnsi="Times New Roman" w:cs="Times New Roman"/>
              </w:rPr>
            </w:pP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14:paraId="6E1046C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Формулирование и доказывание основных теорем о расстояниях (теорем существования, свойства).</w:t>
            </w:r>
          </w:p>
          <w:p w14:paraId="0177DFB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Изображение на чертежах и моделях расстояния и обоснование своих суждений. Определение и вычисление расстояний в про</w:t>
            </w:r>
            <w:r w:rsidRPr="0022123C">
              <w:rPr>
                <w:rFonts w:ascii="Times New Roman" w:hAnsi="Times New Roman" w:cs="Times New Roman"/>
              </w:rPr>
              <w:softHyphen/>
              <w:t>странстве. Применение формул и теорем планиметрии для реше</w:t>
            </w:r>
            <w:r w:rsidRPr="0022123C">
              <w:rPr>
                <w:rFonts w:ascii="Times New Roman" w:hAnsi="Times New Roman" w:cs="Times New Roman"/>
              </w:rPr>
              <w:softHyphen/>
              <w:t>ния задач.</w:t>
            </w:r>
          </w:p>
          <w:p w14:paraId="6ECD40F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понятием параллельного проектирования и его свойствами. Формулирование теоремы о площади ортогональ</w:t>
            </w:r>
            <w:r w:rsidRPr="0022123C">
              <w:rPr>
                <w:rFonts w:ascii="Times New Roman" w:hAnsi="Times New Roman" w:cs="Times New Roman"/>
              </w:rPr>
              <w:softHyphen/>
              <w:t>ной проекции многоугольника.</w:t>
            </w:r>
          </w:p>
          <w:p w14:paraId="534268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22123C" w:rsidRPr="0022123C" w14:paraId="318B5008" w14:textId="77777777" w:rsidTr="00944C43">
        <w:trPr>
          <w:gridBefore w:val="1"/>
          <w:gridAfter w:val="1"/>
          <w:wBefore w:w="17" w:type="dxa"/>
          <w:wAfter w:w="39" w:type="dxa"/>
          <w:trHeight w:hRule="exact" w:val="4114"/>
          <w:jc w:val="center"/>
        </w:trPr>
        <w:tc>
          <w:tcPr>
            <w:tcW w:w="2652" w:type="dxa"/>
            <w:tcBorders>
              <w:top w:val="single" w:sz="4" w:space="0" w:color="auto"/>
              <w:left w:val="single" w:sz="4" w:space="0" w:color="auto"/>
              <w:bottom w:val="single" w:sz="4" w:space="0" w:color="auto"/>
              <w:right w:val="single" w:sz="4" w:space="0" w:color="auto"/>
            </w:tcBorders>
            <w:shd w:val="clear" w:color="auto" w:fill="FFFFFF"/>
          </w:tcPr>
          <w:p w14:paraId="7E1C1AE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Многогранники</w:t>
            </w: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14:paraId="1741CDF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Описание и характеристика различных видов многогранников, перечисление их элементов и свойств.</w:t>
            </w:r>
          </w:p>
          <w:p w14:paraId="52883F4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Изображение многогранников и выполнение построения на изо</w:t>
            </w:r>
            <w:r w:rsidRPr="0022123C">
              <w:rPr>
                <w:rFonts w:ascii="Times New Roman" w:hAnsi="Times New Roman" w:cs="Times New Roman"/>
              </w:rPr>
              <w:softHyphen/>
              <w:t>бражениях и моделях многогранников.</w:t>
            </w:r>
          </w:p>
          <w:p w14:paraId="4FF11F0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Вычисление линейных элементов и углов в пространственных конфигурациях, аргументирование своих суждений. Характеристика и изображение сечения,развертки многогран</w:t>
            </w:r>
            <w:r w:rsidRPr="0022123C">
              <w:rPr>
                <w:rFonts w:ascii="Times New Roman" w:hAnsi="Times New Roman" w:cs="Times New Roman"/>
              </w:rPr>
              <w:softHyphen/>
              <w:t>ников, вычисление площадей поверхностей.</w:t>
            </w:r>
          </w:p>
          <w:p w14:paraId="70400FE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Построение простейших сечений куба, призмы, пирамиды. При</w:t>
            </w:r>
            <w:r w:rsidRPr="0022123C">
              <w:rPr>
                <w:rFonts w:ascii="Times New Roman" w:hAnsi="Times New Roman" w:cs="Times New Roman"/>
              </w:rPr>
              <w:softHyphen/>
              <w:t>менение фактов и сведений из планиметрии.</w:t>
            </w:r>
          </w:p>
          <w:p w14:paraId="64AF123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видами симметрий в пространстве, формулиро</w:t>
            </w:r>
            <w:r w:rsidRPr="0022123C">
              <w:rPr>
                <w:rFonts w:ascii="Times New Roman" w:hAnsi="Times New Roman" w:cs="Times New Roman"/>
              </w:rPr>
              <w:softHyphen/>
              <w:t>вание определений и свойств. Характеристика симметрии тел вращения и многогранников.</w:t>
            </w:r>
          </w:p>
          <w:p w14:paraId="2B5BC22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Применение свойств симметрии при решении задач. Использование приобретенных знаний для исследования и моде</w:t>
            </w:r>
            <w:r w:rsidRPr="0022123C">
              <w:rPr>
                <w:rFonts w:ascii="Times New Roman" w:hAnsi="Times New Roman" w:cs="Times New Roman"/>
              </w:rPr>
              <w:softHyphen/>
              <w:t>лирования несложных задач.</w:t>
            </w:r>
          </w:p>
          <w:p w14:paraId="7A33D55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Изображение основных многогранников и выполнение рисунков по условиям задач</w:t>
            </w:r>
          </w:p>
        </w:tc>
      </w:tr>
      <w:tr w:rsidR="0022123C" w:rsidRPr="0022123C" w14:paraId="6C9C63E4" w14:textId="77777777" w:rsidTr="00944C43">
        <w:trPr>
          <w:gridBefore w:val="1"/>
          <w:gridAfter w:val="1"/>
          <w:wBefore w:w="17" w:type="dxa"/>
          <w:wAfter w:w="39" w:type="dxa"/>
          <w:trHeight w:hRule="exact" w:val="3122"/>
          <w:jc w:val="center"/>
        </w:trPr>
        <w:tc>
          <w:tcPr>
            <w:tcW w:w="2652" w:type="dxa"/>
            <w:tcBorders>
              <w:top w:val="single" w:sz="4" w:space="0" w:color="auto"/>
              <w:left w:val="single" w:sz="4" w:space="0" w:color="auto"/>
            </w:tcBorders>
            <w:shd w:val="clear" w:color="auto" w:fill="FFFFFF"/>
          </w:tcPr>
          <w:p w14:paraId="488A010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Тела и поверхности вращения</w:t>
            </w:r>
          </w:p>
        </w:tc>
        <w:tc>
          <w:tcPr>
            <w:tcW w:w="6562" w:type="dxa"/>
            <w:tcBorders>
              <w:top w:val="single" w:sz="4" w:space="0" w:color="auto"/>
              <w:left w:val="single" w:sz="4" w:space="0" w:color="auto"/>
              <w:right w:val="single" w:sz="4" w:space="0" w:color="auto"/>
            </w:tcBorders>
            <w:shd w:val="clear" w:color="auto" w:fill="FFFFFF"/>
            <w:vAlign w:val="bottom"/>
          </w:tcPr>
          <w:p w14:paraId="71560CE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видами тел вращения, формулирование их опре</w:t>
            </w:r>
            <w:r w:rsidRPr="0022123C">
              <w:rPr>
                <w:rFonts w:ascii="Times New Roman" w:hAnsi="Times New Roman" w:cs="Times New Roman"/>
              </w:rPr>
              <w:softHyphen/>
              <w:t>делений и свойств.</w:t>
            </w:r>
          </w:p>
          <w:p w14:paraId="0D3A164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Формулирование теорем о сечении шара плоскостью и плоско</w:t>
            </w:r>
            <w:r w:rsidRPr="0022123C">
              <w:rPr>
                <w:rFonts w:ascii="Times New Roman" w:hAnsi="Times New Roman" w:cs="Times New Roman"/>
              </w:rPr>
              <w:softHyphen/>
              <w:t>сти, касательной к сфере.</w:t>
            </w:r>
          </w:p>
          <w:p w14:paraId="0876186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и изображение тел вращения, их развертки, се</w:t>
            </w:r>
            <w:r w:rsidRPr="0022123C">
              <w:rPr>
                <w:rFonts w:ascii="Times New Roman" w:hAnsi="Times New Roman" w:cs="Times New Roman"/>
              </w:rPr>
              <w:softHyphen/>
              <w:t>чения.</w:t>
            </w:r>
          </w:p>
          <w:p w14:paraId="359238F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задач на построение сечений, вычисление длин, рассто</w:t>
            </w:r>
            <w:r w:rsidRPr="0022123C">
              <w:rPr>
                <w:rFonts w:ascii="Times New Roman" w:hAnsi="Times New Roman" w:cs="Times New Roman"/>
              </w:rPr>
              <w:softHyphen/>
              <w:t>яний, углов, площадей. Проведение доказательных рассуждений при решении задач.</w:t>
            </w:r>
          </w:p>
          <w:p w14:paraId="45A08C5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Применение свойств симметрии при решении задач на тела вра</w:t>
            </w:r>
            <w:r w:rsidRPr="0022123C">
              <w:rPr>
                <w:rFonts w:ascii="Times New Roman" w:hAnsi="Times New Roman" w:cs="Times New Roman"/>
              </w:rPr>
              <w:softHyphen/>
              <w:t>щения, комбинацию тел.</w:t>
            </w:r>
          </w:p>
          <w:p w14:paraId="3B349DF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Изображение основных круглых тел и выполнение рисунка по условию задачи</w:t>
            </w:r>
          </w:p>
        </w:tc>
      </w:tr>
      <w:tr w:rsidR="0022123C" w:rsidRPr="0022123C" w14:paraId="3B1D75D1" w14:textId="77777777" w:rsidTr="00944C43">
        <w:trPr>
          <w:gridBefore w:val="1"/>
          <w:gridAfter w:val="1"/>
          <w:wBefore w:w="17" w:type="dxa"/>
          <w:wAfter w:w="39" w:type="dxa"/>
          <w:trHeight w:hRule="exact" w:val="2573"/>
          <w:jc w:val="center"/>
        </w:trPr>
        <w:tc>
          <w:tcPr>
            <w:tcW w:w="2652" w:type="dxa"/>
            <w:tcBorders>
              <w:top w:val="single" w:sz="4" w:space="0" w:color="auto"/>
              <w:left w:val="single" w:sz="4" w:space="0" w:color="auto"/>
            </w:tcBorders>
            <w:shd w:val="clear" w:color="auto" w:fill="FFFFFF"/>
          </w:tcPr>
          <w:p w14:paraId="46B1224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Измерения в геометрии</w:t>
            </w:r>
          </w:p>
        </w:tc>
        <w:tc>
          <w:tcPr>
            <w:tcW w:w="6562" w:type="dxa"/>
            <w:tcBorders>
              <w:top w:val="single" w:sz="4" w:space="0" w:color="auto"/>
              <w:left w:val="single" w:sz="4" w:space="0" w:color="auto"/>
              <w:right w:val="single" w:sz="4" w:space="0" w:color="auto"/>
            </w:tcBorders>
            <w:shd w:val="clear" w:color="auto" w:fill="FFFFFF"/>
            <w:vAlign w:val="center"/>
          </w:tcPr>
          <w:p w14:paraId="147BFE5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понятиями площади и объема, аксиомами и свойствами.</w:t>
            </w:r>
          </w:p>
          <w:p w14:paraId="73D92A9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Решение задач на вычисление площадей плоских фигур с приме</w:t>
            </w:r>
            <w:r w:rsidRPr="0022123C">
              <w:rPr>
                <w:rFonts w:ascii="Times New Roman" w:hAnsi="Times New Roman" w:cs="Times New Roman"/>
              </w:rPr>
              <w:softHyphen/>
              <w:t>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w:t>
            </w:r>
            <w:r w:rsidRPr="0022123C">
              <w:rPr>
                <w:rFonts w:ascii="Times New Roman" w:hAnsi="Times New Roman" w:cs="Times New Roman"/>
              </w:rPr>
              <w:softHyphen/>
              <w:t>гогранников и тел вращения.</w:t>
            </w:r>
          </w:p>
          <w:p w14:paraId="6D42EA2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Ознакомление с методом вычисления площади поверхности сферы. Решение задач на вычисление площадей поверхности простран</w:t>
            </w:r>
            <w:r w:rsidRPr="0022123C">
              <w:rPr>
                <w:rFonts w:ascii="Times New Roman" w:hAnsi="Times New Roman" w:cs="Times New Roman"/>
              </w:rPr>
              <w:softHyphen/>
              <w:t>ственных тел</w:t>
            </w:r>
          </w:p>
        </w:tc>
      </w:tr>
      <w:tr w:rsidR="0022123C" w:rsidRPr="0022123C" w14:paraId="64E3B13B" w14:textId="77777777" w:rsidTr="00944C43">
        <w:trPr>
          <w:gridBefore w:val="1"/>
          <w:gridAfter w:val="1"/>
          <w:wBefore w:w="17" w:type="dxa"/>
          <w:wAfter w:w="39" w:type="dxa"/>
          <w:trHeight w:hRule="exact" w:val="821"/>
          <w:jc w:val="center"/>
        </w:trPr>
        <w:tc>
          <w:tcPr>
            <w:tcW w:w="2652" w:type="dxa"/>
            <w:tcBorders>
              <w:top w:val="single" w:sz="4" w:space="0" w:color="auto"/>
              <w:left w:val="single" w:sz="4" w:space="0" w:color="auto"/>
              <w:bottom w:val="single" w:sz="4" w:space="0" w:color="auto"/>
            </w:tcBorders>
            <w:shd w:val="clear" w:color="auto" w:fill="FFFFFF"/>
          </w:tcPr>
          <w:p w14:paraId="743DADD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Координаты и векторы</w:t>
            </w: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14:paraId="7D41EB1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Ознакомление с понятием вектора. Изучение декартовой систе</w:t>
            </w:r>
            <w:r w:rsidRPr="0022123C">
              <w:rPr>
                <w:rFonts w:ascii="Times New Roman" w:hAnsi="Times New Roman" w:cs="Times New Roman"/>
              </w:rPr>
              <w:softHyphen/>
              <w:t>мы координат в пространстве, построение по заданным коорди</w:t>
            </w:r>
            <w:r w:rsidRPr="0022123C">
              <w:rPr>
                <w:rFonts w:ascii="Times New Roman" w:hAnsi="Times New Roman" w:cs="Times New Roman"/>
              </w:rPr>
              <w:softHyphen/>
              <w:t>натам точек и плоскостей, нахождение координат точек.</w:t>
            </w:r>
          </w:p>
        </w:tc>
      </w:tr>
      <w:tr w:rsidR="0022123C" w:rsidRPr="0022123C" w14:paraId="5A6AE90A" w14:textId="77777777" w:rsidTr="00944C43">
        <w:trPr>
          <w:gridBefore w:val="1"/>
          <w:gridAfter w:val="1"/>
          <w:wBefore w:w="17" w:type="dxa"/>
          <w:wAfter w:w="39" w:type="dxa"/>
          <w:trHeight w:hRule="exact" w:val="600"/>
          <w:jc w:val="center"/>
        </w:trPr>
        <w:tc>
          <w:tcPr>
            <w:tcW w:w="2652" w:type="dxa"/>
            <w:tcBorders>
              <w:top w:val="single" w:sz="4" w:space="0" w:color="auto"/>
              <w:left w:val="single" w:sz="4" w:space="0" w:color="auto"/>
            </w:tcBorders>
            <w:shd w:val="clear" w:color="auto" w:fill="FFFFFF"/>
            <w:vAlign w:val="center"/>
          </w:tcPr>
          <w:p w14:paraId="0E131E5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обучения</w:t>
            </w:r>
          </w:p>
        </w:tc>
        <w:tc>
          <w:tcPr>
            <w:tcW w:w="6562" w:type="dxa"/>
            <w:tcBorders>
              <w:top w:val="single" w:sz="4" w:space="0" w:color="auto"/>
              <w:left w:val="single" w:sz="4" w:space="0" w:color="auto"/>
              <w:right w:val="single" w:sz="4" w:space="0" w:color="auto"/>
            </w:tcBorders>
            <w:shd w:val="clear" w:color="auto" w:fill="FFFFFF"/>
            <w:vAlign w:val="center"/>
          </w:tcPr>
          <w:p w14:paraId="0E7FDDC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22123C" w14:paraId="352BBE50" w14:textId="77777777" w:rsidTr="00944C43">
        <w:trPr>
          <w:gridBefore w:val="1"/>
          <w:gridAfter w:val="1"/>
          <w:wBefore w:w="17" w:type="dxa"/>
          <w:wAfter w:w="39" w:type="dxa"/>
          <w:trHeight w:hRule="exact" w:val="3379"/>
          <w:jc w:val="center"/>
        </w:trPr>
        <w:tc>
          <w:tcPr>
            <w:tcW w:w="2652" w:type="dxa"/>
            <w:tcBorders>
              <w:top w:val="single" w:sz="4" w:space="0" w:color="auto"/>
              <w:left w:val="single" w:sz="4" w:space="0" w:color="auto"/>
              <w:bottom w:val="single" w:sz="4" w:space="0" w:color="auto"/>
            </w:tcBorders>
            <w:shd w:val="clear" w:color="auto" w:fill="FFFFFF"/>
          </w:tcPr>
          <w:p w14:paraId="527AF9C0" w14:textId="77777777" w:rsidR="0022123C" w:rsidRPr="0022123C" w:rsidRDefault="0022123C" w:rsidP="0022123C">
            <w:pPr>
              <w:spacing w:after="0" w:line="240" w:lineRule="auto"/>
              <w:ind w:firstLine="709"/>
              <w:rPr>
                <w:rFonts w:ascii="Times New Roman" w:hAnsi="Times New Roman" w:cs="Times New Roman"/>
              </w:rPr>
            </w:pPr>
          </w:p>
        </w:tc>
        <w:tc>
          <w:tcPr>
            <w:tcW w:w="6562" w:type="dxa"/>
            <w:tcBorders>
              <w:top w:val="single" w:sz="4" w:space="0" w:color="auto"/>
              <w:left w:val="single" w:sz="4" w:space="0" w:color="auto"/>
              <w:bottom w:val="single" w:sz="4" w:space="0" w:color="auto"/>
              <w:right w:val="single" w:sz="4" w:space="0" w:color="auto"/>
            </w:tcBorders>
            <w:shd w:val="clear" w:color="auto" w:fill="FFFFFF"/>
            <w:vAlign w:val="bottom"/>
          </w:tcPr>
          <w:p w14:paraId="52CC21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Нахождение уравнений окружности, сферы, плоскости. Вычис</w:t>
            </w:r>
            <w:r w:rsidRPr="0022123C">
              <w:rPr>
                <w:rFonts w:ascii="Times New Roman" w:hAnsi="Times New Roman" w:cs="Times New Roman"/>
              </w:rPr>
              <w:softHyphen/>
              <w:t>ление расстояний между точками.</w:t>
            </w:r>
          </w:p>
          <w:p w14:paraId="7C389F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Изучение свойств векторных величин, правил разложения век</w:t>
            </w:r>
            <w:r w:rsidRPr="0022123C">
              <w:rPr>
                <w:rFonts w:ascii="Times New Roman" w:hAnsi="Times New Roman" w:cs="Times New Roman"/>
              </w:rPr>
              <w:softHyphen/>
              <w:t>торов в трехмерном пространстве, правил нахождения коорди</w:t>
            </w:r>
            <w:r w:rsidRPr="0022123C">
              <w:rPr>
                <w:rFonts w:ascii="Times New Roman" w:hAnsi="Times New Roman" w:cs="Times New Roman"/>
              </w:rPr>
              <w:softHyphen/>
              <w:t>нат вектора в пространстве, правил действий с векторами, задан</w:t>
            </w:r>
            <w:r w:rsidRPr="0022123C">
              <w:rPr>
                <w:rFonts w:ascii="Times New Roman" w:hAnsi="Times New Roman" w:cs="Times New Roman"/>
              </w:rPr>
              <w:softHyphen/>
              <w:t>ными координатами.</w:t>
            </w:r>
          </w:p>
          <w:p w14:paraId="2355FF3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Применение теории при решении задач на действия с векторами. Изучение скалярного произведения векторов, векторного урав</w:t>
            </w:r>
            <w:r w:rsidRPr="0022123C">
              <w:rPr>
                <w:rFonts w:ascii="Times New Roman" w:hAnsi="Times New Roman" w:cs="Times New Roman"/>
              </w:rPr>
              <w:softHyphen/>
              <w:t>нения прямой и плоскости. Применение теории при решении за</w:t>
            </w:r>
            <w:r w:rsidRPr="0022123C">
              <w:rPr>
                <w:rFonts w:ascii="Times New Roman" w:hAnsi="Times New Roman" w:cs="Times New Roman"/>
              </w:rPr>
              <w:softHyphen/>
              <w:t>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w:t>
            </w:r>
            <w:r w:rsidRPr="0022123C">
              <w:rPr>
                <w:rFonts w:ascii="Times New Roman" w:hAnsi="Times New Roman" w:cs="Times New Roman"/>
              </w:rPr>
              <w:softHyphen/>
              <w:t>имном расположении прямых и плоскостей с использованием векторов</w:t>
            </w:r>
          </w:p>
        </w:tc>
      </w:tr>
    </w:tbl>
    <w:p w14:paraId="6A30CFC9" w14:textId="77777777" w:rsidR="0022123C" w:rsidRPr="0022123C" w:rsidRDefault="0022123C" w:rsidP="0022123C">
      <w:pPr>
        <w:spacing w:after="0" w:line="240" w:lineRule="auto"/>
        <w:ind w:firstLine="709"/>
        <w:rPr>
          <w:rFonts w:ascii="Times New Roman" w:hAnsi="Times New Roman" w:cs="Times New Roman"/>
        </w:rPr>
      </w:pPr>
    </w:p>
    <w:p w14:paraId="6DA0523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ОУ</w:t>
      </w:r>
      <w:r w:rsidR="007E3F87" w:rsidRPr="007E3F87">
        <w:rPr>
          <w:rFonts w:ascii="Times New Roman" w:hAnsi="Times New Roman" w:cs="Times New Roman"/>
          <w:sz w:val="24"/>
          <w:szCs w:val="24"/>
        </w:rPr>
        <w:t>П</w:t>
      </w:r>
      <w:r w:rsidRPr="007E3F87">
        <w:rPr>
          <w:rFonts w:ascii="Times New Roman" w:hAnsi="Times New Roman" w:cs="Times New Roman"/>
          <w:sz w:val="24"/>
          <w:szCs w:val="24"/>
        </w:rPr>
        <w:t>.0</w:t>
      </w:r>
      <w:r w:rsidR="007E3F87" w:rsidRPr="007E3F87">
        <w:rPr>
          <w:rFonts w:ascii="Times New Roman" w:hAnsi="Times New Roman" w:cs="Times New Roman"/>
          <w:sz w:val="24"/>
          <w:szCs w:val="24"/>
        </w:rPr>
        <w:t>5</w:t>
      </w:r>
      <w:r w:rsidRPr="007E3F87">
        <w:rPr>
          <w:rFonts w:ascii="Times New Roman" w:hAnsi="Times New Roman" w:cs="Times New Roman"/>
          <w:sz w:val="24"/>
          <w:szCs w:val="24"/>
        </w:rPr>
        <w:t xml:space="preserve">  ИСТОРИЯ</w:t>
      </w:r>
    </w:p>
    <w:p w14:paraId="3A7F266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РЕЗУЛЬТАТЫ ОСВОЕНИЯ УЧЕБНОЙ ДИСЦИПЛИНЫ</w:t>
      </w:r>
    </w:p>
    <w:p w14:paraId="3AF030C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Освоение содержания учебной дисциплины «История» обеспечивает достижение студентами следующих результатов:</w:t>
      </w:r>
    </w:p>
    <w:p w14:paraId="2B8C1E7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 личностных:</w:t>
      </w:r>
    </w:p>
    <w:p w14:paraId="3979320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российской гражданской идентичности, патриотизма, ува</w:t>
      </w:r>
      <w:r w:rsidRPr="007E3F87">
        <w:rPr>
          <w:rFonts w:ascii="Times New Roman" w:hAnsi="Times New Roman" w:cs="Times New Roman"/>
          <w:sz w:val="24"/>
          <w:szCs w:val="24"/>
        </w:rPr>
        <w:softHyphen/>
        <w:t>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14:paraId="7980902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w:t>
      </w:r>
      <w:r w:rsidRPr="007E3F87">
        <w:rPr>
          <w:rFonts w:ascii="Times New Roman" w:hAnsi="Times New Roman" w:cs="Times New Roman"/>
          <w:sz w:val="24"/>
          <w:szCs w:val="24"/>
        </w:rPr>
        <w:softHyphen/>
        <w:t>ности, уважающего закон и правопорядок, обладающего чувством собствен</w:t>
      </w:r>
      <w:r w:rsidRPr="007E3F87">
        <w:rPr>
          <w:rFonts w:ascii="Times New Roman" w:hAnsi="Times New Roman" w:cs="Times New Roman"/>
          <w:sz w:val="24"/>
          <w:szCs w:val="24"/>
        </w:rPr>
        <w:softHyphen/>
        <w:t>ного достоинства, осознанно принимающего традиционные национальные и общечеловеческие гуманистические и демократические ценности;</w:t>
      </w:r>
    </w:p>
    <w:p w14:paraId="54280E8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к служению Отечеству, его защите;</w:t>
      </w:r>
    </w:p>
    <w:p w14:paraId="1FC308F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w:t>
      </w:r>
      <w:r w:rsidRPr="007E3F87">
        <w:rPr>
          <w:rFonts w:ascii="Times New Roman" w:hAnsi="Times New Roman" w:cs="Times New Roman"/>
          <w:sz w:val="24"/>
          <w:szCs w:val="24"/>
        </w:rPr>
        <w:softHyphen/>
        <w:t>логе культур, а также различных форм общественного сознания, осознание своего места в поликультурном мире;</w:t>
      </w:r>
    </w:p>
    <w:p w14:paraId="183BF27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основ саморазвития и самовоспитания в соответствии с об</w:t>
      </w:r>
      <w:r w:rsidRPr="007E3F87">
        <w:rPr>
          <w:rFonts w:ascii="Times New Roman" w:hAnsi="Times New Roman" w:cs="Times New Roman"/>
          <w:sz w:val="24"/>
          <w:szCs w:val="24"/>
        </w:rPr>
        <w:softHyphen/>
        <w:t>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4ED1163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толерантное сознание и поведение в поликультурном мире, готовность и спо</w:t>
      </w:r>
      <w:r w:rsidRPr="007E3F87">
        <w:rPr>
          <w:rFonts w:ascii="Times New Roman" w:hAnsi="Times New Roman" w:cs="Times New Roman"/>
          <w:sz w:val="24"/>
          <w:szCs w:val="24"/>
        </w:rPr>
        <w:softHyphen/>
        <w:t>собность вести диалог с другими людьми, достигать в нем взаимопонимания, находить общие цели и сотрудничать для их достижения;</w:t>
      </w:r>
    </w:p>
    <w:p w14:paraId="464F3B0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метапредметных:</w:t>
      </w:r>
    </w:p>
    <w:p w14:paraId="6897D0E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7E3F87">
        <w:rPr>
          <w:rFonts w:ascii="Times New Roman" w:hAnsi="Times New Roman" w:cs="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3646E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w:t>
      </w:r>
      <w:r w:rsidRPr="007E3F87">
        <w:rPr>
          <w:rFonts w:ascii="Times New Roman" w:hAnsi="Times New Roman" w:cs="Times New Roman"/>
          <w:sz w:val="24"/>
          <w:szCs w:val="24"/>
        </w:rPr>
        <w:softHyphen/>
        <w:t>тивно разрешать конфликты;</w:t>
      </w:r>
    </w:p>
    <w:p w14:paraId="744BA22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1497900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14:paraId="157D0D5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использовать средства информационных и коммуникационных техно</w:t>
      </w:r>
      <w:r w:rsidRPr="007E3F87">
        <w:rPr>
          <w:rFonts w:ascii="Times New Roman" w:hAnsi="Times New Roman" w:cs="Times New Roman"/>
          <w:sz w:val="24"/>
          <w:szCs w:val="24"/>
        </w:rPr>
        <w:softHyphen/>
        <w:t>логий в решении когнитивных, коммуникативных и организационных задач с соблюдением требований эргономики, техники безопасности, гигиены, ресурсо</w:t>
      </w:r>
      <w:r w:rsidRPr="007E3F87">
        <w:rPr>
          <w:rFonts w:ascii="Times New Roman" w:hAnsi="Times New Roman" w:cs="Times New Roman"/>
          <w:sz w:val="24"/>
          <w:szCs w:val="24"/>
        </w:rPr>
        <w:softHyphen/>
        <w:t>сбережения, правовых и этических норм, норм информационной безопасно</w:t>
      </w:r>
      <w:r w:rsidRPr="007E3F87">
        <w:rPr>
          <w:rFonts w:ascii="Times New Roman" w:hAnsi="Times New Roman" w:cs="Times New Roman"/>
          <w:sz w:val="24"/>
          <w:szCs w:val="24"/>
        </w:rPr>
        <w:softHyphen/>
        <w:t>сти;</w:t>
      </w:r>
    </w:p>
    <w:p w14:paraId="7974E62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14:paraId="14ADEDB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предметных:</w:t>
      </w:r>
    </w:p>
    <w:p w14:paraId="6F862C7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w:t>
      </w:r>
      <w:r w:rsidRPr="007E3F87">
        <w:rPr>
          <w:rFonts w:ascii="Times New Roman" w:hAnsi="Times New Roman" w:cs="Times New Roman"/>
          <w:sz w:val="24"/>
          <w:szCs w:val="24"/>
        </w:rPr>
        <w:softHyphen/>
        <w:t>грессивного развития России в глобальном мире;</w:t>
      </w:r>
    </w:p>
    <w:p w14:paraId="0964FC5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комплексом знаний об истории России и человечества в целом, представлениями об общем и особенном в мировом историческом процессе;</w:t>
      </w:r>
    </w:p>
    <w:p w14:paraId="023276E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умений применять исторические знания в профессиональ</w:t>
      </w:r>
      <w:r w:rsidRPr="007E3F87">
        <w:rPr>
          <w:rFonts w:ascii="Times New Roman" w:hAnsi="Times New Roman" w:cs="Times New Roman"/>
          <w:sz w:val="24"/>
          <w:szCs w:val="24"/>
        </w:rPr>
        <w:softHyphen/>
        <w:t>ной и общественной деятельности, поликультурном общении;</w:t>
      </w:r>
    </w:p>
    <w:p w14:paraId="6507F36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навыками проектной деятельности и исторической реконструкции с привлечением различных источников;</w:t>
      </w:r>
    </w:p>
    <w:p w14:paraId="7D108EF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умений вести диалог, обосновывать свою точку зрения в дискуссии по исторической тематике.</w:t>
      </w:r>
    </w:p>
    <w:p w14:paraId="7F4918C1" w14:textId="77777777" w:rsidR="0022123C" w:rsidRPr="007E3F87" w:rsidRDefault="0022123C" w:rsidP="007E3F87">
      <w:pPr>
        <w:spacing w:after="0" w:line="240" w:lineRule="auto"/>
        <w:ind w:firstLine="709"/>
        <w:jc w:val="center"/>
        <w:rPr>
          <w:rFonts w:ascii="Times New Roman" w:hAnsi="Times New Roman" w:cs="Times New Roman"/>
          <w:sz w:val="24"/>
          <w:szCs w:val="24"/>
        </w:rPr>
      </w:pPr>
      <w:r w:rsidRPr="007E3F87">
        <w:rPr>
          <w:rFonts w:ascii="Times New Roman" w:hAnsi="Times New Roman" w:cs="Times New Roman"/>
          <w:sz w:val="24"/>
          <w:szCs w:val="24"/>
        </w:rPr>
        <w:t>СОДЕРЖАНИЕ УЧЕБНОЙ ДИСЦИПЛИНЫ</w:t>
      </w:r>
      <w:r w:rsidRPr="007E3F87">
        <w:rPr>
          <w:rFonts w:ascii="Times New Roman" w:hAnsi="Times New Roman" w:cs="Times New Roman"/>
          <w:sz w:val="24"/>
          <w:szCs w:val="24"/>
        </w:rPr>
        <w:br/>
        <w:t>Введение</w:t>
      </w:r>
    </w:p>
    <w:p w14:paraId="3247968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изучения истории. Проблема достоверности исторических знаний. Исто</w:t>
      </w:r>
      <w:r w:rsidRPr="007E3F87">
        <w:rPr>
          <w:rFonts w:ascii="Times New Roman" w:hAnsi="Times New Roman" w:cs="Times New Roman"/>
          <w:sz w:val="24"/>
          <w:szCs w:val="24"/>
        </w:rPr>
        <w:softHyphen/>
        <w:t>рические источники, их виды, основные методы работы с ними. Вспомогательные исторические дисциплины. Историческое событие и исторический факт. Концеп</w:t>
      </w:r>
      <w:r w:rsidRPr="007E3F87">
        <w:rPr>
          <w:rFonts w:ascii="Times New Roman" w:hAnsi="Times New Roman" w:cs="Times New Roman"/>
          <w:sz w:val="24"/>
          <w:szCs w:val="24"/>
        </w:rPr>
        <w:softHyphen/>
        <w:t>ции исторического развития (формационная, цивилизационная, их сочетание). Периодизация всемирной истории. История России — часть всемирной истории.</w:t>
      </w:r>
    </w:p>
    <w:p w14:paraId="7F66A0F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Древнейшая стадия истории человечества</w:t>
      </w:r>
    </w:p>
    <w:p w14:paraId="1F3A217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Происхождение человека. Люди эпохи палеолита. Источники знаний о древней</w:t>
      </w:r>
      <w:r w:rsidRPr="007E3F87">
        <w:rPr>
          <w:rFonts w:ascii="Times New Roman" w:hAnsi="Times New Roman" w:cs="Times New Roman"/>
          <w:sz w:val="24"/>
          <w:szCs w:val="24"/>
        </w:rPr>
        <w:softHyphen/>
        <w:t>шем человеке. Проблемы антропогенеза. Древнейшие виды человека. Расселение древнейших людей по земному шару. Появление человека современного вида. Па</w:t>
      </w:r>
      <w:r w:rsidRPr="007E3F87">
        <w:rPr>
          <w:rFonts w:ascii="Times New Roman" w:hAnsi="Times New Roman" w:cs="Times New Roman"/>
          <w:sz w:val="24"/>
          <w:szCs w:val="24"/>
        </w:rPr>
        <w:softHyphen/>
        <w:t>леолит. Условия жизни и занятия первобытных людей. Социальные отношения. Родовая община. Формы первобытного брака. Достижения людей палеолита. При</w:t>
      </w:r>
      <w:r w:rsidRPr="007E3F87">
        <w:rPr>
          <w:rFonts w:ascii="Times New Roman" w:hAnsi="Times New Roman" w:cs="Times New Roman"/>
          <w:sz w:val="24"/>
          <w:szCs w:val="24"/>
        </w:rPr>
        <w:softHyphen/>
        <w:t>чины зарождения и особенности первобытной религии и искусства. Археологические памятники палеолита на территории России.</w:t>
      </w:r>
    </w:p>
    <w:p w14:paraId="14227DE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0A454FE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Археологические памятники палеолита на территории России.</w:t>
      </w:r>
    </w:p>
    <w:p w14:paraId="2016245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Неолитическая революция и ее последствия. Понятие «неолитическая револю</w:t>
      </w:r>
      <w:r w:rsidRPr="007E3F87">
        <w:rPr>
          <w:rFonts w:ascii="Times New Roman" w:hAnsi="Times New Roman" w:cs="Times New Roman"/>
          <w:sz w:val="24"/>
          <w:szCs w:val="24"/>
        </w:rPr>
        <w:softHyphen/>
        <w:t>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Древнейшие поселения земледельцев и жи</w:t>
      </w:r>
      <w:r w:rsidRPr="007E3F87">
        <w:rPr>
          <w:rFonts w:ascii="Times New Roman" w:hAnsi="Times New Roman" w:cs="Times New Roman"/>
          <w:sz w:val="24"/>
          <w:szCs w:val="24"/>
        </w:rPr>
        <w:softHyphen/>
        <w:t>вотноводов.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Индоевропейцы и проблема их прародины. Эволюция обще</w:t>
      </w:r>
      <w:r w:rsidRPr="007E3F87">
        <w:rPr>
          <w:rFonts w:ascii="Times New Roman" w:hAnsi="Times New Roman" w:cs="Times New Roman"/>
          <w:sz w:val="24"/>
          <w:szCs w:val="24"/>
        </w:rPr>
        <w:softHyphen/>
        <w:t>ственных отношений, усиление неравенства. Соседская община. Племена и союзы племен. Укрепление власти вождей. Возникновение элементов государственности. Древнейшие города.</w:t>
      </w:r>
    </w:p>
    <w:p w14:paraId="0C7DAB0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C17CC1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Неолитическая революция на территории современной России.</w:t>
      </w:r>
    </w:p>
    <w:p w14:paraId="47FD7B4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Цивилизации Древнего мира</w:t>
      </w:r>
    </w:p>
    <w:p w14:paraId="627016D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Древнейшие государства. Понятие цивилизации. Особенности цивилизаций Древ</w:t>
      </w:r>
      <w:r w:rsidRPr="007E3F87">
        <w:rPr>
          <w:rFonts w:ascii="Times New Roman" w:hAnsi="Times New Roman" w:cs="Times New Roman"/>
          <w:sz w:val="24"/>
          <w:szCs w:val="24"/>
        </w:rPr>
        <w:softHyphen/>
        <w:t>него мира — древневосточной и античной. Специфика древнеегипетской цивилиза</w:t>
      </w:r>
      <w:r w:rsidRPr="007E3F87">
        <w:rPr>
          <w:rFonts w:ascii="Times New Roman" w:hAnsi="Times New Roman" w:cs="Times New Roman"/>
          <w:sz w:val="24"/>
          <w:szCs w:val="24"/>
        </w:rPr>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14:paraId="0129C04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9C1384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Особенности цивилизаций Древнего мира — древневосточной и античной.</w:t>
      </w:r>
    </w:p>
    <w:p w14:paraId="4499049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Великие державы Древнего Востока. Предпосылки складывания великих держав, их особенности. Последствия появления великих держав. Хеттское царство. Асси</w:t>
      </w:r>
      <w:r w:rsidRPr="007E3F87">
        <w:rPr>
          <w:rFonts w:ascii="Times New Roman" w:hAnsi="Times New Roman" w:cs="Times New Roman"/>
          <w:sz w:val="24"/>
          <w:szCs w:val="24"/>
        </w:rPr>
        <w:softHyphen/>
        <w:t>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14:paraId="3D52D3E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w:t>
      </w:r>
      <w:r w:rsidRPr="007E3F87">
        <w:rPr>
          <w:rFonts w:ascii="Times New Roman" w:hAnsi="Times New Roman" w:cs="Times New Roman"/>
          <w:sz w:val="24"/>
          <w:szCs w:val="24"/>
        </w:rPr>
        <w:softHyphen/>
        <w:t>лонизация и ее последствия. Развитие демократии в Афинах. Спарта и ее роль в истории Древней Греции. Греко-персидские войны, их ход, результаты, послед</w:t>
      </w:r>
      <w:r w:rsidRPr="007E3F87">
        <w:rPr>
          <w:rFonts w:ascii="Times New Roman" w:hAnsi="Times New Roman" w:cs="Times New Roman"/>
          <w:sz w:val="24"/>
          <w:szCs w:val="24"/>
        </w:rPr>
        <w:softHyphen/>
        <w:t>ствия. Расцвет демократии в Афинах. Причины и результаты кризиса полиса. Македонское завоевание Греции. Походы Александра Македонского и их результаты. Эллинистические государства — синтез античной и древневосточной цивилиза</w:t>
      </w:r>
      <w:r w:rsidRPr="007E3F87">
        <w:rPr>
          <w:rFonts w:ascii="Times New Roman" w:hAnsi="Times New Roman" w:cs="Times New Roman"/>
          <w:sz w:val="24"/>
          <w:szCs w:val="24"/>
        </w:rPr>
        <w:softHyphen/>
        <w:t>ции.</w:t>
      </w:r>
    </w:p>
    <w:p w14:paraId="2D9808B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C93B02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греческая колонизация и ее последствия.</w:t>
      </w:r>
    </w:p>
    <w:p w14:paraId="08DA515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Борьба с Карфагеном. Превращение Римской республики в мировую державу.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7E3F87">
        <w:rPr>
          <w:rFonts w:ascii="Times New Roman" w:hAnsi="Times New Roman" w:cs="Times New Roman"/>
          <w:sz w:val="24"/>
          <w:szCs w:val="24"/>
        </w:rPr>
        <w:softHyphen/>
        <w:t>ка. От республики к империи. Римская империя: территория, управление. Периоды принципата и домината. Рим и провинции. Войны, Римской империи. Римляне и варвары. Кризис Римской империи. Поздняя империя. Эволюция системы импера</w:t>
      </w:r>
      <w:r w:rsidRPr="007E3F87">
        <w:rPr>
          <w:rFonts w:ascii="Times New Roman" w:hAnsi="Times New Roman" w:cs="Times New Roman"/>
          <w:sz w:val="24"/>
          <w:szCs w:val="24"/>
        </w:rPr>
        <w:softHyphen/>
        <w:t>торской власти. Колонат. Разделение Римской империи на Восточную и Западную. Великое переселение народов и падение Западной Римской империи.</w:t>
      </w:r>
    </w:p>
    <w:p w14:paraId="3A6F49C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5A6E229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Великое переселение народов и падение Западной Римской империи.</w:t>
      </w:r>
    </w:p>
    <w:p w14:paraId="4E32101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Культура и религия Древнего мира. Особенности культуры и религиозных воз</w:t>
      </w:r>
      <w:r w:rsidRPr="007E3F87">
        <w:rPr>
          <w:rFonts w:ascii="Times New Roman" w:hAnsi="Times New Roman" w:cs="Times New Roman"/>
          <w:sz w:val="24"/>
          <w:szCs w:val="24"/>
        </w:rPr>
        <w:softHyphen/>
        <w:t>зрений Древнего Востока. Монотеизм. Иудаизм. Буддизм — древнейшая мировая религия. Зарождение конфуцианства в Китае. Достижения культуры Древней Гре</w:t>
      </w:r>
      <w:r w:rsidRPr="007E3F87">
        <w:rPr>
          <w:rFonts w:ascii="Times New Roman" w:hAnsi="Times New Roman" w:cs="Times New Roman"/>
          <w:sz w:val="24"/>
          <w:szCs w:val="24"/>
        </w:rPr>
        <w:softHyphen/>
        <w:t>ции. Особенности древнеримской культуры. Античная философия, наука, литерату-</w:t>
      </w:r>
    </w:p>
    <w:p w14:paraId="71A0FBC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 архитектура, изобразительное искусство. Античная культура как фундамент современной мировой культуры. Религиозные представления древних греков и римлян. Возникновение христианства. Особенности христианского вероучения и церковной структуры. Превращение христианства в государственную религию Римской империи.</w:t>
      </w:r>
    </w:p>
    <w:p w14:paraId="47E7F9E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296BE40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Возникновение христианства.</w:t>
      </w:r>
    </w:p>
    <w:p w14:paraId="2B17756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Особенности христианского вероучения и церковной структуры.</w:t>
      </w:r>
    </w:p>
    <w:p w14:paraId="3DFEAA6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Цивилизации Запада и Востока в Средние века</w:t>
      </w:r>
    </w:p>
    <w:p w14:paraId="6DDB488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Великое переселение народов и образование варварских королевств в Европе.</w:t>
      </w:r>
    </w:p>
    <w:p w14:paraId="1079E4C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Средние века: понятие, хронологические рамки, периодизация. Варвары и их втор</w:t>
      </w:r>
      <w:r w:rsidRPr="007E3F87">
        <w:rPr>
          <w:rFonts w:ascii="Times New Roman" w:hAnsi="Times New Roman" w:cs="Times New Roman"/>
          <w:sz w:val="24"/>
          <w:szCs w:val="24"/>
        </w:rPr>
        <w:softHyphen/>
        <w:t>жения на территорию Римской империи. Крещение варварских племен. Варварские королевства, особенности отношений варваров и римского населения в различных королевствах. Синтез позднеримского и варварского начал в европейском обществе раннего Средневековья. Варварские правды.</w:t>
      </w:r>
    </w:p>
    <w:p w14:paraId="2F4A13F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Мусульмане и христиане. Халифат Омейядов и Аббасидов. Распад халифата. Культура исламского мира. Архитектура, каллигра</w:t>
      </w:r>
      <w:r w:rsidRPr="007E3F87">
        <w:rPr>
          <w:rFonts w:ascii="Times New Roman" w:hAnsi="Times New Roman" w:cs="Times New Roman"/>
          <w:sz w:val="24"/>
          <w:szCs w:val="24"/>
        </w:rPr>
        <w:softHyphen/>
        <w:t>фия, литература. Развитие науки. Арабы, как связующее звено между культурами античного мира и средневековой Европы.</w:t>
      </w:r>
    </w:p>
    <w:p w14:paraId="47EBA4C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361CF77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Возникновение ислама.</w:t>
      </w:r>
    </w:p>
    <w:p w14:paraId="104DE77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Основы мусульманского вероучения.</w:t>
      </w:r>
    </w:p>
    <w:p w14:paraId="17B5C7A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Византийская империя. Территория Византии. Византийская империя: власть, управление. Расцвет Византии при Юстиниане. Попытка восстановления Римской империи. Кодификация права. Византия и славяне, славянизация Балкан. Приня</w:t>
      </w:r>
      <w:r w:rsidRPr="007E3F87">
        <w:rPr>
          <w:rFonts w:ascii="Times New Roman" w:hAnsi="Times New Roman" w:cs="Times New Roman"/>
          <w:sz w:val="24"/>
          <w:szCs w:val="24"/>
        </w:rPr>
        <w:softHyphen/>
        <w:t>тие христианства славянскими народами. Византия и страны Востока. Турецкие завоевания и падение Византии. Культура Византии. Сохранение и переработка античного наследия. Искусство, иконопись, архитектура. Человек в византийской цивилизации. Влияние Византии на государственность и культуру России.</w:t>
      </w:r>
    </w:p>
    <w:p w14:paraId="33B8279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AD34C8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Принятие христианства славянскими народами.</w:t>
      </w:r>
    </w:p>
    <w:p w14:paraId="572BC93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Восток в Средние века. Средневековая Индия. Ислам в Индии. Делийский султа</w:t>
      </w:r>
      <w:r w:rsidRPr="007E3F87">
        <w:rPr>
          <w:rFonts w:ascii="Times New Roman" w:hAnsi="Times New Roman" w:cs="Times New Roman"/>
          <w:sz w:val="24"/>
          <w:szCs w:val="24"/>
        </w:rPr>
        <w:softHyphen/>
        <w:t>нат. Культура средневековой Индии. Особенности развития Китая. Административно</w:t>
      </w:r>
      <w:r w:rsidRPr="007E3F87">
        <w:rPr>
          <w:rFonts w:ascii="Times New Roman" w:hAnsi="Times New Roman" w:cs="Times New Roman"/>
          <w:sz w:val="24"/>
          <w:szCs w:val="24"/>
        </w:rPr>
        <w:softHyphen/>
        <w:t>бюрократическая система. Империи Суй, Тан. Монголы. Чингисхан. Монгольские завоевания, управление державой. Распад Монгольской империи. Империя Юань в Китае. Свержение монгольского владычества в Китае, империя Мин. Китайская культура и ее влияние на соседние народы. Становление и эволюция государствен</w:t>
      </w:r>
      <w:r w:rsidRPr="007E3F87">
        <w:rPr>
          <w:rFonts w:ascii="Times New Roman" w:hAnsi="Times New Roman" w:cs="Times New Roman"/>
          <w:sz w:val="24"/>
          <w:szCs w:val="24"/>
        </w:rPr>
        <w:softHyphen/>
        <w:t>ности в Японии. Самураи. Правление сёгунов.</w:t>
      </w:r>
    </w:p>
    <w:p w14:paraId="45D3D5B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6ABBB6C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Китайская культура и ее влияние на соседние народы.</w:t>
      </w:r>
    </w:p>
    <w:p w14:paraId="3E6011E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Империя Карла Великого и ее распад. Феодальная раздробленность в Европе.</w:t>
      </w:r>
    </w:p>
    <w:p w14:paraId="069C102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Королевство франков. Военная реформа Карла Мартела и ее значение. Франкские короли и римские папы.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Норманны и их походы. Нор</w:t>
      </w:r>
      <w:r w:rsidRPr="007E3F87">
        <w:rPr>
          <w:rFonts w:ascii="Times New Roman" w:hAnsi="Times New Roman" w:cs="Times New Roman"/>
          <w:sz w:val="24"/>
          <w:szCs w:val="24"/>
        </w:rPr>
        <w:softHyphen/>
        <w:t>маннское завоевание Англии.</w:t>
      </w:r>
    </w:p>
    <w:p w14:paraId="2C239ED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6D90E08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Военная реформа Карла Мартела и ее значение.</w:t>
      </w:r>
    </w:p>
    <w:p w14:paraId="6A01F5F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Причины возникновения феодализма. Структура и сословия средневе</w:t>
      </w:r>
      <w:r w:rsidRPr="007E3F87">
        <w:rPr>
          <w:rFonts w:ascii="Times New Roman" w:hAnsi="Times New Roman" w:cs="Times New Roman"/>
          <w:sz w:val="24"/>
          <w:szCs w:val="24"/>
        </w:rPr>
        <w:softHyphen/>
        <w:t>кового общества. Крестьяне, хозяйственная жизнь, крестьянская община. Феодалы. Феодальный замок. Рыцари, рыцарская культура.</w:t>
      </w:r>
    </w:p>
    <w:p w14:paraId="68456EE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ABD596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Структура и сословия средневекового общества.</w:t>
      </w:r>
    </w:p>
    <w:p w14:paraId="5D1BC66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Средневековый западноевропейский город. Города Средневековья, причины их возникновения. Развитие ремесла и торговли. Коммуны и сеньоры. Городские респуб</w:t>
      </w:r>
      <w:r w:rsidRPr="007E3F87">
        <w:rPr>
          <w:rFonts w:ascii="Times New Roman" w:hAnsi="Times New Roman" w:cs="Times New Roman"/>
          <w:sz w:val="24"/>
          <w:szCs w:val="24"/>
        </w:rPr>
        <w:softHyphen/>
        <w:t>лики. Ремесленники и цехи. Социальные движения.Повседневная жизнь горожан. Значение средневековых городов.</w:t>
      </w:r>
    </w:p>
    <w:p w14:paraId="0D97D65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15063E1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Повседневная жизнь горожан в Средние века.</w:t>
      </w:r>
    </w:p>
    <w:p w14:paraId="2B88CF9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Клюнийская реформа, монашеские ордена. Борьба пап и императоров Священной Римской империи. Папская теократия.Крестовые по</w:t>
      </w:r>
      <w:r w:rsidRPr="007E3F87">
        <w:rPr>
          <w:rFonts w:ascii="Times New Roman" w:hAnsi="Times New Roman" w:cs="Times New Roman"/>
          <w:sz w:val="24"/>
          <w:szCs w:val="24"/>
        </w:rPr>
        <w:softHyphen/>
        <w:t>ходы, их последствия. Ереси в Средние века: причины их возникновения и распро</w:t>
      </w:r>
      <w:r w:rsidRPr="007E3F87">
        <w:rPr>
          <w:rFonts w:ascii="Times New Roman" w:hAnsi="Times New Roman" w:cs="Times New Roman"/>
          <w:sz w:val="24"/>
          <w:szCs w:val="24"/>
        </w:rPr>
        <w:softHyphen/>
        <w:t>странения. Инквизиция. Упадок папства.</w:t>
      </w:r>
    </w:p>
    <w:p w14:paraId="3A8FFE5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11E05F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Крестовые походы, их последствия.</w:t>
      </w:r>
    </w:p>
    <w:p w14:paraId="37D76F7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Зарождение централизованных государств в Европе. Англия и Франция в Средние века. Держава Плантагенетов.Великая хартия вольностей. Франция под властью Капетингов на пути к единому государству. Оформление сословного представитель</w:t>
      </w:r>
      <w:r w:rsidRPr="007E3F87">
        <w:rPr>
          <w:rFonts w:ascii="Times New Roman" w:hAnsi="Times New Roman" w:cs="Times New Roman"/>
          <w:sz w:val="24"/>
          <w:szCs w:val="24"/>
        </w:rPr>
        <w:softHyphen/>
        <w:t>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w:t>
      </w:r>
      <w:r w:rsidRPr="007E3F87">
        <w:rPr>
          <w:rFonts w:ascii="Times New Roman" w:hAnsi="Times New Roman" w:cs="Times New Roman"/>
          <w:sz w:val="24"/>
          <w:szCs w:val="24"/>
        </w:rPr>
        <w:softHyphen/>
        <w:t>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«Черная смерть» и ее последствия. Изменения в положении трудового на</w:t>
      </w:r>
      <w:r w:rsidRPr="007E3F87">
        <w:rPr>
          <w:rFonts w:ascii="Times New Roman" w:hAnsi="Times New Roman" w:cs="Times New Roman"/>
          <w:sz w:val="24"/>
          <w:szCs w:val="24"/>
        </w:rPr>
        <w:softHyphen/>
        <w:t>селения. Жакерия. Восстание Уота Тайлера.Завершение складывания националь</w:t>
      </w:r>
      <w:r w:rsidRPr="007E3F87">
        <w:rPr>
          <w:rFonts w:ascii="Times New Roman" w:hAnsi="Times New Roman" w:cs="Times New Roman"/>
          <w:sz w:val="24"/>
          <w:szCs w:val="24"/>
        </w:rPr>
        <w:softHyphen/>
        <w:t>ных государств. Окончательное объединение Франции. Война Алой и Белой розы в Англии.Укрепление королевской власти в Англии.</w:t>
      </w:r>
    </w:p>
    <w:p w14:paraId="5EDC959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4F641F9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Политический и культурный подъем в Чехии.</w:t>
      </w:r>
    </w:p>
    <w:p w14:paraId="4F1BE9B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Ян Гус. Гуситские войны и их последствия.</w:t>
      </w:r>
    </w:p>
    <w:p w14:paraId="7CE2353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(стили, творцы, памятники искусства).Изобретение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14:paraId="0D1FBAF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1553B27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Культурное наследие европейского Средневековья.</w:t>
      </w:r>
    </w:p>
    <w:p w14:paraId="46F1CC2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 Древней Руси к Российскому государству</w:t>
      </w:r>
    </w:p>
    <w:p w14:paraId="4530EC7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Образование Древнерусского государства. Восточные славяне: происхождение, расселение, занятия, общественное устройство. Взаимоотношения с соседними народами и государствами. Предпосылки и причины образования Древнерус</w:t>
      </w:r>
      <w:r w:rsidRPr="007E3F87">
        <w:rPr>
          <w:rFonts w:ascii="Times New Roman" w:hAnsi="Times New Roman" w:cs="Times New Roman"/>
          <w:sz w:val="24"/>
          <w:szCs w:val="24"/>
        </w:rPr>
        <w:softHyphen/>
        <w:t>ского государства. Новгород и Киев — центры древнерусской государственности. Варяжская проблема. Формирование княжеской власти (князь и дружина, по</w:t>
      </w:r>
      <w:r w:rsidRPr="007E3F87">
        <w:rPr>
          <w:rFonts w:ascii="Times New Roman" w:hAnsi="Times New Roman" w:cs="Times New Roman"/>
          <w:sz w:val="24"/>
          <w:szCs w:val="24"/>
        </w:rPr>
        <w:softHyphen/>
        <w:t>людье). Первые русские князья, их внутренняя и внешняя политика. Походы Святослава.</w:t>
      </w:r>
    </w:p>
    <w:p w14:paraId="00ECB9A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149BBB8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Предпосылки и причины образования Древнерусского государства.</w:t>
      </w:r>
    </w:p>
    <w:p w14:paraId="3576CF5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Крещение Руси и его значение. Начало правления князя Владимира Святослави</w:t>
      </w:r>
      <w:r w:rsidRPr="007E3F87">
        <w:rPr>
          <w:rFonts w:ascii="Times New Roman" w:hAnsi="Times New Roman" w:cs="Times New Roman"/>
          <w:sz w:val="24"/>
          <w:szCs w:val="24"/>
        </w:rPr>
        <w:softHyphen/>
        <w:t>ча. Организация защиты Руси от кочевников.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14:paraId="29FC132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677B4A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Крещение Руси: причины, основные события, значение.</w:t>
      </w:r>
    </w:p>
    <w:p w14:paraId="795A63A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Общество Древней Руси. Социально-экономический и политический строй Древ</w:t>
      </w:r>
      <w:r w:rsidRPr="007E3F87">
        <w:rPr>
          <w:rFonts w:ascii="Times New Roman" w:hAnsi="Times New Roman" w:cs="Times New Roman"/>
          <w:sz w:val="24"/>
          <w:szCs w:val="24"/>
        </w:rPr>
        <w:softHyphen/>
        <w:t>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w:t>
      </w:r>
    </w:p>
    <w:p w14:paraId="1BAECB1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Раздробленность на Руси. Политическая раздробленность: причины и послед</w:t>
      </w:r>
      <w:r w:rsidRPr="007E3F87">
        <w:rPr>
          <w:rFonts w:ascii="Times New Roman" w:hAnsi="Times New Roman" w:cs="Times New Roman"/>
          <w:sz w:val="24"/>
          <w:szCs w:val="24"/>
        </w:rPr>
        <w:softHyphen/>
        <w:t>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w:t>
      </w:r>
      <w:r w:rsidRPr="007E3F87">
        <w:rPr>
          <w:rFonts w:ascii="Times New Roman" w:hAnsi="Times New Roman" w:cs="Times New Roman"/>
          <w:sz w:val="24"/>
          <w:szCs w:val="24"/>
        </w:rPr>
        <w:softHyphen/>
        <w:t>Суздальское княжество. Зарождение стремления к объединению русских земель.</w:t>
      </w:r>
    </w:p>
    <w:p w14:paraId="1BB2639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25A4363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Владимиро-Суздальское княжество.</w:t>
      </w:r>
    </w:p>
    <w:p w14:paraId="27C1581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Древнерусская культура. Особенности древнерусской культуры. Возникновение письменности. Летописание. Литература (слово, житие, поучение, хождение).Бы</w:t>
      </w:r>
      <w:r w:rsidRPr="007E3F87">
        <w:rPr>
          <w:rFonts w:ascii="Times New Roman" w:hAnsi="Times New Roman" w:cs="Times New Roman"/>
          <w:sz w:val="24"/>
          <w:szCs w:val="24"/>
        </w:rPr>
        <w:softHyphen/>
        <w:t>линный эпос. Деревянное и каменное зодчество. Живопись (мозаики, фрески).Иконы. Декоративно-прикладное искусство.Развитие местных художественных школ.</w:t>
      </w:r>
    </w:p>
    <w:p w14:paraId="3F5E32D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1BD147F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Деревянное и каменное зодчество.</w:t>
      </w:r>
    </w:p>
    <w:p w14:paraId="46C16FE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Походы монгольских войск на Юго-Западную Русь и страны Централь</w:t>
      </w:r>
      <w:r w:rsidRPr="007E3F87">
        <w:rPr>
          <w:rFonts w:ascii="Times New Roman" w:hAnsi="Times New Roman" w:cs="Times New Roman"/>
          <w:sz w:val="24"/>
          <w:szCs w:val="24"/>
        </w:rPr>
        <w:softHyphen/>
        <w:t>ной Европы.Значение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14:paraId="05EE766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284097C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противостояния Руси монгольскому завоеванию.</w:t>
      </w:r>
    </w:p>
    <w:p w14:paraId="510B384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Московские князья и их политика.Княжеская власть и церковь. Дми</w:t>
      </w:r>
      <w:r w:rsidRPr="007E3F87">
        <w:rPr>
          <w:rFonts w:ascii="Times New Roman" w:hAnsi="Times New Roman" w:cs="Times New Roman"/>
          <w:sz w:val="24"/>
          <w:szCs w:val="24"/>
        </w:rPr>
        <w:softHyphen/>
        <w:t>трий Донской. Начало борьбы с ордынским владычеством. Куликовская битва, ее значение.</w:t>
      </w:r>
    </w:p>
    <w:p w14:paraId="367BFD1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DA89B9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Куликовская битва, ее значение.</w:t>
      </w:r>
    </w:p>
    <w:p w14:paraId="5865D9F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Образование единого Русского государства. Русь при преемниках Дмитрия Дон</w:t>
      </w:r>
      <w:r w:rsidRPr="007E3F87">
        <w:rPr>
          <w:rFonts w:ascii="Times New Roman" w:hAnsi="Times New Roman" w:cs="Times New Roman"/>
          <w:sz w:val="24"/>
          <w:szCs w:val="24"/>
        </w:rPr>
        <w:softHyphen/>
        <w:t>ского. Отношения между Москвой и Ордой, Москвой и Литвой. Феодальная война второй четвертиXV века, ее итоги.Автокефалия Русской православной церкви. Иван III. Присоединение Новгорода. Завершение объединения русских земель. Пре</w:t>
      </w:r>
      <w:r w:rsidRPr="007E3F87">
        <w:rPr>
          <w:rFonts w:ascii="Times New Roman" w:hAnsi="Times New Roman" w:cs="Times New Roman"/>
          <w:sz w:val="24"/>
          <w:szCs w:val="24"/>
        </w:rPr>
        <w:softHyphen/>
        <w:t>кращение зависимости Руси от Золотой Орды. Войны с Казанью, Литвой, Ливонским орденом и Швецией.Образование единого Русского государства и его значение. Уси</w:t>
      </w:r>
      <w:r w:rsidRPr="007E3F87">
        <w:rPr>
          <w:rFonts w:ascii="Times New Roman" w:hAnsi="Times New Roman" w:cs="Times New Roman"/>
          <w:sz w:val="24"/>
          <w:szCs w:val="24"/>
        </w:rPr>
        <w:softHyphen/>
        <w:t>ление великокняжеской власти. Судебник 1497 года. Происхождение герба России. Система землевладения.Положение крестьян, ограничение их свободы. Предпо</w:t>
      </w:r>
      <w:r w:rsidRPr="007E3F87">
        <w:rPr>
          <w:rFonts w:ascii="Times New Roman" w:hAnsi="Times New Roman" w:cs="Times New Roman"/>
          <w:sz w:val="24"/>
          <w:szCs w:val="24"/>
        </w:rPr>
        <w:softHyphen/>
        <w:t>сылки и начало складывания крепостнической системы.</w:t>
      </w:r>
    </w:p>
    <w:p w14:paraId="566747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p w14:paraId="532615E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Образование единого Русского государства и его значение.</w:t>
      </w:r>
    </w:p>
    <w:p w14:paraId="7723381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Россия в XVI—XVII веках: от великого княжества к царству</w:t>
      </w:r>
    </w:p>
    <w:p w14:paraId="1D2B261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Россия в правление Ивана Грозного. Россия в период боярского правления. Иван IV. Избранная рада. Реформы 1550-х годов и их значение. Становление при</w:t>
      </w:r>
      <w:r w:rsidRPr="0022123C">
        <w:rPr>
          <w:rFonts w:ascii="Times New Roman" w:hAnsi="Times New Roman" w:cs="Times New Roman"/>
        </w:rPr>
        <w:softHyphen/>
        <w:t>казной системы. Укрепление армии. Стоглавый собор.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22123C">
        <w:rPr>
          <w:rFonts w:ascii="Times New Roman" w:hAnsi="Times New Roman" w:cs="Times New Roman"/>
        </w:rPr>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14:paraId="1B611D7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p w14:paraId="77B53C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Опричнина, споры о ее смысле.</w:t>
      </w:r>
    </w:p>
    <w:p w14:paraId="7ED13B51"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Смутное время начала XVII века. Царствование Б. Годунова. Смута: причины, участ</w:t>
      </w:r>
      <w:r w:rsidRPr="0022123C">
        <w:rPr>
          <w:rFonts w:ascii="Times New Roman" w:hAnsi="Times New Roman" w:cs="Times New Roman"/>
        </w:rPr>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22123C">
        <w:rPr>
          <w:rFonts w:ascii="Times New Roman" w:hAnsi="Times New Roman" w:cs="Times New Roman"/>
        </w:rPr>
        <w:softHyphen/>
        <w:t>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14:paraId="3BDD979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3F0CB3B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Окончание Смуты и возрождение российской государственности.</w:t>
      </w:r>
    </w:p>
    <w:p w14:paraId="6556B6F0"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Экономическое и социальное развитие России в XVII веке. Народные движения.</w:t>
      </w:r>
    </w:p>
    <w:p w14:paraId="4AB4F805"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Экономические последствия Смуты. Восстановление хозяйства.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w:t>
      </w:r>
      <w:r w:rsidRPr="0022123C">
        <w:rPr>
          <w:rFonts w:ascii="Times New Roman" w:hAnsi="Times New Roman" w:cs="Times New Roman"/>
        </w:rPr>
        <w:softHyphen/>
        <w:t>водительством С.Т. Разина.</w:t>
      </w:r>
    </w:p>
    <w:p w14:paraId="1B9BA1B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3C970740"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Народные движения в XVIIвеке: причины, формы, участники.</w:t>
      </w:r>
    </w:p>
    <w:p w14:paraId="08FDF71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Становление абсолютизма в России. Внешняя политика России в XVII веке.</w:t>
      </w:r>
    </w:p>
    <w:p w14:paraId="11FC38B2"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Усиление царской власти. Развитие приказной системы. Преобразования в армии. Начало становления абсолютизма. Власть и церковь. Реформы патриарха Никона. Церковный раскол. Протопоп Аввакум. Освоение Сибири и Дальнего Востока. Рус</w:t>
      </w:r>
      <w:r w:rsidRPr="0022123C">
        <w:rPr>
          <w:rFonts w:ascii="Times New Roman" w:hAnsi="Times New Roman" w:cs="Times New Roman"/>
        </w:rPr>
        <w:softHyphen/>
        <w:t>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14:paraId="1417BF4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Практические занятия Реформы патриарха Никона.</w:t>
      </w:r>
    </w:p>
    <w:p w14:paraId="6E112276"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Церковный раскол.</w:t>
      </w:r>
    </w:p>
    <w:p w14:paraId="226400C1"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Культура Руси конца XIII—XVII веков. Культура XIII—XV веков. Летописа</w:t>
      </w:r>
      <w:r w:rsidRPr="0022123C">
        <w:rPr>
          <w:rFonts w:ascii="Times New Roman" w:hAnsi="Times New Roman" w:cs="Times New Roman"/>
        </w:rPr>
        <w:softHyphen/>
        <w:t>ние. Важнейшие памятники литературы (памятники куликовского цикла, сказа</w:t>
      </w:r>
      <w:r w:rsidRPr="0022123C">
        <w:rPr>
          <w:rFonts w:ascii="Times New Roman" w:hAnsi="Times New Roman" w:cs="Times New Roman"/>
        </w:rPr>
        <w:softHyphen/>
        <w:t>ния, жития, хождения). Развитие зодчества (Московский Кремль, монастырские комплексы-крепости). Расцвет иконописи (Ф.Грек, А.Рублев). Культура XVI века. Книгопечатание (И.Федоров). Публицистика. Зодчество (шатровые храмы). «До</w:t>
      </w:r>
      <w:r w:rsidRPr="0022123C">
        <w:rPr>
          <w:rFonts w:ascii="Times New Roman" w:hAnsi="Times New Roman" w:cs="Times New Roman"/>
        </w:rPr>
        <w:softHyphen/>
        <w:t>мострой». Культура XVII века. Традиции и новые веяния, усиление светского ха</w:t>
      </w:r>
      <w:r w:rsidRPr="0022123C">
        <w:rPr>
          <w:rFonts w:ascii="Times New Roman" w:hAnsi="Times New Roman" w:cs="Times New Roman"/>
        </w:rPr>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14:paraId="717DB790"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7EF80C24"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Культура России XVIIвека.</w:t>
      </w:r>
    </w:p>
    <w:p w14:paraId="0CF6B299"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Страны Запада и Востока в XVI —XVIII веке</w:t>
      </w:r>
    </w:p>
    <w:p w14:paraId="6F2E5240"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Экономическое развитие и перемены в западноевропейском обществе. Новые формы организации производства. Накопление капитала. Зарождение ранних ка</w:t>
      </w:r>
      <w:r w:rsidRPr="0022123C">
        <w:rPr>
          <w:rFonts w:ascii="Times New Roman" w:hAnsi="Times New Roman" w:cs="Times New Roman"/>
        </w:rPr>
        <w:softHyphen/>
        <w:t>питалистических отношений. Мануфактура. Открытия в науке, усовершенствование в технике, внедрение технических новинок в производство. Революции в корабле</w:t>
      </w:r>
      <w:r w:rsidRPr="0022123C">
        <w:rPr>
          <w:rFonts w:ascii="Times New Roman" w:hAnsi="Times New Roman" w:cs="Times New Roman"/>
        </w:rPr>
        <w:softHyphen/>
        <w:t>строении и военном деле. Совершенствование огнестрельного оружия. Развитие торговли и товарно-денежных отношений. Революция цен и ее последствия.</w:t>
      </w:r>
    </w:p>
    <w:p w14:paraId="5F1643B4"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7430444D"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Зарождение ранних капиталистических отношений.</w:t>
      </w:r>
    </w:p>
    <w:p w14:paraId="7AB93E19"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Великие географические открытия. Образование колониальных империй. Вели</w:t>
      </w:r>
      <w:r w:rsidRPr="0022123C">
        <w:rPr>
          <w:rFonts w:ascii="Times New Roman" w:hAnsi="Times New Roman" w:cs="Times New Roman"/>
        </w:rPr>
        <w:softHyphen/>
        <w:t>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Испанские и португальские олонии в Америке. Политические, экономи</w:t>
      </w:r>
      <w:r w:rsidRPr="0022123C">
        <w:rPr>
          <w:rFonts w:ascii="Times New Roman" w:hAnsi="Times New Roman" w:cs="Times New Roman"/>
        </w:rPr>
        <w:softHyphen/>
        <w:t>ческие и культурные последствия Великих географических открытий.</w:t>
      </w:r>
    </w:p>
    <w:p w14:paraId="2F90364D"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4A7FED22"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Политические, экономические и культурные последствия Великих географических открытий.</w:t>
      </w:r>
    </w:p>
    <w:p w14:paraId="28B8FDEE"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Возрождение и гуманизм в Западной Европе. Эпоха Возрождения. Понятие «Воз</w:t>
      </w:r>
      <w:r w:rsidRPr="0022123C">
        <w:rPr>
          <w:rFonts w:ascii="Times New Roman" w:hAnsi="Times New Roman" w:cs="Times New Roman"/>
        </w:rPr>
        <w:softHyphen/>
        <w:t>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Влияние гуманистических идей в литературе, искусстве и архитектуре. Высокое Возрождение в Италии. Искусство стран Северного Возрождения.</w:t>
      </w:r>
    </w:p>
    <w:p w14:paraId="5BF25F5D"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7C414CB2"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Высокое Возрождение в Италии.</w:t>
      </w:r>
    </w:p>
    <w:p w14:paraId="702847AA"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Реформация и контрреформация. Понятие «протестантизм». Церковь накану</w:t>
      </w:r>
      <w:r w:rsidRPr="0022123C">
        <w:rPr>
          <w:rFonts w:ascii="Times New Roman" w:hAnsi="Times New Roman" w:cs="Times New Roman"/>
        </w:rPr>
        <w:softHyphen/>
        <w:t>не Реформации. Гуманистическая критика церкви.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22123C">
        <w:rPr>
          <w:rFonts w:ascii="Times New Roman" w:hAnsi="Times New Roman" w:cs="Times New Roman"/>
        </w:rPr>
        <w:softHyphen/>
        <w:t>ропы. Контрреформация и попытки преобразований в католическом мире. Орден иезуитов.</w:t>
      </w:r>
    </w:p>
    <w:p w14:paraId="54524077"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727FEADF"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Крестьянская война в Германии.</w:t>
      </w:r>
    </w:p>
    <w:p w14:paraId="30625E74"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Становление абсолютизма в европейских странах. Абсолютизм как общественно</w:t>
      </w:r>
      <w:r w:rsidRPr="0022123C">
        <w:rPr>
          <w:rFonts w:ascii="Times New Roman" w:hAnsi="Times New Roman" w:cs="Times New Roman"/>
        </w:rPr>
        <w:softHyphen/>
        <w:t>политическая система. Абсолютизм во Франции. Религиозные войны и правление Ген</w:t>
      </w:r>
      <w:r w:rsidRPr="0022123C">
        <w:rPr>
          <w:rFonts w:ascii="Times New Roman" w:hAnsi="Times New Roman" w:cs="Times New Roman"/>
        </w:rPr>
        <w:softHyphen/>
        <w:t>риха IV. Франция при кардинале Ришелье. Фронда. Людовик XIV — «король-солнце». Абсолютизм в Испании. Испания и империя Габсбургов в XVII—XVIII веках. Англия в эпоху Тюдоров. Превращение Англии в великую морскую державу при Елизавете I. Общие черты и особенности абсолютизма в странах Европы. «Просвещенный абсолю</w:t>
      </w:r>
      <w:r w:rsidRPr="0022123C">
        <w:rPr>
          <w:rFonts w:ascii="Times New Roman" w:hAnsi="Times New Roman" w:cs="Times New Roman"/>
        </w:rPr>
        <w:softHyphen/>
        <w:t>тизм», его значение и особенности в Пруссии, при монархии Габсбургов.</w:t>
      </w:r>
    </w:p>
    <w:p w14:paraId="48CE6247"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309D2B57"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Общие черты и особенности абсолютизма в странах Европы.</w:t>
      </w:r>
    </w:p>
    <w:p w14:paraId="1894718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Англия в XVII—XVIHвеках. Причины и начало революции в Англии. Демо</w:t>
      </w:r>
      <w:r w:rsidRPr="0022123C">
        <w:rPr>
          <w:rFonts w:ascii="Times New Roman" w:hAnsi="Times New Roman" w:cs="Times New Roman"/>
        </w:rPr>
        <w:softHyphen/>
        <w:t>кратические течения в революции. Провозглашение республики. Протекторат О. Кромвеля. Реставрация монархии. Итоги, характер и значение Английской рево</w:t>
      </w:r>
      <w:r w:rsidRPr="0022123C">
        <w:rPr>
          <w:rFonts w:ascii="Times New Roman" w:hAnsi="Times New Roman" w:cs="Times New Roman"/>
        </w:rPr>
        <w:softHyphen/>
        <w:t>люции. «Славная революция». Английское Просвещение. Дж.Локк. Политическое развитие Англии в XVIII веке. Колониальные проблемы. Подъем мануфактурного производства. Начало промышленной революции. Изменения в социальной струк</w:t>
      </w:r>
      <w:r w:rsidRPr="0022123C">
        <w:rPr>
          <w:rFonts w:ascii="Times New Roman" w:hAnsi="Times New Roman" w:cs="Times New Roman"/>
        </w:rPr>
        <w:softHyphen/>
        <w:t>туре общества.</w:t>
      </w:r>
    </w:p>
    <w:p w14:paraId="11D37E51"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79A1A717"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Итоги, характер и значение Английской революции.</w:t>
      </w:r>
    </w:p>
    <w:p w14:paraId="49940A00"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Страны Востока в XVI — XVIII веках. Османские завоевания в Европе. Борьба европейских стран с османской опасностью. Внутренний строй Османской империи и причины ее упадка. Маньчжурское завоевание Китая. Империя Цин и ее особен</w:t>
      </w:r>
      <w:r w:rsidRPr="0022123C">
        <w:rPr>
          <w:rFonts w:ascii="Times New Roman" w:hAnsi="Times New Roman" w:cs="Times New Roman"/>
        </w:rPr>
        <w:softHyphen/>
        <w:t>ности. Начало проникновения европейцев в Китай. Цинская политика изоляции. Сёгунат Токугавы в Японии.</w:t>
      </w:r>
    </w:p>
    <w:p w14:paraId="4F508A86"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5FDF1F6E"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Сёгунат Токугавы в Японии.</w:t>
      </w:r>
    </w:p>
    <w:p w14:paraId="0DC59641"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Страны Востока и колониальная экспансия европейцев. Колониальные захваты Англии, Голландии и Франции. Колониальное соперничество. Складывание колони</w:t>
      </w:r>
      <w:r w:rsidRPr="0022123C">
        <w:rPr>
          <w:rFonts w:ascii="Times New Roman" w:hAnsi="Times New Roman" w:cs="Times New Roman"/>
        </w:rPr>
        <w:softHyphen/>
        <w:t>альной системы. Колонизаторы и местное население. Значение колоний для развития стран Западной Европы. Испанские и португальские колонии Америки, ввоз афри</w:t>
      </w:r>
      <w:r w:rsidRPr="0022123C">
        <w:rPr>
          <w:rFonts w:ascii="Times New Roman" w:hAnsi="Times New Roman" w:cs="Times New Roman"/>
        </w:rPr>
        <w:softHyphen/>
        <w:t>канских рабов.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14:paraId="7022068A"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6461CE8C"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Европейские колонизаторы в Индии.</w:t>
      </w:r>
    </w:p>
    <w:p w14:paraId="173DB8CA"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Международные отношения в XVII—XVIII веках. Религиозные, экономические и колониальные противоречия. Причины, ход, особенности, последствия Тридцати</w:t>
      </w:r>
      <w:r w:rsidRPr="0022123C">
        <w:rPr>
          <w:rFonts w:ascii="Times New Roman" w:hAnsi="Times New Roman" w:cs="Times New Roman"/>
        </w:rPr>
        <w:softHyphen/>
        <w:t>летней войны. Вестфальский мир и его значение. Гегемония Франции в Европе во второй половине XVII века. Династические войны XVIII века. (Война за испанское наследство, Война за австрийское наследство). Семилетняя война — прообраз миро</w:t>
      </w:r>
      <w:r w:rsidRPr="0022123C">
        <w:rPr>
          <w:rFonts w:ascii="Times New Roman" w:hAnsi="Times New Roman" w:cs="Times New Roman"/>
        </w:rPr>
        <w:softHyphen/>
        <w:t>вой войны.</w:t>
      </w:r>
    </w:p>
    <w:p w14:paraId="35E6CE6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72887DDC"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Причины, ход, особенности, последствия Тридцатилетней войны.</w:t>
      </w:r>
    </w:p>
    <w:p w14:paraId="79514F37"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Развитие европейской культуры и науки в XVII—XVIII веках. Эпоха просве</w:t>
      </w:r>
      <w:r w:rsidRPr="0022123C">
        <w:rPr>
          <w:rFonts w:ascii="Times New Roman" w:hAnsi="Times New Roman" w:cs="Times New Roman"/>
        </w:rPr>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22123C">
        <w:rPr>
          <w:rFonts w:ascii="Times New Roman" w:hAnsi="Times New Roman" w:cs="Times New Roman"/>
        </w:rPr>
        <w:softHyphen/>
        <w:t>ния. Учение о естественном праве и общественном договоре. Вольтер, Ш. Монтескьё, Ж. Ж. Руссо.</w:t>
      </w:r>
    </w:p>
    <w:p w14:paraId="3F58D935"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4E919334"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Идеология Просвещения и значение ее распространения.</w:t>
      </w:r>
    </w:p>
    <w:p w14:paraId="41C920A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Война за независимость и образование США. Причины борьбы английских ко</w:t>
      </w:r>
      <w:r w:rsidRPr="0022123C">
        <w:rPr>
          <w:rFonts w:ascii="Times New Roman" w:hAnsi="Times New Roman" w:cs="Times New Roman"/>
        </w:rPr>
        <w:softHyphen/>
        <w:t>лоний в Северной Америке за независимость. Начало освободительного движения. Декларация независимости США. Образование США. Война за независимость как первая буржуазная революция в США. Конституция США. Билль о правах.</w:t>
      </w:r>
    </w:p>
    <w:p w14:paraId="5BF5D286"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009A3932"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Война за независимость как первая буржуазная революция в США.</w:t>
      </w:r>
    </w:p>
    <w:p w14:paraId="3790F6D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Французская революция конца XVIII века. Предпосылки и причины Француз</w:t>
      </w:r>
      <w:r w:rsidRPr="0022123C">
        <w:rPr>
          <w:rFonts w:ascii="Times New Roman" w:hAnsi="Times New Roman" w:cs="Times New Roman"/>
        </w:rPr>
        <w:softHyphen/>
        <w:t>ской революции конца XVIII века. Начало революции. Декларация прав человека и гражданина. Конституционалисты, жирондисты и якобинцы. Конституция 1791 года. Начало революционных войн. Свержение монархии и установление респу</w:t>
      </w:r>
      <w:r w:rsidRPr="0022123C">
        <w:rPr>
          <w:rFonts w:ascii="Times New Roman" w:hAnsi="Times New Roman" w:cs="Times New Roman"/>
        </w:rPr>
        <w:softHyphen/>
        <w:t>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22123C">
        <w:rPr>
          <w:rFonts w:ascii="Times New Roman" w:hAnsi="Times New Roman" w:cs="Times New Roman"/>
        </w:rPr>
        <w:softHyphen/>
        <w:t>народное значение революции.</w:t>
      </w:r>
    </w:p>
    <w:p w14:paraId="4F59D751"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 Якобинская диктатура.</w:t>
      </w:r>
    </w:p>
    <w:p w14:paraId="44A61B7D"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Россия в конце XVII — XVIII веков: от царства к империи</w:t>
      </w:r>
    </w:p>
    <w:p w14:paraId="337954D1"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Россия в эпоху петровских преобразований. Дискуссии о Петре I, значении и цене его преобразований. Начало царствования Петра I. Стрелецкое восстание. Прав</w:t>
      </w:r>
      <w:r w:rsidRPr="0022123C">
        <w:rPr>
          <w:rFonts w:ascii="Times New Roman" w:hAnsi="Times New Roman" w:cs="Times New Roman"/>
        </w:rPr>
        <w:softHyphen/>
        <w:t>ление царевны Софьи. Крымские походы В. В. Голицына.Начало самостоятельного правления Петра I. Азовские походы. Великое посольство. Первые преобразования. Северная война: причины, основные события, итоги. Значение Полтавской битвы. Прутский и Каспийский походы.Провозглашение России империей. Государствен</w:t>
      </w:r>
      <w:r w:rsidRPr="0022123C">
        <w:rPr>
          <w:rFonts w:ascii="Times New Roman" w:hAnsi="Times New Roman" w:cs="Times New Roman"/>
        </w:rPr>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22123C">
        <w:rPr>
          <w:rFonts w:ascii="Times New Roman" w:hAnsi="Times New Roman" w:cs="Times New Roman"/>
        </w:rPr>
        <w:softHyphen/>
        <w:t>мики. Политика протекционизма и меркантилизма. Подушная подать. Введение паспортной системы. Социальные движения.Восстания в Астрахани, на Дону. Итоги и цена преобразований Петра Великого.</w:t>
      </w:r>
    </w:p>
    <w:p w14:paraId="50B79790"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2E3E4DA6"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Итоги и цена преобразований Петра Великого.</w:t>
      </w:r>
    </w:p>
    <w:p w14:paraId="2735A715"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Экономическое и социальное развитие в XVIII веке. Народные движения. Раз</w:t>
      </w:r>
      <w:r w:rsidRPr="0022123C">
        <w:rPr>
          <w:rFonts w:ascii="Times New Roman" w:hAnsi="Times New Roman" w:cs="Times New Roman"/>
        </w:rPr>
        <w:softHyphen/>
        <w:t>витие промышленности и торговли во второй четверти — конце ХУШ века. Рост помещичьего землевладения. Основные сословия российского общества, их положе</w:t>
      </w:r>
      <w:r w:rsidRPr="0022123C">
        <w:rPr>
          <w:rFonts w:ascii="Times New Roman" w:hAnsi="Times New Roman" w:cs="Times New Roman"/>
        </w:rPr>
        <w:softHyphen/>
        <w:t>ние. Усиление крепостничества. Восстание под предводительством Е.И.Пугачева и его значение.</w:t>
      </w:r>
    </w:p>
    <w:p w14:paraId="505798EF"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4B92ED87"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Восстание под предводительством Е. И. Пугачева и его значение.</w:t>
      </w:r>
    </w:p>
    <w:p w14:paraId="5EAF32AD"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Внутренняя и внешняя политика России в середине — второй половине XVIII века.</w:t>
      </w:r>
    </w:p>
    <w:p w14:paraId="02380080"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Дворцовые перевороты: причины, сущность, последствия. Внутренняя и внешняя по</w:t>
      </w:r>
      <w:r w:rsidRPr="0022123C">
        <w:rPr>
          <w:rFonts w:ascii="Times New Roman" w:hAnsi="Times New Roman" w:cs="Times New Roman"/>
        </w:rPr>
        <w:softHyphen/>
        <w:t>литика преемников Петра I. Расширение привилегий дворянства. Русско-турецкая война 1735—1739 годов.Участие России в Семилетней войне. Короткое правле</w:t>
      </w:r>
      <w:r w:rsidRPr="0022123C">
        <w:rPr>
          <w:rFonts w:ascii="Times New Roman" w:hAnsi="Times New Roman" w:cs="Times New Roman"/>
        </w:rPr>
        <w:softHyphen/>
        <w:t>ние Петра III. Правление Екатерины II. Политика «просвещенного абсолютизма»: основные направления, мероприятия, значение. Уложенная комиссия.Губернская реформа. Жалованные грамоты дворянству и городам. Внутренняя политика Пав</w:t>
      </w:r>
      <w:r w:rsidRPr="0022123C">
        <w:rPr>
          <w:rFonts w:ascii="Times New Roman" w:hAnsi="Times New Roman" w:cs="Times New Roman"/>
        </w:rPr>
        <w:softHyphen/>
        <w:t>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22123C">
        <w:rPr>
          <w:rFonts w:ascii="Times New Roman" w:hAnsi="Times New Roman" w:cs="Times New Roman"/>
        </w:rPr>
        <w:softHyphen/>
        <w:t>льянский и Швейцарский походы А. В. Суворова, Средиземноморская экспедиция Ф. Ф. Ушакова.</w:t>
      </w:r>
    </w:p>
    <w:p w14:paraId="3977E653"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47CBBDFE"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Присоединение и освоение Крыма и Новороссии.</w:t>
      </w:r>
    </w:p>
    <w:p w14:paraId="6E44A0D2"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Русская культура XVIII века. Нововведения в культуре петровских времен. Про</w:t>
      </w:r>
      <w:r w:rsidRPr="0022123C">
        <w:rPr>
          <w:rFonts w:ascii="Times New Roman" w:hAnsi="Times New Roman" w:cs="Times New Roman"/>
        </w:rPr>
        <w:softHyphen/>
        <w:t>свещение и научные знания (Ф.Прокопович. И.Т.Посошков). Литература и искус</w:t>
      </w:r>
      <w:r w:rsidRPr="0022123C">
        <w:rPr>
          <w:rFonts w:ascii="Times New Roman" w:hAnsi="Times New Roman" w:cs="Times New Roman"/>
        </w:rPr>
        <w:softHyphen/>
        <w:t>ство. Архитектура и изобразительное искусствоД. Трезини, В. В. Растрелли, И. Н. Никитин).Культура и быт России во второй половине XVIII века. Становление отечественной науки; М.В.Ломоносов. Исследовательские экспедиции.Историческая наука (В. Н. Татищев). Русские изобретатели (И. И. Ползунов, И. П. Кулибин). Обще</w:t>
      </w:r>
      <w:r w:rsidRPr="0022123C">
        <w:rPr>
          <w:rFonts w:ascii="Times New Roman" w:hAnsi="Times New Roman" w:cs="Times New Roman"/>
        </w:rPr>
        <w:softHyphen/>
        <w:t>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14:paraId="59DA998A"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Практическое занятие</w:t>
      </w:r>
    </w:p>
    <w:p w14:paraId="324129B6"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Историческая наука в России в ХУШ веке.</w:t>
      </w:r>
    </w:p>
    <w:p w14:paraId="08E9F826" w14:textId="77777777" w:rsidR="0022123C" w:rsidRPr="0022123C" w:rsidRDefault="0022123C" w:rsidP="007E3F87">
      <w:pPr>
        <w:spacing w:after="0" w:line="240" w:lineRule="auto"/>
        <w:ind w:firstLine="709"/>
        <w:jc w:val="both"/>
        <w:rPr>
          <w:rFonts w:ascii="Times New Roman" w:hAnsi="Times New Roman" w:cs="Times New Roman"/>
        </w:rPr>
      </w:pPr>
      <w:r w:rsidRPr="0022123C">
        <w:rPr>
          <w:rFonts w:ascii="Times New Roman" w:hAnsi="Times New Roman" w:cs="Times New Roman"/>
        </w:rPr>
        <w:t>Становление индустриальной цивилизации</w:t>
      </w:r>
    </w:p>
    <w:p w14:paraId="12E172C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Промышленный переворот и его последствия. Промышленный переворот (про</w:t>
      </w:r>
      <w:r w:rsidRPr="007E3F87">
        <w:rPr>
          <w:rFonts w:ascii="Times New Roman" w:hAnsi="Times New Roman" w:cs="Times New Roman"/>
          <w:sz w:val="24"/>
          <w:szCs w:val="24"/>
        </w:rPr>
        <w:softHyphen/>
        <w:t>мышленная революция), его причины и последствия. Важнейшие изобретения.</w:t>
      </w:r>
    </w:p>
    <w:p w14:paraId="6DFD96E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Технический переворот в промышленности.От мануфактуры к фабрике. Машинное производство. Появление новых видов транспорта и средств связи.Социальные последствия промышленной революции. Индустриальное общество. Экономическое развитие Англии и Франции в Х!Х веке. Конец эпохи«свободного капитализма». Концентрация производства и капитала. Монополии и их формы. Финансовый ка</w:t>
      </w:r>
      <w:r w:rsidRPr="007E3F87">
        <w:rPr>
          <w:rFonts w:ascii="Times New Roman" w:hAnsi="Times New Roman" w:cs="Times New Roman"/>
          <w:sz w:val="24"/>
          <w:szCs w:val="24"/>
        </w:rPr>
        <w:softHyphen/>
        <w:t>питал.Роль государства в экономике.</w:t>
      </w:r>
    </w:p>
    <w:p w14:paraId="349429B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31111B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Социальные последствия промышленной революции. Индустриальное общество.</w:t>
      </w:r>
    </w:p>
    <w:p w14:paraId="30E0A6B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Международные отношения. Войны Французской революции и Наполеоновские войны. Антифранцузские коалиции. Крушение наполеоновской империи и его при</w:t>
      </w:r>
      <w:r w:rsidRPr="007E3F87">
        <w:rPr>
          <w:rFonts w:ascii="Times New Roman" w:hAnsi="Times New Roman" w:cs="Times New Roman"/>
          <w:sz w:val="24"/>
          <w:szCs w:val="24"/>
        </w:rPr>
        <w:softHyphen/>
        <w:t>чины. Создание Венской системы международных отношений. Священный союз. Восточный вопрос и обострение противоречий между европейскими державами. Крымская (Восточная) война и ее последствия. Франко-прусская война и изменение расстановки сил на мировой арене. Колониальные захваты. Противоречия между державами.Складывание системы союзов. Тройственный союз. Франко-русский союз — начало образования Антанты.</w:t>
      </w:r>
    </w:p>
    <w:p w14:paraId="3567A3A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63FDFED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Крымская (Восточная) война и ее последствия.</w:t>
      </w:r>
    </w:p>
    <w:p w14:paraId="2226F27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Политическое развитие стран Европы и Америки. Страны Европы после Напо</w:t>
      </w:r>
      <w:r w:rsidRPr="007E3F87">
        <w:rPr>
          <w:rFonts w:ascii="Times New Roman" w:hAnsi="Times New Roman" w:cs="Times New Roman"/>
          <w:sz w:val="24"/>
          <w:szCs w:val="24"/>
        </w:rPr>
        <w:softHyphen/>
        <w:t>леоновских войн. Июльская революция во Франции. Образование независимых го</w:t>
      </w:r>
      <w:r w:rsidRPr="007E3F87">
        <w:rPr>
          <w:rFonts w:ascii="Times New Roman" w:hAnsi="Times New Roman" w:cs="Times New Roman"/>
          <w:sz w:val="24"/>
          <w:szCs w:val="24"/>
        </w:rPr>
        <w:softHyphen/>
        <w:t>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—1849 годах: характер, итоги и последствия. Пути объединения национальных государств: Италии, Германии. Социально-экономическое развитие США в конце XVIII— первой половине XIX века. Истоки конфликта Север — Юг. Президент А. Линкольн.Гражданская война в США. Отмена рабства. Итоги войны. Распространение социалистических идей. Первые социалисты.Учение К. Маркса. Рост рабочего движения. Деятельность I Интернационала. Возникнове</w:t>
      </w:r>
      <w:r w:rsidRPr="007E3F87">
        <w:rPr>
          <w:rFonts w:ascii="Times New Roman" w:hAnsi="Times New Roman" w:cs="Times New Roman"/>
          <w:sz w:val="24"/>
          <w:szCs w:val="24"/>
        </w:rPr>
        <w:softHyphen/>
        <w:t>ние социал-демократии. Образование IIИнтернационала. Течения внутри социал- демократии.</w:t>
      </w:r>
    </w:p>
    <w:p w14:paraId="4B2FE5E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7942E6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Гражданская война в США.</w:t>
      </w:r>
    </w:p>
    <w:p w14:paraId="5AC6056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w:t>
      </w:r>
      <w:r w:rsidRPr="007E3F87">
        <w:rPr>
          <w:rFonts w:ascii="Times New Roman" w:hAnsi="Times New Roman" w:cs="Times New Roman"/>
          <w:sz w:val="24"/>
          <w:szCs w:val="24"/>
        </w:rPr>
        <w:softHyphen/>
        <w:t>ция науки. Теория Ч. Дарвина. Важнейшие научные открытия. Революция в физике. Влияние культурных изменений на повседневную жизнь и быт людей. Автомобили и воздухоплавание.</w:t>
      </w:r>
    </w:p>
    <w:p w14:paraId="79CB342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Процесс модернизации в традиционных обществах Востока</w:t>
      </w:r>
    </w:p>
    <w:p w14:paraId="039C012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Колониальная экспансия европейских стран. Индия. Особенности социально</w:t>
      </w:r>
      <w:r w:rsidRPr="007E3F87">
        <w:rPr>
          <w:rFonts w:ascii="Times New Roman" w:hAnsi="Times New Roman" w:cs="Times New Roman"/>
          <w:sz w:val="24"/>
          <w:szCs w:val="24"/>
        </w:rPr>
        <w:softHyphen/>
        <w:t>экономического и политического развития стран Востока. Страны Востока и страны Запада: углубление разрыва в темпах экономического роста.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Индия под властью британской короны. Восстание сипаев и реформы в управлении Индии.</w:t>
      </w:r>
    </w:p>
    <w:p w14:paraId="12E3FD5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F7BE9B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Колониальный раздел Азии и Африки.</w:t>
      </w:r>
    </w:p>
    <w:p w14:paraId="5FC136B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Китай и Япония. Начало превращения Китая в зависимую страну. Опиумные войны. Восстание тайпинов, его особенности и последствия. Упадок и оконча</w:t>
      </w:r>
      <w:r w:rsidRPr="007E3F87">
        <w:rPr>
          <w:rFonts w:ascii="Times New Roman" w:hAnsi="Times New Roman" w:cs="Times New Roman"/>
          <w:sz w:val="24"/>
          <w:szCs w:val="24"/>
        </w:rPr>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14:paraId="125DF22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91EFDC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Революция Мэйдзи и ее последствия.</w:t>
      </w:r>
    </w:p>
    <w:p w14:paraId="74F9DB8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Российская империя в Х!Х веке</w:t>
      </w:r>
    </w:p>
    <w:p w14:paraId="3067EB5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Внутренняя и внешняя политика России в начале XIX века. Император Алек</w:t>
      </w:r>
      <w:r w:rsidRPr="007E3F87">
        <w:rPr>
          <w:rFonts w:ascii="Times New Roman" w:hAnsi="Times New Roman" w:cs="Times New Roman"/>
          <w:sz w:val="24"/>
          <w:szCs w:val="24"/>
        </w:rPr>
        <w:softHyphen/>
        <w:t>сандр I и его окружение. Создание министерств. Указ о вольных хлебопашцах.</w:t>
      </w:r>
    </w:p>
    <w:p w14:paraId="1DBD2B7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Меры по развитию системы образования. Проект М.М.Сперанского. Учреждение Государственного совета. Участие России в антифранцузских коалициях. Тильзит</w:t>
      </w:r>
      <w:r w:rsidRPr="007E3F87">
        <w:rPr>
          <w:rFonts w:ascii="Times New Roman" w:hAnsi="Times New Roman" w:cs="Times New Roman"/>
          <w:sz w:val="24"/>
          <w:szCs w:val="24"/>
        </w:rPr>
        <w:softHyphen/>
        <w:t>ский мир 1807 года и его последствия. Присоединение к России Финляндии и Бес</w:t>
      </w:r>
      <w:r w:rsidRPr="007E3F87">
        <w:rPr>
          <w:rFonts w:ascii="Times New Roman" w:hAnsi="Times New Roman" w:cs="Times New Roman"/>
          <w:sz w:val="24"/>
          <w:szCs w:val="24"/>
        </w:rPr>
        <w:softHyphen/>
        <w:t>сарабии.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w:t>
      </w:r>
      <w:r w:rsidRPr="007E3F87">
        <w:rPr>
          <w:rFonts w:ascii="Times New Roman" w:hAnsi="Times New Roman" w:cs="Times New Roman"/>
          <w:sz w:val="24"/>
          <w:szCs w:val="24"/>
        </w:rPr>
        <w:softHyphen/>
        <w:t>ход русской армии 1813 —1814 годов. Венский конгресс. Роль России в европейской политике в 1813—1825 годах. Изменение внутриполитического курса Александра I в 1816 —1825 годах. Аракчеевщина. Военные поселения.</w:t>
      </w:r>
    </w:p>
    <w:p w14:paraId="7D398EE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242B4A5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Отечественная война 1812 года.</w:t>
      </w:r>
    </w:p>
    <w:p w14:paraId="2BCFEE8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Н.М.Муравьева. Выступления декабристов в Санкт-Петербурге (14 декабря 1825 года) и на юге, их итоги. Значение движения декабристов.</w:t>
      </w:r>
    </w:p>
    <w:p w14:paraId="62FDB13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984697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движения декабристов.</w:t>
      </w:r>
    </w:p>
    <w:p w14:paraId="27CED5F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Внутренняя политика Николая I. Правление Николая I. Преобразование и укрепление роли государственного аппарата. Кодификация законов. Социально</w:t>
      </w:r>
      <w:r w:rsidRPr="007E3F87">
        <w:rPr>
          <w:rFonts w:ascii="Times New Roman" w:hAnsi="Times New Roman" w:cs="Times New Roman"/>
          <w:sz w:val="24"/>
          <w:szCs w:val="24"/>
        </w:rPr>
        <w:softHyphen/>
        <w:t>экономическое развитие России во второй четверти XIX века. Крестьянский вопрос. Реформа управления государственными крестьянами П. Д. Киселева. Начало про</w:t>
      </w:r>
      <w:r w:rsidRPr="007E3F87">
        <w:rPr>
          <w:rFonts w:ascii="Times New Roman" w:hAnsi="Times New Roman" w:cs="Times New Roman"/>
          <w:sz w:val="24"/>
          <w:szCs w:val="24"/>
        </w:rPr>
        <w:softHyphen/>
        <w:t>мышленного переворота, его экономические и социальные последствия. Финансовая реформа Е.Ф.Канкрина. Политика в области образования. Теория официальной народности (С. С. Уваров).</w:t>
      </w:r>
    </w:p>
    <w:p w14:paraId="44F264F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2218B04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Начало промышленного переворота в России, его экономические и социальные последствия.</w:t>
      </w:r>
    </w:p>
    <w:p w14:paraId="282F450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Общественное движение во второй четверти XIX века. Оппозиционная обще</w:t>
      </w:r>
      <w:r w:rsidRPr="007E3F87">
        <w:rPr>
          <w:rFonts w:ascii="Times New Roman" w:hAnsi="Times New Roman" w:cs="Times New Roman"/>
          <w:sz w:val="24"/>
          <w:szCs w:val="24"/>
        </w:rPr>
        <w:softHyphen/>
        <w:t>ственная мысль. «Философическое письмо» П. Я. Чаадаева. Славянофилы (К. С. и И. С. Аксаковы, И. В. и П. В. Киреевские, А. С. Хомяков, Ю.Ф. Самарин и др.) и западники (К. Д. Кавелин, С. М. Соловьев, Т. Н. Грановский и др.). Революционно</w:t>
      </w:r>
      <w:r w:rsidRPr="007E3F87">
        <w:rPr>
          <w:rFonts w:ascii="Times New Roman" w:hAnsi="Times New Roman" w:cs="Times New Roman"/>
          <w:sz w:val="24"/>
          <w:szCs w:val="24"/>
        </w:rPr>
        <w:softHyphen/>
        <w:t>социалистические течения (А.И.Герцен, Н.П.Огарев, В.Г. Белинский). Общество петрашевцев. Создание А. И. Герценом теории русского социализма и его издатель</w:t>
      </w:r>
      <w:r w:rsidRPr="007E3F87">
        <w:rPr>
          <w:rFonts w:ascii="Times New Roman" w:hAnsi="Times New Roman" w:cs="Times New Roman"/>
          <w:sz w:val="24"/>
          <w:szCs w:val="24"/>
        </w:rPr>
        <w:softHyphen/>
        <w:t>ская деятельность.</w:t>
      </w:r>
    </w:p>
    <w:p w14:paraId="3877B79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63CC0A5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Создание А. И. Герценом теории русского социализма и его издательская деятель</w:t>
      </w:r>
      <w:r w:rsidRPr="007E3F87">
        <w:rPr>
          <w:rFonts w:ascii="Times New Roman" w:hAnsi="Times New Roman" w:cs="Times New Roman"/>
          <w:sz w:val="24"/>
          <w:szCs w:val="24"/>
        </w:rPr>
        <w:softHyphen/>
        <w:t>ность.</w:t>
      </w:r>
    </w:p>
    <w:p w14:paraId="25B521D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Внешняя политика России во второй четверти XIX века. Россия и революцион</w:t>
      </w:r>
      <w:r w:rsidRPr="007E3F87">
        <w:rPr>
          <w:rFonts w:ascii="Times New Roman" w:hAnsi="Times New Roman" w:cs="Times New Roman"/>
          <w:sz w:val="24"/>
          <w:szCs w:val="24"/>
        </w:rPr>
        <w:softHyphen/>
        <w:t>ные события 1830—1831 и 1848—1849 годов в Европе.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14:paraId="30E103F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361C4B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Героическая оборона Севастополя в 1854 —1855 годах и ее герои.</w:t>
      </w:r>
    </w:p>
    <w:p w14:paraId="18C3895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Отмена крепостного права и реформы 60 — 70-х годов XIX века. Контрреформы.</w:t>
      </w:r>
    </w:p>
    <w:p w14:paraId="20790D6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Необходимость и предпосылки реформ. Император Александр IIи его окружение. Планы и проекты переустройства России. Подготовка крестьянской реформы. Разработка проекта реформы в Редакционных комиссиях. Основные положения Крестьянской реформы 1861 года и условия освобождения крестьян. Значение от</w:t>
      </w:r>
      <w:r w:rsidRPr="007E3F87">
        <w:rPr>
          <w:rFonts w:ascii="Times New Roman" w:hAnsi="Times New Roman" w:cs="Times New Roman"/>
          <w:sz w:val="24"/>
          <w:szCs w:val="24"/>
        </w:rPr>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14:paraId="5F02E0E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C7A231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Значение отмены крепостного права в России.</w:t>
      </w:r>
    </w:p>
    <w:p w14:paraId="44A196F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Общественное движение во второй половине XIXвека. Общественное движение в России в последней трети XIXвека.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Охота народовольцев на царя. Кризис революционного народни</w:t>
      </w:r>
      <w:r w:rsidRPr="007E3F87">
        <w:rPr>
          <w:rFonts w:ascii="Times New Roman" w:hAnsi="Times New Roman" w:cs="Times New Roman"/>
          <w:sz w:val="24"/>
          <w:szCs w:val="24"/>
        </w:rPr>
        <w:softHyphen/>
        <w:t>чества. Основные идеи либерального народничества. Распространение марксизма и зарождение российской социал-демократии. Начало рабочего движения.</w:t>
      </w:r>
    </w:p>
    <w:p w14:paraId="0628E7C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6A51A98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Народническое движение.</w:t>
      </w:r>
    </w:p>
    <w:p w14:paraId="59E12B6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Возрастание роли госу</w:t>
      </w:r>
      <w:r w:rsidRPr="007E3F87">
        <w:rPr>
          <w:rFonts w:ascii="Times New Roman" w:hAnsi="Times New Roman" w:cs="Times New Roman"/>
          <w:sz w:val="24"/>
          <w:szCs w:val="24"/>
        </w:rPr>
        <w:softHyphen/>
        <w:t>дарства в экономической жизни страны. Курс на модернизацию промышленности. Экономические и финансовые реформы (Н.Х.Бунге, С.Ю.Витте). Разработка рабочего законодательства.</w:t>
      </w:r>
    </w:p>
    <w:p w14:paraId="2E4C0C2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67C05C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Курс на модернизацию промышленности в России во второй половине XIX века.</w:t>
      </w:r>
    </w:p>
    <w:p w14:paraId="4EF728B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Внешняя политика России во второй половине XIX века. Европейская политика. А.М.Горчаков и преодоление последствий поражения в Крымской войне. Русско</w:t>
      </w:r>
      <w:r w:rsidRPr="007E3F87">
        <w:rPr>
          <w:rFonts w:ascii="Times New Roman" w:hAnsi="Times New Roman" w:cs="Times New Roman"/>
          <w:sz w:val="24"/>
          <w:szCs w:val="24"/>
        </w:rPr>
        <w:softHyphen/>
        <w:t>турецкая война 1877— 1878 годов, ход военных действий на Балканах — в Закавка</w:t>
      </w:r>
      <w:r w:rsidRPr="007E3F87">
        <w:rPr>
          <w:rFonts w:ascii="Times New Roman" w:hAnsi="Times New Roman" w:cs="Times New Roman"/>
          <w:sz w:val="24"/>
          <w:szCs w:val="24"/>
        </w:rPr>
        <w:softHyphen/>
        <w:t>зье. Роль России в освобождении балканских народов.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14:paraId="7AE1EAD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7FC203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Русско-турецкая война 1877—1878 годов.</w:t>
      </w:r>
    </w:p>
    <w:p w14:paraId="2E6BADA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Русская культура XIX века. Развитие науки и техники (Н. И.Лобачевский, Н. И. Пирогов, Н. Н. Зинин, Б. С. Якоби, А. Г. Столетов, Д. И. Менделеев, И. М. Сеченов и др.). Географические экспедиции, их участники. Расширение сети школ и универси</w:t>
      </w:r>
      <w:r w:rsidRPr="007E3F87">
        <w:rPr>
          <w:rFonts w:ascii="Times New Roman" w:hAnsi="Times New Roman" w:cs="Times New Roman"/>
          <w:sz w:val="24"/>
          <w:szCs w:val="24"/>
        </w:rPr>
        <w:softHyphen/>
        <w:t>тетов. Основные стили в художественной культуре (романтизм, классицизм, реализм). Золотой век русской литературы: писатели и их произведения (В.А.Жуковский, А.С.Пушкин, М.Ю.Лермонтов, Н.В.Гоголь и др.). Общественное звучание литера</w:t>
      </w:r>
      <w:r w:rsidRPr="007E3F87">
        <w:rPr>
          <w:rFonts w:ascii="Times New Roman" w:hAnsi="Times New Roman" w:cs="Times New Roman"/>
          <w:sz w:val="24"/>
          <w:szCs w:val="24"/>
        </w:rPr>
        <w:softHyphen/>
        <w:t>туры (Н.А.Некрасов, И.С.Тургенев, Л.Н. Толстой, Ф.М.Достоевский). Становление и развитие национальной музыкальной школы (М.И.Глинка, П.И. Чайковский, Мо</w:t>
      </w:r>
      <w:r w:rsidRPr="007E3F87">
        <w:rPr>
          <w:rFonts w:ascii="Times New Roman" w:hAnsi="Times New Roman" w:cs="Times New Roman"/>
          <w:sz w:val="24"/>
          <w:szCs w:val="24"/>
        </w:rPr>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7E3F87">
        <w:rPr>
          <w:rFonts w:ascii="Times New Roman" w:hAnsi="Times New Roman" w:cs="Times New Roman"/>
          <w:sz w:val="24"/>
          <w:szCs w:val="24"/>
        </w:rPr>
        <w:softHyphen/>
        <w:t>вой культуре XIXвека.</w:t>
      </w:r>
    </w:p>
    <w:p w14:paraId="73F2905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B97AF1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Золотой век русской литературы.</w:t>
      </w:r>
    </w:p>
    <w:p w14:paraId="4526128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 Новой истории к Новейшей</w:t>
      </w:r>
    </w:p>
    <w:p w14:paraId="60A2805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Военно-политические планы сторон. Гонка вооружений. Балканские войны. Под</w:t>
      </w:r>
      <w:r w:rsidRPr="007E3F87">
        <w:rPr>
          <w:rFonts w:ascii="Times New Roman" w:hAnsi="Times New Roman" w:cs="Times New Roman"/>
          <w:sz w:val="24"/>
          <w:szCs w:val="24"/>
        </w:rPr>
        <w:softHyphen/>
        <w:t>готовка к большой войне.Особенности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14:paraId="552270A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Пробуждение Азии в начале ХХ века. Колонии, зависимые страны и метрополии. Начало антиколониальной борьбы.Синьхайская революция в Китае. Сун Ятсен. Гоминьдан. Кризис Османской империи и Младотурецкая революция. Революция в Иране.Национально-освободительная борьба в Индии против британского господ</w:t>
      </w:r>
      <w:r w:rsidRPr="007E3F87">
        <w:rPr>
          <w:rFonts w:ascii="Times New Roman" w:hAnsi="Times New Roman" w:cs="Times New Roman"/>
          <w:sz w:val="24"/>
          <w:szCs w:val="24"/>
        </w:rPr>
        <w:softHyphen/>
        <w:t>ства. Индийский национальный конгресс. М. Ганди.</w:t>
      </w:r>
    </w:p>
    <w:p w14:paraId="2547C75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DB6982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Синьхайская революция в Китае.</w:t>
      </w:r>
    </w:p>
    <w:p w14:paraId="70F7608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на рубеже XIX—XX веков. Динамика промышленного развития. Роль государства в экономике России. Аграрный вопрос.Император Николай II, его по</w:t>
      </w:r>
      <w:r w:rsidRPr="007E3F87">
        <w:rPr>
          <w:rFonts w:ascii="Times New Roman" w:hAnsi="Times New Roman" w:cs="Times New Roman"/>
          <w:sz w:val="24"/>
          <w:szCs w:val="24"/>
        </w:rPr>
        <w:softHyphen/>
        <w:t>литические воззрения. Общественное движение Возникновение социалистических и либеральных организаций и партий: их цели, тактика, лидеры (Г. В. Плеханов, В.М.Чернов, В.И.Ленин, Ю.О.Мартов, П.Б.Струве). Усиление рабочего и крестьян</w:t>
      </w:r>
      <w:r w:rsidRPr="007E3F87">
        <w:rPr>
          <w:rFonts w:ascii="Times New Roman" w:hAnsi="Times New Roman" w:cs="Times New Roman"/>
          <w:sz w:val="24"/>
          <w:szCs w:val="24"/>
        </w:rPr>
        <w:softHyphen/>
        <w:t>ского движения. Внешняя политика России. Конференции в Гааге. Усиление влия</w:t>
      </w:r>
      <w:r w:rsidRPr="007E3F87">
        <w:rPr>
          <w:rFonts w:ascii="Times New Roman" w:hAnsi="Times New Roman" w:cs="Times New Roman"/>
          <w:sz w:val="24"/>
          <w:szCs w:val="24"/>
        </w:rPr>
        <w:softHyphen/>
        <w:t>ния в Северо-Восточном Китае.Русско-японская война 1904 —1905 годов: планы сторон, основные сражения. Портсмутский мир.</w:t>
      </w:r>
    </w:p>
    <w:p w14:paraId="5D3E6DB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Революция 1905 —1907 годов в России. Причины революции. «Кровавое воскресе</w:t>
      </w:r>
      <w:r w:rsidRPr="007E3F87">
        <w:rPr>
          <w:rFonts w:ascii="Times New Roman" w:hAnsi="Times New Roman" w:cs="Times New Roman"/>
          <w:sz w:val="24"/>
          <w:szCs w:val="24"/>
        </w:rPr>
        <w:softHyphen/>
        <w:t>нье» и начало революции. Развитие революционных событий и политика властей.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Легальные политические партии.Опыт россий</w:t>
      </w:r>
      <w:r w:rsidRPr="007E3F87">
        <w:rPr>
          <w:rFonts w:ascii="Times New Roman" w:hAnsi="Times New Roman" w:cs="Times New Roman"/>
          <w:sz w:val="24"/>
          <w:szCs w:val="24"/>
        </w:rPr>
        <w:softHyphen/>
        <w:t>ского парламентаризма 1906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14:paraId="3F03BD2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D7C597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Становление конституционной монархии и элементов гражданского общества.</w:t>
      </w:r>
    </w:p>
    <w:p w14:paraId="767FD01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в период столыпинских реформ. П. А. Столыпин как государственный деятель. Программа П. А. Столыпина, ее главные цели и комплексный характер. П. А. Столыпин и III Государственная дума.Основное содержание и этапы реализа</w:t>
      </w:r>
      <w:r w:rsidRPr="007E3F87">
        <w:rPr>
          <w:rFonts w:ascii="Times New Roman" w:hAnsi="Times New Roman" w:cs="Times New Roman"/>
          <w:sz w:val="24"/>
          <w:szCs w:val="24"/>
        </w:rPr>
        <w:softHyphen/>
        <w:t>ции аграрной реформы, ее влияние на экономическое и социальное развитие России. Проблемы и противоречия в ходе проведения аграрной реформы. Другие реформы и их проекты.Экономический подъем. Политическая и общественная жизнь в России в 1910— 1914 годы. Обострение внешнеполитической обстановки.</w:t>
      </w:r>
    </w:p>
    <w:p w14:paraId="205FCBB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1617FE6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Основное содержание и этапы реализации столыпинской аграрной реформы, ее влияние на экономическое и социальное развитие России.</w:t>
      </w:r>
    </w:p>
    <w:p w14:paraId="3186BE9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Серебряный век русской культуры. Открытия российских ученых в науке и тех</w:t>
      </w:r>
      <w:r w:rsidRPr="007E3F87">
        <w:rPr>
          <w:rFonts w:ascii="Times New Roman" w:hAnsi="Times New Roman" w:cs="Times New Roman"/>
          <w:sz w:val="24"/>
          <w:szCs w:val="24"/>
        </w:rPr>
        <w:softHyphen/>
        <w:t>нике. Русская философия: поиски общественного идеала. Сборник «Вехи».Развитие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14:paraId="194A30D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E3FC83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Русская философия: поиски общественного идеала.</w:t>
      </w:r>
    </w:p>
    <w:p w14:paraId="7FF0132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Первая мировая война. Боевые действия 1914 —1918 годов. Особенности и участники войны. Начальный период боевых действий(август— декабрь 1914 года).Восточный фронт и его роль в войне. Успехи и поражения русской армии.Переход к позиционной войне. Основные сражения в Европе в 1915 —1917 годах. Брусиловский прорыв и его значение. Боевые действия в Африке и Азии. Вступление в войну США и выход из нее России. Боевые действия в 1918 году.Поражение Германии и ее союзников.</w:t>
      </w:r>
    </w:p>
    <w:p w14:paraId="381CD6E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56E2ED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Восточный фронт и его роль в Первой мировой войне.</w:t>
      </w:r>
    </w:p>
    <w:p w14:paraId="2F06F74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Первая мировая война и общество. Развитие военной техники в годы войны. При</w:t>
      </w:r>
      <w:r w:rsidRPr="007E3F87">
        <w:rPr>
          <w:rFonts w:ascii="Times New Roman" w:hAnsi="Times New Roman" w:cs="Times New Roman"/>
          <w:sz w:val="24"/>
          <w:szCs w:val="24"/>
        </w:rPr>
        <w:softHyphen/>
        <w:t>менение новых видов вооружений: танков, самолетов, отравляющих газов. Пере</w:t>
      </w:r>
      <w:r w:rsidRPr="007E3F87">
        <w:rPr>
          <w:rFonts w:ascii="Times New Roman" w:hAnsi="Times New Roman" w:cs="Times New Roman"/>
          <w:sz w:val="24"/>
          <w:szCs w:val="24"/>
        </w:rPr>
        <w:softHyphen/>
        <w:t>вод государственного управления и экономики на военные рельсы.Государственное регулирование экономики. Патриотический подъем в начале войны.Власть и обще</w:t>
      </w:r>
      <w:r w:rsidRPr="007E3F87">
        <w:rPr>
          <w:rFonts w:ascii="Times New Roman" w:hAnsi="Times New Roman" w:cs="Times New Roman"/>
          <w:sz w:val="24"/>
          <w:szCs w:val="24"/>
        </w:rPr>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14:paraId="3948E8C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D163A6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Власть и российское общество на разных этапах Первой мировой войны.</w:t>
      </w:r>
    </w:p>
    <w:p w14:paraId="18CAAEA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Февральская революция в России. От Февраля к Октябрю. Причины революции. Отречение Николая IIот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Вопросы о войне и земле. «Апрельские тезисы» В. И. Ленина и программа партии большевиков о переходе от буржуазного этапа революции к пролетарскому(социалистическому). Причины апрельского, июньского и июльского кризисов Временного правительства. Конец двоевластия. На пороге эко</w:t>
      </w:r>
      <w:r w:rsidRPr="007E3F87">
        <w:rPr>
          <w:rFonts w:ascii="Times New Roman" w:hAnsi="Times New Roman" w:cs="Times New Roman"/>
          <w:sz w:val="24"/>
          <w:szCs w:val="24"/>
        </w:rPr>
        <w:softHyphen/>
        <w:t>номической катастрофы и распада: Россия в июле — октябре 1917 года. Деятельность А.Ф. Керенского во главе Временного правительства. Выступление Л.Г.Корнилова и его провал. Изменения в революционной части политического поля России: раскол эсеров, рост влияния большевиков в Советах.</w:t>
      </w:r>
    </w:p>
    <w:p w14:paraId="3299EE9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5663E99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Временное правительство и Петроградский совет рабочих и солдатских депутатов в 1917 году.</w:t>
      </w:r>
    </w:p>
    <w:p w14:paraId="5205C0B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Октябрьская революция в России и ее последствия. События 24 — 25 октября в Петрограде, приход к власти большевиков во главе с В. И. Лениным. Союз больше</w:t>
      </w:r>
      <w:r w:rsidRPr="007E3F87">
        <w:rPr>
          <w:rFonts w:ascii="Times New Roman" w:hAnsi="Times New Roman" w:cs="Times New Roman"/>
          <w:sz w:val="24"/>
          <w:szCs w:val="24"/>
        </w:rPr>
        <w:softHyphen/>
        <w:t>виков и левых эсеров. Установление власти Советов в основных регионах России. IIВсероссийский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Разрыв левых эсеров с большевиками, выступление левых эсеров и его разгром. Установле</w:t>
      </w:r>
      <w:r w:rsidRPr="007E3F87">
        <w:rPr>
          <w:rFonts w:ascii="Times New Roman" w:hAnsi="Times New Roman" w:cs="Times New Roman"/>
          <w:sz w:val="24"/>
          <w:szCs w:val="24"/>
        </w:rPr>
        <w:softHyphen/>
        <w:t>ние однопартийного режима.</w:t>
      </w:r>
    </w:p>
    <w:p w14:paraId="41BF0B6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5925C0A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II Всероссийский съезд Советов. Декреты о мире и о земле.</w:t>
      </w:r>
    </w:p>
    <w:p w14:paraId="185D2DD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Начало фронтовой Гражданской войны. Ход военных действий на фронтах в 1918—1920 годах. Завершающий период Гражданской войны. При</w:t>
      </w:r>
      <w:r w:rsidRPr="007E3F87">
        <w:rPr>
          <w:rFonts w:ascii="Times New Roman" w:hAnsi="Times New Roman" w:cs="Times New Roman"/>
          <w:sz w:val="24"/>
          <w:szCs w:val="24"/>
        </w:rPr>
        <w:softHyphen/>
        <w:t>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14:paraId="49B3B8F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ECCAAB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в годы Гражданской войны.</w:t>
      </w:r>
    </w:p>
    <w:p w14:paraId="5CBECC8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 мировыми войнами</w:t>
      </w:r>
    </w:p>
    <w:p w14:paraId="1EBA50C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7E3F87">
        <w:rPr>
          <w:rFonts w:ascii="Times New Roman" w:hAnsi="Times New Roman" w:cs="Times New Roman"/>
          <w:sz w:val="24"/>
          <w:szCs w:val="24"/>
        </w:rPr>
        <w:softHyphen/>
        <w:t>люции в Венгрии. Зарождение коммунистического движения, создание и деятель</w:t>
      </w:r>
      <w:r w:rsidRPr="007E3F87">
        <w:rPr>
          <w:rFonts w:ascii="Times New Roman" w:hAnsi="Times New Roman" w:cs="Times New Roman"/>
          <w:sz w:val="24"/>
          <w:szCs w:val="24"/>
        </w:rPr>
        <w:softHyphen/>
        <w:t>ность Коммунистического интернационала. Экономическое развитие ведущих стран мира в 1920-х годах. Причины мирового экономического кризиса 1929 —1933 годов. Влияние биржевого краха на экономику США. Распространение кризиса на другие страны. Поиск путей выхода из кризиса. Дж.М.Кейнс и его рецепты спасения экономики. Государственное регулирование экономики и социальных отношений. «Новый курс» президента США Ф.Рузвельта и его результаты.</w:t>
      </w:r>
    </w:p>
    <w:p w14:paraId="6CB8EEE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DB1F84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Причины мирового экономического кризиса 1929 — 1933 годов.</w:t>
      </w:r>
    </w:p>
    <w:p w14:paraId="7F8D6B1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Недемократические режимы. Рост фашистских движений в Западной Европе. Захват фашистами власти в Италии. Режим Муссолини в Италии. Победа наци</w:t>
      </w:r>
      <w:r w:rsidRPr="007E3F87">
        <w:rPr>
          <w:rFonts w:ascii="Times New Roman" w:hAnsi="Times New Roman" w:cs="Times New Roman"/>
          <w:sz w:val="24"/>
          <w:szCs w:val="24"/>
        </w:rPr>
        <w:softHyphen/>
        <w:t>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7E3F87">
        <w:rPr>
          <w:rFonts w:ascii="Times New Roman" w:hAnsi="Times New Roman" w:cs="Times New Roman"/>
          <w:sz w:val="24"/>
          <w:szCs w:val="24"/>
        </w:rPr>
        <w:softHyphen/>
        <w:t>пании. Реформы правительств Народного фронта. Гражданская война в Испании. Помощь СССР антифашистам. Причины победы мятежников.</w:t>
      </w:r>
    </w:p>
    <w:p w14:paraId="6F533CC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674EB6D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Гражданская война в Испании.</w:t>
      </w:r>
    </w:p>
    <w:p w14:paraId="51C84FC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Турция, Китай, Индия, Япония. Воздействие Первой мировой войны и Великой российской революции на страны Азии. Установление республики в Турции, дея</w:t>
      </w:r>
      <w:r w:rsidRPr="007E3F87">
        <w:rPr>
          <w:rFonts w:ascii="Times New Roman" w:hAnsi="Times New Roman" w:cs="Times New Roman"/>
          <w:sz w:val="24"/>
          <w:szCs w:val="24"/>
        </w:rPr>
        <w:softHyphen/>
        <w:t>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Советские районы Китая. Создание Национального фронта борьбы против Японии. Сохранение противоречий между коммунистами и гоминдановца</w:t>
      </w:r>
      <w:r w:rsidRPr="007E3F87">
        <w:rPr>
          <w:rFonts w:ascii="Times New Roman" w:hAnsi="Times New Roman" w:cs="Times New Roman"/>
          <w:sz w:val="24"/>
          <w:szCs w:val="24"/>
        </w:rPr>
        <w:softHyphen/>
        <w:t>ми.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14:paraId="0CA8AB8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DC9430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национальная революция 1925 —1927 годов в Китае.</w:t>
      </w:r>
    </w:p>
    <w:p w14:paraId="6D1CDCA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Международные отношения. Деятельность Лиги Наций. Кризис Версальско</w:t>
      </w:r>
      <w:r w:rsidRPr="007E3F87">
        <w:rPr>
          <w:rFonts w:ascii="Times New Roman" w:hAnsi="Times New Roman" w:cs="Times New Roman"/>
          <w:sz w:val="24"/>
          <w:szCs w:val="24"/>
        </w:rPr>
        <w:softHyphen/>
        <w:t>Вашингтонской системы. Агрессия Японии на Дальнем Востоке. Начало японо</w:t>
      </w:r>
      <w:r w:rsidRPr="007E3F87">
        <w:rPr>
          <w:rFonts w:ascii="Times New Roman" w:hAnsi="Times New Roman" w:cs="Times New Roman"/>
          <w:sz w:val="24"/>
          <w:szCs w:val="24"/>
        </w:rPr>
        <w:softHyphen/>
        <w:t>китайской войны. Столкновения Японии и СССР. События у озера Хасан и реки Халхин-Гол. Агрессия Италии в Эфиопии. Вмешательство Германии и Италии в гражданскую войну в Испании. Складывание союза агрессивных государств «Бер</w:t>
      </w:r>
      <w:r w:rsidRPr="007E3F87">
        <w:rPr>
          <w:rFonts w:ascii="Times New Roman" w:hAnsi="Times New Roman" w:cs="Times New Roman"/>
          <w:sz w:val="24"/>
          <w:szCs w:val="24"/>
        </w:rPr>
        <w:softHyphen/>
        <w:t>лин — Рим — Токио». Западная политика «умиротворения» агрессоров. Аншлюс Австрии. Мюнхенский сговор и раздел Чехословакии.</w:t>
      </w:r>
    </w:p>
    <w:p w14:paraId="0749B13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121180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Мюнхенский сговор и раздел Чехословакии.</w:t>
      </w:r>
    </w:p>
    <w:p w14:paraId="5DA4689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Культура в первой половине ХХ века. Развитие науки. Открытия в области физи</w:t>
      </w:r>
      <w:r w:rsidRPr="007E3F87">
        <w:rPr>
          <w:rFonts w:ascii="Times New Roman" w:hAnsi="Times New Roman" w:cs="Times New Roman"/>
          <w:sz w:val="24"/>
          <w:szCs w:val="24"/>
        </w:rPr>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7E3F87">
        <w:rPr>
          <w:rFonts w:ascii="Times New Roman" w:hAnsi="Times New Roman" w:cs="Times New Roman"/>
          <w:sz w:val="24"/>
          <w:szCs w:val="24"/>
        </w:rPr>
        <w:softHyphen/>
        <w:t>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Рождение звукового кино.Нацизм и культура.</w:t>
      </w:r>
    </w:p>
    <w:p w14:paraId="074E2A3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5CB6A8B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новых художественных направлений и школ в искусстве первой половины ХХ века.</w:t>
      </w:r>
    </w:p>
    <w:p w14:paraId="667376C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Новая экономическая политика в Советской России. Образование СССР. Эконо</w:t>
      </w:r>
      <w:r w:rsidRPr="007E3F87">
        <w:rPr>
          <w:rFonts w:ascii="Times New Roman" w:hAnsi="Times New Roman" w:cs="Times New Roman"/>
          <w:sz w:val="24"/>
          <w:szCs w:val="24"/>
        </w:rPr>
        <w:softHyphen/>
        <w:t>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Национальная политика советской власти.Укрепление позиций страны на международной арене.</w:t>
      </w:r>
    </w:p>
    <w:p w14:paraId="76A0AB9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0CE4F23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Сущность нэпа.</w:t>
      </w:r>
    </w:p>
    <w:p w14:paraId="462D00C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Достижения и противоречия нэпа, причины его свертывания.</w:t>
      </w:r>
    </w:p>
    <w:p w14:paraId="478368C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Индустриализация и коллективизация в СССР. Обострение внутрипартийных разно</w:t>
      </w:r>
      <w:r w:rsidRPr="007E3F87">
        <w:rPr>
          <w:rFonts w:ascii="Times New Roman" w:hAnsi="Times New Roman" w:cs="Times New Roman"/>
          <w:sz w:val="24"/>
          <w:szCs w:val="24"/>
        </w:rPr>
        <w:softHyphen/>
        <w:t>гласий и борьбы за лидерство в партии и государстве. Советская модель модернизации. Начало индустриализации.Коллективизация сельского хозяйства: формы, методы, экономические и социальные последствия. Индустриализация: цели, методы, эконо</w:t>
      </w:r>
      <w:r w:rsidRPr="007E3F87">
        <w:rPr>
          <w:rFonts w:ascii="Times New Roman" w:hAnsi="Times New Roman" w:cs="Times New Roman"/>
          <w:sz w:val="24"/>
          <w:szCs w:val="24"/>
        </w:rPr>
        <w:softHyphen/>
        <w:t>мические и социальные итоги и следствия. Первые пятилетки: задачи и результаты.</w:t>
      </w:r>
    </w:p>
    <w:p w14:paraId="17573A4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863F1D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Советская модель модернизации.</w:t>
      </w:r>
    </w:p>
    <w:p w14:paraId="7D4281F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Изменение социальной структуры советского общества.Стаха</w:t>
      </w:r>
      <w:r w:rsidRPr="007E3F87">
        <w:rPr>
          <w:rFonts w:ascii="Times New Roman" w:hAnsi="Times New Roman" w:cs="Times New Roman"/>
          <w:sz w:val="24"/>
          <w:szCs w:val="24"/>
        </w:rPr>
        <w:softHyphen/>
        <w:t>новское движение. Положение основных социальных групп.Повседневная жизнь и быт населения городов и деревень. Итоги развития СССР в 1930-е годы. Конституция СССР 1936 года.</w:t>
      </w:r>
    </w:p>
    <w:p w14:paraId="7B8133B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26AA539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Стахановское движение.</w:t>
      </w:r>
    </w:p>
    <w:p w14:paraId="6F55ACC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Советская культура в 1920— 1930-е годы. «Культурная революция»: задачи и на</w:t>
      </w:r>
      <w:r w:rsidRPr="007E3F87">
        <w:rPr>
          <w:rFonts w:ascii="Times New Roman" w:hAnsi="Times New Roman" w:cs="Times New Roman"/>
          <w:sz w:val="24"/>
          <w:szCs w:val="24"/>
        </w:rPr>
        <w:softHyphen/>
        <w:t>правления. Ликвидация неграмотности, создание системы народного образования. Культурное разнообразие 1920-х годов. Идейная борьба среди деятелей культуры. Утверждение метода социалистического реализма в литературе и искусстве.До</w:t>
      </w:r>
      <w:r w:rsidRPr="007E3F87">
        <w:rPr>
          <w:rFonts w:ascii="Times New Roman" w:hAnsi="Times New Roman" w:cs="Times New Roman"/>
          <w:sz w:val="24"/>
          <w:szCs w:val="24"/>
        </w:rPr>
        <w:softHyphen/>
        <w:t>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14:paraId="44D2683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56F4239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«Культурная революция»: задачи и направления.</w:t>
      </w:r>
    </w:p>
    <w:p w14:paraId="6F0691D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Вторая мировая война. Великая Отечественная война</w:t>
      </w:r>
    </w:p>
    <w:p w14:paraId="6A15456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Накануне мировой войны. Мир в конце 1930-х годов: три центра силы. Нарас</w:t>
      </w:r>
      <w:r w:rsidRPr="007E3F87">
        <w:rPr>
          <w:rFonts w:ascii="Times New Roman" w:hAnsi="Times New Roman" w:cs="Times New Roman"/>
          <w:sz w:val="24"/>
          <w:szCs w:val="24"/>
        </w:rPr>
        <w:softHyphen/>
        <w:t>тание угрозы войны.Политика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14:paraId="4D14AD6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2D4E181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Военно-политические планы сторон накануне Второй мировой войны.</w:t>
      </w:r>
    </w:p>
    <w:p w14:paraId="27FF475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Подготовка к войне.</w:t>
      </w:r>
    </w:p>
    <w:p w14:paraId="07604FF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Первый период Второй мировой войны. Бои на Тихом океане. Нападение Германии на Польшу. «Странная война» на Западном фронте. Поражение Франции. Оккупация и подчинение Германией стран Европы. Битва за Англию. Укрепление безопас</w:t>
      </w:r>
      <w:r w:rsidRPr="007E3F87">
        <w:rPr>
          <w:rFonts w:ascii="Times New Roman" w:hAnsi="Times New Roman" w:cs="Times New Roman"/>
          <w:sz w:val="24"/>
          <w:szCs w:val="24"/>
        </w:rPr>
        <w:softHyphen/>
        <w:t>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14:paraId="14E8602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1BE164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Историческое значение Московской битвы.</w:t>
      </w:r>
    </w:p>
    <w:p w14:paraId="6468A42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Военные действия в Северной Африке. Складывание антигитлеровской коалиции и ее значение. Конференции глав союзных держав и их решения. Курская битва и за</w:t>
      </w:r>
      <w:r w:rsidRPr="007E3F87">
        <w:rPr>
          <w:rFonts w:ascii="Times New Roman" w:hAnsi="Times New Roman" w:cs="Times New Roman"/>
          <w:sz w:val="24"/>
          <w:szCs w:val="24"/>
        </w:rPr>
        <w:softHyphen/>
        <w:t>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7E3F87">
        <w:rPr>
          <w:rFonts w:ascii="Times New Roman" w:hAnsi="Times New Roman" w:cs="Times New Roman"/>
          <w:sz w:val="24"/>
          <w:szCs w:val="24"/>
        </w:rPr>
        <w:softHyphen/>
        <w:t>ки. Окончание Второй мировой войны. Значение победы над фашизмом. Решающий вклад СССР в Победу. Людские и материальные потери воюющих сторон.</w:t>
      </w:r>
    </w:p>
    <w:p w14:paraId="1D6DBB7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15BD9B8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Сталинградская битва и начало коренного перелома в ходе Великой Отечественной войны.</w:t>
      </w:r>
    </w:p>
    <w:p w14:paraId="26042E9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Движение Сопротивления в годы Второй мировой войны.</w:t>
      </w:r>
    </w:p>
    <w:p w14:paraId="097CE2B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Мир во второй половине ХХ — начале XXI века</w:t>
      </w:r>
    </w:p>
    <w:p w14:paraId="1712BB0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Послевоенное устройство мира. Начало «холодной войны». Итоги Второй мировой войны и новая геополитическая ситуация в мире. Решения Потсдамской конферен</w:t>
      </w:r>
      <w:r w:rsidRPr="007E3F87">
        <w:rPr>
          <w:rFonts w:ascii="Times New Roman" w:hAnsi="Times New Roman" w:cs="Times New Roman"/>
          <w:sz w:val="24"/>
          <w:szCs w:val="24"/>
        </w:rPr>
        <w:softHyphen/>
        <w:t>ции. Создание ООН и ее деятельность. Раскол антифашистской коалиции. Начало «холодной войны». Создание НАТО и СЭВ. Особая позиция Югославии. Формирова</w:t>
      </w:r>
      <w:r w:rsidRPr="007E3F87">
        <w:rPr>
          <w:rFonts w:ascii="Times New Roman" w:hAnsi="Times New Roman" w:cs="Times New Roman"/>
          <w:sz w:val="24"/>
          <w:szCs w:val="24"/>
        </w:rPr>
        <w:softHyphen/>
        <w:t>ние двухполюсного (биполярного) мира. Создание НАТО и ОВД. Берлинский кризис. Раскол Германии. Война в Корее. Гонка вооружений.</w:t>
      </w:r>
    </w:p>
    <w:p w14:paraId="449EFED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22A3A0D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Создание ООН и ее деятельность.</w:t>
      </w:r>
    </w:p>
    <w:p w14:paraId="7A5E92C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Ведущие капиталистические страны. Превращение США в ведущую мировую дер</w:t>
      </w:r>
      <w:r w:rsidRPr="007E3F87">
        <w:rPr>
          <w:rFonts w:ascii="Times New Roman" w:hAnsi="Times New Roman" w:cs="Times New Roman"/>
          <w:sz w:val="24"/>
          <w:szCs w:val="24"/>
        </w:rPr>
        <w:softHyphen/>
        <w:t>жаву. Факторы, способствовавшие успешному экономическому развитию США. Раз</w:t>
      </w:r>
      <w:r w:rsidRPr="007E3F87">
        <w:rPr>
          <w:rFonts w:ascii="Times New Roman" w:hAnsi="Times New Roman" w:cs="Times New Roman"/>
          <w:sz w:val="24"/>
          <w:szCs w:val="24"/>
        </w:rPr>
        <w:softHyphen/>
        <w:t>витие научно-технической революции. Основные тенденции внутренней и внешней политики США. Послевоенное восстановление стран Западной Европы. «План Мар</w:t>
      </w:r>
      <w:r w:rsidRPr="007E3F87">
        <w:rPr>
          <w:rFonts w:ascii="Times New Roman" w:hAnsi="Times New Roman" w:cs="Times New Roman"/>
          <w:sz w:val="24"/>
          <w:szCs w:val="24"/>
        </w:rPr>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14:paraId="1930BB8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7D95D8C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Послевоенное восстановление стран Западной Европы.</w:t>
      </w:r>
    </w:p>
    <w:p w14:paraId="78A9CB0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«План Маршалла».</w:t>
      </w:r>
    </w:p>
    <w:p w14:paraId="24DF37F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Копирование опыта СССР. Создание и деятельность Совета эконо</w:t>
      </w:r>
      <w:r w:rsidRPr="007E3F87">
        <w:rPr>
          <w:rFonts w:ascii="Times New Roman" w:hAnsi="Times New Roman" w:cs="Times New Roman"/>
          <w:sz w:val="24"/>
          <w:szCs w:val="24"/>
        </w:rPr>
        <w:softHyphen/>
        <w:t>мической взаимопомощи (СЭВ). Антикоммунистическое восстание в Венгрии и его подавление. Экономическое и политическое развитие социалистических государств в Европе в 1960 — 1970-е годы. Попытки реформ. Я.Кадар. «Пражская весна». Кри</w:t>
      </w:r>
      <w:r w:rsidRPr="007E3F87">
        <w:rPr>
          <w:rFonts w:ascii="Times New Roman" w:hAnsi="Times New Roman" w:cs="Times New Roman"/>
          <w:sz w:val="24"/>
          <w:szCs w:val="24"/>
        </w:rPr>
        <w:softHyphen/>
        <w:t>зисные явления в Польше. Особый путь Югославии под руководством И.Б.Тито.</w:t>
      </w:r>
    </w:p>
    <w:p w14:paraId="2271F56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Перемены в странах Восточной Европы в конце ХХ века. Объединение Германии. Распад Югославии и война на Балканах.</w:t>
      </w:r>
    </w:p>
    <w:p w14:paraId="08DFB2D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«Шоковая терапия» и социальные последствия перехода к рынку. Восточная Ев</w:t>
      </w:r>
      <w:r w:rsidRPr="007E3F87">
        <w:rPr>
          <w:rFonts w:ascii="Times New Roman" w:hAnsi="Times New Roman" w:cs="Times New Roman"/>
          <w:sz w:val="24"/>
          <w:szCs w:val="24"/>
        </w:rPr>
        <w:softHyphen/>
        <w:t>ропа в начале ХХ века.</w:t>
      </w:r>
    </w:p>
    <w:p w14:paraId="08DC3D0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41D9FA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Особый путь Югославии под руководством И.Б.Тито.</w:t>
      </w:r>
    </w:p>
    <w:p w14:paraId="7F83151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Крушение колониальной системы. Освобождение от колониальной зависимости стран Азии (Вьетнама, Индии, Индонезии). Деколонизация Африки. Освобождение Анголы и Мозамбика.Падение режима апартеида в ЮАР. Основные проблемы осво</w:t>
      </w:r>
      <w:r w:rsidRPr="007E3F87">
        <w:rPr>
          <w:rFonts w:ascii="Times New Roman" w:hAnsi="Times New Roman" w:cs="Times New Roman"/>
          <w:sz w:val="24"/>
          <w:szCs w:val="24"/>
        </w:rPr>
        <w:softHyphen/>
        <w:t>бодившихся стран. Социалистический и капиталистический пути развития.По</w:t>
      </w:r>
      <w:r w:rsidRPr="007E3F87">
        <w:rPr>
          <w:rFonts w:ascii="Times New Roman" w:hAnsi="Times New Roman" w:cs="Times New Roman"/>
          <w:sz w:val="24"/>
          <w:szCs w:val="24"/>
        </w:rPr>
        <w:softHyphen/>
        <w:t>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14:paraId="62CD3FD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7716FA5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Основные проблемы освободившихся стран во второй половине ХХ века.</w:t>
      </w:r>
    </w:p>
    <w:p w14:paraId="478EB04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Индия, Пакистан, Китай. Освобождение Индии и Пакистана от власти Велико</w:t>
      </w:r>
      <w:r w:rsidRPr="007E3F87">
        <w:rPr>
          <w:rFonts w:ascii="Times New Roman" w:hAnsi="Times New Roman" w:cs="Times New Roman"/>
          <w:sz w:val="24"/>
          <w:szCs w:val="24"/>
        </w:rPr>
        <w:softHyphen/>
        <w:t>британии. Причины противоречий между Индией и Пакистаном.Особенности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w:t>
      </w:r>
      <w:r w:rsidRPr="007E3F87">
        <w:rPr>
          <w:rFonts w:ascii="Times New Roman" w:hAnsi="Times New Roman" w:cs="Times New Roman"/>
          <w:sz w:val="24"/>
          <w:szCs w:val="24"/>
        </w:rPr>
        <w:softHyphen/>
        <w:t>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14:paraId="480D512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41EF62A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Успехи и проблемы развития социалистического Китая на современном этапе.</w:t>
      </w:r>
    </w:p>
    <w:p w14:paraId="17A90C9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Страны Латинской Америки. Особенности экономического и политического раз</w:t>
      </w:r>
      <w:r w:rsidRPr="007E3F87">
        <w:rPr>
          <w:rFonts w:ascii="Times New Roman" w:hAnsi="Times New Roman" w:cs="Times New Roman"/>
          <w:sz w:val="24"/>
          <w:szCs w:val="24"/>
        </w:rPr>
        <w:softHyphen/>
        <w:t>вития стран Латинской Америки. Национал-реформизм. Х. Перрон. Военные перево</w:t>
      </w:r>
      <w:r w:rsidRPr="007E3F87">
        <w:rPr>
          <w:rFonts w:ascii="Times New Roman" w:hAnsi="Times New Roman" w:cs="Times New Roman"/>
          <w:sz w:val="24"/>
          <w:szCs w:val="24"/>
        </w:rPr>
        <w:softHyphen/>
        <w:t>роты и военные диктатуры.Между диктатурой и демократией. Господство США в Латинской Америке. Кубинская революция. Ф.Кастро.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w:t>
      </w:r>
      <w:r w:rsidRPr="007E3F87">
        <w:rPr>
          <w:rFonts w:ascii="Times New Roman" w:hAnsi="Times New Roman" w:cs="Times New Roman"/>
          <w:sz w:val="24"/>
          <w:szCs w:val="24"/>
        </w:rPr>
        <w:softHyphen/>
        <w:t>зидент Венесуэлы У.Чавес и его последователи в других странах. Строительство социализма ХХIвека.</w:t>
      </w:r>
    </w:p>
    <w:p w14:paraId="4B55E2B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8E74DB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Кубинская революция.</w:t>
      </w:r>
    </w:p>
    <w:p w14:paraId="1C9E1B8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7E3F87">
        <w:rPr>
          <w:rFonts w:ascii="Times New Roman" w:hAnsi="Times New Roman" w:cs="Times New Roman"/>
          <w:sz w:val="24"/>
          <w:szCs w:val="24"/>
        </w:rPr>
        <w:softHyphen/>
        <w:t>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Войны, США и их союзников в Афганистане, Ираке, вмешательство в события в Ливии, Сирии.Многополярный мир, его основные центры.</w:t>
      </w:r>
    </w:p>
    <w:p w14:paraId="7893225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F9A7AE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Разрядка международной напряженности в 1970-е годы.</w:t>
      </w:r>
    </w:p>
    <w:p w14:paraId="246A4C2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Развитие культуры. Крупнейшие научные открытия второй половины ХХ — на</w:t>
      </w:r>
      <w:r w:rsidRPr="007E3F87">
        <w:rPr>
          <w:rFonts w:ascii="Times New Roman" w:hAnsi="Times New Roman" w:cs="Times New Roman"/>
          <w:sz w:val="24"/>
          <w:szCs w:val="24"/>
        </w:rPr>
        <w:softHyphen/>
        <w:t>чала XXI века. Освоение космоса. Новые черты культуры. Произведения о войне немецких писателей.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7E3F87">
        <w:rPr>
          <w:rFonts w:ascii="Times New Roman" w:hAnsi="Times New Roman" w:cs="Times New Roman"/>
          <w:sz w:val="24"/>
          <w:szCs w:val="24"/>
        </w:rPr>
        <w:softHyphen/>
        <w:t>на. Появление рок-музыки. Массовая культура. Индустрия развлечений. Постмо</w:t>
      </w:r>
      <w:r w:rsidRPr="007E3F87">
        <w:rPr>
          <w:rFonts w:ascii="Times New Roman" w:hAnsi="Times New Roman" w:cs="Times New Roman"/>
          <w:sz w:val="24"/>
          <w:szCs w:val="24"/>
        </w:rPr>
        <w:softHyphen/>
        <w:t>дернизм — стирание грани между элитарной и массовой культурой. Глобализация и национальные культуры.</w:t>
      </w:r>
    </w:p>
    <w:p w14:paraId="1CF7882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5F2DE9F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Глобализация и национальные культуры в конце ХХ — начале ХХ! века.</w:t>
      </w:r>
    </w:p>
    <w:p w14:paraId="7F74DD3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Апогей и кризис советской системы. 1945 — 1991 годы</w:t>
      </w:r>
    </w:p>
    <w:p w14:paraId="4156EA2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 послевоенные годы. Укрепление статуса СССР как великой мировой держа</w:t>
      </w:r>
      <w:r w:rsidRPr="007E3F87">
        <w:rPr>
          <w:rFonts w:ascii="Times New Roman" w:hAnsi="Times New Roman" w:cs="Times New Roman"/>
          <w:sz w:val="24"/>
          <w:szCs w:val="24"/>
        </w:rPr>
        <w:softHyphen/>
        <w:t>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14:paraId="3E60F6E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Положение в сельском хозяйстве. Голод 1946 года. Послевоенное общество, духов</w:t>
      </w:r>
      <w:r w:rsidRPr="007E3F87">
        <w:rPr>
          <w:rFonts w:ascii="Times New Roman" w:hAnsi="Times New Roman" w:cs="Times New Roman"/>
          <w:sz w:val="24"/>
          <w:szCs w:val="24"/>
        </w:rPr>
        <w:softHyphen/>
        <w:t>ный подъем людей. Противоречия социально-политического развития. Усиление роли государства во всех сферах жизни общества. Власть и общество.Репрессии. Идеология и культура в послевоенный период; идеологические кампании и научные дискуссии 1940-х годов.</w:t>
      </w:r>
    </w:p>
    <w:p w14:paraId="28EC48D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BB2586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Послевоенное советское общество, духовный подъем людей.</w:t>
      </w:r>
    </w:p>
    <w:p w14:paraId="53F68FD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 1950-х — начале 1960-х годов. Перемены после смерти И. В. Сталина. Борьба за власть, победа Н.С. Хрущева. XX съезд КПСС и его значение. Начало реа</w:t>
      </w:r>
      <w:r w:rsidRPr="007E3F87">
        <w:rPr>
          <w:rFonts w:ascii="Times New Roman" w:hAnsi="Times New Roman" w:cs="Times New Roman"/>
          <w:sz w:val="24"/>
          <w:szCs w:val="24"/>
        </w:rPr>
        <w:softHyphen/>
        <w:t>билитации жертв политических репрессий. Основные направления реформирования советской экономики и его результаты. Достижения в промышленности. Ситуа</w:t>
      </w:r>
      <w:r w:rsidRPr="007E3F87">
        <w:rPr>
          <w:rFonts w:ascii="Times New Roman" w:hAnsi="Times New Roman" w:cs="Times New Roman"/>
          <w:sz w:val="24"/>
          <w:szCs w:val="24"/>
        </w:rPr>
        <w:softHyphen/>
        <w:t>ция в сельском хозяйстве.Освоение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14:paraId="34F9AAF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69216AF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XXсъезд КПСС и его значение.</w:t>
      </w:r>
    </w:p>
    <w:p w14:paraId="4212B69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во второй половине 1960-х — начале 1980-х годов. Противоречия внутрипо</w:t>
      </w:r>
      <w:r w:rsidRPr="007E3F87">
        <w:rPr>
          <w:rFonts w:ascii="Times New Roman" w:hAnsi="Times New Roman" w:cs="Times New Roman"/>
          <w:sz w:val="24"/>
          <w:szCs w:val="24"/>
        </w:rPr>
        <w:softHyphen/>
        <w:t>литического курса Н.С.Хрущева. Причины отставки Н.С.Хрущева. Л.И.Брежнев. Концепция развитого социализма. Власть и общество. Усиление позиций партийно</w:t>
      </w:r>
      <w:r w:rsidRPr="007E3F87">
        <w:rPr>
          <w:rFonts w:ascii="Times New Roman" w:hAnsi="Times New Roman" w:cs="Times New Roman"/>
          <w:sz w:val="24"/>
          <w:szCs w:val="24"/>
        </w:rPr>
        <w:softHyphen/>
        <w:t>государственной номенклатуры.Конституция СССР 1977 года. Преобразования в сельском хозяйстве. Экономическая реформа 1965 года: задачи и результаты. До</w:t>
      </w:r>
      <w:r w:rsidRPr="007E3F87">
        <w:rPr>
          <w:rFonts w:ascii="Times New Roman" w:hAnsi="Times New Roman" w:cs="Times New Roman"/>
          <w:sz w:val="24"/>
          <w:szCs w:val="24"/>
        </w:rPr>
        <w:softHyphen/>
        <w:t>стижения и проблемы в развитии науки и техники. Нарастание негативных тенден</w:t>
      </w:r>
      <w:r w:rsidRPr="007E3F87">
        <w:rPr>
          <w:rFonts w:ascii="Times New Roman" w:hAnsi="Times New Roman" w:cs="Times New Roman"/>
          <w:sz w:val="24"/>
          <w:szCs w:val="24"/>
        </w:rPr>
        <w:softHyphen/>
        <w:t>ций в экономике. Застой. Теневая экономика. Усиление идеологического контроля в различных сферах культуры.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14:paraId="62F3A5A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826FFF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Экономическая реформа 1965 года в СССР: задачи и результаты.</w:t>
      </w:r>
    </w:p>
    <w:p w14:paraId="4B3669B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в годы перестройки. Предпосылки перемен. М.С. Горбачев. Политика уско</w:t>
      </w:r>
      <w:r w:rsidRPr="007E3F87">
        <w:rPr>
          <w:rFonts w:ascii="Times New Roman" w:hAnsi="Times New Roman" w:cs="Times New Roman"/>
          <w:sz w:val="24"/>
          <w:szCs w:val="24"/>
        </w:rPr>
        <w:softHyphen/>
        <w:t>рения и ее неудача. Причины нарастания проблем в экономике.Экономические реформы, их результаты. Разработка проектов приватизации и перехода к рынку. Реформы политической системы. Изменение государственного устройства СССР. 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7E3F87">
        <w:rPr>
          <w:rFonts w:ascii="Times New Roman" w:hAnsi="Times New Roman" w:cs="Times New Roman"/>
          <w:sz w:val="24"/>
          <w:szCs w:val="24"/>
        </w:rPr>
        <w:softHyphen/>
        <w:t>ственном сознании. Власть и церковь в годы перестройки. Нарастание экономического кризиса и обострение межнациональных противоречий. Образование политических партий и движений.Августовские события 1991 года. Распад СССР. Образование СНГ. Причины и последствия кризиса советской системы и распада СССР.</w:t>
      </w:r>
    </w:p>
    <w:p w14:paraId="01827A2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059520D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Политика гласности в СССР и ее последствия.</w:t>
      </w:r>
    </w:p>
    <w:p w14:paraId="451A409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Развитие советской культуры (1945 —1991 годы). Развитие культуры в послево</w:t>
      </w:r>
      <w:r w:rsidRPr="007E3F87">
        <w:rPr>
          <w:rFonts w:ascii="Times New Roman" w:hAnsi="Times New Roman" w:cs="Times New Roman"/>
          <w:sz w:val="24"/>
          <w:szCs w:val="24"/>
        </w:rPr>
        <w:softHyphen/>
        <w:t>енные годы. Произведения о прошедшей войне и послевоенной жизни.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7E3F87">
        <w:rPr>
          <w:rFonts w:ascii="Times New Roman" w:hAnsi="Times New Roman" w:cs="Times New Roman"/>
          <w:sz w:val="24"/>
          <w:szCs w:val="24"/>
        </w:rPr>
        <w:softHyphen/>
        <w:t>ное звучание. Власть и творческая интеллигенция. Советская культура в середине 1960 — 1980-х годов. Достижения и противоречия художественной культуры. Культура в годы перестройки. Публикация запрещенных ранее произведений, по</w:t>
      </w:r>
      <w:r w:rsidRPr="007E3F87">
        <w:rPr>
          <w:rFonts w:ascii="Times New Roman" w:hAnsi="Times New Roman" w:cs="Times New Roman"/>
          <w:sz w:val="24"/>
          <w:szCs w:val="24"/>
        </w:rPr>
        <w:softHyphen/>
        <w:t>каз кинофильмов. Острые темы в литературе, публицистике, произведениях ки</w:t>
      </w:r>
      <w:r w:rsidRPr="007E3F87">
        <w:rPr>
          <w:rFonts w:ascii="Times New Roman" w:hAnsi="Times New Roman" w:cs="Times New Roman"/>
          <w:sz w:val="24"/>
          <w:szCs w:val="24"/>
        </w:rPr>
        <w:softHyphen/>
        <w:t>нематографа.Развитие науки и техники в СССР. Научно-техническая революция. Успехи советской космонавтики (С.П. Королев, Ю.А.Гагарин). Развитие образования в СССР. Введение обязательного восьмилетнего, затем обязательного среднего об</w:t>
      </w:r>
      <w:r w:rsidRPr="007E3F87">
        <w:rPr>
          <w:rFonts w:ascii="Times New Roman" w:hAnsi="Times New Roman" w:cs="Times New Roman"/>
          <w:sz w:val="24"/>
          <w:szCs w:val="24"/>
        </w:rPr>
        <w:softHyphen/>
        <w:t>разования. Рост числа вузов и студентов.</w:t>
      </w:r>
    </w:p>
    <w:p w14:paraId="1B2D77D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Практическое занятие</w:t>
      </w:r>
    </w:p>
    <w:p w14:paraId="3A5B8BE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Успехи советской космонавтики.</w:t>
      </w:r>
    </w:p>
    <w:p w14:paraId="651244F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Российская Федерация на рубеже ХХ—ХХ1 веков</w:t>
      </w:r>
    </w:p>
    <w:p w14:paraId="08EC150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российской государственности. Изменения в системе власти. 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7E3F87">
        <w:rPr>
          <w:rFonts w:ascii="Times New Roman" w:hAnsi="Times New Roman" w:cs="Times New Roman"/>
          <w:sz w:val="24"/>
          <w:szCs w:val="24"/>
        </w:rPr>
        <w:softHyphen/>
        <w:t>ности и противоречия перехода к рыночной экономике. Основные направления нацио</w:t>
      </w:r>
      <w:r w:rsidRPr="007E3F87">
        <w:rPr>
          <w:rFonts w:ascii="Times New Roman" w:hAnsi="Times New Roman" w:cs="Times New Roman"/>
          <w:sz w:val="24"/>
          <w:szCs w:val="24"/>
        </w:rPr>
        <w:softHyphen/>
        <w:t>нальной политики: успехи и просчеты. Нарастание противоречий между центром и регионами. Военно-политический кризис в Чечне. Отставка Б.Н. Ельцина. Деятель</w:t>
      </w:r>
      <w:r w:rsidRPr="007E3F87">
        <w:rPr>
          <w:rFonts w:ascii="Times New Roman" w:hAnsi="Times New Roman" w:cs="Times New Roman"/>
          <w:sz w:val="24"/>
          <w:szCs w:val="24"/>
        </w:rPr>
        <w:softHyphen/>
        <w:t>ность Президента России В.В.Путина: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 века. Роль государства в экономике. Приоритетные национальные проекты и федеральные программы.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w:t>
      </w:r>
      <w:r w:rsidRPr="007E3F87">
        <w:rPr>
          <w:rFonts w:ascii="Times New Roman" w:hAnsi="Times New Roman" w:cs="Times New Roman"/>
          <w:sz w:val="24"/>
          <w:szCs w:val="24"/>
        </w:rPr>
        <w:softHyphen/>
        <w:t>ские выборы 2012 года. Разработка и реализация планов дальнейшего развития России. Геополитическое положение и внешняя политика России в 1990-е годы. Россия и Запад. Балканский кризис 1999 года. Отношения со странами СНГ. Вос</w:t>
      </w:r>
      <w:r w:rsidRPr="007E3F87">
        <w:rPr>
          <w:rFonts w:ascii="Times New Roman" w:hAnsi="Times New Roman" w:cs="Times New Roman"/>
          <w:sz w:val="24"/>
          <w:szCs w:val="24"/>
        </w:rPr>
        <w:softHyphen/>
        <w:t>точное направление внешней политики. Разработка новой внешнеполитической стра</w:t>
      </w:r>
      <w:r w:rsidRPr="007E3F87">
        <w:rPr>
          <w:rFonts w:ascii="Times New Roman" w:hAnsi="Times New Roman" w:cs="Times New Roman"/>
          <w:sz w:val="24"/>
          <w:szCs w:val="24"/>
        </w:rPr>
        <w:softHyphen/>
        <w:t>тегии в начале XXI века. Укрепление международного престижа России. Решение задач борьбы с терроризмом. Российская Федерация в системе современных между</w:t>
      </w:r>
      <w:r w:rsidRPr="007E3F87">
        <w:rPr>
          <w:rFonts w:ascii="Times New Roman" w:hAnsi="Times New Roman" w:cs="Times New Roman"/>
          <w:sz w:val="24"/>
          <w:szCs w:val="24"/>
        </w:rPr>
        <w:softHyphen/>
        <w:t>народных отношений. Политический кризис на Украине и воссоединение Крыма с Россией. Культура и духовная жизнь общества в конце ХХ — начале XXI века. Распространение информационных технологий в различных сферах жизни обще</w:t>
      </w:r>
      <w:r w:rsidRPr="007E3F87">
        <w:rPr>
          <w:rFonts w:ascii="Times New Roman" w:hAnsi="Times New Roman" w:cs="Times New Roman"/>
          <w:sz w:val="24"/>
          <w:szCs w:val="24"/>
        </w:rPr>
        <w:softHyphen/>
        <w:t>ства. Многообразие стилей художественной культуры. Достижения и противоречия культурного развития.</w:t>
      </w:r>
    </w:p>
    <w:p w14:paraId="63EFF6A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Практические занятия</w:t>
      </w:r>
    </w:p>
    <w:p w14:paraId="07D62C3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Экономические реформы 1990-х годов в России: основные этапы и результаты.</w:t>
      </w:r>
    </w:p>
    <w:p w14:paraId="3E6B727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Политический кризис на Украине и воссоединение Крыма с Россией.</w:t>
      </w:r>
    </w:p>
    <w:p w14:paraId="3B12AD9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Примерные темы рефератов (докладов),</w:t>
      </w:r>
      <w:r w:rsidRPr="007E3F87">
        <w:rPr>
          <w:rFonts w:ascii="Times New Roman" w:hAnsi="Times New Roman" w:cs="Times New Roman"/>
          <w:sz w:val="24"/>
          <w:szCs w:val="24"/>
        </w:rPr>
        <w:br/>
        <w:t>индивидуальных проектов</w:t>
      </w:r>
    </w:p>
    <w:p w14:paraId="569B92A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Происхождение человека: дискуссионные вопросы.</w:t>
      </w:r>
    </w:p>
    <w:p w14:paraId="29565EC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Начало цивилизации.</w:t>
      </w:r>
    </w:p>
    <w:p w14:paraId="717F862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Древний Восток и Античность: сходство и различия.</w:t>
      </w:r>
    </w:p>
    <w:p w14:paraId="444B9D4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Феномен западноевропейского Средневековья</w:t>
      </w:r>
    </w:p>
    <w:p w14:paraId="23DC9AE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Восток в Средние века.</w:t>
      </w:r>
    </w:p>
    <w:p w14:paraId="612F9D6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Основы российской истории.</w:t>
      </w:r>
    </w:p>
    <w:p w14:paraId="7AB5900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Происхождение Древнерусского государства.</w:t>
      </w:r>
    </w:p>
    <w:p w14:paraId="2263CED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Русь в эпоху раздробленности.</w:t>
      </w:r>
    </w:p>
    <w:p w14:paraId="6A03B83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Возрождение русских земель (Х1У—ХУ века).</w:t>
      </w:r>
    </w:p>
    <w:p w14:paraId="2BC0191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Рождение Российского централизованного государства.</w:t>
      </w:r>
    </w:p>
    <w:p w14:paraId="038E3BE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Смутное время в России.</w:t>
      </w:r>
    </w:p>
    <w:p w14:paraId="029DC70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в ХУ11 веке: успехи и проблемы.</w:t>
      </w:r>
    </w:p>
    <w:p w14:paraId="79E8CF1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с древнейших времен до конца ХУ11 века.</w:t>
      </w:r>
    </w:p>
    <w:p w14:paraId="735CF7F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Истоки модернизации в Западной Европе.</w:t>
      </w:r>
    </w:p>
    <w:p w14:paraId="50A1135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Революции ХУ11—ХУШ веков как порождение модернизационных процес</w:t>
      </w:r>
      <w:r w:rsidRPr="007E3F87">
        <w:rPr>
          <w:rFonts w:ascii="Times New Roman" w:hAnsi="Times New Roman" w:cs="Times New Roman"/>
          <w:sz w:val="24"/>
          <w:szCs w:val="24"/>
        </w:rPr>
        <w:softHyphen/>
        <w:t>сов.</w:t>
      </w:r>
    </w:p>
    <w:p w14:paraId="4E7010B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Страны Востока в раннее Новое время.</w:t>
      </w:r>
    </w:p>
    <w:p w14:paraId="3C3E8FC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Становление новой России (конец ХУ11 — начало ХУШ века).</w:t>
      </w:r>
    </w:p>
    <w:p w14:paraId="471EA7D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ХУШ века: победная поступь империи.</w:t>
      </w:r>
    </w:p>
    <w:p w14:paraId="7E191E0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ХУШ веке.</w:t>
      </w:r>
    </w:p>
    <w:p w14:paraId="24A193E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Рождение индустриального общества.</w:t>
      </w:r>
    </w:p>
    <w:p w14:paraId="65B33ED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Восток и Запад в Х1Х веке: борьба и взаимовлияние.</w:t>
      </w:r>
    </w:p>
    <w:p w14:paraId="287F5E2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Отечественная война 1812 года.</w:t>
      </w:r>
    </w:p>
    <w:p w14:paraId="394AFA8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Россия Х1Х века: реформы или революция.</w:t>
      </w:r>
    </w:p>
    <w:p w14:paraId="0C7994B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Х1Х веке.</w:t>
      </w:r>
    </w:p>
    <w:p w14:paraId="2F49EBA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Мир начала ХХ века: достижения и противоречия.</w:t>
      </w:r>
    </w:p>
    <w:p w14:paraId="41E1EC4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российская революция.</w:t>
      </w:r>
    </w:p>
    <w:p w14:paraId="13319F9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Между Первой и Второй мировыми войнами: альтернативы развития.</w:t>
      </w:r>
    </w:p>
    <w:p w14:paraId="71C3D76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Советский вариант модернизации: успехи и издержки.</w:t>
      </w:r>
    </w:p>
    <w:p w14:paraId="012BF7D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1920 — 1930-е годы.</w:t>
      </w:r>
    </w:p>
    <w:p w14:paraId="0ED0CAF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Вторая мировая война: дискуссионные вопросы.</w:t>
      </w:r>
    </w:p>
    <w:p w14:paraId="7B06BB2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Великая Отечественная война: значение и цена Победы.</w:t>
      </w:r>
    </w:p>
    <w:p w14:paraId="4C4765B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 годы Великой Отечественной войны.</w:t>
      </w:r>
    </w:p>
    <w:p w14:paraId="6A1697F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От индустриальной цивилизации к постиндустриальной.</w:t>
      </w:r>
    </w:p>
    <w:p w14:paraId="7FD0C12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Конец колониальной эпохи.</w:t>
      </w:r>
    </w:p>
    <w:p w14:paraId="06901BD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СССР: триумф и распад.</w:t>
      </w:r>
    </w:p>
    <w:p w14:paraId="6188D30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во второй половине 1940-х — 1991-х годов.</w:t>
      </w:r>
    </w:p>
    <w:p w14:paraId="5913CDA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Российская Федерация и глобальные вызовы современности.</w:t>
      </w:r>
    </w:p>
    <w:p w14:paraId="67C4E53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Наш край на рубеже ХХ—ХХ! веков.</w:t>
      </w:r>
    </w:p>
    <w:p w14:paraId="079A6A9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ТЕМАТИЧЕСКОЕ ПЛАНИРОВАНИЕ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54"/>
        <w:gridCol w:w="2750"/>
      </w:tblGrid>
      <w:tr w:rsidR="0022123C" w:rsidRPr="007E3F87" w14:paraId="319C0327" w14:textId="77777777" w:rsidTr="00944C43">
        <w:trPr>
          <w:trHeight w:hRule="exact" w:val="533"/>
          <w:jc w:val="center"/>
        </w:trPr>
        <w:tc>
          <w:tcPr>
            <w:tcW w:w="6154" w:type="dxa"/>
            <w:tcBorders>
              <w:top w:val="single" w:sz="4" w:space="0" w:color="auto"/>
              <w:left w:val="single" w:sz="4" w:space="0" w:color="auto"/>
            </w:tcBorders>
            <w:shd w:val="clear" w:color="auto" w:fill="FFFFFF"/>
            <w:vAlign w:val="center"/>
          </w:tcPr>
          <w:p w14:paraId="49F8D7A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Вид учебной работы</w:t>
            </w:r>
          </w:p>
        </w:tc>
        <w:tc>
          <w:tcPr>
            <w:tcW w:w="2750" w:type="dxa"/>
            <w:tcBorders>
              <w:top w:val="single" w:sz="4" w:space="0" w:color="auto"/>
              <w:left w:val="single" w:sz="4" w:space="0" w:color="auto"/>
              <w:right w:val="single" w:sz="4" w:space="0" w:color="auto"/>
            </w:tcBorders>
            <w:shd w:val="clear" w:color="auto" w:fill="FFFFFF"/>
            <w:vAlign w:val="center"/>
          </w:tcPr>
          <w:p w14:paraId="6A75507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Количество часов</w:t>
            </w:r>
          </w:p>
        </w:tc>
      </w:tr>
      <w:tr w:rsidR="0022123C" w:rsidRPr="007E3F87" w14:paraId="47B74A6A" w14:textId="77777777" w:rsidTr="00944C43">
        <w:trPr>
          <w:trHeight w:hRule="exact" w:val="374"/>
          <w:jc w:val="center"/>
        </w:trPr>
        <w:tc>
          <w:tcPr>
            <w:tcW w:w="6154" w:type="dxa"/>
            <w:tcBorders>
              <w:top w:val="single" w:sz="4" w:space="0" w:color="auto"/>
              <w:left w:val="single" w:sz="4" w:space="0" w:color="auto"/>
            </w:tcBorders>
            <w:shd w:val="clear" w:color="auto" w:fill="FFFFFF"/>
            <w:vAlign w:val="center"/>
          </w:tcPr>
          <w:p w14:paraId="4931AB8F"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Аудиторные занятия. Содержание обучения</w:t>
            </w:r>
          </w:p>
        </w:tc>
        <w:tc>
          <w:tcPr>
            <w:tcW w:w="2750" w:type="dxa"/>
            <w:tcBorders>
              <w:top w:val="single" w:sz="4" w:space="0" w:color="auto"/>
              <w:left w:val="single" w:sz="4" w:space="0" w:color="auto"/>
              <w:right w:val="single" w:sz="4" w:space="0" w:color="auto"/>
            </w:tcBorders>
            <w:shd w:val="clear" w:color="auto" w:fill="FFFFFF"/>
            <w:vAlign w:val="center"/>
          </w:tcPr>
          <w:p w14:paraId="118F763A"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Специальности СПО</w:t>
            </w:r>
          </w:p>
        </w:tc>
      </w:tr>
      <w:tr w:rsidR="0022123C" w:rsidRPr="007E3F87" w14:paraId="2C6FCDA0" w14:textId="77777777" w:rsidTr="00944C43">
        <w:trPr>
          <w:trHeight w:hRule="exact" w:val="398"/>
          <w:jc w:val="center"/>
        </w:trPr>
        <w:tc>
          <w:tcPr>
            <w:tcW w:w="6154" w:type="dxa"/>
            <w:tcBorders>
              <w:top w:val="single" w:sz="4" w:space="0" w:color="auto"/>
              <w:left w:val="single" w:sz="4" w:space="0" w:color="auto"/>
            </w:tcBorders>
            <w:shd w:val="clear" w:color="auto" w:fill="FFFFFF"/>
            <w:vAlign w:val="center"/>
          </w:tcPr>
          <w:p w14:paraId="5DAE98F3"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Введение</w:t>
            </w:r>
          </w:p>
        </w:tc>
        <w:tc>
          <w:tcPr>
            <w:tcW w:w="2750" w:type="dxa"/>
            <w:tcBorders>
              <w:top w:val="single" w:sz="4" w:space="0" w:color="auto"/>
              <w:left w:val="single" w:sz="4" w:space="0" w:color="auto"/>
              <w:right w:val="single" w:sz="4" w:space="0" w:color="auto"/>
            </w:tcBorders>
            <w:shd w:val="clear" w:color="auto" w:fill="FFFFFF"/>
            <w:vAlign w:val="center"/>
          </w:tcPr>
          <w:p w14:paraId="0E2E975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2</w:t>
            </w:r>
          </w:p>
        </w:tc>
      </w:tr>
      <w:tr w:rsidR="0022123C" w:rsidRPr="007E3F87" w14:paraId="31091823" w14:textId="77777777" w:rsidTr="00944C43">
        <w:trPr>
          <w:trHeight w:hRule="exact" w:val="398"/>
          <w:jc w:val="center"/>
        </w:trPr>
        <w:tc>
          <w:tcPr>
            <w:tcW w:w="6154" w:type="dxa"/>
            <w:tcBorders>
              <w:top w:val="single" w:sz="4" w:space="0" w:color="auto"/>
              <w:left w:val="single" w:sz="4" w:space="0" w:color="auto"/>
            </w:tcBorders>
            <w:shd w:val="clear" w:color="auto" w:fill="FFFFFF"/>
            <w:vAlign w:val="center"/>
          </w:tcPr>
          <w:p w14:paraId="58304CBD"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Древнейшая стадия истории человечества</w:t>
            </w:r>
          </w:p>
        </w:tc>
        <w:tc>
          <w:tcPr>
            <w:tcW w:w="2750" w:type="dxa"/>
            <w:tcBorders>
              <w:top w:val="single" w:sz="4" w:space="0" w:color="auto"/>
              <w:left w:val="single" w:sz="4" w:space="0" w:color="auto"/>
              <w:right w:val="single" w:sz="4" w:space="0" w:color="auto"/>
            </w:tcBorders>
            <w:shd w:val="clear" w:color="auto" w:fill="FFFFFF"/>
            <w:vAlign w:val="center"/>
          </w:tcPr>
          <w:p w14:paraId="4FFCD1CA"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2</w:t>
            </w:r>
          </w:p>
        </w:tc>
      </w:tr>
      <w:tr w:rsidR="0022123C" w:rsidRPr="007E3F87" w14:paraId="2847D0F4" w14:textId="77777777" w:rsidTr="00944C43">
        <w:trPr>
          <w:trHeight w:hRule="exact" w:val="394"/>
          <w:jc w:val="center"/>
        </w:trPr>
        <w:tc>
          <w:tcPr>
            <w:tcW w:w="6154" w:type="dxa"/>
            <w:tcBorders>
              <w:top w:val="single" w:sz="4" w:space="0" w:color="auto"/>
              <w:left w:val="single" w:sz="4" w:space="0" w:color="auto"/>
            </w:tcBorders>
            <w:shd w:val="clear" w:color="auto" w:fill="FFFFFF"/>
            <w:vAlign w:val="center"/>
          </w:tcPr>
          <w:p w14:paraId="44EFC3D1"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Цивилизации Древнего мира</w:t>
            </w:r>
          </w:p>
        </w:tc>
        <w:tc>
          <w:tcPr>
            <w:tcW w:w="2750" w:type="dxa"/>
            <w:tcBorders>
              <w:top w:val="single" w:sz="4" w:space="0" w:color="auto"/>
              <w:left w:val="single" w:sz="4" w:space="0" w:color="auto"/>
              <w:right w:val="single" w:sz="4" w:space="0" w:color="auto"/>
            </w:tcBorders>
            <w:shd w:val="clear" w:color="auto" w:fill="FFFFFF"/>
            <w:vAlign w:val="bottom"/>
          </w:tcPr>
          <w:p w14:paraId="3D37FF3E"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5</w:t>
            </w:r>
          </w:p>
        </w:tc>
      </w:tr>
      <w:tr w:rsidR="0022123C" w:rsidRPr="007E3F87" w14:paraId="0723E260" w14:textId="77777777" w:rsidTr="00944C43">
        <w:trPr>
          <w:trHeight w:hRule="exact" w:val="398"/>
          <w:jc w:val="center"/>
        </w:trPr>
        <w:tc>
          <w:tcPr>
            <w:tcW w:w="6154" w:type="dxa"/>
            <w:tcBorders>
              <w:top w:val="single" w:sz="4" w:space="0" w:color="auto"/>
              <w:left w:val="single" w:sz="4" w:space="0" w:color="auto"/>
            </w:tcBorders>
            <w:shd w:val="clear" w:color="auto" w:fill="FFFFFF"/>
            <w:vAlign w:val="center"/>
          </w:tcPr>
          <w:p w14:paraId="6627FBE7"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Цивилизации Запада и Востока в Средние века</w:t>
            </w:r>
          </w:p>
        </w:tc>
        <w:tc>
          <w:tcPr>
            <w:tcW w:w="2750" w:type="dxa"/>
            <w:tcBorders>
              <w:top w:val="single" w:sz="4" w:space="0" w:color="auto"/>
              <w:left w:val="single" w:sz="4" w:space="0" w:color="auto"/>
              <w:right w:val="single" w:sz="4" w:space="0" w:color="auto"/>
            </w:tcBorders>
            <w:shd w:val="clear" w:color="auto" w:fill="FFFFFF"/>
            <w:vAlign w:val="bottom"/>
          </w:tcPr>
          <w:p w14:paraId="26F7AFE6"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9</w:t>
            </w:r>
          </w:p>
        </w:tc>
      </w:tr>
      <w:tr w:rsidR="0022123C" w:rsidRPr="007E3F87" w14:paraId="2682241A" w14:textId="77777777" w:rsidTr="00944C43">
        <w:trPr>
          <w:trHeight w:hRule="exact" w:val="398"/>
          <w:jc w:val="center"/>
        </w:trPr>
        <w:tc>
          <w:tcPr>
            <w:tcW w:w="6154" w:type="dxa"/>
            <w:tcBorders>
              <w:top w:val="single" w:sz="4" w:space="0" w:color="auto"/>
              <w:left w:val="single" w:sz="4" w:space="0" w:color="auto"/>
            </w:tcBorders>
            <w:shd w:val="clear" w:color="auto" w:fill="FFFFFF"/>
            <w:vAlign w:val="center"/>
          </w:tcPr>
          <w:p w14:paraId="06B02BDC"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От Древней Руси к Российскому государству</w:t>
            </w:r>
          </w:p>
        </w:tc>
        <w:tc>
          <w:tcPr>
            <w:tcW w:w="2750" w:type="dxa"/>
            <w:tcBorders>
              <w:top w:val="single" w:sz="4" w:space="0" w:color="auto"/>
              <w:left w:val="single" w:sz="4" w:space="0" w:color="auto"/>
              <w:right w:val="single" w:sz="4" w:space="0" w:color="auto"/>
            </w:tcBorders>
            <w:shd w:val="clear" w:color="auto" w:fill="FFFFFF"/>
            <w:vAlign w:val="center"/>
          </w:tcPr>
          <w:p w14:paraId="2F8F4621"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10</w:t>
            </w:r>
          </w:p>
        </w:tc>
      </w:tr>
      <w:tr w:rsidR="0022123C" w:rsidRPr="007E3F87" w14:paraId="312F21F1" w14:textId="77777777" w:rsidTr="00944C43">
        <w:trPr>
          <w:trHeight w:hRule="exact" w:val="614"/>
          <w:jc w:val="center"/>
        </w:trPr>
        <w:tc>
          <w:tcPr>
            <w:tcW w:w="6154" w:type="dxa"/>
            <w:tcBorders>
              <w:top w:val="single" w:sz="4" w:space="0" w:color="auto"/>
              <w:left w:val="single" w:sz="4" w:space="0" w:color="auto"/>
            </w:tcBorders>
            <w:shd w:val="clear" w:color="auto" w:fill="FFFFFF"/>
            <w:vAlign w:val="center"/>
          </w:tcPr>
          <w:p w14:paraId="69AFB131"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Россия в ХУ!—ХУП веках: от великого княже</w:t>
            </w:r>
            <w:r w:rsidRPr="007E3F87">
              <w:rPr>
                <w:rFonts w:ascii="Times New Roman" w:hAnsi="Times New Roman" w:cs="Times New Roman"/>
              </w:rPr>
              <w:softHyphen/>
              <w:t>ства к царству</w:t>
            </w:r>
          </w:p>
        </w:tc>
        <w:tc>
          <w:tcPr>
            <w:tcW w:w="2750" w:type="dxa"/>
            <w:tcBorders>
              <w:top w:val="single" w:sz="4" w:space="0" w:color="auto"/>
              <w:left w:val="single" w:sz="4" w:space="0" w:color="auto"/>
              <w:right w:val="single" w:sz="4" w:space="0" w:color="auto"/>
            </w:tcBorders>
            <w:shd w:val="clear" w:color="auto" w:fill="FFFFFF"/>
          </w:tcPr>
          <w:p w14:paraId="142D840A"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6</w:t>
            </w:r>
          </w:p>
        </w:tc>
      </w:tr>
      <w:tr w:rsidR="0022123C" w:rsidRPr="007E3F87" w14:paraId="4B294128" w14:textId="77777777" w:rsidTr="00944C43">
        <w:trPr>
          <w:trHeight w:hRule="exact" w:val="398"/>
          <w:jc w:val="center"/>
        </w:trPr>
        <w:tc>
          <w:tcPr>
            <w:tcW w:w="6154" w:type="dxa"/>
            <w:tcBorders>
              <w:top w:val="single" w:sz="4" w:space="0" w:color="auto"/>
              <w:left w:val="single" w:sz="4" w:space="0" w:color="auto"/>
            </w:tcBorders>
            <w:shd w:val="clear" w:color="auto" w:fill="FFFFFF"/>
            <w:vAlign w:val="center"/>
          </w:tcPr>
          <w:p w14:paraId="7835D7C4"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Страны Запада и Востока в XVI—XVIII веках</w:t>
            </w:r>
          </w:p>
        </w:tc>
        <w:tc>
          <w:tcPr>
            <w:tcW w:w="2750" w:type="dxa"/>
            <w:tcBorders>
              <w:top w:val="single" w:sz="4" w:space="0" w:color="auto"/>
              <w:left w:val="single" w:sz="4" w:space="0" w:color="auto"/>
              <w:right w:val="single" w:sz="4" w:space="0" w:color="auto"/>
            </w:tcBorders>
            <w:shd w:val="clear" w:color="auto" w:fill="FFFFFF"/>
            <w:vAlign w:val="bottom"/>
          </w:tcPr>
          <w:p w14:paraId="44A36367"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9</w:t>
            </w:r>
          </w:p>
        </w:tc>
      </w:tr>
      <w:tr w:rsidR="0022123C" w:rsidRPr="007E3F87" w14:paraId="3E28CF53" w14:textId="77777777" w:rsidTr="00944C43">
        <w:trPr>
          <w:trHeight w:hRule="exact" w:val="614"/>
          <w:jc w:val="center"/>
        </w:trPr>
        <w:tc>
          <w:tcPr>
            <w:tcW w:w="6154" w:type="dxa"/>
            <w:tcBorders>
              <w:top w:val="single" w:sz="4" w:space="0" w:color="auto"/>
              <w:left w:val="single" w:sz="4" w:space="0" w:color="auto"/>
              <w:bottom w:val="single" w:sz="4" w:space="0" w:color="auto"/>
            </w:tcBorders>
            <w:shd w:val="clear" w:color="auto" w:fill="FFFFFF"/>
            <w:vAlign w:val="center"/>
          </w:tcPr>
          <w:p w14:paraId="08B5741A"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Россия в конце XVII—XVIII веков: от царства к империи</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14:paraId="3433B16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8</w:t>
            </w:r>
          </w:p>
        </w:tc>
      </w:tr>
      <w:tr w:rsidR="0022123C" w:rsidRPr="007E3F87" w14:paraId="4652F08B" w14:textId="77777777" w:rsidTr="00944C43">
        <w:trPr>
          <w:trHeight w:hRule="exact" w:val="398"/>
          <w:jc w:val="center"/>
        </w:trPr>
        <w:tc>
          <w:tcPr>
            <w:tcW w:w="6154" w:type="dxa"/>
            <w:tcBorders>
              <w:top w:val="single" w:sz="4" w:space="0" w:color="auto"/>
              <w:left w:val="single" w:sz="4" w:space="0" w:color="auto"/>
              <w:bottom w:val="single" w:sz="4" w:space="0" w:color="auto"/>
              <w:right w:val="single" w:sz="4" w:space="0" w:color="auto"/>
            </w:tcBorders>
            <w:shd w:val="clear" w:color="auto" w:fill="FFFFFF"/>
            <w:vAlign w:val="center"/>
          </w:tcPr>
          <w:p w14:paraId="3EA66B0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Становление индустриальной цивилизации</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bottom"/>
          </w:tcPr>
          <w:p w14:paraId="11640CFD"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4</w:t>
            </w:r>
          </w:p>
        </w:tc>
      </w:tr>
      <w:tr w:rsidR="0022123C" w:rsidRPr="007E3F87" w14:paraId="340D7AAF" w14:textId="77777777" w:rsidTr="00944C43">
        <w:trPr>
          <w:trHeight w:hRule="exact" w:val="619"/>
          <w:jc w:val="center"/>
        </w:trPr>
        <w:tc>
          <w:tcPr>
            <w:tcW w:w="6154" w:type="dxa"/>
            <w:tcBorders>
              <w:top w:val="single" w:sz="4" w:space="0" w:color="auto"/>
              <w:left w:val="single" w:sz="4" w:space="0" w:color="auto"/>
              <w:bottom w:val="single" w:sz="4" w:space="0" w:color="auto"/>
              <w:right w:val="single" w:sz="4" w:space="0" w:color="auto"/>
            </w:tcBorders>
            <w:shd w:val="clear" w:color="auto" w:fill="FFFFFF"/>
            <w:vAlign w:val="center"/>
          </w:tcPr>
          <w:p w14:paraId="76E2EBE5"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Процесс модернизации в традиционных обще</w:t>
            </w:r>
            <w:r w:rsidRPr="007E3F87">
              <w:rPr>
                <w:rFonts w:ascii="Times New Roman" w:hAnsi="Times New Roman" w:cs="Times New Roman"/>
              </w:rPr>
              <w:softHyphen/>
              <w:t>ствах Востока</w:t>
            </w:r>
          </w:p>
        </w:tc>
        <w:tc>
          <w:tcPr>
            <w:tcW w:w="2750" w:type="dxa"/>
            <w:tcBorders>
              <w:top w:val="single" w:sz="4" w:space="0" w:color="auto"/>
              <w:left w:val="single" w:sz="4" w:space="0" w:color="auto"/>
              <w:bottom w:val="single" w:sz="4" w:space="0" w:color="auto"/>
              <w:right w:val="single" w:sz="4" w:space="0" w:color="auto"/>
            </w:tcBorders>
            <w:shd w:val="clear" w:color="auto" w:fill="FFFFFF"/>
          </w:tcPr>
          <w:p w14:paraId="7A80A381"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2</w:t>
            </w:r>
          </w:p>
        </w:tc>
      </w:tr>
      <w:tr w:rsidR="0022123C" w:rsidRPr="007E3F87" w14:paraId="1EFEFAC9" w14:textId="77777777" w:rsidTr="00944C43">
        <w:trPr>
          <w:trHeight w:hRule="exact" w:val="403"/>
          <w:jc w:val="center"/>
        </w:trPr>
        <w:tc>
          <w:tcPr>
            <w:tcW w:w="6154" w:type="dxa"/>
            <w:tcBorders>
              <w:top w:val="single" w:sz="4" w:space="0" w:color="auto"/>
              <w:left w:val="single" w:sz="4" w:space="0" w:color="auto"/>
              <w:bottom w:val="single" w:sz="4" w:space="0" w:color="auto"/>
            </w:tcBorders>
            <w:shd w:val="clear" w:color="auto" w:fill="FFFFFF"/>
            <w:vAlign w:val="center"/>
          </w:tcPr>
          <w:p w14:paraId="042857EE"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Российская империя в XIX веке</w:t>
            </w:r>
          </w:p>
        </w:tc>
        <w:tc>
          <w:tcPr>
            <w:tcW w:w="2750" w:type="dxa"/>
            <w:tcBorders>
              <w:top w:val="single" w:sz="4" w:space="0" w:color="auto"/>
              <w:left w:val="single" w:sz="4" w:space="0" w:color="auto"/>
              <w:bottom w:val="single" w:sz="4" w:space="0" w:color="auto"/>
              <w:right w:val="single" w:sz="4" w:space="0" w:color="auto"/>
            </w:tcBorders>
            <w:shd w:val="clear" w:color="auto" w:fill="FFFFFF"/>
            <w:vAlign w:val="center"/>
          </w:tcPr>
          <w:p w14:paraId="1AC1FC76"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12</w:t>
            </w:r>
          </w:p>
        </w:tc>
      </w:tr>
      <w:tr w:rsidR="0022123C" w:rsidRPr="007E3F87" w14:paraId="5160A4FA" w14:textId="77777777" w:rsidTr="00944C43">
        <w:trPr>
          <w:trHeight w:hRule="exact" w:val="374"/>
          <w:jc w:val="center"/>
        </w:trPr>
        <w:tc>
          <w:tcPr>
            <w:tcW w:w="6154" w:type="dxa"/>
            <w:tcBorders>
              <w:top w:val="single" w:sz="4" w:space="0" w:color="auto"/>
              <w:left w:val="single" w:sz="4" w:space="0" w:color="auto"/>
            </w:tcBorders>
            <w:shd w:val="clear" w:color="auto" w:fill="FFFFFF"/>
            <w:vAlign w:val="center"/>
          </w:tcPr>
          <w:p w14:paraId="36E7A22C"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От Новой истории к Новейшей</w:t>
            </w:r>
          </w:p>
        </w:tc>
        <w:tc>
          <w:tcPr>
            <w:tcW w:w="2750" w:type="dxa"/>
            <w:tcBorders>
              <w:top w:val="single" w:sz="4" w:space="0" w:color="auto"/>
              <w:left w:val="single" w:sz="4" w:space="0" w:color="auto"/>
              <w:right w:val="single" w:sz="4" w:space="0" w:color="auto"/>
            </w:tcBorders>
            <w:shd w:val="clear" w:color="auto" w:fill="FFFFFF"/>
            <w:vAlign w:val="center"/>
          </w:tcPr>
          <w:p w14:paraId="6F4551D1"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9</w:t>
            </w:r>
          </w:p>
        </w:tc>
      </w:tr>
      <w:tr w:rsidR="0022123C" w:rsidRPr="007E3F87" w14:paraId="74193C42" w14:textId="77777777" w:rsidTr="00944C43">
        <w:trPr>
          <w:trHeight w:hRule="exact" w:val="374"/>
          <w:jc w:val="center"/>
        </w:trPr>
        <w:tc>
          <w:tcPr>
            <w:tcW w:w="6154" w:type="dxa"/>
            <w:tcBorders>
              <w:top w:val="single" w:sz="4" w:space="0" w:color="auto"/>
              <w:left w:val="single" w:sz="4" w:space="0" w:color="auto"/>
            </w:tcBorders>
            <w:shd w:val="clear" w:color="auto" w:fill="FFFFFF"/>
            <w:vAlign w:val="center"/>
          </w:tcPr>
          <w:p w14:paraId="03A5F3F3"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Между мировыми войнами</w:t>
            </w:r>
          </w:p>
        </w:tc>
        <w:tc>
          <w:tcPr>
            <w:tcW w:w="2750" w:type="dxa"/>
            <w:tcBorders>
              <w:top w:val="single" w:sz="4" w:space="0" w:color="auto"/>
              <w:left w:val="single" w:sz="4" w:space="0" w:color="auto"/>
              <w:right w:val="single" w:sz="4" w:space="0" w:color="auto"/>
            </w:tcBorders>
            <w:shd w:val="clear" w:color="auto" w:fill="FFFFFF"/>
            <w:vAlign w:val="center"/>
          </w:tcPr>
          <w:p w14:paraId="108C5EB0"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10</w:t>
            </w:r>
          </w:p>
        </w:tc>
      </w:tr>
      <w:tr w:rsidR="0022123C" w:rsidRPr="007E3F87" w14:paraId="17381261" w14:textId="77777777" w:rsidTr="00944C43">
        <w:trPr>
          <w:trHeight w:hRule="exact" w:val="595"/>
          <w:jc w:val="center"/>
        </w:trPr>
        <w:tc>
          <w:tcPr>
            <w:tcW w:w="6154" w:type="dxa"/>
            <w:tcBorders>
              <w:top w:val="single" w:sz="4" w:space="0" w:color="auto"/>
              <w:left w:val="single" w:sz="4" w:space="0" w:color="auto"/>
            </w:tcBorders>
            <w:shd w:val="clear" w:color="auto" w:fill="FFFFFF"/>
            <w:vAlign w:val="center"/>
          </w:tcPr>
          <w:p w14:paraId="0729A445"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Вторая мировая война. Великая Отечественная война</w:t>
            </w:r>
          </w:p>
        </w:tc>
        <w:tc>
          <w:tcPr>
            <w:tcW w:w="2750" w:type="dxa"/>
            <w:tcBorders>
              <w:top w:val="single" w:sz="4" w:space="0" w:color="auto"/>
              <w:left w:val="single" w:sz="4" w:space="0" w:color="auto"/>
              <w:right w:val="single" w:sz="4" w:space="0" w:color="auto"/>
            </w:tcBorders>
            <w:shd w:val="clear" w:color="auto" w:fill="FFFFFF"/>
            <w:vAlign w:val="center"/>
          </w:tcPr>
          <w:p w14:paraId="638F9AF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8</w:t>
            </w:r>
          </w:p>
        </w:tc>
      </w:tr>
      <w:tr w:rsidR="0022123C" w:rsidRPr="007E3F87" w14:paraId="12164978" w14:textId="77777777" w:rsidTr="00944C43">
        <w:trPr>
          <w:trHeight w:hRule="exact" w:val="374"/>
          <w:jc w:val="center"/>
        </w:trPr>
        <w:tc>
          <w:tcPr>
            <w:tcW w:w="6154" w:type="dxa"/>
            <w:tcBorders>
              <w:top w:val="single" w:sz="4" w:space="0" w:color="auto"/>
              <w:left w:val="single" w:sz="4" w:space="0" w:color="auto"/>
            </w:tcBorders>
            <w:shd w:val="clear" w:color="auto" w:fill="FFFFFF"/>
            <w:vAlign w:val="center"/>
          </w:tcPr>
          <w:p w14:paraId="5D25CC4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Мир во второй половине ХХ—начале ХХ! века</w:t>
            </w:r>
          </w:p>
        </w:tc>
        <w:tc>
          <w:tcPr>
            <w:tcW w:w="2750" w:type="dxa"/>
            <w:tcBorders>
              <w:top w:val="single" w:sz="4" w:space="0" w:color="auto"/>
              <w:left w:val="single" w:sz="4" w:space="0" w:color="auto"/>
              <w:right w:val="single" w:sz="4" w:space="0" w:color="auto"/>
            </w:tcBorders>
            <w:shd w:val="clear" w:color="auto" w:fill="FFFFFF"/>
            <w:vAlign w:val="bottom"/>
          </w:tcPr>
          <w:p w14:paraId="0E19E296"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7</w:t>
            </w:r>
          </w:p>
        </w:tc>
      </w:tr>
      <w:tr w:rsidR="0022123C" w:rsidRPr="007E3F87" w14:paraId="4C34A793" w14:textId="77777777" w:rsidTr="00944C43">
        <w:trPr>
          <w:trHeight w:hRule="exact" w:val="590"/>
          <w:jc w:val="center"/>
        </w:trPr>
        <w:tc>
          <w:tcPr>
            <w:tcW w:w="6154" w:type="dxa"/>
            <w:tcBorders>
              <w:top w:val="single" w:sz="4" w:space="0" w:color="auto"/>
              <w:left w:val="single" w:sz="4" w:space="0" w:color="auto"/>
            </w:tcBorders>
            <w:shd w:val="clear" w:color="auto" w:fill="FFFFFF"/>
            <w:vAlign w:val="center"/>
          </w:tcPr>
          <w:p w14:paraId="7C0D442D"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Апогей и кризис советской системы 1945 —1991 годов</w:t>
            </w:r>
          </w:p>
        </w:tc>
        <w:tc>
          <w:tcPr>
            <w:tcW w:w="2750" w:type="dxa"/>
            <w:tcBorders>
              <w:top w:val="single" w:sz="4" w:space="0" w:color="auto"/>
              <w:left w:val="single" w:sz="4" w:space="0" w:color="auto"/>
              <w:right w:val="single" w:sz="4" w:space="0" w:color="auto"/>
            </w:tcBorders>
            <w:shd w:val="clear" w:color="auto" w:fill="FFFFFF"/>
            <w:vAlign w:val="center"/>
          </w:tcPr>
          <w:p w14:paraId="23FD6C68"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8</w:t>
            </w:r>
          </w:p>
        </w:tc>
      </w:tr>
      <w:tr w:rsidR="0022123C" w:rsidRPr="007E3F87" w14:paraId="2F3CE2C2" w14:textId="77777777" w:rsidTr="00944C43">
        <w:trPr>
          <w:trHeight w:hRule="exact" w:val="595"/>
          <w:jc w:val="center"/>
        </w:trPr>
        <w:tc>
          <w:tcPr>
            <w:tcW w:w="6154" w:type="dxa"/>
            <w:tcBorders>
              <w:top w:val="single" w:sz="4" w:space="0" w:color="auto"/>
              <w:left w:val="single" w:sz="4" w:space="0" w:color="auto"/>
            </w:tcBorders>
            <w:shd w:val="clear" w:color="auto" w:fill="FFFFFF"/>
            <w:vAlign w:val="center"/>
          </w:tcPr>
          <w:p w14:paraId="1B0D8B6B"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Российская Федерация на рубеже ХХ—ХХ1 веков</w:t>
            </w:r>
          </w:p>
        </w:tc>
        <w:tc>
          <w:tcPr>
            <w:tcW w:w="2750" w:type="dxa"/>
            <w:tcBorders>
              <w:top w:val="single" w:sz="4" w:space="0" w:color="auto"/>
              <w:left w:val="single" w:sz="4" w:space="0" w:color="auto"/>
              <w:right w:val="single" w:sz="4" w:space="0" w:color="auto"/>
            </w:tcBorders>
            <w:shd w:val="clear" w:color="auto" w:fill="FFFFFF"/>
            <w:vAlign w:val="center"/>
          </w:tcPr>
          <w:p w14:paraId="71AA599D"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6</w:t>
            </w:r>
          </w:p>
        </w:tc>
      </w:tr>
      <w:tr w:rsidR="0022123C" w:rsidRPr="007E3F87" w14:paraId="2C304637" w14:textId="77777777" w:rsidTr="00944C43">
        <w:trPr>
          <w:trHeight w:hRule="exact" w:val="374"/>
          <w:jc w:val="center"/>
        </w:trPr>
        <w:tc>
          <w:tcPr>
            <w:tcW w:w="6154" w:type="dxa"/>
            <w:tcBorders>
              <w:top w:val="single" w:sz="4" w:space="0" w:color="auto"/>
              <w:left w:val="single" w:sz="4" w:space="0" w:color="auto"/>
            </w:tcBorders>
            <w:shd w:val="clear" w:color="auto" w:fill="FFFFFF"/>
            <w:vAlign w:val="center"/>
          </w:tcPr>
          <w:p w14:paraId="4DD3F6BB"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Итого</w:t>
            </w:r>
          </w:p>
        </w:tc>
        <w:tc>
          <w:tcPr>
            <w:tcW w:w="2750" w:type="dxa"/>
            <w:tcBorders>
              <w:top w:val="single" w:sz="4" w:space="0" w:color="auto"/>
              <w:left w:val="single" w:sz="4" w:space="0" w:color="auto"/>
              <w:right w:val="single" w:sz="4" w:space="0" w:color="auto"/>
            </w:tcBorders>
            <w:shd w:val="clear" w:color="auto" w:fill="FFFFFF"/>
            <w:vAlign w:val="center"/>
          </w:tcPr>
          <w:p w14:paraId="57AD3DFF"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117</w:t>
            </w:r>
          </w:p>
        </w:tc>
      </w:tr>
      <w:tr w:rsidR="0022123C" w:rsidRPr="007E3F87" w14:paraId="2840ED74" w14:textId="77777777" w:rsidTr="00944C43">
        <w:trPr>
          <w:trHeight w:hRule="exact" w:val="374"/>
          <w:jc w:val="center"/>
        </w:trPr>
        <w:tc>
          <w:tcPr>
            <w:tcW w:w="6154" w:type="dxa"/>
            <w:tcBorders>
              <w:top w:val="single" w:sz="4" w:space="0" w:color="auto"/>
              <w:left w:val="single" w:sz="4" w:space="0" w:color="auto"/>
            </w:tcBorders>
            <w:shd w:val="clear" w:color="auto" w:fill="FFFFFF"/>
            <w:vAlign w:val="center"/>
          </w:tcPr>
          <w:p w14:paraId="53027902"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 xml:space="preserve">Всего </w:t>
            </w:r>
          </w:p>
        </w:tc>
        <w:tc>
          <w:tcPr>
            <w:tcW w:w="2750" w:type="dxa"/>
            <w:tcBorders>
              <w:top w:val="single" w:sz="4" w:space="0" w:color="auto"/>
              <w:left w:val="single" w:sz="4" w:space="0" w:color="auto"/>
              <w:right w:val="single" w:sz="4" w:space="0" w:color="auto"/>
            </w:tcBorders>
            <w:shd w:val="clear" w:color="auto" w:fill="FFFFFF"/>
            <w:vAlign w:val="center"/>
          </w:tcPr>
          <w:p w14:paraId="20E91114"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1</w:t>
            </w:r>
            <w:r w:rsidR="007E3F87">
              <w:rPr>
                <w:rFonts w:ascii="Times New Roman" w:hAnsi="Times New Roman" w:cs="Times New Roman"/>
              </w:rPr>
              <w:t>17</w:t>
            </w:r>
          </w:p>
        </w:tc>
      </w:tr>
      <w:tr w:rsidR="0022123C" w:rsidRPr="007E3F87" w14:paraId="4F0B310B" w14:textId="77777777" w:rsidTr="00944C43">
        <w:trPr>
          <w:trHeight w:hRule="exact" w:val="374"/>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DE25607" w14:textId="77777777" w:rsidR="0022123C" w:rsidRPr="007E3F87" w:rsidRDefault="0022123C" w:rsidP="00DC513E">
            <w:pPr>
              <w:spacing w:after="0" w:line="240" w:lineRule="auto"/>
              <w:ind w:firstLine="49"/>
              <w:rPr>
                <w:rFonts w:ascii="Times New Roman" w:hAnsi="Times New Roman" w:cs="Times New Roman"/>
              </w:rPr>
            </w:pPr>
            <w:r w:rsidRPr="007E3F87">
              <w:rPr>
                <w:rFonts w:ascii="Times New Roman" w:hAnsi="Times New Roman" w:cs="Times New Roman"/>
              </w:rPr>
              <w:t xml:space="preserve">Промежуточная аттестация в форме дифференцированного зачета </w:t>
            </w:r>
          </w:p>
        </w:tc>
      </w:tr>
    </w:tbl>
    <w:p w14:paraId="7B655F6A" w14:textId="77777777" w:rsidR="0022123C" w:rsidRPr="0022123C" w:rsidRDefault="0022123C" w:rsidP="0022123C">
      <w:pPr>
        <w:spacing w:after="0" w:line="240" w:lineRule="auto"/>
        <w:ind w:firstLine="709"/>
        <w:rPr>
          <w:rFonts w:ascii="Times New Roman" w:hAnsi="Times New Roman" w:cs="Times New Roman"/>
        </w:rPr>
      </w:pPr>
    </w:p>
    <w:p w14:paraId="7B0A5F5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p>
    <w:p w14:paraId="57F873E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9"/>
        <w:gridCol w:w="6235"/>
        <w:gridCol w:w="15"/>
      </w:tblGrid>
      <w:tr w:rsidR="0022123C" w:rsidRPr="0022123C" w14:paraId="25F51A5E" w14:textId="77777777" w:rsidTr="00944C43">
        <w:trPr>
          <w:trHeight w:hRule="exact" w:val="557"/>
          <w:jc w:val="center"/>
        </w:trPr>
        <w:tc>
          <w:tcPr>
            <w:tcW w:w="2659" w:type="dxa"/>
            <w:tcBorders>
              <w:top w:val="single" w:sz="4" w:space="0" w:color="auto"/>
              <w:left w:val="single" w:sz="4" w:space="0" w:color="auto"/>
            </w:tcBorders>
            <w:shd w:val="clear" w:color="auto" w:fill="FFFFFF"/>
            <w:vAlign w:val="center"/>
          </w:tcPr>
          <w:p w14:paraId="71845D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обучения</w:t>
            </w:r>
          </w:p>
        </w:tc>
        <w:tc>
          <w:tcPr>
            <w:tcW w:w="6250" w:type="dxa"/>
            <w:gridSpan w:val="2"/>
            <w:tcBorders>
              <w:top w:val="single" w:sz="4" w:space="0" w:color="auto"/>
              <w:left w:val="single" w:sz="4" w:space="0" w:color="auto"/>
              <w:right w:val="single" w:sz="4" w:space="0" w:color="auto"/>
            </w:tcBorders>
            <w:shd w:val="clear" w:color="auto" w:fill="FFFFFF"/>
            <w:vAlign w:val="center"/>
          </w:tcPr>
          <w:p w14:paraId="7E127A9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22123C" w14:paraId="06961804" w14:textId="77777777" w:rsidTr="00944C43">
        <w:trPr>
          <w:trHeight w:hRule="exact" w:val="1093"/>
          <w:jc w:val="center"/>
        </w:trPr>
        <w:tc>
          <w:tcPr>
            <w:tcW w:w="2659" w:type="dxa"/>
            <w:tcBorders>
              <w:top w:val="single" w:sz="4" w:space="0" w:color="auto"/>
              <w:left w:val="single" w:sz="4" w:space="0" w:color="auto"/>
            </w:tcBorders>
            <w:shd w:val="clear" w:color="auto" w:fill="FFFFFF"/>
          </w:tcPr>
          <w:p w14:paraId="47014E3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Введение</w:t>
            </w:r>
          </w:p>
        </w:tc>
        <w:tc>
          <w:tcPr>
            <w:tcW w:w="6250" w:type="dxa"/>
            <w:gridSpan w:val="2"/>
            <w:tcBorders>
              <w:top w:val="single" w:sz="4" w:space="0" w:color="auto"/>
              <w:left w:val="single" w:sz="4" w:space="0" w:color="auto"/>
              <w:right w:val="single" w:sz="4" w:space="0" w:color="auto"/>
            </w:tcBorders>
            <w:shd w:val="clear" w:color="auto" w:fill="FFFFFF"/>
            <w:vAlign w:val="bottom"/>
          </w:tcPr>
          <w:p w14:paraId="18221AB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Актуализация знаний о предмете истории.</w:t>
            </w:r>
          </w:p>
          <w:p w14:paraId="6F68126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22123C" w:rsidRPr="0022123C" w14:paraId="4B1A78ED" w14:textId="77777777" w:rsidTr="00944C43">
        <w:trPr>
          <w:trHeight w:hRule="exact" w:val="326"/>
          <w:jc w:val="center"/>
        </w:trPr>
        <w:tc>
          <w:tcPr>
            <w:tcW w:w="8909" w:type="dxa"/>
            <w:gridSpan w:val="3"/>
            <w:tcBorders>
              <w:top w:val="single" w:sz="4" w:space="0" w:color="auto"/>
              <w:left w:val="single" w:sz="4" w:space="0" w:color="auto"/>
              <w:right w:val="single" w:sz="4" w:space="0" w:color="auto"/>
            </w:tcBorders>
            <w:shd w:val="clear" w:color="auto" w:fill="FFFFFF"/>
            <w:vAlign w:val="bottom"/>
          </w:tcPr>
          <w:p w14:paraId="4723FFD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 древнейшая стадия истории человечества</w:t>
            </w:r>
          </w:p>
        </w:tc>
      </w:tr>
      <w:tr w:rsidR="0022123C" w:rsidRPr="0022123C" w14:paraId="39ED87B4" w14:textId="77777777" w:rsidTr="00944C43">
        <w:trPr>
          <w:trHeight w:hRule="exact" w:val="1808"/>
          <w:jc w:val="center"/>
        </w:trPr>
        <w:tc>
          <w:tcPr>
            <w:tcW w:w="2659" w:type="dxa"/>
            <w:tcBorders>
              <w:top w:val="single" w:sz="4" w:space="0" w:color="auto"/>
              <w:left w:val="single" w:sz="4" w:space="0" w:color="auto"/>
            </w:tcBorders>
            <w:shd w:val="clear" w:color="auto" w:fill="FFFFFF"/>
          </w:tcPr>
          <w:p w14:paraId="519E012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Происхождение челове</w:t>
            </w:r>
            <w:r w:rsidRPr="0022123C">
              <w:rPr>
                <w:rFonts w:ascii="Times New Roman" w:hAnsi="Times New Roman" w:cs="Times New Roman"/>
              </w:rPr>
              <w:softHyphen/>
              <w:t>ка. Люди эпохи палео</w:t>
            </w:r>
            <w:r w:rsidRPr="0022123C">
              <w:rPr>
                <w:rFonts w:ascii="Times New Roman" w:hAnsi="Times New Roman" w:cs="Times New Roman"/>
              </w:rPr>
              <w:softHyphen/>
              <w:t>лита</w:t>
            </w:r>
          </w:p>
        </w:tc>
        <w:tc>
          <w:tcPr>
            <w:tcW w:w="6250" w:type="dxa"/>
            <w:gridSpan w:val="2"/>
            <w:tcBorders>
              <w:top w:val="single" w:sz="4" w:space="0" w:color="auto"/>
              <w:left w:val="single" w:sz="4" w:space="0" w:color="auto"/>
              <w:right w:val="single" w:sz="4" w:space="0" w:color="auto"/>
            </w:tcBorders>
            <w:shd w:val="clear" w:color="auto" w:fill="FFFFFF"/>
            <w:vAlign w:val="bottom"/>
          </w:tcPr>
          <w:p w14:paraId="359FF67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современных представлениях о происхождении чело</w:t>
            </w:r>
            <w:r w:rsidRPr="0022123C">
              <w:rPr>
                <w:rFonts w:ascii="Times New Roman" w:hAnsi="Times New Roman" w:cs="Times New Roman"/>
              </w:rPr>
              <w:softHyphen/>
              <w:t>века, расселении древнейших людей (с использованием истори</w:t>
            </w:r>
            <w:r w:rsidRPr="0022123C">
              <w:rPr>
                <w:rFonts w:ascii="Times New Roman" w:hAnsi="Times New Roman" w:cs="Times New Roman"/>
              </w:rPr>
              <w:softHyphen/>
              <w:t>ческой карты).</w:t>
            </w:r>
          </w:p>
          <w:p w14:paraId="54BEE1E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22123C" w:rsidRPr="0022123C" w14:paraId="38A62411" w14:textId="77777777" w:rsidTr="00944C43">
        <w:trPr>
          <w:trHeight w:hRule="exact" w:val="2840"/>
          <w:jc w:val="center"/>
        </w:trPr>
        <w:tc>
          <w:tcPr>
            <w:tcW w:w="2659" w:type="dxa"/>
            <w:tcBorders>
              <w:top w:val="single" w:sz="4" w:space="0" w:color="auto"/>
              <w:left w:val="single" w:sz="4" w:space="0" w:color="auto"/>
            </w:tcBorders>
            <w:shd w:val="clear" w:color="auto" w:fill="FFFFFF"/>
          </w:tcPr>
          <w:p w14:paraId="687BD8F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Неолитическая револю</w:t>
            </w:r>
            <w:r w:rsidRPr="0022123C">
              <w:rPr>
                <w:rFonts w:ascii="Times New Roman" w:hAnsi="Times New Roman" w:cs="Times New Roman"/>
              </w:rPr>
              <w:softHyphen/>
              <w:t>ция и ее последствия</w:t>
            </w:r>
          </w:p>
        </w:tc>
        <w:tc>
          <w:tcPr>
            <w:tcW w:w="6250" w:type="dxa"/>
            <w:gridSpan w:val="2"/>
            <w:tcBorders>
              <w:top w:val="single" w:sz="4" w:space="0" w:color="auto"/>
              <w:left w:val="single" w:sz="4" w:space="0" w:color="auto"/>
              <w:right w:val="single" w:sz="4" w:space="0" w:color="auto"/>
            </w:tcBorders>
            <w:shd w:val="clear" w:color="auto" w:fill="FFFFFF"/>
            <w:vAlign w:val="bottom"/>
          </w:tcPr>
          <w:p w14:paraId="7240182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«неолит», «неолитическая революция», «производящее хозяй</w:t>
            </w:r>
            <w:r w:rsidRPr="0022123C">
              <w:rPr>
                <w:rFonts w:ascii="Times New Roman" w:hAnsi="Times New Roman" w:cs="Times New Roman"/>
              </w:rPr>
              <w:softHyphen/>
              <w:t>ство», «индоевропейцы», «племя», «союз племен», «цивилиза</w:t>
            </w:r>
            <w:r w:rsidRPr="0022123C">
              <w:rPr>
                <w:rFonts w:ascii="Times New Roman" w:hAnsi="Times New Roman" w:cs="Times New Roman"/>
              </w:rPr>
              <w:softHyphen/>
              <w:t>ция».</w:t>
            </w:r>
          </w:p>
          <w:p w14:paraId="1FEBA3D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возникновения производящего хозяйства, характеристика перемен в жизни людей, связанных с этим со</w:t>
            </w:r>
            <w:r w:rsidRPr="0022123C">
              <w:rPr>
                <w:rFonts w:ascii="Times New Roman" w:hAnsi="Times New Roman" w:cs="Times New Roman"/>
              </w:rPr>
              <w:softHyphen/>
              <w:t>бытием.</w:t>
            </w:r>
          </w:p>
          <w:p w14:paraId="2DF9BCA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Называние и указание на карте расселения древних людей на территории России, территории складывания индоевропейской общности.</w:t>
            </w:r>
          </w:p>
          <w:p w14:paraId="60C675E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Обоснование закономерности появления государства</w:t>
            </w:r>
          </w:p>
        </w:tc>
      </w:tr>
      <w:tr w:rsidR="0022123C" w:rsidRPr="0022123C" w14:paraId="36852C00" w14:textId="77777777" w:rsidTr="00944C43">
        <w:trPr>
          <w:trHeight w:hRule="exact" w:val="331"/>
          <w:jc w:val="center"/>
        </w:trPr>
        <w:tc>
          <w:tcPr>
            <w:tcW w:w="890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8C27166" w14:textId="77777777" w:rsidR="0022123C" w:rsidRPr="0022123C" w:rsidRDefault="0022123C" w:rsidP="00DC513E">
            <w:pPr>
              <w:spacing w:after="0" w:line="240" w:lineRule="auto"/>
              <w:jc w:val="center"/>
              <w:rPr>
                <w:rFonts w:ascii="Times New Roman" w:hAnsi="Times New Roman" w:cs="Times New Roman"/>
              </w:rPr>
            </w:pPr>
            <w:r w:rsidRPr="0022123C">
              <w:rPr>
                <w:rFonts w:ascii="Times New Roman" w:hAnsi="Times New Roman" w:cs="Times New Roman"/>
              </w:rPr>
              <w:t>2. ЦИВИЛИЗАЦИИ ДРЕВНЕГО МИРА</w:t>
            </w:r>
          </w:p>
        </w:tc>
      </w:tr>
      <w:tr w:rsidR="0022123C" w:rsidRPr="0022123C" w14:paraId="7E70C887" w14:textId="77777777" w:rsidTr="00944C43">
        <w:trPr>
          <w:trHeight w:hRule="exact" w:val="144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2DF5BC9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Древнейшие государства</w:t>
            </w:r>
          </w:p>
        </w:tc>
        <w:tc>
          <w:tcPr>
            <w:tcW w:w="62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50B65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Локализация цивилизации Древнего Востока на ленте време</w:t>
            </w:r>
            <w:r w:rsidRPr="0022123C">
              <w:rPr>
                <w:rFonts w:ascii="Times New Roman" w:hAnsi="Times New Roman" w:cs="Times New Roman"/>
              </w:rPr>
              <w:softHyphen/>
              <w:t>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 древневосточных обществ</w:t>
            </w:r>
          </w:p>
        </w:tc>
      </w:tr>
      <w:tr w:rsidR="0022123C" w:rsidRPr="0022123C" w14:paraId="0A41BE2A" w14:textId="77777777" w:rsidTr="00944C43">
        <w:trPr>
          <w:trHeight w:hRule="exact" w:val="1540"/>
          <w:jc w:val="center"/>
        </w:trPr>
        <w:tc>
          <w:tcPr>
            <w:tcW w:w="2659" w:type="dxa"/>
            <w:tcBorders>
              <w:top w:val="single" w:sz="4" w:space="0" w:color="auto"/>
              <w:left w:val="single" w:sz="4" w:space="0" w:color="auto"/>
              <w:bottom w:val="single" w:sz="4" w:space="0" w:color="auto"/>
            </w:tcBorders>
            <w:shd w:val="clear" w:color="auto" w:fill="FFFFFF"/>
          </w:tcPr>
          <w:p w14:paraId="47C9CC7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Великие державы Древ</w:t>
            </w:r>
            <w:r w:rsidRPr="0022123C">
              <w:rPr>
                <w:rFonts w:ascii="Times New Roman" w:hAnsi="Times New Roman" w:cs="Times New Roman"/>
              </w:rPr>
              <w:softHyphen/>
              <w:t>него Востока</w:t>
            </w:r>
          </w:p>
        </w:tc>
        <w:tc>
          <w:tcPr>
            <w:tcW w:w="62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3B5E0F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особенностей и последствий появления великих держав.</w:t>
            </w:r>
          </w:p>
          <w:p w14:paraId="13839D7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Указание особенностей исторического пути Хеттской, Ассирий</w:t>
            </w:r>
            <w:r w:rsidRPr="0022123C">
              <w:rPr>
                <w:rFonts w:ascii="Times New Roman" w:hAnsi="Times New Roman" w:cs="Times New Roman"/>
              </w:rPr>
              <w:softHyphen/>
              <w:t>ской, Персидской держав.</w:t>
            </w:r>
          </w:p>
          <w:p w14:paraId="3B3C101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отличительных черт цивилизаций Древней Индии и Древнего Китая</w:t>
            </w:r>
          </w:p>
        </w:tc>
      </w:tr>
      <w:tr w:rsidR="0022123C" w:rsidRPr="0022123C" w14:paraId="1997AA1C" w14:textId="77777777" w:rsidTr="00944C43">
        <w:trPr>
          <w:gridAfter w:val="1"/>
          <w:wAfter w:w="15" w:type="dxa"/>
          <w:trHeight w:hRule="exact" w:val="552"/>
          <w:jc w:val="center"/>
        </w:trPr>
        <w:tc>
          <w:tcPr>
            <w:tcW w:w="2659" w:type="dxa"/>
            <w:tcBorders>
              <w:top w:val="single" w:sz="4" w:space="0" w:color="auto"/>
              <w:left w:val="single" w:sz="4" w:space="0" w:color="auto"/>
            </w:tcBorders>
            <w:shd w:val="clear" w:color="auto" w:fill="FFFFFF"/>
            <w:vAlign w:val="center"/>
          </w:tcPr>
          <w:p w14:paraId="1728FE2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6235" w:type="dxa"/>
            <w:tcBorders>
              <w:top w:val="single" w:sz="4" w:space="0" w:color="auto"/>
              <w:left w:val="single" w:sz="4" w:space="0" w:color="auto"/>
              <w:right w:val="single" w:sz="4" w:space="0" w:color="auto"/>
            </w:tcBorders>
            <w:shd w:val="clear" w:color="auto" w:fill="FFFFFF"/>
            <w:vAlign w:val="bottom"/>
          </w:tcPr>
          <w:p w14:paraId="1AAA7D5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22123C" w14:paraId="0FC16488" w14:textId="77777777" w:rsidTr="00944C43">
        <w:trPr>
          <w:gridAfter w:val="1"/>
          <w:wAfter w:w="15" w:type="dxa"/>
          <w:trHeight w:hRule="exact" w:val="2666"/>
          <w:jc w:val="center"/>
        </w:trPr>
        <w:tc>
          <w:tcPr>
            <w:tcW w:w="2659" w:type="dxa"/>
            <w:tcBorders>
              <w:top w:val="single" w:sz="4" w:space="0" w:color="auto"/>
              <w:left w:val="single" w:sz="4" w:space="0" w:color="auto"/>
            </w:tcBorders>
            <w:shd w:val="clear" w:color="auto" w:fill="FFFFFF"/>
          </w:tcPr>
          <w:p w14:paraId="6A65A16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Древняя Греция</w:t>
            </w:r>
          </w:p>
        </w:tc>
        <w:tc>
          <w:tcPr>
            <w:tcW w:w="6235" w:type="dxa"/>
            <w:tcBorders>
              <w:top w:val="single" w:sz="4" w:space="0" w:color="auto"/>
              <w:left w:val="single" w:sz="4" w:space="0" w:color="auto"/>
              <w:right w:val="single" w:sz="4" w:space="0" w:color="auto"/>
            </w:tcBorders>
            <w:shd w:val="clear" w:color="auto" w:fill="FFFFFF"/>
            <w:vAlign w:val="center"/>
          </w:tcPr>
          <w:p w14:paraId="57EEC7B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этапов истории Древней Греции, ис</w:t>
            </w:r>
            <w:r w:rsidRPr="0022123C">
              <w:rPr>
                <w:rFonts w:ascii="Times New Roman" w:hAnsi="Times New Roman" w:cs="Times New Roman"/>
              </w:rPr>
              <w:softHyphen/>
              <w:t>точников ее истории.</w:t>
            </w:r>
          </w:p>
          <w:p w14:paraId="7E70674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«полис», «демократия», «колонизация», «эллинизм».</w:t>
            </w:r>
          </w:p>
          <w:p w14:paraId="3937310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Умение дать сравнительную характеристику политического строя полисов (Афины, Спарта).</w:t>
            </w:r>
          </w:p>
          <w:p w14:paraId="156023A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древнегреческой колониза</w:t>
            </w:r>
            <w:r w:rsidRPr="0022123C">
              <w:rPr>
                <w:rFonts w:ascii="Times New Roman" w:hAnsi="Times New Roman" w:cs="Times New Roman"/>
              </w:rPr>
              <w:softHyphen/>
              <w:t>ции, оценка ее последствий.</w:t>
            </w:r>
          </w:p>
          <w:p w14:paraId="2445405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возникновения, сущности и значения элли</w:t>
            </w:r>
            <w:r w:rsidRPr="0022123C">
              <w:rPr>
                <w:rFonts w:ascii="Times New Roman" w:hAnsi="Times New Roman" w:cs="Times New Roman"/>
              </w:rPr>
              <w:softHyphen/>
              <w:t>низма</w:t>
            </w:r>
          </w:p>
        </w:tc>
      </w:tr>
      <w:tr w:rsidR="0022123C" w:rsidRPr="0022123C" w14:paraId="75C88FEE" w14:textId="77777777" w:rsidTr="007E3F87">
        <w:trPr>
          <w:gridAfter w:val="1"/>
          <w:wAfter w:w="15" w:type="dxa"/>
          <w:trHeight w:hRule="exact" w:val="2083"/>
          <w:jc w:val="center"/>
        </w:trPr>
        <w:tc>
          <w:tcPr>
            <w:tcW w:w="2659" w:type="dxa"/>
            <w:tcBorders>
              <w:top w:val="single" w:sz="4" w:space="0" w:color="auto"/>
              <w:left w:val="single" w:sz="4" w:space="0" w:color="auto"/>
            </w:tcBorders>
            <w:shd w:val="clear" w:color="auto" w:fill="FFFFFF"/>
          </w:tcPr>
          <w:p w14:paraId="093A679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Древний Рим</w:t>
            </w:r>
          </w:p>
        </w:tc>
        <w:tc>
          <w:tcPr>
            <w:tcW w:w="6235" w:type="dxa"/>
            <w:tcBorders>
              <w:top w:val="single" w:sz="4" w:space="0" w:color="auto"/>
              <w:left w:val="single" w:sz="4" w:space="0" w:color="auto"/>
              <w:right w:val="single" w:sz="4" w:space="0" w:color="auto"/>
            </w:tcBorders>
            <w:shd w:val="clear" w:color="auto" w:fill="FFFFFF"/>
            <w:vAlign w:val="bottom"/>
          </w:tcPr>
          <w:p w14:paraId="20A599F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с использованием карты основных этапов исто</w:t>
            </w:r>
            <w:r w:rsidRPr="0022123C">
              <w:rPr>
                <w:rFonts w:ascii="Times New Roman" w:hAnsi="Times New Roman" w:cs="Times New Roman"/>
              </w:rPr>
              <w:softHyphen/>
              <w:t>рии Древней Италии, становления и развития Римского госу</w:t>
            </w:r>
            <w:r w:rsidRPr="0022123C">
              <w:rPr>
                <w:rFonts w:ascii="Times New Roman" w:hAnsi="Times New Roman" w:cs="Times New Roman"/>
              </w:rPr>
              <w:softHyphen/>
              <w:t>дарства.</w:t>
            </w:r>
          </w:p>
          <w:p w14:paraId="0C10B82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«патриций», «плебей», «провинции», «республика», «импе- рия»,«колонат».</w:t>
            </w:r>
          </w:p>
          <w:p w14:paraId="7876849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военных успехов Римского государства, осо</w:t>
            </w:r>
            <w:r w:rsidRPr="0022123C">
              <w:rPr>
                <w:rFonts w:ascii="Times New Roman" w:hAnsi="Times New Roman" w:cs="Times New Roman"/>
              </w:rPr>
              <w:softHyphen/>
              <w:t>бенностей организации римской армии</w:t>
            </w:r>
          </w:p>
        </w:tc>
      </w:tr>
      <w:tr w:rsidR="0022123C" w:rsidRPr="0022123C" w14:paraId="44E81D64" w14:textId="77777777" w:rsidTr="00944C43">
        <w:trPr>
          <w:gridAfter w:val="1"/>
          <w:wAfter w:w="15" w:type="dxa"/>
          <w:trHeight w:hRule="exact" w:val="1839"/>
          <w:jc w:val="center"/>
        </w:trPr>
        <w:tc>
          <w:tcPr>
            <w:tcW w:w="2659" w:type="dxa"/>
            <w:tcBorders>
              <w:top w:val="single" w:sz="4" w:space="0" w:color="auto"/>
              <w:left w:val="single" w:sz="4" w:space="0" w:color="auto"/>
              <w:bottom w:val="single" w:sz="4" w:space="0" w:color="auto"/>
            </w:tcBorders>
            <w:shd w:val="clear" w:color="auto" w:fill="FFFFFF"/>
          </w:tcPr>
          <w:p w14:paraId="2A4694F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Культура и религия Древнего мира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70CDE38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мифологии и религиозных учени</w:t>
            </w:r>
            <w:r w:rsidRPr="0022123C">
              <w:rPr>
                <w:rFonts w:ascii="Times New Roman" w:hAnsi="Times New Roman" w:cs="Times New Roman"/>
              </w:rPr>
              <w:softHyphen/>
              <w:t>ях, возникших в Древнем мире.</w:t>
            </w:r>
          </w:p>
          <w:p w14:paraId="259DBDE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предпосылок и значения распространения буддиз</w:t>
            </w:r>
            <w:r w:rsidRPr="0022123C">
              <w:rPr>
                <w:rFonts w:ascii="Times New Roman" w:hAnsi="Times New Roman" w:cs="Times New Roman"/>
              </w:rPr>
              <w:softHyphen/>
              <w:t>ма, христианства.</w:t>
            </w:r>
          </w:p>
          <w:p w14:paraId="2F8B327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причин зарождения научных знаний.</w:t>
            </w:r>
          </w:p>
          <w:p w14:paraId="0A1AE5A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вклада Древней Греции и Древнего Рима в мировое культурное наследие</w:t>
            </w:r>
          </w:p>
        </w:tc>
      </w:tr>
    </w:tbl>
    <w:p w14:paraId="17BC5F3F" w14:textId="77777777" w:rsidR="0022123C" w:rsidRPr="0022123C" w:rsidRDefault="0022123C" w:rsidP="00DC513E">
      <w:pPr>
        <w:spacing w:after="0" w:line="240" w:lineRule="auto"/>
        <w:jc w:val="center"/>
        <w:rPr>
          <w:rFonts w:ascii="Times New Roman" w:hAnsi="Times New Roman" w:cs="Times New Roman"/>
        </w:rPr>
      </w:pPr>
      <w:r w:rsidRPr="0022123C">
        <w:rPr>
          <w:rFonts w:ascii="Times New Roman" w:hAnsi="Times New Roman" w:cs="Times New Roman"/>
        </w:rPr>
        <w:t>3. ЦИВИЛИЗАЦИИ ЗАПАДА И ВОСТОКА В СРЕДНИЕ ВЕКА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22123C" w:rsidRPr="0022123C" w14:paraId="54E9252C" w14:textId="77777777" w:rsidTr="00944C43">
        <w:trPr>
          <w:trHeight w:hRule="exact" w:val="1015"/>
          <w:jc w:val="center"/>
        </w:trPr>
        <w:tc>
          <w:tcPr>
            <w:tcW w:w="2654" w:type="dxa"/>
            <w:tcBorders>
              <w:top w:val="single" w:sz="4" w:space="0" w:color="auto"/>
              <w:left w:val="single" w:sz="4" w:space="0" w:color="auto"/>
              <w:bottom w:val="single" w:sz="4" w:space="0" w:color="auto"/>
            </w:tcBorders>
            <w:shd w:val="clear" w:color="auto" w:fill="FFFFFF"/>
            <w:vAlign w:val="bottom"/>
          </w:tcPr>
          <w:p w14:paraId="309EA62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Великое переселение народов и образование варварских королевств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51596E8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оснований периодизации истории Средних веков, характеристика источников по этой эпохе.</w:t>
            </w:r>
          </w:p>
          <w:p w14:paraId="6EF1FFA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обсуждении вопроса о взаимодействии варварского и римского начал в европейском обществе раннего Средневековья</w:t>
            </w:r>
          </w:p>
        </w:tc>
      </w:tr>
      <w:tr w:rsidR="0022123C" w:rsidRPr="0022123C" w14:paraId="2F1ECC44" w14:textId="77777777" w:rsidTr="00944C43">
        <w:trPr>
          <w:trHeight w:hRule="exact" w:val="1688"/>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0F43E6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Возникновение ислама. Арабские завоевания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3AF7039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w:t>
            </w:r>
          </w:p>
          <w:p w14:paraId="3151EDD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системы управления в Арабском халифате, значения арабской культуры</w:t>
            </w:r>
          </w:p>
        </w:tc>
      </w:tr>
      <w:tr w:rsidR="0022123C" w:rsidRPr="0022123C" w14:paraId="013005B8" w14:textId="77777777" w:rsidTr="00944C43">
        <w:trPr>
          <w:trHeight w:hRule="exact" w:val="1415"/>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4B8F212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Византийская империя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4CF77D7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возникновении Византии; объяснение причин ее возвышения и упадка.</w:t>
            </w:r>
          </w:p>
          <w:p w14:paraId="4D95A6E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влиянии Византии и ее культуры на историю и культу</w:t>
            </w:r>
            <w:r w:rsidRPr="0022123C">
              <w:rPr>
                <w:rFonts w:ascii="Times New Roman" w:hAnsi="Times New Roman" w:cs="Times New Roman"/>
              </w:rPr>
              <w:softHyphen/>
              <w:t>ру славянских государств, в частности России, раскрытие значе</w:t>
            </w:r>
            <w:r w:rsidRPr="0022123C">
              <w:rPr>
                <w:rFonts w:ascii="Times New Roman" w:hAnsi="Times New Roman" w:cs="Times New Roman"/>
              </w:rPr>
              <w:softHyphen/>
              <w:t>ния создания славянской письменности Кириллом и Мефодием</w:t>
            </w:r>
          </w:p>
        </w:tc>
      </w:tr>
      <w:tr w:rsidR="0022123C" w:rsidRPr="0022123C" w14:paraId="3C02269E" w14:textId="77777777" w:rsidTr="00944C43">
        <w:trPr>
          <w:trHeight w:hRule="exact" w:val="1846"/>
          <w:jc w:val="center"/>
        </w:trPr>
        <w:tc>
          <w:tcPr>
            <w:tcW w:w="2654" w:type="dxa"/>
            <w:tcBorders>
              <w:top w:val="single" w:sz="4" w:space="0" w:color="auto"/>
              <w:left w:val="single" w:sz="4" w:space="0" w:color="auto"/>
            </w:tcBorders>
            <w:shd w:val="clear" w:color="auto" w:fill="FFFFFF"/>
          </w:tcPr>
          <w:p w14:paraId="2A58209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Восток в Средние века</w:t>
            </w:r>
          </w:p>
        </w:tc>
        <w:tc>
          <w:tcPr>
            <w:tcW w:w="6235" w:type="dxa"/>
            <w:tcBorders>
              <w:top w:val="single" w:sz="4" w:space="0" w:color="auto"/>
              <w:left w:val="single" w:sz="4" w:space="0" w:color="auto"/>
              <w:right w:val="single" w:sz="4" w:space="0" w:color="auto"/>
            </w:tcBorders>
            <w:shd w:val="clear" w:color="auto" w:fill="FFFFFF"/>
            <w:vAlign w:val="bottom"/>
          </w:tcPr>
          <w:p w14:paraId="11E7E66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«хан», «сёгун», «самурай», «варна», «каста».</w:t>
            </w:r>
          </w:p>
          <w:p w14:paraId="087FBC3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общественного устройства государств Востока в Средние века, отношений власти и подданных, системы управления.</w:t>
            </w:r>
          </w:p>
          <w:p w14:paraId="2763D57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описания, характеристики памятников культуры народов Востока (с использованием иллюстративного материала)</w:t>
            </w:r>
          </w:p>
        </w:tc>
      </w:tr>
      <w:tr w:rsidR="0022123C" w:rsidRPr="0022123C" w14:paraId="53209667" w14:textId="77777777" w:rsidTr="00944C43">
        <w:trPr>
          <w:trHeight w:hRule="exact" w:val="1844"/>
          <w:jc w:val="center"/>
        </w:trPr>
        <w:tc>
          <w:tcPr>
            <w:tcW w:w="2654" w:type="dxa"/>
            <w:tcBorders>
              <w:top w:val="single" w:sz="4" w:space="0" w:color="auto"/>
              <w:left w:val="single" w:sz="4" w:space="0" w:color="auto"/>
              <w:bottom w:val="single" w:sz="4" w:space="0" w:color="auto"/>
            </w:tcBorders>
            <w:shd w:val="clear" w:color="auto" w:fill="FFFFFF"/>
          </w:tcPr>
          <w:p w14:paraId="3990437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Империя Карла Велико</w:t>
            </w:r>
            <w:r w:rsidRPr="0022123C">
              <w:rPr>
                <w:rFonts w:ascii="Times New Roman" w:hAnsi="Times New Roman" w:cs="Times New Roman"/>
              </w:rPr>
              <w:softHyphen/>
              <w:t>го и ее распад. Феодальная раздроблен</w:t>
            </w:r>
            <w:r w:rsidRPr="0022123C">
              <w:rPr>
                <w:rFonts w:ascii="Times New Roman" w:hAnsi="Times New Roman" w:cs="Times New Roman"/>
              </w:rPr>
              <w:softHyphen/>
              <w:t>ность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6E78258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сущности военной реформы Карла Мартелла, его влияния на успехи франкских королей.</w:t>
            </w:r>
          </w:p>
          <w:p w14:paraId="1243D5C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причинах, ходе и последствиях походов Карла Вели</w:t>
            </w:r>
            <w:r w:rsidRPr="0022123C">
              <w:rPr>
                <w:rFonts w:ascii="Times New Roman" w:hAnsi="Times New Roman" w:cs="Times New Roman"/>
              </w:rPr>
              <w:softHyphen/>
              <w:t>кого, значении образования его империи.</w:t>
            </w:r>
          </w:p>
          <w:p w14:paraId="4F6DF0C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термина каролингское возрождение.</w:t>
            </w:r>
          </w:p>
          <w:p w14:paraId="47BA5A2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причин походов норманнов, указание на их послед</w:t>
            </w:r>
            <w:r w:rsidRPr="0022123C">
              <w:rPr>
                <w:rFonts w:ascii="Times New Roman" w:hAnsi="Times New Roman" w:cs="Times New Roman"/>
              </w:rPr>
              <w:softHyphen/>
              <w:t>ствия</w:t>
            </w:r>
          </w:p>
        </w:tc>
      </w:tr>
      <w:tr w:rsidR="0022123C" w:rsidRPr="0022123C" w14:paraId="4BF5DB95" w14:textId="77777777" w:rsidTr="00944C43">
        <w:trPr>
          <w:trHeight w:hRule="exact" w:val="2112"/>
          <w:jc w:val="center"/>
        </w:trPr>
        <w:tc>
          <w:tcPr>
            <w:tcW w:w="2654" w:type="dxa"/>
            <w:tcBorders>
              <w:top w:val="single" w:sz="4" w:space="0" w:color="auto"/>
              <w:left w:val="single" w:sz="4" w:space="0" w:color="auto"/>
            </w:tcBorders>
            <w:shd w:val="clear" w:color="auto" w:fill="FFFFFF"/>
          </w:tcPr>
          <w:p w14:paraId="2436D54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Основные черты запад</w:t>
            </w:r>
            <w:r w:rsidRPr="0022123C">
              <w:rPr>
                <w:rFonts w:ascii="Times New Roman" w:hAnsi="Times New Roman" w:cs="Times New Roman"/>
              </w:rPr>
              <w:softHyphen/>
              <w:t>ноевропейского феода</w:t>
            </w:r>
            <w:r w:rsidRPr="0022123C">
              <w:rPr>
                <w:rFonts w:ascii="Times New Roman" w:hAnsi="Times New Roman" w:cs="Times New Roman"/>
              </w:rPr>
              <w:softHyphen/>
              <w:t>лизма</w:t>
            </w:r>
          </w:p>
        </w:tc>
        <w:tc>
          <w:tcPr>
            <w:tcW w:w="6235" w:type="dxa"/>
            <w:tcBorders>
              <w:top w:val="single" w:sz="4" w:space="0" w:color="auto"/>
              <w:left w:val="single" w:sz="4" w:space="0" w:color="auto"/>
              <w:right w:val="single" w:sz="4" w:space="0" w:color="auto"/>
            </w:tcBorders>
            <w:shd w:val="clear" w:color="auto" w:fill="FFFFFF"/>
            <w:vAlign w:val="bottom"/>
          </w:tcPr>
          <w:p w14:paraId="66A0887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«феодализм», «раздробленность», «вассально-ленные отноше</w:t>
            </w:r>
            <w:r w:rsidRPr="0022123C">
              <w:rPr>
                <w:rFonts w:ascii="Times New Roman" w:hAnsi="Times New Roman" w:cs="Times New Roman"/>
              </w:rPr>
              <w:softHyphen/>
              <w:t>ния», «сеньор», «рыцарь», «вассал».</w:t>
            </w:r>
          </w:p>
          <w:p w14:paraId="37A0134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современных подходов к объяснению сущности фео</w:t>
            </w:r>
            <w:r w:rsidRPr="0022123C">
              <w:rPr>
                <w:rFonts w:ascii="Times New Roman" w:hAnsi="Times New Roman" w:cs="Times New Roman"/>
              </w:rPr>
              <w:softHyphen/>
              <w:t>дализма.</w:t>
            </w:r>
          </w:p>
          <w:p w14:paraId="130F45C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жизни представителей различных сословий средне</w:t>
            </w:r>
            <w:r w:rsidRPr="0022123C">
              <w:rPr>
                <w:rFonts w:ascii="Times New Roman" w:hAnsi="Times New Roman" w:cs="Times New Roman"/>
              </w:rPr>
              <w:softHyphen/>
              <w:t>векового общества: рыцарей, крестьян, горожан, духовенства и др. (сообщение, презентация)</w:t>
            </w:r>
          </w:p>
        </w:tc>
      </w:tr>
      <w:tr w:rsidR="0022123C" w:rsidRPr="0022123C" w14:paraId="48112CCE" w14:textId="77777777" w:rsidTr="00944C43">
        <w:trPr>
          <w:trHeight w:hRule="exact" w:val="1498"/>
          <w:jc w:val="center"/>
        </w:trPr>
        <w:tc>
          <w:tcPr>
            <w:tcW w:w="2654" w:type="dxa"/>
            <w:tcBorders>
              <w:top w:val="single" w:sz="4" w:space="0" w:color="auto"/>
              <w:left w:val="single" w:sz="4" w:space="0" w:color="auto"/>
            </w:tcBorders>
            <w:shd w:val="clear" w:color="auto" w:fill="FFFFFF"/>
          </w:tcPr>
          <w:p w14:paraId="31F5C49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Средневековый западно</w:t>
            </w:r>
            <w:r w:rsidRPr="0022123C">
              <w:rPr>
                <w:rFonts w:ascii="Times New Roman" w:hAnsi="Times New Roman" w:cs="Times New Roman"/>
              </w:rPr>
              <w:softHyphen/>
              <w:t>европейский город</w:t>
            </w:r>
          </w:p>
        </w:tc>
        <w:tc>
          <w:tcPr>
            <w:tcW w:w="6235" w:type="dxa"/>
            <w:tcBorders>
              <w:top w:val="single" w:sz="4" w:space="0" w:color="auto"/>
              <w:left w:val="single" w:sz="4" w:space="0" w:color="auto"/>
              <w:right w:val="single" w:sz="4" w:space="0" w:color="auto"/>
            </w:tcBorders>
            <w:shd w:val="clear" w:color="auto" w:fill="FFFFFF"/>
            <w:vAlign w:val="bottom"/>
          </w:tcPr>
          <w:p w14:paraId="3C847A9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«цех», «гильдия», «коммуна».</w:t>
            </w:r>
          </w:p>
          <w:p w14:paraId="415F347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причинах возникновения, сущно</w:t>
            </w:r>
            <w:r w:rsidRPr="0022123C">
              <w:rPr>
                <w:rFonts w:ascii="Times New Roman" w:hAnsi="Times New Roman" w:cs="Times New Roman"/>
              </w:rPr>
              <w:softHyphen/>
              <w:t>сти и значении средневековых городов.</w:t>
            </w:r>
          </w:p>
          <w:p w14:paraId="7C6BA11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взаимоотношений горожан и сеньоров, различ</w:t>
            </w:r>
            <w:r w:rsidRPr="0022123C">
              <w:rPr>
                <w:rFonts w:ascii="Times New Roman" w:hAnsi="Times New Roman" w:cs="Times New Roman"/>
              </w:rPr>
              <w:softHyphen/>
              <w:t>ных слоев населения городов</w:t>
            </w:r>
          </w:p>
        </w:tc>
      </w:tr>
      <w:tr w:rsidR="0022123C" w:rsidRPr="0022123C" w14:paraId="5C2B29A1" w14:textId="77777777" w:rsidTr="00944C43">
        <w:trPr>
          <w:trHeight w:hRule="exact" w:val="1498"/>
          <w:jc w:val="center"/>
        </w:trPr>
        <w:tc>
          <w:tcPr>
            <w:tcW w:w="2654" w:type="dxa"/>
            <w:tcBorders>
              <w:top w:val="single" w:sz="4" w:space="0" w:color="auto"/>
              <w:left w:val="single" w:sz="4" w:space="0" w:color="auto"/>
              <w:bottom w:val="single" w:sz="4" w:space="0" w:color="auto"/>
            </w:tcBorders>
            <w:shd w:val="clear" w:color="auto" w:fill="FFFFFF"/>
          </w:tcPr>
          <w:p w14:paraId="55F0AF2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Католическая церковь в Средние века. Кресто</w:t>
            </w:r>
            <w:r w:rsidRPr="0022123C">
              <w:rPr>
                <w:rFonts w:ascii="Times New Roman" w:hAnsi="Times New Roman" w:cs="Times New Roman"/>
              </w:rPr>
              <w:softHyphen/>
              <w:t>вые походы</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0D7B6C1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роли христианской церкви в средневековом обществе.</w:t>
            </w:r>
          </w:p>
          <w:p w14:paraId="52EE85C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причинах и последствиях борьбы римских пап и им</w:t>
            </w:r>
            <w:r w:rsidRPr="0022123C">
              <w:rPr>
                <w:rFonts w:ascii="Times New Roman" w:hAnsi="Times New Roman" w:cs="Times New Roman"/>
              </w:rPr>
              <w:softHyphen/>
              <w:t>ператоров Священной Римской империи.</w:t>
            </w:r>
          </w:p>
          <w:p w14:paraId="238FBBF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по истории Крестовых походов, вы</w:t>
            </w:r>
            <w:r w:rsidRPr="0022123C">
              <w:rPr>
                <w:rFonts w:ascii="Times New Roman" w:hAnsi="Times New Roman" w:cs="Times New Roman"/>
              </w:rPr>
              <w:softHyphen/>
              <w:t>сказывание суждения об их причинах и последствиях</w:t>
            </w:r>
          </w:p>
        </w:tc>
      </w:tr>
      <w:tr w:rsidR="0022123C" w:rsidRPr="0022123C" w14:paraId="380A328B" w14:textId="77777777" w:rsidTr="00944C43">
        <w:trPr>
          <w:trHeight w:hRule="exact" w:val="2938"/>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7EE8EE1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Зарождение централизо</w:t>
            </w:r>
            <w:r w:rsidRPr="0022123C">
              <w:rPr>
                <w:rFonts w:ascii="Times New Roman" w:hAnsi="Times New Roman" w:cs="Times New Roman"/>
              </w:rPr>
              <w:softHyphen/>
              <w:t>ванных государств в Европе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4902B1B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развития Англии и Франции, при</w:t>
            </w:r>
            <w:r w:rsidRPr="0022123C">
              <w:rPr>
                <w:rFonts w:ascii="Times New Roman" w:hAnsi="Times New Roman" w:cs="Times New Roman"/>
              </w:rPr>
              <w:softHyphen/>
              <w:t>чин и последствий зарождения в этих странах сословно</w:t>
            </w:r>
            <w:r w:rsidRPr="0022123C">
              <w:rPr>
                <w:rFonts w:ascii="Times New Roman" w:hAnsi="Times New Roman" w:cs="Times New Roman"/>
              </w:rPr>
              <w:softHyphen/>
              <w:t>представительной монархии.</w:t>
            </w:r>
          </w:p>
          <w:p w14:paraId="0768665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хода, результатов Столетней войны. Систематизация знаний о важнейших событиях позднего Сред</w:t>
            </w:r>
            <w:r w:rsidRPr="0022123C">
              <w:rPr>
                <w:rFonts w:ascii="Times New Roman" w:hAnsi="Times New Roman" w:cs="Times New Roman"/>
              </w:rPr>
              <w:softHyphen/>
              <w:t>невековья: падении Византии, реконкисте и образовании Испа</w:t>
            </w:r>
            <w:r w:rsidRPr="0022123C">
              <w:rPr>
                <w:rFonts w:ascii="Times New Roman" w:hAnsi="Times New Roman" w:cs="Times New Roman"/>
              </w:rPr>
              <w:softHyphen/>
              <w:t>нии и Португалии, гуситских войнах.</w:t>
            </w:r>
          </w:p>
          <w:p w14:paraId="4B2BD00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Показ исторических предпосылок образования централизован</w:t>
            </w:r>
            <w:r w:rsidRPr="0022123C">
              <w:rPr>
                <w:rFonts w:ascii="Times New Roman" w:hAnsi="Times New Roman" w:cs="Times New Roman"/>
              </w:rPr>
              <w:softHyphen/>
              <w:t>ных государств в Западной Европе.</w:t>
            </w:r>
          </w:p>
          <w:p w14:paraId="6AD993D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наиболее значительных народных выступлениях Средневековья</w:t>
            </w:r>
          </w:p>
        </w:tc>
      </w:tr>
      <w:tr w:rsidR="0022123C" w:rsidRPr="0022123C" w14:paraId="3B70D814" w14:textId="77777777" w:rsidTr="00944C43">
        <w:trPr>
          <w:trHeight w:hRule="exact" w:val="2290"/>
          <w:jc w:val="center"/>
        </w:trPr>
        <w:tc>
          <w:tcPr>
            <w:tcW w:w="2654" w:type="dxa"/>
            <w:tcBorders>
              <w:top w:val="single" w:sz="4" w:space="0" w:color="auto"/>
              <w:left w:val="single" w:sz="4" w:space="0" w:color="auto"/>
              <w:bottom w:val="single" w:sz="4" w:space="0" w:color="auto"/>
            </w:tcBorders>
            <w:shd w:val="clear" w:color="auto" w:fill="FFFFFF"/>
          </w:tcPr>
          <w:p w14:paraId="7A41CD3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Средневековая культура Западной Европы. Начало Ренессанса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496BC00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Подготовка сообщения, презентации на тему «Первые европей</w:t>
            </w:r>
            <w:r w:rsidRPr="0022123C">
              <w:rPr>
                <w:rFonts w:ascii="Times New Roman" w:hAnsi="Times New Roman" w:cs="Times New Roman"/>
              </w:rPr>
              <w:softHyphen/>
              <w:t>ские университеты».</w:t>
            </w:r>
          </w:p>
          <w:p w14:paraId="45B3AEB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художественных стилей средневеко</w:t>
            </w:r>
            <w:r w:rsidRPr="0022123C">
              <w:rPr>
                <w:rFonts w:ascii="Times New Roman" w:hAnsi="Times New Roman" w:cs="Times New Roman"/>
              </w:rPr>
              <w:softHyphen/>
              <w:t>вой культуры (с рассмотрением конкретных памятников, про</w:t>
            </w:r>
            <w:r w:rsidRPr="0022123C">
              <w:rPr>
                <w:rFonts w:ascii="Times New Roman" w:hAnsi="Times New Roman" w:cs="Times New Roman"/>
              </w:rPr>
              <w:softHyphen/>
              <w:t>изведений).</w:t>
            </w:r>
          </w:p>
          <w:p w14:paraId="1943070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предпосылках возникновения и зна</w:t>
            </w:r>
            <w:r w:rsidRPr="0022123C">
              <w:rPr>
                <w:rFonts w:ascii="Times New Roman" w:hAnsi="Times New Roman" w:cs="Times New Roman"/>
              </w:rPr>
              <w:softHyphen/>
              <w:t>чении идей гуманизма и Возрождения для развития европей</w:t>
            </w:r>
            <w:r w:rsidRPr="0022123C">
              <w:rPr>
                <w:rFonts w:ascii="Times New Roman" w:hAnsi="Times New Roman" w:cs="Times New Roman"/>
              </w:rPr>
              <w:softHyphen/>
              <w:t>ского общества</w:t>
            </w:r>
          </w:p>
        </w:tc>
      </w:tr>
    </w:tbl>
    <w:p w14:paraId="731E56DF" w14:textId="77777777" w:rsidR="0022123C" w:rsidRPr="0022123C" w:rsidRDefault="0022123C" w:rsidP="00DC513E">
      <w:pPr>
        <w:spacing w:after="0" w:line="240" w:lineRule="auto"/>
        <w:rPr>
          <w:rFonts w:ascii="Times New Roman" w:hAnsi="Times New Roman" w:cs="Times New Roman"/>
        </w:rPr>
      </w:pPr>
    </w:p>
    <w:p w14:paraId="6DF7A085" w14:textId="77777777" w:rsidR="0022123C" w:rsidRPr="0022123C" w:rsidRDefault="0022123C" w:rsidP="00DC513E">
      <w:pPr>
        <w:spacing w:after="0" w:line="240" w:lineRule="auto"/>
        <w:jc w:val="center"/>
        <w:rPr>
          <w:rFonts w:ascii="Times New Roman" w:hAnsi="Times New Roman" w:cs="Times New Roman"/>
        </w:rPr>
      </w:pPr>
      <w:r w:rsidRPr="0022123C">
        <w:rPr>
          <w:rFonts w:ascii="Times New Roman" w:hAnsi="Times New Roman" w:cs="Times New Roman"/>
        </w:rPr>
        <w:t>4. ОТ ДРЕВНЕЙ РУСИ К РОССИЙСКОМУ ГОСУДАРСТВУ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22123C" w:rsidRPr="0022123C" w14:paraId="69B526D8" w14:textId="77777777" w:rsidTr="00944C43">
        <w:trPr>
          <w:trHeight w:hRule="exact" w:val="2248"/>
          <w:jc w:val="center"/>
        </w:trPr>
        <w:tc>
          <w:tcPr>
            <w:tcW w:w="2654" w:type="dxa"/>
            <w:tcBorders>
              <w:top w:val="single" w:sz="4" w:space="0" w:color="auto"/>
              <w:left w:val="single" w:sz="4" w:space="0" w:color="auto"/>
            </w:tcBorders>
            <w:shd w:val="clear" w:color="auto" w:fill="FFFFFF"/>
          </w:tcPr>
          <w:p w14:paraId="4FD603B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Образование Древнерус</w:t>
            </w:r>
            <w:r w:rsidRPr="0022123C">
              <w:rPr>
                <w:rFonts w:ascii="Times New Roman" w:hAnsi="Times New Roman" w:cs="Times New Roman"/>
              </w:rPr>
              <w:softHyphen/>
              <w:t>ского государства</w:t>
            </w:r>
          </w:p>
        </w:tc>
        <w:tc>
          <w:tcPr>
            <w:tcW w:w="6235" w:type="dxa"/>
            <w:tcBorders>
              <w:top w:val="single" w:sz="4" w:space="0" w:color="auto"/>
              <w:left w:val="single" w:sz="4" w:space="0" w:color="auto"/>
              <w:right w:val="single" w:sz="4" w:space="0" w:color="auto"/>
            </w:tcBorders>
            <w:shd w:val="clear" w:color="auto" w:fill="FFFFFF"/>
            <w:vAlign w:val="bottom"/>
          </w:tcPr>
          <w:p w14:paraId="6059E8A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территорий расселения восточных славян и их соседей, природных условий, в которых они жили, их занятий, быта, верований.</w:t>
            </w:r>
          </w:p>
          <w:p w14:paraId="744073E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и указание времени образования Древнерус</w:t>
            </w:r>
            <w:r w:rsidRPr="0022123C">
              <w:rPr>
                <w:rFonts w:ascii="Times New Roman" w:hAnsi="Times New Roman" w:cs="Times New Roman"/>
              </w:rPr>
              <w:softHyphen/>
              <w:t>ского государства.</w:t>
            </w:r>
          </w:p>
          <w:p w14:paraId="67ABB8E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«князь», «дружина», «государство».</w:t>
            </w:r>
          </w:p>
          <w:p w14:paraId="41E0D76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хронологической таблицы о деятельности первых русских князей</w:t>
            </w:r>
          </w:p>
        </w:tc>
      </w:tr>
      <w:tr w:rsidR="0022123C" w:rsidRPr="0022123C" w14:paraId="0F3DFA23" w14:textId="77777777" w:rsidTr="00944C43">
        <w:trPr>
          <w:trHeight w:hRule="exact" w:val="1415"/>
          <w:jc w:val="center"/>
        </w:trPr>
        <w:tc>
          <w:tcPr>
            <w:tcW w:w="2654" w:type="dxa"/>
            <w:tcBorders>
              <w:top w:val="single" w:sz="4" w:space="0" w:color="auto"/>
              <w:left w:val="single" w:sz="4" w:space="0" w:color="auto"/>
              <w:bottom w:val="single" w:sz="4" w:space="0" w:color="auto"/>
            </w:tcBorders>
            <w:shd w:val="clear" w:color="auto" w:fill="FFFFFF"/>
          </w:tcPr>
          <w:p w14:paraId="65A019C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Крещение Руси и его зна</w:t>
            </w:r>
            <w:r w:rsidRPr="0022123C">
              <w:rPr>
                <w:rFonts w:ascii="Times New Roman" w:hAnsi="Times New Roman" w:cs="Times New Roman"/>
              </w:rPr>
              <w:softHyphen/>
              <w:t>чение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4A0A34B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Актуализация знаний о возникновении христианства и основ</w:t>
            </w:r>
            <w:r w:rsidRPr="0022123C">
              <w:rPr>
                <w:rFonts w:ascii="Times New Roman" w:hAnsi="Times New Roman" w:cs="Times New Roman"/>
              </w:rPr>
              <w:softHyphen/>
              <w:t>ных его постулатах.</w:t>
            </w:r>
          </w:p>
          <w:p w14:paraId="04965F7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причинах крещения Руси, основных событиях, свя</w:t>
            </w:r>
            <w:r w:rsidRPr="0022123C">
              <w:rPr>
                <w:rFonts w:ascii="Times New Roman" w:hAnsi="Times New Roman" w:cs="Times New Roman"/>
              </w:rPr>
              <w:softHyphen/>
              <w:t>занных с принятием христианства на Руси.</w:t>
            </w:r>
          </w:p>
          <w:p w14:paraId="17D987D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Оценка значения принятия христианства на Руси</w:t>
            </w:r>
          </w:p>
        </w:tc>
      </w:tr>
      <w:tr w:rsidR="0022123C" w:rsidRPr="0022123C" w14:paraId="795143D5" w14:textId="77777777" w:rsidTr="00944C43">
        <w:trPr>
          <w:trHeight w:hRule="exact" w:val="1845"/>
          <w:jc w:val="center"/>
        </w:trPr>
        <w:tc>
          <w:tcPr>
            <w:tcW w:w="2654" w:type="dxa"/>
            <w:tcBorders>
              <w:top w:val="single" w:sz="4" w:space="0" w:color="auto"/>
              <w:left w:val="single" w:sz="4" w:space="0" w:color="auto"/>
            </w:tcBorders>
            <w:shd w:val="clear" w:color="auto" w:fill="FFFFFF"/>
          </w:tcPr>
          <w:p w14:paraId="57B1C3D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Общество Древней Руси</w:t>
            </w:r>
          </w:p>
        </w:tc>
        <w:tc>
          <w:tcPr>
            <w:tcW w:w="6235" w:type="dxa"/>
            <w:tcBorders>
              <w:top w:val="single" w:sz="4" w:space="0" w:color="auto"/>
              <w:left w:val="single" w:sz="4" w:space="0" w:color="auto"/>
              <w:right w:val="single" w:sz="4" w:space="0" w:color="auto"/>
            </w:tcBorders>
            <w:shd w:val="clear" w:color="auto" w:fill="FFFFFF"/>
            <w:vAlign w:val="bottom"/>
          </w:tcPr>
          <w:p w14:paraId="59B1FE1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общественного и политического строя Древней Руси, внутренней и внешней политики русских князей.</w:t>
            </w:r>
          </w:p>
          <w:p w14:paraId="1C6EB2E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Анализ содержания Русской Правды.</w:t>
            </w:r>
          </w:p>
          <w:p w14:paraId="5DD1C78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Указание причин княжеских усобиц.</w:t>
            </w:r>
          </w:p>
          <w:p w14:paraId="53E0FCD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22123C" w:rsidRPr="0022123C" w14:paraId="51DE88E7" w14:textId="77777777" w:rsidTr="00944C43">
        <w:trPr>
          <w:trHeight w:hRule="exact" w:val="1830"/>
          <w:jc w:val="center"/>
        </w:trPr>
        <w:tc>
          <w:tcPr>
            <w:tcW w:w="2654" w:type="dxa"/>
            <w:tcBorders>
              <w:top w:val="single" w:sz="4" w:space="0" w:color="auto"/>
              <w:left w:val="single" w:sz="4" w:space="0" w:color="auto"/>
              <w:bottom w:val="single" w:sz="4" w:space="0" w:color="auto"/>
            </w:tcBorders>
            <w:shd w:val="clear" w:color="auto" w:fill="FFFFFF"/>
          </w:tcPr>
          <w:p w14:paraId="3DA4404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Раздробленность на Руси</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614203C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Называние причин раздробленности на Руси, раскрытие по</w:t>
            </w:r>
            <w:r w:rsidRPr="0022123C">
              <w:rPr>
                <w:rFonts w:ascii="Times New Roman" w:hAnsi="Times New Roman" w:cs="Times New Roman"/>
              </w:rPr>
              <w:softHyphen/>
              <w:t>следствий раздробленности.</w:t>
            </w:r>
          </w:p>
          <w:p w14:paraId="3C99024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Указание на исторической карте территорий крупнейших само</w:t>
            </w:r>
            <w:r w:rsidRPr="0022123C">
              <w:rPr>
                <w:rFonts w:ascii="Times New Roman" w:hAnsi="Times New Roman" w:cs="Times New Roman"/>
              </w:rPr>
              <w:softHyphen/>
              <w:t>стоятельных центров Руси.</w:t>
            </w:r>
          </w:p>
          <w:p w14:paraId="54F83A3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22123C" w:rsidRPr="0022123C" w14:paraId="08138867" w14:textId="77777777" w:rsidTr="007E3F87">
        <w:trPr>
          <w:trHeight w:hRule="exact" w:val="1402"/>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6136EAD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Древнерусская культура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12DC540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развитии культуры в Древней Руси. Характеристика памятников литературы, зодчества Древней Руси.</w:t>
            </w:r>
          </w:p>
          <w:p w14:paraId="298FAE0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значении наследия Древней Руси для современного общества</w:t>
            </w:r>
          </w:p>
        </w:tc>
      </w:tr>
      <w:tr w:rsidR="0022123C" w:rsidRPr="0022123C" w14:paraId="12AB5B0F" w14:textId="77777777" w:rsidTr="00944C43">
        <w:trPr>
          <w:trHeight w:hRule="exact" w:val="2113"/>
          <w:jc w:val="center"/>
        </w:trPr>
        <w:tc>
          <w:tcPr>
            <w:tcW w:w="2654" w:type="dxa"/>
            <w:tcBorders>
              <w:top w:val="single" w:sz="4" w:space="0" w:color="auto"/>
              <w:left w:val="single" w:sz="4" w:space="0" w:color="auto"/>
              <w:bottom w:val="single" w:sz="4" w:space="0" w:color="auto"/>
            </w:tcBorders>
            <w:shd w:val="clear" w:color="auto" w:fill="FFFFFF"/>
          </w:tcPr>
          <w:p w14:paraId="70648CB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Монгольское завоевание и его последствия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5C7641C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Изложение материала о причинах и последствиях монгольских завоеваний.</w:t>
            </w:r>
          </w:p>
          <w:p w14:paraId="3FC5993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Приведение примеров героической борьбы русского народа про</w:t>
            </w:r>
            <w:r w:rsidRPr="0022123C">
              <w:rPr>
                <w:rFonts w:ascii="Times New Roman" w:hAnsi="Times New Roman" w:cs="Times New Roman"/>
              </w:rPr>
              <w:softHyphen/>
              <w:t>тив завоевателей.</w:t>
            </w:r>
          </w:p>
          <w:p w14:paraId="1A931EA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Невской битве и Ледовом побоище.</w:t>
            </w:r>
          </w:p>
          <w:p w14:paraId="190CDB4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Александра Невского.</w:t>
            </w:r>
          </w:p>
          <w:p w14:paraId="1D459D2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Оценка последствий ордынского владычества для Руси, харак</w:t>
            </w:r>
            <w:r w:rsidRPr="0022123C">
              <w:rPr>
                <w:rFonts w:ascii="Times New Roman" w:hAnsi="Times New Roman" w:cs="Times New Roman"/>
              </w:rPr>
              <w:softHyphen/>
              <w:t>теристика повинностей населения</w:t>
            </w:r>
          </w:p>
        </w:tc>
      </w:tr>
      <w:tr w:rsidR="0022123C" w:rsidRPr="0022123C" w14:paraId="6B9E3582" w14:textId="77777777" w:rsidTr="00944C43">
        <w:trPr>
          <w:trHeight w:hRule="exact" w:val="2129"/>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52D0F92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Начало возвышения Москвы</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35F361E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и следствий объединения русских земель вокруг Москвы.</w:t>
            </w:r>
          </w:p>
          <w:p w14:paraId="54FFA3B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Аргументация оценки деятельности Ивана Калиты, Дмитрия Донского.</w:t>
            </w:r>
          </w:p>
          <w:p w14:paraId="6E39C58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роли Русской православной церкви в возрождении и объединении Руси.</w:t>
            </w:r>
          </w:p>
          <w:p w14:paraId="395ACE0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значения Куликовской битвы для дальнейшего раз</w:t>
            </w:r>
            <w:r w:rsidRPr="0022123C">
              <w:rPr>
                <w:rFonts w:ascii="Times New Roman" w:hAnsi="Times New Roman" w:cs="Times New Roman"/>
              </w:rPr>
              <w:softHyphen/>
              <w:t>вития России</w:t>
            </w:r>
          </w:p>
        </w:tc>
      </w:tr>
      <w:tr w:rsidR="0022123C" w:rsidRPr="0022123C" w14:paraId="41A7A688" w14:textId="77777777" w:rsidTr="00944C43">
        <w:trPr>
          <w:trHeight w:hRule="exact" w:val="2131"/>
          <w:jc w:val="center"/>
        </w:trPr>
        <w:tc>
          <w:tcPr>
            <w:tcW w:w="2654" w:type="dxa"/>
            <w:tcBorders>
              <w:top w:val="single" w:sz="4" w:space="0" w:color="auto"/>
              <w:left w:val="single" w:sz="4" w:space="0" w:color="auto"/>
            </w:tcBorders>
            <w:shd w:val="clear" w:color="auto" w:fill="FFFFFF"/>
          </w:tcPr>
          <w:p w14:paraId="2F77B61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Образование единого Русского государства</w:t>
            </w:r>
          </w:p>
        </w:tc>
        <w:tc>
          <w:tcPr>
            <w:tcW w:w="6235" w:type="dxa"/>
            <w:tcBorders>
              <w:top w:val="single" w:sz="4" w:space="0" w:color="auto"/>
              <w:left w:val="single" w:sz="4" w:space="0" w:color="auto"/>
              <w:right w:val="single" w:sz="4" w:space="0" w:color="auto"/>
            </w:tcBorders>
            <w:shd w:val="clear" w:color="auto" w:fill="FFFFFF"/>
            <w:vAlign w:val="bottom"/>
          </w:tcPr>
          <w:p w14:paraId="1E9044C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Указание на исторической карте роста территории Московской Руси.</w:t>
            </w:r>
          </w:p>
          <w:p w14:paraId="1FAB4C4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Ивана III.</w:t>
            </w:r>
          </w:p>
          <w:p w14:paraId="099A0C4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w:t>
            </w:r>
          </w:p>
          <w:p w14:paraId="75D6848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22123C" w:rsidRPr="0022123C" w14:paraId="11208C87" w14:textId="77777777" w:rsidTr="00944C43">
        <w:trPr>
          <w:trHeight w:hRule="exact" w:val="288"/>
          <w:jc w:val="center"/>
        </w:trPr>
        <w:tc>
          <w:tcPr>
            <w:tcW w:w="2654" w:type="dxa"/>
            <w:tcBorders>
              <w:top w:val="single" w:sz="4" w:space="0" w:color="auto"/>
              <w:left w:val="single" w:sz="4" w:space="0" w:color="auto"/>
            </w:tcBorders>
            <w:shd w:val="clear" w:color="auto" w:fill="FFFFFF"/>
          </w:tcPr>
          <w:p w14:paraId="57AC87B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5. РОССИЯ В ХVI—</w:t>
            </w:r>
          </w:p>
        </w:tc>
        <w:tc>
          <w:tcPr>
            <w:tcW w:w="6235" w:type="dxa"/>
            <w:tcBorders>
              <w:top w:val="single" w:sz="4" w:space="0" w:color="auto"/>
              <w:right w:val="single" w:sz="4" w:space="0" w:color="auto"/>
            </w:tcBorders>
            <w:shd w:val="clear" w:color="auto" w:fill="FFFFFF"/>
          </w:tcPr>
          <w:p w14:paraId="10E08A2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XVII ВЕКАХ: ОТ ВЕЛИКОГО КНЯЖЕСТВА К ЦАРСТВУ</w:t>
            </w:r>
          </w:p>
        </w:tc>
      </w:tr>
      <w:tr w:rsidR="0022123C" w:rsidRPr="0022123C" w14:paraId="22B85E1D" w14:textId="77777777" w:rsidTr="00944C43">
        <w:trPr>
          <w:trHeight w:hRule="exact" w:val="2547"/>
          <w:jc w:val="center"/>
        </w:trPr>
        <w:tc>
          <w:tcPr>
            <w:tcW w:w="2654" w:type="dxa"/>
            <w:tcBorders>
              <w:top w:val="single" w:sz="4" w:space="0" w:color="auto"/>
              <w:left w:val="single" w:sz="4" w:space="0" w:color="auto"/>
              <w:bottom w:val="single" w:sz="4" w:space="0" w:color="auto"/>
            </w:tcBorders>
            <w:shd w:val="clear" w:color="auto" w:fill="FFFFFF"/>
          </w:tcPr>
          <w:p w14:paraId="28BBDDC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Россия в правление Ивана Грозного</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4A37E0C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значения понятий: «Избранная рада», «приказ», «Земский собор», «стрелецкое войско», «опричнина», «запо</w:t>
            </w:r>
            <w:r w:rsidRPr="0022123C">
              <w:rPr>
                <w:rFonts w:ascii="Times New Roman" w:hAnsi="Times New Roman" w:cs="Times New Roman"/>
              </w:rPr>
              <w:softHyphen/>
              <w:t>ведные годы», «урочные лета», «крепостное право». Характеристика внутренней политики Ивана IV в середине ХVIвека, основных мероприятий и значения реформ 1550-х годов.</w:t>
            </w:r>
          </w:p>
          <w:p w14:paraId="5CB60E3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значения присоединения Среднего и Нижнего По</w:t>
            </w:r>
            <w:r w:rsidRPr="0022123C">
              <w:rPr>
                <w:rFonts w:ascii="Times New Roman" w:hAnsi="Times New Roman" w:cs="Times New Roman"/>
              </w:rPr>
              <w:softHyphen/>
              <w:t>волжья, Западной Сибири к России.</w:t>
            </w:r>
          </w:p>
          <w:p w14:paraId="4F4B9C4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последствий Ливонской войны для Русского госу</w:t>
            </w:r>
            <w:r w:rsidRPr="0022123C">
              <w:rPr>
                <w:rFonts w:ascii="Times New Roman" w:hAnsi="Times New Roman" w:cs="Times New Roman"/>
              </w:rPr>
              <w:softHyphen/>
              <w:t>дарства.</w:t>
            </w:r>
          </w:p>
        </w:tc>
      </w:tr>
      <w:tr w:rsidR="0022123C" w:rsidRPr="0022123C" w14:paraId="77850C2F" w14:textId="77777777" w:rsidTr="00944C43">
        <w:trPr>
          <w:trHeight w:hRule="exact" w:val="1009"/>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15FF491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7DA3C6E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p w14:paraId="0F136E8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причин, сущности и последствий опричнины. Обоснование оценки итогов правления Ивана Грозного</w:t>
            </w:r>
          </w:p>
        </w:tc>
      </w:tr>
      <w:tr w:rsidR="0022123C" w:rsidRPr="0022123C" w14:paraId="70FF0A5C" w14:textId="77777777" w:rsidTr="00944C43">
        <w:trPr>
          <w:trHeight w:hRule="exact" w:val="3631"/>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463155A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Смутное время начала XVII 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6DB05ED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смысла понятий: «Смутное время», «самозванец», «крестоцеловальная запись», «ополчение», «национально</w:t>
            </w:r>
            <w:r w:rsidRPr="0022123C">
              <w:rPr>
                <w:rFonts w:ascii="Times New Roman" w:hAnsi="Times New Roman" w:cs="Times New Roman"/>
              </w:rPr>
              <w:softHyphen/>
              <w:t>освободительное движение».</w:t>
            </w:r>
          </w:p>
          <w:p w14:paraId="2233DA5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того, в чем заключались причины Смутного времени. Характеристика личности и деятельности Бориса Годунова, Лжедмитрия I, Василия Шуйского, Лжедмитрия II.</w:t>
            </w:r>
          </w:p>
          <w:p w14:paraId="3A4B187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Указание на исторической карте направлений походов отря</w:t>
            </w:r>
            <w:r w:rsidRPr="0022123C">
              <w:rPr>
                <w:rFonts w:ascii="Times New Roman" w:hAnsi="Times New Roman" w:cs="Times New Roman"/>
              </w:rPr>
              <w:softHyphen/>
              <w:t>дов под предводительством Лжедмитрия I, И. И. Болотникова, Лжедмитрия II, направлений походов польских и шведских во</w:t>
            </w:r>
            <w:r w:rsidRPr="0022123C">
              <w:rPr>
                <w:rFonts w:ascii="Times New Roman" w:hAnsi="Times New Roman" w:cs="Times New Roman"/>
              </w:rPr>
              <w:softHyphen/>
              <w:t>йск, движения отрядов Первого и Второго ополчений и др. Высказывание оценки деятельности П. П. Ляпунова,</w:t>
            </w:r>
          </w:p>
          <w:p w14:paraId="6DF73CB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 Минина, Д. М. Пожарского.</w:t>
            </w:r>
          </w:p>
          <w:p w14:paraId="40E01E8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значения освобождения Москвы войсками ополче</w:t>
            </w:r>
            <w:r w:rsidRPr="0022123C">
              <w:rPr>
                <w:rFonts w:ascii="Times New Roman" w:hAnsi="Times New Roman" w:cs="Times New Roman"/>
              </w:rPr>
              <w:softHyphen/>
              <w:t>ний для развития России</w:t>
            </w:r>
          </w:p>
        </w:tc>
      </w:tr>
      <w:tr w:rsidR="0022123C" w:rsidRPr="0022123C" w14:paraId="0F60B6DB" w14:textId="77777777" w:rsidTr="00944C43">
        <w:trPr>
          <w:trHeight w:hRule="exact" w:val="1883"/>
          <w:jc w:val="center"/>
        </w:trPr>
        <w:tc>
          <w:tcPr>
            <w:tcW w:w="2654" w:type="dxa"/>
            <w:tcBorders>
              <w:top w:val="single" w:sz="4" w:space="0" w:color="auto"/>
              <w:left w:val="single" w:sz="4" w:space="0" w:color="auto"/>
              <w:bottom w:val="single" w:sz="4" w:space="0" w:color="auto"/>
            </w:tcBorders>
            <w:shd w:val="clear" w:color="auto" w:fill="FFFFFF"/>
          </w:tcPr>
          <w:p w14:paraId="033D60E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Экономическое и соци</w:t>
            </w:r>
            <w:r w:rsidRPr="0022123C">
              <w:rPr>
                <w:rFonts w:ascii="Times New Roman" w:hAnsi="Times New Roman" w:cs="Times New Roman"/>
              </w:rPr>
              <w:softHyphen/>
              <w:t>альное развитие России в XVII веке. Народные движения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64BB9D4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Использование информации исторических карт при рассмотре</w:t>
            </w:r>
            <w:r w:rsidRPr="0022123C">
              <w:rPr>
                <w:rFonts w:ascii="Times New Roman" w:hAnsi="Times New Roman" w:cs="Times New Roman"/>
              </w:rPr>
              <w:softHyphen/>
              <w:t>нии экономического развития России в XVII веке.</w:t>
            </w:r>
          </w:p>
          <w:p w14:paraId="0C8E072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важнейших последствий появления и распростране</w:t>
            </w:r>
            <w:r w:rsidRPr="0022123C">
              <w:rPr>
                <w:rFonts w:ascii="Times New Roman" w:hAnsi="Times New Roman" w:cs="Times New Roman"/>
              </w:rPr>
              <w:softHyphen/>
              <w:t>ния мануфактур в России.</w:t>
            </w:r>
          </w:p>
          <w:p w14:paraId="3FB49FB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народных движений в России XVIIвека. Систематизация исторического материала в форме таблицы «Народные движения в России XVII века»</w:t>
            </w:r>
          </w:p>
        </w:tc>
      </w:tr>
      <w:tr w:rsidR="0022123C" w:rsidRPr="0022123C" w14:paraId="668D1342" w14:textId="77777777" w:rsidTr="00944C43">
        <w:trPr>
          <w:trHeight w:hRule="exact" w:val="2265"/>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0C53B4F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Становление абсолютиз</w:t>
            </w:r>
            <w:r w:rsidRPr="0022123C">
              <w:rPr>
                <w:rFonts w:ascii="Times New Roman" w:hAnsi="Times New Roman" w:cs="Times New Roman"/>
              </w:rPr>
              <w:softHyphen/>
              <w:t>ма в России. Внешняя политика России в XVП веке</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0251630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смысла понятий: «абсолютизм», «церковный рас</w:t>
            </w:r>
            <w:r w:rsidRPr="0022123C">
              <w:rPr>
                <w:rFonts w:ascii="Times New Roman" w:hAnsi="Times New Roman" w:cs="Times New Roman"/>
              </w:rPr>
              <w:softHyphen/>
              <w:t>кол», «старообрядцы».</w:t>
            </w:r>
          </w:p>
          <w:p w14:paraId="07510FD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и последствий усиления самодержавной вла</w:t>
            </w:r>
            <w:r w:rsidRPr="0022123C">
              <w:rPr>
                <w:rFonts w:ascii="Times New Roman" w:hAnsi="Times New Roman" w:cs="Times New Roman"/>
              </w:rPr>
              <w:softHyphen/>
              <w:t>сти.</w:t>
            </w:r>
          </w:p>
          <w:p w14:paraId="4BD8533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Анализ объективных и субъективных причин и последствий раскола в Русской православной церкви.</w:t>
            </w:r>
          </w:p>
          <w:p w14:paraId="44FE303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значения присоединения Сибири к России. Объяснение того, в чем заключались цели и результаты внеш</w:t>
            </w:r>
            <w:r w:rsidRPr="0022123C">
              <w:rPr>
                <w:rFonts w:ascii="Times New Roman" w:hAnsi="Times New Roman" w:cs="Times New Roman"/>
              </w:rPr>
              <w:softHyphen/>
              <w:t>ней политики России в XVIIвеке</w:t>
            </w:r>
          </w:p>
        </w:tc>
      </w:tr>
      <w:tr w:rsidR="0022123C" w:rsidRPr="0022123C" w14:paraId="73544B4D" w14:textId="77777777" w:rsidTr="00944C43">
        <w:trPr>
          <w:trHeight w:hRule="exact" w:val="2326"/>
          <w:jc w:val="center"/>
        </w:trPr>
        <w:tc>
          <w:tcPr>
            <w:tcW w:w="2654" w:type="dxa"/>
            <w:tcBorders>
              <w:top w:val="single" w:sz="4" w:space="0" w:color="auto"/>
              <w:left w:val="single" w:sz="4" w:space="0" w:color="auto"/>
              <w:bottom w:val="single" w:sz="4" w:space="0" w:color="auto"/>
            </w:tcBorders>
            <w:shd w:val="clear" w:color="auto" w:fill="FFFFFF"/>
          </w:tcPr>
          <w:p w14:paraId="4D28C44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Культура Руси конца XIII—XVII веков</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2FFF014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систематической таблицы о достижениях культу</w:t>
            </w:r>
            <w:r w:rsidRPr="0022123C">
              <w:rPr>
                <w:rFonts w:ascii="Times New Roman" w:hAnsi="Times New Roman" w:cs="Times New Roman"/>
              </w:rPr>
              <w:softHyphen/>
              <w:t>ры Руси в XIII—XVII веках.</w:t>
            </w:r>
          </w:p>
          <w:p w14:paraId="64E0FC0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Подготовка описания выдающихся памятников культуры ХШ—XVII веков (в том числе связанных со своим регионом); характеристика их художественных достоинств, исторического значения и др.</w:t>
            </w:r>
          </w:p>
          <w:p w14:paraId="263250D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Осуществление поиска информации для сообщений о памятни</w:t>
            </w:r>
            <w:r w:rsidRPr="0022123C">
              <w:rPr>
                <w:rFonts w:ascii="Times New Roman" w:hAnsi="Times New Roman" w:cs="Times New Roman"/>
              </w:rPr>
              <w:softHyphen/>
              <w:t>ках культуры конца XIII—ХVIIIвеков и их создателях (в том числе связанных с историей своего региона)</w:t>
            </w:r>
          </w:p>
        </w:tc>
      </w:tr>
    </w:tbl>
    <w:p w14:paraId="03D9CB3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6. СТРАНЫ ЗАПАДА И ВОСТОКА В XVI — XVIII ВЕКАХ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22123C" w:rsidRPr="0022123C" w14:paraId="0C334E55" w14:textId="77777777" w:rsidTr="00944C43">
        <w:trPr>
          <w:trHeight w:hRule="exact" w:val="2535"/>
          <w:jc w:val="center"/>
        </w:trPr>
        <w:tc>
          <w:tcPr>
            <w:tcW w:w="2654" w:type="dxa"/>
            <w:tcBorders>
              <w:top w:val="single" w:sz="4" w:space="0" w:color="auto"/>
              <w:left w:val="single" w:sz="4" w:space="0" w:color="auto"/>
            </w:tcBorders>
            <w:shd w:val="clear" w:color="auto" w:fill="FFFFFF"/>
          </w:tcPr>
          <w:p w14:paraId="555531A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Экономическое развитие и перемены в западноев</w:t>
            </w:r>
            <w:r w:rsidRPr="0022123C">
              <w:rPr>
                <w:rFonts w:ascii="Times New Roman" w:hAnsi="Times New Roman" w:cs="Times New Roman"/>
              </w:rPr>
              <w:softHyphen/>
              <w:t>ропейском обществе</w:t>
            </w:r>
          </w:p>
        </w:tc>
        <w:tc>
          <w:tcPr>
            <w:tcW w:w="6235" w:type="dxa"/>
            <w:tcBorders>
              <w:top w:val="single" w:sz="4" w:space="0" w:color="auto"/>
              <w:left w:val="single" w:sz="4" w:space="0" w:color="auto"/>
              <w:right w:val="single" w:sz="4" w:space="0" w:color="auto"/>
            </w:tcBorders>
            <w:shd w:val="clear" w:color="auto" w:fill="FFFFFF"/>
            <w:vAlign w:val="bottom"/>
          </w:tcPr>
          <w:p w14:paraId="405FA4F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причин и сущности модернизации.</w:t>
            </w:r>
          </w:p>
          <w:p w14:paraId="30499AB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«мануфактура», «революция цен».</w:t>
            </w:r>
          </w:p>
          <w:p w14:paraId="12C1FEC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развития экономики в странах Западной Евро</w:t>
            </w:r>
            <w:r w:rsidRPr="0022123C">
              <w:rPr>
                <w:rFonts w:ascii="Times New Roman" w:hAnsi="Times New Roman" w:cs="Times New Roman"/>
              </w:rPr>
              <w:softHyphen/>
              <w:t>пы в ХVI—ХVIIIвеках.</w:t>
            </w:r>
          </w:p>
          <w:p w14:paraId="3758FCE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важнейших изменений в социальной структуре ев</w:t>
            </w:r>
            <w:r w:rsidRPr="0022123C">
              <w:rPr>
                <w:rFonts w:ascii="Times New Roman" w:hAnsi="Times New Roman" w:cs="Times New Roman"/>
              </w:rPr>
              <w:softHyphen/>
              <w:t>ропейского общества в Новое время.</w:t>
            </w:r>
          </w:p>
          <w:p w14:paraId="6BEA079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важнейших открытиях в науке, усовершенствова</w:t>
            </w:r>
            <w:r w:rsidRPr="0022123C">
              <w:rPr>
                <w:rFonts w:ascii="Times New Roman" w:hAnsi="Times New Roman" w:cs="Times New Roman"/>
              </w:rPr>
              <w:softHyphen/>
              <w:t>ниях в технике, кораблестроении, военном деле, позволивших странам Западной Европы совершить рывок в своем развитии</w:t>
            </w:r>
          </w:p>
        </w:tc>
      </w:tr>
      <w:tr w:rsidR="0022123C" w:rsidRPr="0022123C" w14:paraId="210CEB4E" w14:textId="77777777" w:rsidTr="00944C43">
        <w:trPr>
          <w:trHeight w:hRule="exact" w:val="912"/>
          <w:jc w:val="center"/>
        </w:trPr>
        <w:tc>
          <w:tcPr>
            <w:tcW w:w="2654" w:type="dxa"/>
            <w:tcBorders>
              <w:top w:val="single" w:sz="4" w:space="0" w:color="auto"/>
              <w:left w:val="single" w:sz="4" w:space="0" w:color="auto"/>
              <w:bottom w:val="single" w:sz="4" w:space="0" w:color="auto"/>
            </w:tcBorders>
            <w:shd w:val="clear" w:color="auto" w:fill="FFFFFF"/>
            <w:vAlign w:val="center"/>
          </w:tcPr>
          <w:p w14:paraId="2750D83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Великие географические открытия. Образования колониальных империй</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638283F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Великих географических откры</w:t>
            </w:r>
            <w:r w:rsidRPr="0022123C">
              <w:rPr>
                <w:rFonts w:ascii="Times New Roman" w:hAnsi="Times New Roman" w:cs="Times New Roman"/>
              </w:rPr>
              <w:softHyphen/>
              <w:t>тиях (в форме хронологической таблицы), объяснение, в чем состояли их предпосылки.</w:t>
            </w:r>
          </w:p>
        </w:tc>
      </w:tr>
      <w:tr w:rsidR="0022123C" w:rsidRPr="0022123C" w14:paraId="50BA9EFC" w14:textId="77777777" w:rsidTr="00944C43">
        <w:trPr>
          <w:trHeight w:hRule="exact" w:val="925"/>
          <w:jc w:val="center"/>
        </w:trPr>
        <w:tc>
          <w:tcPr>
            <w:tcW w:w="2654" w:type="dxa"/>
            <w:tcBorders>
              <w:top w:val="single" w:sz="4" w:space="0" w:color="auto"/>
              <w:left w:val="single" w:sz="4" w:space="0" w:color="auto"/>
            </w:tcBorders>
            <w:shd w:val="clear" w:color="auto" w:fill="FFFFFF"/>
          </w:tcPr>
          <w:p w14:paraId="07ABC3A4" w14:textId="77777777" w:rsidR="0022123C" w:rsidRPr="0022123C" w:rsidRDefault="0022123C" w:rsidP="00DC513E">
            <w:pPr>
              <w:spacing w:after="0" w:line="240" w:lineRule="auto"/>
              <w:rPr>
                <w:rFonts w:ascii="Times New Roman" w:hAnsi="Times New Roman" w:cs="Times New Roman"/>
              </w:rPr>
            </w:pPr>
          </w:p>
        </w:tc>
        <w:tc>
          <w:tcPr>
            <w:tcW w:w="6235" w:type="dxa"/>
            <w:tcBorders>
              <w:top w:val="single" w:sz="4" w:space="0" w:color="auto"/>
              <w:left w:val="single" w:sz="4" w:space="0" w:color="auto"/>
              <w:right w:val="single" w:sz="4" w:space="0" w:color="auto"/>
            </w:tcBorders>
            <w:shd w:val="clear" w:color="auto" w:fill="FFFFFF"/>
            <w:vAlign w:val="bottom"/>
          </w:tcPr>
          <w:p w14:paraId="637D15C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последствий Великих географических откры</w:t>
            </w:r>
            <w:r w:rsidRPr="0022123C">
              <w:rPr>
                <w:rFonts w:ascii="Times New Roman" w:hAnsi="Times New Roman" w:cs="Times New Roman"/>
              </w:rPr>
              <w:softHyphen/>
              <w:t>тий и создания первых колониальных империй для стран и на</w:t>
            </w:r>
            <w:r w:rsidRPr="0022123C">
              <w:rPr>
                <w:rFonts w:ascii="Times New Roman" w:hAnsi="Times New Roman" w:cs="Times New Roman"/>
              </w:rPr>
              <w:softHyphen/>
              <w:t>родов Европы, Азии, Америки, Африки</w:t>
            </w:r>
          </w:p>
        </w:tc>
      </w:tr>
      <w:tr w:rsidR="0022123C" w:rsidRPr="0022123C" w14:paraId="23BDA904" w14:textId="77777777" w:rsidTr="00944C43">
        <w:trPr>
          <w:trHeight w:hRule="exact" w:val="2555"/>
          <w:jc w:val="center"/>
        </w:trPr>
        <w:tc>
          <w:tcPr>
            <w:tcW w:w="2654" w:type="dxa"/>
            <w:tcBorders>
              <w:top w:val="single" w:sz="4" w:space="0" w:color="auto"/>
              <w:left w:val="single" w:sz="4" w:space="0" w:color="auto"/>
            </w:tcBorders>
            <w:shd w:val="clear" w:color="auto" w:fill="FFFFFF"/>
          </w:tcPr>
          <w:p w14:paraId="2271FBE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Возрождение и гуманизм в Западной Европе</w:t>
            </w:r>
          </w:p>
        </w:tc>
        <w:tc>
          <w:tcPr>
            <w:tcW w:w="6235" w:type="dxa"/>
            <w:tcBorders>
              <w:top w:val="single" w:sz="4" w:space="0" w:color="auto"/>
              <w:left w:val="single" w:sz="4" w:space="0" w:color="auto"/>
              <w:right w:val="single" w:sz="4" w:space="0" w:color="auto"/>
            </w:tcBorders>
            <w:shd w:val="clear" w:color="auto" w:fill="FFFFFF"/>
            <w:vAlign w:val="bottom"/>
          </w:tcPr>
          <w:p w14:paraId="09D94B9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«Возрождение», «Ренессанс», «гуманизм».</w:t>
            </w:r>
          </w:p>
          <w:p w14:paraId="7034EF8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основных черт эпохи Возрождения, главных достижений и деятелей Возрождения в науке и искус</w:t>
            </w:r>
            <w:r w:rsidRPr="0022123C">
              <w:rPr>
                <w:rFonts w:ascii="Times New Roman" w:hAnsi="Times New Roman" w:cs="Times New Roman"/>
              </w:rPr>
              <w:softHyphen/>
              <w:t>стве.</w:t>
            </w:r>
          </w:p>
          <w:p w14:paraId="39D6504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содержания идей гуманизма и значения их распро</w:t>
            </w:r>
            <w:r w:rsidRPr="0022123C">
              <w:rPr>
                <w:rFonts w:ascii="Times New Roman" w:hAnsi="Times New Roman" w:cs="Times New Roman"/>
              </w:rPr>
              <w:softHyphen/>
              <w:t>странения.</w:t>
            </w:r>
          </w:p>
          <w:p w14:paraId="6DD1C69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Подготовка презентации об одном из титанов Возрождения, по</w:t>
            </w:r>
            <w:r w:rsidRPr="0022123C">
              <w:rPr>
                <w:rFonts w:ascii="Times New Roman" w:hAnsi="Times New Roman" w:cs="Times New Roman"/>
              </w:rPr>
              <w:softHyphen/>
              <w:t>казывающей его вклад в становление новой культуры</w:t>
            </w:r>
          </w:p>
        </w:tc>
      </w:tr>
      <w:tr w:rsidR="0022123C" w:rsidRPr="0022123C" w14:paraId="710A84E1" w14:textId="77777777" w:rsidTr="00944C43">
        <w:trPr>
          <w:trHeight w:hRule="exact" w:val="2122"/>
          <w:jc w:val="center"/>
        </w:trPr>
        <w:tc>
          <w:tcPr>
            <w:tcW w:w="2654" w:type="dxa"/>
            <w:tcBorders>
              <w:top w:val="single" w:sz="4" w:space="0" w:color="auto"/>
              <w:left w:val="single" w:sz="4" w:space="0" w:color="auto"/>
              <w:bottom w:val="single" w:sz="4" w:space="0" w:color="auto"/>
            </w:tcBorders>
            <w:shd w:val="clear" w:color="auto" w:fill="FFFFFF"/>
          </w:tcPr>
          <w:p w14:paraId="3E09BD9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Реформация и контрре</w:t>
            </w:r>
            <w:r w:rsidRPr="0022123C">
              <w:rPr>
                <w:rFonts w:ascii="Times New Roman" w:hAnsi="Times New Roman" w:cs="Times New Roman"/>
              </w:rPr>
              <w:softHyphen/>
              <w:t>формация</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16BC34F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«Реформация», «протестантизм», «лютеранство», «кальви</w:t>
            </w:r>
            <w:r w:rsidRPr="0022123C">
              <w:rPr>
                <w:rFonts w:ascii="Times New Roman" w:hAnsi="Times New Roman" w:cs="Times New Roman"/>
              </w:rPr>
              <w:softHyphen/>
              <w:t>низм», «контрреформация».</w:t>
            </w:r>
          </w:p>
          <w:p w14:paraId="4D487DA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Реформации, указание важнейших черт протестантизма и особенностей его различных течений. Характеристика основных событий и последствий Реформации и религиозных войн</w:t>
            </w:r>
          </w:p>
        </w:tc>
      </w:tr>
      <w:tr w:rsidR="0022123C" w:rsidRPr="0022123C" w14:paraId="30CAF76C" w14:textId="77777777" w:rsidTr="00944C43">
        <w:trPr>
          <w:trHeight w:hRule="exact" w:val="2407"/>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3B98919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Становление абсолютиз</w:t>
            </w:r>
            <w:r w:rsidRPr="0022123C">
              <w:rPr>
                <w:rFonts w:ascii="Times New Roman" w:hAnsi="Times New Roman" w:cs="Times New Roman"/>
              </w:rPr>
              <w:softHyphen/>
              <w:t>ма в европейских странах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67153BD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«абсолютизм», «просвещенный абсолютизм».</w:t>
            </w:r>
          </w:p>
          <w:p w14:paraId="34A4C07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характерных черт абсолютизма как формы правле</w:t>
            </w:r>
            <w:r w:rsidRPr="0022123C">
              <w:rPr>
                <w:rFonts w:ascii="Times New Roman" w:hAnsi="Times New Roman" w:cs="Times New Roman"/>
              </w:rPr>
              <w:softHyphen/>
              <w:t>ния, приведение примеров политики абсолютизма (во Франции, Англии).</w:t>
            </w:r>
          </w:p>
          <w:p w14:paraId="2F7801D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важнейших событиях истории Франции, Англии, Ис</w:t>
            </w:r>
            <w:r w:rsidRPr="0022123C">
              <w:rPr>
                <w:rFonts w:ascii="Times New Roman" w:hAnsi="Times New Roman" w:cs="Times New Roman"/>
              </w:rPr>
              <w:softHyphen/>
              <w:t>пании, империи Габсбургов.</w:t>
            </w:r>
          </w:p>
          <w:p w14:paraId="29EAD3C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обсуждении темы «Особенности политики “просве</w:t>
            </w:r>
            <w:r w:rsidRPr="0022123C">
              <w:rPr>
                <w:rFonts w:ascii="Times New Roman" w:hAnsi="Times New Roman" w:cs="Times New Roman"/>
              </w:rPr>
              <w:softHyphen/>
              <w:t>щенного абсолютизма” в разных странах Европы»</w:t>
            </w:r>
          </w:p>
        </w:tc>
      </w:tr>
      <w:tr w:rsidR="0022123C" w:rsidRPr="0022123C" w14:paraId="431767E3" w14:textId="77777777" w:rsidTr="00944C43">
        <w:trPr>
          <w:trHeight w:hRule="exact" w:val="1828"/>
          <w:jc w:val="center"/>
        </w:trPr>
        <w:tc>
          <w:tcPr>
            <w:tcW w:w="2654" w:type="dxa"/>
            <w:tcBorders>
              <w:top w:val="single" w:sz="4" w:space="0" w:color="auto"/>
              <w:left w:val="single" w:sz="4" w:space="0" w:color="auto"/>
            </w:tcBorders>
            <w:shd w:val="clear" w:color="auto" w:fill="FFFFFF"/>
          </w:tcPr>
          <w:p w14:paraId="7582AF5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Англия</w:t>
            </w:r>
          </w:p>
          <w:p w14:paraId="318CA26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 XVII—ХУШ веках</w:t>
            </w:r>
          </w:p>
        </w:tc>
        <w:tc>
          <w:tcPr>
            <w:tcW w:w="6235" w:type="dxa"/>
            <w:tcBorders>
              <w:top w:val="single" w:sz="4" w:space="0" w:color="auto"/>
              <w:left w:val="single" w:sz="4" w:space="0" w:color="auto"/>
              <w:right w:val="single" w:sz="4" w:space="0" w:color="auto"/>
            </w:tcBorders>
            <w:shd w:val="clear" w:color="auto" w:fill="FFFFFF"/>
            <w:vAlign w:val="center"/>
          </w:tcPr>
          <w:p w14:paraId="7B3EF32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предпосылок, причин и особенностей Анг</w:t>
            </w:r>
            <w:r w:rsidRPr="0022123C">
              <w:rPr>
                <w:rFonts w:ascii="Times New Roman" w:hAnsi="Times New Roman" w:cs="Times New Roman"/>
              </w:rPr>
              <w:softHyphen/>
              <w:t>лийской революции, описание ее основных событий и этапов. Раскрытие значения Английской революции, причин реставра</w:t>
            </w:r>
            <w:r w:rsidRPr="0022123C">
              <w:rPr>
                <w:rFonts w:ascii="Times New Roman" w:hAnsi="Times New Roman" w:cs="Times New Roman"/>
              </w:rPr>
              <w:softHyphen/>
              <w:t>ции и «Славной революции».</w:t>
            </w:r>
          </w:p>
          <w:p w14:paraId="3902FFA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последствий промышленной револю</w:t>
            </w:r>
            <w:r w:rsidRPr="0022123C">
              <w:rPr>
                <w:rFonts w:ascii="Times New Roman" w:hAnsi="Times New Roman" w:cs="Times New Roman"/>
              </w:rPr>
              <w:softHyphen/>
              <w:t>ции (промышленного переворота), объяснение того, почему она началась в Англии</w:t>
            </w:r>
          </w:p>
        </w:tc>
      </w:tr>
      <w:tr w:rsidR="0022123C" w:rsidRPr="0022123C" w14:paraId="40E61666" w14:textId="77777777" w:rsidTr="00944C43">
        <w:trPr>
          <w:trHeight w:hRule="exact" w:val="1847"/>
          <w:jc w:val="center"/>
        </w:trPr>
        <w:tc>
          <w:tcPr>
            <w:tcW w:w="2654" w:type="dxa"/>
            <w:tcBorders>
              <w:top w:val="single" w:sz="4" w:space="0" w:color="auto"/>
              <w:left w:val="single" w:sz="4" w:space="0" w:color="auto"/>
              <w:bottom w:val="single" w:sz="4" w:space="0" w:color="auto"/>
            </w:tcBorders>
            <w:shd w:val="clear" w:color="auto" w:fill="FFFFFF"/>
          </w:tcPr>
          <w:p w14:paraId="73F959B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Страны Востока в XVI—XVIII веках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3FF38AB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социально-экономического и поли</w:t>
            </w:r>
            <w:r w:rsidRPr="0022123C">
              <w:rPr>
                <w:rFonts w:ascii="Times New Roman" w:hAnsi="Times New Roman" w:cs="Times New Roman"/>
              </w:rPr>
              <w:softHyphen/>
              <w:t>тического развития стран Востока, объяснение причин углу</w:t>
            </w:r>
            <w:r w:rsidRPr="0022123C">
              <w:rPr>
                <w:rFonts w:ascii="Times New Roman" w:hAnsi="Times New Roman" w:cs="Times New Roman"/>
              </w:rPr>
              <w:softHyphen/>
              <w:t>бления разрыва в темпах экономического развития этих стран и стран Западной Европы.</w:t>
            </w:r>
          </w:p>
          <w:p w14:paraId="7D1C473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развития Османской империи, Китая и Японии</w:t>
            </w:r>
          </w:p>
        </w:tc>
      </w:tr>
      <w:tr w:rsidR="0022123C" w:rsidRPr="0022123C" w14:paraId="7457045B" w14:textId="77777777" w:rsidTr="00944C43">
        <w:trPr>
          <w:trHeight w:hRule="exact" w:val="1856"/>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55F6311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Страны Востока и коло</w:t>
            </w:r>
            <w:r w:rsidRPr="0022123C">
              <w:rPr>
                <w:rFonts w:ascii="Times New Roman" w:hAnsi="Times New Roman" w:cs="Times New Roman"/>
              </w:rPr>
              <w:softHyphen/>
              <w:t>ниальная экспансия европейцев</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bottom"/>
          </w:tcPr>
          <w:p w14:paraId="60C5A6E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колониальных захватах европейских государств в Африке в XVI — XIX веках; объяс</w:t>
            </w:r>
            <w:r w:rsidRPr="0022123C">
              <w:rPr>
                <w:rFonts w:ascii="Times New Roman" w:hAnsi="Times New Roman" w:cs="Times New Roman"/>
              </w:rPr>
              <w:softHyphen/>
              <w:t>нение, в чем состояли цели и методы колониальной политики европейцев.</w:t>
            </w:r>
          </w:p>
          <w:p w14:paraId="19A1CA0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и аргументация суждений о последствиях коло</w:t>
            </w:r>
            <w:r w:rsidRPr="0022123C">
              <w:rPr>
                <w:rFonts w:ascii="Times New Roman" w:hAnsi="Times New Roman" w:cs="Times New Roman"/>
              </w:rPr>
              <w:softHyphen/>
              <w:t>низации для африканских обществ.</w:t>
            </w:r>
          </w:p>
          <w:p w14:paraId="6ED173D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Описание главных черт и достижений культуры стран и наро</w:t>
            </w:r>
            <w:r w:rsidRPr="0022123C">
              <w:rPr>
                <w:rFonts w:ascii="Times New Roman" w:hAnsi="Times New Roman" w:cs="Times New Roman"/>
              </w:rPr>
              <w:softHyphen/>
              <w:t>дов Азии, Африки</w:t>
            </w:r>
          </w:p>
        </w:tc>
      </w:tr>
      <w:tr w:rsidR="0022123C" w:rsidRPr="0022123C" w14:paraId="39AF2F25" w14:textId="77777777" w:rsidTr="00944C43">
        <w:trPr>
          <w:trHeight w:hRule="exact" w:val="1698"/>
          <w:jc w:val="center"/>
        </w:trPr>
        <w:tc>
          <w:tcPr>
            <w:tcW w:w="2654" w:type="dxa"/>
            <w:tcBorders>
              <w:top w:val="single" w:sz="4" w:space="0" w:color="auto"/>
              <w:left w:val="single" w:sz="4" w:space="0" w:color="auto"/>
              <w:bottom w:val="single" w:sz="4" w:space="0" w:color="auto"/>
            </w:tcBorders>
            <w:shd w:val="clear" w:color="auto" w:fill="FFFFFF"/>
          </w:tcPr>
          <w:p w14:paraId="494F08E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Международные</w:t>
            </w:r>
          </w:p>
          <w:p w14:paraId="78144FE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отношения</w:t>
            </w:r>
          </w:p>
          <w:p w14:paraId="3E4ABC5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 XVII—XVIII веках</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54284B0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причинах и последствиях круп</w:t>
            </w:r>
            <w:r w:rsidRPr="0022123C">
              <w:rPr>
                <w:rFonts w:ascii="Times New Roman" w:hAnsi="Times New Roman" w:cs="Times New Roman"/>
              </w:rPr>
              <w:softHyphen/>
              <w:t>нейших военных конфликтов в XVII— середине XVIIIвека в Европе и за ее пределами.</w:t>
            </w:r>
          </w:p>
          <w:p w14:paraId="28D2CA7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обсуждении ключевых проблем международных от</w:t>
            </w:r>
            <w:r w:rsidRPr="0022123C">
              <w:rPr>
                <w:rFonts w:ascii="Times New Roman" w:hAnsi="Times New Roman" w:cs="Times New Roman"/>
              </w:rPr>
              <w:softHyphen/>
              <w:t>ношений XVII— середины XVIIIвеков в ходе учебной конфе</w:t>
            </w:r>
            <w:r w:rsidRPr="0022123C">
              <w:rPr>
                <w:rFonts w:ascii="Times New Roman" w:hAnsi="Times New Roman" w:cs="Times New Roman"/>
              </w:rPr>
              <w:softHyphen/>
              <w:t>ренции, круглого стола</w:t>
            </w:r>
          </w:p>
        </w:tc>
      </w:tr>
      <w:tr w:rsidR="0022123C" w:rsidRPr="0022123C" w14:paraId="765A8337" w14:textId="77777777" w:rsidTr="00944C43">
        <w:trPr>
          <w:trHeight w:hRule="exact" w:val="1056"/>
          <w:jc w:val="center"/>
        </w:trPr>
        <w:tc>
          <w:tcPr>
            <w:tcW w:w="2654" w:type="dxa"/>
            <w:tcBorders>
              <w:top w:val="single" w:sz="4" w:space="0" w:color="auto"/>
              <w:left w:val="single" w:sz="4" w:space="0" w:color="auto"/>
            </w:tcBorders>
            <w:shd w:val="clear" w:color="auto" w:fill="FFFFFF"/>
            <w:vAlign w:val="bottom"/>
          </w:tcPr>
          <w:p w14:paraId="10B0837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Развитие европейской культуры и науки в XVII—XVIII веках. Эпоха Просвещения</w:t>
            </w:r>
          </w:p>
        </w:tc>
        <w:tc>
          <w:tcPr>
            <w:tcW w:w="6235" w:type="dxa"/>
            <w:tcBorders>
              <w:top w:val="single" w:sz="4" w:space="0" w:color="auto"/>
              <w:left w:val="single" w:sz="4" w:space="0" w:color="auto"/>
              <w:right w:val="single" w:sz="4" w:space="0" w:color="auto"/>
            </w:tcBorders>
            <w:shd w:val="clear" w:color="auto" w:fill="FFFFFF"/>
            <w:vAlign w:val="center"/>
          </w:tcPr>
          <w:p w14:paraId="5EAF808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основных черт культуры, ее главных достижений и деятелей в науке и искусстве.</w:t>
            </w:r>
          </w:p>
          <w:p w14:paraId="0DE3C71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 деятелей Просвещения</w:t>
            </w:r>
          </w:p>
        </w:tc>
      </w:tr>
      <w:tr w:rsidR="0022123C" w:rsidRPr="0022123C" w14:paraId="63B9D2AB" w14:textId="77777777" w:rsidTr="00944C43">
        <w:trPr>
          <w:trHeight w:hRule="exact" w:val="2616"/>
          <w:jc w:val="center"/>
        </w:trPr>
        <w:tc>
          <w:tcPr>
            <w:tcW w:w="2654" w:type="dxa"/>
            <w:tcBorders>
              <w:top w:val="single" w:sz="4" w:space="0" w:color="auto"/>
              <w:left w:val="single" w:sz="4" w:space="0" w:color="auto"/>
            </w:tcBorders>
            <w:shd w:val="clear" w:color="auto" w:fill="FFFFFF"/>
          </w:tcPr>
          <w:p w14:paraId="0968D37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Война за независимость и образование США</w:t>
            </w:r>
          </w:p>
        </w:tc>
        <w:tc>
          <w:tcPr>
            <w:tcW w:w="6235" w:type="dxa"/>
            <w:tcBorders>
              <w:top w:val="single" w:sz="4" w:space="0" w:color="auto"/>
              <w:left w:val="single" w:sz="4" w:space="0" w:color="auto"/>
              <w:right w:val="single" w:sz="4" w:space="0" w:color="auto"/>
            </w:tcBorders>
            <w:shd w:val="clear" w:color="auto" w:fill="FFFFFF"/>
            <w:vAlign w:val="center"/>
          </w:tcPr>
          <w:p w14:paraId="158520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ключевых событиях, итогах и значении войны севе</w:t>
            </w:r>
            <w:r w:rsidRPr="0022123C">
              <w:rPr>
                <w:rFonts w:ascii="Times New Roman" w:hAnsi="Times New Roman" w:cs="Times New Roman"/>
              </w:rPr>
              <w:softHyphen/>
              <w:t>роамериканских колоний за независимость (с использованием исторической карты).</w:t>
            </w:r>
          </w:p>
          <w:p w14:paraId="2F451E4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Анализ положений Декларации независимости, Конституции США, объяснение, в чем заключалось их значение для созда</w:t>
            </w:r>
            <w:r w:rsidRPr="0022123C">
              <w:rPr>
                <w:rFonts w:ascii="Times New Roman" w:hAnsi="Times New Roman" w:cs="Times New Roman"/>
              </w:rPr>
              <w:softHyphen/>
              <w:t>вавшегося нового государства.</w:t>
            </w:r>
          </w:p>
          <w:p w14:paraId="09A7E8D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 активных участников борьбы за не</w:t>
            </w:r>
            <w:r w:rsidRPr="0022123C">
              <w:rPr>
                <w:rFonts w:ascii="Times New Roman" w:hAnsi="Times New Roman" w:cs="Times New Roman"/>
              </w:rPr>
              <w:softHyphen/>
              <w:t>зависимость, «отцов-основателей» США.</w:t>
            </w:r>
          </w:p>
          <w:p w14:paraId="099CE99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почему освободительная война североамерикан</w:t>
            </w:r>
            <w:r w:rsidRPr="0022123C">
              <w:rPr>
                <w:rFonts w:ascii="Times New Roman" w:hAnsi="Times New Roman" w:cs="Times New Roman"/>
              </w:rPr>
              <w:softHyphen/>
              <w:t>ских штатов против Англии считается революцией</w:t>
            </w:r>
          </w:p>
        </w:tc>
      </w:tr>
      <w:tr w:rsidR="0022123C" w:rsidRPr="0022123C" w14:paraId="6AD6D9B5" w14:textId="77777777" w:rsidTr="00944C43">
        <w:trPr>
          <w:trHeight w:hRule="exact" w:val="1704"/>
          <w:jc w:val="center"/>
        </w:trPr>
        <w:tc>
          <w:tcPr>
            <w:tcW w:w="2654" w:type="dxa"/>
            <w:tcBorders>
              <w:top w:val="single" w:sz="4" w:space="0" w:color="auto"/>
              <w:left w:val="single" w:sz="4" w:space="0" w:color="auto"/>
              <w:bottom w:val="single" w:sz="4" w:space="0" w:color="auto"/>
            </w:tcBorders>
            <w:shd w:val="clear" w:color="auto" w:fill="FFFFFF"/>
          </w:tcPr>
          <w:p w14:paraId="6AD3C64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Французская революция конца XVIIIвека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596AA20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w:t>
            </w:r>
            <w:r w:rsidRPr="0022123C">
              <w:rPr>
                <w:rFonts w:ascii="Times New Roman" w:hAnsi="Times New Roman" w:cs="Times New Roman"/>
              </w:rPr>
              <w:softHyphen/>
              <w:t>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bl>
    <w:p w14:paraId="4F6AD59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7. РОССИЯ В КОНЦЕ ХVП—ХVIIIВЕКЕ: ОТ ЦАРСТВА К ИМПЕРИИ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6235"/>
      </w:tblGrid>
      <w:tr w:rsidR="0022123C" w:rsidRPr="0022123C" w14:paraId="6173A4C0" w14:textId="77777777" w:rsidTr="00944C43">
        <w:trPr>
          <w:trHeight w:hRule="exact" w:val="3122"/>
          <w:jc w:val="center"/>
        </w:trPr>
        <w:tc>
          <w:tcPr>
            <w:tcW w:w="2654" w:type="dxa"/>
            <w:tcBorders>
              <w:top w:val="single" w:sz="4" w:space="0" w:color="auto"/>
              <w:left w:val="single" w:sz="4" w:space="0" w:color="auto"/>
            </w:tcBorders>
            <w:shd w:val="clear" w:color="auto" w:fill="FFFFFF"/>
          </w:tcPr>
          <w:p w14:paraId="508FC2D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Россия в эпоху петров</w:t>
            </w:r>
            <w:r w:rsidRPr="0022123C">
              <w:rPr>
                <w:rFonts w:ascii="Times New Roman" w:hAnsi="Times New Roman" w:cs="Times New Roman"/>
              </w:rPr>
              <w:softHyphen/>
              <w:t>ских преобразований</w:t>
            </w:r>
          </w:p>
        </w:tc>
        <w:tc>
          <w:tcPr>
            <w:tcW w:w="6235" w:type="dxa"/>
            <w:tcBorders>
              <w:top w:val="single" w:sz="4" w:space="0" w:color="auto"/>
              <w:left w:val="single" w:sz="4" w:space="0" w:color="auto"/>
              <w:right w:val="single" w:sz="4" w:space="0" w:color="auto"/>
            </w:tcBorders>
            <w:shd w:val="clear" w:color="auto" w:fill="FFFFFF"/>
            <w:vAlign w:val="center"/>
          </w:tcPr>
          <w:p w14:paraId="3633720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мнений историков о причинах петровских пре</w:t>
            </w:r>
            <w:r w:rsidRPr="0022123C">
              <w:rPr>
                <w:rFonts w:ascii="Times New Roman" w:hAnsi="Times New Roman" w:cs="Times New Roman"/>
              </w:rPr>
              <w:softHyphen/>
              <w:t>образований.</w:t>
            </w:r>
          </w:p>
          <w:p w14:paraId="6EAB276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характеристики реформ Петра I:</w:t>
            </w:r>
          </w:p>
          <w:p w14:paraId="37145E1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 государственном управлении;</w:t>
            </w:r>
          </w:p>
          <w:p w14:paraId="236B260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 экономике и социальной политике;</w:t>
            </w:r>
          </w:p>
          <w:p w14:paraId="609E837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 военном деле;</w:t>
            </w:r>
          </w:p>
          <w:p w14:paraId="3C25D9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 сфере культуры и быта.</w:t>
            </w:r>
          </w:p>
          <w:p w14:paraId="131E6D3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ходе и ключевых событиях, ито</w:t>
            </w:r>
            <w:r w:rsidRPr="0022123C">
              <w:rPr>
                <w:rFonts w:ascii="Times New Roman" w:hAnsi="Times New Roman" w:cs="Times New Roman"/>
              </w:rPr>
              <w:softHyphen/>
              <w:t>гах Северной войны.</w:t>
            </w:r>
          </w:p>
          <w:p w14:paraId="1150BD1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22123C" w:rsidRPr="0022123C" w14:paraId="0928BC14" w14:textId="77777777" w:rsidTr="00944C43">
        <w:trPr>
          <w:trHeight w:hRule="exact" w:val="1066"/>
          <w:jc w:val="center"/>
        </w:trPr>
        <w:tc>
          <w:tcPr>
            <w:tcW w:w="2654" w:type="dxa"/>
            <w:tcBorders>
              <w:top w:val="single" w:sz="4" w:space="0" w:color="auto"/>
              <w:left w:val="single" w:sz="4" w:space="0" w:color="auto"/>
            </w:tcBorders>
            <w:shd w:val="clear" w:color="auto" w:fill="FFFFFF"/>
            <w:vAlign w:val="center"/>
          </w:tcPr>
          <w:p w14:paraId="2C8441D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Экономическое и со</w:t>
            </w:r>
            <w:r w:rsidRPr="0022123C">
              <w:rPr>
                <w:rFonts w:ascii="Times New Roman" w:hAnsi="Times New Roman" w:cs="Times New Roman"/>
              </w:rPr>
              <w:softHyphen/>
              <w:t>циальное развитие в XVIII веке. Народные движения</w:t>
            </w:r>
          </w:p>
        </w:tc>
        <w:tc>
          <w:tcPr>
            <w:tcW w:w="6235" w:type="dxa"/>
            <w:tcBorders>
              <w:top w:val="single" w:sz="4" w:space="0" w:color="auto"/>
              <w:left w:val="single" w:sz="4" w:space="0" w:color="auto"/>
              <w:right w:val="single" w:sz="4" w:space="0" w:color="auto"/>
            </w:tcBorders>
            <w:shd w:val="clear" w:color="auto" w:fill="FFFFFF"/>
            <w:vAlign w:val="center"/>
          </w:tcPr>
          <w:p w14:paraId="68DE20F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черт социально-экономического раз</w:t>
            </w:r>
            <w:r w:rsidRPr="0022123C">
              <w:rPr>
                <w:rFonts w:ascii="Times New Roman" w:hAnsi="Times New Roman" w:cs="Times New Roman"/>
              </w:rPr>
              <w:softHyphen/>
              <w:t>вития России в середине — второй половине XVIII века.</w:t>
            </w:r>
          </w:p>
          <w:p w14:paraId="2CA320A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причинах, ходе, результатах восстания под предводительством Е. И. Пугачева</w:t>
            </w:r>
          </w:p>
        </w:tc>
      </w:tr>
      <w:tr w:rsidR="0022123C" w:rsidRPr="0022123C" w14:paraId="0E2BEFD0" w14:textId="77777777" w:rsidTr="00944C43">
        <w:trPr>
          <w:trHeight w:hRule="exact" w:val="2832"/>
          <w:jc w:val="center"/>
        </w:trPr>
        <w:tc>
          <w:tcPr>
            <w:tcW w:w="2654" w:type="dxa"/>
            <w:tcBorders>
              <w:top w:val="single" w:sz="4" w:space="0" w:color="auto"/>
              <w:left w:val="single" w:sz="4" w:space="0" w:color="auto"/>
            </w:tcBorders>
            <w:shd w:val="clear" w:color="auto" w:fill="FFFFFF"/>
          </w:tcPr>
          <w:p w14:paraId="7AC4061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Внутренняя и внешняя политика России в сере</w:t>
            </w:r>
            <w:r w:rsidRPr="0022123C">
              <w:rPr>
                <w:rFonts w:ascii="Times New Roman" w:hAnsi="Times New Roman" w:cs="Times New Roman"/>
              </w:rPr>
              <w:softHyphen/>
              <w:t>дине — второй половине XVIIIвека</w:t>
            </w:r>
          </w:p>
        </w:tc>
        <w:tc>
          <w:tcPr>
            <w:tcW w:w="6235" w:type="dxa"/>
            <w:tcBorders>
              <w:top w:val="single" w:sz="4" w:space="0" w:color="auto"/>
              <w:left w:val="single" w:sz="4" w:space="0" w:color="auto"/>
              <w:right w:val="single" w:sz="4" w:space="0" w:color="auto"/>
            </w:tcBorders>
            <w:shd w:val="clear" w:color="auto" w:fill="FFFFFF"/>
            <w:vAlign w:val="center"/>
          </w:tcPr>
          <w:p w14:paraId="4D2A440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дворцовых переворотах (причи</w:t>
            </w:r>
            <w:r w:rsidRPr="0022123C">
              <w:rPr>
                <w:rFonts w:ascii="Times New Roman" w:hAnsi="Times New Roman" w:cs="Times New Roman"/>
              </w:rPr>
              <w:softHyphen/>
              <w:t>нах, событиях, участниках, последствиях).</w:t>
            </w:r>
          </w:p>
          <w:p w14:paraId="69805F5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Сопоставление политики «просвещенного абсолютизма» в Рос</w:t>
            </w:r>
            <w:r w:rsidRPr="0022123C">
              <w:rPr>
                <w:rFonts w:ascii="Times New Roman" w:hAnsi="Times New Roman" w:cs="Times New Roman"/>
              </w:rPr>
              <w:softHyphen/>
              <w:t>сии и других европейских странах.</w:t>
            </w:r>
          </w:p>
          <w:p w14:paraId="7CD6592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личности и царствования Екатерины II. Объяснение, чем вызваны противоречивые оценки личности и царствования Павла I; высказывание и аргументация своего мнения.</w:t>
            </w:r>
          </w:p>
          <w:p w14:paraId="46282BF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 использованием исторической карты, внешнепо</w:t>
            </w:r>
            <w:r w:rsidRPr="0022123C">
              <w:rPr>
                <w:rFonts w:ascii="Times New Roman" w:hAnsi="Times New Roman" w:cs="Times New Roman"/>
              </w:rPr>
              <w:softHyphen/>
              <w:t>литических задач, стоящих перед Россией во второй половине XVIIIвека; характеристика результатов внешней политики данного периода</w:t>
            </w:r>
          </w:p>
        </w:tc>
      </w:tr>
      <w:tr w:rsidR="0022123C" w:rsidRPr="0022123C" w14:paraId="0E81A569" w14:textId="77777777" w:rsidTr="00944C43">
        <w:trPr>
          <w:trHeight w:hRule="exact" w:val="1378"/>
          <w:jc w:val="center"/>
        </w:trPr>
        <w:tc>
          <w:tcPr>
            <w:tcW w:w="2654" w:type="dxa"/>
            <w:tcBorders>
              <w:top w:val="single" w:sz="4" w:space="0" w:color="auto"/>
              <w:left w:val="single" w:sz="4" w:space="0" w:color="auto"/>
              <w:bottom w:val="single" w:sz="4" w:space="0" w:color="auto"/>
            </w:tcBorders>
            <w:shd w:val="clear" w:color="auto" w:fill="FFFFFF"/>
          </w:tcPr>
          <w:p w14:paraId="469BB7C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Русская культура XVIII века</w:t>
            </w: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5EE7515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развитии образования в России в XVIII веке, объяснение, какие события играли в нем ключе</w:t>
            </w:r>
            <w:r w:rsidRPr="0022123C">
              <w:rPr>
                <w:rFonts w:ascii="Times New Roman" w:hAnsi="Times New Roman" w:cs="Times New Roman"/>
              </w:rPr>
              <w:softHyphen/>
              <w:t>вую роль.</w:t>
            </w:r>
          </w:p>
          <w:p w14:paraId="6B28924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Сравнение характерных черт российского и европейского Про</w:t>
            </w:r>
            <w:r w:rsidRPr="0022123C">
              <w:rPr>
                <w:rFonts w:ascii="Times New Roman" w:hAnsi="Times New Roman" w:cs="Times New Roman"/>
              </w:rPr>
              <w:softHyphen/>
              <w:t>свещения, выявление в них общего и различного.</w:t>
            </w:r>
          </w:p>
        </w:tc>
      </w:tr>
      <w:tr w:rsidR="0022123C" w:rsidRPr="0022123C" w14:paraId="66AA3181" w14:textId="77777777" w:rsidTr="00944C43">
        <w:trPr>
          <w:trHeight w:hRule="exact" w:val="1075"/>
          <w:jc w:val="center"/>
        </w:trPr>
        <w:tc>
          <w:tcPr>
            <w:tcW w:w="2654" w:type="dxa"/>
            <w:tcBorders>
              <w:top w:val="single" w:sz="4" w:space="0" w:color="auto"/>
              <w:left w:val="single" w:sz="4" w:space="0" w:color="auto"/>
              <w:bottom w:val="single" w:sz="4" w:space="0" w:color="auto"/>
            </w:tcBorders>
            <w:shd w:val="clear" w:color="auto" w:fill="FFFFFF"/>
          </w:tcPr>
          <w:p w14:paraId="1EB3765A" w14:textId="77777777" w:rsidR="0022123C" w:rsidRPr="0022123C" w:rsidRDefault="0022123C" w:rsidP="00DC513E">
            <w:pPr>
              <w:spacing w:after="0" w:line="240" w:lineRule="auto"/>
              <w:rPr>
                <w:rFonts w:ascii="Times New Roman" w:hAnsi="Times New Roman" w:cs="Times New Roman"/>
              </w:rPr>
            </w:pPr>
          </w:p>
        </w:tc>
        <w:tc>
          <w:tcPr>
            <w:tcW w:w="6235" w:type="dxa"/>
            <w:tcBorders>
              <w:top w:val="single" w:sz="4" w:space="0" w:color="auto"/>
              <w:left w:val="single" w:sz="4" w:space="0" w:color="auto"/>
              <w:bottom w:val="single" w:sz="4" w:space="0" w:color="auto"/>
              <w:right w:val="single" w:sz="4" w:space="0" w:color="auto"/>
            </w:tcBorders>
            <w:shd w:val="clear" w:color="auto" w:fill="FFFFFF"/>
            <w:vAlign w:val="center"/>
          </w:tcPr>
          <w:p w14:paraId="65D01FE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важнейших достижениях русской науки и культуры в XVIIIвеке, подготовка презентации на эту тему.</w:t>
            </w:r>
          </w:p>
          <w:p w14:paraId="7C65C10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Подготовка и проведение виртуальной экскурсии по залам му</w:t>
            </w:r>
            <w:r w:rsidRPr="0022123C">
              <w:rPr>
                <w:rFonts w:ascii="Times New Roman" w:hAnsi="Times New Roman" w:cs="Times New Roman"/>
              </w:rPr>
              <w:softHyphen/>
              <w:t>зея русского искусства ХVШ века</w:t>
            </w:r>
          </w:p>
        </w:tc>
      </w:tr>
    </w:tbl>
    <w:p w14:paraId="2A3A22A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8. СТАНОВЛЕНИЕ ИНДУСТРИАЛЬНОЙ ЦИВИЛИЗАЦИИ</w:t>
      </w:r>
    </w:p>
    <w:tbl>
      <w:tblPr>
        <w:tblOverlap w:val="never"/>
        <w:tblW w:w="9340" w:type="dxa"/>
        <w:jc w:val="center"/>
        <w:tblLayout w:type="fixed"/>
        <w:tblCellMar>
          <w:left w:w="10" w:type="dxa"/>
          <w:right w:w="10" w:type="dxa"/>
        </w:tblCellMar>
        <w:tblLook w:val="04A0" w:firstRow="1" w:lastRow="0" w:firstColumn="1" w:lastColumn="0" w:noHBand="0" w:noVBand="1"/>
      </w:tblPr>
      <w:tblGrid>
        <w:gridCol w:w="2969"/>
        <w:gridCol w:w="6371"/>
      </w:tblGrid>
      <w:tr w:rsidR="0022123C" w:rsidRPr="0022123C" w14:paraId="1525B088" w14:textId="77777777" w:rsidTr="00944C43">
        <w:trPr>
          <w:trHeight w:hRule="exact" w:val="1277"/>
          <w:jc w:val="center"/>
        </w:trPr>
        <w:tc>
          <w:tcPr>
            <w:tcW w:w="2969" w:type="dxa"/>
            <w:tcBorders>
              <w:top w:val="single" w:sz="4" w:space="0" w:color="auto"/>
              <w:left w:val="single" w:sz="4" w:space="0" w:color="auto"/>
              <w:bottom w:val="single" w:sz="4" w:space="0" w:color="auto"/>
            </w:tcBorders>
            <w:shd w:val="clear" w:color="auto" w:fill="FFFFFF"/>
          </w:tcPr>
          <w:p w14:paraId="1350B6D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Промышленный перево</w:t>
            </w:r>
            <w:r w:rsidRPr="0022123C">
              <w:rPr>
                <w:rFonts w:ascii="Times New Roman" w:hAnsi="Times New Roman" w:cs="Times New Roman"/>
              </w:rPr>
              <w:softHyphen/>
              <w:t>рот и его последствия</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14:paraId="1A82285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главных научных и технических достижениях, способствовавших развертыванию промышлен</w:t>
            </w:r>
            <w:r w:rsidRPr="0022123C">
              <w:rPr>
                <w:rFonts w:ascii="Times New Roman" w:hAnsi="Times New Roman" w:cs="Times New Roman"/>
              </w:rPr>
              <w:softHyphen/>
              <w:t>ной революции.</w:t>
            </w:r>
          </w:p>
          <w:p w14:paraId="0E52AF8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сущности, экономических и социальных послед</w:t>
            </w:r>
            <w:r w:rsidRPr="0022123C">
              <w:rPr>
                <w:rFonts w:ascii="Times New Roman" w:hAnsi="Times New Roman" w:cs="Times New Roman"/>
              </w:rPr>
              <w:softHyphen/>
              <w:t>ствий промышленной революции</w:t>
            </w:r>
          </w:p>
        </w:tc>
      </w:tr>
      <w:tr w:rsidR="0022123C" w:rsidRPr="0022123C" w14:paraId="3328B780" w14:textId="77777777" w:rsidTr="00944C43">
        <w:trPr>
          <w:trHeight w:hRule="exact" w:val="1834"/>
          <w:jc w:val="center"/>
        </w:trPr>
        <w:tc>
          <w:tcPr>
            <w:tcW w:w="2969" w:type="dxa"/>
            <w:tcBorders>
              <w:top w:val="single" w:sz="4" w:space="0" w:color="auto"/>
              <w:left w:val="single" w:sz="4" w:space="0" w:color="auto"/>
              <w:bottom w:val="single" w:sz="4" w:space="0" w:color="auto"/>
              <w:right w:val="single" w:sz="4" w:space="0" w:color="auto"/>
            </w:tcBorders>
            <w:shd w:val="clear" w:color="auto" w:fill="FFFFFF"/>
          </w:tcPr>
          <w:p w14:paraId="61F211F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Международные отноше</w:t>
            </w:r>
            <w:r w:rsidRPr="0022123C">
              <w:rPr>
                <w:rFonts w:ascii="Times New Roman" w:hAnsi="Times New Roman" w:cs="Times New Roman"/>
              </w:rPr>
              <w:softHyphen/>
              <w:t>ния</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14:paraId="1EA92D2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причинах и последствиях крупней</w:t>
            </w:r>
            <w:r w:rsidRPr="0022123C">
              <w:rPr>
                <w:rFonts w:ascii="Times New Roman" w:hAnsi="Times New Roman" w:cs="Times New Roman"/>
              </w:rPr>
              <w:softHyphen/>
              <w:t>ших военных конфликтов XIX века в Европе и за ее пределами. Участие в обсуждении ключевых проблем международных от</w:t>
            </w:r>
            <w:r w:rsidRPr="0022123C">
              <w:rPr>
                <w:rFonts w:ascii="Times New Roman" w:hAnsi="Times New Roman" w:cs="Times New Roman"/>
              </w:rPr>
              <w:softHyphen/>
              <w:t>ношений Х!Х века в ходе конференции, круглого стола, в том числе в форме ролевых высказываний.</w:t>
            </w:r>
          </w:p>
          <w:p w14:paraId="5B359F2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дискуссии на тему «Был ли неизбежен раскол Европы на два военных блока в конце Х!Х — начале ХХ века»</w:t>
            </w:r>
          </w:p>
        </w:tc>
      </w:tr>
      <w:tr w:rsidR="0022123C" w:rsidRPr="0022123C" w14:paraId="68A7AE39" w14:textId="77777777" w:rsidTr="00944C43">
        <w:trPr>
          <w:trHeight w:hRule="exact" w:val="3547"/>
          <w:jc w:val="center"/>
        </w:trPr>
        <w:tc>
          <w:tcPr>
            <w:tcW w:w="2969" w:type="dxa"/>
            <w:tcBorders>
              <w:top w:val="single" w:sz="4" w:space="0" w:color="auto"/>
              <w:left w:val="single" w:sz="4" w:space="0" w:color="auto"/>
            </w:tcBorders>
            <w:shd w:val="clear" w:color="auto" w:fill="FFFFFF"/>
          </w:tcPr>
          <w:p w14:paraId="3C1472C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Политическое развитие стран Европы и Америки</w:t>
            </w:r>
          </w:p>
        </w:tc>
        <w:tc>
          <w:tcPr>
            <w:tcW w:w="6371" w:type="dxa"/>
            <w:tcBorders>
              <w:top w:val="single" w:sz="4" w:space="0" w:color="auto"/>
              <w:left w:val="single" w:sz="4" w:space="0" w:color="auto"/>
              <w:right w:val="single" w:sz="4" w:space="0" w:color="auto"/>
            </w:tcBorders>
            <w:shd w:val="clear" w:color="auto" w:fill="FFFFFF"/>
            <w:vAlign w:val="bottom"/>
          </w:tcPr>
          <w:p w14:paraId="77842ED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по истории революций XIXвека в Европе и Северной Америке, характеристика их задач, участ</w:t>
            </w:r>
            <w:r w:rsidRPr="0022123C">
              <w:rPr>
                <w:rFonts w:ascii="Times New Roman" w:hAnsi="Times New Roman" w:cs="Times New Roman"/>
              </w:rPr>
              <w:softHyphen/>
              <w:t>ников, ключевых событий, итогов.</w:t>
            </w:r>
          </w:p>
          <w:p w14:paraId="25067D5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Сопоставление опыта движения за реформы и революционных выступлений в Европе XIXвека, высказывание суждений об эффективности реформистского и революционного путей преоб</w:t>
            </w:r>
            <w:r w:rsidRPr="0022123C">
              <w:rPr>
                <w:rFonts w:ascii="Times New Roman" w:hAnsi="Times New Roman" w:cs="Times New Roman"/>
              </w:rPr>
              <w:softHyphen/>
              <w:t>разования общества.</w:t>
            </w:r>
          </w:p>
          <w:p w14:paraId="0503877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 возникновения рабочего движения.</w:t>
            </w:r>
          </w:p>
          <w:p w14:paraId="73719D2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известных исторических деятелей Х!Х века с привлечением материалов справочных изданий, Ин</w:t>
            </w:r>
            <w:r w:rsidRPr="0022123C">
              <w:rPr>
                <w:rFonts w:ascii="Times New Roman" w:hAnsi="Times New Roman" w:cs="Times New Roman"/>
              </w:rPr>
              <w:softHyphen/>
              <w:t>тернета</w:t>
            </w:r>
          </w:p>
        </w:tc>
      </w:tr>
      <w:tr w:rsidR="0022123C" w:rsidRPr="0022123C" w14:paraId="45A7E94B" w14:textId="77777777" w:rsidTr="00944C43">
        <w:trPr>
          <w:trHeight w:hRule="exact" w:val="1854"/>
          <w:jc w:val="center"/>
        </w:trPr>
        <w:tc>
          <w:tcPr>
            <w:tcW w:w="2969" w:type="dxa"/>
            <w:tcBorders>
              <w:top w:val="single" w:sz="4" w:space="0" w:color="auto"/>
              <w:left w:val="single" w:sz="4" w:space="0" w:color="auto"/>
              <w:bottom w:val="single" w:sz="4" w:space="0" w:color="auto"/>
            </w:tcBorders>
            <w:shd w:val="clear" w:color="auto" w:fill="FFFFFF"/>
          </w:tcPr>
          <w:p w14:paraId="03D3A9B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Развитие западноевро</w:t>
            </w:r>
            <w:r w:rsidRPr="0022123C">
              <w:rPr>
                <w:rFonts w:ascii="Times New Roman" w:hAnsi="Times New Roman" w:cs="Times New Roman"/>
              </w:rPr>
              <w:softHyphen/>
              <w:t>пейской культуры</w:t>
            </w:r>
          </w:p>
        </w:tc>
        <w:tc>
          <w:tcPr>
            <w:tcW w:w="6371" w:type="dxa"/>
            <w:tcBorders>
              <w:top w:val="single" w:sz="4" w:space="0" w:color="auto"/>
              <w:left w:val="single" w:sz="4" w:space="0" w:color="auto"/>
              <w:bottom w:val="single" w:sz="4" w:space="0" w:color="auto"/>
              <w:right w:val="single" w:sz="4" w:space="0" w:color="auto"/>
            </w:tcBorders>
            <w:shd w:val="clear" w:color="auto" w:fill="FFFFFF"/>
            <w:vAlign w:val="bottom"/>
          </w:tcPr>
          <w:p w14:paraId="6A21646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важнейших научных открытиях и технических до</w:t>
            </w:r>
            <w:r w:rsidRPr="0022123C">
              <w:rPr>
                <w:rFonts w:ascii="Times New Roman" w:hAnsi="Times New Roman" w:cs="Times New Roman"/>
              </w:rPr>
              <w:softHyphen/>
              <w:t>стижениях Х!Х века, объяснение, в чем состояло их значение. Характеристика основных стилей и течений в художественной культуре Х!Х века с раскрытием их особенностей на примерах конкретных произведений.</w:t>
            </w:r>
          </w:p>
          <w:p w14:paraId="1E15CEB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в чем выразилась демократизация европейской культуры в XIXвеке</w:t>
            </w:r>
          </w:p>
        </w:tc>
      </w:tr>
    </w:tbl>
    <w:p w14:paraId="55ADBF8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9. ПРОЦЕСС МОДЕРНИЗАЦИИ В ТРАДИЦИОННЫХ ОБЩЕСТВАХ ВОСТОКА</w:t>
      </w:r>
    </w:p>
    <w:tbl>
      <w:tblPr>
        <w:tblOverlap w:val="never"/>
        <w:tblW w:w="9516" w:type="dxa"/>
        <w:jc w:val="center"/>
        <w:tblLayout w:type="fixed"/>
        <w:tblCellMar>
          <w:left w:w="10" w:type="dxa"/>
          <w:right w:w="10" w:type="dxa"/>
        </w:tblCellMar>
        <w:tblLook w:val="04A0" w:firstRow="1" w:lastRow="0" w:firstColumn="1" w:lastColumn="0" w:noHBand="0" w:noVBand="1"/>
      </w:tblPr>
      <w:tblGrid>
        <w:gridCol w:w="3020"/>
        <w:gridCol w:w="6496"/>
      </w:tblGrid>
      <w:tr w:rsidR="0022123C" w:rsidRPr="0022123C" w14:paraId="34AD02CF" w14:textId="77777777" w:rsidTr="00944C43">
        <w:trPr>
          <w:trHeight w:hRule="exact" w:val="2495"/>
          <w:jc w:val="center"/>
        </w:trPr>
        <w:tc>
          <w:tcPr>
            <w:tcW w:w="3020" w:type="dxa"/>
            <w:tcBorders>
              <w:top w:val="single" w:sz="4" w:space="0" w:color="auto"/>
              <w:left w:val="single" w:sz="4" w:space="0" w:color="auto"/>
            </w:tcBorders>
            <w:shd w:val="clear" w:color="auto" w:fill="FFFFFF"/>
          </w:tcPr>
          <w:p w14:paraId="0599A3B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Колониальная экспан</w:t>
            </w:r>
            <w:r w:rsidRPr="0022123C">
              <w:rPr>
                <w:rFonts w:ascii="Times New Roman" w:hAnsi="Times New Roman" w:cs="Times New Roman"/>
              </w:rPr>
              <w:softHyphen/>
              <w:t>сия европейских стран. Индия</w:t>
            </w:r>
          </w:p>
        </w:tc>
        <w:tc>
          <w:tcPr>
            <w:tcW w:w="6496" w:type="dxa"/>
            <w:tcBorders>
              <w:top w:val="single" w:sz="4" w:space="0" w:color="auto"/>
              <w:left w:val="single" w:sz="4" w:space="0" w:color="auto"/>
              <w:right w:val="single" w:sz="4" w:space="0" w:color="auto"/>
            </w:tcBorders>
            <w:shd w:val="clear" w:color="auto" w:fill="FFFFFF"/>
            <w:vAlign w:val="bottom"/>
          </w:tcPr>
          <w:p w14:paraId="722A7F1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социально-экономического и полити</w:t>
            </w:r>
            <w:r w:rsidRPr="0022123C">
              <w:rPr>
                <w:rFonts w:ascii="Times New Roman" w:hAnsi="Times New Roman" w:cs="Times New Roman"/>
              </w:rPr>
              <w:softHyphen/>
              <w:t>ческого развития стран Азии, Латинской Америки, Африки. Характеристика предпосылок, участников, крупнейших со</w:t>
            </w:r>
            <w:r w:rsidRPr="0022123C">
              <w:rPr>
                <w:rFonts w:ascii="Times New Roman" w:hAnsi="Times New Roman" w:cs="Times New Roman"/>
              </w:rPr>
              <w:softHyphen/>
              <w:t>бытий, итогов борьбы народов Латинской Америки за неза</w:t>
            </w:r>
            <w:r w:rsidRPr="0022123C">
              <w:rPr>
                <w:rFonts w:ascii="Times New Roman" w:hAnsi="Times New Roman" w:cs="Times New Roman"/>
              </w:rPr>
              <w:softHyphen/>
              <w:t>висимость, особенностей развития стран Латинской Америки в Х!Х веке.</w:t>
            </w:r>
          </w:p>
          <w:p w14:paraId="635B815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с использованием карты о колониальных захватах европейских государств в Африке в XVI—XIX веках; объяс</w:t>
            </w:r>
            <w:r w:rsidRPr="0022123C">
              <w:rPr>
                <w:rFonts w:ascii="Times New Roman" w:hAnsi="Times New Roman" w:cs="Times New Roman"/>
              </w:rPr>
              <w:softHyphen/>
              <w:t>нение, в чем состояли цели и методы колониальной политики европейцев.</w:t>
            </w:r>
          </w:p>
          <w:p w14:paraId="487E69C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Описание главных черт и достижений культуры стран и наро</w:t>
            </w:r>
            <w:r w:rsidRPr="0022123C">
              <w:rPr>
                <w:rFonts w:ascii="Times New Roman" w:hAnsi="Times New Roman" w:cs="Times New Roman"/>
              </w:rPr>
              <w:softHyphen/>
              <w:t>дов Азии, Африки и Латинской Америки в XVI— XIXвеках</w:t>
            </w:r>
          </w:p>
        </w:tc>
      </w:tr>
      <w:tr w:rsidR="0022123C" w:rsidRPr="0022123C" w14:paraId="629997B2" w14:textId="77777777" w:rsidTr="00944C43">
        <w:trPr>
          <w:trHeight w:hRule="exact" w:val="955"/>
          <w:jc w:val="center"/>
        </w:trPr>
        <w:tc>
          <w:tcPr>
            <w:tcW w:w="3020" w:type="dxa"/>
            <w:tcBorders>
              <w:top w:val="single" w:sz="4" w:space="0" w:color="auto"/>
              <w:left w:val="single" w:sz="4" w:space="0" w:color="auto"/>
              <w:bottom w:val="single" w:sz="4" w:space="0" w:color="auto"/>
            </w:tcBorders>
            <w:shd w:val="clear" w:color="auto" w:fill="FFFFFF"/>
          </w:tcPr>
          <w:p w14:paraId="6C51A14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Китай и Япония</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center"/>
          </w:tcPr>
          <w:p w14:paraId="12A5181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Сопоставление практики проведения реформ, модернизации в странах Азии; высказывание суждений о значении европейско</w:t>
            </w:r>
            <w:r w:rsidRPr="0022123C">
              <w:rPr>
                <w:rFonts w:ascii="Times New Roman" w:hAnsi="Times New Roman" w:cs="Times New Roman"/>
              </w:rPr>
              <w:softHyphen/>
              <w:t>го опыта для этих стран</w:t>
            </w:r>
          </w:p>
        </w:tc>
      </w:tr>
    </w:tbl>
    <w:p w14:paraId="395D7F1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10. РОССИЙСКАЯ ИМПЕРИЯ В XIX ВЕКЕ</w:t>
      </w:r>
    </w:p>
    <w:tbl>
      <w:tblPr>
        <w:tblOverlap w:val="never"/>
        <w:tblW w:w="9760" w:type="dxa"/>
        <w:jc w:val="center"/>
        <w:tblLayout w:type="fixed"/>
        <w:tblCellMar>
          <w:left w:w="10" w:type="dxa"/>
          <w:right w:w="10" w:type="dxa"/>
        </w:tblCellMar>
        <w:tblLook w:val="04A0" w:firstRow="1" w:lastRow="0" w:firstColumn="1" w:lastColumn="0" w:noHBand="0" w:noVBand="1"/>
      </w:tblPr>
      <w:tblGrid>
        <w:gridCol w:w="43"/>
        <w:gridCol w:w="61"/>
        <w:gridCol w:w="2828"/>
        <w:gridCol w:w="6654"/>
        <w:gridCol w:w="131"/>
        <w:gridCol w:w="43"/>
      </w:tblGrid>
      <w:tr w:rsidR="0022123C" w:rsidRPr="0022123C" w14:paraId="0233DADC" w14:textId="77777777" w:rsidTr="00944C43">
        <w:trPr>
          <w:gridBefore w:val="2"/>
          <w:gridAfter w:val="2"/>
          <w:wBefore w:w="104" w:type="dxa"/>
          <w:wAfter w:w="174" w:type="dxa"/>
          <w:trHeight w:hRule="exact" w:val="3701"/>
          <w:jc w:val="center"/>
        </w:trPr>
        <w:tc>
          <w:tcPr>
            <w:tcW w:w="2828" w:type="dxa"/>
            <w:tcBorders>
              <w:top w:val="single" w:sz="4" w:space="0" w:color="auto"/>
              <w:left w:val="single" w:sz="4" w:space="0" w:color="auto"/>
            </w:tcBorders>
            <w:shd w:val="clear" w:color="auto" w:fill="FFFFFF"/>
          </w:tcPr>
          <w:p w14:paraId="52E1D07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Внутренняя и внешняя политика России в нача</w:t>
            </w:r>
            <w:r w:rsidRPr="0022123C">
              <w:rPr>
                <w:rFonts w:ascii="Times New Roman" w:hAnsi="Times New Roman" w:cs="Times New Roman"/>
              </w:rPr>
              <w:softHyphen/>
              <w:t>ле XIX века</w:t>
            </w:r>
          </w:p>
        </w:tc>
        <w:tc>
          <w:tcPr>
            <w:tcW w:w="6654" w:type="dxa"/>
            <w:tcBorders>
              <w:top w:val="single" w:sz="4" w:space="0" w:color="auto"/>
              <w:left w:val="single" w:sz="4" w:space="0" w:color="auto"/>
              <w:right w:val="single" w:sz="4" w:space="0" w:color="auto"/>
            </w:tcBorders>
            <w:shd w:val="clear" w:color="auto" w:fill="FFFFFF"/>
            <w:vAlign w:val="bottom"/>
          </w:tcPr>
          <w:p w14:paraId="3C06BAF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политическом курсе императора Александра I на разных этапах его правления (в форме табли</w:t>
            </w:r>
            <w:r w:rsidRPr="0022123C">
              <w:rPr>
                <w:rFonts w:ascii="Times New Roman" w:hAnsi="Times New Roman" w:cs="Times New Roman"/>
              </w:rPr>
              <w:softHyphen/>
              <w:t>цы, тезисов и т. п.).</w:t>
            </w:r>
          </w:p>
          <w:p w14:paraId="693FAB3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сущности проекта М. М. Сперанского, объясне</w:t>
            </w:r>
            <w:r w:rsidRPr="0022123C">
              <w:rPr>
                <w:rFonts w:ascii="Times New Roman" w:hAnsi="Times New Roman" w:cs="Times New Roman"/>
              </w:rPr>
              <w:softHyphen/>
              <w:t>ние, какие изменения в общественно-политическом устройстве России он предусматривал.</w:t>
            </w:r>
          </w:p>
          <w:p w14:paraId="4A981EC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исторического портрета Александра I и государ</w:t>
            </w:r>
            <w:r w:rsidRPr="0022123C">
              <w:rPr>
                <w:rFonts w:ascii="Times New Roman" w:hAnsi="Times New Roman" w:cs="Times New Roman"/>
              </w:rPr>
              <w:softHyphen/>
              <w:t>ственных деятелей времени его правления с использованием историко-биографической литературы (в форме сообщения, эссе, реферата, презентации).</w:t>
            </w:r>
          </w:p>
          <w:p w14:paraId="48E1317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w:t>
            </w:r>
            <w:r w:rsidRPr="0022123C">
              <w:rPr>
                <w:rFonts w:ascii="Times New Roman" w:hAnsi="Times New Roman" w:cs="Times New Roman"/>
              </w:rPr>
              <w:softHyphen/>
              <w:t>точников, работ историков)</w:t>
            </w:r>
          </w:p>
        </w:tc>
      </w:tr>
      <w:tr w:rsidR="0022123C" w:rsidRPr="0022123C" w14:paraId="010B1F75" w14:textId="77777777" w:rsidTr="00944C43">
        <w:trPr>
          <w:gridBefore w:val="2"/>
          <w:gridAfter w:val="2"/>
          <w:wBefore w:w="104" w:type="dxa"/>
          <w:wAfter w:w="174" w:type="dxa"/>
          <w:trHeight w:hRule="exact" w:val="1273"/>
          <w:jc w:val="center"/>
        </w:trPr>
        <w:tc>
          <w:tcPr>
            <w:tcW w:w="2828" w:type="dxa"/>
            <w:tcBorders>
              <w:top w:val="single" w:sz="4" w:space="0" w:color="auto"/>
              <w:left w:val="single" w:sz="4" w:space="0" w:color="auto"/>
            </w:tcBorders>
            <w:shd w:val="clear" w:color="auto" w:fill="FFFFFF"/>
          </w:tcPr>
          <w:p w14:paraId="1A5FCC9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Движение декабристов</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bottom"/>
          </w:tcPr>
          <w:p w14:paraId="683980B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w:t>
            </w:r>
            <w:r w:rsidRPr="0022123C">
              <w:rPr>
                <w:rFonts w:ascii="Times New Roman" w:hAnsi="Times New Roman" w:cs="Times New Roman"/>
              </w:rPr>
              <w:softHyphen/>
              <w:t>менниками и историками, высказывание и аргументация своей оценки (при проведении круглого стола, дискуссионного клуба и т. п.)</w:t>
            </w:r>
          </w:p>
        </w:tc>
      </w:tr>
      <w:tr w:rsidR="0022123C" w:rsidRPr="0022123C" w14:paraId="3383E70A" w14:textId="77777777" w:rsidTr="00944C43">
        <w:trPr>
          <w:gridBefore w:val="2"/>
          <w:gridAfter w:val="2"/>
          <w:wBefore w:w="104" w:type="dxa"/>
          <w:wAfter w:w="174" w:type="dxa"/>
          <w:trHeight w:hRule="exact" w:val="1498"/>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tcPr>
          <w:p w14:paraId="22C2897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Внутренняя политика Николая I</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14:paraId="1C20A2C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государственных преобразований, осуществленных во второй четверти XIX века, мер по решению крестьянского вопроса.</w:t>
            </w:r>
          </w:p>
          <w:p w14:paraId="2B10832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tc>
      </w:tr>
      <w:tr w:rsidR="0022123C" w:rsidRPr="0022123C" w14:paraId="5F764C6F" w14:textId="77777777" w:rsidTr="00944C43">
        <w:trPr>
          <w:gridBefore w:val="2"/>
          <w:gridAfter w:val="2"/>
          <w:wBefore w:w="104" w:type="dxa"/>
          <w:wAfter w:w="174" w:type="dxa"/>
          <w:trHeight w:hRule="exact" w:val="1610"/>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tcPr>
          <w:p w14:paraId="66433C7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Общественное движе</w:t>
            </w:r>
            <w:r w:rsidRPr="0022123C">
              <w:rPr>
                <w:rFonts w:ascii="Times New Roman" w:hAnsi="Times New Roman" w:cs="Times New Roman"/>
              </w:rPr>
              <w:softHyphen/>
              <w:t>ние во второй четверти XIXвека</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14:paraId="3C74856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направлений общественного движе</w:t>
            </w:r>
            <w:r w:rsidRPr="0022123C">
              <w:rPr>
                <w:rFonts w:ascii="Times New Roman" w:hAnsi="Times New Roman" w:cs="Times New Roman"/>
              </w:rPr>
              <w:softHyphen/>
              <w:t>ния во второй четверти XIXвека, взглядов западников и славя</w:t>
            </w:r>
            <w:r w:rsidRPr="0022123C">
              <w:rPr>
                <w:rFonts w:ascii="Times New Roman" w:hAnsi="Times New Roman" w:cs="Times New Roman"/>
              </w:rPr>
              <w:softHyphen/>
              <w:t>нофилов, выявление общего и различного.</w:t>
            </w:r>
          </w:p>
          <w:p w14:paraId="5D2E977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том, какие идеи общественно</w:t>
            </w:r>
            <w:r w:rsidRPr="0022123C">
              <w:rPr>
                <w:rFonts w:ascii="Times New Roman" w:hAnsi="Times New Roman" w:cs="Times New Roman"/>
              </w:rPr>
              <w:softHyphen/>
              <w:t>политической мысли России XIXвека сохранили свое значе</w:t>
            </w:r>
            <w:r w:rsidRPr="0022123C">
              <w:rPr>
                <w:rFonts w:ascii="Times New Roman" w:hAnsi="Times New Roman" w:cs="Times New Roman"/>
              </w:rPr>
              <w:softHyphen/>
              <w:t>ние для современности (при проведении круглого стола, дис</w:t>
            </w:r>
            <w:r w:rsidRPr="0022123C">
              <w:rPr>
                <w:rFonts w:ascii="Times New Roman" w:hAnsi="Times New Roman" w:cs="Times New Roman"/>
              </w:rPr>
              <w:softHyphen/>
              <w:t>куссии)</w:t>
            </w:r>
          </w:p>
        </w:tc>
      </w:tr>
      <w:tr w:rsidR="0022123C" w:rsidRPr="0022123C" w14:paraId="1771ABEE" w14:textId="77777777" w:rsidTr="00944C43">
        <w:trPr>
          <w:gridBefore w:val="2"/>
          <w:gridAfter w:val="2"/>
          <w:wBefore w:w="104" w:type="dxa"/>
          <w:wAfter w:w="174" w:type="dxa"/>
          <w:trHeight w:hRule="exact" w:val="1408"/>
          <w:jc w:val="center"/>
        </w:trPr>
        <w:tc>
          <w:tcPr>
            <w:tcW w:w="2828" w:type="dxa"/>
            <w:tcBorders>
              <w:top w:val="single" w:sz="4" w:space="0" w:color="auto"/>
              <w:left w:val="single" w:sz="4" w:space="0" w:color="auto"/>
              <w:right w:val="single" w:sz="4" w:space="0" w:color="auto"/>
            </w:tcBorders>
            <w:shd w:val="clear" w:color="auto" w:fill="FFFFFF"/>
          </w:tcPr>
          <w:p w14:paraId="585F16B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Внешняя политика Рос</w:t>
            </w:r>
            <w:r w:rsidRPr="0022123C">
              <w:rPr>
                <w:rFonts w:ascii="Times New Roman" w:hAnsi="Times New Roman" w:cs="Times New Roman"/>
              </w:rPr>
              <w:softHyphen/>
              <w:t>сии во второй четверти XIX века</w:t>
            </w:r>
          </w:p>
        </w:tc>
        <w:tc>
          <w:tcPr>
            <w:tcW w:w="6654" w:type="dxa"/>
            <w:tcBorders>
              <w:top w:val="single" w:sz="4" w:space="0" w:color="auto"/>
              <w:left w:val="single" w:sz="4" w:space="0" w:color="auto"/>
              <w:bottom w:val="single" w:sz="4" w:space="0" w:color="auto"/>
              <w:right w:val="single" w:sz="4" w:space="0" w:color="auto"/>
            </w:tcBorders>
            <w:shd w:val="clear" w:color="auto" w:fill="FFFFFF"/>
          </w:tcPr>
          <w:p w14:paraId="52F8376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обзора ключевых событий внешней политики Рос</w:t>
            </w:r>
            <w:r w:rsidRPr="0022123C">
              <w:rPr>
                <w:rFonts w:ascii="Times New Roman" w:hAnsi="Times New Roman" w:cs="Times New Roman"/>
              </w:rPr>
              <w:softHyphen/>
              <w:t>сии во второй четверти XIX века (европейской политики, Кав</w:t>
            </w:r>
            <w:r w:rsidRPr="0022123C">
              <w:rPr>
                <w:rFonts w:ascii="Times New Roman" w:hAnsi="Times New Roman" w:cs="Times New Roman"/>
              </w:rPr>
              <w:softHyphen/>
              <w:t>казской войны, Крымской войны), их итогов и последствий. Анализ причин и последствий создания и действий антироссий</w:t>
            </w:r>
            <w:r w:rsidRPr="0022123C">
              <w:rPr>
                <w:rFonts w:ascii="Times New Roman" w:hAnsi="Times New Roman" w:cs="Times New Roman"/>
              </w:rPr>
              <w:softHyphen/>
              <w:t>ской коалиции в период Крымской войны</w:t>
            </w:r>
          </w:p>
        </w:tc>
      </w:tr>
      <w:tr w:rsidR="0022123C" w:rsidRPr="0022123C" w14:paraId="74064169" w14:textId="77777777" w:rsidTr="00944C43">
        <w:trPr>
          <w:gridBefore w:val="2"/>
          <w:gridAfter w:val="2"/>
          <w:wBefore w:w="104" w:type="dxa"/>
          <w:wAfter w:w="174" w:type="dxa"/>
          <w:trHeight w:hRule="exact" w:val="2135"/>
          <w:jc w:val="center"/>
        </w:trPr>
        <w:tc>
          <w:tcPr>
            <w:tcW w:w="2828" w:type="dxa"/>
            <w:tcBorders>
              <w:top w:val="single" w:sz="4" w:space="0" w:color="auto"/>
              <w:left w:val="single" w:sz="4" w:space="0" w:color="auto"/>
            </w:tcBorders>
            <w:shd w:val="clear" w:color="auto" w:fill="FFFFFF"/>
          </w:tcPr>
          <w:p w14:paraId="7EDD909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Отмена крепостного права и реформы 60 — 70-х годов XIXвека. Контрреформы</w:t>
            </w:r>
          </w:p>
        </w:tc>
        <w:tc>
          <w:tcPr>
            <w:tcW w:w="6654" w:type="dxa"/>
            <w:tcBorders>
              <w:top w:val="single" w:sz="4" w:space="0" w:color="auto"/>
              <w:left w:val="single" w:sz="4" w:space="0" w:color="auto"/>
              <w:right w:val="single" w:sz="4" w:space="0" w:color="auto"/>
            </w:tcBorders>
            <w:shd w:val="clear" w:color="auto" w:fill="FFFFFF"/>
          </w:tcPr>
          <w:p w14:paraId="14FFF2F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основного содержания Великих реформ 1860 — 1870-х годов (крестьянской,земской,городской,судебной,во- енной, преобразований в сфере просвещения, печати). Представление исторического портрета Александра IIи госу</w:t>
            </w:r>
            <w:r w:rsidRPr="0022123C">
              <w:rPr>
                <w:rFonts w:ascii="Times New Roman" w:hAnsi="Times New Roman" w:cs="Times New Roman"/>
              </w:rPr>
              <w:softHyphen/>
              <w:t>дарственных деятелей времени его правления с использованием историко-биографической литературы (в форме сообщения, эссе, реферата, презентации).</w:t>
            </w:r>
          </w:p>
          <w:p w14:paraId="3A1934A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внутренней политики Александра III в 1880 — 1890-е годы, сущности и последствий политики контрреформ</w:t>
            </w:r>
          </w:p>
        </w:tc>
      </w:tr>
      <w:tr w:rsidR="0022123C" w:rsidRPr="0022123C" w14:paraId="43FAE0D6" w14:textId="77777777" w:rsidTr="00944C43">
        <w:trPr>
          <w:gridBefore w:val="2"/>
          <w:gridAfter w:val="2"/>
          <w:wBefore w:w="104" w:type="dxa"/>
          <w:wAfter w:w="174" w:type="dxa"/>
          <w:trHeight w:hRule="exact" w:val="1392"/>
          <w:jc w:val="center"/>
        </w:trPr>
        <w:tc>
          <w:tcPr>
            <w:tcW w:w="2828" w:type="dxa"/>
            <w:tcBorders>
              <w:top w:val="single" w:sz="4" w:space="0" w:color="auto"/>
              <w:left w:val="single" w:sz="4" w:space="0" w:color="auto"/>
              <w:bottom w:val="single" w:sz="4" w:space="0" w:color="auto"/>
            </w:tcBorders>
            <w:shd w:val="clear" w:color="auto" w:fill="FFFFFF"/>
          </w:tcPr>
          <w:p w14:paraId="2F08495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Общественное движе</w:t>
            </w:r>
            <w:r w:rsidRPr="0022123C">
              <w:rPr>
                <w:rFonts w:ascii="Times New Roman" w:hAnsi="Times New Roman" w:cs="Times New Roman"/>
              </w:rPr>
              <w:softHyphen/>
              <w:t>ние во второй половине XIX века</w:t>
            </w:r>
          </w:p>
        </w:tc>
        <w:tc>
          <w:tcPr>
            <w:tcW w:w="6654" w:type="dxa"/>
            <w:tcBorders>
              <w:top w:val="single" w:sz="4" w:space="0" w:color="auto"/>
              <w:left w:val="single" w:sz="4" w:space="0" w:color="auto"/>
              <w:bottom w:val="single" w:sz="4" w:space="0" w:color="auto"/>
              <w:right w:val="single" w:sz="4" w:space="0" w:color="auto"/>
            </w:tcBorders>
            <w:shd w:val="clear" w:color="auto" w:fill="FFFFFF"/>
            <w:vAlign w:val="center"/>
          </w:tcPr>
          <w:p w14:paraId="6BF158C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об этапах и эволюции народниче</w:t>
            </w:r>
            <w:r w:rsidRPr="0022123C">
              <w:rPr>
                <w:rFonts w:ascii="Times New Roman" w:hAnsi="Times New Roman" w:cs="Times New Roman"/>
              </w:rPr>
              <w:softHyphen/>
              <w:t>ского движения, составление исторических портретов народни</w:t>
            </w:r>
            <w:r w:rsidRPr="0022123C">
              <w:rPr>
                <w:rFonts w:ascii="Times New Roman" w:hAnsi="Times New Roman" w:cs="Times New Roman"/>
              </w:rPr>
              <w:softHyphen/>
              <w:t>ков (в форме сообщений, эссе, презентации).</w:t>
            </w:r>
          </w:p>
          <w:p w14:paraId="24E6C40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предпосылок, обстоятельств и значения зарождения в России социал-демократического движения</w:t>
            </w:r>
          </w:p>
        </w:tc>
      </w:tr>
      <w:tr w:rsidR="0022123C" w:rsidRPr="0022123C" w14:paraId="72AC2B50" w14:textId="77777777" w:rsidTr="00944C43">
        <w:trPr>
          <w:gridAfter w:val="1"/>
          <w:wAfter w:w="43" w:type="dxa"/>
          <w:trHeight w:hRule="exact" w:val="2000"/>
          <w:jc w:val="center"/>
        </w:trPr>
        <w:tc>
          <w:tcPr>
            <w:tcW w:w="2932" w:type="dxa"/>
            <w:gridSpan w:val="3"/>
            <w:tcBorders>
              <w:top w:val="single" w:sz="4" w:space="0" w:color="auto"/>
              <w:left w:val="single" w:sz="4" w:space="0" w:color="auto"/>
            </w:tcBorders>
            <w:shd w:val="clear" w:color="auto" w:fill="FFFFFF"/>
          </w:tcPr>
          <w:p w14:paraId="0A90569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Экономическое разви</w:t>
            </w:r>
            <w:r w:rsidRPr="0022123C">
              <w:rPr>
                <w:rFonts w:ascii="Times New Roman" w:hAnsi="Times New Roman" w:cs="Times New Roman"/>
              </w:rPr>
              <w:softHyphen/>
              <w:t>тие во второй половине XIX века</w:t>
            </w:r>
          </w:p>
        </w:tc>
        <w:tc>
          <w:tcPr>
            <w:tcW w:w="6785" w:type="dxa"/>
            <w:gridSpan w:val="2"/>
            <w:tcBorders>
              <w:top w:val="single" w:sz="4" w:space="0" w:color="auto"/>
              <w:left w:val="single" w:sz="4" w:space="0" w:color="auto"/>
              <w:right w:val="single" w:sz="4" w:space="0" w:color="auto"/>
            </w:tcBorders>
            <w:shd w:val="clear" w:color="auto" w:fill="FFFFFF"/>
            <w:vAlign w:val="center"/>
          </w:tcPr>
          <w:p w14:paraId="5E56F1C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Сопоставление этапов и черт промышленной революции в Рос</w:t>
            </w:r>
            <w:r w:rsidRPr="0022123C">
              <w:rPr>
                <w:rFonts w:ascii="Times New Roman" w:hAnsi="Times New Roman" w:cs="Times New Roman"/>
              </w:rPr>
              <w:softHyphen/>
              <w:t>сии с аналогичными процессами в ведущих европейских стра</w:t>
            </w:r>
            <w:r w:rsidRPr="0022123C">
              <w:rPr>
                <w:rFonts w:ascii="Times New Roman" w:hAnsi="Times New Roman" w:cs="Times New Roman"/>
              </w:rPr>
              <w:softHyphen/>
              <w:t>нах (в форме сравнительной таблицы).</w:t>
            </w:r>
          </w:p>
          <w:p w14:paraId="4886B3C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завершении промышленной рево</w:t>
            </w:r>
            <w:r w:rsidRPr="0022123C">
              <w:rPr>
                <w:rFonts w:ascii="Times New Roman" w:hAnsi="Times New Roman" w:cs="Times New Roman"/>
              </w:rPr>
              <w:softHyphen/>
              <w:t>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w:t>
            </w:r>
            <w:r w:rsidRPr="0022123C">
              <w:rPr>
                <w:rFonts w:ascii="Times New Roman" w:hAnsi="Times New Roman" w:cs="Times New Roman"/>
              </w:rPr>
              <w:softHyphen/>
              <w:t>жения России к началу XIX века, концу XIX века</w:t>
            </w:r>
          </w:p>
        </w:tc>
      </w:tr>
      <w:tr w:rsidR="0022123C" w:rsidRPr="0022123C" w14:paraId="1EAC903F" w14:textId="77777777" w:rsidTr="00944C43">
        <w:trPr>
          <w:gridAfter w:val="1"/>
          <w:wAfter w:w="43" w:type="dxa"/>
          <w:trHeight w:hRule="exact" w:val="1452"/>
          <w:jc w:val="center"/>
        </w:trPr>
        <w:tc>
          <w:tcPr>
            <w:tcW w:w="2932" w:type="dxa"/>
            <w:gridSpan w:val="3"/>
            <w:tcBorders>
              <w:top w:val="single" w:sz="4" w:space="0" w:color="auto"/>
              <w:left w:val="single" w:sz="4" w:space="0" w:color="auto"/>
              <w:bottom w:val="single" w:sz="4" w:space="0" w:color="auto"/>
            </w:tcBorders>
            <w:shd w:val="clear" w:color="auto" w:fill="FFFFFF"/>
          </w:tcPr>
          <w:p w14:paraId="5206A19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Внешняя политика России во второй половине XIX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371C55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подготовке и обсуждении исследовательского проекта «Русско-турецкая война 1877— 1878 годов: военные и диплома</w:t>
            </w:r>
            <w:r w:rsidRPr="0022123C">
              <w:rPr>
                <w:rFonts w:ascii="Times New Roman" w:hAnsi="Times New Roman" w:cs="Times New Roman"/>
              </w:rPr>
              <w:softHyphen/>
              <w:t>тические аспекты, место в общественном сознании россиян» (на основе анализа источников, в том числе картин русских худож</w:t>
            </w:r>
            <w:r w:rsidRPr="0022123C">
              <w:rPr>
                <w:rFonts w:ascii="Times New Roman" w:hAnsi="Times New Roman" w:cs="Times New Roman"/>
              </w:rPr>
              <w:softHyphen/>
              <w:t>ников, посвященных этой войне)</w:t>
            </w:r>
          </w:p>
        </w:tc>
      </w:tr>
      <w:tr w:rsidR="0022123C" w:rsidRPr="0022123C" w14:paraId="7F9380AE" w14:textId="77777777" w:rsidTr="00944C43">
        <w:trPr>
          <w:gridAfter w:val="1"/>
          <w:wAfter w:w="43" w:type="dxa"/>
          <w:trHeight w:hRule="exact" w:val="2769"/>
          <w:jc w:val="center"/>
        </w:trPr>
        <w:tc>
          <w:tcPr>
            <w:tcW w:w="2932" w:type="dxa"/>
            <w:gridSpan w:val="3"/>
            <w:tcBorders>
              <w:top w:val="single" w:sz="4" w:space="0" w:color="auto"/>
              <w:left w:val="single" w:sz="4" w:space="0" w:color="auto"/>
              <w:bottom w:val="single" w:sz="4" w:space="0" w:color="auto"/>
            </w:tcBorders>
            <w:shd w:val="clear" w:color="auto" w:fill="FFFFFF"/>
          </w:tcPr>
          <w:p w14:paraId="5D267B1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Русская культура XIX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4D99D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определяющих черт развития русской культуры в XIXвека, ее основных достижений; характеристика творчества выдающихся деятелей культуры (в форме сообщения, высту</w:t>
            </w:r>
            <w:r w:rsidRPr="0022123C">
              <w:rPr>
                <w:rFonts w:ascii="Times New Roman" w:hAnsi="Times New Roman" w:cs="Times New Roman"/>
              </w:rPr>
              <w:softHyphen/>
              <w:t>пления на семинаре, круглом столе).</w:t>
            </w:r>
          </w:p>
          <w:p w14:paraId="4412CD0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Подготовка и проведение виртуальных экскурсий по залам ху</w:t>
            </w:r>
            <w:r w:rsidRPr="0022123C">
              <w:rPr>
                <w:rFonts w:ascii="Times New Roman" w:hAnsi="Times New Roman" w:cs="Times New Roman"/>
              </w:rPr>
              <w:softHyphen/>
              <w:t>дожественных музеев и экспозициям произведений живопис</w:t>
            </w:r>
            <w:r w:rsidRPr="0022123C">
              <w:rPr>
                <w:rFonts w:ascii="Times New Roman" w:hAnsi="Times New Roman" w:cs="Times New Roman"/>
              </w:rPr>
              <w:softHyphen/>
              <w:t>цев, скульпторов и архитекторов Х!Х века.</w:t>
            </w:r>
          </w:p>
          <w:p w14:paraId="20515BA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Осуществление подготовки и презентации сообщения, иссле</w:t>
            </w:r>
            <w:r w:rsidRPr="0022123C">
              <w:rPr>
                <w:rFonts w:ascii="Times New Roman" w:hAnsi="Times New Roman" w:cs="Times New Roman"/>
              </w:rPr>
              <w:softHyphen/>
              <w:t>довательского проекта о развитии культуры своего региона в XIXвека.</w:t>
            </w:r>
          </w:p>
          <w:p w14:paraId="6C3670D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Оценка места русской культуры в мировой культуре XIXвека</w:t>
            </w:r>
          </w:p>
        </w:tc>
      </w:tr>
      <w:tr w:rsidR="0022123C" w:rsidRPr="0022123C" w14:paraId="53033730" w14:textId="77777777" w:rsidTr="00944C43">
        <w:trPr>
          <w:gridAfter w:val="1"/>
          <w:wAfter w:w="43" w:type="dxa"/>
          <w:trHeight w:hRule="exact" w:val="384"/>
          <w:jc w:val="center"/>
        </w:trPr>
        <w:tc>
          <w:tcPr>
            <w:tcW w:w="9717" w:type="dxa"/>
            <w:gridSpan w:val="5"/>
            <w:tcBorders>
              <w:top w:val="single" w:sz="4" w:space="0" w:color="auto"/>
              <w:left w:val="single" w:sz="4" w:space="0" w:color="auto"/>
              <w:bottom w:val="single" w:sz="4" w:space="0" w:color="auto"/>
              <w:right w:val="single" w:sz="4" w:space="0" w:color="auto"/>
            </w:tcBorders>
            <w:shd w:val="clear" w:color="auto" w:fill="FFFFFF"/>
          </w:tcPr>
          <w:p w14:paraId="58BC833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11. от новой истории к новейшей</w:t>
            </w:r>
          </w:p>
        </w:tc>
      </w:tr>
      <w:tr w:rsidR="0022123C" w:rsidRPr="0022123C" w14:paraId="2B334C2A" w14:textId="77777777" w:rsidTr="00944C43">
        <w:trPr>
          <w:gridAfter w:val="1"/>
          <w:wAfter w:w="43" w:type="dxa"/>
          <w:trHeight w:hRule="exact" w:val="2304"/>
          <w:jc w:val="center"/>
        </w:trPr>
        <w:tc>
          <w:tcPr>
            <w:tcW w:w="2932" w:type="dxa"/>
            <w:gridSpan w:val="3"/>
            <w:tcBorders>
              <w:top w:val="single" w:sz="4" w:space="0" w:color="auto"/>
              <w:left w:val="single" w:sz="4" w:space="0" w:color="auto"/>
              <w:bottom w:val="single" w:sz="4" w:space="0" w:color="auto"/>
              <w:right w:val="single" w:sz="4" w:space="0" w:color="auto"/>
            </w:tcBorders>
            <w:shd w:val="clear" w:color="auto" w:fill="FFFFFF"/>
          </w:tcPr>
          <w:p w14:paraId="3D69149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Мир в начале ХХ века</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347AAC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Показ на карте ведущих государств мира и их колонии в начале ХХ века.</w:t>
            </w:r>
          </w:p>
          <w:p w14:paraId="6F6EE6B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«модернизация», «индустриализация», «империализм», «урба</w:t>
            </w:r>
            <w:r w:rsidRPr="0022123C">
              <w:rPr>
                <w:rFonts w:ascii="Times New Roman" w:hAnsi="Times New Roman" w:cs="Times New Roman"/>
              </w:rPr>
              <w:softHyphen/>
              <w:t>низация», «Антанта», «Тройственный союз».</w:t>
            </w:r>
          </w:p>
          <w:p w14:paraId="0C96A9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содержания и значения социальных реформ начала ХХ века на примерах разных стран.</w:t>
            </w:r>
          </w:p>
          <w:p w14:paraId="0AF9C62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сущности причин неравномерности темпов развития индустриальных стран в начале ХХ века</w:t>
            </w:r>
          </w:p>
        </w:tc>
      </w:tr>
      <w:tr w:rsidR="0022123C" w:rsidRPr="0022123C" w14:paraId="12061A8D" w14:textId="77777777" w:rsidTr="00944C43">
        <w:trPr>
          <w:gridAfter w:val="1"/>
          <w:wAfter w:w="43" w:type="dxa"/>
          <w:trHeight w:hRule="exact" w:val="1560"/>
          <w:jc w:val="center"/>
        </w:trPr>
        <w:tc>
          <w:tcPr>
            <w:tcW w:w="2932" w:type="dxa"/>
            <w:gridSpan w:val="3"/>
            <w:tcBorders>
              <w:top w:val="single" w:sz="4" w:space="0" w:color="auto"/>
              <w:left w:val="single" w:sz="4" w:space="0" w:color="auto"/>
            </w:tcBorders>
            <w:shd w:val="clear" w:color="auto" w:fill="FFFFFF"/>
          </w:tcPr>
          <w:p w14:paraId="69FDAF1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Пробуждение Азии в начале ХХ века</w:t>
            </w:r>
          </w:p>
        </w:tc>
        <w:tc>
          <w:tcPr>
            <w:tcW w:w="6785" w:type="dxa"/>
            <w:gridSpan w:val="2"/>
            <w:tcBorders>
              <w:top w:val="single" w:sz="4" w:space="0" w:color="auto"/>
              <w:left w:val="single" w:sz="4" w:space="0" w:color="auto"/>
              <w:right w:val="single" w:sz="4" w:space="0" w:color="auto"/>
            </w:tcBorders>
            <w:shd w:val="clear" w:color="auto" w:fill="FFFFFF"/>
            <w:vAlign w:val="bottom"/>
          </w:tcPr>
          <w:p w14:paraId="4433CCC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понятия «пробуждение Азии».</w:t>
            </w:r>
          </w:p>
          <w:p w14:paraId="124458B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Сопоставление путей модернизации стран Азии, Латинской Америки в начале ХХ века; выявление особенностей отдельных стран.</w:t>
            </w:r>
          </w:p>
          <w:p w14:paraId="630D586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в чем заключались задачи и итоги революций в Османской империи, Иране, Китае, Мексике</w:t>
            </w:r>
          </w:p>
        </w:tc>
      </w:tr>
      <w:tr w:rsidR="0022123C" w:rsidRPr="0022123C" w14:paraId="2B6FC3C9" w14:textId="77777777" w:rsidTr="00944C43">
        <w:trPr>
          <w:gridAfter w:val="1"/>
          <w:wAfter w:w="43" w:type="dxa"/>
          <w:trHeight w:hRule="exact" w:val="1718"/>
          <w:jc w:val="center"/>
        </w:trPr>
        <w:tc>
          <w:tcPr>
            <w:tcW w:w="2932" w:type="dxa"/>
            <w:gridSpan w:val="3"/>
            <w:tcBorders>
              <w:top w:val="single" w:sz="4" w:space="0" w:color="auto"/>
              <w:left w:val="single" w:sz="4" w:space="0" w:color="auto"/>
            </w:tcBorders>
            <w:shd w:val="clear" w:color="auto" w:fill="FFFFFF"/>
          </w:tcPr>
          <w:p w14:paraId="0F355B9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Россия на рубеже XIX—XX веков</w:t>
            </w:r>
          </w:p>
        </w:tc>
        <w:tc>
          <w:tcPr>
            <w:tcW w:w="6785" w:type="dxa"/>
            <w:gridSpan w:val="2"/>
            <w:tcBorders>
              <w:top w:val="single" w:sz="4" w:space="0" w:color="auto"/>
              <w:left w:val="single" w:sz="4" w:space="0" w:color="auto"/>
              <w:right w:val="single" w:sz="4" w:space="0" w:color="auto"/>
            </w:tcBorders>
            <w:shd w:val="clear" w:color="auto" w:fill="FFFFFF"/>
            <w:vAlign w:val="center"/>
          </w:tcPr>
          <w:p w14:paraId="0D080E9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в чем заключались главные противоречия в поли</w:t>
            </w:r>
            <w:r w:rsidRPr="0022123C">
              <w:rPr>
                <w:rFonts w:ascii="Times New Roman" w:hAnsi="Times New Roman" w:cs="Times New Roman"/>
              </w:rPr>
              <w:softHyphen/>
              <w:t>тическом, экономическом, социальном развитии России в на</w:t>
            </w:r>
            <w:r w:rsidRPr="0022123C">
              <w:rPr>
                <w:rFonts w:ascii="Times New Roman" w:hAnsi="Times New Roman" w:cs="Times New Roman"/>
              </w:rPr>
              <w:softHyphen/>
              <w:t>чале ХХ века.</w:t>
            </w:r>
          </w:p>
          <w:p w14:paraId="09259DE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характеристики Николая II (в форме эссе, рефе</w:t>
            </w:r>
            <w:r w:rsidRPr="0022123C">
              <w:rPr>
                <w:rFonts w:ascii="Times New Roman" w:hAnsi="Times New Roman" w:cs="Times New Roman"/>
              </w:rPr>
              <w:softHyphen/>
              <w:t>рата).</w:t>
            </w:r>
          </w:p>
          <w:p w14:paraId="0327DDA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развитии экономики в начале ХХ века, выявление ее характерных черт</w:t>
            </w:r>
          </w:p>
        </w:tc>
      </w:tr>
      <w:tr w:rsidR="0022123C" w:rsidRPr="0022123C" w14:paraId="7F2090F8" w14:textId="77777777" w:rsidTr="00944C43">
        <w:trPr>
          <w:gridAfter w:val="1"/>
          <w:wAfter w:w="43" w:type="dxa"/>
          <w:trHeight w:hRule="exact" w:val="1637"/>
          <w:jc w:val="center"/>
        </w:trPr>
        <w:tc>
          <w:tcPr>
            <w:tcW w:w="2932" w:type="dxa"/>
            <w:gridSpan w:val="3"/>
            <w:tcBorders>
              <w:top w:val="single" w:sz="4" w:space="0" w:color="auto"/>
              <w:left w:val="single" w:sz="4" w:space="0" w:color="auto"/>
              <w:bottom w:val="single" w:sz="4" w:space="0" w:color="auto"/>
            </w:tcBorders>
            <w:shd w:val="clear" w:color="auto" w:fill="FFFFFF"/>
          </w:tcPr>
          <w:p w14:paraId="79B6C79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Революция 1905—1907 годов в России</w:t>
            </w:r>
          </w:p>
        </w:tc>
        <w:tc>
          <w:tcPr>
            <w:tcW w:w="67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14E1D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об основных событиях российской революции 1905 — 1907 годов, ее причинах, этапах, важней</w:t>
            </w:r>
            <w:r w:rsidRPr="0022123C">
              <w:rPr>
                <w:rFonts w:ascii="Times New Roman" w:hAnsi="Times New Roman" w:cs="Times New Roman"/>
              </w:rPr>
              <w:softHyphen/>
              <w:t>ших событиях (в виде хроники событий, тезисов).</w:t>
            </w:r>
          </w:p>
          <w:p w14:paraId="6028250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«кадеты», «октябристы», «социал-демократы», «Совет», «Госу</w:t>
            </w:r>
            <w:r w:rsidRPr="0022123C">
              <w:rPr>
                <w:rFonts w:ascii="Times New Roman" w:hAnsi="Times New Roman" w:cs="Times New Roman"/>
              </w:rPr>
              <w:softHyphen/>
              <w:t>дарственная дума», «конституционная монархия».</w:t>
            </w:r>
          </w:p>
        </w:tc>
      </w:tr>
      <w:tr w:rsidR="0022123C" w:rsidRPr="0022123C" w14:paraId="199C468E" w14:textId="77777777" w:rsidTr="00944C43">
        <w:trPr>
          <w:gridBefore w:val="1"/>
          <w:wBefore w:w="43" w:type="dxa"/>
          <w:trHeight w:hRule="exact" w:val="1898"/>
          <w:jc w:val="center"/>
        </w:trPr>
        <w:tc>
          <w:tcPr>
            <w:tcW w:w="2889" w:type="dxa"/>
            <w:gridSpan w:val="2"/>
            <w:tcBorders>
              <w:top w:val="single" w:sz="4" w:space="0" w:color="auto"/>
              <w:left w:val="single" w:sz="4" w:space="0" w:color="auto"/>
            </w:tcBorders>
            <w:shd w:val="clear" w:color="auto" w:fill="FFFFFF"/>
          </w:tcPr>
          <w:p w14:paraId="1F6672BB" w14:textId="77777777" w:rsidR="0022123C" w:rsidRPr="0022123C" w:rsidRDefault="0022123C" w:rsidP="00DC513E">
            <w:pPr>
              <w:spacing w:after="0" w:line="240" w:lineRule="auto"/>
              <w:rPr>
                <w:rFonts w:ascii="Times New Roman" w:hAnsi="Times New Roman" w:cs="Times New Roman"/>
              </w:rPr>
            </w:pPr>
          </w:p>
        </w:tc>
        <w:tc>
          <w:tcPr>
            <w:tcW w:w="6828" w:type="dxa"/>
            <w:gridSpan w:val="3"/>
            <w:tcBorders>
              <w:top w:val="single" w:sz="4" w:space="0" w:color="auto"/>
              <w:left w:val="single" w:sz="4" w:space="0" w:color="auto"/>
              <w:right w:val="single" w:sz="4" w:space="0" w:color="auto"/>
            </w:tcBorders>
            <w:shd w:val="clear" w:color="auto" w:fill="FFFFFF"/>
            <w:vAlign w:val="bottom"/>
          </w:tcPr>
          <w:p w14:paraId="384C347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Сравнение позиций политических партий, созданных и дей</w:t>
            </w:r>
            <w:r w:rsidRPr="0022123C">
              <w:rPr>
                <w:rFonts w:ascii="Times New Roman" w:hAnsi="Times New Roman" w:cs="Times New Roman"/>
              </w:rPr>
              <w:softHyphen/>
              <w:t>ствовавших во время революции, их оценка (на основе работы с документами).</w:t>
            </w:r>
          </w:p>
          <w:p w14:paraId="5E86A75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особенностей и последствий национальных движений в ходе революции.</w:t>
            </w:r>
          </w:p>
          <w:p w14:paraId="6ECE2E6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сборе и представлении материала о событиях револю</w:t>
            </w:r>
            <w:r w:rsidRPr="0022123C">
              <w:rPr>
                <w:rFonts w:ascii="Times New Roman" w:hAnsi="Times New Roman" w:cs="Times New Roman"/>
              </w:rPr>
              <w:softHyphen/>
              <w:t>ции 1905 — 1907 годов в своем регионе.</w:t>
            </w:r>
          </w:p>
          <w:p w14:paraId="76D662E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Оценка итогов революции 1905 — 1907 годов</w:t>
            </w:r>
          </w:p>
        </w:tc>
      </w:tr>
      <w:tr w:rsidR="0022123C" w:rsidRPr="0022123C" w14:paraId="44D8E861" w14:textId="77777777" w:rsidTr="00944C43">
        <w:trPr>
          <w:gridBefore w:val="1"/>
          <w:wBefore w:w="43" w:type="dxa"/>
          <w:trHeight w:hRule="exact" w:val="981"/>
          <w:jc w:val="center"/>
        </w:trPr>
        <w:tc>
          <w:tcPr>
            <w:tcW w:w="2889" w:type="dxa"/>
            <w:gridSpan w:val="2"/>
            <w:tcBorders>
              <w:top w:val="single" w:sz="4" w:space="0" w:color="auto"/>
              <w:left w:val="single" w:sz="4" w:space="0" w:color="auto"/>
              <w:bottom w:val="single" w:sz="4" w:space="0" w:color="auto"/>
            </w:tcBorders>
            <w:shd w:val="clear" w:color="auto" w:fill="FFFFFF"/>
          </w:tcPr>
          <w:p w14:paraId="1B4B6FF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Россия в период столы</w:t>
            </w:r>
            <w:r w:rsidRPr="0022123C">
              <w:rPr>
                <w:rFonts w:ascii="Times New Roman" w:hAnsi="Times New Roman" w:cs="Times New Roman"/>
              </w:rPr>
              <w:softHyphen/>
              <w:t>пинских реформ</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812D09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основных положений и итогов осуществления поли</w:t>
            </w:r>
            <w:r w:rsidRPr="0022123C">
              <w:rPr>
                <w:rFonts w:ascii="Times New Roman" w:hAnsi="Times New Roman" w:cs="Times New Roman"/>
              </w:rPr>
              <w:softHyphen/>
              <w:t>тической программы П. А.Столыпина, его аграрной реформы. Объяснение и применение в историческом контексте понятий: «отруб», «хутор», «переселенческая политика», «третьеиюнь</w:t>
            </w:r>
            <w:r w:rsidRPr="0022123C">
              <w:rPr>
                <w:rFonts w:ascii="Times New Roman" w:hAnsi="Times New Roman" w:cs="Times New Roman"/>
              </w:rPr>
              <w:softHyphen/>
              <w:t>ская монархия»</w:t>
            </w:r>
          </w:p>
        </w:tc>
      </w:tr>
      <w:tr w:rsidR="0022123C" w:rsidRPr="0022123C" w14:paraId="6E2DE0A4" w14:textId="77777777" w:rsidTr="00944C43">
        <w:trPr>
          <w:gridBefore w:val="1"/>
          <w:wBefore w:w="43" w:type="dxa"/>
          <w:trHeight w:hRule="exact" w:val="2271"/>
          <w:jc w:val="center"/>
        </w:trPr>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14:paraId="50579B9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Серебряный век русской культуры</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4BF7EAB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w:t>
            </w:r>
          </w:p>
          <w:p w14:paraId="00F4043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«модернизм», «символизм», «декадентство», «авангард», «ку</w:t>
            </w:r>
            <w:r w:rsidRPr="0022123C">
              <w:rPr>
                <w:rFonts w:ascii="Times New Roman" w:hAnsi="Times New Roman" w:cs="Times New Roman"/>
              </w:rPr>
              <w:softHyphen/>
              <w:t>бизм», абстракционизм, «футуризм», «акмеизм».</w:t>
            </w:r>
          </w:p>
          <w:p w14:paraId="2C52590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подготовке и презентации проекта «Культура нашего края в начале ХХ века» (с использованием материалов краевед</w:t>
            </w:r>
            <w:r w:rsidRPr="0022123C">
              <w:rPr>
                <w:rFonts w:ascii="Times New Roman" w:hAnsi="Times New Roman" w:cs="Times New Roman"/>
              </w:rPr>
              <w:softHyphen/>
              <w:t>ческого музея, личных архивов)</w:t>
            </w:r>
          </w:p>
        </w:tc>
      </w:tr>
      <w:tr w:rsidR="0022123C" w:rsidRPr="0022123C" w14:paraId="414C6C5E" w14:textId="77777777" w:rsidTr="00944C43">
        <w:trPr>
          <w:gridBefore w:val="1"/>
          <w:wBefore w:w="43" w:type="dxa"/>
          <w:trHeight w:hRule="exact" w:val="1474"/>
          <w:jc w:val="center"/>
        </w:trPr>
        <w:tc>
          <w:tcPr>
            <w:tcW w:w="2889" w:type="dxa"/>
            <w:gridSpan w:val="2"/>
            <w:tcBorders>
              <w:top w:val="single" w:sz="4" w:space="0" w:color="auto"/>
              <w:left w:val="single" w:sz="4" w:space="0" w:color="auto"/>
              <w:bottom w:val="single" w:sz="4" w:space="0" w:color="auto"/>
              <w:right w:val="single" w:sz="4" w:space="0" w:color="auto"/>
            </w:tcBorders>
            <w:shd w:val="clear" w:color="auto" w:fill="FFFFFF"/>
          </w:tcPr>
          <w:p w14:paraId="710FF86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Первая мировая война. Боевые действия 1914—1918 годов</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0CB8D97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участников, основных этапов и круп</w:t>
            </w:r>
            <w:r w:rsidRPr="0022123C">
              <w:rPr>
                <w:rFonts w:ascii="Times New Roman" w:hAnsi="Times New Roman" w:cs="Times New Roman"/>
              </w:rPr>
              <w:softHyphen/>
              <w:t>нейших сражений Первой мировой войны.</w:t>
            </w:r>
          </w:p>
          <w:p w14:paraId="2A7C5D1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событиях на Западном и Восточ</w:t>
            </w:r>
            <w:r w:rsidRPr="0022123C">
              <w:rPr>
                <w:rFonts w:ascii="Times New Roman" w:hAnsi="Times New Roman" w:cs="Times New Roman"/>
              </w:rPr>
              <w:softHyphen/>
              <w:t>ном фронтах войны (в форме таблицы), раскрытие их взаимо</w:t>
            </w:r>
            <w:r w:rsidRPr="0022123C">
              <w:rPr>
                <w:rFonts w:ascii="Times New Roman" w:hAnsi="Times New Roman" w:cs="Times New Roman"/>
              </w:rPr>
              <w:softHyphen/>
              <w:t>обусловленности.</w:t>
            </w:r>
          </w:p>
          <w:p w14:paraId="000B01B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итогов и последствий Первой мировой войны</w:t>
            </w:r>
          </w:p>
        </w:tc>
      </w:tr>
      <w:tr w:rsidR="0022123C" w:rsidRPr="0022123C" w14:paraId="5868C718" w14:textId="77777777" w:rsidTr="00944C43">
        <w:trPr>
          <w:gridBefore w:val="1"/>
          <w:wBefore w:w="43" w:type="dxa"/>
          <w:trHeight w:hRule="exact" w:val="1694"/>
          <w:jc w:val="center"/>
        </w:trPr>
        <w:tc>
          <w:tcPr>
            <w:tcW w:w="2889" w:type="dxa"/>
            <w:gridSpan w:val="2"/>
            <w:tcBorders>
              <w:top w:val="single" w:sz="4" w:space="0" w:color="auto"/>
              <w:left w:val="single" w:sz="4" w:space="0" w:color="auto"/>
            </w:tcBorders>
            <w:shd w:val="clear" w:color="auto" w:fill="FFFFFF"/>
          </w:tcPr>
          <w:p w14:paraId="2BE62B2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Первая мировая война и общество</w:t>
            </w:r>
          </w:p>
        </w:tc>
        <w:tc>
          <w:tcPr>
            <w:tcW w:w="6828" w:type="dxa"/>
            <w:gridSpan w:val="3"/>
            <w:tcBorders>
              <w:top w:val="single" w:sz="4" w:space="0" w:color="auto"/>
              <w:left w:val="single" w:sz="4" w:space="0" w:color="auto"/>
              <w:right w:val="single" w:sz="4" w:space="0" w:color="auto"/>
            </w:tcBorders>
            <w:shd w:val="clear" w:color="auto" w:fill="FFFFFF"/>
            <w:vAlign w:val="bottom"/>
          </w:tcPr>
          <w:p w14:paraId="3812C9A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Анализ материала о влиянии войны на развитие общества в воюющих странах.</w:t>
            </w:r>
          </w:p>
          <w:p w14:paraId="43CE7B2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жизни людей на фронтах и в тылу (с использо</w:t>
            </w:r>
            <w:r w:rsidRPr="0022123C">
              <w:rPr>
                <w:rFonts w:ascii="Times New Roman" w:hAnsi="Times New Roman" w:cs="Times New Roman"/>
              </w:rPr>
              <w:softHyphen/>
              <w:t>ванием исторических источников, мемуаров).</w:t>
            </w:r>
          </w:p>
          <w:p w14:paraId="6358956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как война воздействовала на положение в России, высказывание суждения по вопросу «Война — путь к револю</w:t>
            </w:r>
            <w:r w:rsidRPr="0022123C">
              <w:rPr>
                <w:rFonts w:ascii="Times New Roman" w:hAnsi="Times New Roman" w:cs="Times New Roman"/>
              </w:rPr>
              <w:softHyphen/>
              <w:t>ции?»</w:t>
            </w:r>
          </w:p>
        </w:tc>
      </w:tr>
      <w:tr w:rsidR="0022123C" w:rsidRPr="0022123C" w14:paraId="45D89D30" w14:textId="77777777" w:rsidTr="00944C43">
        <w:trPr>
          <w:gridBefore w:val="1"/>
          <w:wBefore w:w="43" w:type="dxa"/>
          <w:trHeight w:hRule="exact" w:val="1713"/>
          <w:jc w:val="center"/>
        </w:trPr>
        <w:tc>
          <w:tcPr>
            <w:tcW w:w="2889" w:type="dxa"/>
            <w:gridSpan w:val="2"/>
            <w:tcBorders>
              <w:top w:val="single" w:sz="4" w:space="0" w:color="auto"/>
              <w:left w:val="single" w:sz="4" w:space="0" w:color="auto"/>
            </w:tcBorders>
            <w:shd w:val="clear" w:color="auto" w:fill="FFFFFF"/>
          </w:tcPr>
          <w:p w14:paraId="46AAB76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Февральская революция в России. От Февраля к Октябрю</w:t>
            </w:r>
          </w:p>
        </w:tc>
        <w:tc>
          <w:tcPr>
            <w:tcW w:w="6828" w:type="dxa"/>
            <w:gridSpan w:val="3"/>
            <w:tcBorders>
              <w:top w:val="single" w:sz="4" w:space="0" w:color="auto"/>
              <w:left w:val="single" w:sz="4" w:space="0" w:color="auto"/>
              <w:right w:val="single" w:sz="4" w:space="0" w:color="auto"/>
            </w:tcBorders>
            <w:shd w:val="clear" w:color="auto" w:fill="FFFFFF"/>
            <w:vAlign w:val="center"/>
          </w:tcPr>
          <w:p w14:paraId="1E4B333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сущности революционных событий февраля 1917 года.</w:t>
            </w:r>
          </w:p>
          <w:p w14:paraId="45F90A1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Оценка деятельности Временного правительства, Петроград</w:t>
            </w:r>
            <w:r w:rsidRPr="0022123C">
              <w:rPr>
                <w:rFonts w:ascii="Times New Roman" w:hAnsi="Times New Roman" w:cs="Times New Roman"/>
              </w:rPr>
              <w:softHyphen/>
              <w:t>ского Совета.</w:t>
            </w:r>
          </w:p>
          <w:p w14:paraId="7E05F6C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позиций основных политических партий и их лидеров в период весны — осени 1917 года</w:t>
            </w:r>
          </w:p>
        </w:tc>
      </w:tr>
      <w:tr w:rsidR="0022123C" w:rsidRPr="0022123C" w14:paraId="6A7587E4" w14:textId="77777777" w:rsidTr="00DC513E">
        <w:trPr>
          <w:gridBefore w:val="1"/>
          <w:wBefore w:w="43" w:type="dxa"/>
          <w:trHeight w:hRule="exact" w:val="3186"/>
          <w:jc w:val="center"/>
        </w:trPr>
        <w:tc>
          <w:tcPr>
            <w:tcW w:w="2889" w:type="dxa"/>
            <w:gridSpan w:val="2"/>
            <w:tcBorders>
              <w:top w:val="single" w:sz="4" w:space="0" w:color="auto"/>
              <w:left w:val="single" w:sz="4" w:space="0" w:color="auto"/>
              <w:bottom w:val="single" w:sz="4" w:space="0" w:color="auto"/>
            </w:tcBorders>
            <w:shd w:val="clear" w:color="auto" w:fill="FFFFFF"/>
          </w:tcPr>
          <w:p w14:paraId="2213082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Октябрьская революция в России и ее послед</w:t>
            </w:r>
            <w:r w:rsidRPr="0022123C">
              <w:rPr>
                <w:rFonts w:ascii="Times New Roman" w:hAnsi="Times New Roman" w:cs="Times New Roman"/>
              </w:rPr>
              <w:softHyphen/>
              <w:t>ствия</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4F2C0E6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сущности событий октября 1917 года, сопоставление различных оценок этих событий, вы</w:t>
            </w:r>
            <w:r w:rsidRPr="0022123C">
              <w:rPr>
                <w:rFonts w:ascii="Times New Roman" w:hAnsi="Times New Roman" w:cs="Times New Roman"/>
              </w:rPr>
              <w:softHyphen/>
              <w:t>сказывание и аргументация своей точки зрения (в ходе диспу</w:t>
            </w:r>
            <w:r w:rsidRPr="0022123C">
              <w:rPr>
                <w:rFonts w:ascii="Times New Roman" w:hAnsi="Times New Roman" w:cs="Times New Roman"/>
              </w:rPr>
              <w:softHyphen/>
              <w:t>та).</w:t>
            </w:r>
          </w:p>
          <w:p w14:paraId="6831E15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 Объяснение и применение в историческом контексте понятий: «декрет», «национализация», «рабочий контроль», «Учреди</w:t>
            </w:r>
            <w:r w:rsidRPr="0022123C">
              <w:rPr>
                <w:rFonts w:ascii="Times New Roman" w:hAnsi="Times New Roman" w:cs="Times New Roman"/>
              </w:rPr>
              <w:softHyphen/>
              <w:t>тельное собрание».</w:t>
            </w:r>
          </w:p>
          <w:p w14:paraId="5C9E582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обстоятельств и последствий заключения Брестского мира.</w:t>
            </w:r>
          </w:p>
          <w:p w14:paraId="41A823E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обсуждении роли В. И. Ленина в истории ХХ века (в форме учебной конференции, диспута)</w:t>
            </w:r>
          </w:p>
        </w:tc>
      </w:tr>
      <w:tr w:rsidR="0022123C" w:rsidRPr="0022123C" w14:paraId="57AEFE53" w14:textId="77777777" w:rsidTr="00944C43">
        <w:trPr>
          <w:gridBefore w:val="1"/>
          <w:wBefore w:w="43" w:type="dxa"/>
          <w:trHeight w:hRule="exact" w:val="1718"/>
          <w:jc w:val="center"/>
        </w:trPr>
        <w:tc>
          <w:tcPr>
            <w:tcW w:w="2889" w:type="dxa"/>
            <w:gridSpan w:val="2"/>
            <w:tcBorders>
              <w:top w:val="single" w:sz="4" w:space="0" w:color="auto"/>
              <w:left w:val="single" w:sz="4" w:space="0" w:color="auto"/>
              <w:bottom w:val="single" w:sz="4" w:space="0" w:color="auto"/>
            </w:tcBorders>
            <w:shd w:val="clear" w:color="auto" w:fill="FFFFFF"/>
          </w:tcPr>
          <w:p w14:paraId="39EB1A2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Гражданская война в России</w:t>
            </w:r>
          </w:p>
        </w:tc>
        <w:tc>
          <w:tcPr>
            <w:tcW w:w="6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5752B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w:t>
            </w:r>
            <w:r w:rsidRPr="0022123C">
              <w:rPr>
                <w:rFonts w:ascii="Times New Roman" w:hAnsi="Times New Roman" w:cs="Times New Roman"/>
              </w:rPr>
              <w:softHyphen/>
              <w:t>тации, эссе.</w:t>
            </w:r>
          </w:p>
          <w:p w14:paraId="300C01D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Сравнение политики «военного коммунизма» и нэпа, выявле</w:t>
            </w:r>
            <w:r w:rsidRPr="0022123C">
              <w:rPr>
                <w:rFonts w:ascii="Times New Roman" w:hAnsi="Times New Roman" w:cs="Times New Roman"/>
              </w:rPr>
              <w:softHyphen/>
              <w:t>ние их общие черт и различий</w:t>
            </w:r>
          </w:p>
        </w:tc>
      </w:tr>
    </w:tbl>
    <w:p w14:paraId="6F5FADF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12. МЕЖДУ ДВУМЯ МИРОВЫМИ ВОЙНАМИ</w:t>
      </w:r>
    </w:p>
    <w:tbl>
      <w:tblPr>
        <w:tblOverlap w:val="never"/>
        <w:tblW w:w="9570" w:type="dxa"/>
        <w:jc w:val="center"/>
        <w:tblLayout w:type="fixed"/>
        <w:tblCellMar>
          <w:left w:w="10" w:type="dxa"/>
          <w:right w:w="10" w:type="dxa"/>
        </w:tblCellMar>
        <w:tblLook w:val="04A0" w:firstRow="1" w:lastRow="0" w:firstColumn="1" w:lastColumn="0" w:noHBand="0" w:noVBand="1"/>
      </w:tblPr>
      <w:tblGrid>
        <w:gridCol w:w="25"/>
        <w:gridCol w:w="3002"/>
        <w:gridCol w:w="6496"/>
        <w:gridCol w:w="47"/>
      </w:tblGrid>
      <w:tr w:rsidR="0022123C" w:rsidRPr="0022123C" w14:paraId="0081164D" w14:textId="77777777" w:rsidTr="00944C43">
        <w:trPr>
          <w:trHeight w:hRule="exact" w:val="2818"/>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FFFFFF"/>
          </w:tcPr>
          <w:p w14:paraId="44A1A13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Европа и США</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B295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«Версальско-Вашингтонская система», «Лига Наций», «репа</w:t>
            </w:r>
            <w:r w:rsidRPr="0022123C">
              <w:rPr>
                <w:rFonts w:ascii="Times New Roman" w:hAnsi="Times New Roman" w:cs="Times New Roman"/>
              </w:rPr>
              <w:softHyphen/>
              <w:t>рации», «новый курс», «Народный фронт».</w:t>
            </w:r>
          </w:p>
          <w:p w14:paraId="69268C6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революционных событиях 1918 — начала 1920-х годов в Европе (причин, участников, ключевых событий, итогов революций).</w:t>
            </w:r>
          </w:p>
          <w:p w14:paraId="06E5667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успехов и проблем экономического развития стран Европы и США в 1920-е годы.</w:t>
            </w:r>
          </w:p>
          <w:p w14:paraId="2997F62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мирового экономического кризиса 1929 — 1933 годов и его последствий.</w:t>
            </w:r>
          </w:p>
          <w:p w14:paraId="45CA649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сущности, причин успеха и противоречий «нового курса» президента США Ф.Рузвельта</w:t>
            </w:r>
          </w:p>
        </w:tc>
      </w:tr>
      <w:tr w:rsidR="0022123C" w:rsidRPr="0022123C" w14:paraId="3057DAD0" w14:textId="77777777" w:rsidTr="00944C43">
        <w:trPr>
          <w:trHeight w:hRule="exact" w:val="1814"/>
          <w:jc w:val="center"/>
        </w:trPr>
        <w:tc>
          <w:tcPr>
            <w:tcW w:w="3027" w:type="dxa"/>
            <w:gridSpan w:val="2"/>
            <w:tcBorders>
              <w:top w:val="single" w:sz="4" w:space="0" w:color="auto"/>
              <w:left w:val="single" w:sz="4" w:space="0" w:color="auto"/>
              <w:bottom w:val="single" w:sz="4" w:space="0" w:color="auto"/>
              <w:right w:val="single" w:sz="4" w:space="0" w:color="auto"/>
            </w:tcBorders>
            <w:shd w:val="clear" w:color="auto" w:fill="FFFFFF"/>
          </w:tcPr>
          <w:p w14:paraId="7341329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Недемократические</w:t>
            </w:r>
          </w:p>
          <w:p w14:paraId="273F4BB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режимы</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485D9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«мировой экономический кризис», «тоталитаризм», «авторита</w:t>
            </w:r>
            <w:r w:rsidRPr="0022123C">
              <w:rPr>
                <w:rFonts w:ascii="Times New Roman" w:hAnsi="Times New Roman" w:cs="Times New Roman"/>
              </w:rPr>
              <w:softHyphen/>
              <w:t>ризм», «фашизм», «нацизм».</w:t>
            </w:r>
          </w:p>
          <w:p w14:paraId="6D3BF10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причин возникновения и распространения фашиз</w:t>
            </w:r>
            <w:r w:rsidRPr="0022123C">
              <w:rPr>
                <w:rFonts w:ascii="Times New Roman" w:hAnsi="Times New Roman" w:cs="Times New Roman"/>
              </w:rPr>
              <w:softHyphen/>
              <w:t>ма в Италии и нацизма в Германии.</w:t>
            </w:r>
          </w:p>
          <w:p w14:paraId="2F998A3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гражданской войне в Испании, высказывание оценки ее последствий</w:t>
            </w:r>
          </w:p>
        </w:tc>
      </w:tr>
      <w:tr w:rsidR="0022123C" w:rsidRPr="0022123C" w14:paraId="52BD89E7" w14:textId="77777777" w:rsidTr="00944C43">
        <w:trPr>
          <w:trHeight w:hRule="exact" w:val="1981"/>
          <w:jc w:val="center"/>
        </w:trPr>
        <w:tc>
          <w:tcPr>
            <w:tcW w:w="3027" w:type="dxa"/>
            <w:gridSpan w:val="2"/>
            <w:tcBorders>
              <w:top w:val="single" w:sz="4" w:space="0" w:color="auto"/>
              <w:left w:val="single" w:sz="4" w:space="0" w:color="auto"/>
            </w:tcBorders>
            <w:shd w:val="clear" w:color="auto" w:fill="FFFFFF"/>
          </w:tcPr>
          <w:p w14:paraId="357222F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Турция, Китай, Индия, Япония</w:t>
            </w:r>
          </w:p>
        </w:tc>
        <w:tc>
          <w:tcPr>
            <w:tcW w:w="6543" w:type="dxa"/>
            <w:gridSpan w:val="2"/>
            <w:tcBorders>
              <w:top w:val="single" w:sz="4" w:space="0" w:color="auto"/>
              <w:left w:val="single" w:sz="4" w:space="0" w:color="auto"/>
              <w:right w:val="single" w:sz="4" w:space="0" w:color="auto"/>
            </w:tcBorders>
            <w:shd w:val="clear" w:color="auto" w:fill="FFFFFF"/>
            <w:vAlign w:val="center"/>
          </w:tcPr>
          <w:p w14:paraId="76B37F6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опыта и итогов реформ и революций как путей модернизации в странах Азии.</w:t>
            </w:r>
          </w:p>
          <w:p w14:paraId="5F2B2B9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особенностей освободительного движения 1920 — 1930-х годов в Китае и Индии.</w:t>
            </w:r>
          </w:p>
          <w:p w14:paraId="1634414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роли лидеров в освободительном движении и модернизации стран Азии.</w:t>
            </w:r>
          </w:p>
          <w:p w14:paraId="6DB84F0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суждений о причинах и особенностях японской экспансии</w:t>
            </w:r>
          </w:p>
        </w:tc>
      </w:tr>
      <w:tr w:rsidR="0022123C" w:rsidRPr="0022123C" w14:paraId="7219B5C6" w14:textId="77777777" w:rsidTr="00944C43">
        <w:trPr>
          <w:trHeight w:hRule="exact" w:val="1051"/>
          <w:jc w:val="center"/>
        </w:trPr>
        <w:tc>
          <w:tcPr>
            <w:tcW w:w="3027" w:type="dxa"/>
            <w:gridSpan w:val="2"/>
            <w:tcBorders>
              <w:top w:val="single" w:sz="4" w:space="0" w:color="auto"/>
              <w:left w:val="single" w:sz="4" w:space="0" w:color="auto"/>
            </w:tcBorders>
            <w:shd w:val="clear" w:color="auto" w:fill="FFFFFF"/>
          </w:tcPr>
          <w:p w14:paraId="4C60373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Международные</w:t>
            </w:r>
          </w:p>
          <w:p w14:paraId="2232F9B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отношения</w:t>
            </w:r>
          </w:p>
        </w:tc>
        <w:tc>
          <w:tcPr>
            <w:tcW w:w="6543" w:type="dxa"/>
            <w:gridSpan w:val="2"/>
            <w:tcBorders>
              <w:top w:val="single" w:sz="4" w:space="0" w:color="auto"/>
              <w:left w:val="single" w:sz="4" w:space="0" w:color="auto"/>
              <w:right w:val="single" w:sz="4" w:space="0" w:color="auto"/>
            </w:tcBorders>
            <w:shd w:val="clear" w:color="auto" w:fill="FFFFFF"/>
            <w:vAlign w:val="center"/>
          </w:tcPr>
          <w:p w14:paraId="18A2DF4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этапов и тенденций развития между</w:t>
            </w:r>
            <w:r w:rsidRPr="0022123C">
              <w:rPr>
                <w:rFonts w:ascii="Times New Roman" w:hAnsi="Times New Roman" w:cs="Times New Roman"/>
              </w:rPr>
              <w:softHyphen/>
              <w:t>народных отношений в 1920 — 1930-е годы.</w:t>
            </w:r>
          </w:p>
          <w:p w14:paraId="3B5CCC6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дискуссии о предпосылках, характере и значении важнейших международных событий 1920— 1930-х годов</w:t>
            </w:r>
          </w:p>
        </w:tc>
      </w:tr>
      <w:tr w:rsidR="0022123C" w:rsidRPr="0022123C" w14:paraId="3C6C3D65" w14:textId="77777777" w:rsidTr="00944C43">
        <w:trPr>
          <w:trHeight w:hRule="exact" w:val="1488"/>
          <w:jc w:val="center"/>
        </w:trPr>
        <w:tc>
          <w:tcPr>
            <w:tcW w:w="3027" w:type="dxa"/>
            <w:gridSpan w:val="2"/>
            <w:tcBorders>
              <w:top w:val="single" w:sz="4" w:space="0" w:color="auto"/>
              <w:left w:val="single" w:sz="4" w:space="0" w:color="auto"/>
            </w:tcBorders>
            <w:shd w:val="clear" w:color="auto" w:fill="FFFFFF"/>
          </w:tcPr>
          <w:p w14:paraId="5F5F558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Культура в первой поло</w:t>
            </w:r>
            <w:r w:rsidRPr="0022123C">
              <w:rPr>
                <w:rFonts w:ascii="Times New Roman" w:hAnsi="Times New Roman" w:cs="Times New Roman"/>
              </w:rPr>
              <w:softHyphen/>
              <w:t>вине ХХ века</w:t>
            </w:r>
          </w:p>
        </w:tc>
        <w:tc>
          <w:tcPr>
            <w:tcW w:w="6543" w:type="dxa"/>
            <w:gridSpan w:val="2"/>
            <w:tcBorders>
              <w:top w:val="single" w:sz="4" w:space="0" w:color="auto"/>
              <w:left w:val="single" w:sz="4" w:space="0" w:color="auto"/>
              <w:right w:val="single" w:sz="4" w:space="0" w:color="auto"/>
            </w:tcBorders>
            <w:shd w:val="clear" w:color="auto" w:fill="FFFFFF"/>
            <w:vAlign w:val="bottom"/>
          </w:tcPr>
          <w:p w14:paraId="67610BC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течений в литературе и искусстве 1920— 1930-х годов на примерах творчества выдающихся ма</w:t>
            </w:r>
            <w:r w:rsidRPr="0022123C">
              <w:rPr>
                <w:rFonts w:ascii="Times New Roman" w:hAnsi="Times New Roman" w:cs="Times New Roman"/>
              </w:rPr>
              <w:softHyphen/>
              <w:t>стеров культуры, их произведений (в форме сообщений или пре</w:t>
            </w:r>
            <w:r w:rsidRPr="0022123C">
              <w:rPr>
                <w:rFonts w:ascii="Times New Roman" w:hAnsi="Times New Roman" w:cs="Times New Roman"/>
              </w:rPr>
              <w:softHyphen/>
              <w:t>зентаций, в ходе круглого стола).</w:t>
            </w:r>
          </w:p>
          <w:p w14:paraId="110D0B0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Сравнение развития западной и советской культуры в 1920 — 1930-е годы, выявление черт их различия и сходства</w:t>
            </w:r>
          </w:p>
        </w:tc>
      </w:tr>
      <w:tr w:rsidR="0022123C" w:rsidRPr="0022123C" w14:paraId="4627D891" w14:textId="77777777" w:rsidTr="00944C43">
        <w:trPr>
          <w:trHeight w:hRule="exact" w:val="1847"/>
          <w:jc w:val="center"/>
        </w:trPr>
        <w:tc>
          <w:tcPr>
            <w:tcW w:w="3027" w:type="dxa"/>
            <w:gridSpan w:val="2"/>
            <w:tcBorders>
              <w:top w:val="single" w:sz="4" w:space="0" w:color="auto"/>
              <w:left w:val="single" w:sz="4" w:space="0" w:color="auto"/>
            </w:tcBorders>
            <w:shd w:val="clear" w:color="auto" w:fill="FFFFFF"/>
          </w:tcPr>
          <w:p w14:paraId="1F7C143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Новая экономическая политика в Советской России. Образование СССР</w:t>
            </w:r>
          </w:p>
        </w:tc>
        <w:tc>
          <w:tcPr>
            <w:tcW w:w="6543" w:type="dxa"/>
            <w:gridSpan w:val="2"/>
            <w:tcBorders>
              <w:top w:val="single" w:sz="4" w:space="0" w:color="auto"/>
              <w:left w:val="single" w:sz="4" w:space="0" w:color="auto"/>
              <w:right w:val="single" w:sz="4" w:space="0" w:color="auto"/>
            </w:tcBorders>
            <w:shd w:val="clear" w:color="auto" w:fill="FFFFFF"/>
            <w:vAlign w:val="center"/>
          </w:tcPr>
          <w:p w14:paraId="7620A1F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семинаре на тему «Нэп как явление социально-эконо</w:t>
            </w:r>
            <w:r w:rsidRPr="0022123C">
              <w:rPr>
                <w:rFonts w:ascii="Times New Roman" w:hAnsi="Times New Roman" w:cs="Times New Roman"/>
              </w:rPr>
              <w:softHyphen/>
              <w:t>мической и общественно-политической жизни Советской страны». Сравнение основных вариантов объединения советских рес</w:t>
            </w:r>
            <w:r w:rsidRPr="0022123C">
              <w:rPr>
                <w:rFonts w:ascii="Times New Roman" w:hAnsi="Times New Roman" w:cs="Times New Roman"/>
              </w:rPr>
              <w:softHyphen/>
              <w:t>публик, их оценка, анализ положений Конституции СССР (1924 года), раскрытие значения образования СССР.</w:t>
            </w:r>
          </w:p>
          <w:p w14:paraId="5CF1DFE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сущности, основного содержания и результатов вну</w:t>
            </w:r>
            <w:r w:rsidRPr="0022123C">
              <w:rPr>
                <w:rFonts w:ascii="Times New Roman" w:hAnsi="Times New Roman" w:cs="Times New Roman"/>
              </w:rPr>
              <w:softHyphen/>
              <w:t>трипартийной борьбы в 1920 — 1930-е годы</w:t>
            </w:r>
          </w:p>
        </w:tc>
      </w:tr>
      <w:tr w:rsidR="0022123C" w:rsidRPr="0022123C" w14:paraId="73F86F41" w14:textId="77777777" w:rsidTr="00944C43">
        <w:trPr>
          <w:trHeight w:hRule="exact" w:val="614"/>
          <w:jc w:val="center"/>
        </w:trPr>
        <w:tc>
          <w:tcPr>
            <w:tcW w:w="3027" w:type="dxa"/>
            <w:gridSpan w:val="2"/>
            <w:tcBorders>
              <w:top w:val="single" w:sz="4" w:space="0" w:color="auto"/>
              <w:left w:val="single" w:sz="4" w:space="0" w:color="auto"/>
              <w:bottom w:val="single" w:sz="4" w:space="0" w:color="auto"/>
            </w:tcBorders>
            <w:shd w:val="clear" w:color="auto" w:fill="FFFFFF"/>
            <w:vAlign w:val="center"/>
          </w:tcPr>
          <w:p w14:paraId="01AC143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Индустриализация и коллективизация в СССР</w:t>
            </w:r>
          </w:p>
        </w:tc>
        <w:tc>
          <w:tcPr>
            <w:tcW w:w="65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91084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характеристики и оценки политических процес</w:t>
            </w:r>
            <w:r w:rsidRPr="0022123C">
              <w:rPr>
                <w:rFonts w:ascii="Times New Roman" w:hAnsi="Times New Roman" w:cs="Times New Roman"/>
              </w:rPr>
              <w:softHyphen/>
              <w:t>сов 1930-х годов.</w:t>
            </w:r>
          </w:p>
        </w:tc>
      </w:tr>
      <w:tr w:rsidR="0022123C" w:rsidRPr="0022123C" w14:paraId="27B36A01" w14:textId="77777777" w:rsidTr="00944C43">
        <w:trPr>
          <w:gridBefore w:val="1"/>
          <w:gridAfter w:val="1"/>
          <w:wBefore w:w="25" w:type="dxa"/>
          <w:wAfter w:w="47" w:type="dxa"/>
          <w:trHeight w:hRule="exact" w:val="2102"/>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14:paraId="1CD0F612" w14:textId="77777777" w:rsidR="0022123C" w:rsidRPr="0022123C" w:rsidRDefault="0022123C" w:rsidP="00DC513E">
            <w:pPr>
              <w:spacing w:after="0" w:line="240" w:lineRule="auto"/>
              <w:rPr>
                <w:rFonts w:ascii="Times New Roman" w:hAnsi="Times New Roman" w:cs="Times New Roman"/>
              </w:rPr>
            </w:pP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14:paraId="177CC1E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методов и итогов индустриализации и коллективизации в СССР.</w:t>
            </w:r>
          </w:p>
          <w:p w14:paraId="282822B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w:t>
            </w:r>
          </w:p>
          <w:p w14:paraId="26C9D31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Проведение поиска информации о ходе индустриализации и коллективизации в своем городе, крае (в форме исследова</w:t>
            </w:r>
            <w:r w:rsidRPr="0022123C">
              <w:rPr>
                <w:rFonts w:ascii="Times New Roman" w:hAnsi="Times New Roman" w:cs="Times New Roman"/>
              </w:rPr>
              <w:softHyphen/>
              <w:t>тельского проекта)</w:t>
            </w:r>
          </w:p>
        </w:tc>
      </w:tr>
      <w:tr w:rsidR="0022123C" w:rsidRPr="0022123C" w14:paraId="70204899" w14:textId="77777777" w:rsidTr="00944C43">
        <w:trPr>
          <w:gridBefore w:val="1"/>
          <w:gridAfter w:val="1"/>
          <w:wBefore w:w="25" w:type="dxa"/>
          <w:wAfter w:w="47" w:type="dxa"/>
          <w:trHeight w:hRule="exact" w:val="1670"/>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14:paraId="28F663A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Советское государство и общество в 1920— 1930-е годы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14:paraId="0F590B5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особенностей социальных процессов в СССР в 1930-е годы.</w:t>
            </w:r>
          </w:p>
          <w:p w14:paraId="6614684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эволюции политической системы в СССР в 1930-е годы, раскрытие предпосылок усиления централиза</w:t>
            </w:r>
            <w:r w:rsidRPr="0022123C">
              <w:rPr>
                <w:rFonts w:ascii="Times New Roman" w:hAnsi="Times New Roman" w:cs="Times New Roman"/>
              </w:rPr>
              <w:softHyphen/>
              <w:t>ции власти.</w:t>
            </w:r>
          </w:p>
          <w:p w14:paraId="37F293E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Анализ информации источников и работ историков о политиче</w:t>
            </w:r>
            <w:r w:rsidRPr="0022123C">
              <w:rPr>
                <w:rFonts w:ascii="Times New Roman" w:hAnsi="Times New Roman" w:cs="Times New Roman"/>
              </w:rPr>
              <w:softHyphen/>
              <w:t>ских процессах и репрессиях 1930-х годов, оценка этих событий</w:t>
            </w:r>
          </w:p>
        </w:tc>
      </w:tr>
      <w:tr w:rsidR="0022123C" w:rsidRPr="0022123C" w14:paraId="3F518681" w14:textId="77777777" w:rsidTr="00944C43">
        <w:trPr>
          <w:gridBefore w:val="1"/>
          <w:gridAfter w:val="1"/>
          <w:wBefore w:w="25" w:type="dxa"/>
          <w:wAfter w:w="47" w:type="dxa"/>
          <w:trHeight w:hRule="exact" w:val="2580"/>
          <w:jc w:val="center"/>
        </w:trPr>
        <w:tc>
          <w:tcPr>
            <w:tcW w:w="3002" w:type="dxa"/>
            <w:tcBorders>
              <w:top w:val="single" w:sz="4" w:space="0" w:color="auto"/>
              <w:left w:val="single" w:sz="4" w:space="0" w:color="auto"/>
            </w:tcBorders>
            <w:shd w:val="clear" w:color="auto" w:fill="FFFFFF"/>
          </w:tcPr>
          <w:p w14:paraId="218E0D5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Советская культура в 1920— 1930-е годы</w:t>
            </w:r>
          </w:p>
        </w:tc>
        <w:tc>
          <w:tcPr>
            <w:tcW w:w="6496" w:type="dxa"/>
            <w:tcBorders>
              <w:top w:val="single" w:sz="4" w:space="0" w:color="auto"/>
              <w:left w:val="single" w:sz="4" w:space="0" w:color="auto"/>
              <w:right w:val="single" w:sz="4" w:space="0" w:color="auto"/>
            </w:tcBorders>
            <w:shd w:val="clear" w:color="auto" w:fill="FFFFFF"/>
            <w:vAlign w:val="center"/>
          </w:tcPr>
          <w:p w14:paraId="61A1C07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информации о политике в области культуры ры в 1920 — 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 судьбах ученых, деятелей литературы и искусства 1920 — 1930-х годов (в форме биографических справок, эссе, презента</w:t>
            </w:r>
            <w:r w:rsidRPr="0022123C">
              <w:rPr>
                <w:rFonts w:ascii="Times New Roman" w:hAnsi="Times New Roman" w:cs="Times New Roman"/>
              </w:rPr>
              <w:softHyphen/>
              <w:t>ций, рефератов).</w:t>
            </w:r>
          </w:p>
          <w:p w14:paraId="15610EC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информации о политике власти по отношению к различным религиозным конфессиям, положении религии в СССР</w:t>
            </w:r>
          </w:p>
          <w:p w14:paraId="47811D6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13. ВТОРАЯ МИРОВАЯ ВОйНА</w:t>
            </w:r>
          </w:p>
        </w:tc>
      </w:tr>
      <w:tr w:rsidR="0022123C" w:rsidRPr="0022123C" w14:paraId="29C6FA87" w14:textId="77777777" w:rsidTr="00944C43">
        <w:trPr>
          <w:gridBefore w:val="1"/>
          <w:gridAfter w:val="1"/>
          <w:wBefore w:w="25" w:type="dxa"/>
          <w:wAfter w:w="47" w:type="dxa"/>
          <w:trHeight w:hRule="exact" w:val="1037"/>
          <w:jc w:val="center"/>
        </w:trPr>
        <w:tc>
          <w:tcPr>
            <w:tcW w:w="3002" w:type="dxa"/>
            <w:tcBorders>
              <w:top w:val="single" w:sz="4" w:space="0" w:color="auto"/>
              <w:left w:val="single" w:sz="4" w:space="0" w:color="auto"/>
              <w:bottom w:val="single" w:sz="4" w:space="0" w:color="auto"/>
            </w:tcBorders>
            <w:shd w:val="clear" w:color="auto" w:fill="FFFFFF"/>
          </w:tcPr>
          <w:p w14:paraId="35A1E26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Накануне мировой войны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14:paraId="1E772D3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кризиса Версальско-Вашингтонской системы и начала Второй мировой войны.</w:t>
            </w:r>
          </w:p>
          <w:p w14:paraId="5D0F29E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Приведение оценок Мюнхенского соглашения и советско</w:t>
            </w:r>
            <w:r w:rsidRPr="0022123C">
              <w:rPr>
                <w:rFonts w:ascii="Times New Roman" w:hAnsi="Times New Roman" w:cs="Times New Roman"/>
              </w:rPr>
              <w:softHyphen/>
              <w:t>германских договоров 1939 года</w:t>
            </w:r>
          </w:p>
        </w:tc>
      </w:tr>
      <w:tr w:rsidR="0022123C" w:rsidRPr="0022123C" w14:paraId="5AA41948" w14:textId="77777777" w:rsidTr="00944C43">
        <w:trPr>
          <w:gridBefore w:val="1"/>
          <w:gridAfter w:val="1"/>
          <w:wBefore w:w="25" w:type="dxa"/>
          <w:wAfter w:w="47" w:type="dxa"/>
          <w:trHeight w:hRule="exact" w:val="3716"/>
          <w:jc w:val="center"/>
        </w:trPr>
        <w:tc>
          <w:tcPr>
            <w:tcW w:w="3002" w:type="dxa"/>
            <w:tcBorders>
              <w:top w:val="single" w:sz="4" w:space="0" w:color="auto"/>
              <w:left w:val="single" w:sz="4" w:space="0" w:color="auto"/>
              <w:bottom w:val="single" w:sz="4" w:space="0" w:color="auto"/>
              <w:right w:val="single" w:sz="4" w:space="0" w:color="auto"/>
            </w:tcBorders>
            <w:shd w:val="clear" w:color="auto" w:fill="FFFFFF"/>
          </w:tcPr>
          <w:p w14:paraId="5185D9B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Первый период Второй мировой войны. Бои на Тихом океане</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14:paraId="16FD548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Называние с использованием карты участников и основных эта</w:t>
            </w:r>
            <w:r w:rsidRPr="0022123C">
              <w:rPr>
                <w:rFonts w:ascii="Times New Roman" w:hAnsi="Times New Roman" w:cs="Times New Roman"/>
              </w:rPr>
              <w:softHyphen/>
              <w:t>пов Второй мировой войны.</w:t>
            </w:r>
          </w:p>
          <w:p w14:paraId="0FA0E19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роли отдельных фронтов в общем ходе Второй мировой войны.</w:t>
            </w:r>
          </w:p>
          <w:p w14:paraId="29FA2A5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«странная война», «план “Барбаросса”», «план “Ост”», «новый порядок», «коллаборационизм»,«геноцид»,«холокост», «ан</w:t>
            </w:r>
            <w:r w:rsidRPr="0022123C">
              <w:rPr>
                <w:rFonts w:ascii="Times New Roman" w:hAnsi="Times New Roman" w:cs="Times New Roman"/>
              </w:rPr>
              <w:softHyphen/>
              <w:t>тигитлеровская коалиция», «ленд-лиз», «коренной перелом», «движение Сопротивления», «партизаны».</w:t>
            </w:r>
          </w:p>
          <w:p w14:paraId="7D36AA4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биографических справок, очерков об участни</w:t>
            </w:r>
            <w:r w:rsidRPr="0022123C">
              <w:rPr>
                <w:rFonts w:ascii="Times New Roman" w:hAnsi="Times New Roman" w:cs="Times New Roman"/>
              </w:rPr>
              <w:softHyphen/>
              <w:t>ках войны: полководцах, солдатах, тружениках тыла. Раскрытие значения создания антигитлеровской коалиции и роли дипломатии в годы войны.</w:t>
            </w:r>
          </w:p>
          <w:p w14:paraId="352EACB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значения битвы под Москвой</w:t>
            </w:r>
          </w:p>
        </w:tc>
      </w:tr>
      <w:tr w:rsidR="0022123C" w:rsidRPr="0022123C" w14:paraId="272675FE" w14:textId="77777777" w:rsidTr="00944C43">
        <w:trPr>
          <w:gridBefore w:val="1"/>
          <w:gridAfter w:val="1"/>
          <w:wBefore w:w="25" w:type="dxa"/>
          <w:wAfter w:w="47" w:type="dxa"/>
          <w:trHeight w:hRule="exact" w:val="2709"/>
          <w:jc w:val="center"/>
        </w:trPr>
        <w:tc>
          <w:tcPr>
            <w:tcW w:w="3002" w:type="dxa"/>
            <w:tcBorders>
              <w:top w:val="single" w:sz="4" w:space="0" w:color="auto"/>
              <w:left w:val="single" w:sz="4" w:space="0" w:color="auto"/>
              <w:bottom w:val="single" w:sz="4" w:space="0" w:color="auto"/>
            </w:tcBorders>
            <w:shd w:val="clear" w:color="auto" w:fill="FFFFFF"/>
          </w:tcPr>
          <w:p w14:paraId="646AB93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Второй период Второй мировой войны</w:t>
            </w:r>
          </w:p>
        </w:tc>
        <w:tc>
          <w:tcPr>
            <w:tcW w:w="6496" w:type="dxa"/>
            <w:tcBorders>
              <w:top w:val="single" w:sz="4" w:space="0" w:color="auto"/>
              <w:left w:val="single" w:sz="4" w:space="0" w:color="auto"/>
              <w:bottom w:val="single" w:sz="4" w:space="0" w:color="auto"/>
              <w:right w:val="single" w:sz="4" w:space="0" w:color="auto"/>
            </w:tcBorders>
            <w:shd w:val="clear" w:color="auto" w:fill="FFFFFF"/>
            <w:vAlign w:val="center"/>
          </w:tcPr>
          <w:p w14:paraId="6D507FE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w:t>
            </w:r>
          </w:p>
          <w:p w14:paraId="44484DC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Показ особенностей развития экономики в главных воюющих государствах, объяснение причин успехов советской эконо</w:t>
            </w:r>
            <w:r w:rsidRPr="0022123C">
              <w:rPr>
                <w:rFonts w:ascii="Times New Roman" w:hAnsi="Times New Roman" w:cs="Times New Roman"/>
              </w:rPr>
              <w:softHyphen/>
              <w:t>мики.</w:t>
            </w:r>
          </w:p>
          <w:p w14:paraId="24DC013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положении людей на фронтах и в тылу, характери</w:t>
            </w:r>
            <w:r w:rsidRPr="0022123C">
              <w:rPr>
                <w:rFonts w:ascii="Times New Roman" w:hAnsi="Times New Roman" w:cs="Times New Roman"/>
              </w:rPr>
              <w:softHyphen/>
              <w:t>стика жизни людей в годы войны с привлечением информации исторических источников (в том числе музейных материалов, воспоминаний и т. д.).</w:t>
            </w:r>
          </w:p>
        </w:tc>
      </w:tr>
      <w:tr w:rsidR="0022123C" w:rsidRPr="0022123C" w14:paraId="78DD567B" w14:textId="77777777" w:rsidTr="00944C43">
        <w:trPr>
          <w:gridBefore w:val="1"/>
          <w:gridAfter w:val="1"/>
          <w:wBefore w:w="25" w:type="dxa"/>
          <w:wAfter w:w="47" w:type="dxa"/>
          <w:trHeight w:hRule="exact" w:val="1955"/>
          <w:jc w:val="center"/>
        </w:trPr>
        <w:tc>
          <w:tcPr>
            <w:tcW w:w="3002" w:type="dxa"/>
            <w:tcBorders>
              <w:top w:val="single" w:sz="4" w:space="0" w:color="auto"/>
              <w:left w:val="single" w:sz="4" w:space="0" w:color="auto"/>
              <w:bottom w:val="single" w:sz="4" w:space="0" w:color="auto"/>
            </w:tcBorders>
            <w:shd w:val="clear" w:color="auto" w:fill="FFFFFF"/>
          </w:tcPr>
          <w:p w14:paraId="098945CD" w14:textId="77777777" w:rsidR="0022123C" w:rsidRPr="0022123C" w:rsidRDefault="0022123C" w:rsidP="00DC513E">
            <w:pPr>
              <w:spacing w:after="0" w:line="240" w:lineRule="auto"/>
              <w:rPr>
                <w:rFonts w:ascii="Times New Roman" w:hAnsi="Times New Roman" w:cs="Times New Roman"/>
              </w:rPr>
            </w:pPr>
          </w:p>
        </w:tc>
        <w:tc>
          <w:tcPr>
            <w:tcW w:w="6496" w:type="dxa"/>
            <w:tcBorders>
              <w:top w:val="single" w:sz="4" w:space="0" w:color="auto"/>
              <w:left w:val="single" w:sz="4" w:space="0" w:color="auto"/>
              <w:bottom w:val="single" w:sz="4" w:space="0" w:color="auto"/>
              <w:right w:val="single" w:sz="4" w:space="0" w:color="auto"/>
            </w:tcBorders>
            <w:shd w:val="clear" w:color="auto" w:fill="FFFFFF"/>
            <w:vAlign w:val="bottom"/>
          </w:tcPr>
          <w:p w14:paraId="7247899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собственного суждения о причинах коллабора</w:t>
            </w:r>
            <w:r w:rsidRPr="0022123C">
              <w:rPr>
                <w:rFonts w:ascii="Times New Roman" w:hAnsi="Times New Roman" w:cs="Times New Roman"/>
              </w:rPr>
              <w:softHyphen/>
              <w:t>ционизма в разных странах в годы войны.</w:t>
            </w:r>
          </w:p>
          <w:p w14:paraId="3D77121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итогов Второй мировой и Великой Отечествен</w:t>
            </w:r>
            <w:r w:rsidRPr="0022123C">
              <w:rPr>
                <w:rFonts w:ascii="Times New Roman" w:hAnsi="Times New Roman" w:cs="Times New Roman"/>
              </w:rPr>
              <w:softHyphen/>
              <w:t>ной войн, их исторического значения.</w:t>
            </w:r>
          </w:p>
          <w:p w14:paraId="1BFDF64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подготовке проекта «Война в памяти народа» (с об</w:t>
            </w:r>
            <w:r w:rsidRPr="0022123C">
              <w:rPr>
                <w:rFonts w:ascii="Times New Roman" w:hAnsi="Times New Roman" w:cs="Times New Roman"/>
              </w:rPr>
              <w:softHyphen/>
              <w:t>ращением к воспоминаниям людей старшего поколения, произ</w:t>
            </w:r>
            <w:r w:rsidRPr="0022123C">
              <w:rPr>
                <w:rFonts w:ascii="Times New Roman" w:hAnsi="Times New Roman" w:cs="Times New Roman"/>
              </w:rPr>
              <w:softHyphen/>
              <w:t>ведениям литературы, кинофильмам и др.)</w:t>
            </w:r>
          </w:p>
        </w:tc>
      </w:tr>
    </w:tbl>
    <w:p w14:paraId="5E4BAD5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14. МИР ВО ВТОРОЙ ПОЛОВИНЕ ХХ — НАЧАЛЕ XXI ВЕКА</w:t>
      </w:r>
    </w:p>
    <w:tbl>
      <w:tblPr>
        <w:tblOverlap w:val="never"/>
        <w:tblW w:w="9257" w:type="dxa"/>
        <w:jc w:val="center"/>
        <w:tblLayout w:type="fixed"/>
        <w:tblCellMar>
          <w:left w:w="10" w:type="dxa"/>
          <w:right w:w="10" w:type="dxa"/>
        </w:tblCellMar>
        <w:tblLook w:val="04A0" w:firstRow="1" w:lastRow="0" w:firstColumn="1" w:lastColumn="0" w:noHBand="0" w:noVBand="1"/>
      </w:tblPr>
      <w:tblGrid>
        <w:gridCol w:w="2803"/>
        <w:gridCol w:w="6454"/>
      </w:tblGrid>
      <w:tr w:rsidR="0022123C" w:rsidRPr="0022123C" w14:paraId="1AB2201E" w14:textId="77777777" w:rsidTr="00944C43">
        <w:trPr>
          <w:trHeight w:hRule="exact" w:val="2099"/>
          <w:jc w:val="center"/>
        </w:trPr>
        <w:tc>
          <w:tcPr>
            <w:tcW w:w="2803" w:type="dxa"/>
            <w:tcBorders>
              <w:top w:val="single" w:sz="4" w:space="0" w:color="auto"/>
              <w:left w:val="single" w:sz="4" w:space="0" w:color="auto"/>
            </w:tcBorders>
            <w:shd w:val="clear" w:color="auto" w:fill="FFFFFF"/>
          </w:tcPr>
          <w:p w14:paraId="1845917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Послевоенное устройство мира. Начало «холодной войны»</w:t>
            </w:r>
          </w:p>
        </w:tc>
        <w:tc>
          <w:tcPr>
            <w:tcW w:w="6454" w:type="dxa"/>
            <w:tcBorders>
              <w:top w:val="single" w:sz="4" w:space="0" w:color="auto"/>
              <w:left w:val="single" w:sz="4" w:space="0" w:color="auto"/>
              <w:right w:val="single" w:sz="4" w:space="0" w:color="auto"/>
            </w:tcBorders>
            <w:shd w:val="clear" w:color="auto" w:fill="FFFFFF"/>
            <w:vAlign w:val="center"/>
          </w:tcPr>
          <w:p w14:paraId="3FE93D5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с использованием карты характеристики важ</w:t>
            </w:r>
            <w:r w:rsidRPr="0022123C">
              <w:rPr>
                <w:rFonts w:ascii="Times New Roman" w:hAnsi="Times New Roman" w:cs="Times New Roman"/>
              </w:rPr>
              <w:softHyphen/>
              <w:t>нейших изменений, произошедших в мире после Второй миро</w:t>
            </w:r>
            <w:r w:rsidRPr="0022123C">
              <w:rPr>
                <w:rFonts w:ascii="Times New Roman" w:hAnsi="Times New Roman" w:cs="Times New Roman"/>
              </w:rPr>
              <w:softHyphen/>
              <w:t>вой войны.</w:t>
            </w:r>
          </w:p>
          <w:p w14:paraId="71E23F2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причин и последствий укрепления статуса СССР как великой державы.</w:t>
            </w:r>
          </w:p>
          <w:p w14:paraId="0F9D257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создания и основ деятельности ООН. Объяснение причин формирования двух военно-политических блоков</w:t>
            </w:r>
          </w:p>
        </w:tc>
      </w:tr>
      <w:tr w:rsidR="0022123C" w:rsidRPr="0022123C" w14:paraId="235BEB90" w14:textId="77777777" w:rsidTr="00944C43">
        <w:trPr>
          <w:trHeight w:hRule="exact" w:val="3092"/>
          <w:jc w:val="center"/>
        </w:trPr>
        <w:tc>
          <w:tcPr>
            <w:tcW w:w="2803" w:type="dxa"/>
            <w:tcBorders>
              <w:top w:val="single" w:sz="4" w:space="0" w:color="auto"/>
              <w:left w:val="single" w:sz="4" w:space="0" w:color="auto"/>
              <w:bottom w:val="single" w:sz="4" w:space="0" w:color="auto"/>
            </w:tcBorders>
            <w:shd w:val="clear" w:color="auto" w:fill="FFFFFF"/>
          </w:tcPr>
          <w:p w14:paraId="3E86DDF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Ведущие капиталистиче</w:t>
            </w:r>
            <w:r w:rsidRPr="0022123C">
              <w:rPr>
                <w:rFonts w:ascii="Times New Roman" w:hAnsi="Times New Roman" w:cs="Times New Roman"/>
              </w:rPr>
              <w:softHyphen/>
              <w:t>ские страны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14:paraId="56FF0A8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этапов научно-технического прогресса во вто</w:t>
            </w:r>
            <w:r w:rsidRPr="0022123C">
              <w:rPr>
                <w:rFonts w:ascii="Times New Roman" w:hAnsi="Times New Roman" w:cs="Times New Roman"/>
              </w:rPr>
              <w:softHyphen/>
              <w:t>рой половине ХХ — начале ХХ! века, сущности научно-техни</w:t>
            </w:r>
            <w:r w:rsidRPr="0022123C">
              <w:rPr>
                <w:rFonts w:ascii="Times New Roman" w:hAnsi="Times New Roman" w:cs="Times New Roman"/>
              </w:rPr>
              <w:softHyphen/>
              <w:t>ческой и информационной революций, их социальных послед</w:t>
            </w:r>
            <w:r w:rsidRPr="0022123C">
              <w:rPr>
                <w:rFonts w:ascii="Times New Roman" w:hAnsi="Times New Roman" w:cs="Times New Roman"/>
              </w:rPr>
              <w:softHyphen/>
              <w:t>ствий.</w:t>
            </w:r>
          </w:p>
          <w:p w14:paraId="1142B74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сущности наиболее значительных изменений в структуре общества во второй половине ХХ — начале XXI века, причин и последствий этих изменений (на примере отдельных стран).</w:t>
            </w:r>
          </w:p>
          <w:p w14:paraId="477EE6E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Представление обзора политической истории США во второй половине ХХ — начале XXIвека.</w:t>
            </w:r>
          </w:p>
          <w:p w14:paraId="6A6D154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Высказывание суждения о том, в чем выражается, чем объясня</w:t>
            </w:r>
            <w:r w:rsidRPr="0022123C">
              <w:rPr>
                <w:rFonts w:ascii="Times New Roman" w:hAnsi="Times New Roman" w:cs="Times New Roman"/>
              </w:rPr>
              <w:softHyphen/>
              <w:t>ется лидерство США в современном мире и каковы его послед</w:t>
            </w:r>
            <w:r w:rsidRPr="0022123C">
              <w:rPr>
                <w:rFonts w:ascii="Times New Roman" w:hAnsi="Times New Roman" w:cs="Times New Roman"/>
              </w:rPr>
              <w:softHyphen/>
              <w:t>ствия.</w:t>
            </w:r>
          </w:p>
          <w:p w14:paraId="75D5BA6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Раскрытие предпосылок, достижений и проблем европейской интеграции</w:t>
            </w:r>
          </w:p>
        </w:tc>
      </w:tr>
      <w:tr w:rsidR="0022123C" w:rsidRPr="0022123C" w14:paraId="0B06E396" w14:textId="77777777" w:rsidTr="00944C43">
        <w:trPr>
          <w:trHeight w:hRule="exact" w:val="2573"/>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14:paraId="1868C25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Страны Восточной Европы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14:paraId="05F5357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этапов в истории восточноевропей</w:t>
            </w:r>
            <w:r w:rsidRPr="0022123C">
              <w:rPr>
                <w:rFonts w:ascii="Times New Roman" w:hAnsi="Times New Roman" w:cs="Times New Roman"/>
              </w:rPr>
              <w:softHyphen/>
              <w:t>ских стран второй половины XX— начала XXIвека.</w:t>
            </w:r>
          </w:p>
          <w:p w14:paraId="2B10DB3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Сбор материалов и подготовка презентации о событиях в Вен</w:t>
            </w:r>
            <w:r w:rsidRPr="0022123C">
              <w:rPr>
                <w:rFonts w:ascii="Times New Roman" w:hAnsi="Times New Roman" w:cs="Times New Roman"/>
              </w:rPr>
              <w:softHyphen/>
              <w:t>грии в 1956 году и в Чехословакии в 1968 году.</w:t>
            </w:r>
          </w:p>
          <w:p w14:paraId="40B7982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«мировая социалистическая система», «СЭВ», «ОВД», «Праж</w:t>
            </w:r>
            <w:r w:rsidRPr="0022123C">
              <w:rPr>
                <w:rFonts w:ascii="Times New Roman" w:hAnsi="Times New Roman" w:cs="Times New Roman"/>
              </w:rPr>
              <w:softHyphen/>
              <w:t>ская весна», «Солидарность», «бархатная революция», «при</w:t>
            </w:r>
            <w:r w:rsidRPr="0022123C">
              <w:rPr>
                <w:rFonts w:ascii="Times New Roman" w:hAnsi="Times New Roman" w:cs="Times New Roman"/>
              </w:rPr>
              <w:softHyphen/>
              <w:t>ватизация».</w:t>
            </w:r>
          </w:p>
          <w:p w14:paraId="5E55576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и анализ информации (в том числе из дополни</w:t>
            </w:r>
            <w:r w:rsidRPr="0022123C">
              <w:rPr>
                <w:rFonts w:ascii="Times New Roman" w:hAnsi="Times New Roman" w:cs="Times New Roman"/>
              </w:rPr>
              <w:softHyphen/>
              <w:t>тельной литературы и СМИ) о развитии восточноевропейских стран в конце ХХ — начале ХХ1 века</w:t>
            </w:r>
          </w:p>
        </w:tc>
      </w:tr>
      <w:tr w:rsidR="0022123C" w:rsidRPr="0022123C" w14:paraId="7DA163F2" w14:textId="77777777" w:rsidTr="00944C43">
        <w:trPr>
          <w:trHeight w:hRule="exact" w:val="2578"/>
          <w:jc w:val="center"/>
        </w:trPr>
        <w:tc>
          <w:tcPr>
            <w:tcW w:w="2803" w:type="dxa"/>
            <w:tcBorders>
              <w:top w:val="single" w:sz="4" w:space="0" w:color="auto"/>
              <w:left w:val="single" w:sz="4" w:space="0" w:color="auto"/>
            </w:tcBorders>
            <w:shd w:val="clear" w:color="auto" w:fill="FFFFFF"/>
          </w:tcPr>
          <w:p w14:paraId="2255AAD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Крушение колониальной системы</w:t>
            </w:r>
          </w:p>
        </w:tc>
        <w:tc>
          <w:tcPr>
            <w:tcW w:w="6454" w:type="dxa"/>
            <w:tcBorders>
              <w:top w:val="single" w:sz="4" w:space="0" w:color="auto"/>
              <w:left w:val="single" w:sz="4" w:space="0" w:color="auto"/>
              <w:right w:val="single" w:sz="4" w:space="0" w:color="auto"/>
            </w:tcBorders>
            <w:shd w:val="clear" w:color="auto" w:fill="FFFFFF"/>
            <w:vAlign w:val="center"/>
          </w:tcPr>
          <w:p w14:paraId="4B86C5A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w:t>
            </w:r>
            <w:r w:rsidRPr="0022123C">
              <w:rPr>
                <w:rFonts w:ascii="Times New Roman" w:hAnsi="Times New Roman" w:cs="Times New Roman"/>
              </w:rPr>
              <w:softHyphen/>
              <w:t>чале ХХ1 века.</w:t>
            </w:r>
          </w:p>
          <w:p w14:paraId="0C5A6F1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этапов развития стран Азии и Африки после их освобождения от колониальной и полуколониальной зависи</w:t>
            </w:r>
            <w:r w:rsidRPr="0022123C">
              <w:rPr>
                <w:rFonts w:ascii="Times New Roman" w:hAnsi="Times New Roman" w:cs="Times New Roman"/>
              </w:rPr>
              <w:softHyphen/>
              <w:t>мости.</w:t>
            </w:r>
          </w:p>
          <w:p w14:paraId="0463A44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w:t>
            </w:r>
            <w:r w:rsidRPr="0022123C">
              <w:rPr>
                <w:rFonts w:ascii="Times New Roman" w:hAnsi="Times New Roman" w:cs="Times New Roman"/>
              </w:rPr>
              <w:softHyphen/>
              <w:t>ментализм»</w:t>
            </w:r>
          </w:p>
        </w:tc>
      </w:tr>
      <w:tr w:rsidR="0022123C" w:rsidRPr="0022123C" w14:paraId="2BA5EDC1" w14:textId="77777777" w:rsidTr="00944C43">
        <w:trPr>
          <w:trHeight w:hRule="exact" w:val="816"/>
          <w:jc w:val="center"/>
        </w:trPr>
        <w:tc>
          <w:tcPr>
            <w:tcW w:w="2803" w:type="dxa"/>
            <w:tcBorders>
              <w:top w:val="single" w:sz="4" w:space="0" w:color="auto"/>
              <w:left w:val="single" w:sz="4" w:space="0" w:color="auto"/>
              <w:bottom w:val="single" w:sz="4" w:space="0" w:color="auto"/>
            </w:tcBorders>
            <w:shd w:val="clear" w:color="auto" w:fill="FFFFFF"/>
          </w:tcPr>
          <w:p w14:paraId="3384314D"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Индия, Пакистан, Китай</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center"/>
          </w:tcPr>
          <w:p w14:paraId="7164308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процесса национального осво</w:t>
            </w:r>
            <w:r w:rsidRPr="0022123C">
              <w:rPr>
                <w:rFonts w:ascii="Times New Roman" w:hAnsi="Times New Roman" w:cs="Times New Roman"/>
              </w:rPr>
              <w:softHyphen/>
              <w:t>бождения и становления государственности в Индии и Паки</w:t>
            </w:r>
            <w:r w:rsidRPr="0022123C">
              <w:rPr>
                <w:rFonts w:ascii="Times New Roman" w:hAnsi="Times New Roman" w:cs="Times New Roman"/>
              </w:rPr>
              <w:softHyphen/>
              <w:t>стане.</w:t>
            </w:r>
          </w:p>
        </w:tc>
      </w:tr>
      <w:tr w:rsidR="0022123C" w:rsidRPr="0022123C" w14:paraId="63437AAD" w14:textId="77777777" w:rsidTr="00944C43">
        <w:trPr>
          <w:trHeight w:hRule="exact" w:val="2026"/>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14:paraId="179EC8C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14:paraId="41892E98"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p w14:paraId="46CD4ED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причин успехов в развитии Китая и Индии в конце ХХ — начале ХХ! века, высказывание суждений о перспекти</w:t>
            </w:r>
            <w:r w:rsidRPr="0022123C">
              <w:rPr>
                <w:rFonts w:ascii="Times New Roman" w:hAnsi="Times New Roman" w:cs="Times New Roman"/>
              </w:rPr>
              <w:softHyphen/>
              <w:t>вах развития этих стран.</w:t>
            </w:r>
          </w:p>
          <w:p w14:paraId="4D557A5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Участие в дискуссии на тему «В чем причины успехов реформ в Китае: уроки для России» с привлечением работ историков и публицистов</w:t>
            </w:r>
          </w:p>
        </w:tc>
      </w:tr>
      <w:tr w:rsidR="0022123C" w:rsidRPr="0022123C" w14:paraId="3469A519" w14:textId="77777777" w:rsidTr="00944C43">
        <w:trPr>
          <w:trHeight w:hRule="exact" w:val="2136"/>
          <w:jc w:val="center"/>
        </w:trPr>
        <w:tc>
          <w:tcPr>
            <w:tcW w:w="2803" w:type="dxa"/>
            <w:tcBorders>
              <w:top w:val="single" w:sz="4" w:space="0" w:color="auto"/>
              <w:left w:val="single" w:sz="4" w:space="0" w:color="auto"/>
              <w:bottom w:val="single" w:sz="4" w:space="0" w:color="auto"/>
            </w:tcBorders>
            <w:shd w:val="clear" w:color="auto" w:fill="FFFFFF"/>
          </w:tcPr>
          <w:p w14:paraId="2EC6309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Страны Латинской Америки</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14:paraId="0442E05C"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Сопоставление реформистского и революционного путей реше</w:t>
            </w:r>
            <w:r w:rsidRPr="0022123C">
              <w:rPr>
                <w:rFonts w:ascii="Times New Roman" w:hAnsi="Times New Roman" w:cs="Times New Roman"/>
              </w:rPr>
              <w:softHyphen/>
              <w:t>ния социально-экономических противоречий в странах Латин</w:t>
            </w:r>
            <w:r w:rsidRPr="0022123C">
              <w:rPr>
                <w:rFonts w:ascii="Times New Roman" w:hAnsi="Times New Roman" w:cs="Times New Roman"/>
              </w:rPr>
              <w:softHyphen/>
              <w:t>ской Америки, высказывание суждений об их результативно</w:t>
            </w:r>
            <w:r w:rsidRPr="0022123C">
              <w:rPr>
                <w:rFonts w:ascii="Times New Roman" w:hAnsi="Times New Roman" w:cs="Times New Roman"/>
              </w:rPr>
              <w:softHyphen/>
              <w:t>сти.</w:t>
            </w:r>
          </w:p>
          <w:p w14:paraId="14A5D23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«импортозамещающая индустриализация», «национализа</w:t>
            </w:r>
            <w:r w:rsidRPr="0022123C">
              <w:rPr>
                <w:rFonts w:ascii="Times New Roman" w:hAnsi="Times New Roman" w:cs="Times New Roman"/>
              </w:rPr>
              <w:softHyphen/>
              <w:t>ция», «хунта», «левый поворот».</w:t>
            </w:r>
          </w:p>
          <w:p w14:paraId="387D27B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крупнейших политических деятелей Латин</w:t>
            </w:r>
            <w:r w:rsidRPr="0022123C">
              <w:rPr>
                <w:rFonts w:ascii="Times New Roman" w:hAnsi="Times New Roman" w:cs="Times New Roman"/>
              </w:rPr>
              <w:softHyphen/>
              <w:t>ской Америки второй половины ХХ — начала ХХ1 века</w:t>
            </w:r>
          </w:p>
        </w:tc>
      </w:tr>
      <w:tr w:rsidR="0022123C" w:rsidRPr="0022123C" w14:paraId="66CE63FB" w14:textId="77777777" w:rsidTr="00944C43">
        <w:trPr>
          <w:trHeight w:hRule="exact" w:val="3351"/>
          <w:jc w:val="center"/>
        </w:trPr>
        <w:tc>
          <w:tcPr>
            <w:tcW w:w="2803" w:type="dxa"/>
            <w:tcBorders>
              <w:top w:val="single" w:sz="4" w:space="0" w:color="auto"/>
              <w:left w:val="single" w:sz="4" w:space="0" w:color="auto"/>
              <w:bottom w:val="single" w:sz="4" w:space="0" w:color="auto"/>
              <w:right w:val="single" w:sz="4" w:space="0" w:color="auto"/>
            </w:tcBorders>
            <w:shd w:val="clear" w:color="auto" w:fill="FFFFFF"/>
          </w:tcPr>
          <w:p w14:paraId="53EF6F1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Международные</w:t>
            </w:r>
          </w:p>
          <w:p w14:paraId="2385E2B5"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отношения</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14:paraId="6256FE5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сущности «холодной войны», ее влияния на исто</w:t>
            </w:r>
            <w:r w:rsidRPr="0022123C">
              <w:rPr>
                <w:rFonts w:ascii="Times New Roman" w:hAnsi="Times New Roman" w:cs="Times New Roman"/>
              </w:rPr>
              <w:softHyphen/>
              <w:t>рию второй половины ХХ века.</w:t>
            </w:r>
          </w:p>
          <w:p w14:paraId="3E67249F"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 1960-х годов.</w:t>
            </w:r>
          </w:p>
          <w:p w14:paraId="15F4AE4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и применение в историческом контексте понятий: «биполярный мир», «холодная война», «железный занавес», «НАТО», «СЭВ», «ОВД», «международные кризисы», «раз</w:t>
            </w:r>
            <w:r w:rsidRPr="0022123C">
              <w:rPr>
                <w:rFonts w:ascii="Times New Roman" w:hAnsi="Times New Roman" w:cs="Times New Roman"/>
              </w:rPr>
              <w:softHyphen/>
              <w:t>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22123C" w:rsidRPr="0022123C" w14:paraId="49324639" w14:textId="77777777" w:rsidTr="00944C43">
        <w:trPr>
          <w:trHeight w:hRule="exact" w:val="1699"/>
          <w:jc w:val="center"/>
        </w:trPr>
        <w:tc>
          <w:tcPr>
            <w:tcW w:w="2803" w:type="dxa"/>
            <w:tcBorders>
              <w:top w:val="single" w:sz="4" w:space="0" w:color="auto"/>
              <w:left w:val="single" w:sz="4" w:space="0" w:color="auto"/>
              <w:bottom w:val="single" w:sz="4" w:space="0" w:color="auto"/>
            </w:tcBorders>
            <w:shd w:val="clear" w:color="auto" w:fill="FFFFFF"/>
          </w:tcPr>
          <w:p w14:paraId="16DE8900"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Развитие культуры</w:t>
            </w:r>
          </w:p>
        </w:tc>
        <w:tc>
          <w:tcPr>
            <w:tcW w:w="6454" w:type="dxa"/>
            <w:tcBorders>
              <w:top w:val="single" w:sz="4" w:space="0" w:color="auto"/>
              <w:left w:val="single" w:sz="4" w:space="0" w:color="auto"/>
              <w:bottom w:val="single" w:sz="4" w:space="0" w:color="auto"/>
              <w:right w:val="single" w:sz="4" w:space="0" w:color="auto"/>
            </w:tcBorders>
            <w:shd w:val="clear" w:color="auto" w:fill="FFFFFF"/>
            <w:vAlign w:val="bottom"/>
          </w:tcPr>
          <w:p w14:paraId="723A7F4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достижений в различных областях науки, по</w:t>
            </w:r>
            <w:r w:rsidRPr="0022123C">
              <w:rPr>
                <w:rFonts w:ascii="Times New Roman" w:hAnsi="Times New Roman" w:cs="Times New Roman"/>
              </w:rPr>
              <w:softHyphen/>
              <w:t>каз их влияния на развитие общества (в том числе с привлече</w:t>
            </w:r>
            <w:r w:rsidRPr="0022123C">
              <w:rPr>
                <w:rFonts w:ascii="Times New Roman" w:hAnsi="Times New Roman" w:cs="Times New Roman"/>
              </w:rPr>
              <w:softHyphen/>
              <w:t>нием дополнительной литературы, СМИ, Интернета). 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bl>
    <w:p w14:paraId="28BCDAC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15. АПОГЕЙ И КРИЗИС СОВЕТСКОЙ СИСТЕМЫ. 1945—1991 ГОДЫ</w:t>
      </w:r>
    </w:p>
    <w:tbl>
      <w:tblPr>
        <w:tblOverlap w:val="never"/>
        <w:tblW w:w="9117" w:type="dxa"/>
        <w:jc w:val="center"/>
        <w:tblLayout w:type="fixed"/>
        <w:tblCellMar>
          <w:left w:w="10" w:type="dxa"/>
          <w:right w:w="10" w:type="dxa"/>
        </w:tblCellMar>
        <w:tblLook w:val="04A0" w:firstRow="1" w:lastRow="0" w:firstColumn="1" w:lastColumn="0" w:noHBand="0" w:noVBand="1"/>
      </w:tblPr>
      <w:tblGrid>
        <w:gridCol w:w="2654"/>
        <w:gridCol w:w="6463"/>
      </w:tblGrid>
      <w:tr w:rsidR="0022123C" w:rsidRPr="0022123C" w14:paraId="702BBA15" w14:textId="77777777" w:rsidTr="00944C43">
        <w:trPr>
          <w:trHeight w:hRule="exact" w:val="2279"/>
          <w:jc w:val="center"/>
        </w:trPr>
        <w:tc>
          <w:tcPr>
            <w:tcW w:w="2654" w:type="dxa"/>
            <w:tcBorders>
              <w:top w:val="single" w:sz="4" w:space="0" w:color="auto"/>
              <w:left w:val="single" w:sz="4" w:space="0" w:color="auto"/>
            </w:tcBorders>
            <w:shd w:val="clear" w:color="auto" w:fill="FFFFFF"/>
          </w:tcPr>
          <w:p w14:paraId="7022484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СССР в послевоенные годы</w:t>
            </w:r>
          </w:p>
        </w:tc>
        <w:tc>
          <w:tcPr>
            <w:tcW w:w="6463" w:type="dxa"/>
            <w:tcBorders>
              <w:top w:val="single" w:sz="4" w:space="0" w:color="auto"/>
              <w:left w:val="single" w:sz="4" w:space="0" w:color="auto"/>
              <w:right w:val="single" w:sz="4" w:space="0" w:color="auto"/>
            </w:tcBorders>
            <w:shd w:val="clear" w:color="auto" w:fill="FFFFFF"/>
            <w:vAlign w:val="bottom"/>
          </w:tcPr>
          <w:p w14:paraId="6E3CB8C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развитии СССР в первые послево</w:t>
            </w:r>
            <w:r w:rsidRPr="0022123C">
              <w:rPr>
                <w:rFonts w:ascii="Times New Roman" w:hAnsi="Times New Roman" w:cs="Times New Roman"/>
              </w:rPr>
              <w:softHyphen/>
              <w:t>енные годы, основных задачах и мероприятиях внутренней и внешней политики.</w:t>
            </w:r>
          </w:p>
          <w:p w14:paraId="2A892EB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процесса возрождения различных сторон жиз</w:t>
            </w:r>
            <w:r w:rsidRPr="0022123C">
              <w:rPr>
                <w:rFonts w:ascii="Times New Roman" w:hAnsi="Times New Roman" w:cs="Times New Roman"/>
              </w:rPr>
              <w:softHyphen/>
              <w:t>ни советского общества в послевоенные годы.</w:t>
            </w:r>
          </w:p>
          <w:p w14:paraId="6BD1F18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w:t>
            </w:r>
            <w:r w:rsidRPr="0022123C">
              <w:rPr>
                <w:rFonts w:ascii="Times New Roman" w:hAnsi="Times New Roman" w:cs="Times New Roman"/>
              </w:rPr>
              <w:softHyphen/>
              <w:t>вые послевоенные годы»</w:t>
            </w:r>
          </w:p>
        </w:tc>
      </w:tr>
      <w:tr w:rsidR="0022123C" w:rsidRPr="0022123C" w14:paraId="71242CD6" w14:textId="77777777" w:rsidTr="00944C43">
        <w:trPr>
          <w:trHeight w:hRule="exact" w:val="1847"/>
          <w:jc w:val="center"/>
        </w:trPr>
        <w:tc>
          <w:tcPr>
            <w:tcW w:w="2654" w:type="dxa"/>
            <w:tcBorders>
              <w:top w:val="single" w:sz="4" w:space="0" w:color="auto"/>
              <w:left w:val="single" w:sz="4" w:space="0" w:color="auto"/>
            </w:tcBorders>
            <w:shd w:val="clear" w:color="auto" w:fill="FFFFFF"/>
          </w:tcPr>
          <w:p w14:paraId="588EA32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СССР в 1950 — начале 1960-х годов</w:t>
            </w:r>
          </w:p>
        </w:tc>
        <w:tc>
          <w:tcPr>
            <w:tcW w:w="6463" w:type="dxa"/>
            <w:tcBorders>
              <w:top w:val="single" w:sz="4" w:space="0" w:color="auto"/>
              <w:left w:val="single" w:sz="4" w:space="0" w:color="auto"/>
              <w:right w:val="single" w:sz="4" w:space="0" w:color="auto"/>
            </w:tcBorders>
            <w:shd w:val="clear" w:color="auto" w:fill="FFFFFF"/>
            <w:vAlign w:val="bottom"/>
          </w:tcPr>
          <w:p w14:paraId="7315DBD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перемен в общественно-политической жизни СССР, новых подходов к решению хозяйственных и социаль</w:t>
            </w:r>
            <w:r w:rsidRPr="0022123C">
              <w:rPr>
                <w:rFonts w:ascii="Times New Roman" w:hAnsi="Times New Roman" w:cs="Times New Roman"/>
              </w:rPr>
              <w:softHyphen/>
              <w:t>ных проблем, реформ.</w:t>
            </w:r>
          </w:p>
          <w:p w14:paraId="289EDA2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Проведение обзора достижений советской науки и техники во второй половине 1950 — первой половине 1960-х годов (с ис</w:t>
            </w:r>
            <w:r w:rsidRPr="0022123C">
              <w:rPr>
                <w:rFonts w:ascii="Times New Roman" w:hAnsi="Times New Roman" w:cs="Times New Roman"/>
              </w:rPr>
              <w:softHyphen/>
              <w:t>пользованием научно-популярной и справочной литературы), раскрытие их международного значения</w:t>
            </w:r>
          </w:p>
        </w:tc>
      </w:tr>
      <w:tr w:rsidR="0022123C" w:rsidRPr="0022123C" w14:paraId="216E8479" w14:textId="77777777" w:rsidTr="00944C43">
        <w:trPr>
          <w:trHeight w:hRule="exact" w:val="922"/>
          <w:jc w:val="center"/>
        </w:trPr>
        <w:tc>
          <w:tcPr>
            <w:tcW w:w="2654" w:type="dxa"/>
            <w:tcBorders>
              <w:top w:val="single" w:sz="4" w:space="0" w:color="auto"/>
              <w:left w:val="single" w:sz="4" w:space="0" w:color="auto"/>
              <w:bottom w:val="single" w:sz="4" w:space="0" w:color="auto"/>
            </w:tcBorders>
            <w:shd w:val="clear" w:color="auto" w:fill="FFFFFF"/>
            <w:vAlign w:val="center"/>
          </w:tcPr>
          <w:p w14:paraId="13D8F4B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СССР во второй половине 1960-х — начале 1980-х годов</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center"/>
          </w:tcPr>
          <w:p w14:paraId="05301A53"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Систематизация материала о тенденциях и результатах эконо</w:t>
            </w:r>
            <w:r w:rsidRPr="0022123C">
              <w:rPr>
                <w:rFonts w:ascii="Times New Roman" w:hAnsi="Times New Roman" w:cs="Times New Roman"/>
              </w:rPr>
              <w:softHyphen/>
              <w:t>мического и социального развития СССР в 1965 — начале 1980-х годов (в форме сообщения, конспекта).</w:t>
            </w:r>
          </w:p>
        </w:tc>
      </w:tr>
      <w:tr w:rsidR="0022123C" w:rsidRPr="0022123C" w14:paraId="4EAB3150" w14:textId="77777777" w:rsidTr="00944C43">
        <w:trPr>
          <w:trHeight w:hRule="exact" w:val="2326"/>
          <w:jc w:val="center"/>
        </w:trPr>
        <w:tc>
          <w:tcPr>
            <w:tcW w:w="2654" w:type="dxa"/>
            <w:tcBorders>
              <w:top w:val="single" w:sz="4" w:space="0" w:color="auto"/>
              <w:left w:val="single" w:sz="4" w:space="0" w:color="auto"/>
              <w:bottom w:val="single" w:sz="4" w:space="0" w:color="auto"/>
            </w:tcBorders>
            <w:shd w:val="clear" w:color="auto" w:fill="FFFFFF"/>
          </w:tcPr>
          <w:p w14:paraId="27DCD0C7" w14:textId="77777777" w:rsidR="0022123C" w:rsidRPr="0022123C" w:rsidRDefault="0022123C" w:rsidP="00DC513E">
            <w:pPr>
              <w:spacing w:after="0" w:line="240" w:lineRule="auto"/>
              <w:rPr>
                <w:rFonts w:ascii="Times New Roman" w:hAnsi="Times New Roman" w:cs="Times New Roman"/>
              </w:rPr>
            </w:pP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14:paraId="5D422C52"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w:t>
            </w:r>
            <w:r w:rsidRPr="0022123C">
              <w:rPr>
                <w:rFonts w:ascii="Times New Roman" w:hAnsi="Times New Roman" w:cs="Times New Roman"/>
              </w:rPr>
              <w:softHyphen/>
              <w:t>сах советских людей в 1960 — середине 1980-х годов (в том чис</w:t>
            </w:r>
            <w:r w:rsidRPr="0022123C">
              <w:rPr>
                <w:rFonts w:ascii="Times New Roman" w:hAnsi="Times New Roman" w:cs="Times New Roman"/>
              </w:rPr>
              <w:softHyphen/>
              <w:t>ле путем опроса родственников, людей старших поколений). Оценка государственной деятельности Л. И.Брежнева. Систематизация материала о развитии международных отно</w:t>
            </w:r>
            <w:r w:rsidRPr="0022123C">
              <w:rPr>
                <w:rFonts w:ascii="Times New Roman" w:hAnsi="Times New Roman" w:cs="Times New Roman"/>
              </w:rPr>
              <w:softHyphen/>
              <w:t>шений и внешней политики СССР (периоды улучшения и обо</w:t>
            </w:r>
            <w:r w:rsidRPr="0022123C">
              <w:rPr>
                <w:rFonts w:ascii="Times New Roman" w:hAnsi="Times New Roman" w:cs="Times New Roman"/>
              </w:rPr>
              <w:softHyphen/>
              <w:t>стрения международных отношений, ключевые события)</w:t>
            </w:r>
          </w:p>
        </w:tc>
      </w:tr>
      <w:tr w:rsidR="0022123C" w:rsidRPr="0022123C" w14:paraId="1602136C" w14:textId="77777777" w:rsidTr="00944C43">
        <w:trPr>
          <w:trHeight w:hRule="exact" w:val="2660"/>
          <w:jc w:val="center"/>
        </w:trPr>
        <w:tc>
          <w:tcPr>
            <w:tcW w:w="2654" w:type="dxa"/>
            <w:tcBorders>
              <w:top w:val="single" w:sz="4" w:space="0" w:color="auto"/>
              <w:left w:val="single" w:sz="4" w:space="0" w:color="auto"/>
              <w:bottom w:val="single" w:sz="4" w:space="0" w:color="auto"/>
              <w:right w:val="single" w:sz="4" w:space="0" w:color="auto"/>
            </w:tcBorders>
            <w:shd w:val="clear" w:color="auto" w:fill="FFFFFF"/>
          </w:tcPr>
          <w:p w14:paraId="188F96A4"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СССР в годы перестройки</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14:paraId="5792DD7B"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w:t>
            </w:r>
            <w:r w:rsidRPr="0022123C">
              <w:rPr>
                <w:rFonts w:ascii="Times New Roman" w:hAnsi="Times New Roman" w:cs="Times New Roman"/>
              </w:rPr>
              <w:softHyphen/>
              <w:t>тов».</w:t>
            </w:r>
          </w:p>
          <w:p w14:paraId="3847919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Проведение поиска информации об изменениях в сфере эконо</w:t>
            </w:r>
            <w:r w:rsidRPr="0022123C">
              <w:rPr>
                <w:rFonts w:ascii="Times New Roman" w:hAnsi="Times New Roman" w:cs="Times New Roman"/>
              </w:rPr>
              <w:softHyphen/>
              <w:t>мики и общественной жизни в годы перестройки.</w:t>
            </w:r>
          </w:p>
          <w:p w14:paraId="2CA9733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Составление характеристики (политического портрета)</w:t>
            </w:r>
          </w:p>
          <w:p w14:paraId="7BB626F9"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М. 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22123C" w:rsidRPr="0022123C" w14:paraId="4EFC027D" w14:textId="77777777" w:rsidTr="00944C43">
        <w:trPr>
          <w:trHeight w:hRule="exact" w:val="2130"/>
          <w:jc w:val="center"/>
        </w:trPr>
        <w:tc>
          <w:tcPr>
            <w:tcW w:w="2654" w:type="dxa"/>
            <w:tcBorders>
              <w:top w:val="single" w:sz="4" w:space="0" w:color="auto"/>
              <w:left w:val="single" w:sz="4" w:space="0" w:color="auto"/>
              <w:bottom w:val="single" w:sz="4" w:space="0" w:color="auto"/>
            </w:tcBorders>
            <w:shd w:val="clear" w:color="auto" w:fill="FFFFFF"/>
          </w:tcPr>
          <w:p w14:paraId="68AFDE8A"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Развитие советской куль</w:t>
            </w:r>
            <w:r w:rsidRPr="0022123C">
              <w:rPr>
                <w:rFonts w:ascii="Times New Roman" w:hAnsi="Times New Roman" w:cs="Times New Roman"/>
              </w:rPr>
              <w:softHyphen/>
              <w:t>туры (1945—1991 годы)</w:t>
            </w:r>
          </w:p>
        </w:tc>
        <w:tc>
          <w:tcPr>
            <w:tcW w:w="6463" w:type="dxa"/>
            <w:tcBorders>
              <w:top w:val="single" w:sz="4" w:space="0" w:color="auto"/>
              <w:left w:val="single" w:sz="4" w:space="0" w:color="auto"/>
              <w:bottom w:val="single" w:sz="4" w:space="0" w:color="auto"/>
              <w:right w:val="single" w:sz="4" w:space="0" w:color="auto"/>
            </w:tcBorders>
            <w:shd w:val="clear" w:color="auto" w:fill="FFFFFF"/>
            <w:vAlign w:val="bottom"/>
          </w:tcPr>
          <w:p w14:paraId="3DF938D6"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Характеристика особенностей развития советской науки в раз</w:t>
            </w:r>
            <w:r w:rsidRPr="0022123C">
              <w:rPr>
                <w:rFonts w:ascii="Times New Roman" w:hAnsi="Times New Roman" w:cs="Times New Roman"/>
              </w:rPr>
              <w:softHyphen/>
              <w:t>ные периоды второй половины ХХ века.</w:t>
            </w:r>
          </w:p>
          <w:p w14:paraId="1D064861"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Подготовка сравнительной таблицы «Научно-технические от</w:t>
            </w:r>
            <w:r w:rsidRPr="0022123C">
              <w:rPr>
                <w:rFonts w:ascii="Times New Roman" w:hAnsi="Times New Roman" w:cs="Times New Roman"/>
              </w:rPr>
              <w:softHyphen/>
              <w:t>крытия стран Запада и СССР в 1950 — 1970-е годы».</w:t>
            </w:r>
          </w:p>
          <w:p w14:paraId="15137487"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выдающихся произведениях литературы и искусства. Объяснение, в чем заключалась противоречивость партийной культурной политики.</w:t>
            </w:r>
          </w:p>
          <w:p w14:paraId="266A16DE" w14:textId="77777777" w:rsidR="0022123C" w:rsidRP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Рассказ о развитии отечественной культуры в 1960 — 1980-е годы, характеристика творчества ее выдающихся представителей</w:t>
            </w:r>
          </w:p>
        </w:tc>
      </w:tr>
    </w:tbl>
    <w:p w14:paraId="34F845F6" w14:textId="77777777" w:rsidR="0022123C" w:rsidRPr="0022123C" w:rsidRDefault="0022123C" w:rsidP="00DC513E">
      <w:pPr>
        <w:spacing w:after="0" w:line="240" w:lineRule="auto"/>
        <w:rPr>
          <w:rFonts w:ascii="Times New Roman" w:hAnsi="Times New Roman" w:cs="Times New Roman"/>
        </w:rPr>
      </w:pPr>
    </w:p>
    <w:p w14:paraId="33A0ABF6" w14:textId="77777777" w:rsidR="0022123C" w:rsidRDefault="0022123C" w:rsidP="00DC513E">
      <w:pPr>
        <w:spacing w:after="0" w:line="240" w:lineRule="auto"/>
        <w:rPr>
          <w:rFonts w:ascii="Times New Roman" w:hAnsi="Times New Roman" w:cs="Times New Roman"/>
        </w:rPr>
      </w:pPr>
      <w:r w:rsidRPr="0022123C">
        <w:rPr>
          <w:rFonts w:ascii="Times New Roman" w:hAnsi="Times New Roman" w:cs="Times New Roman"/>
        </w:rPr>
        <w:t>16. РОССИЙСКАЯ ФЕДЕРАЦИЯ НА РУБЕЖЕ ХХ—XXI ВЕКОВ</w:t>
      </w:r>
    </w:p>
    <w:tbl>
      <w:tblPr>
        <w:tblStyle w:val="af2"/>
        <w:tblW w:w="0" w:type="auto"/>
        <w:tblLook w:val="04A0" w:firstRow="1" w:lastRow="0" w:firstColumn="1" w:lastColumn="0" w:noHBand="0" w:noVBand="1"/>
      </w:tblPr>
      <w:tblGrid>
        <w:gridCol w:w="2802"/>
        <w:gridCol w:w="6520"/>
      </w:tblGrid>
      <w:tr w:rsidR="007E3F87" w14:paraId="1AD66F54" w14:textId="77777777" w:rsidTr="007E3F87">
        <w:tc>
          <w:tcPr>
            <w:tcW w:w="2802" w:type="dxa"/>
          </w:tcPr>
          <w:p w14:paraId="35F1BBAF" w14:textId="77777777" w:rsidR="007E3F87" w:rsidRDefault="007E3F87" w:rsidP="00DC513E">
            <w:pPr>
              <w:rPr>
                <w:rFonts w:ascii="Times New Roman" w:hAnsi="Times New Roman" w:cs="Times New Roman"/>
              </w:rPr>
            </w:pPr>
            <w:r w:rsidRPr="0022123C">
              <w:rPr>
                <w:rFonts w:ascii="Times New Roman" w:hAnsi="Times New Roman" w:cs="Times New Roman"/>
              </w:rPr>
              <w:t>Россия в конце ХХ — начале ХХ! века</w:t>
            </w:r>
          </w:p>
        </w:tc>
        <w:tc>
          <w:tcPr>
            <w:tcW w:w="6520" w:type="dxa"/>
          </w:tcPr>
          <w:p w14:paraId="15B9EEB6" w14:textId="77777777" w:rsidR="007E3F87" w:rsidRPr="0022123C" w:rsidRDefault="007E3F87" w:rsidP="00DC513E">
            <w:pPr>
              <w:rPr>
                <w:rFonts w:ascii="Times New Roman" w:hAnsi="Times New Roman" w:cs="Times New Roman"/>
              </w:rPr>
            </w:pPr>
            <w:r w:rsidRPr="0022123C">
              <w:rPr>
                <w:rFonts w:ascii="Times New Roman" w:hAnsi="Times New Roman" w:cs="Times New Roman"/>
              </w:rPr>
              <w:t>Объяснение, в чем заключались трудности перехода к рыноч</w:t>
            </w:r>
            <w:r w:rsidRPr="0022123C">
              <w:rPr>
                <w:rFonts w:ascii="Times New Roman" w:hAnsi="Times New Roman" w:cs="Times New Roman"/>
              </w:rPr>
              <w:softHyphen/>
              <w:t>ной экономике, с привлечением свидетельств современников. Характеристика темпов, масштабов, характера и социально</w:t>
            </w:r>
            <w:r w:rsidRPr="0022123C">
              <w:rPr>
                <w:rFonts w:ascii="Times New Roman" w:hAnsi="Times New Roman" w:cs="Times New Roman"/>
              </w:rPr>
              <w:softHyphen/>
              <w:t>экономических последствий приватизации в России.</w:t>
            </w:r>
          </w:p>
          <w:p w14:paraId="19077032" w14:textId="77777777" w:rsidR="007E3F87" w:rsidRPr="0022123C" w:rsidRDefault="007E3F87" w:rsidP="00DC513E">
            <w:pPr>
              <w:rPr>
                <w:rFonts w:ascii="Times New Roman" w:hAnsi="Times New Roman" w:cs="Times New Roman"/>
              </w:rPr>
            </w:pPr>
            <w:r w:rsidRPr="0022123C">
              <w:rPr>
                <w:rFonts w:ascii="Times New Roman" w:hAnsi="Times New Roman" w:cs="Times New Roman"/>
              </w:rPr>
              <w:t>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w:t>
            </w:r>
          </w:p>
          <w:p w14:paraId="4D67EADB" w14:textId="77777777" w:rsidR="007E3F87" w:rsidRPr="0022123C" w:rsidRDefault="007E3F87" w:rsidP="00DC513E">
            <w:pPr>
              <w:rPr>
                <w:rFonts w:ascii="Times New Roman" w:hAnsi="Times New Roman" w:cs="Times New Roman"/>
              </w:rPr>
            </w:pPr>
            <w:r w:rsidRPr="0022123C">
              <w:rPr>
                <w:rFonts w:ascii="Times New Roman" w:hAnsi="Times New Roman" w:cs="Times New Roman"/>
              </w:rPr>
              <w:t>Оценка итогов развития РФ в 1990-е годы.</w:t>
            </w:r>
          </w:p>
          <w:p w14:paraId="26A9B258" w14:textId="77777777" w:rsidR="007E3F87" w:rsidRPr="0022123C" w:rsidRDefault="007E3F87" w:rsidP="00DC513E">
            <w:pPr>
              <w:rPr>
                <w:rFonts w:ascii="Times New Roman" w:hAnsi="Times New Roman" w:cs="Times New Roman"/>
              </w:rPr>
            </w:pPr>
            <w:r w:rsidRPr="0022123C">
              <w:rPr>
                <w:rFonts w:ascii="Times New Roman" w:hAnsi="Times New Roman" w:cs="Times New Roman"/>
              </w:rPr>
              <w:t>Систематизация и раскрытие основных направлений реформа</w:t>
            </w:r>
            <w:r w:rsidRPr="0022123C">
              <w:rPr>
                <w:rFonts w:ascii="Times New Roman" w:hAnsi="Times New Roman" w:cs="Times New Roman"/>
              </w:rPr>
              <w:softHyphen/>
              <w:t>торской деятельности руководства РФ в начале ХХ! века. Рассказ о государственных символах России в контексте фор</w:t>
            </w:r>
            <w:r w:rsidRPr="0022123C">
              <w:rPr>
                <w:rFonts w:ascii="Times New Roman" w:hAnsi="Times New Roman" w:cs="Times New Roman"/>
              </w:rPr>
              <w:softHyphen/>
              <w:t>мирования нового образа страны.</w:t>
            </w:r>
          </w:p>
          <w:p w14:paraId="572BAB31" w14:textId="77777777" w:rsidR="007E3F87" w:rsidRPr="0022123C" w:rsidRDefault="007E3F87" w:rsidP="00DC513E">
            <w:pPr>
              <w:rPr>
                <w:rFonts w:ascii="Times New Roman" w:hAnsi="Times New Roman" w:cs="Times New Roman"/>
              </w:rPr>
            </w:pPr>
            <w:r w:rsidRPr="0022123C">
              <w:rPr>
                <w:rFonts w:ascii="Times New Roman" w:hAnsi="Times New Roman" w:cs="Times New Roman"/>
              </w:rPr>
              <w:t>Представление краткой характеристики основных политиче</w:t>
            </w:r>
            <w:r w:rsidRPr="0022123C">
              <w:rPr>
                <w:rFonts w:ascii="Times New Roman" w:hAnsi="Times New Roman" w:cs="Times New Roman"/>
              </w:rPr>
              <w:softHyphen/>
              <w:t>ских партий современной России, указание их лидеров. Указание глобальных проблем и вызовов, с которыми столкну</w:t>
            </w:r>
            <w:r w:rsidRPr="0022123C">
              <w:rPr>
                <w:rFonts w:ascii="Times New Roman" w:hAnsi="Times New Roman" w:cs="Times New Roman"/>
              </w:rPr>
              <w:softHyphen/>
              <w:t>лась России в XXI веке.</w:t>
            </w:r>
          </w:p>
          <w:p w14:paraId="41534CBE" w14:textId="77777777" w:rsidR="007E3F87" w:rsidRPr="0022123C" w:rsidRDefault="007E3F87" w:rsidP="00DC513E">
            <w:pPr>
              <w:rPr>
                <w:rFonts w:ascii="Times New Roman" w:hAnsi="Times New Roman" w:cs="Times New Roman"/>
              </w:rPr>
            </w:pPr>
            <w:r w:rsidRPr="0022123C">
              <w:rPr>
                <w:rFonts w:ascii="Times New Roman" w:hAnsi="Times New Roman" w:cs="Times New Roman"/>
              </w:rPr>
              <w:t>Характеристика ключевых событий политической истории со</w:t>
            </w:r>
            <w:r w:rsidRPr="0022123C">
              <w:rPr>
                <w:rFonts w:ascii="Times New Roman" w:hAnsi="Times New Roman" w:cs="Times New Roman"/>
              </w:rPr>
              <w:softHyphen/>
              <w:t>временной России в XXI веке.</w:t>
            </w:r>
          </w:p>
          <w:p w14:paraId="33B3FBFA" w14:textId="77777777" w:rsidR="007E3F87" w:rsidRDefault="007E3F87" w:rsidP="00DC513E">
            <w:pPr>
              <w:rPr>
                <w:rFonts w:ascii="Times New Roman" w:hAnsi="Times New Roman" w:cs="Times New Roman"/>
              </w:rPr>
            </w:pPr>
            <w:r w:rsidRPr="0022123C">
              <w:rPr>
                <w:rFonts w:ascii="Times New Roman" w:hAnsi="Times New Roman" w:cs="Times New Roman"/>
              </w:rPr>
              <w:t>Систематизация материалов печати и телевидения об актуаль</w:t>
            </w:r>
            <w:r w:rsidRPr="0022123C">
              <w:rPr>
                <w:rFonts w:ascii="Times New Roman" w:hAnsi="Times New Roman" w:cs="Times New Roman"/>
              </w:rPr>
              <w:softHyphen/>
              <w:t>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14:paraId="2F79A443" w14:textId="77777777" w:rsidR="007E3F87" w:rsidRPr="0022123C" w:rsidRDefault="007E3F87" w:rsidP="007E3F87">
      <w:pPr>
        <w:spacing w:after="0" w:line="240" w:lineRule="auto"/>
        <w:ind w:firstLine="709"/>
        <w:rPr>
          <w:rFonts w:ascii="Times New Roman" w:hAnsi="Times New Roman" w:cs="Times New Roman"/>
        </w:rPr>
      </w:pPr>
    </w:p>
    <w:p w14:paraId="689F616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ОУ</w:t>
      </w:r>
      <w:r w:rsidR="007E3F87" w:rsidRPr="007E3F87">
        <w:rPr>
          <w:rFonts w:ascii="Times New Roman" w:hAnsi="Times New Roman" w:cs="Times New Roman"/>
          <w:sz w:val="24"/>
          <w:szCs w:val="24"/>
        </w:rPr>
        <w:t>П</w:t>
      </w:r>
      <w:r w:rsidRPr="007E3F87">
        <w:rPr>
          <w:rFonts w:ascii="Times New Roman" w:hAnsi="Times New Roman" w:cs="Times New Roman"/>
          <w:sz w:val="24"/>
          <w:szCs w:val="24"/>
        </w:rPr>
        <w:t>.0</w:t>
      </w:r>
      <w:r w:rsidR="007E3F87" w:rsidRPr="007E3F87">
        <w:rPr>
          <w:rFonts w:ascii="Times New Roman" w:hAnsi="Times New Roman" w:cs="Times New Roman"/>
          <w:sz w:val="24"/>
          <w:szCs w:val="24"/>
        </w:rPr>
        <w:t>6</w:t>
      </w:r>
      <w:r w:rsidRPr="007E3F87">
        <w:rPr>
          <w:rFonts w:ascii="Times New Roman" w:hAnsi="Times New Roman" w:cs="Times New Roman"/>
          <w:sz w:val="24"/>
          <w:szCs w:val="24"/>
        </w:rPr>
        <w:t xml:space="preserve"> ФИЗИЧЕСКАЯ КУЛЬТУРА</w:t>
      </w:r>
    </w:p>
    <w:p w14:paraId="456875B3" w14:textId="77777777" w:rsidR="0022123C" w:rsidRPr="007E3F87" w:rsidRDefault="0022123C" w:rsidP="007E3F87">
      <w:pPr>
        <w:spacing w:after="0" w:line="240" w:lineRule="auto"/>
        <w:ind w:firstLine="709"/>
        <w:jc w:val="both"/>
        <w:rPr>
          <w:rFonts w:ascii="Times New Roman" w:hAnsi="Times New Roman" w:cs="Times New Roman"/>
          <w:sz w:val="24"/>
          <w:szCs w:val="24"/>
        </w:rPr>
      </w:pPr>
      <w:bookmarkStart w:id="110" w:name="bookmark452"/>
      <w:r w:rsidRPr="007E3F87">
        <w:rPr>
          <w:rFonts w:ascii="Times New Roman" w:hAnsi="Times New Roman" w:cs="Times New Roman"/>
          <w:sz w:val="24"/>
          <w:szCs w:val="24"/>
        </w:rPr>
        <w:t>РЕЗУЛЬТАТЫ ОСВОЕНИЯ УЧЕБНОЙ ДИСЦИПЛИНЫ</w:t>
      </w:r>
      <w:bookmarkEnd w:id="110"/>
    </w:p>
    <w:p w14:paraId="5378203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Освоение содержания учебной дисциплины «Физическая культура» обеспечивает достижение студентами следующих результатов:</w:t>
      </w:r>
    </w:p>
    <w:p w14:paraId="427946D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 личностных:</w:t>
      </w:r>
    </w:p>
    <w:p w14:paraId="41A02E1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и способность обучающихся к саморазвитию и личностному са</w:t>
      </w:r>
      <w:r w:rsidRPr="007E3F87">
        <w:rPr>
          <w:rFonts w:ascii="Times New Roman" w:hAnsi="Times New Roman" w:cs="Times New Roman"/>
          <w:sz w:val="24"/>
          <w:szCs w:val="24"/>
        </w:rPr>
        <w:softHyphen/>
        <w:t>моопределению;</w:t>
      </w:r>
    </w:p>
    <w:p w14:paraId="39148C0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сформированность устойчивой мотивации к здоровому образу жизни и обу</w:t>
      </w:r>
      <w:r w:rsidRPr="007E3F87">
        <w:rPr>
          <w:rFonts w:ascii="Times New Roman" w:hAnsi="Times New Roman" w:cs="Times New Roman"/>
          <w:sz w:val="24"/>
          <w:szCs w:val="24"/>
        </w:rPr>
        <w:softHyphen/>
        <w:t>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7E3F87">
        <w:rPr>
          <w:rFonts w:ascii="Times New Roman" w:hAnsi="Times New Roman" w:cs="Times New Roman"/>
          <w:sz w:val="24"/>
          <w:szCs w:val="24"/>
        </w:rPr>
        <w:softHyphen/>
        <w:t>ятию вредных привычек: курения, употребления алкоголя, наркотиков;</w:t>
      </w:r>
    </w:p>
    <w:p w14:paraId="644CF5C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потребность к самостоятельному использованию физической культуры как составляющей доминанты здоровья;</w:t>
      </w:r>
    </w:p>
    <w:p w14:paraId="777DE28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приобретение личного опыта творческого использования профессионально</w:t>
      </w:r>
      <w:r w:rsidRPr="007E3F87">
        <w:rPr>
          <w:rFonts w:ascii="Times New Roman" w:hAnsi="Times New Roman" w:cs="Times New Roman"/>
          <w:sz w:val="24"/>
          <w:szCs w:val="24"/>
        </w:rPr>
        <w:softHyphen/>
        <w:t>оздоровительных средств и методов двигательной активности;</w:t>
      </w:r>
    </w:p>
    <w:p w14:paraId="336946D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7E3F87">
        <w:rPr>
          <w:rFonts w:ascii="Times New Roman" w:hAnsi="Times New Roman" w:cs="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
    <w:p w14:paraId="68CE82A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14:paraId="55786DB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способность к построению индивидуальной образовательной траектории са</w:t>
      </w:r>
      <w:r w:rsidRPr="007E3F87">
        <w:rPr>
          <w:rFonts w:ascii="Times New Roman" w:hAnsi="Times New Roman" w:cs="Times New Roman"/>
          <w:sz w:val="24"/>
          <w:szCs w:val="24"/>
        </w:rPr>
        <w:softHyphen/>
        <w:t>мостоятельного использования в трудовых и жизненных ситуациях навыков профессиональной адаптивной физической культуры;</w:t>
      </w:r>
    </w:p>
    <w:p w14:paraId="0815957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способность использования системы значимых социальных и межличност</w:t>
      </w:r>
      <w:r w:rsidRPr="007E3F87">
        <w:rPr>
          <w:rFonts w:ascii="Times New Roman" w:hAnsi="Times New Roman" w:cs="Times New Roman"/>
          <w:sz w:val="24"/>
          <w:szCs w:val="24"/>
        </w:rPr>
        <w:softHyphen/>
        <w:t>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14:paraId="3F12DDF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w:t>
      </w:r>
      <w:r w:rsidRPr="007E3F87">
        <w:rPr>
          <w:rFonts w:ascii="Times New Roman" w:hAnsi="Times New Roman" w:cs="Times New Roman"/>
          <w:sz w:val="24"/>
          <w:szCs w:val="24"/>
        </w:rPr>
        <w:softHyphen/>
        <w:t>ности, эффективно разрешать конфликты;</w:t>
      </w:r>
    </w:p>
    <w:p w14:paraId="51DA961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w:t>
      </w:r>
      <w:r w:rsidRPr="007E3F87">
        <w:rPr>
          <w:rFonts w:ascii="Times New Roman" w:hAnsi="Times New Roman" w:cs="Times New Roman"/>
          <w:sz w:val="24"/>
          <w:szCs w:val="24"/>
        </w:rPr>
        <w:softHyphen/>
        <w:t>оздоровительной деятельностью;</w:t>
      </w:r>
    </w:p>
    <w:p w14:paraId="49BBC04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оказывать первую помощь при занятиях спортивно-оздоровительной деятельностью;</w:t>
      </w:r>
    </w:p>
    <w:p w14:paraId="42CC1CD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патриотизм, уважение к своему народу, чувство ответственности перед Ро</w:t>
      </w:r>
      <w:r w:rsidRPr="007E3F87">
        <w:rPr>
          <w:rFonts w:ascii="Times New Roman" w:hAnsi="Times New Roman" w:cs="Times New Roman"/>
          <w:sz w:val="24"/>
          <w:szCs w:val="24"/>
        </w:rPr>
        <w:softHyphen/>
        <w:t>диной;</w:t>
      </w:r>
    </w:p>
    <w:p w14:paraId="2B7A3A2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к служению Отечеству, его защите;</w:t>
      </w:r>
    </w:p>
    <w:p w14:paraId="0B165EF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метапредметных:</w:t>
      </w:r>
    </w:p>
    <w:p w14:paraId="7445C6F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способность использовать межпредметные понятия и универсальные учеб</w:t>
      </w:r>
      <w:r w:rsidRPr="007E3F87">
        <w:rPr>
          <w:rFonts w:ascii="Times New Roman" w:hAnsi="Times New Roman" w:cs="Times New Roman"/>
          <w:sz w:val="24"/>
          <w:szCs w:val="24"/>
        </w:rPr>
        <w:softHyphen/>
        <w:t>ные действия (регулятивные, познавательные, коммуникативные) в по</w:t>
      </w:r>
      <w:r w:rsidRPr="007E3F87">
        <w:rPr>
          <w:rFonts w:ascii="Times New Roman" w:hAnsi="Times New Roman" w:cs="Times New Roman"/>
          <w:sz w:val="24"/>
          <w:szCs w:val="24"/>
        </w:rPr>
        <w:softHyphen/>
        <w:t>знавательной, спортивной, физкультурной, оздоровительной и социальной практике;</w:t>
      </w:r>
    </w:p>
    <w:p w14:paraId="33EE525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учебного сотрудничества с преподавателями и сверстниками с ис</w:t>
      </w:r>
      <w:r w:rsidRPr="007E3F87">
        <w:rPr>
          <w:rFonts w:ascii="Times New Roman" w:hAnsi="Times New Roman" w:cs="Times New Roman"/>
          <w:sz w:val="24"/>
          <w:szCs w:val="24"/>
        </w:rPr>
        <w:softHyphen/>
        <w:t>пользованием специальных средств и методов двигательной активности;</w:t>
      </w:r>
    </w:p>
    <w:p w14:paraId="58D9830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7E3F87">
        <w:rPr>
          <w:rFonts w:ascii="Times New Roman" w:hAnsi="Times New Roman" w:cs="Times New Roman"/>
          <w:sz w:val="24"/>
          <w:szCs w:val="24"/>
        </w:rPr>
        <w:softHyphen/>
        <w:t>растной и спортивной), экологии, ОБЖ;</w:t>
      </w:r>
    </w:p>
    <w:p w14:paraId="2B84C94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14:paraId="202AC74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формирование навыков участия в различных видах соревновательной дея</w:t>
      </w:r>
      <w:r w:rsidRPr="007E3F87">
        <w:rPr>
          <w:rFonts w:ascii="Times New Roman" w:hAnsi="Times New Roman" w:cs="Times New Roman"/>
          <w:sz w:val="24"/>
          <w:szCs w:val="24"/>
        </w:rPr>
        <w:softHyphen/>
        <w:t>тельности, моделирующих профессиональную подготовку;</w:t>
      </w:r>
    </w:p>
    <w:p w14:paraId="242B5C1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14:paraId="2E779BE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предметных:</w:t>
      </w:r>
    </w:p>
    <w:p w14:paraId="3DA5528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умение использовать разнообразные формы и виды физкультурной деятельно</w:t>
      </w:r>
      <w:r w:rsidRPr="007E3F87">
        <w:rPr>
          <w:rFonts w:ascii="Times New Roman" w:hAnsi="Times New Roman" w:cs="Times New Roman"/>
          <w:sz w:val="24"/>
          <w:szCs w:val="24"/>
        </w:rPr>
        <w:softHyphen/>
        <w:t>сти для организации здорового образа жизни, активного отдыха и досуга;</w:t>
      </w:r>
    </w:p>
    <w:p w14:paraId="0A5AC0F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w:t>
      </w:r>
      <w:r w:rsidRPr="007E3F87">
        <w:rPr>
          <w:rFonts w:ascii="Times New Roman" w:hAnsi="Times New Roman" w:cs="Times New Roman"/>
          <w:sz w:val="24"/>
          <w:szCs w:val="24"/>
        </w:rPr>
        <w:softHyphen/>
        <w:t>ний, связанных с учебной и производственной деятельностью;</w:t>
      </w:r>
    </w:p>
    <w:p w14:paraId="56A9434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3686F78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физическими упражнениями разной функциональной направлен</w:t>
      </w:r>
      <w:r w:rsidRPr="007E3F87">
        <w:rPr>
          <w:rFonts w:ascii="Times New Roman" w:hAnsi="Times New Roman" w:cs="Times New Roman"/>
          <w:sz w:val="24"/>
          <w:szCs w:val="24"/>
        </w:rPr>
        <w:softHyphen/>
        <w:t>ности, использование их в режиме учебной и производственной деятельности с целью профилактики переутомления и сохранения высокой работоспособ</w:t>
      </w:r>
      <w:r w:rsidRPr="007E3F87">
        <w:rPr>
          <w:rFonts w:ascii="Times New Roman" w:hAnsi="Times New Roman" w:cs="Times New Roman"/>
          <w:sz w:val="24"/>
          <w:szCs w:val="24"/>
        </w:rPr>
        <w:softHyphen/>
        <w:t>ности;</w:t>
      </w:r>
    </w:p>
    <w:p w14:paraId="72D3A04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w:t>
      </w:r>
      <w:r w:rsidRPr="007E3F87">
        <w:rPr>
          <w:rFonts w:ascii="Times New Roman" w:hAnsi="Times New Roman" w:cs="Times New Roman"/>
          <w:sz w:val="24"/>
          <w:szCs w:val="24"/>
        </w:rPr>
        <w:softHyphen/>
        <w:t>ности, готовность к выполнению нормативов Всероссийского физкультурно</w:t>
      </w:r>
      <w:r w:rsidRPr="007E3F87">
        <w:rPr>
          <w:rFonts w:ascii="Times New Roman" w:hAnsi="Times New Roman" w:cs="Times New Roman"/>
          <w:sz w:val="24"/>
          <w:szCs w:val="24"/>
        </w:rPr>
        <w:softHyphen/>
        <w:t>спортивного комплекса «Готов к труду и обороне» (ГТО).</w:t>
      </w:r>
    </w:p>
    <w:p w14:paraId="3BB7DB1E" w14:textId="77777777" w:rsidR="0022123C" w:rsidRPr="007E3F87" w:rsidRDefault="0022123C" w:rsidP="00A0601F">
      <w:pPr>
        <w:spacing w:after="0" w:line="240" w:lineRule="auto"/>
        <w:ind w:firstLine="709"/>
        <w:jc w:val="center"/>
        <w:rPr>
          <w:rFonts w:ascii="Times New Roman" w:hAnsi="Times New Roman" w:cs="Times New Roman"/>
          <w:sz w:val="24"/>
          <w:szCs w:val="24"/>
        </w:rPr>
      </w:pPr>
      <w:bookmarkStart w:id="111" w:name="bookmark453"/>
      <w:r w:rsidRPr="007E3F87">
        <w:rPr>
          <w:rFonts w:ascii="Times New Roman" w:hAnsi="Times New Roman" w:cs="Times New Roman"/>
          <w:sz w:val="24"/>
          <w:szCs w:val="24"/>
        </w:rPr>
        <w:t>СОДЕРЖАНИЕ УЧЕБНОЙ ДИСЦИПЛИНЫ</w:t>
      </w:r>
      <w:r w:rsidRPr="007E3F87">
        <w:rPr>
          <w:rFonts w:ascii="Times New Roman" w:hAnsi="Times New Roman" w:cs="Times New Roman"/>
          <w:sz w:val="24"/>
          <w:szCs w:val="24"/>
        </w:rPr>
        <w:br/>
        <w:t>Теоретическая часть</w:t>
      </w:r>
      <w:bookmarkEnd w:id="111"/>
    </w:p>
    <w:p w14:paraId="175DF155" w14:textId="77777777" w:rsidR="0022123C" w:rsidRPr="007E3F87" w:rsidRDefault="0022123C" w:rsidP="007E3F87">
      <w:pPr>
        <w:spacing w:after="0" w:line="240" w:lineRule="auto"/>
        <w:ind w:firstLine="709"/>
        <w:jc w:val="both"/>
        <w:rPr>
          <w:rFonts w:ascii="Times New Roman" w:hAnsi="Times New Roman" w:cs="Times New Roman"/>
          <w:sz w:val="24"/>
          <w:szCs w:val="24"/>
        </w:rPr>
      </w:pPr>
      <w:bookmarkStart w:id="112" w:name="bookmark454"/>
      <w:r w:rsidRPr="007E3F87">
        <w:rPr>
          <w:rFonts w:ascii="Times New Roman" w:hAnsi="Times New Roman" w:cs="Times New Roman"/>
          <w:sz w:val="24"/>
          <w:szCs w:val="24"/>
        </w:rPr>
        <w:t>Введение. Физическая культура в общекультурной</w:t>
      </w:r>
      <w:r w:rsidRPr="007E3F87">
        <w:rPr>
          <w:rFonts w:ascii="Times New Roman" w:hAnsi="Times New Roman" w:cs="Times New Roman"/>
          <w:sz w:val="24"/>
          <w:szCs w:val="24"/>
        </w:rPr>
        <w:br/>
        <w:t>и профессиональной подготовке студентов СПО</w:t>
      </w:r>
      <w:bookmarkEnd w:id="112"/>
    </w:p>
    <w:p w14:paraId="09FFFEC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14:paraId="3CDDFB4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Особенности организации занятий со студентами в процессе освоения содер</w:t>
      </w:r>
      <w:r w:rsidRPr="007E3F87">
        <w:rPr>
          <w:rFonts w:ascii="Times New Roman" w:hAnsi="Times New Roman" w:cs="Times New Roman"/>
          <w:sz w:val="24"/>
          <w:szCs w:val="24"/>
        </w:rPr>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14:paraId="2AFD843F" w14:textId="77777777" w:rsidR="0022123C" w:rsidRPr="007E3F87" w:rsidRDefault="0022123C" w:rsidP="007E3F87">
      <w:pPr>
        <w:spacing w:after="0" w:line="240" w:lineRule="auto"/>
        <w:ind w:firstLine="709"/>
        <w:jc w:val="both"/>
        <w:rPr>
          <w:rFonts w:ascii="Times New Roman" w:hAnsi="Times New Roman" w:cs="Times New Roman"/>
          <w:sz w:val="24"/>
          <w:szCs w:val="24"/>
        </w:rPr>
      </w:pPr>
      <w:bookmarkStart w:id="113" w:name="bookmark455"/>
      <w:r w:rsidRPr="007E3F87">
        <w:rPr>
          <w:rFonts w:ascii="Times New Roman" w:hAnsi="Times New Roman" w:cs="Times New Roman"/>
          <w:sz w:val="24"/>
          <w:szCs w:val="24"/>
        </w:rPr>
        <w:t>1. Основы здорового образа жизни. Физическая культура</w:t>
      </w:r>
      <w:r w:rsidRPr="007E3F87">
        <w:rPr>
          <w:rFonts w:ascii="Times New Roman" w:hAnsi="Times New Roman" w:cs="Times New Roman"/>
          <w:sz w:val="24"/>
          <w:szCs w:val="24"/>
        </w:rPr>
        <w:br/>
        <w:t>в обеспечении здоровья</w:t>
      </w:r>
      <w:bookmarkEnd w:id="113"/>
    </w:p>
    <w:p w14:paraId="5AC73A3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7E3F87">
        <w:rPr>
          <w:rFonts w:ascii="Times New Roman" w:hAnsi="Times New Roman" w:cs="Times New Roman"/>
          <w:sz w:val="24"/>
          <w:szCs w:val="24"/>
        </w:rPr>
        <w:softHyphen/>
        <w:t>раза жизни. Двигательная активность.</w:t>
      </w:r>
    </w:p>
    <w:p w14:paraId="2811BF0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7E3F87">
        <w:rPr>
          <w:rFonts w:ascii="Times New Roman" w:hAnsi="Times New Roman" w:cs="Times New Roman"/>
          <w:sz w:val="24"/>
          <w:szCs w:val="24"/>
        </w:rPr>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7E3F87">
        <w:rPr>
          <w:rFonts w:ascii="Times New Roman" w:hAnsi="Times New Roman" w:cs="Times New Roman"/>
          <w:sz w:val="24"/>
          <w:szCs w:val="24"/>
        </w:rPr>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14:paraId="4BD94D79" w14:textId="77777777" w:rsidR="0022123C" w:rsidRPr="007E3F87" w:rsidRDefault="0022123C" w:rsidP="007E3F87">
      <w:pPr>
        <w:spacing w:after="0" w:line="240" w:lineRule="auto"/>
        <w:ind w:firstLine="709"/>
        <w:jc w:val="both"/>
        <w:rPr>
          <w:rFonts w:ascii="Times New Roman" w:hAnsi="Times New Roman" w:cs="Times New Roman"/>
          <w:sz w:val="24"/>
          <w:szCs w:val="24"/>
        </w:rPr>
      </w:pPr>
      <w:bookmarkStart w:id="114" w:name="bookmark456"/>
      <w:r w:rsidRPr="007E3F87">
        <w:rPr>
          <w:rFonts w:ascii="Times New Roman" w:hAnsi="Times New Roman" w:cs="Times New Roman"/>
          <w:sz w:val="24"/>
          <w:szCs w:val="24"/>
        </w:rPr>
        <w:t>2. Основы методики самостоятельных занятий</w:t>
      </w:r>
      <w:r w:rsidRPr="007E3F87">
        <w:rPr>
          <w:rFonts w:ascii="Times New Roman" w:hAnsi="Times New Roman" w:cs="Times New Roman"/>
          <w:sz w:val="24"/>
          <w:szCs w:val="24"/>
        </w:rPr>
        <w:br/>
        <w:t>физическими упражнениями</w:t>
      </w:r>
      <w:bookmarkEnd w:id="114"/>
    </w:p>
    <w:p w14:paraId="6A7DF91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Мотивация и целенаправленность самостоятельных занятий, их формы и содер</w:t>
      </w:r>
      <w:r w:rsidRPr="007E3F87">
        <w:rPr>
          <w:rFonts w:ascii="Times New Roman" w:hAnsi="Times New Roman" w:cs="Times New Roman"/>
          <w:sz w:val="24"/>
          <w:szCs w:val="24"/>
        </w:rPr>
        <w:softHyphen/>
        <w:t>жание.</w:t>
      </w:r>
    </w:p>
    <w:p w14:paraId="7DC8E06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w:t>
      </w:r>
      <w:r w:rsidRPr="007E3F87">
        <w:rPr>
          <w:rFonts w:ascii="Times New Roman" w:hAnsi="Times New Roman" w:cs="Times New Roman"/>
          <w:sz w:val="24"/>
          <w:szCs w:val="24"/>
        </w:rPr>
        <w:softHyphen/>
        <w:t>мальной индивидуальной нагрузки. Сенситивность в развитии профилирующих двигательных качеств.</w:t>
      </w:r>
    </w:p>
    <w:p w14:paraId="1E55F0D1" w14:textId="77777777" w:rsidR="0022123C" w:rsidRPr="007E3F87" w:rsidRDefault="0022123C" w:rsidP="007E3F87">
      <w:pPr>
        <w:spacing w:after="0" w:line="240" w:lineRule="auto"/>
        <w:ind w:firstLine="709"/>
        <w:jc w:val="both"/>
        <w:rPr>
          <w:rFonts w:ascii="Times New Roman" w:hAnsi="Times New Roman" w:cs="Times New Roman"/>
          <w:sz w:val="24"/>
          <w:szCs w:val="24"/>
        </w:rPr>
      </w:pPr>
      <w:bookmarkStart w:id="115" w:name="bookmark457"/>
      <w:r w:rsidRPr="007E3F87">
        <w:rPr>
          <w:rFonts w:ascii="Times New Roman" w:hAnsi="Times New Roman" w:cs="Times New Roman"/>
          <w:sz w:val="24"/>
          <w:szCs w:val="24"/>
        </w:rPr>
        <w:t>Самоконтроль, его основные методы, показатели и критерии оценки</w:t>
      </w:r>
      <w:bookmarkEnd w:id="115"/>
    </w:p>
    <w:p w14:paraId="62043F4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7E3F87">
        <w:rPr>
          <w:rFonts w:ascii="Times New Roman" w:hAnsi="Times New Roman" w:cs="Times New Roman"/>
          <w:sz w:val="24"/>
          <w:szCs w:val="24"/>
        </w:rPr>
        <w:softHyphen/>
        <w:t>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14:paraId="57FCF105" w14:textId="77777777" w:rsidR="0022123C" w:rsidRPr="007E3F87" w:rsidRDefault="0022123C" w:rsidP="007E3F87">
      <w:pPr>
        <w:spacing w:after="0" w:line="240" w:lineRule="auto"/>
        <w:ind w:firstLine="709"/>
        <w:jc w:val="both"/>
        <w:rPr>
          <w:rFonts w:ascii="Times New Roman" w:hAnsi="Times New Roman" w:cs="Times New Roman"/>
          <w:sz w:val="24"/>
          <w:szCs w:val="24"/>
        </w:rPr>
      </w:pPr>
      <w:bookmarkStart w:id="116" w:name="bookmark458"/>
      <w:r w:rsidRPr="007E3F87">
        <w:rPr>
          <w:rFonts w:ascii="Times New Roman" w:hAnsi="Times New Roman" w:cs="Times New Roman"/>
          <w:sz w:val="24"/>
          <w:szCs w:val="24"/>
        </w:rPr>
        <w:t>Психофизиологические основы учебного и производственного труда. Средства физической культуры в регулировании работоспособности</w:t>
      </w:r>
      <w:bookmarkEnd w:id="116"/>
    </w:p>
    <w:p w14:paraId="1DB71F5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Средства физической культуры в регулировании работоспособности. 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7E3F87">
        <w:rPr>
          <w:rFonts w:ascii="Times New Roman" w:hAnsi="Times New Roman" w:cs="Times New Roman"/>
          <w:sz w:val="24"/>
          <w:szCs w:val="24"/>
        </w:rPr>
        <w:softHyphen/>
        <w:t>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14:paraId="1539196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Аутотренинг и его использование для повышения работоспособности.</w:t>
      </w:r>
    </w:p>
    <w:p w14:paraId="4A8F657F" w14:textId="77777777" w:rsidR="0022123C" w:rsidRPr="007E3F87" w:rsidRDefault="0022123C" w:rsidP="007E3F87">
      <w:pPr>
        <w:spacing w:after="0" w:line="240" w:lineRule="auto"/>
        <w:ind w:firstLine="709"/>
        <w:jc w:val="both"/>
        <w:rPr>
          <w:rFonts w:ascii="Times New Roman" w:hAnsi="Times New Roman" w:cs="Times New Roman"/>
          <w:sz w:val="24"/>
          <w:szCs w:val="24"/>
        </w:rPr>
      </w:pPr>
      <w:bookmarkStart w:id="117" w:name="bookmark459"/>
      <w:r w:rsidRPr="007E3F87">
        <w:rPr>
          <w:rFonts w:ascii="Times New Roman" w:hAnsi="Times New Roman" w:cs="Times New Roman"/>
          <w:sz w:val="24"/>
          <w:szCs w:val="24"/>
        </w:rPr>
        <w:t>Физическая культура в профессиональной деятельности специалиста</w:t>
      </w:r>
      <w:bookmarkEnd w:id="117"/>
    </w:p>
    <w:p w14:paraId="7A35890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7E3F87">
        <w:rPr>
          <w:rFonts w:ascii="Times New Roman" w:hAnsi="Times New Roman" w:cs="Times New Roman"/>
          <w:sz w:val="24"/>
          <w:szCs w:val="24"/>
        </w:rPr>
        <w:softHyphen/>
        <w:t>гических функций, к которым профессия (специальность) предъявляет повышенные требования.</w:t>
      </w:r>
    </w:p>
    <w:p w14:paraId="72D603B1" w14:textId="77777777" w:rsidR="0022123C" w:rsidRPr="007E3F87" w:rsidRDefault="0022123C" w:rsidP="00A0601F">
      <w:pPr>
        <w:spacing w:after="0" w:line="240" w:lineRule="auto"/>
        <w:ind w:firstLine="709"/>
        <w:rPr>
          <w:rFonts w:ascii="Times New Roman" w:hAnsi="Times New Roman" w:cs="Times New Roman"/>
          <w:sz w:val="24"/>
          <w:szCs w:val="24"/>
        </w:rPr>
      </w:pPr>
      <w:r w:rsidRPr="007E3F87">
        <w:rPr>
          <w:rFonts w:ascii="Times New Roman" w:hAnsi="Times New Roman" w:cs="Times New Roman"/>
          <w:sz w:val="24"/>
          <w:szCs w:val="24"/>
        </w:rPr>
        <w:t>Практическая часть</w:t>
      </w:r>
      <w:r w:rsidRPr="007E3F87">
        <w:rPr>
          <w:rFonts w:ascii="Times New Roman" w:hAnsi="Times New Roman" w:cs="Times New Roman"/>
          <w:sz w:val="24"/>
          <w:szCs w:val="24"/>
        </w:rPr>
        <w:br/>
        <w:t>Учебно-методические занятия</w:t>
      </w:r>
    </w:p>
    <w:p w14:paraId="175881C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Содержание учебно-методических занятий определяется по выбору преподавателя с учетом интересов студентов.</w:t>
      </w:r>
    </w:p>
    <w:p w14:paraId="39779F7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Простейшие методики самооценки работоспособности, усталости, утомле</w:t>
      </w:r>
      <w:r w:rsidRPr="007E3F87">
        <w:rPr>
          <w:rFonts w:ascii="Times New Roman" w:hAnsi="Times New Roman" w:cs="Times New Roman"/>
          <w:sz w:val="24"/>
          <w:szCs w:val="24"/>
        </w:rPr>
        <w:softHyphen/>
        <w:t>ния и применение средств физической культуры для их направленной коррекции. Использование методов самоконтроля, стандартов, индексов.</w:t>
      </w:r>
    </w:p>
    <w:p w14:paraId="3D2D487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7E3F87">
        <w:rPr>
          <w:rFonts w:ascii="Times New Roman" w:hAnsi="Times New Roman" w:cs="Times New Roman"/>
          <w:sz w:val="24"/>
          <w:szCs w:val="24"/>
        </w:rPr>
        <w:softHyphen/>
        <w:t>ного отдыха в ходе профессиональной деятельности по избранному направлению.</w:t>
      </w:r>
    </w:p>
    <w:p w14:paraId="0D4295F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Массаж и самомассаж при физическом и умственном утомлении.</w:t>
      </w:r>
    </w:p>
    <w:p w14:paraId="4E80D5B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Физические упражнения для профилактики и коррекции нарушения опорно</w:t>
      </w:r>
      <w:r w:rsidRPr="007E3F87">
        <w:rPr>
          <w:rFonts w:ascii="Times New Roman" w:hAnsi="Times New Roman" w:cs="Times New Roman"/>
          <w:sz w:val="24"/>
          <w:szCs w:val="24"/>
        </w:rPr>
        <w:softHyphen/>
        <w:t>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14:paraId="3F92A56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Составление и проведение комплексов утренней, вводной и производствен</w:t>
      </w:r>
      <w:r w:rsidRPr="007E3F87">
        <w:rPr>
          <w:rFonts w:ascii="Times New Roman" w:hAnsi="Times New Roman" w:cs="Times New Roman"/>
          <w:sz w:val="24"/>
          <w:szCs w:val="24"/>
        </w:rPr>
        <w:softHyphen/>
        <w:t>ной гимнастики с учетом направления будущей профессиональной деятельности студентов.</w:t>
      </w:r>
    </w:p>
    <w:p w14:paraId="77E0C39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14:paraId="04BCBA9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7E3F87">
        <w:rPr>
          <w:rFonts w:ascii="Times New Roman" w:hAnsi="Times New Roman" w:cs="Times New Roman"/>
          <w:sz w:val="24"/>
          <w:szCs w:val="24"/>
        </w:rPr>
        <w:softHyphen/>
        <w:t>фессионально значимых качеств и свойств личности.</w:t>
      </w:r>
    </w:p>
    <w:p w14:paraId="574F365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Ведение личного дневника самоконтроля (индивидуальной карты здоровья). Определение уровня здоровья (по Э. Н. Вайнеру).</w:t>
      </w:r>
    </w:p>
    <w:p w14:paraId="14E5126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Индивидуальная оздоровительная программа двигательной активности с учетом профессиональной направленности.</w:t>
      </w:r>
    </w:p>
    <w:p w14:paraId="3300E9D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Учебно-тренировочные занятия</w:t>
      </w:r>
    </w:p>
    <w:p w14:paraId="4517BBD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 проведении учебно-тренировочных занятий преподаватель определяет опти</w:t>
      </w:r>
      <w:r w:rsidRPr="007E3F87">
        <w:rPr>
          <w:rFonts w:ascii="Times New Roman" w:hAnsi="Times New Roman" w:cs="Times New Roman"/>
          <w:sz w:val="24"/>
          <w:szCs w:val="24"/>
        </w:rPr>
        <w:softHyphen/>
        <w:t>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14:paraId="3A8D0B2E"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Легкая атлетика. Кроссовая подготовка</w:t>
      </w:r>
    </w:p>
    <w:p w14:paraId="4FF2BDC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задачи поддержки и укрепления здоровья. Способствует развитию вынос</w:t>
      </w:r>
      <w:r w:rsidRPr="007E3F87">
        <w:rPr>
          <w:rFonts w:ascii="Times New Roman" w:hAnsi="Times New Roman" w:cs="Times New Roman"/>
          <w:sz w:val="24"/>
          <w:szCs w:val="24"/>
        </w:rPr>
        <w:softHyphen/>
        <w:t>ливости, быстроты, скоростно-силовых качеств, упорства, трудолюбия, внимания, восприятия, мышления.</w:t>
      </w:r>
    </w:p>
    <w:p w14:paraId="2E673B8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Кроссовая подготовка: высокий и низкий старт, стартовый разгон, финиширова</w:t>
      </w:r>
      <w:r w:rsidRPr="007E3F87">
        <w:rPr>
          <w:rFonts w:ascii="Times New Roman" w:hAnsi="Times New Roman" w:cs="Times New Roman"/>
          <w:sz w:val="24"/>
          <w:szCs w:val="24"/>
        </w:rPr>
        <w:softHyphen/>
        <w:t>ние; бег 100 м, эстафетный бег 4 100 м, 4 400 м; бег по прямой с различной скоростью, равномерный бег на дистанцию 2 000 м (девушки) и 3 000 м (юноши), прыжки в дли</w:t>
      </w:r>
      <w:r w:rsidRPr="007E3F87">
        <w:rPr>
          <w:rFonts w:ascii="Times New Roman" w:hAnsi="Times New Roman" w:cs="Times New Roman"/>
          <w:sz w:val="24"/>
          <w:szCs w:val="24"/>
        </w:rPr>
        <w:softHyphen/>
        <w:t>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14:paraId="4962B74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Лыжная подготовка</w:t>
      </w:r>
    </w:p>
    <w:p w14:paraId="6B1D07F6"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оздоровительные задачи, задачи активного отдыха. Увеличивает резерв</w:t>
      </w:r>
      <w:r w:rsidRPr="007E3F87">
        <w:rPr>
          <w:rFonts w:ascii="Times New Roman" w:hAnsi="Times New Roman" w:cs="Times New Roman"/>
          <w:sz w:val="24"/>
          <w:szCs w:val="24"/>
        </w:rPr>
        <w:softHyphen/>
        <w:t>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14:paraId="53C74FE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w:t>
      </w:r>
      <w:r w:rsidRPr="007E3F87">
        <w:rPr>
          <w:rFonts w:ascii="Times New Roman" w:hAnsi="Times New Roman" w:cs="Times New Roman"/>
          <w:sz w:val="24"/>
          <w:szCs w:val="24"/>
        </w:rPr>
        <w:softHyphen/>
        <w:t>ниширование и др. Прохождение дистанции до 3 км (девушки) и 5 км (юноши). Основ</w:t>
      </w:r>
      <w:r w:rsidRPr="007E3F87">
        <w:rPr>
          <w:rFonts w:ascii="Times New Roman" w:hAnsi="Times New Roman" w:cs="Times New Roman"/>
          <w:sz w:val="24"/>
          <w:szCs w:val="24"/>
        </w:rPr>
        <w:softHyphen/>
        <w:t>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14:paraId="2051C56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Гимнастика</w:t>
      </w:r>
    </w:p>
    <w:p w14:paraId="7C0F1B3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оздоровительные и профилактические задачи. Развивает силу, выносли</w:t>
      </w:r>
      <w:r w:rsidRPr="007E3F87">
        <w:rPr>
          <w:rFonts w:ascii="Times New Roman" w:hAnsi="Times New Roman" w:cs="Times New Roman"/>
          <w:sz w:val="24"/>
          <w:szCs w:val="24"/>
        </w:rPr>
        <w:softHyphen/>
        <w:t>вость, координацию, гибкость, равновесие, сенсоторику. Совершенствует память, внимание, целеустремленность, мышление.</w:t>
      </w:r>
    </w:p>
    <w:p w14:paraId="6A94178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w:t>
      </w:r>
      <w:r w:rsidRPr="007E3F87">
        <w:rPr>
          <w:rFonts w:ascii="Times New Roman" w:hAnsi="Times New Roman" w:cs="Times New Roman"/>
          <w:sz w:val="24"/>
          <w:szCs w:val="24"/>
        </w:rPr>
        <w:softHyphen/>
        <w:t>нения для профилактики профессиональных заболеваний (упражнения в чередова</w:t>
      </w:r>
      <w:r w:rsidRPr="007E3F87">
        <w:rPr>
          <w:rFonts w:ascii="Times New Roman" w:hAnsi="Times New Roman" w:cs="Times New Roman"/>
          <w:sz w:val="24"/>
          <w:szCs w:val="24"/>
        </w:rPr>
        <w:softHyphen/>
        <w:t>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w:t>
      </w:r>
      <w:r w:rsidRPr="007E3F87">
        <w:rPr>
          <w:rFonts w:ascii="Times New Roman" w:hAnsi="Times New Roman" w:cs="Times New Roman"/>
          <w:sz w:val="24"/>
          <w:szCs w:val="24"/>
        </w:rPr>
        <w:softHyphen/>
        <w:t>ственной гимнастики.</w:t>
      </w:r>
    </w:p>
    <w:p w14:paraId="4E5743F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Спортивные игры</w:t>
      </w:r>
    </w:p>
    <w:p w14:paraId="04D78E9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7E3F87">
        <w:rPr>
          <w:rFonts w:ascii="Times New Roman" w:hAnsi="Times New Roman" w:cs="Times New Roman"/>
          <w:sz w:val="24"/>
          <w:szCs w:val="24"/>
        </w:rPr>
        <w:softHyphen/>
        <w:t>национных способностей, ориентации в пространстве, скорости реакции; дифференци- 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14:paraId="5C84DB6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Из перечисленных спортивных игр профессиональная образовательная организа</w:t>
      </w:r>
      <w:r w:rsidRPr="007E3F87">
        <w:rPr>
          <w:rFonts w:ascii="Times New Roman" w:hAnsi="Times New Roman" w:cs="Times New Roman"/>
          <w:sz w:val="24"/>
          <w:szCs w:val="24"/>
        </w:rPr>
        <w:softHyphen/>
        <w:t>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w:t>
      </w:r>
      <w:r w:rsidRPr="007E3F87">
        <w:rPr>
          <w:rFonts w:ascii="Times New Roman" w:hAnsi="Times New Roman" w:cs="Times New Roman"/>
          <w:sz w:val="24"/>
          <w:szCs w:val="24"/>
        </w:rPr>
        <w:softHyphen/>
        <w:t>тику профзаболеваний, отвечают климатическим условиям региона.</w:t>
      </w:r>
    </w:p>
    <w:p w14:paraId="6FE1643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Волейбол</w:t>
      </w:r>
    </w:p>
    <w:p w14:paraId="34CD95F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14:paraId="4DFF5A2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Баскетбол</w:t>
      </w:r>
    </w:p>
    <w:p w14:paraId="58319AAC"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14:paraId="0207ADE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Ручной мяч</w:t>
      </w:r>
    </w:p>
    <w:p w14:paraId="7BA71C3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w:t>
      </w:r>
      <w:r w:rsidRPr="007E3F87">
        <w:rPr>
          <w:rFonts w:ascii="Times New Roman" w:hAnsi="Times New Roman" w:cs="Times New Roman"/>
          <w:sz w:val="24"/>
          <w:szCs w:val="24"/>
        </w:rPr>
        <w:softHyphen/>
        <w:t>щитника, нападение, контратака.</w:t>
      </w:r>
    </w:p>
    <w:p w14:paraId="54F2EEC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Футбол (для юношей)</w:t>
      </w:r>
    </w:p>
    <w:p w14:paraId="06C050D9"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w:t>
      </w:r>
      <w:r w:rsidRPr="007E3F87">
        <w:rPr>
          <w:rFonts w:ascii="Times New Roman" w:hAnsi="Times New Roman" w:cs="Times New Roman"/>
          <w:sz w:val="24"/>
          <w:szCs w:val="24"/>
        </w:rPr>
        <w:softHyphen/>
        <w:t>ности игры. Игра по упрощенным правилам на площадках разных размеров. Игра по правилам.</w:t>
      </w:r>
    </w:p>
    <w:p w14:paraId="1AEA398D"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Плавание</w:t>
      </w:r>
    </w:p>
    <w:p w14:paraId="26AE89D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Занятия позволяют учащимся повышать потенциальные возможности дыхатель</w:t>
      </w:r>
      <w:r w:rsidRPr="007E3F87">
        <w:rPr>
          <w:rFonts w:ascii="Times New Roman" w:hAnsi="Times New Roman" w:cs="Times New Roman"/>
          <w:sz w:val="24"/>
          <w:szCs w:val="24"/>
        </w:rPr>
        <w:softHyphen/>
        <w:t>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w:t>
      </w:r>
      <w:r w:rsidRPr="007E3F87">
        <w:rPr>
          <w:rFonts w:ascii="Times New Roman" w:hAnsi="Times New Roman" w:cs="Times New Roman"/>
          <w:sz w:val="24"/>
          <w:szCs w:val="24"/>
        </w:rPr>
        <w:softHyphen/>
        <w:t>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w:t>
      </w:r>
      <w:r w:rsidRPr="007E3F87">
        <w:rPr>
          <w:rFonts w:ascii="Times New Roman" w:hAnsi="Times New Roman" w:cs="Times New Roman"/>
          <w:sz w:val="24"/>
          <w:szCs w:val="24"/>
        </w:rPr>
        <w:softHyphen/>
        <w:t>ния в глубокой воде.</w:t>
      </w:r>
    </w:p>
    <w:p w14:paraId="10EB297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14:paraId="28A1A53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w:t>
      </w:r>
      <w:r w:rsidRPr="007E3F87">
        <w:rPr>
          <w:rFonts w:ascii="Times New Roman" w:hAnsi="Times New Roman" w:cs="Times New Roman"/>
          <w:sz w:val="24"/>
          <w:szCs w:val="24"/>
        </w:rPr>
        <w:softHyphen/>
        <w:t>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14:paraId="5C4B648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Самоконтроль при занятиях плаванием.</w:t>
      </w:r>
    </w:p>
    <w:p w14:paraId="535B6D9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Виды спорта по выбору</w:t>
      </w:r>
    </w:p>
    <w:p w14:paraId="7587698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Ритмическая гимнастика</w:t>
      </w:r>
    </w:p>
    <w:p w14:paraId="66E86B0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Занятия способствуют совершенствованию координационных способностей, вы</w:t>
      </w:r>
      <w:r w:rsidRPr="007E3F87">
        <w:rPr>
          <w:rFonts w:ascii="Times New Roman" w:hAnsi="Times New Roman" w:cs="Times New Roman"/>
          <w:sz w:val="24"/>
          <w:szCs w:val="24"/>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w:t>
      </w:r>
      <w:r w:rsidRPr="007E3F87">
        <w:rPr>
          <w:rFonts w:ascii="Times New Roman" w:hAnsi="Times New Roman" w:cs="Times New Roman"/>
          <w:sz w:val="24"/>
          <w:szCs w:val="24"/>
        </w:rPr>
        <w:softHyphen/>
        <w:t>пользование музыкального сопровождения совершенствует чувство ритма.</w:t>
      </w:r>
    </w:p>
    <w:p w14:paraId="7D5F1002"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Индивидуально подобранные композиции из упражнений, выполняемых с разной амплитудой, траекторией, ритмом, темпом, пространственной точностью. Ком</w:t>
      </w:r>
      <w:r w:rsidRPr="007E3F87">
        <w:rPr>
          <w:rFonts w:ascii="Times New Roman" w:hAnsi="Times New Roman" w:cs="Times New Roman"/>
          <w:sz w:val="24"/>
          <w:szCs w:val="24"/>
        </w:rPr>
        <w:softHyphen/>
        <w:t>плекс упражнений с профессиональной направленностью из 26—30 движений.</w:t>
      </w:r>
    </w:p>
    <w:p w14:paraId="42F6117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Атлетическая гимнастика, работа на тренажерах</w:t>
      </w:r>
    </w:p>
    <w:p w14:paraId="7508DC1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w:t>
      </w:r>
      <w:r w:rsidRPr="007E3F87">
        <w:rPr>
          <w:rFonts w:ascii="Times New Roman" w:hAnsi="Times New Roman" w:cs="Times New Roman"/>
          <w:sz w:val="24"/>
          <w:szCs w:val="24"/>
        </w:rPr>
        <w:softHyphen/>
        <w:t>ную и относительную силу избранных групп мышц.</w:t>
      </w:r>
    </w:p>
    <w:p w14:paraId="6FEF703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14:paraId="4FB0A12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Элементы единоборства</w:t>
      </w:r>
    </w:p>
    <w:p w14:paraId="462357C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Знакомство с видами единоборств и их влиянием на развитие физических, нравственных и волевых качеств.</w:t>
      </w:r>
    </w:p>
    <w:p w14:paraId="54EAEB0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w:t>
      </w:r>
      <w:r w:rsidRPr="007E3F87">
        <w:rPr>
          <w:rFonts w:ascii="Times New Roman" w:hAnsi="Times New Roman" w:cs="Times New Roman"/>
          <w:sz w:val="24"/>
          <w:szCs w:val="24"/>
        </w:rPr>
        <w:softHyphen/>
        <w:t>ния и торможения, уверенность и спокойствие, способность мгновенно принимать правильное решение).</w:t>
      </w:r>
    </w:p>
    <w:p w14:paraId="5347F3F7"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Дзюдо, самбо, греко-римская, вольная борьба формируют психофизические на</w:t>
      </w:r>
      <w:r w:rsidRPr="007E3F87">
        <w:rPr>
          <w:rFonts w:ascii="Times New Roman" w:hAnsi="Times New Roman" w:cs="Times New Roman"/>
          <w:sz w:val="24"/>
          <w:szCs w:val="24"/>
        </w:rPr>
        <w:softHyphen/>
        <w:t>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7E3F87">
        <w:rPr>
          <w:rFonts w:ascii="Times New Roman" w:hAnsi="Times New Roman" w:cs="Times New Roman"/>
          <w:sz w:val="24"/>
          <w:szCs w:val="24"/>
        </w:rPr>
        <w:softHyphen/>
        <w:t>носливость, гибкость).</w:t>
      </w:r>
    </w:p>
    <w:p w14:paraId="0A6724F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Приемы самостраховки. Приемы борьбы, лежа и стоя. Учебная схватка. По</w:t>
      </w:r>
      <w:r w:rsidRPr="007E3F87">
        <w:rPr>
          <w:rFonts w:ascii="Times New Roman" w:hAnsi="Times New Roman" w:cs="Times New Roman"/>
          <w:sz w:val="24"/>
          <w:szCs w:val="24"/>
        </w:rPr>
        <w:softHyphen/>
        <w:t>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14:paraId="32012611"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Правила соревнований по одному из видов единоборств. Гигиена борца. Техника безопасности в ходе единоборств.</w:t>
      </w:r>
    </w:p>
    <w:p w14:paraId="711E1EF5"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Дыхательная гимнастика</w:t>
      </w:r>
    </w:p>
    <w:p w14:paraId="2B969378"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w:t>
      </w:r>
    </w:p>
    <w:p w14:paraId="4AA41CD0"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Дыхательная гимнастика используется для повышения основных функциональ</w:t>
      </w:r>
      <w:r w:rsidRPr="007E3F87">
        <w:rPr>
          <w:rFonts w:ascii="Times New Roman" w:hAnsi="Times New Roman" w:cs="Times New Roman"/>
          <w:sz w:val="24"/>
          <w:szCs w:val="24"/>
        </w:rPr>
        <w:softHyphen/>
        <w:t>ных систем: дыхательной и сердечно-сосудистой. Позволяет увеличивать жизнен</w:t>
      </w:r>
      <w:r w:rsidRPr="007E3F87">
        <w:rPr>
          <w:rFonts w:ascii="Times New Roman" w:hAnsi="Times New Roman" w:cs="Times New Roman"/>
          <w:sz w:val="24"/>
          <w:szCs w:val="24"/>
        </w:rPr>
        <w:softHyphen/>
        <w:t>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14:paraId="14F23693"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Спортивная аэробика</w:t>
      </w:r>
    </w:p>
    <w:p w14:paraId="2B24652B"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Занятия спортивной аэробикой совершенствуют чувство темпа, ритма, коор</w:t>
      </w:r>
      <w:r w:rsidRPr="007E3F87">
        <w:rPr>
          <w:rFonts w:ascii="Times New Roman" w:hAnsi="Times New Roman" w:cs="Times New Roman"/>
          <w:sz w:val="24"/>
          <w:szCs w:val="24"/>
        </w:rPr>
        <w:softHyphen/>
        <w:t>динацию движений, гибкость, силу, выносливость.</w:t>
      </w:r>
    </w:p>
    <w:p w14:paraId="2E49EC34"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Комбинация из спортивно-гимнастических и акробатических элементов. Обяза</w:t>
      </w:r>
      <w:r w:rsidRPr="007E3F87">
        <w:rPr>
          <w:rFonts w:ascii="Times New Roman" w:hAnsi="Times New Roman" w:cs="Times New Roman"/>
          <w:sz w:val="24"/>
          <w:szCs w:val="24"/>
        </w:rPr>
        <w:softHyphen/>
        <w:t>тельные элементы: подскоки, амплитудные махи ногами, упражнения для мышц живота, отжимание в упоре лежа (четырехкратное непрерывное исполнение). До</w:t>
      </w:r>
      <w:r w:rsidRPr="007E3F87">
        <w:rPr>
          <w:rFonts w:ascii="Times New Roman" w:hAnsi="Times New Roman" w:cs="Times New Roman"/>
          <w:sz w:val="24"/>
          <w:szCs w:val="24"/>
        </w:rPr>
        <w:softHyphen/>
        <w:t>полнительные элементы: кувырки вперед и назад, падение в упор лежа, перевороты вперед, назад, в сторону, подъем разгибом с лопаток, шпагаты, сальто.</w:t>
      </w:r>
    </w:p>
    <w:p w14:paraId="64F7489A"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Техника безопасности при занятии спортивной аэробикой.</w:t>
      </w:r>
    </w:p>
    <w:p w14:paraId="7DA9213F" w14:textId="77777777" w:rsidR="0022123C" w:rsidRPr="007E3F87" w:rsidRDefault="0022123C" w:rsidP="007E3F87">
      <w:pPr>
        <w:spacing w:after="0" w:line="240" w:lineRule="auto"/>
        <w:ind w:firstLine="709"/>
        <w:jc w:val="both"/>
        <w:rPr>
          <w:rFonts w:ascii="Times New Roman" w:hAnsi="Times New Roman" w:cs="Times New Roman"/>
          <w:sz w:val="24"/>
          <w:szCs w:val="24"/>
        </w:rPr>
      </w:pPr>
      <w:r w:rsidRPr="007E3F87">
        <w:rPr>
          <w:rFonts w:ascii="Times New Roman" w:hAnsi="Times New Roman" w:cs="Times New Roman"/>
          <w:sz w:val="24"/>
          <w:szCs w:val="24"/>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w:t>
      </w:r>
      <w:r w:rsidRPr="007E3F87">
        <w:rPr>
          <w:rFonts w:ascii="Times New Roman" w:hAnsi="Times New Roman" w:cs="Times New Roman"/>
          <w:sz w:val="24"/>
          <w:szCs w:val="24"/>
        </w:rPr>
        <w:softHyphen/>
        <w:t>рестлинг, бейсбол.</w:t>
      </w:r>
    </w:p>
    <w:p w14:paraId="5C6D5DE7" w14:textId="77777777" w:rsidR="0022123C" w:rsidRPr="0022123C" w:rsidRDefault="0022123C" w:rsidP="007E3F87">
      <w:pPr>
        <w:spacing w:after="0" w:line="240" w:lineRule="auto"/>
        <w:ind w:firstLine="709"/>
        <w:jc w:val="center"/>
        <w:rPr>
          <w:rFonts w:ascii="Times New Roman" w:hAnsi="Times New Roman" w:cs="Times New Roman"/>
        </w:rPr>
      </w:pPr>
      <w:bookmarkStart w:id="118" w:name="bookmark460"/>
      <w:r w:rsidRPr="0022123C">
        <w:rPr>
          <w:rFonts w:ascii="Times New Roman" w:hAnsi="Times New Roman" w:cs="Times New Roman"/>
        </w:rPr>
        <w:t>ТЕМАТИЧЕСКОЕ ПЛАНИРОВАНИЕ</w:t>
      </w:r>
      <w:bookmarkEnd w:id="118"/>
    </w:p>
    <w:tbl>
      <w:tblPr>
        <w:tblOverlap w:val="never"/>
        <w:tblW w:w="0" w:type="auto"/>
        <w:jc w:val="center"/>
        <w:tblLayout w:type="fixed"/>
        <w:tblCellMar>
          <w:left w:w="10" w:type="dxa"/>
          <w:right w:w="10" w:type="dxa"/>
        </w:tblCellMar>
        <w:tblLook w:val="04A0" w:firstRow="1" w:lastRow="0" w:firstColumn="1" w:lastColumn="0" w:noHBand="0" w:noVBand="1"/>
      </w:tblPr>
      <w:tblGrid>
        <w:gridCol w:w="6203"/>
        <w:gridCol w:w="2701"/>
      </w:tblGrid>
      <w:tr w:rsidR="0022123C" w:rsidRPr="007E3F87" w14:paraId="192A1825" w14:textId="77777777" w:rsidTr="00944C43">
        <w:trPr>
          <w:trHeight w:hRule="exact" w:val="350"/>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14:paraId="6AB85609"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Вид учебной работы</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14:paraId="3CC97F6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Количество часов</w:t>
            </w:r>
          </w:p>
        </w:tc>
      </w:tr>
      <w:tr w:rsidR="0022123C" w:rsidRPr="007E3F87" w14:paraId="10CC9A1D" w14:textId="77777777" w:rsidTr="00944C43">
        <w:trPr>
          <w:trHeight w:hRule="exact" w:val="374"/>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14:paraId="7EED08F9"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Аудиторные занятия. Содержание обучения</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14:paraId="667E27E0"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Специальности СПО</w:t>
            </w:r>
          </w:p>
        </w:tc>
      </w:tr>
      <w:tr w:rsidR="0022123C" w:rsidRPr="007E3F87" w14:paraId="0E5C6D39" w14:textId="77777777" w:rsidTr="00944C43">
        <w:trPr>
          <w:trHeight w:hRule="exact" w:val="374"/>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14:paraId="144106E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Теоретическая часть</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bottom"/>
          </w:tcPr>
          <w:p w14:paraId="1DB39B60"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15</w:t>
            </w:r>
          </w:p>
        </w:tc>
      </w:tr>
      <w:tr w:rsidR="0022123C" w:rsidRPr="007E3F87" w14:paraId="68A46BA5" w14:textId="77777777" w:rsidTr="00944C43">
        <w:trPr>
          <w:trHeight w:hRule="exact" w:val="816"/>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14:paraId="0AD6D1CB"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Ведение. Физическая культура в обшекультур- ной и профессиональной подготовке студентов СПО</w:t>
            </w:r>
          </w:p>
        </w:tc>
        <w:tc>
          <w:tcPr>
            <w:tcW w:w="2701" w:type="dxa"/>
            <w:tcBorders>
              <w:top w:val="single" w:sz="4" w:space="0" w:color="auto"/>
              <w:left w:val="single" w:sz="4" w:space="0" w:color="auto"/>
              <w:bottom w:val="single" w:sz="4" w:space="0" w:color="auto"/>
              <w:right w:val="single" w:sz="4" w:space="0" w:color="auto"/>
            </w:tcBorders>
            <w:shd w:val="clear" w:color="auto" w:fill="FFFFFF"/>
          </w:tcPr>
          <w:p w14:paraId="6E3B010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2</w:t>
            </w:r>
          </w:p>
        </w:tc>
      </w:tr>
      <w:tr w:rsidR="0022123C" w:rsidRPr="007E3F87" w14:paraId="6EBD4824" w14:textId="77777777" w:rsidTr="00944C43">
        <w:trPr>
          <w:trHeight w:hRule="exact" w:val="595"/>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14:paraId="06C298FF"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Основы здорового образа жизни. Физическая культура в обеспечении здоровья</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14:paraId="7274325F"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3</w:t>
            </w:r>
          </w:p>
        </w:tc>
      </w:tr>
      <w:tr w:rsidR="0022123C" w:rsidRPr="007E3F87" w14:paraId="619DAC48" w14:textId="77777777" w:rsidTr="00944C43">
        <w:trPr>
          <w:trHeight w:hRule="exact" w:val="590"/>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14:paraId="6E8580FD"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Основы методики самостоятельных занятий физическими упражнениями</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14:paraId="12B26A1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3</w:t>
            </w:r>
          </w:p>
        </w:tc>
      </w:tr>
      <w:tr w:rsidR="0022123C" w:rsidRPr="007E3F87" w14:paraId="3A1AEBA7" w14:textId="77777777" w:rsidTr="00944C43">
        <w:trPr>
          <w:trHeight w:hRule="exact" w:val="595"/>
          <w:jc w:val="center"/>
        </w:trPr>
        <w:tc>
          <w:tcPr>
            <w:tcW w:w="6203" w:type="dxa"/>
            <w:tcBorders>
              <w:top w:val="single" w:sz="4" w:space="0" w:color="auto"/>
              <w:left w:val="single" w:sz="4" w:space="0" w:color="auto"/>
              <w:bottom w:val="single" w:sz="4" w:space="0" w:color="auto"/>
              <w:right w:val="single" w:sz="4" w:space="0" w:color="auto"/>
            </w:tcBorders>
            <w:shd w:val="clear" w:color="auto" w:fill="FFFFFF"/>
            <w:vAlign w:val="center"/>
          </w:tcPr>
          <w:p w14:paraId="78E72683"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Самоконтроль, его основные методы, показате</w:t>
            </w:r>
            <w:r w:rsidRPr="007E3F87">
              <w:rPr>
                <w:rFonts w:ascii="Times New Roman" w:hAnsi="Times New Roman" w:cs="Times New Roman"/>
              </w:rPr>
              <w:softHyphen/>
              <w:t>ли и критерии оценки</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14:paraId="56BD600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3</w:t>
            </w:r>
          </w:p>
        </w:tc>
      </w:tr>
      <w:tr w:rsidR="0022123C" w:rsidRPr="007E3F87" w14:paraId="2332E525" w14:textId="77777777" w:rsidTr="00944C43">
        <w:trPr>
          <w:trHeight w:hRule="exact" w:val="979"/>
          <w:jc w:val="center"/>
        </w:trPr>
        <w:tc>
          <w:tcPr>
            <w:tcW w:w="6203" w:type="dxa"/>
            <w:tcBorders>
              <w:top w:val="single" w:sz="4" w:space="0" w:color="auto"/>
              <w:left w:val="single" w:sz="4" w:space="0" w:color="auto"/>
            </w:tcBorders>
            <w:shd w:val="clear" w:color="auto" w:fill="FFFFFF"/>
            <w:vAlign w:val="center"/>
          </w:tcPr>
          <w:p w14:paraId="35CF3518"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Психофизиологические основы учебного и про</w:t>
            </w:r>
            <w:r w:rsidRPr="007E3F87">
              <w:rPr>
                <w:rFonts w:ascii="Times New Roman" w:hAnsi="Times New Roman" w:cs="Times New Roman"/>
              </w:rPr>
              <w:softHyphen/>
              <w:t>изводственного труда. Средства физической культуры в регулировании работоспособности</w:t>
            </w:r>
          </w:p>
        </w:tc>
        <w:tc>
          <w:tcPr>
            <w:tcW w:w="2701" w:type="dxa"/>
            <w:tcBorders>
              <w:top w:val="single" w:sz="4" w:space="0" w:color="auto"/>
              <w:left w:val="single" w:sz="4" w:space="0" w:color="auto"/>
              <w:right w:val="single" w:sz="4" w:space="0" w:color="auto"/>
            </w:tcBorders>
            <w:shd w:val="clear" w:color="auto" w:fill="FFFFFF"/>
          </w:tcPr>
          <w:p w14:paraId="6934A1DF"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2</w:t>
            </w:r>
          </w:p>
        </w:tc>
      </w:tr>
      <w:tr w:rsidR="0022123C" w:rsidRPr="007E3F87" w14:paraId="3DB2E45D" w14:textId="77777777" w:rsidTr="00944C43">
        <w:trPr>
          <w:trHeight w:hRule="exact" w:val="595"/>
          <w:jc w:val="center"/>
        </w:trPr>
        <w:tc>
          <w:tcPr>
            <w:tcW w:w="6203" w:type="dxa"/>
            <w:tcBorders>
              <w:top w:val="single" w:sz="4" w:space="0" w:color="auto"/>
              <w:left w:val="single" w:sz="4" w:space="0" w:color="auto"/>
            </w:tcBorders>
            <w:shd w:val="clear" w:color="auto" w:fill="FFFFFF"/>
            <w:vAlign w:val="center"/>
          </w:tcPr>
          <w:p w14:paraId="728D7CF4"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Физическая культура в профессиональной дея</w:t>
            </w:r>
            <w:r w:rsidRPr="007E3F87">
              <w:rPr>
                <w:rFonts w:ascii="Times New Roman" w:hAnsi="Times New Roman" w:cs="Times New Roman"/>
              </w:rPr>
              <w:softHyphen/>
              <w:t>тельности специалиста</w:t>
            </w:r>
          </w:p>
        </w:tc>
        <w:tc>
          <w:tcPr>
            <w:tcW w:w="2701" w:type="dxa"/>
            <w:tcBorders>
              <w:top w:val="single" w:sz="4" w:space="0" w:color="auto"/>
              <w:left w:val="single" w:sz="4" w:space="0" w:color="auto"/>
              <w:right w:val="single" w:sz="4" w:space="0" w:color="auto"/>
            </w:tcBorders>
            <w:shd w:val="clear" w:color="auto" w:fill="FFFFFF"/>
            <w:vAlign w:val="center"/>
          </w:tcPr>
          <w:p w14:paraId="38FF858A"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2</w:t>
            </w:r>
          </w:p>
        </w:tc>
      </w:tr>
      <w:tr w:rsidR="0022123C" w:rsidRPr="007E3F87" w14:paraId="3AB89F49" w14:textId="77777777" w:rsidTr="00944C43">
        <w:trPr>
          <w:trHeight w:hRule="exact" w:val="374"/>
          <w:jc w:val="center"/>
        </w:trPr>
        <w:tc>
          <w:tcPr>
            <w:tcW w:w="6203" w:type="dxa"/>
            <w:tcBorders>
              <w:top w:val="single" w:sz="4" w:space="0" w:color="auto"/>
              <w:left w:val="single" w:sz="4" w:space="0" w:color="auto"/>
            </w:tcBorders>
            <w:shd w:val="clear" w:color="auto" w:fill="FFFFFF"/>
            <w:vAlign w:val="center"/>
          </w:tcPr>
          <w:p w14:paraId="12EF8679"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Практическая часть</w:t>
            </w:r>
          </w:p>
        </w:tc>
        <w:tc>
          <w:tcPr>
            <w:tcW w:w="2701" w:type="dxa"/>
            <w:tcBorders>
              <w:top w:val="single" w:sz="4" w:space="0" w:color="auto"/>
              <w:left w:val="single" w:sz="4" w:space="0" w:color="auto"/>
              <w:right w:val="single" w:sz="4" w:space="0" w:color="auto"/>
            </w:tcBorders>
            <w:shd w:val="clear" w:color="auto" w:fill="FFFFFF"/>
            <w:vAlign w:val="bottom"/>
          </w:tcPr>
          <w:p w14:paraId="0A069CC3"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102</w:t>
            </w:r>
          </w:p>
        </w:tc>
      </w:tr>
      <w:tr w:rsidR="0022123C" w:rsidRPr="007E3F87" w14:paraId="3C43A00A" w14:textId="77777777" w:rsidTr="00944C43">
        <w:trPr>
          <w:trHeight w:hRule="exact" w:val="374"/>
          <w:jc w:val="center"/>
        </w:trPr>
        <w:tc>
          <w:tcPr>
            <w:tcW w:w="6203" w:type="dxa"/>
            <w:tcBorders>
              <w:top w:val="single" w:sz="4" w:space="0" w:color="auto"/>
              <w:left w:val="single" w:sz="4" w:space="0" w:color="auto"/>
            </w:tcBorders>
            <w:shd w:val="clear" w:color="auto" w:fill="FFFFFF"/>
            <w:vAlign w:val="center"/>
          </w:tcPr>
          <w:p w14:paraId="57C38112"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Учебно-методические занятия</w:t>
            </w:r>
          </w:p>
        </w:tc>
        <w:tc>
          <w:tcPr>
            <w:tcW w:w="2701" w:type="dxa"/>
            <w:tcBorders>
              <w:top w:val="single" w:sz="4" w:space="0" w:color="auto"/>
              <w:left w:val="single" w:sz="4" w:space="0" w:color="auto"/>
              <w:right w:val="single" w:sz="4" w:space="0" w:color="auto"/>
            </w:tcBorders>
            <w:shd w:val="clear" w:color="auto" w:fill="FFFFFF"/>
            <w:vAlign w:val="bottom"/>
          </w:tcPr>
          <w:p w14:paraId="023B694F"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10</w:t>
            </w:r>
          </w:p>
        </w:tc>
      </w:tr>
      <w:tr w:rsidR="0022123C" w:rsidRPr="007E3F87" w14:paraId="4BACFED1" w14:textId="77777777" w:rsidTr="00944C43">
        <w:trPr>
          <w:trHeight w:hRule="exact" w:val="374"/>
          <w:jc w:val="center"/>
        </w:trPr>
        <w:tc>
          <w:tcPr>
            <w:tcW w:w="6203" w:type="dxa"/>
            <w:tcBorders>
              <w:top w:val="single" w:sz="4" w:space="0" w:color="auto"/>
              <w:left w:val="single" w:sz="4" w:space="0" w:color="auto"/>
            </w:tcBorders>
            <w:shd w:val="clear" w:color="auto" w:fill="FFFFFF"/>
            <w:vAlign w:val="center"/>
          </w:tcPr>
          <w:p w14:paraId="095F7D26"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Учебно-тренировочные занятия</w:t>
            </w:r>
          </w:p>
        </w:tc>
        <w:tc>
          <w:tcPr>
            <w:tcW w:w="2701" w:type="dxa"/>
            <w:tcBorders>
              <w:top w:val="single" w:sz="4" w:space="0" w:color="auto"/>
              <w:left w:val="single" w:sz="4" w:space="0" w:color="auto"/>
              <w:right w:val="single" w:sz="4" w:space="0" w:color="auto"/>
            </w:tcBorders>
            <w:shd w:val="clear" w:color="auto" w:fill="FFFFFF"/>
            <w:vAlign w:val="center"/>
          </w:tcPr>
          <w:p w14:paraId="2F50D94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92</w:t>
            </w:r>
          </w:p>
        </w:tc>
      </w:tr>
      <w:tr w:rsidR="0022123C" w:rsidRPr="007E3F87" w14:paraId="3FA75AB9" w14:textId="77777777" w:rsidTr="00944C43">
        <w:trPr>
          <w:trHeight w:hRule="exact" w:val="370"/>
          <w:jc w:val="center"/>
        </w:trPr>
        <w:tc>
          <w:tcPr>
            <w:tcW w:w="6203" w:type="dxa"/>
            <w:tcBorders>
              <w:top w:val="single" w:sz="4" w:space="0" w:color="auto"/>
              <w:left w:val="single" w:sz="4" w:space="0" w:color="auto"/>
            </w:tcBorders>
            <w:shd w:val="clear" w:color="auto" w:fill="FFFFFF"/>
            <w:vAlign w:val="center"/>
          </w:tcPr>
          <w:p w14:paraId="46B87955"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Легкая атлетика. Кроссовая подготовка</w:t>
            </w:r>
          </w:p>
        </w:tc>
        <w:tc>
          <w:tcPr>
            <w:tcW w:w="2701" w:type="dxa"/>
            <w:tcBorders>
              <w:top w:val="single" w:sz="4" w:space="0" w:color="auto"/>
              <w:left w:val="single" w:sz="4" w:space="0" w:color="auto"/>
              <w:right w:val="single" w:sz="4" w:space="0" w:color="auto"/>
            </w:tcBorders>
            <w:shd w:val="clear" w:color="auto" w:fill="FFFFFF"/>
            <w:vAlign w:val="center"/>
          </w:tcPr>
          <w:p w14:paraId="2E1390D1"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20</w:t>
            </w:r>
          </w:p>
        </w:tc>
      </w:tr>
      <w:tr w:rsidR="0022123C" w:rsidRPr="007E3F87" w14:paraId="71399D01" w14:textId="77777777" w:rsidTr="00944C43">
        <w:trPr>
          <w:trHeight w:hRule="exact" w:val="374"/>
          <w:jc w:val="center"/>
        </w:trPr>
        <w:tc>
          <w:tcPr>
            <w:tcW w:w="6203" w:type="dxa"/>
            <w:tcBorders>
              <w:top w:val="single" w:sz="4" w:space="0" w:color="auto"/>
              <w:left w:val="single" w:sz="4" w:space="0" w:color="auto"/>
            </w:tcBorders>
            <w:shd w:val="clear" w:color="auto" w:fill="FFFFFF"/>
            <w:vAlign w:val="center"/>
          </w:tcPr>
          <w:p w14:paraId="125038E9"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Лыжная подготовка</w:t>
            </w:r>
          </w:p>
        </w:tc>
        <w:tc>
          <w:tcPr>
            <w:tcW w:w="2701" w:type="dxa"/>
            <w:tcBorders>
              <w:top w:val="single" w:sz="4" w:space="0" w:color="auto"/>
              <w:left w:val="single" w:sz="4" w:space="0" w:color="auto"/>
              <w:right w:val="single" w:sz="4" w:space="0" w:color="auto"/>
            </w:tcBorders>
            <w:shd w:val="clear" w:color="auto" w:fill="FFFFFF"/>
            <w:vAlign w:val="center"/>
          </w:tcPr>
          <w:p w14:paraId="2AA403F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8</w:t>
            </w:r>
          </w:p>
        </w:tc>
      </w:tr>
      <w:tr w:rsidR="0022123C" w:rsidRPr="007E3F87" w14:paraId="6DD81A02" w14:textId="77777777" w:rsidTr="00944C43">
        <w:trPr>
          <w:trHeight w:hRule="exact" w:val="374"/>
          <w:jc w:val="center"/>
        </w:trPr>
        <w:tc>
          <w:tcPr>
            <w:tcW w:w="6203" w:type="dxa"/>
            <w:tcBorders>
              <w:top w:val="single" w:sz="4" w:space="0" w:color="auto"/>
              <w:left w:val="single" w:sz="4" w:space="0" w:color="auto"/>
            </w:tcBorders>
            <w:shd w:val="clear" w:color="auto" w:fill="FFFFFF"/>
            <w:vAlign w:val="center"/>
          </w:tcPr>
          <w:p w14:paraId="4A4933F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Гимнастика</w:t>
            </w:r>
          </w:p>
        </w:tc>
        <w:tc>
          <w:tcPr>
            <w:tcW w:w="2701" w:type="dxa"/>
            <w:tcBorders>
              <w:top w:val="single" w:sz="4" w:space="0" w:color="auto"/>
              <w:left w:val="single" w:sz="4" w:space="0" w:color="auto"/>
              <w:right w:val="single" w:sz="4" w:space="0" w:color="auto"/>
            </w:tcBorders>
            <w:shd w:val="clear" w:color="auto" w:fill="FFFFFF"/>
            <w:vAlign w:val="bottom"/>
          </w:tcPr>
          <w:p w14:paraId="755C37DD"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10</w:t>
            </w:r>
          </w:p>
        </w:tc>
      </w:tr>
      <w:tr w:rsidR="0022123C" w:rsidRPr="007E3F87" w14:paraId="20FC481D" w14:textId="77777777" w:rsidTr="00944C43">
        <w:trPr>
          <w:trHeight w:hRule="exact" w:val="374"/>
          <w:jc w:val="center"/>
        </w:trPr>
        <w:tc>
          <w:tcPr>
            <w:tcW w:w="6203" w:type="dxa"/>
            <w:tcBorders>
              <w:top w:val="single" w:sz="4" w:space="0" w:color="auto"/>
              <w:left w:val="single" w:sz="4" w:space="0" w:color="auto"/>
            </w:tcBorders>
            <w:shd w:val="clear" w:color="auto" w:fill="FFFFFF"/>
            <w:vAlign w:val="center"/>
          </w:tcPr>
          <w:p w14:paraId="166AC154"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Спортивные игры (по выбору)</w:t>
            </w:r>
          </w:p>
        </w:tc>
        <w:tc>
          <w:tcPr>
            <w:tcW w:w="2701" w:type="dxa"/>
            <w:tcBorders>
              <w:top w:val="single" w:sz="4" w:space="0" w:color="auto"/>
              <w:left w:val="single" w:sz="4" w:space="0" w:color="auto"/>
              <w:right w:val="single" w:sz="4" w:space="0" w:color="auto"/>
            </w:tcBorders>
            <w:shd w:val="clear" w:color="auto" w:fill="FFFFFF"/>
            <w:vAlign w:val="center"/>
          </w:tcPr>
          <w:p w14:paraId="18877E12"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20</w:t>
            </w:r>
          </w:p>
        </w:tc>
      </w:tr>
      <w:tr w:rsidR="0022123C" w:rsidRPr="007E3F87" w14:paraId="4992B3B7" w14:textId="77777777" w:rsidTr="00944C43">
        <w:trPr>
          <w:trHeight w:hRule="exact" w:val="384"/>
          <w:jc w:val="center"/>
        </w:trPr>
        <w:tc>
          <w:tcPr>
            <w:tcW w:w="6203" w:type="dxa"/>
            <w:tcBorders>
              <w:top w:val="single" w:sz="4" w:space="0" w:color="auto"/>
              <w:left w:val="single" w:sz="4" w:space="0" w:color="auto"/>
              <w:bottom w:val="single" w:sz="4" w:space="0" w:color="auto"/>
            </w:tcBorders>
            <w:shd w:val="clear" w:color="auto" w:fill="FFFFFF"/>
            <w:vAlign w:val="center"/>
          </w:tcPr>
          <w:p w14:paraId="096756A2"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Плавание</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bottom"/>
          </w:tcPr>
          <w:p w14:paraId="5C732D03"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10</w:t>
            </w:r>
          </w:p>
        </w:tc>
      </w:tr>
      <w:tr w:rsidR="0022123C" w:rsidRPr="007E3F87" w14:paraId="21B00E8F" w14:textId="77777777" w:rsidTr="00944C43">
        <w:trPr>
          <w:trHeight w:hRule="exact" w:val="374"/>
          <w:jc w:val="center"/>
        </w:trPr>
        <w:tc>
          <w:tcPr>
            <w:tcW w:w="6203" w:type="dxa"/>
            <w:tcBorders>
              <w:top w:val="single" w:sz="4" w:space="0" w:color="auto"/>
              <w:left w:val="single" w:sz="4" w:space="0" w:color="auto"/>
            </w:tcBorders>
            <w:shd w:val="clear" w:color="auto" w:fill="FFFFFF"/>
            <w:vAlign w:val="center"/>
          </w:tcPr>
          <w:p w14:paraId="1C055557"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Виды спорта по выбору</w:t>
            </w:r>
          </w:p>
        </w:tc>
        <w:tc>
          <w:tcPr>
            <w:tcW w:w="2701" w:type="dxa"/>
            <w:tcBorders>
              <w:top w:val="single" w:sz="4" w:space="0" w:color="auto"/>
              <w:left w:val="single" w:sz="4" w:space="0" w:color="auto"/>
              <w:right w:val="single" w:sz="4" w:space="0" w:color="auto"/>
            </w:tcBorders>
            <w:shd w:val="clear" w:color="auto" w:fill="FFFFFF"/>
            <w:vAlign w:val="center"/>
          </w:tcPr>
          <w:p w14:paraId="13A7A6A0"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24</w:t>
            </w:r>
          </w:p>
        </w:tc>
      </w:tr>
      <w:tr w:rsidR="0022123C" w:rsidRPr="007E3F87" w14:paraId="5586B90F" w14:textId="77777777" w:rsidTr="00944C43">
        <w:trPr>
          <w:trHeight w:hRule="exact" w:val="365"/>
          <w:jc w:val="center"/>
        </w:trPr>
        <w:tc>
          <w:tcPr>
            <w:tcW w:w="6203" w:type="dxa"/>
            <w:tcBorders>
              <w:top w:val="single" w:sz="4" w:space="0" w:color="auto"/>
              <w:left w:val="single" w:sz="4" w:space="0" w:color="auto"/>
              <w:bottom w:val="single" w:sz="4" w:space="0" w:color="auto"/>
            </w:tcBorders>
            <w:shd w:val="clear" w:color="auto" w:fill="FFFFFF"/>
            <w:vAlign w:val="center"/>
          </w:tcPr>
          <w:p w14:paraId="7A2B53E5"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Итого</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tcPr>
          <w:p w14:paraId="6B3E7120"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117</w:t>
            </w:r>
          </w:p>
        </w:tc>
      </w:tr>
      <w:tr w:rsidR="0022123C" w:rsidRPr="007E3F87" w14:paraId="5058CD8E" w14:textId="77777777" w:rsidTr="00944C43">
        <w:trPr>
          <w:trHeight w:hRule="exact" w:val="370"/>
          <w:jc w:val="center"/>
        </w:trPr>
        <w:tc>
          <w:tcPr>
            <w:tcW w:w="89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C764599"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Промежуточная аттестация в форме дифференцированного зачета</w:t>
            </w:r>
          </w:p>
        </w:tc>
      </w:tr>
    </w:tbl>
    <w:p w14:paraId="79D2ABA8" w14:textId="77777777" w:rsidR="0022123C" w:rsidRPr="0022123C" w:rsidRDefault="0022123C" w:rsidP="00DC513E">
      <w:pPr>
        <w:spacing w:after="0" w:line="240" w:lineRule="auto"/>
        <w:rPr>
          <w:rFonts w:ascii="Times New Roman" w:hAnsi="Times New Roman" w:cs="Times New Roman"/>
        </w:rPr>
      </w:pPr>
      <w:bookmarkStart w:id="119" w:name="bookmark462"/>
      <w:r w:rsidRPr="0022123C">
        <w:rPr>
          <w:rFonts w:ascii="Times New Roman" w:hAnsi="Times New Roman" w:cs="Times New Roman"/>
        </w:rPr>
        <w:t>ХАРАКТЕРИСТИКА ОСНОВНЫХ ВИДОВ УЧЕБНОЙ ДЕЯТЕЛЬНОСТИ</w:t>
      </w:r>
      <w:bookmarkEnd w:id="119"/>
    </w:p>
    <w:p w14:paraId="22103B87" w14:textId="77777777" w:rsidR="0022123C" w:rsidRPr="0022123C" w:rsidRDefault="0022123C" w:rsidP="00DC513E">
      <w:pPr>
        <w:spacing w:after="0" w:line="240" w:lineRule="auto"/>
        <w:rPr>
          <w:rFonts w:ascii="Times New Roman" w:hAnsi="Times New Roman" w:cs="Times New Roman"/>
        </w:rPr>
      </w:pPr>
      <w:bookmarkStart w:id="120" w:name="bookmark463"/>
      <w:r w:rsidRPr="0022123C">
        <w:rPr>
          <w:rFonts w:ascii="Times New Roman" w:hAnsi="Times New Roman" w:cs="Times New Roman"/>
        </w:rPr>
        <w:t>СТУДЕНТОВ</w:t>
      </w:r>
      <w:bookmarkEnd w:id="120"/>
    </w:p>
    <w:tbl>
      <w:tblPr>
        <w:tblOverlap w:val="never"/>
        <w:tblW w:w="8924" w:type="dxa"/>
        <w:jc w:val="center"/>
        <w:tblLayout w:type="fixed"/>
        <w:tblCellMar>
          <w:left w:w="10" w:type="dxa"/>
          <w:right w:w="10" w:type="dxa"/>
        </w:tblCellMar>
        <w:tblLook w:val="04A0" w:firstRow="1" w:lastRow="0" w:firstColumn="1" w:lastColumn="0" w:noHBand="0" w:noVBand="1"/>
      </w:tblPr>
      <w:tblGrid>
        <w:gridCol w:w="2549"/>
        <w:gridCol w:w="13"/>
        <w:gridCol w:w="6328"/>
        <w:gridCol w:w="34"/>
      </w:tblGrid>
      <w:tr w:rsidR="0022123C" w:rsidRPr="007E3F87" w14:paraId="0207BB8F" w14:textId="77777777" w:rsidTr="00944C43">
        <w:trPr>
          <w:trHeight w:hRule="exact" w:val="557"/>
          <w:jc w:val="center"/>
        </w:trPr>
        <w:tc>
          <w:tcPr>
            <w:tcW w:w="2562" w:type="dxa"/>
            <w:gridSpan w:val="2"/>
            <w:tcBorders>
              <w:top w:val="single" w:sz="4" w:space="0" w:color="auto"/>
              <w:left w:val="single" w:sz="4" w:space="0" w:color="auto"/>
            </w:tcBorders>
            <w:shd w:val="clear" w:color="auto" w:fill="FFFFFF"/>
            <w:vAlign w:val="center"/>
          </w:tcPr>
          <w:p w14:paraId="63C8684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Содержание обучения</w:t>
            </w:r>
          </w:p>
        </w:tc>
        <w:tc>
          <w:tcPr>
            <w:tcW w:w="6362" w:type="dxa"/>
            <w:gridSpan w:val="2"/>
            <w:tcBorders>
              <w:top w:val="single" w:sz="4" w:space="0" w:color="auto"/>
              <w:left w:val="single" w:sz="4" w:space="0" w:color="auto"/>
              <w:right w:val="single" w:sz="4" w:space="0" w:color="auto"/>
            </w:tcBorders>
            <w:shd w:val="clear" w:color="auto" w:fill="FFFFFF"/>
            <w:vAlign w:val="bottom"/>
          </w:tcPr>
          <w:p w14:paraId="1A56765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Характеристика основных видов учебной деятельности студентов (на уровне учебных действий)</w:t>
            </w:r>
          </w:p>
        </w:tc>
      </w:tr>
      <w:tr w:rsidR="0022123C" w:rsidRPr="007E3F87" w14:paraId="5A22506B" w14:textId="77777777" w:rsidTr="00944C43">
        <w:trPr>
          <w:gridAfter w:val="2"/>
          <w:wAfter w:w="6362" w:type="dxa"/>
          <w:trHeight w:hRule="exact" w:val="437"/>
          <w:jc w:val="center"/>
        </w:trPr>
        <w:tc>
          <w:tcPr>
            <w:tcW w:w="2562" w:type="dxa"/>
            <w:gridSpan w:val="2"/>
            <w:tcBorders>
              <w:top w:val="single" w:sz="4" w:space="0" w:color="auto"/>
              <w:left w:val="single" w:sz="4" w:space="0" w:color="auto"/>
              <w:right w:val="single" w:sz="4" w:space="0" w:color="auto"/>
            </w:tcBorders>
            <w:shd w:val="clear" w:color="auto" w:fill="FFFFFF"/>
          </w:tcPr>
          <w:p w14:paraId="7DB31465"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теоретическая часть</w:t>
            </w:r>
          </w:p>
        </w:tc>
      </w:tr>
      <w:tr w:rsidR="0022123C" w:rsidRPr="007E3F87" w14:paraId="04F83E36" w14:textId="77777777" w:rsidTr="00944C43">
        <w:trPr>
          <w:trHeight w:hRule="exact" w:val="1808"/>
          <w:jc w:val="center"/>
        </w:trPr>
        <w:tc>
          <w:tcPr>
            <w:tcW w:w="2562" w:type="dxa"/>
            <w:gridSpan w:val="2"/>
            <w:tcBorders>
              <w:top w:val="single" w:sz="4" w:space="0" w:color="auto"/>
              <w:left w:val="single" w:sz="4" w:space="0" w:color="auto"/>
              <w:bottom w:val="single" w:sz="4" w:space="0" w:color="auto"/>
            </w:tcBorders>
            <w:shd w:val="clear" w:color="auto" w:fill="FFFFFF"/>
          </w:tcPr>
          <w:p w14:paraId="7173EEA9"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Ведение. Физическая культура в общекуль</w:t>
            </w:r>
            <w:r w:rsidRPr="007E3F87">
              <w:rPr>
                <w:rFonts w:ascii="Times New Roman" w:hAnsi="Times New Roman" w:cs="Times New Roman"/>
              </w:rPr>
              <w:softHyphen/>
              <w:t>турной и профессио</w:t>
            </w:r>
            <w:r w:rsidRPr="007E3F87">
              <w:rPr>
                <w:rFonts w:ascii="Times New Roman" w:hAnsi="Times New Roman" w:cs="Times New Roman"/>
              </w:rPr>
              <w:softHyphen/>
              <w:t>нальной подготовке сту</w:t>
            </w:r>
            <w:r w:rsidRPr="007E3F87">
              <w:rPr>
                <w:rFonts w:ascii="Times New Roman" w:hAnsi="Times New Roman" w:cs="Times New Roman"/>
              </w:rPr>
              <w:softHyphen/>
              <w:t>дентов СПО</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797C8C7"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Знание современного состояния физической культуры и спорта. Умение обосновывать значение физической культуры для фор</w:t>
            </w:r>
            <w:r w:rsidRPr="007E3F87">
              <w:rPr>
                <w:rFonts w:ascii="Times New Roman" w:hAnsi="Times New Roman" w:cs="Times New Roman"/>
              </w:rPr>
              <w:softHyphen/>
              <w:t>мирования личности профессионала, профилактики профзабо</w:t>
            </w:r>
            <w:r w:rsidRPr="007E3F87">
              <w:rPr>
                <w:rFonts w:ascii="Times New Roman" w:hAnsi="Times New Roman" w:cs="Times New Roman"/>
              </w:rPr>
              <w:softHyphen/>
              <w:t>леваний.</w:t>
            </w:r>
          </w:p>
          <w:p w14:paraId="64FE25AD"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Знание оздоровительных систем физического воспитания. Владение информацией о Всероссийском физкультурно</w:t>
            </w:r>
            <w:r w:rsidRPr="007E3F87">
              <w:rPr>
                <w:rFonts w:ascii="Times New Roman" w:hAnsi="Times New Roman" w:cs="Times New Roman"/>
              </w:rPr>
              <w:softHyphen/>
              <w:t>спортивном комплексе «Готов к труду и обороне» (ГТО)</w:t>
            </w:r>
          </w:p>
        </w:tc>
      </w:tr>
      <w:tr w:rsidR="0022123C" w:rsidRPr="007E3F87" w14:paraId="46132FC3" w14:textId="77777777" w:rsidTr="00944C43">
        <w:trPr>
          <w:trHeight w:hRule="exact" w:val="2131"/>
          <w:jc w:val="center"/>
        </w:trPr>
        <w:tc>
          <w:tcPr>
            <w:tcW w:w="2562" w:type="dxa"/>
            <w:gridSpan w:val="2"/>
            <w:tcBorders>
              <w:top w:val="single" w:sz="4" w:space="0" w:color="auto"/>
              <w:left w:val="single" w:sz="4" w:space="0" w:color="auto"/>
              <w:bottom w:val="single" w:sz="4" w:space="0" w:color="auto"/>
              <w:right w:val="single" w:sz="4" w:space="0" w:color="auto"/>
            </w:tcBorders>
            <w:shd w:val="clear" w:color="auto" w:fill="FFFFFF"/>
          </w:tcPr>
          <w:p w14:paraId="4277415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1. Основы методики са</w:t>
            </w:r>
            <w:r w:rsidRPr="007E3F87">
              <w:rPr>
                <w:rFonts w:ascii="Times New Roman" w:hAnsi="Times New Roman" w:cs="Times New Roman"/>
              </w:rPr>
              <w:softHyphen/>
              <w:t>мостоятельных занятий физическими упражне</w:t>
            </w:r>
            <w:r w:rsidRPr="007E3F87">
              <w:rPr>
                <w:rFonts w:ascii="Times New Roman" w:hAnsi="Times New Roman" w:cs="Times New Roman"/>
              </w:rPr>
              <w:softHyphen/>
              <w:t>ниями</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tcPr>
          <w:p w14:paraId="7413328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Демонстрация мотивации и стремления к самостоятельным за</w:t>
            </w:r>
            <w:r w:rsidRPr="007E3F87">
              <w:rPr>
                <w:rFonts w:ascii="Times New Roman" w:hAnsi="Times New Roman" w:cs="Times New Roman"/>
              </w:rPr>
              <w:softHyphen/>
              <w:t>нятиям.</w:t>
            </w:r>
          </w:p>
          <w:p w14:paraId="1F8713A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Знание форм и содержания физических упражнений.</w:t>
            </w:r>
          </w:p>
          <w:p w14:paraId="1C0AC691"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Умение организовывать занятия физическими упражнениями различной направленности с использованием знаний особенно</w:t>
            </w:r>
            <w:r w:rsidRPr="007E3F87">
              <w:rPr>
                <w:rFonts w:ascii="Times New Roman" w:hAnsi="Times New Roman" w:cs="Times New Roman"/>
              </w:rPr>
              <w:softHyphen/>
              <w:t>стей самостоятельных занятий для юношей и девушек.</w:t>
            </w:r>
          </w:p>
          <w:p w14:paraId="64705FA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Знание основных принципов построения самостоятельных заня</w:t>
            </w:r>
            <w:r w:rsidRPr="007E3F87">
              <w:rPr>
                <w:rFonts w:ascii="Times New Roman" w:hAnsi="Times New Roman" w:cs="Times New Roman"/>
              </w:rPr>
              <w:softHyphen/>
              <w:t>тий и их гигиены</w:t>
            </w:r>
          </w:p>
        </w:tc>
      </w:tr>
      <w:tr w:rsidR="0022123C" w:rsidRPr="007E3F87" w14:paraId="315631DD" w14:textId="77777777" w:rsidTr="00944C43">
        <w:trPr>
          <w:trHeight w:hRule="exact" w:val="1474"/>
          <w:jc w:val="center"/>
        </w:trPr>
        <w:tc>
          <w:tcPr>
            <w:tcW w:w="2562" w:type="dxa"/>
            <w:gridSpan w:val="2"/>
            <w:tcBorders>
              <w:top w:val="single" w:sz="4" w:space="0" w:color="auto"/>
              <w:left w:val="single" w:sz="4" w:space="0" w:color="auto"/>
            </w:tcBorders>
            <w:shd w:val="clear" w:color="auto" w:fill="FFFFFF"/>
          </w:tcPr>
          <w:p w14:paraId="691C235B"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2. Самоконтроль, его основные методы, по</w:t>
            </w:r>
            <w:r w:rsidRPr="007E3F87">
              <w:rPr>
                <w:rFonts w:ascii="Times New Roman" w:hAnsi="Times New Roman" w:cs="Times New Roman"/>
              </w:rPr>
              <w:softHyphen/>
              <w:t>казатели и критерии оценки</w:t>
            </w:r>
          </w:p>
        </w:tc>
        <w:tc>
          <w:tcPr>
            <w:tcW w:w="6362" w:type="dxa"/>
            <w:gridSpan w:val="2"/>
            <w:tcBorders>
              <w:top w:val="single" w:sz="4" w:space="0" w:color="auto"/>
              <w:left w:val="single" w:sz="4" w:space="0" w:color="auto"/>
              <w:right w:val="single" w:sz="4" w:space="0" w:color="auto"/>
            </w:tcBorders>
            <w:shd w:val="clear" w:color="auto" w:fill="FFFFFF"/>
          </w:tcPr>
          <w:p w14:paraId="778539E4"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Самостоятельное использование и оценка показателей функцио</w:t>
            </w:r>
            <w:r w:rsidRPr="007E3F87">
              <w:rPr>
                <w:rFonts w:ascii="Times New Roman" w:hAnsi="Times New Roman" w:cs="Times New Roman"/>
              </w:rPr>
              <w:softHyphen/>
              <w:t>нальных проб, упражнений-тестов для оценки физического раз</w:t>
            </w:r>
            <w:r w:rsidRPr="007E3F87">
              <w:rPr>
                <w:rFonts w:ascii="Times New Roman" w:hAnsi="Times New Roman" w:cs="Times New Roman"/>
              </w:rPr>
              <w:softHyphen/>
              <w:t>вития, телосложения, функционального состояния организма, физической подготовленности.</w:t>
            </w:r>
          </w:p>
          <w:p w14:paraId="4D0AC5E1"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Внесение коррекций в содержание занятий физическими упражнениями и спортом по результатам показателей контроля</w:t>
            </w:r>
          </w:p>
        </w:tc>
      </w:tr>
      <w:tr w:rsidR="0022123C" w:rsidRPr="007E3F87" w14:paraId="74C1C834" w14:textId="77777777" w:rsidTr="00944C43">
        <w:trPr>
          <w:trHeight w:hRule="exact" w:val="2644"/>
          <w:jc w:val="center"/>
        </w:trPr>
        <w:tc>
          <w:tcPr>
            <w:tcW w:w="2562" w:type="dxa"/>
            <w:gridSpan w:val="2"/>
            <w:tcBorders>
              <w:top w:val="single" w:sz="4" w:space="0" w:color="auto"/>
              <w:left w:val="single" w:sz="4" w:space="0" w:color="auto"/>
              <w:bottom w:val="single" w:sz="4" w:space="0" w:color="auto"/>
            </w:tcBorders>
            <w:shd w:val="clear" w:color="auto" w:fill="FFFFFF"/>
          </w:tcPr>
          <w:p w14:paraId="52C3BF0E"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3. Психофизиологиче</w:t>
            </w:r>
            <w:r w:rsidRPr="007E3F87">
              <w:rPr>
                <w:rFonts w:ascii="Times New Roman" w:hAnsi="Times New Roman" w:cs="Times New Roman"/>
              </w:rPr>
              <w:softHyphen/>
              <w:t>ские основы учебного и производственного труда. Средства физиче</w:t>
            </w:r>
            <w:r w:rsidRPr="007E3F87">
              <w:rPr>
                <w:rFonts w:ascii="Times New Roman" w:hAnsi="Times New Roman" w:cs="Times New Roman"/>
              </w:rPr>
              <w:softHyphen/>
              <w:t>ской культуры в регули</w:t>
            </w:r>
            <w:r w:rsidRPr="007E3F87">
              <w:rPr>
                <w:rFonts w:ascii="Times New Roman" w:hAnsi="Times New Roman" w:cs="Times New Roman"/>
              </w:rPr>
              <w:softHyphen/>
              <w:t>ровании работоспособ</w:t>
            </w:r>
            <w:r w:rsidRPr="007E3F87">
              <w:rPr>
                <w:rFonts w:ascii="Times New Roman" w:hAnsi="Times New Roman" w:cs="Times New Roman"/>
              </w:rPr>
              <w:softHyphen/>
              <w:t>ности</w:t>
            </w:r>
          </w:p>
        </w:tc>
        <w:tc>
          <w:tcPr>
            <w:tcW w:w="6362" w:type="dxa"/>
            <w:gridSpan w:val="2"/>
            <w:tcBorders>
              <w:top w:val="single" w:sz="4" w:space="0" w:color="auto"/>
              <w:left w:val="single" w:sz="4" w:space="0" w:color="auto"/>
              <w:bottom w:val="single" w:sz="4" w:space="0" w:color="auto"/>
              <w:right w:val="single" w:sz="4" w:space="0" w:color="auto"/>
            </w:tcBorders>
            <w:shd w:val="clear" w:color="auto" w:fill="FFFFFF"/>
          </w:tcPr>
          <w:p w14:paraId="3A8558C6"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Знание требований, которые предъявляет профессиональная деятельность к личности, ее психофизиологическим возможно</w:t>
            </w:r>
            <w:r w:rsidRPr="007E3F87">
              <w:rPr>
                <w:rFonts w:ascii="Times New Roman" w:hAnsi="Times New Roman" w:cs="Times New Roman"/>
              </w:rPr>
              <w:softHyphen/>
              <w:t>стям, здоровью и физической подготовленности.</w:t>
            </w:r>
          </w:p>
          <w:p w14:paraId="28AB71DB"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Использование знаний динамики работоспособности в учебном году и в период экзаменационной сессии.</w:t>
            </w:r>
          </w:p>
          <w:p w14:paraId="543BB4CD"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Умение определять основные критерии нервно-эмоционального, психического и психофизического утомления.</w:t>
            </w:r>
          </w:p>
          <w:p w14:paraId="1193F8F0"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Овладение методами повышения эффективности производствен</w:t>
            </w:r>
            <w:r w:rsidRPr="007E3F87">
              <w:rPr>
                <w:rFonts w:ascii="Times New Roman" w:hAnsi="Times New Roman" w:cs="Times New Roman"/>
              </w:rPr>
              <w:softHyphen/>
              <w:t>ного и учебного труда; освоение применения аутотренинга для повышения работоспособности</w:t>
            </w:r>
          </w:p>
        </w:tc>
      </w:tr>
      <w:tr w:rsidR="0022123C" w:rsidRPr="007E3F87" w14:paraId="0BC78A36" w14:textId="77777777" w:rsidTr="00944C43">
        <w:trPr>
          <w:gridAfter w:val="1"/>
          <w:wAfter w:w="34" w:type="dxa"/>
          <w:trHeight w:hRule="exact" w:val="3113"/>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14:paraId="492A7BD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4. Физическая культура в профессиональной де</w:t>
            </w:r>
            <w:r w:rsidRPr="007E3F87">
              <w:rPr>
                <w:rFonts w:ascii="Times New Roman" w:hAnsi="Times New Roman" w:cs="Times New Roman"/>
              </w:rPr>
              <w:softHyphen/>
              <w:t>ятельности специалиста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tcPr>
          <w:p w14:paraId="7DDE8242"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Обоснование социально-экономической необходимости специ</w:t>
            </w:r>
            <w:r w:rsidRPr="007E3F87">
              <w:rPr>
                <w:rFonts w:ascii="Times New Roman" w:hAnsi="Times New Roman" w:cs="Times New Roman"/>
              </w:rPr>
              <w:softHyphen/>
              <w:t>альной адаптивной и психофизической подготовки к труду. Умение использовать оздоровительные и профилированные ме</w:t>
            </w:r>
            <w:r w:rsidRPr="007E3F87">
              <w:rPr>
                <w:rFonts w:ascii="Times New Roman" w:hAnsi="Times New Roman" w:cs="Times New Roman"/>
              </w:rPr>
              <w:softHyphen/>
              <w:t>тоды физического воспитания при занятиях различными вида</w:t>
            </w:r>
            <w:r w:rsidRPr="007E3F87">
              <w:rPr>
                <w:rFonts w:ascii="Times New Roman" w:hAnsi="Times New Roman" w:cs="Times New Roman"/>
              </w:rPr>
              <w:softHyphen/>
              <w:t>ми двигательной активности.</w:t>
            </w:r>
          </w:p>
          <w:p w14:paraId="5C3807EC"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Применение средств и методов физического воспитания для профилактики профессиональных заболеваний.</w:t>
            </w:r>
          </w:p>
          <w:p w14:paraId="6C94E2F1"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Умение использовать на практике результаты компьютерного тестирования состояния здоровья, двигательных качеств, пси</w:t>
            </w:r>
            <w:r w:rsidRPr="007E3F87">
              <w:rPr>
                <w:rFonts w:ascii="Times New Roman" w:hAnsi="Times New Roman" w:cs="Times New Roman"/>
              </w:rPr>
              <w:softHyphen/>
              <w:t>хофизиологических функций, к которым профессия (специаль</w:t>
            </w:r>
            <w:r w:rsidRPr="007E3F87">
              <w:rPr>
                <w:rFonts w:ascii="Times New Roman" w:hAnsi="Times New Roman" w:cs="Times New Roman"/>
              </w:rPr>
              <w:softHyphen/>
              <w:t>ность) предъявляет повышенные требования</w:t>
            </w:r>
          </w:p>
          <w:p w14:paraId="26D31B35" w14:textId="77777777" w:rsidR="0022123C" w:rsidRPr="007E3F87" w:rsidRDefault="0022123C" w:rsidP="00DC513E">
            <w:pPr>
              <w:spacing w:after="0" w:line="240" w:lineRule="auto"/>
              <w:rPr>
                <w:rFonts w:ascii="Times New Roman" w:hAnsi="Times New Roman" w:cs="Times New Roman"/>
              </w:rPr>
            </w:pPr>
            <w:r w:rsidRPr="007E3F87">
              <w:rPr>
                <w:rFonts w:ascii="Times New Roman" w:hAnsi="Times New Roman" w:cs="Times New Roman"/>
              </w:rPr>
              <w:t>практическая часть</w:t>
            </w:r>
          </w:p>
        </w:tc>
      </w:tr>
      <w:tr w:rsidR="0022123C" w:rsidRPr="007E3F87" w14:paraId="49A4EA8A" w14:textId="77777777" w:rsidTr="003A37D4">
        <w:trPr>
          <w:gridAfter w:val="1"/>
          <w:wAfter w:w="34" w:type="dxa"/>
          <w:trHeight w:hRule="exact" w:val="4887"/>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14:paraId="010DF7D0"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Учебно-методические занятия</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FE890E6"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Демонстрация установки на психическое и физическое здоровье.</w:t>
            </w:r>
          </w:p>
          <w:p w14:paraId="680B9315"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методов профилактики профессиональных заболева</w:t>
            </w:r>
            <w:r w:rsidRPr="007E3F87">
              <w:rPr>
                <w:rFonts w:ascii="Times New Roman" w:hAnsi="Times New Roman" w:cs="Times New Roman"/>
              </w:rPr>
              <w:softHyphen/>
              <w:t>ний.</w:t>
            </w:r>
          </w:p>
          <w:p w14:paraId="1F167591"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Овладение приемами массажа и самомассажа, психорегулирую</w:t>
            </w:r>
            <w:r w:rsidRPr="007E3F87">
              <w:rPr>
                <w:rFonts w:ascii="Times New Roman" w:hAnsi="Times New Roman" w:cs="Times New Roman"/>
              </w:rPr>
              <w:softHyphen/>
              <w:t>щими упражнениями.</w:t>
            </w:r>
          </w:p>
          <w:p w14:paraId="3BA9113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Использование тестов, позволяющих самостоятельно опреде</w:t>
            </w:r>
            <w:r w:rsidRPr="007E3F87">
              <w:rPr>
                <w:rFonts w:ascii="Times New Roman" w:hAnsi="Times New Roman" w:cs="Times New Roman"/>
              </w:rPr>
              <w:softHyphen/>
              <w:t>лять и анализировать состояние здоровья; овладение основными приемами неотложной доврачебной помощи.</w:t>
            </w:r>
          </w:p>
          <w:p w14:paraId="600761F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основных функциональных систем.</w:t>
            </w:r>
          </w:p>
          <w:p w14:paraId="164751C0"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Знание методов здоровьесберегающих технологий при работе за компьютером.</w:t>
            </w:r>
          </w:p>
          <w:p w14:paraId="4917EB9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p w14:paraId="35B7076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Учебно-тренировочные занятия</w:t>
            </w:r>
          </w:p>
        </w:tc>
      </w:tr>
      <w:tr w:rsidR="0022123C" w:rsidRPr="007E3F87" w14:paraId="3C5A98A1" w14:textId="77777777" w:rsidTr="00944C43">
        <w:trPr>
          <w:gridAfter w:val="1"/>
          <w:wAfter w:w="34" w:type="dxa"/>
          <w:trHeight w:hRule="exact" w:val="2818"/>
          <w:jc w:val="center"/>
        </w:trPr>
        <w:tc>
          <w:tcPr>
            <w:tcW w:w="2549" w:type="dxa"/>
            <w:tcBorders>
              <w:top w:val="single" w:sz="4" w:space="0" w:color="auto"/>
              <w:left w:val="single" w:sz="4" w:space="0" w:color="auto"/>
            </w:tcBorders>
            <w:shd w:val="clear" w:color="auto" w:fill="FFFFFF"/>
          </w:tcPr>
          <w:p w14:paraId="56C69955"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1. Легкая атлетика. Кроссовая подготовка</w:t>
            </w:r>
          </w:p>
        </w:tc>
        <w:tc>
          <w:tcPr>
            <w:tcW w:w="6341" w:type="dxa"/>
            <w:gridSpan w:val="2"/>
            <w:tcBorders>
              <w:top w:val="single" w:sz="4" w:space="0" w:color="auto"/>
              <w:left w:val="single" w:sz="4" w:space="0" w:color="auto"/>
              <w:right w:val="single" w:sz="4" w:space="0" w:color="auto"/>
            </w:tcBorders>
            <w:shd w:val="clear" w:color="auto" w:fill="FFFFFF"/>
            <w:vAlign w:val="center"/>
          </w:tcPr>
          <w:p w14:paraId="1BF52C9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техники беговых упражнений (кроссового бега, бега на короткие, средние и длинные дистанции), высокого и низ</w:t>
            </w:r>
            <w:r w:rsidRPr="007E3F87">
              <w:rPr>
                <w:rFonts w:ascii="Times New Roman" w:hAnsi="Times New Roman" w:cs="Times New Roman"/>
              </w:rPr>
              <w:softHyphen/>
              <w:t>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w:t>
            </w:r>
          </w:p>
          <w:p w14:paraId="27BD81F7"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технически грамотно выполнять (на технику): прыж</w:t>
            </w:r>
            <w:r w:rsidRPr="007E3F87">
              <w:rPr>
                <w:rFonts w:ascii="Times New Roman" w:hAnsi="Times New Roman" w:cs="Times New Roman"/>
              </w:rPr>
              <w:softHyphen/>
              <w:t>ки в длину с разбега способом «согнув ноги»; прыжки в высоту способами: «прогнувшись», перешагивания, «ножницы», пере</w:t>
            </w:r>
            <w:r w:rsidRPr="007E3F87">
              <w:rPr>
                <w:rFonts w:ascii="Times New Roman" w:hAnsi="Times New Roman" w:cs="Times New Roman"/>
              </w:rPr>
              <w:softHyphen/>
              <w:t>кидной.</w:t>
            </w:r>
          </w:p>
          <w:p w14:paraId="2C2FAF08"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Метание гранаты весом 500 г (девушки) и 700 г (юноши); толка</w:t>
            </w:r>
            <w:r w:rsidRPr="007E3F87">
              <w:rPr>
                <w:rFonts w:ascii="Times New Roman" w:hAnsi="Times New Roman" w:cs="Times New Roman"/>
              </w:rPr>
              <w:softHyphen/>
              <w:t>ние ядра; сдача контрольных нормативов</w:t>
            </w:r>
          </w:p>
        </w:tc>
      </w:tr>
      <w:tr w:rsidR="0022123C" w:rsidRPr="007E3F87" w14:paraId="6D9BBC1D" w14:textId="77777777" w:rsidTr="00944C43">
        <w:trPr>
          <w:gridAfter w:val="1"/>
          <w:wAfter w:w="34" w:type="dxa"/>
          <w:trHeight w:hRule="exact" w:val="2818"/>
          <w:jc w:val="center"/>
        </w:trPr>
        <w:tc>
          <w:tcPr>
            <w:tcW w:w="2549" w:type="dxa"/>
            <w:tcBorders>
              <w:top w:val="single" w:sz="4" w:space="0" w:color="auto"/>
              <w:left w:val="single" w:sz="4" w:space="0" w:color="auto"/>
              <w:bottom w:val="single" w:sz="4" w:space="0" w:color="auto"/>
            </w:tcBorders>
            <w:shd w:val="clear" w:color="auto" w:fill="FFFFFF"/>
          </w:tcPr>
          <w:p w14:paraId="7A9E2057"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2. Лыжная подготовка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4BB13A"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Овладение техникой лыжных ходов, перехода с одновременных лыжных ходов на попеременные.</w:t>
            </w:r>
          </w:p>
          <w:p w14:paraId="35DACF38"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Преодоление подъемов и препятствий; выполнение перехода с хода на ход в зависимости от условий дистанции и состояния лыжни.</w:t>
            </w:r>
          </w:p>
          <w:p w14:paraId="264C6652"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Сдача на оценку техники лыжных ходов.</w:t>
            </w:r>
          </w:p>
          <w:p w14:paraId="5BFE1C7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разбираться в элементах тактики лыжных гонок: рас</w:t>
            </w:r>
            <w:r w:rsidRPr="007E3F87">
              <w:rPr>
                <w:rFonts w:ascii="Times New Roman" w:hAnsi="Times New Roman" w:cs="Times New Roman"/>
              </w:rPr>
              <w:softHyphen/>
              <w:t>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w:t>
            </w:r>
            <w:r w:rsidRPr="007E3F87">
              <w:rPr>
                <w:rFonts w:ascii="Times New Roman" w:hAnsi="Times New Roman" w:cs="Times New Roman"/>
              </w:rPr>
              <w:softHyphen/>
              <w:t>ях лыжным спортом.</w:t>
            </w:r>
          </w:p>
          <w:p w14:paraId="3E9823A1"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оказывать первую помощь при травмах и обморожениях</w:t>
            </w:r>
          </w:p>
        </w:tc>
      </w:tr>
      <w:tr w:rsidR="0022123C" w:rsidRPr="007E3F87" w14:paraId="0C4ED932" w14:textId="77777777" w:rsidTr="00944C43">
        <w:trPr>
          <w:gridAfter w:val="1"/>
          <w:wAfter w:w="34" w:type="dxa"/>
          <w:trHeight w:hRule="exact" w:val="2604"/>
          <w:jc w:val="center"/>
        </w:trPr>
        <w:tc>
          <w:tcPr>
            <w:tcW w:w="2549" w:type="dxa"/>
            <w:tcBorders>
              <w:top w:val="single" w:sz="4" w:space="0" w:color="auto"/>
              <w:left w:val="single" w:sz="4" w:space="0" w:color="auto"/>
              <w:bottom w:val="single" w:sz="4" w:space="0" w:color="auto"/>
            </w:tcBorders>
            <w:shd w:val="clear" w:color="auto" w:fill="FFFFFF"/>
          </w:tcPr>
          <w:p w14:paraId="0A8CA291"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3. Гимнастика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455C3B"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техники общеразвивающих упражнений, упражне</w:t>
            </w:r>
            <w:r w:rsidRPr="007E3F87">
              <w:rPr>
                <w:rFonts w:ascii="Times New Roman" w:hAnsi="Times New Roman" w:cs="Times New Roman"/>
              </w:rPr>
              <w:softHyphen/>
              <w:t>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w:t>
            </w:r>
            <w:r w:rsidRPr="007E3F87">
              <w:rPr>
                <w:rFonts w:ascii="Times New Roman" w:hAnsi="Times New Roman" w:cs="Times New Roman"/>
              </w:rPr>
              <w:softHyphen/>
              <w:t>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w:t>
            </w:r>
            <w:r w:rsidRPr="007E3F87">
              <w:rPr>
                <w:rFonts w:ascii="Times New Roman" w:hAnsi="Times New Roman" w:cs="Times New Roman"/>
              </w:rPr>
              <w:softHyphen/>
              <w:t>ки), упражнений для коррекции зрения.</w:t>
            </w:r>
          </w:p>
          <w:p w14:paraId="0FF02F2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Выполнение комплексов упражнений вводной и производствен</w:t>
            </w:r>
            <w:r w:rsidRPr="007E3F87">
              <w:rPr>
                <w:rFonts w:ascii="Times New Roman" w:hAnsi="Times New Roman" w:cs="Times New Roman"/>
              </w:rPr>
              <w:softHyphen/>
              <w:t>ной гимнастики</w:t>
            </w:r>
          </w:p>
        </w:tc>
      </w:tr>
      <w:tr w:rsidR="0022123C" w:rsidRPr="007E3F87" w14:paraId="5668D717" w14:textId="77777777" w:rsidTr="00944C43">
        <w:trPr>
          <w:gridAfter w:val="1"/>
          <w:wAfter w:w="34" w:type="dxa"/>
          <w:trHeight w:hRule="exact" w:val="3676"/>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14:paraId="47EF12B4"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4. Спортивные игры</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9AD5E6E"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основных игровых элементов.</w:t>
            </w:r>
          </w:p>
          <w:p w14:paraId="4B0C7009"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Знание правил соревнований по избранному игровому виду спорта.</w:t>
            </w:r>
          </w:p>
          <w:p w14:paraId="3732ED73"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Развитие координационных способностей, совершенствование ориентации в пространстве, скорости реакции, дифференци- ровке пространственных, временных и силовых параметров движения.</w:t>
            </w:r>
          </w:p>
          <w:p w14:paraId="37CC28F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Развитие личностно-коммуникативных качеств. Совершенствование восприятия, внимания, памяти, вообра</w:t>
            </w:r>
            <w:r w:rsidRPr="007E3F87">
              <w:rPr>
                <w:rFonts w:ascii="Times New Roman" w:hAnsi="Times New Roman" w:cs="Times New Roman"/>
              </w:rPr>
              <w:softHyphen/>
              <w:t>жения, согласованности групповых взаимодействий, быстрого принятия решений.</w:t>
            </w:r>
          </w:p>
          <w:p w14:paraId="2E4D9EC5"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Развитие волевых качеств, инициативности, самостоятельно</w:t>
            </w:r>
            <w:r w:rsidRPr="007E3F87">
              <w:rPr>
                <w:rFonts w:ascii="Times New Roman" w:hAnsi="Times New Roman" w:cs="Times New Roman"/>
              </w:rPr>
              <w:softHyphen/>
              <w:t>сти.</w:t>
            </w:r>
          </w:p>
          <w:p w14:paraId="72D0C720"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выполнять технику игровых элементов на оценку. Участие в соревнованиях по избранному виду спорта.</w:t>
            </w:r>
          </w:p>
          <w:p w14:paraId="4E74157A"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техники самоконтроля при занятиях; умение оказы</w:t>
            </w:r>
            <w:r w:rsidRPr="007E3F87">
              <w:rPr>
                <w:rFonts w:ascii="Times New Roman" w:hAnsi="Times New Roman" w:cs="Times New Roman"/>
              </w:rPr>
              <w:softHyphen/>
              <w:t>вать первую помощь при травмах в игровой ситуации</w:t>
            </w:r>
          </w:p>
        </w:tc>
      </w:tr>
      <w:tr w:rsidR="0022123C" w:rsidRPr="007E3F87" w14:paraId="4B5FDF6E" w14:textId="77777777" w:rsidTr="00944C43">
        <w:trPr>
          <w:gridAfter w:val="1"/>
          <w:wAfter w:w="34" w:type="dxa"/>
          <w:trHeight w:hRule="exact" w:val="3038"/>
          <w:jc w:val="center"/>
        </w:trPr>
        <w:tc>
          <w:tcPr>
            <w:tcW w:w="2549" w:type="dxa"/>
            <w:tcBorders>
              <w:top w:val="single" w:sz="4" w:space="0" w:color="auto"/>
              <w:left w:val="single" w:sz="4" w:space="0" w:color="auto"/>
            </w:tcBorders>
            <w:shd w:val="clear" w:color="auto" w:fill="FFFFFF"/>
          </w:tcPr>
          <w:p w14:paraId="0F106B2B"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5. Плавание</w:t>
            </w:r>
          </w:p>
        </w:tc>
        <w:tc>
          <w:tcPr>
            <w:tcW w:w="6341" w:type="dxa"/>
            <w:gridSpan w:val="2"/>
            <w:tcBorders>
              <w:top w:val="single" w:sz="4" w:space="0" w:color="auto"/>
              <w:left w:val="single" w:sz="4" w:space="0" w:color="auto"/>
              <w:right w:val="single" w:sz="4" w:space="0" w:color="auto"/>
            </w:tcBorders>
            <w:shd w:val="clear" w:color="auto" w:fill="FFFFFF"/>
            <w:vAlign w:val="bottom"/>
          </w:tcPr>
          <w:p w14:paraId="03EC13FC"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выполнять специальные плавательные упражнения для изучения кроля на груди, спине, брасса.</w:t>
            </w:r>
          </w:p>
          <w:p w14:paraId="12C76957"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стартов, поворотов, ныряния ногами и головой. Закрепление упражнений по совершенствованию техники дви</w:t>
            </w:r>
            <w:r w:rsidRPr="007E3F87">
              <w:rPr>
                <w:rFonts w:ascii="Times New Roman" w:hAnsi="Times New Roman" w:cs="Times New Roman"/>
              </w:rPr>
              <w:softHyphen/>
              <w:t>жений рук, ног, туловища, плавания в полной координации, плавания на боку, на спине.</w:t>
            </w:r>
          </w:p>
          <w:p w14:paraId="0720EA54"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элементов игры в водное поло (юноши), элементов фи</w:t>
            </w:r>
            <w:r w:rsidRPr="007E3F87">
              <w:rPr>
                <w:rFonts w:ascii="Times New Roman" w:hAnsi="Times New Roman" w:cs="Times New Roman"/>
              </w:rPr>
              <w:softHyphen/>
              <w:t>гурного плавания (девушки); знание правил плавания в откры</w:t>
            </w:r>
            <w:r w:rsidRPr="007E3F87">
              <w:rPr>
                <w:rFonts w:ascii="Times New Roman" w:hAnsi="Times New Roman" w:cs="Times New Roman"/>
              </w:rPr>
              <w:softHyphen/>
              <w:t>том водоеме.</w:t>
            </w:r>
          </w:p>
          <w:p w14:paraId="14CA4314"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оказывать доврачебную помощь пострадавшему.</w:t>
            </w:r>
          </w:p>
          <w:p w14:paraId="2E7C1056"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Знание техники безопасности при занятиях плаванием в откры</w:t>
            </w:r>
            <w:r w:rsidRPr="007E3F87">
              <w:rPr>
                <w:rFonts w:ascii="Times New Roman" w:hAnsi="Times New Roman" w:cs="Times New Roman"/>
              </w:rPr>
              <w:softHyphen/>
              <w:t>тых водоемах и бассейне.</w:t>
            </w:r>
          </w:p>
          <w:p w14:paraId="688B8450"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Освоение самоконтроля при занятиях плаванием</w:t>
            </w:r>
          </w:p>
        </w:tc>
      </w:tr>
      <w:tr w:rsidR="0022123C" w:rsidRPr="007E3F87" w14:paraId="3DA381AC" w14:textId="77777777" w:rsidTr="00944C43">
        <w:trPr>
          <w:gridAfter w:val="1"/>
          <w:wAfter w:w="34" w:type="dxa"/>
          <w:trHeight w:hRule="exact" w:val="1404"/>
          <w:jc w:val="center"/>
        </w:trPr>
        <w:tc>
          <w:tcPr>
            <w:tcW w:w="2549" w:type="dxa"/>
            <w:tcBorders>
              <w:top w:val="single" w:sz="4" w:space="0" w:color="auto"/>
              <w:left w:val="single" w:sz="4" w:space="0" w:color="auto"/>
            </w:tcBorders>
            <w:shd w:val="clear" w:color="auto" w:fill="FFFFFF"/>
          </w:tcPr>
          <w:p w14:paraId="380B6E28"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Виды спорта по выбору</w:t>
            </w:r>
          </w:p>
        </w:tc>
        <w:tc>
          <w:tcPr>
            <w:tcW w:w="6341" w:type="dxa"/>
            <w:gridSpan w:val="2"/>
            <w:tcBorders>
              <w:top w:val="single" w:sz="4" w:space="0" w:color="auto"/>
              <w:left w:val="single" w:sz="4" w:space="0" w:color="auto"/>
              <w:right w:val="single" w:sz="4" w:space="0" w:color="auto"/>
            </w:tcBorders>
            <w:shd w:val="clear" w:color="auto" w:fill="FFFFFF"/>
            <w:vAlign w:val="center"/>
          </w:tcPr>
          <w:p w14:paraId="298DBD4A"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составлять и выполнять индивидуально подобранные композиции из упражнений, выполняемых с разной амплиту</w:t>
            </w:r>
            <w:r w:rsidRPr="007E3F87">
              <w:rPr>
                <w:rFonts w:ascii="Times New Roman" w:hAnsi="Times New Roman" w:cs="Times New Roman"/>
              </w:rPr>
              <w:softHyphen/>
              <w:t>дой, траекторией, ритмом, темпом, пространственной точностью. Составление, освоение и выполнение в группе комплекса упраж</w:t>
            </w:r>
            <w:r w:rsidRPr="007E3F87">
              <w:rPr>
                <w:rFonts w:ascii="Times New Roman" w:hAnsi="Times New Roman" w:cs="Times New Roman"/>
              </w:rPr>
              <w:softHyphen/>
              <w:t>нений из 26—30 движений</w:t>
            </w:r>
          </w:p>
        </w:tc>
      </w:tr>
      <w:tr w:rsidR="0022123C" w:rsidRPr="007E3F87" w14:paraId="61B03049" w14:textId="77777777" w:rsidTr="00944C43">
        <w:trPr>
          <w:gridAfter w:val="1"/>
          <w:wAfter w:w="34" w:type="dxa"/>
          <w:trHeight w:hRule="exact" w:val="1408"/>
          <w:jc w:val="center"/>
        </w:trPr>
        <w:tc>
          <w:tcPr>
            <w:tcW w:w="2549" w:type="dxa"/>
            <w:tcBorders>
              <w:top w:val="single" w:sz="4" w:space="0" w:color="auto"/>
              <w:left w:val="single" w:sz="4" w:space="0" w:color="auto"/>
            </w:tcBorders>
            <w:shd w:val="clear" w:color="auto" w:fill="FFFFFF"/>
          </w:tcPr>
          <w:p w14:paraId="44B26964"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1. Ритмическая гимна</w:t>
            </w:r>
            <w:r w:rsidRPr="007E3F87">
              <w:rPr>
                <w:rFonts w:ascii="Times New Roman" w:hAnsi="Times New Roman" w:cs="Times New Roman"/>
              </w:rPr>
              <w:softHyphen/>
              <w:t>стика</w:t>
            </w:r>
          </w:p>
        </w:tc>
        <w:tc>
          <w:tcPr>
            <w:tcW w:w="6341" w:type="dxa"/>
            <w:gridSpan w:val="2"/>
            <w:tcBorders>
              <w:top w:val="single" w:sz="4" w:space="0" w:color="auto"/>
              <w:left w:val="single" w:sz="4" w:space="0" w:color="auto"/>
              <w:right w:val="single" w:sz="4" w:space="0" w:color="auto"/>
            </w:tcBorders>
            <w:shd w:val="clear" w:color="auto" w:fill="FFFFFF"/>
            <w:vAlign w:val="center"/>
          </w:tcPr>
          <w:p w14:paraId="0B820D3A"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Знание средств и методов тренировки для развития силы основ</w:t>
            </w:r>
            <w:r w:rsidRPr="007E3F87">
              <w:rPr>
                <w:rFonts w:ascii="Times New Roman" w:hAnsi="Times New Roman" w:cs="Times New Roman"/>
              </w:rPr>
              <w:softHyphen/>
              <w:t>ных мышечных групп с эспандерами, амортизаторами из рези</w:t>
            </w:r>
            <w:r w:rsidRPr="007E3F87">
              <w:rPr>
                <w:rFonts w:ascii="Times New Roman" w:hAnsi="Times New Roman" w:cs="Times New Roman"/>
              </w:rPr>
              <w:softHyphen/>
              <w:t>ны, гантелями, гирей, штангой.</w:t>
            </w:r>
          </w:p>
          <w:p w14:paraId="17423321"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контроль за состоянием здоровья. Освоение техники безопасности занятий</w:t>
            </w:r>
          </w:p>
        </w:tc>
      </w:tr>
      <w:tr w:rsidR="0022123C" w:rsidRPr="007E3F87" w14:paraId="0A5DD768" w14:textId="77777777" w:rsidTr="00944C43">
        <w:trPr>
          <w:gridAfter w:val="1"/>
          <w:wAfter w:w="34" w:type="dxa"/>
          <w:trHeight w:hRule="exact" w:val="1608"/>
          <w:jc w:val="center"/>
        </w:trPr>
        <w:tc>
          <w:tcPr>
            <w:tcW w:w="2549" w:type="dxa"/>
            <w:tcBorders>
              <w:top w:val="single" w:sz="4" w:space="0" w:color="auto"/>
              <w:left w:val="single" w:sz="4" w:space="0" w:color="auto"/>
              <w:bottom w:val="single" w:sz="4" w:space="0" w:color="auto"/>
            </w:tcBorders>
            <w:shd w:val="clear" w:color="auto" w:fill="FFFFFF"/>
          </w:tcPr>
          <w:p w14:paraId="3F393C4F"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2. Атлетическая гимна</w:t>
            </w:r>
            <w:r w:rsidRPr="007E3F87">
              <w:rPr>
                <w:rFonts w:ascii="Times New Roman" w:hAnsi="Times New Roman" w:cs="Times New Roman"/>
              </w:rPr>
              <w:softHyphen/>
              <w:t>стика, работа на трена</w:t>
            </w:r>
            <w:r w:rsidRPr="007E3F87">
              <w:rPr>
                <w:rFonts w:ascii="Times New Roman" w:hAnsi="Times New Roman" w:cs="Times New Roman"/>
              </w:rPr>
              <w:softHyphen/>
              <w:t>жерах</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CB69BC"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Знание и умение грамотно использовать современные методики дыхательной гимнастики.</w:t>
            </w:r>
          </w:p>
          <w:p w14:paraId="43A40C44"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Осуществление контроля и самоконтроля за состоянием здоровья. Знание средств и методов при занятиях дыхательной гимнасти</w:t>
            </w:r>
            <w:r w:rsidRPr="007E3F87">
              <w:rPr>
                <w:rFonts w:ascii="Times New Roman" w:hAnsi="Times New Roman" w:cs="Times New Roman"/>
              </w:rPr>
              <w:softHyphen/>
              <w:t>кой.</w:t>
            </w:r>
          </w:p>
          <w:p w14:paraId="077764AC"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Заполнение дневника самоконтроля</w:t>
            </w:r>
          </w:p>
        </w:tc>
      </w:tr>
      <w:tr w:rsidR="0022123C" w:rsidRPr="007E3F87" w14:paraId="5FE56C83" w14:textId="77777777" w:rsidTr="00D419FD">
        <w:trPr>
          <w:gridAfter w:val="1"/>
          <w:wAfter w:w="34" w:type="dxa"/>
          <w:trHeight w:hRule="exact" w:val="1841"/>
          <w:jc w:val="center"/>
        </w:trPr>
        <w:tc>
          <w:tcPr>
            <w:tcW w:w="2549" w:type="dxa"/>
            <w:tcBorders>
              <w:top w:val="single" w:sz="4" w:space="0" w:color="auto"/>
              <w:left w:val="single" w:sz="4" w:space="0" w:color="auto"/>
              <w:bottom w:val="single" w:sz="4" w:space="0" w:color="auto"/>
            </w:tcBorders>
            <w:shd w:val="clear" w:color="auto" w:fill="FFFFFF"/>
          </w:tcPr>
          <w:p w14:paraId="4D1D57BE"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4. Дыхательная гимна</w:t>
            </w:r>
            <w:r w:rsidRPr="007E3F87">
              <w:rPr>
                <w:rFonts w:ascii="Times New Roman" w:hAnsi="Times New Roman" w:cs="Times New Roman"/>
              </w:rPr>
              <w:softHyphen/>
              <w:t>стика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9BBFF3E"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составлять и выполнять с группой комбинации из спортивно-гимнастических и акробатических элементов, вклю</w:t>
            </w:r>
            <w:r w:rsidRPr="007E3F87">
              <w:rPr>
                <w:rFonts w:ascii="Times New Roman" w:hAnsi="Times New Roman" w:cs="Times New Roman"/>
              </w:rPr>
              <w:softHyphen/>
              <w:t>чая дополнительные элементы.</w:t>
            </w:r>
          </w:p>
          <w:p w14:paraId="3C3BEAF4"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Знание техники безопасности при занятии спортивной аэроби</w:t>
            </w:r>
            <w:r w:rsidRPr="007E3F87">
              <w:rPr>
                <w:rFonts w:ascii="Times New Roman" w:hAnsi="Times New Roman" w:cs="Times New Roman"/>
              </w:rPr>
              <w:softHyphen/>
              <w:t>кой.</w:t>
            </w:r>
          </w:p>
          <w:p w14:paraId="61B16F2D"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самоконтроль.</w:t>
            </w:r>
          </w:p>
          <w:p w14:paraId="6F02F7B2"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Участие в соревнованиях</w:t>
            </w:r>
          </w:p>
        </w:tc>
      </w:tr>
      <w:tr w:rsidR="0022123C" w:rsidRPr="007E3F87" w14:paraId="234D3119" w14:textId="77777777" w:rsidTr="00944C43">
        <w:trPr>
          <w:gridAfter w:val="1"/>
          <w:wAfter w:w="34" w:type="dxa"/>
          <w:trHeight w:hRule="exact" w:val="147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14:paraId="7F80B960"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5. Спортивная аэробика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8548546"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Овладение спортивным мастерством в избранном виде спорта. Участие в соревнованиях.</w:t>
            </w:r>
          </w:p>
          <w:p w14:paraId="2D898966"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контроль за состоянием здоровья (в дина</w:t>
            </w:r>
            <w:r w:rsidRPr="007E3F87">
              <w:rPr>
                <w:rFonts w:ascii="Times New Roman" w:hAnsi="Times New Roman" w:cs="Times New Roman"/>
              </w:rPr>
              <w:softHyphen/>
              <w:t>мике).</w:t>
            </w:r>
          </w:p>
          <w:p w14:paraId="1068E606"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оказать первую медицинскую помощь при травмах. Соблюдение техники безопасности</w:t>
            </w:r>
          </w:p>
        </w:tc>
      </w:tr>
      <w:tr w:rsidR="0022123C" w:rsidRPr="007E3F87" w14:paraId="736DF9D2" w14:textId="77777777" w:rsidTr="00944C43">
        <w:trPr>
          <w:gridAfter w:val="1"/>
          <w:wAfter w:w="34" w:type="dxa"/>
          <w:trHeight w:hRule="exact" w:val="1662"/>
          <w:jc w:val="center"/>
        </w:trPr>
        <w:tc>
          <w:tcPr>
            <w:tcW w:w="2549" w:type="dxa"/>
            <w:tcBorders>
              <w:top w:val="single" w:sz="4" w:space="0" w:color="auto"/>
              <w:left w:val="single" w:sz="4" w:space="0" w:color="auto"/>
              <w:bottom w:val="single" w:sz="4" w:space="0" w:color="auto"/>
            </w:tcBorders>
            <w:shd w:val="clear" w:color="auto" w:fill="FFFFFF"/>
          </w:tcPr>
          <w:p w14:paraId="63615968"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Внеаудиторная само</w:t>
            </w:r>
            <w:r w:rsidRPr="007E3F87">
              <w:rPr>
                <w:rFonts w:ascii="Times New Roman" w:hAnsi="Times New Roman" w:cs="Times New Roman"/>
              </w:rPr>
              <w:softHyphen/>
              <w:t>стоятельная работа</w:t>
            </w:r>
          </w:p>
        </w:tc>
        <w:tc>
          <w:tcPr>
            <w:tcW w:w="634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8AFD601"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Овладение спортивным мастерством в избранном виде спорта. Участие в соревнованиях.</w:t>
            </w:r>
          </w:p>
          <w:p w14:paraId="7CB1BB6D"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Умение осуществлять контроль за состоянием здоровья (в ди</w:t>
            </w:r>
            <w:r w:rsidRPr="007E3F87">
              <w:rPr>
                <w:rFonts w:ascii="Times New Roman" w:hAnsi="Times New Roman" w:cs="Times New Roman"/>
              </w:rPr>
              <w:softHyphen/>
              <w:t>намике); умение оказывать первую медицинскую помощь при травмах.</w:t>
            </w:r>
          </w:p>
          <w:p w14:paraId="49704759" w14:textId="77777777" w:rsidR="0022123C" w:rsidRPr="007E3F87" w:rsidRDefault="0022123C" w:rsidP="00DC513E">
            <w:pPr>
              <w:spacing w:after="0" w:line="240" w:lineRule="auto"/>
              <w:ind w:firstLine="59"/>
              <w:rPr>
                <w:rFonts w:ascii="Times New Roman" w:hAnsi="Times New Roman" w:cs="Times New Roman"/>
              </w:rPr>
            </w:pPr>
            <w:r w:rsidRPr="007E3F87">
              <w:rPr>
                <w:rFonts w:ascii="Times New Roman" w:hAnsi="Times New Roman" w:cs="Times New Roman"/>
              </w:rPr>
              <w:t>Соблюдение техники безопасности</w:t>
            </w:r>
          </w:p>
        </w:tc>
      </w:tr>
    </w:tbl>
    <w:p w14:paraId="5D15DAFC" w14:textId="77777777" w:rsidR="0022123C" w:rsidRPr="0022123C" w:rsidRDefault="0022123C" w:rsidP="0022123C">
      <w:pPr>
        <w:spacing w:after="0" w:line="240" w:lineRule="auto"/>
        <w:ind w:firstLine="709"/>
        <w:rPr>
          <w:rFonts w:ascii="Times New Roman" w:hAnsi="Times New Roman" w:cs="Times New Roman"/>
        </w:rPr>
      </w:pPr>
    </w:p>
    <w:p w14:paraId="2A7ECC64"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ОУ</w:t>
      </w:r>
      <w:r w:rsidR="003A37D4" w:rsidRPr="0084100B">
        <w:rPr>
          <w:rFonts w:ascii="Times New Roman" w:hAnsi="Times New Roman" w:cs="Times New Roman"/>
          <w:sz w:val="24"/>
          <w:szCs w:val="24"/>
        </w:rPr>
        <w:t>П</w:t>
      </w:r>
      <w:r w:rsidRPr="0084100B">
        <w:rPr>
          <w:rFonts w:ascii="Times New Roman" w:hAnsi="Times New Roman" w:cs="Times New Roman"/>
          <w:sz w:val="24"/>
          <w:szCs w:val="24"/>
        </w:rPr>
        <w:t>.0</w:t>
      </w:r>
      <w:r w:rsidR="0084100B" w:rsidRPr="0084100B">
        <w:rPr>
          <w:rFonts w:ascii="Times New Roman" w:hAnsi="Times New Roman" w:cs="Times New Roman"/>
          <w:sz w:val="24"/>
          <w:szCs w:val="24"/>
        </w:rPr>
        <w:t>7</w:t>
      </w:r>
      <w:r w:rsidRPr="0084100B">
        <w:rPr>
          <w:rFonts w:ascii="Times New Roman" w:hAnsi="Times New Roman" w:cs="Times New Roman"/>
          <w:sz w:val="24"/>
          <w:szCs w:val="24"/>
        </w:rPr>
        <w:t xml:space="preserve"> ОСНОВЫ БЕЗОПАСНОСТИ ЖИЗНЕДЕЯТЕЛЬНОСТИ</w:t>
      </w:r>
    </w:p>
    <w:p w14:paraId="5D73DFCF" w14:textId="77777777" w:rsidR="0022123C" w:rsidRPr="0084100B" w:rsidRDefault="0022123C" w:rsidP="0084100B">
      <w:pPr>
        <w:spacing w:after="0" w:line="240" w:lineRule="auto"/>
        <w:ind w:firstLine="709"/>
        <w:jc w:val="both"/>
        <w:rPr>
          <w:rFonts w:ascii="Times New Roman" w:hAnsi="Times New Roman" w:cs="Times New Roman"/>
          <w:sz w:val="24"/>
          <w:szCs w:val="24"/>
        </w:rPr>
      </w:pPr>
      <w:bookmarkStart w:id="121" w:name="bookmark493"/>
      <w:r w:rsidRPr="0084100B">
        <w:rPr>
          <w:rFonts w:ascii="Times New Roman" w:hAnsi="Times New Roman" w:cs="Times New Roman"/>
          <w:sz w:val="24"/>
          <w:szCs w:val="24"/>
        </w:rPr>
        <w:t>РЕЗУЛЬТАТЫ ОСВОЕНИЯ УЧЕБНОЙ ДИСЦИПЛИНЫ</w:t>
      </w:r>
      <w:bookmarkEnd w:id="121"/>
    </w:p>
    <w:p w14:paraId="415DECF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содержания учебной дисциплины «Основы безопасности жизнедеятель</w:t>
      </w:r>
      <w:r w:rsidRPr="0084100B">
        <w:rPr>
          <w:rFonts w:ascii="Times New Roman" w:hAnsi="Times New Roman" w:cs="Times New Roman"/>
          <w:sz w:val="24"/>
          <w:szCs w:val="24"/>
        </w:rPr>
        <w:softHyphen/>
        <w:t>ности» обеспечивает достижение следующих результатов:</w:t>
      </w:r>
    </w:p>
    <w:p w14:paraId="4B59186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личностных:</w:t>
      </w:r>
    </w:p>
    <w:p w14:paraId="340ACCC3"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личностных, в том числе духовных и физических, качеств, обеспе</w:t>
      </w:r>
      <w:r w:rsidRPr="0084100B">
        <w:rPr>
          <w:rFonts w:ascii="Times New Roman" w:hAnsi="Times New Roman" w:cs="Times New Roman"/>
          <w:sz w:val="24"/>
          <w:szCs w:val="24"/>
        </w:rPr>
        <w:softHyphen/>
        <w:t>чивающих защищенность жизненно важных интересов личности от внешних и внутренних угроз;</w:t>
      </w:r>
    </w:p>
    <w:p w14:paraId="1D5E3367"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готовность к служению Отечеству, его защите;</w:t>
      </w:r>
    </w:p>
    <w:p w14:paraId="41E6B2B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потребности соблюдать нормы здорового образа жизни, осо</w:t>
      </w:r>
      <w:r w:rsidRPr="0084100B">
        <w:rPr>
          <w:rFonts w:ascii="Times New Roman" w:hAnsi="Times New Roman" w:cs="Times New Roman"/>
          <w:sz w:val="24"/>
          <w:szCs w:val="24"/>
        </w:rPr>
        <w:softHyphen/>
        <w:t>знанно выполнять правила безопасности жизнедеятельности;</w:t>
      </w:r>
    </w:p>
    <w:p w14:paraId="4A63B89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исключение из своей жизни вредных привычек (курения, пьянства и т. д.);</w:t>
      </w:r>
    </w:p>
    <w:p w14:paraId="6EADD1C5"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воспитание ответственного отношения к сохранению окружающей природ</w:t>
      </w:r>
      <w:r w:rsidRPr="0084100B">
        <w:rPr>
          <w:rFonts w:ascii="Times New Roman" w:hAnsi="Times New Roman" w:cs="Times New Roman"/>
          <w:sz w:val="24"/>
          <w:szCs w:val="24"/>
        </w:rPr>
        <w:softHyphen/>
        <w:t>ной среды, личному здоровью, как к индивидуальной и общественной цен</w:t>
      </w:r>
      <w:r w:rsidRPr="0084100B">
        <w:rPr>
          <w:rFonts w:ascii="Times New Roman" w:hAnsi="Times New Roman" w:cs="Times New Roman"/>
          <w:sz w:val="24"/>
          <w:szCs w:val="24"/>
        </w:rPr>
        <w:softHyphen/>
        <w:t>ности;</w:t>
      </w:r>
    </w:p>
    <w:p w14:paraId="1D556D0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приемов действий в опасных и чрезвычайных ситуациях природ</w:t>
      </w:r>
      <w:r w:rsidRPr="0084100B">
        <w:rPr>
          <w:rFonts w:ascii="Times New Roman" w:hAnsi="Times New Roman" w:cs="Times New Roman"/>
          <w:sz w:val="24"/>
          <w:szCs w:val="24"/>
        </w:rPr>
        <w:softHyphen/>
        <w:t>ного, техногенного и социального характера;</w:t>
      </w:r>
    </w:p>
    <w:p w14:paraId="71436B5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метапредметных:</w:t>
      </w:r>
    </w:p>
    <w:p w14:paraId="427A00B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овладение умениями формулировать личные понятия о безопасности; ана</w:t>
      </w:r>
      <w:r w:rsidRPr="0084100B">
        <w:rPr>
          <w:rFonts w:ascii="Times New Roman" w:hAnsi="Times New Roman" w:cs="Times New Roman"/>
          <w:sz w:val="24"/>
          <w:szCs w:val="24"/>
        </w:rPr>
        <w:softHyphen/>
        <w:t>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14:paraId="5D7A15C4"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овладение навыками самостоятельно определять цели и задачи по безопасно</w:t>
      </w:r>
      <w:r w:rsidRPr="0084100B">
        <w:rPr>
          <w:rFonts w:ascii="Times New Roman" w:hAnsi="Times New Roman" w:cs="Times New Roman"/>
          <w:sz w:val="24"/>
          <w:szCs w:val="24"/>
        </w:rPr>
        <w:softHyphen/>
        <w:t>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14:paraId="2FA1DD44"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воспринимать и перерабатывать информацию, генери</w:t>
      </w:r>
      <w:r w:rsidRPr="0084100B">
        <w:rPr>
          <w:rFonts w:ascii="Times New Roman" w:hAnsi="Times New Roman" w:cs="Times New Roman"/>
          <w:sz w:val="24"/>
          <w:szCs w:val="24"/>
        </w:rPr>
        <w:softHyphen/>
        <w:t>ровать идеи, моделировать индивидуальные подходы к обеспечению личной безопасности в повседневной жизни и в чрезвычайных ситуациях;</w:t>
      </w:r>
    </w:p>
    <w:p w14:paraId="6FB2441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w:t>
      </w:r>
      <w:r w:rsidRPr="0084100B">
        <w:rPr>
          <w:rFonts w:ascii="Times New Roman" w:hAnsi="Times New Roman" w:cs="Times New Roman"/>
          <w:sz w:val="24"/>
          <w:szCs w:val="24"/>
        </w:rPr>
        <w:softHyphen/>
        <w:t>точников и новых информационных технологий;</w:t>
      </w:r>
    </w:p>
    <w:p w14:paraId="24EBA7D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умения выражать свои мысли и способности слушать собеседни</w:t>
      </w:r>
      <w:r w:rsidRPr="0084100B">
        <w:rPr>
          <w:rFonts w:ascii="Times New Roman" w:hAnsi="Times New Roman" w:cs="Times New Roman"/>
          <w:sz w:val="24"/>
          <w:szCs w:val="24"/>
        </w:rPr>
        <w:softHyphen/>
        <w:t>ка, понимать его точку зрения, признавать право другого человека на иное мнение;</w:t>
      </w:r>
    </w:p>
    <w:p w14:paraId="7F918E8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умений взаимодействовать с окружающими, выполнять раз</w:t>
      </w:r>
      <w:r w:rsidRPr="0084100B">
        <w:rPr>
          <w:rFonts w:ascii="Times New Roman" w:hAnsi="Times New Roman" w:cs="Times New Roman"/>
          <w:sz w:val="24"/>
          <w:szCs w:val="24"/>
        </w:rPr>
        <w:softHyphen/>
        <w:t>личные социальные роли во время и при ликвидации последствий чрезвы</w:t>
      </w:r>
      <w:r w:rsidRPr="0084100B">
        <w:rPr>
          <w:rFonts w:ascii="Times New Roman" w:hAnsi="Times New Roman" w:cs="Times New Roman"/>
          <w:sz w:val="24"/>
          <w:szCs w:val="24"/>
        </w:rPr>
        <w:softHyphen/>
        <w:t>чайных ситуаций;</w:t>
      </w:r>
    </w:p>
    <w:p w14:paraId="0E15EB8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предвидеть возникновение опасных ситуаций по ха</w:t>
      </w:r>
      <w:r w:rsidRPr="0084100B">
        <w:rPr>
          <w:rFonts w:ascii="Times New Roman" w:hAnsi="Times New Roman" w:cs="Times New Roman"/>
          <w:sz w:val="24"/>
          <w:szCs w:val="24"/>
        </w:rPr>
        <w:softHyphen/>
        <w:t>рактерным признакам их появления, а также на основе анализа специальной информации, получаемой из различных источников;</w:t>
      </w:r>
    </w:p>
    <w:p w14:paraId="79FA225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умения применять полученные теоретические знания на практике: принимать обоснованные решения и вырабатывать план действий в кон</w:t>
      </w:r>
      <w:r w:rsidRPr="0084100B">
        <w:rPr>
          <w:rFonts w:ascii="Times New Roman" w:hAnsi="Times New Roman" w:cs="Times New Roman"/>
          <w:sz w:val="24"/>
          <w:szCs w:val="24"/>
        </w:rPr>
        <w:softHyphen/>
        <w:t>кретной опасной ситуации с учетом реально складывающейся обстановки и индивидуальных возможностей;</w:t>
      </w:r>
    </w:p>
    <w:p w14:paraId="0C0349B5"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анализировать явления и события природного, тех</w:t>
      </w:r>
      <w:r w:rsidRPr="0084100B">
        <w:rPr>
          <w:rFonts w:ascii="Times New Roman" w:hAnsi="Times New Roman" w:cs="Times New Roman"/>
          <w:sz w:val="24"/>
          <w:szCs w:val="24"/>
        </w:rPr>
        <w:softHyphen/>
        <w:t>ногенного и социального характера, выявлять причины их возникновения и возможные последствия, проектировать модели личного безопасного по</w:t>
      </w:r>
      <w:r w:rsidRPr="0084100B">
        <w:rPr>
          <w:rFonts w:ascii="Times New Roman" w:hAnsi="Times New Roman" w:cs="Times New Roman"/>
          <w:sz w:val="24"/>
          <w:szCs w:val="24"/>
        </w:rPr>
        <w:softHyphen/>
        <w:t>ведения;</w:t>
      </w:r>
    </w:p>
    <w:p w14:paraId="752F54E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умения информировать о результатах своих наблюдений, участво</w:t>
      </w:r>
      <w:r w:rsidRPr="0084100B">
        <w:rPr>
          <w:rFonts w:ascii="Times New Roman" w:hAnsi="Times New Roman" w:cs="Times New Roman"/>
          <w:sz w:val="24"/>
          <w:szCs w:val="24"/>
        </w:rPr>
        <w:softHyphen/>
        <w:t>вать в дискуссии, отстаивать свою точку зрения, находить компромиссное решение в различных ситуациях;</w:t>
      </w:r>
    </w:p>
    <w:p w14:paraId="33DA26C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устройства и принципов действия бытовых приборов и дру</w:t>
      </w:r>
      <w:r w:rsidRPr="0084100B">
        <w:rPr>
          <w:rFonts w:ascii="Times New Roman" w:hAnsi="Times New Roman" w:cs="Times New Roman"/>
          <w:sz w:val="24"/>
          <w:szCs w:val="24"/>
        </w:rPr>
        <w:softHyphen/>
        <w:t>гих технических средств, используемых в повседневной жизни;</w:t>
      </w:r>
    </w:p>
    <w:p w14:paraId="530F2F2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приобретение опыта локализации возможных опасных ситуаций, связанных с нарушением работы технических средств и правил их эксплуатации;</w:t>
      </w:r>
    </w:p>
    <w:p w14:paraId="08910393"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установки на здоровый образ жизни;</w:t>
      </w:r>
    </w:p>
    <w:p w14:paraId="3E42E369"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14:paraId="271B182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 предметных:</w:t>
      </w:r>
    </w:p>
    <w:p w14:paraId="557A3DF3"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сформированность представлений о культуре безопасности жизнедеятель</w:t>
      </w:r>
      <w:r w:rsidRPr="0084100B">
        <w:rPr>
          <w:rFonts w:ascii="Times New Roman" w:hAnsi="Times New Roman" w:cs="Times New Roman"/>
          <w:sz w:val="24"/>
          <w:szCs w:val="24"/>
        </w:rPr>
        <w:softHyphen/>
        <w:t>ности, в том числе о культуре экологической безопасности как жизненно важной социально-нравственной позиции личности, а также средстве, по</w:t>
      </w:r>
      <w:r w:rsidRPr="0084100B">
        <w:rPr>
          <w:rFonts w:ascii="Times New Roman" w:hAnsi="Times New Roman" w:cs="Times New Roman"/>
          <w:sz w:val="24"/>
          <w:szCs w:val="24"/>
        </w:rPr>
        <w:softHyphen/>
        <w:t>вышающем защищенность личности, общества и государства от внешних и внутренних угроз, включая отрицательное влияние человеческого фактора;</w:t>
      </w:r>
    </w:p>
    <w:p w14:paraId="4DA76C7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получение знания основ государственной системы, российского законодатель</w:t>
      </w:r>
      <w:r w:rsidRPr="0084100B">
        <w:rPr>
          <w:rFonts w:ascii="Times New Roman" w:hAnsi="Times New Roman" w:cs="Times New Roman"/>
          <w:sz w:val="24"/>
          <w:szCs w:val="24"/>
        </w:rPr>
        <w:softHyphen/>
        <w:t>ства, направленного на защиту населения от внешних и внутренних угроз;</w:t>
      </w:r>
    </w:p>
    <w:p w14:paraId="2AF80AB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сформированность представлений о необходимости отрицания экстремизма, терроризма, других действий противоправного характера, а также асоциаль</w:t>
      </w:r>
      <w:r w:rsidRPr="0084100B">
        <w:rPr>
          <w:rFonts w:ascii="Times New Roman" w:hAnsi="Times New Roman" w:cs="Times New Roman"/>
          <w:sz w:val="24"/>
          <w:szCs w:val="24"/>
        </w:rPr>
        <w:softHyphen/>
        <w:t>ного поведения;</w:t>
      </w:r>
    </w:p>
    <w:p w14:paraId="08C0A66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сформированность представлений о здоровом образе жизни как о средстве обе</w:t>
      </w:r>
      <w:r w:rsidRPr="0084100B">
        <w:rPr>
          <w:rFonts w:ascii="Times New Roman" w:hAnsi="Times New Roman" w:cs="Times New Roman"/>
          <w:sz w:val="24"/>
          <w:szCs w:val="24"/>
        </w:rPr>
        <w:softHyphen/>
        <w:t>спечения духовного, физического и социального благополучия личности;</w:t>
      </w:r>
    </w:p>
    <w:p w14:paraId="61BCFB5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распространенных опасных и чрезвычайных ситуаций при</w:t>
      </w:r>
      <w:r w:rsidRPr="0084100B">
        <w:rPr>
          <w:rFonts w:ascii="Times New Roman" w:hAnsi="Times New Roman" w:cs="Times New Roman"/>
          <w:sz w:val="24"/>
          <w:szCs w:val="24"/>
        </w:rPr>
        <w:softHyphen/>
        <w:t>родного, техногенного и социального характера;</w:t>
      </w:r>
    </w:p>
    <w:p w14:paraId="2A03E3D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факторов, пагубно влияющих на здоровье человека;</w:t>
      </w:r>
    </w:p>
    <w:p w14:paraId="7249A79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знания основных мер защиты (в том числе в области гражданской обо</w:t>
      </w:r>
      <w:r w:rsidRPr="0084100B">
        <w:rPr>
          <w:rFonts w:ascii="Times New Roman" w:hAnsi="Times New Roman" w:cs="Times New Roman"/>
          <w:sz w:val="24"/>
          <w:szCs w:val="24"/>
        </w:rPr>
        <w:softHyphen/>
        <w:t>роны) и правил поведения в условиях опасных и чрезвычайных ситуаций;</w:t>
      </w:r>
    </w:p>
    <w:p w14:paraId="0EB04EC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умения предвидеть возникновение опасных и чрезвычайных ситуаций по характерным для них признакам, а также использовать раз</w:t>
      </w:r>
      <w:r w:rsidRPr="0084100B">
        <w:rPr>
          <w:rFonts w:ascii="Times New Roman" w:hAnsi="Times New Roman" w:cs="Times New Roman"/>
          <w:sz w:val="24"/>
          <w:szCs w:val="24"/>
        </w:rPr>
        <w:softHyphen/>
        <w:t>личные информационные источники;</w:t>
      </w:r>
    </w:p>
    <w:p w14:paraId="1CCB4E9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развитие умения применять полученные знания в области безопасности на практике, проектировать модели личного безопасного поведения в повсе</w:t>
      </w:r>
      <w:r w:rsidRPr="0084100B">
        <w:rPr>
          <w:rFonts w:ascii="Times New Roman" w:hAnsi="Times New Roman" w:cs="Times New Roman"/>
          <w:sz w:val="24"/>
          <w:szCs w:val="24"/>
        </w:rPr>
        <w:softHyphen/>
        <w:t>дневной жизни и в различных опасных и чрезвычайных ситуациях;</w:t>
      </w:r>
    </w:p>
    <w:p w14:paraId="3E91A01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w:t>
      </w:r>
      <w:r w:rsidRPr="0084100B">
        <w:rPr>
          <w:rFonts w:ascii="Times New Roman" w:hAnsi="Times New Roman" w:cs="Times New Roman"/>
          <w:sz w:val="24"/>
          <w:szCs w:val="24"/>
        </w:rPr>
        <w:softHyphen/>
        <w:t>енной службы, уставных отношений, быта военнослужащих, порядка несения службы и воинских ритуалов, строевой, огневой и тактической подготовки;</w:t>
      </w:r>
    </w:p>
    <w:p w14:paraId="73B83C0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освоение знания основных видов военно-профессиональной деятельности, особенностей прохождения военной службы по призыву и контракту, уволь</w:t>
      </w:r>
      <w:r w:rsidRPr="0084100B">
        <w:rPr>
          <w:rFonts w:ascii="Times New Roman" w:hAnsi="Times New Roman" w:cs="Times New Roman"/>
          <w:sz w:val="24"/>
          <w:szCs w:val="24"/>
        </w:rPr>
        <w:softHyphen/>
        <w:t>нения с военной службы и пребывания в запасе;</w:t>
      </w:r>
    </w:p>
    <w:p w14:paraId="7DE46515"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владение основами медицинских знаний и оказания первой помощи постра</w:t>
      </w:r>
      <w:r w:rsidRPr="0084100B">
        <w:rPr>
          <w:rFonts w:ascii="Times New Roman" w:hAnsi="Times New Roman" w:cs="Times New Roman"/>
          <w:sz w:val="24"/>
          <w:szCs w:val="24"/>
        </w:rPr>
        <w:softHyphen/>
        <w:t>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14:paraId="3E06D6D5" w14:textId="77777777" w:rsidR="0022123C" w:rsidRPr="0084100B" w:rsidRDefault="0022123C" w:rsidP="006B6956">
      <w:pPr>
        <w:spacing w:after="0" w:line="240" w:lineRule="auto"/>
        <w:ind w:firstLine="709"/>
        <w:jc w:val="center"/>
        <w:rPr>
          <w:rFonts w:ascii="Times New Roman" w:hAnsi="Times New Roman" w:cs="Times New Roman"/>
          <w:sz w:val="24"/>
          <w:szCs w:val="24"/>
        </w:rPr>
      </w:pPr>
      <w:bookmarkStart w:id="122" w:name="bookmark494"/>
      <w:r w:rsidRPr="0084100B">
        <w:rPr>
          <w:rFonts w:ascii="Times New Roman" w:hAnsi="Times New Roman" w:cs="Times New Roman"/>
          <w:sz w:val="24"/>
          <w:szCs w:val="24"/>
        </w:rPr>
        <w:t>СОДЕРЖАНИЕ УЧЕБНОЙ ДИСЦИПЛИНЫ</w:t>
      </w:r>
      <w:r w:rsidRPr="0084100B">
        <w:rPr>
          <w:rFonts w:ascii="Times New Roman" w:hAnsi="Times New Roman" w:cs="Times New Roman"/>
          <w:sz w:val="24"/>
          <w:szCs w:val="24"/>
        </w:rPr>
        <w:br/>
        <w:t>Введение</w:t>
      </w:r>
      <w:bookmarkStart w:id="123" w:name="bookmark381"/>
      <w:bookmarkEnd w:id="122"/>
      <w:bookmarkEnd w:id="123"/>
    </w:p>
    <w:p w14:paraId="276C7B2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w:t>
      </w:r>
      <w:r w:rsidRPr="0084100B">
        <w:rPr>
          <w:rFonts w:ascii="Times New Roman" w:hAnsi="Times New Roman" w:cs="Times New Roman"/>
          <w:sz w:val="24"/>
          <w:szCs w:val="24"/>
        </w:rPr>
        <w:softHyphen/>
        <w:t>ления терминов «среда обитания», «биосфера», «опасность», «риск», «безопасность». Необходимость формирования безопасного мышления и поведения. Культура безопас</w:t>
      </w:r>
      <w:r w:rsidRPr="0084100B">
        <w:rPr>
          <w:rFonts w:ascii="Times New Roman" w:hAnsi="Times New Roman" w:cs="Times New Roman"/>
          <w:sz w:val="24"/>
          <w:szCs w:val="24"/>
        </w:rPr>
        <w:softHyphen/>
        <w:t>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14:paraId="07BC5AFD" w14:textId="77777777" w:rsidR="0022123C" w:rsidRPr="0084100B" w:rsidRDefault="0022123C" w:rsidP="0084100B">
      <w:pPr>
        <w:spacing w:after="0" w:line="240" w:lineRule="auto"/>
        <w:ind w:firstLine="709"/>
        <w:jc w:val="both"/>
        <w:rPr>
          <w:rFonts w:ascii="Times New Roman" w:hAnsi="Times New Roman" w:cs="Times New Roman"/>
          <w:sz w:val="24"/>
          <w:szCs w:val="24"/>
        </w:rPr>
      </w:pPr>
      <w:bookmarkStart w:id="124" w:name="bookmark495"/>
      <w:r w:rsidRPr="0084100B">
        <w:rPr>
          <w:rFonts w:ascii="Times New Roman" w:hAnsi="Times New Roman" w:cs="Times New Roman"/>
          <w:sz w:val="24"/>
          <w:szCs w:val="24"/>
        </w:rPr>
        <w:t>1. Обеспечение личной безопасности и сохранение здоровья</w:t>
      </w:r>
      <w:bookmarkEnd w:id="124"/>
    </w:p>
    <w:p w14:paraId="5FFB3FA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Здоровье и здоровый образ жизни. Общие понятия о здоровье. Здоровый об</w:t>
      </w:r>
      <w:r w:rsidRPr="0084100B">
        <w:rPr>
          <w:rFonts w:ascii="Times New Roman" w:hAnsi="Times New Roman" w:cs="Times New Roman"/>
          <w:sz w:val="24"/>
          <w:szCs w:val="24"/>
        </w:rPr>
        <w:softHyphen/>
        <w:t>раз жизни как необходимое условие сохранения и укрепления здоровья человека и общества.</w:t>
      </w:r>
    </w:p>
    <w:p w14:paraId="44C5B5C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Факторы, способствующие укреплению здоровья. Двигательная активность и за</w:t>
      </w:r>
      <w:r w:rsidRPr="0084100B">
        <w:rPr>
          <w:rFonts w:ascii="Times New Roman" w:hAnsi="Times New Roman" w:cs="Times New Roman"/>
          <w:sz w:val="24"/>
          <w:szCs w:val="24"/>
        </w:rPr>
        <w:softHyphen/>
        <w:t>каливание организма. Занятия физической культурой. Психологическая уравновешен</w:t>
      </w:r>
      <w:r w:rsidRPr="0084100B">
        <w:rPr>
          <w:rFonts w:ascii="Times New Roman" w:hAnsi="Times New Roman" w:cs="Times New Roman"/>
          <w:sz w:val="24"/>
          <w:szCs w:val="24"/>
        </w:rPr>
        <w:softHyphen/>
        <w:t>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w:t>
      </w:r>
      <w:r w:rsidRPr="0084100B">
        <w:rPr>
          <w:rFonts w:ascii="Times New Roman" w:hAnsi="Times New Roman" w:cs="Times New Roman"/>
          <w:sz w:val="24"/>
          <w:szCs w:val="24"/>
        </w:rPr>
        <w:softHyphen/>
        <w:t>каливание и его влияние на здоровье. Правила личной гигиены и здоровье человека.</w:t>
      </w:r>
    </w:p>
    <w:p w14:paraId="6FDC1B9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14:paraId="6A1A55F3"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Вредные привычки (употребление алкоголя, курение, употребление наркоти</w:t>
      </w:r>
      <w:r w:rsidRPr="0084100B">
        <w:rPr>
          <w:rFonts w:ascii="Times New Roman" w:hAnsi="Times New Roman" w:cs="Times New Roman"/>
          <w:sz w:val="24"/>
          <w:szCs w:val="24"/>
        </w:rPr>
        <w:softHyphen/>
        <w:t>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w:t>
      </w:r>
      <w:r w:rsidRPr="0084100B">
        <w:rPr>
          <w:rFonts w:ascii="Times New Roman" w:hAnsi="Times New Roman" w:cs="Times New Roman"/>
          <w:sz w:val="24"/>
          <w:szCs w:val="24"/>
        </w:rPr>
        <w:softHyphen/>
        <w:t>собности.</w:t>
      </w:r>
    </w:p>
    <w:p w14:paraId="0F60483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Курение и его влияние на состояние здоровья. Табачный дым и его составные ча</w:t>
      </w:r>
      <w:r w:rsidRPr="0084100B">
        <w:rPr>
          <w:rFonts w:ascii="Times New Roman" w:hAnsi="Times New Roman" w:cs="Times New Roman"/>
          <w:sz w:val="24"/>
          <w:szCs w:val="24"/>
        </w:rPr>
        <w:softHyphen/>
        <w:t>сти. Влияние курения на нервную систему, сердечно-сосудистую систему. Пассивное курение и его влияние на здоровье.</w:t>
      </w:r>
    </w:p>
    <w:p w14:paraId="7BBE050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Наркотики, наркомания и токсикомания, общие понятия и определения. Соци</w:t>
      </w:r>
      <w:r w:rsidRPr="0084100B">
        <w:rPr>
          <w:rFonts w:ascii="Times New Roman" w:hAnsi="Times New Roman" w:cs="Times New Roman"/>
          <w:sz w:val="24"/>
          <w:szCs w:val="24"/>
        </w:rPr>
        <w:softHyphen/>
        <w:t>альные последствия пристрастия к наркотикам. Профилактика наркомании.</w:t>
      </w:r>
    </w:p>
    <w:p w14:paraId="43D46C4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Правила и безопасность дорожного движения. Модели поведения пешеходов, велосипедистов, пассажиров и водителей транспортных средств при организации до</w:t>
      </w:r>
      <w:r w:rsidRPr="0084100B">
        <w:rPr>
          <w:rFonts w:ascii="Times New Roman" w:hAnsi="Times New Roman" w:cs="Times New Roman"/>
          <w:sz w:val="24"/>
          <w:szCs w:val="24"/>
        </w:rPr>
        <w:softHyphen/>
        <w:t>рожного движения.</w:t>
      </w:r>
    </w:p>
    <w:p w14:paraId="474A042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Репродуктивное здоровье как составляющая часть здоровья человека и обще</w:t>
      </w:r>
      <w:r w:rsidRPr="0084100B">
        <w:rPr>
          <w:rFonts w:ascii="Times New Roman" w:hAnsi="Times New Roman" w:cs="Times New Roman"/>
          <w:sz w:val="24"/>
          <w:szCs w:val="24"/>
        </w:rPr>
        <w:softHyphen/>
        <w:t>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14:paraId="7D8E46B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Правовые основы взаимоотношения полов. Брак и семья. Культура брачных отношений. Основные функции семьи. Основы семейного права в Российской Феде</w:t>
      </w:r>
      <w:r w:rsidRPr="0084100B">
        <w:rPr>
          <w:rFonts w:ascii="Times New Roman" w:hAnsi="Times New Roman" w:cs="Times New Roman"/>
          <w:sz w:val="24"/>
          <w:szCs w:val="24"/>
        </w:rPr>
        <w:softHyphen/>
        <w:t>рации. Права и обязанности родителей. Конвенция ООН «О правах ребенка».</w:t>
      </w:r>
    </w:p>
    <w:p w14:paraId="563D13E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14:paraId="0030A0B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основных положений организации рационального питания и освоение методов его гигиенической оценки.</w:t>
      </w:r>
    </w:p>
    <w:p w14:paraId="6493521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моделей поведения пешеходов, велосипедистов, пассажиров и водителей транспортных средств при организации дорожного движения.</w:t>
      </w:r>
    </w:p>
    <w:p w14:paraId="02C2327A" w14:textId="77777777" w:rsidR="0022123C" w:rsidRPr="0084100B" w:rsidRDefault="0022123C" w:rsidP="0084100B">
      <w:pPr>
        <w:spacing w:after="0" w:line="240" w:lineRule="auto"/>
        <w:ind w:firstLine="709"/>
        <w:jc w:val="both"/>
        <w:rPr>
          <w:rFonts w:ascii="Times New Roman" w:hAnsi="Times New Roman" w:cs="Times New Roman"/>
          <w:sz w:val="24"/>
          <w:szCs w:val="24"/>
        </w:rPr>
      </w:pPr>
      <w:bookmarkStart w:id="125" w:name="bookmark496"/>
      <w:r w:rsidRPr="0084100B">
        <w:rPr>
          <w:rFonts w:ascii="Times New Roman" w:hAnsi="Times New Roman" w:cs="Times New Roman"/>
          <w:sz w:val="24"/>
          <w:szCs w:val="24"/>
        </w:rPr>
        <w:t>2. Государственная система обеспечения безопасности населения</w:t>
      </w:r>
      <w:bookmarkEnd w:id="125"/>
    </w:p>
    <w:p w14:paraId="6F17318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Общие понятия и классификация чрезвычайных ситуаций природного и тех</w:t>
      </w:r>
      <w:r w:rsidRPr="0084100B">
        <w:rPr>
          <w:rFonts w:ascii="Times New Roman" w:hAnsi="Times New Roman" w:cs="Times New Roman"/>
          <w:sz w:val="24"/>
          <w:szCs w:val="24"/>
        </w:rPr>
        <w:softHyphen/>
        <w:t>ногенного характера.</w:t>
      </w:r>
    </w:p>
    <w:p w14:paraId="67D5207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Характеристика чрезвычайных ситуаций природного и техногенного харак</w:t>
      </w:r>
      <w:r w:rsidRPr="0084100B">
        <w:rPr>
          <w:rFonts w:ascii="Times New Roman" w:hAnsi="Times New Roman" w:cs="Times New Roman"/>
          <w:sz w:val="24"/>
          <w:szCs w:val="24"/>
        </w:rPr>
        <w:softHyphen/>
        <w:t>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w:t>
      </w:r>
      <w:r w:rsidRPr="0084100B">
        <w:rPr>
          <w:rFonts w:ascii="Times New Roman" w:hAnsi="Times New Roman" w:cs="Times New Roman"/>
          <w:sz w:val="24"/>
          <w:szCs w:val="24"/>
        </w:rPr>
        <w:softHyphen/>
        <w:t>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14:paraId="764BDDE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Единая государственная система предупреждения и ликвидации чрезвычай</w:t>
      </w:r>
      <w:r w:rsidRPr="0084100B">
        <w:rPr>
          <w:rFonts w:ascii="Times New Roman" w:hAnsi="Times New Roman" w:cs="Times New Roman"/>
          <w:sz w:val="24"/>
          <w:szCs w:val="24"/>
        </w:rPr>
        <w:softHyphen/>
        <w:t>ных ситуаций (РСЧС), история ее создания, предназначение, структура, задачи, решаемые для защиты населения от чрезвычайных ситуаций.</w:t>
      </w:r>
    </w:p>
    <w:p w14:paraId="578C00B7"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Гражданская оборона — составная часть обороноспособности страны. Основ</w:t>
      </w:r>
      <w:r w:rsidRPr="0084100B">
        <w:rPr>
          <w:rFonts w:ascii="Times New Roman" w:hAnsi="Times New Roman" w:cs="Times New Roman"/>
          <w:sz w:val="24"/>
          <w:szCs w:val="24"/>
        </w:rPr>
        <w:softHyphen/>
        <w:t>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14:paraId="31044F9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Современные средства поражения и их поражающие факторы. Мероприятия по защите населения. Оповещение и информирование населения об опасностях, возни</w:t>
      </w:r>
      <w:r w:rsidRPr="0084100B">
        <w:rPr>
          <w:rFonts w:ascii="Times New Roman" w:hAnsi="Times New Roman" w:cs="Times New Roman"/>
          <w:sz w:val="24"/>
          <w:szCs w:val="24"/>
        </w:rPr>
        <w:softHyphen/>
        <w:t>кающих в чрезвычайных ситуациях военного и мирного времени. Эвакуация населения в условиях чрезвычайных ситуаций.</w:t>
      </w:r>
    </w:p>
    <w:p w14:paraId="0D6EF96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Организация инженерной защиты населения от поражающих факторов чрезвы</w:t>
      </w:r>
      <w:r w:rsidRPr="0084100B">
        <w:rPr>
          <w:rFonts w:ascii="Times New Roman" w:hAnsi="Times New Roman" w:cs="Times New Roman"/>
          <w:sz w:val="24"/>
          <w:szCs w:val="24"/>
        </w:rPr>
        <w:softHyphen/>
        <w:t>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14:paraId="756397B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14:paraId="08BF8459"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w:t>
      </w:r>
      <w:r w:rsidRPr="0084100B">
        <w:rPr>
          <w:rFonts w:ascii="Times New Roman" w:hAnsi="Times New Roman" w:cs="Times New Roman"/>
          <w:sz w:val="24"/>
          <w:szCs w:val="24"/>
        </w:rPr>
        <w:softHyphen/>
        <w:t>щите населения и территорий от чрезвычайных ситуаций: прогноз, мониторинг, опо</w:t>
      </w:r>
      <w:r w:rsidRPr="0084100B">
        <w:rPr>
          <w:rFonts w:ascii="Times New Roman" w:hAnsi="Times New Roman" w:cs="Times New Roman"/>
          <w:sz w:val="24"/>
          <w:szCs w:val="24"/>
        </w:rPr>
        <w:softHyphen/>
        <w:t>вещение, защита, эвакуация, аварийно-спасательные работы, обучение населения. Ор</w:t>
      </w:r>
      <w:r w:rsidRPr="0084100B">
        <w:rPr>
          <w:rFonts w:ascii="Times New Roman" w:hAnsi="Times New Roman" w:cs="Times New Roman"/>
          <w:sz w:val="24"/>
          <w:szCs w:val="24"/>
        </w:rPr>
        <w:softHyphen/>
        <w:t>ганизация гражданской обороны в образовательном учреждении, ее предназначение.</w:t>
      </w:r>
    </w:p>
    <w:p w14:paraId="3645076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w:t>
      </w:r>
    </w:p>
    <w:p w14:paraId="1139AF5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Государственные службы по охране здоровья и безопасности граждан. МЧС России — федеральный орган управления в области защиты населения от чрезвычай</w:t>
      </w:r>
      <w:r w:rsidRPr="0084100B">
        <w:rPr>
          <w:rFonts w:ascii="Times New Roman" w:hAnsi="Times New Roman" w:cs="Times New Roman"/>
          <w:sz w:val="24"/>
          <w:szCs w:val="24"/>
        </w:rPr>
        <w:softHyphen/>
        <w:t>ных ситуаций. Полиция Российской Федерации — система государственных органов ис</w:t>
      </w:r>
      <w:r w:rsidRPr="0084100B">
        <w:rPr>
          <w:rFonts w:ascii="Times New Roman" w:hAnsi="Times New Roman" w:cs="Times New Roman"/>
          <w:sz w:val="24"/>
          <w:szCs w:val="24"/>
        </w:rPr>
        <w:softHyphen/>
        <w:t>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w:t>
      </w:r>
      <w:r w:rsidRPr="0084100B">
        <w:rPr>
          <w:rFonts w:ascii="Times New Roman" w:hAnsi="Times New Roman" w:cs="Times New Roman"/>
          <w:sz w:val="24"/>
          <w:szCs w:val="24"/>
        </w:rPr>
        <w:softHyphen/>
        <w:t>чайных ситуаций мирного времени.</w:t>
      </w:r>
    </w:p>
    <w:p w14:paraId="6D079967"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14:paraId="57950299"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отработка моделей поведения в условиях вынужденной природной автономии.</w:t>
      </w:r>
    </w:p>
    <w:p w14:paraId="0A917CE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отработка моделей поведения в ЧС на транспорте.</w:t>
      </w:r>
    </w:p>
    <w:p w14:paraId="0A7265A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первичных средств пожаротушения.</w:t>
      </w:r>
    </w:p>
    <w:p w14:paraId="61B3153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использование средств индивидуальной защиты от поражающих фак</w:t>
      </w:r>
      <w:r w:rsidRPr="0084100B">
        <w:rPr>
          <w:rFonts w:ascii="Times New Roman" w:hAnsi="Times New Roman" w:cs="Times New Roman"/>
          <w:sz w:val="24"/>
          <w:szCs w:val="24"/>
        </w:rPr>
        <w:softHyphen/>
        <w:t>торов в ЧС мирного и военного времени.</w:t>
      </w:r>
    </w:p>
    <w:p w14:paraId="2E42568C" w14:textId="77777777" w:rsidR="0022123C" w:rsidRPr="0084100B" w:rsidRDefault="0022123C" w:rsidP="0084100B">
      <w:pPr>
        <w:spacing w:after="0" w:line="240" w:lineRule="auto"/>
        <w:ind w:firstLine="709"/>
        <w:jc w:val="both"/>
        <w:rPr>
          <w:rFonts w:ascii="Times New Roman" w:hAnsi="Times New Roman" w:cs="Times New Roman"/>
          <w:sz w:val="24"/>
          <w:szCs w:val="24"/>
        </w:rPr>
      </w:pPr>
      <w:bookmarkStart w:id="126" w:name="bookmark497"/>
      <w:r w:rsidRPr="0084100B">
        <w:rPr>
          <w:rFonts w:ascii="Times New Roman" w:hAnsi="Times New Roman" w:cs="Times New Roman"/>
          <w:sz w:val="24"/>
          <w:szCs w:val="24"/>
        </w:rPr>
        <w:t>Основы обороны государства и воинская обязанность</w:t>
      </w:r>
      <w:bookmarkEnd w:id="126"/>
    </w:p>
    <w:p w14:paraId="41FEF1B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История создания Вооруженных Сил России. Организация вооруженных сил Московского государства в XIV—XV веках. Военная реформа Ивана Грозного в сере</w:t>
      </w:r>
      <w:r w:rsidRPr="0084100B">
        <w:rPr>
          <w:rFonts w:ascii="Times New Roman" w:hAnsi="Times New Roman" w:cs="Times New Roman"/>
          <w:sz w:val="24"/>
          <w:szCs w:val="24"/>
        </w:rPr>
        <w:softHyphen/>
        <w:t>дине XVI века. Военная реформа Петра I, создание регулярной армии, ее особенности. Военные реформы в России во второй половине XIXвека,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w:t>
      </w:r>
      <w:r w:rsidRPr="0084100B">
        <w:rPr>
          <w:rFonts w:ascii="Times New Roman" w:hAnsi="Times New Roman" w:cs="Times New Roman"/>
          <w:sz w:val="24"/>
          <w:szCs w:val="24"/>
        </w:rPr>
        <w:softHyphen/>
        <w:t>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14:paraId="6C8C679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w:t>
      </w:r>
      <w:r w:rsidRPr="0084100B">
        <w:rPr>
          <w:rFonts w:ascii="Times New Roman" w:hAnsi="Times New Roman" w:cs="Times New Roman"/>
          <w:sz w:val="24"/>
          <w:szCs w:val="24"/>
        </w:rPr>
        <w:softHyphen/>
        <w:t>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w:t>
      </w:r>
      <w:r w:rsidRPr="0084100B">
        <w:rPr>
          <w:rFonts w:ascii="Times New Roman" w:hAnsi="Times New Roman" w:cs="Times New Roman"/>
          <w:sz w:val="24"/>
          <w:szCs w:val="24"/>
        </w:rPr>
        <w:softHyphen/>
        <w:t>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14:paraId="616F628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w:t>
      </w:r>
      <w:r w:rsidRPr="0084100B">
        <w:rPr>
          <w:rFonts w:ascii="Times New Roman" w:hAnsi="Times New Roman" w:cs="Times New Roman"/>
          <w:sz w:val="24"/>
          <w:szCs w:val="24"/>
        </w:rPr>
        <w:softHyphen/>
        <w:t>инский учет.</w:t>
      </w:r>
    </w:p>
    <w:p w14:paraId="092397F5"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Обязательная подготовка граждан к военной службе. Основное содержание обя</w:t>
      </w:r>
      <w:r w:rsidRPr="0084100B">
        <w:rPr>
          <w:rFonts w:ascii="Times New Roman" w:hAnsi="Times New Roman" w:cs="Times New Roman"/>
          <w:sz w:val="24"/>
          <w:szCs w:val="24"/>
        </w:rPr>
        <w:softHyphen/>
        <w:t>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w:t>
      </w:r>
      <w:r w:rsidRPr="0084100B">
        <w:rPr>
          <w:rFonts w:ascii="Times New Roman" w:hAnsi="Times New Roman" w:cs="Times New Roman"/>
          <w:sz w:val="24"/>
          <w:szCs w:val="24"/>
        </w:rPr>
        <w:softHyphen/>
        <w:t>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w:t>
      </w:r>
      <w:r w:rsidRPr="0084100B">
        <w:rPr>
          <w:rFonts w:ascii="Times New Roman" w:hAnsi="Times New Roman" w:cs="Times New Roman"/>
          <w:sz w:val="24"/>
          <w:szCs w:val="24"/>
        </w:rPr>
        <w:softHyphen/>
        <w:t>драх в образовательных учреждениях высшего профессионального образования.</w:t>
      </w:r>
    </w:p>
    <w:p w14:paraId="35894D59"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Призыв на военную службу. Общие, должностные и специальные обязанности военнослужащих. Размещение военнослужащих, распределение времени и повсе</w:t>
      </w:r>
      <w:r w:rsidRPr="0084100B">
        <w:rPr>
          <w:rFonts w:ascii="Times New Roman" w:hAnsi="Times New Roman" w:cs="Times New Roman"/>
          <w:sz w:val="24"/>
          <w:szCs w:val="24"/>
        </w:rPr>
        <w:softHyphen/>
        <w:t>дневный порядок жизни воинской части.</w:t>
      </w:r>
    </w:p>
    <w:p w14:paraId="6F6923C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14:paraId="2F8E57F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Альтернативная гражданская служба. Основные условия прохождения аль</w:t>
      </w:r>
      <w:r w:rsidRPr="0084100B">
        <w:rPr>
          <w:rFonts w:ascii="Times New Roman" w:hAnsi="Times New Roman" w:cs="Times New Roman"/>
          <w:sz w:val="24"/>
          <w:szCs w:val="24"/>
        </w:rPr>
        <w:softHyphen/>
        <w:t>тернативной гражданской службы. Требования, предъявляемые к гражданам, для прохождения альтернативной гражданской службы.</w:t>
      </w:r>
    </w:p>
    <w:p w14:paraId="02D1947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Качества личности военнослужащего как защитника Отечества: любовь к Родине, высокая воинская дисциплина, верность воинскому долгу и военной при</w:t>
      </w:r>
      <w:r w:rsidRPr="0084100B">
        <w:rPr>
          <w:rFonts w:ascii="Times New Roman" w:hAnsi="Times New Roman" w:cs="Times New Roman"/>
          <w:sz w:val="24"/>
          <w:szCs w:val="24"/>
        </w:rPr>
        <w:softHyphen/>
        <w:t>сяге, готовность в любую минуту встать на защиту свободы, независимости консти</w:t>
      </w:r>
      <w:r w:rsidRPr="0084100B">
        <w:rPr>
          <w:rFonts w:ascii="Times New Roman" w:hAnsi="Times New Roman" w:cs="Times New Roman"/>
          <w:sz w:val="24"/>
          <w:szCs w:val="24"/>
        </w:rPr>
        <w:softHyphen/>
        <w:t>туционного строя в России, народа и Отечества. Военнослужащий — специалист, в совершенстве владеющий оружием и военной техникой. Требования воинской дея</w:t>
      </w:r>
      <w:r w:rsidRPr="0084100B">
        <w:rPr>
          <w:rFonts w:ascii="Times New Roman" w:hAnsi="Times New Roman" w:cs="Times New Roman"/>
          <w:sz w:val="24"/>
          <w:szCs w:val="24"/>
        </w:rPr>
        <w:softHyphen/>
        <w:t>тельности, предъявляемые к моральным, индивидуально-психологическим и профес</w:t>
      </w:r>
      <w:r w:rsidRPr="0084100B">
        <w:rPr>
          <w:rFonts w:ascii="Times New Roman" w:hAnsi="Times New Roman" w:cs="Times New Roman"/>
          <w:sz w:val="24"/>
          <w:szCs w:val="24"/>
        </w:rPr>
        <w:softHyphen/>
        <w:t>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w:t>
      </w:r>
      <w:r w:rsidRPr="0084100B">
        <w:rPr>
          <w:rFonts w:ascii="Times New Roman" w:hAnsi="Times New Roman" w:cs="Times New Roman"/>
          <w:sz w:val="24"/>
          <w:szCs w:val="24"/>
        </w:rPr>
        <w:softHyphen/>
        <w:t>вания воинских уставов, приказы командиров и начальников.</w:t>
      </w:r>
    </w:p>
    <w:p w14:paraId="3D389A9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Воинская дисциплина и ответственность. Единоначалие — принцип строи</w:t>
      </w:r>
      <w:r w:rsidRPr="0084100B">
        <w:rPr>
          <w:rFonts w:ascii="Times New Roman" w:hAnsi="Times New Roman" w:cs="Times New Roman"/>
          <w:sz w:val="24"/>
          <w:szCs w:val="24"/>
        </w:rPr>
        <w:softHyphen/>
        <w:t>тельства Вооруженных Сил Российской Федерации. Общие права и обязанности военнослужащих. Воинская дисциплина, ее сущность и значение. Виды ответствен</w:t>
      </w:r>
      <w:r w:rsidRPr="0084100B">
        <w:rPr>
          <w:rFonts w:ascii="Times New Roman" w:hAnsi="Times New Roman" w:cs="Times New Roman"/>
          <w:sz w:val="24"/>
          <w:szCs w:val="24"/>
        </w:rPr>
        <w:softHyphen/>
        <w:t>ности, установленной для военнослужащих (дисциплинарная, административная, гражданско-правовая, материальная, уголовная). Дисциплинарные взыскания, на</w:t>
      </w:r>
      <w:r w:rsidRPr="0084100B">
        <w:rPr>
          <w:rFonts w:ascii="Times New Roman" w:hAnsi="Times New Roman" w:cs="Times New Roman"/>
          <w:sz w:val="24"/>
          <w:szCs w:val="24"/>
        </w:rPr>
        <w:softHyphen/>
        <w:t>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w:t>
      </w:r>
      <w:r w:rsidRPr="0084100B">
        <w:rPr>
          <w:rFonts w:ascii="Times New Roman" w:hAnsi="Times New Roman" w:cs="Times New Roman"/>
          <w:sz w:val="24"/>
          <w:szCs w:val="24"/>
        </w:rPr>
        <w:softHyphen/>
        <w:t>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14:paraId="3F8FE0D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Как стать офицером Российской армии. Основные виды военных образова</w:t>
      </w:r>
      <w:r w:rsidRPr="0084100B">
        <w:rPr>
          <w:rFonts w:ascii="Times New Roman" w:hAnsi="Times New Roman" w:cs="Times New Roman"/>
          <w:sz w:val="24"/>
          <w:szCs w:val="24"/>
        </w:rPr>
        <w:softHyphen/>
        <w:t>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14:paraId="0DB148E3"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Боевые традиции Вооруженных Сил России. Патриотизм и верность воин</w:t>
      </w:r>
      <w:r w:rsidRPr="0084100B">
        <w:rPr>
          <w:rFonts w:ascii="Times New Roman" w:hAnsi="Times New Roman" w:cs="Times New Roman"/>
          <w:sz w:val="24"/>
          <w:szCs w:val="24"/>
        </w:rPr>
        <w:softHyphen/>
        <w:t>скому долгу — основные качества защитника Отечества. Воинский долг — обязан</w:t>
      </w:r>
      <w:r w:rsidRPr="0084100B">
        <w:rPr>
          <w:rFonts w:ascii="Times New Roman" w:hAnsi="Times New Roman" w:cs="Times New Roman"/>
          <w:sz w:val="24"/>
          <w:szCs w:val="24"/>
        </w:rPr>
        <w:softHyphen/>
        <w:t>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w:t>
      </w:r>
      <w:r w:rsidRPr="0084100B">
        <w:rPr>
          <w:rFonts w:ascii="Times New Roman" w:hAnsi="Times New Roman" w:cs="Times New Roman"/>
          <w:sz w:val="24"/>
          <w:szCs w:val="24"/>
        </w:rPr>
        <w:softHyphen/>
        <w:t>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w:t>
      </w:r>
      <w:r w:rsidRPr="0084100B">
        <w:rPr>
          <w:rFonts w:ascii="Times New Roman" w:hAnsi="Times New Roman" w:cs="Times New Roman"/>
          <w:sz w:val="24"/>
          <w:szCs w:val="24"/>
        </w:rPr>
        <w:softHyphen/>
        <w:t>ской армии и флота.</w:t>
      </w:r>
    </w:p>
    <w:p w14:paraId="6545E974"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Ритуалы Вооруженных Сил Российской Федерации. Ритуал приведения к во</w:t>
      </w:r>
      <w:r w:rsidRPr="0084100B">
        <w:rPr>
          <w:rFonts w:ascii="Times New Roman" w:hAnsi="Times New Roman" w:cs="Times New Roman"/>
          <w:sz w:val="24"/>
          <w:szCs w:val="24"/>
        </w:rPr>
        <w:softHyphen/>
        <w:t>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w:t>
      </w:r>
      <w:r w:rsidRPr="0084100B">
        <w:rPr>
          <w:rFonts w:ascii="Times New Roman" w:hAnsi="Times New Roman" w:cs="Times New Roman"/>
          <w:sz w:val="24"/>
          <w:szCs w:val="24"/>
        </w:rPr>
        <w:softHyphen/>
        <w:t>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14:paraId="461A01C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14:paraId="6EC3D635"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способов бесконфликтного общения и саморегуляции.</w:t>
      </w:r>
    </w:p>
    <w:p w14:paraId="69FDAD0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14:paraId="43E4F164" w14:textId="77777777" w:rsidR="0022123C" w:rsidRPr="0084100B" w:rsidRDefault="0022123C" w:rsidP="0084100B">
      <w:pPr>
        <w:spacing w:after="0" w:line="240" w:lineRule="auto"/>
        <w:ind w:firstLine="709"/>
        <w:jc w:val="both"/>
        <w:rPr>
          <w:rFonts w:ascii="Times New Roman" w:hAnsi="Times New Roman" w:cs="Times New Roman"/>
          <w:sz w:val="24"/>
          <w:szCs w:val="24"/>
        </w:rPr>
      </w:pPr>
      <w:bookmarkStart w:id="127" w:name="bookmark498"/>
      <w:r w:rsidRPr="0084100B">
        <w:rPr>
          <w:rFonts w:ascii="Times New Roman" w:hAnsi="Times New Roman" w:cs="Times New Roman"/>
          <w:sz w:val="24"/>
          <w:szCs w:val="24"/>
        </w:rPr>
        <w:t>Основы медицинских знаний</w:t>
      </w:r>
      <w:bookmarkEnd w:id="127"/>
    </w:p>
    <w:p w14:paraId="410D541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Понятие первой помощи. Перечень состояний, при которых оказывается пер</w:t>
      </w:r>
      <w:r w:rsidRPr="0084100B">
        <w:rPr>
          <w:rFonts w:ascii="Times New Roman" w:hAnsi="Times New Roman" w:cs="Times New Roman"/>
          <w:sz w:val="24"/>
          <w:szCs w:val="24"/>
        </w:rPr>
        <w:softHyphen/>
        <w:t>вая помощь. Признаки жизни. Общие правила оказания первой помощи. Федераль</w:t>
      </w:r>
      <w:r w:rsidRPr="0084100B">
        <w:rPr>
          <w:rFonts w:ascii="Times New Roman" w:hAnsi="Times New Roman" w:cs="Times New Roman"/>
          <w:sz w:val="24"/>
          <w:szCs w:val="24"/>
        </w:rPr>
        <w:softHyphen/>
        <w:t>ный закон «Об основах охраны здоровья граждан Российской Федерации».</w:t>
      </w:r>
    </w:p>
    <w:p w14:paraId="3760744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Понятие травм и их виды. Правила первой помощи при ранениях. Правила наложения повязок различных типов. Первая помощь при травмах различных обла</w:t>
      </w:r>
      <w:r w:rsidRPr="0084100B">
        <w:rPr>
          <w:rFonts w:ascii="Times New Roman" w:hAnsi="Times New Roman" w:cs="Times New Roman"/>
          <w:sz w:val="24"/>
          <w:szCs w:val="24"/>
        </w:rPr>
        <w:softHyphen/>
        <w:t>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w:t>
      </w:r>
    </w:p>
    <w:p w14:paraId="0A5A049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синдроме длительного сдавливания. Понятие травматиче</w:t>
      </w:r>
      <w:r w:rsidRPr="0084100B">
        <w:rPr>
          <w:rFonts w:ascii="Times New Roman" w:hAnsi="Times New Roman" w:cs="Times New Roman"/>
          <w:sz w:val="24"/>
          <w:szCs w:val="24"/>
        </w:rPr>
        <w:softHyphen/>
        <w:t>ского токсикоза. Местные и общие признаки травматического токсикоза. Основные периоды развития травматического токсикоза.</w:t>
      </w:r>
    </w:p>
    <w:p w14:paraId="3A6FCAA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w:t>
      </w:r>
      <w:r w:rsidRPr="0084100B">
        <w:rPr>
          <w:rFonts w:ascii="Times New Roman" w:hAnsi="Times New Roman" w:cs="Times New Roman"/>
          <w:sz w:val="24"/>
          <w:szCs w:val="24"/>
        </w:rPr>
        <w:softHyphen/>
        <w:t>чения.</w:t>
      </w:r>
    </w:p>
    <w:p w14:paraId="6DBF78A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ожогах. Понятие, основные виды и степени ожогов. Пер</w:t>
      </w:r>
      <w:r w:rsidRPr="0084100B">
        <w:rPr>
          <w:rFonts w:ascii="Times New Roman" w:hAnsi="Times New Roman" w:cs="Times New Roman"/>
          <w:sz w:val="24"/>
          <w:szCs w:val="24"/>
        </w:rPr>
        <w:softHyphen/>
        <w:t>вая помощь при термических ожогах. Первая помощь при химических ожогах. Пер</w:t>
      </w:r>
      <w:r w:rsidRPr="0084100B">
        <w:rPr>
          <w:rFonts w:ascii="Times New Roman" w:hAnsi="Times New Roman" w:cs="Times New Roman"/>
          <w:sz w:val="24"/>
          <w:szCs w:val="24"/>
        </w:rPr>
        <w:softHyphen/>
        <w:t>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w:t>
      </w:r>
      <w:r w:rsidRPr="0084100B">
        <w:rPr>
          <w:rFonts w:ascii="Times New Roman" w:hAnsi="Times New Roman" w:cs="Times New Roman"/>
          <w:sz w:val="24"/>
          <w:szCs w:val="24"/>
        </w:rPr>
        <w:softHyphen/>
        <w:t>ждение развития перегревов. Воздействие ультрафиолетовых лучей на человека.</w:t>
      </w:r>
    </w:p>
    <w:p w14:paraId="6583CF9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воздействии низких температур. Последствия воздействия низких температур на организм человека. Основные степени отморожений.</w:t>
      </w:r>
    </w:p>
    <w:p w14:paraId="0CC0C87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попадании инородных тел в верхние дыхательные пути. Основные приемы удаления инородных тел из верхних дыхательных путей.</w:t>
      </w:r>
    </w:p>
    <w:p w14:paraId="5AD7AF4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отравлениях. Острое и хроническое отравление.</w:t>
      </w:r>
    </w:p>
    <w:p w14:paraId="1F6B66F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14:paraId="765B0D5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14:paraId="1E1ABD9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Здоровье родителей и здоровье будущего ребенка. Основные средства плани</w:t>
      </w:r>
      <w:r w:rsidRPr="0084100B">
        <w:rPr>
          <w:rFonts w:ascii="Times New Roman" w:hAnsi="Times New Roman" w:cs="Times New Roman"/>
          <w:sz w:val="24"/>
          <w:szCs w:val="24"/>
        </w:rPr>
        <w:softHyphen/>
        <w:t>рования семьи. Факторы, влияющие на здоровье ребенка. Беременность и гигиена беременности. Признаки и сроки беременности. Понятие патронажа, виды патрона- жей. Особенности питания и образа жизни беременной женщины.</w:t>
      </w:r>
    </w:p>
    <w:p w14:paraId="02E8D3C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Основы ухода за младенцем. Физиологические особенности развития ново</w:t>
      </w:r>
      <w:r w:rsidRPr="0084100B">
        <w:rPr>
          <w:rFonts w:ascii="Times New Roman" w:hAnsi="Times New Roman" w:cs="Times New Roman"/>
          <w:sz w:val="24"/>
          <w:szCs w:val="24"/>
        </w:rPr>
        <w:softHyphen/>
        <w:t>рожденных детей. Основные мероприятия по уходу за младенцами. Формирование основ здорового образа жизни. Духовность и здоровье семьи.</w:t>
      </w:r>
    </w:p>
    <w:p w14:paraId="3911456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Практические занятия</w:t>
      </w:r>
    </w:p>
    <w:p w14:paraId="66A108B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освоение основных приемов оказания первой помощи при кровотече</w:t>
      </w:r>
      <w:r w:rsidRPr="0084100B">
        <w:rPr>
          <w:rFonts w:ascii="Times New Roman" w:hAnsi="Times New Roman" w:cs="Times New Roman"/>
          <w:sz w:val="24"/>
          <w:szCs w:val="24"/>
        </w:rPr>
        <w:softHyphen/>
        <w:t>ниях.</w:t>
      </w:r>
    </w:p>
    <w:p w14:paraId="4AD75195"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Изучение и освоение основных способов искусственного дыхания.</w:t>
      </w:r>
      <w:bookmarkStart w:id="128" w:name="bookmark499"/>
    </w:p>
    <w:p w14:paraId="41618E75" w14:textId="77777777" w:rsidR="0022123C" w:rsidRPr="0084100B" w:rsidRDefault="006B6956" w:rsidP="006B6956">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w:t>
      </w:r>
      <w:r w:rsidR="0022123C" w:rsidRPr="0084100B">
        <w:rPr>
          <w:rFonts w:ascii="Times New Roman" w:hAnsi="Times New Roman" w:cs="Times New Roman"/>
          <w:sz w:val="24"/>
          <w:szCs w:val="24"/>
        </w:rPr>
        <w:t>емы рефератов (докладов), индивидуальных проектов</w:t>
      </w:r>
      <w:bookmarkEnd w:id="128"/>
    </w:p>
    <w:p w14:paraId="56A2E35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Эволюция среды обитания, переход к техносфере.</w:t>
      </w:r>
    </w:p>
    <w:p w14:paraId="41F93DD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Взаимодействие человека и среды обитания.</w:t>
      </w:r>
    </w:p>
    <w:p w14:paraId="11C6B09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Стратегия устойчивого развития как условие выживания человечества.</w:t>
      </w:r>
    </w:p>
    <w:p w14:paraId="0E711C8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Основные пути формирования культуры безопасности жизнедеятельности в современном обществе.</w:t>
      </w:r>
    </w:p>
    <w:p w14:paraId="2460E73A"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Здоровый образ жизни — основа укрепления и сохранения личного здоровья.</w:t>
      </w:r>
    </w:p>
    <w:p w14:paraId="349350A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Факторы, способствующие укреплению здоровья.</w:t>
      </w:r>
    </w:p>
    <w:p w14:paraId="128A9D9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Организация студенческого труда, отдыха и эффективной самостоятельной работы.</w:t>
      </w:r>
    </w:p>
    <w:p w14:paraId="6ACC9227"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Роль физической культуры в сохранении здоровья.</w:t>
      </w:r>
    </w:p>
    <w:p w14:paraId="450FDC6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Пути сохранения репродуктивного здоровья общества.</w:t>
      </w:r>
    </w:p>
    <w:p w14:paraId="0C86329C"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Алкоголь и его влияние на здоровье человека.</w:t>
      </w:r>
    </w:p>
    <w:p w14:paraId="13503516"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Табакокурение и его влияние на здоровье.</w:t>
      </w:r>
    </w:p>
    <w:p w14:paraId="0711392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Наркотики и их пагубное воздействие на организм.</w:t>
      </w:r>
    </w:p>
    <w:p w14:paraId="3AC959F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Компьютерные игры и их влияние на организм человека.</w:t>
      </w:r>
    </w:p>
    <w:p w14:paraId="598C39C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Особенности трудовой деятельности женщин и подростков.</w:t>
      </w:r>
    </w:p>
    <w:p w14:paraId="73928A1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Характеристика ЧС природного характера, наиболее вероятных для данной местности и района проживания.</w:t>
      </w:r>
    </w:p>
    <w:p w14:paraId="57C7C68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Характеристика ЧС техногенного характера, наиболее вероятных для данной местности и района проживания.</w:t>
      </w:r>
    </w:p>
    <w:p w14:paraId="26172758"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Терроризм как основная социальная опасность современности.</w:t>
      </w:r>
    </w:p>
    <w:p w14:paraId="614D24B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Космические опасности: мифы и реальность.</w:t>
      </w:r>
    </w:p>
    <w:p w14:paraId="6785B6A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Современные средства поражения и их поражающие факторы.</w:t>
      </w:r>
    </w:p>
    <w:p w14:paraId="0FBDE7E9"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Оповещение и информирование населения об опасности.</w:t>
      </w:r>
    </w:p>
    <w:p w14:paraId="0376A00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Инженерная защита в системе обеспечения безопасности населения.</w:t>
      </w:r>
    </w:p>
    <w:p w14:paraId="78E6D45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Правовые и организационные основы обеспечения безопасности жизнедеятель</w:t>
      </w:r>
      <w:r w:rsidRPr="0084100B">
        <w:rPr>
          <w:rFonts w:ascii="Times New Roman" w:hAnsi="Times New Roman" w:cs="Times New Roman"/>
          <w:sz w:val="24"/>
          <w:szCs w:val="24"/>
        </w:rPr>
        <w:softHyphen/>
        <w:t>ности.</w:t>
      </w:r>
    </w:p>
    <w:p w14:paraId="4A6DABC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МЧС России — федеральный орган управления в области защиты населения от чрезвычайных ситуаций.</w:t>
      </w:r>
    </w:p>
    <w:p w14:paraId="6C62FF53"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Структура Вооруженных Сил Российской Федерации. Виды и рода войск.</w:t>
      </w:r>
    </w:p>
    <w:p w14:paraId="2CEA08C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Основные виды вооружения и военной техники в Российской Федерации.</w:t>
      </w:r>
    </w:p>
    <w:p w14:paraId="29600E1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Военная служба как особый вид федеральной государственной службы.</w:t>
      </w:r>
    </w:p>
    <w:p w14:paraId="650A5B7B"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Организация и порядок призыва граждан на военную службу в Российской Федерации.</w:t>
      </w:r>
    </w:p>
    <w:p w14:paraId="59645B91"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Боевые традиции Вооруженных Сил Российской Федерации.</w:t>
      </w:r>
    </w:p>
    <w:p w14:paraId="7A19BA5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Символы воинской чести.</w:t>
      </w:r>
    </w:p>
    <w:p w14:paraId="480F892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Патриотизм и верность воинскому долгу.</w:t>
      </w:r>
    </w:p>
    <w:p w14:paraId="170E8C3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Дни воинской славы России.</w:t>
      </w:r>
    </w:p>
    <w:p w14:paraId="2426FAE5"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Города-герои Российской Федерации.</w:t>
      </w:r>
    </w:p>
    <w:p w14:paraId="0673EAE7"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Города воинской славы Российской Федерации.</w:t>
      </w:r>
    </w:p>
    <w:p w14:paraId="28074CE0"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Профилактика инфекционных заболеваний.</w:t>
      </w:r>
    </w:p>
    <w:p w14:paraId="3B1D069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Первая помощь при острой сердечной недостаточности.</w:t>
      </w:r>
    </w:p>
    <w:p w14:paraId="63939BA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СПИД — чума XXI века.</w:t>
      </w:r>
    </w:p>
    <w:p w14:paraId="30C882EF"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Оказание первой помощи при бытовых травмах.</w:t>
      </w:r>
    </w:p>
    <w:p w14:paraId="1753D60E"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Духовность и здоровье семьи.</w:t>
      </w:r>
    </w:p>
    <w:p w14:paraId="064798A7"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Здоровье родителей — здоровье ребенка.</w:t>
      </w:r>
    </w:p>
    <w:p w14:paraId="03B7EFAD"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Формирование здорового образа жизни с пеленок.</w:t>
      </w:r>
    </w:p>
    <w:p w14:paraId="42726B62"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Как стать долгожителем?</w:t>
      </w:r>
    </w:p>
    <w:p w14:paraId="3A8E5689"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Рождение ребенка — высшее чудо на Земле.</w:t>
      </w:r>
    </w:p>
    <w:p w14:paraId="019A87A3" w14:textId="77777777" w:rsidR="0022123C" w:rsidRPr="0084100B" w:rsidRDefault="0022123C" w:rsidP="0084100B">
      <w:pPr>
        <w:spacing w:after="0" w:line="240" w:lineRule="auto"/>
        <w:ind w:firstLine="709"/>
        <w:jc w:val="both"/>
        <w:rPr>
          <w:rFonts w:ascii="Times New Roman" w:hAnsi="Times New Roman" w:cs="Times New Roman"/>
          <w:sz w:val="24"/>
          <w:szCs w:val="24"/>
        </w:rPr>
      </w:pPr>
      <w:r w:rsidRPr="0084100B">
        <w:rPr>
          <w:rFonts w:ascii="Times New Roman" w:hAnsi="Times New Roman" w:cs="Times New Roman"/>
          <w:sz w:val="24"/>
          <w:szCs w:val="24"/>
        </w:rPr>
        <w:t>Политика государства по поддержке семьи.</w:t>
      </w:r>
    </w:p>
    <w:p w14:paraId="20521EBB" w14:textId="77777777" w:rsidR="0022123C" w:rsidRPr="0022123C" w:rsidRDefault="0022123C" w:rsidP="0022123C">
      <w:pPr>
        <w:spacing w:after="0" w:line="240" w:lineRule="auto"/>
        <w:ind w:firstLine="709"/>
        <w:rPr>
          <w:rFonts w:ascii="Times New Roman" w:hAnsi="Times New Roman" w:cs="Times New Roman"/>
        </w:rPr>
      </w:pPr>
    </w:p>
    <w:p w14:paraId="0971AD5A" w14:textId="77777777" w:rsidR="0022123C" w:rsidRPr="0022123C" w:rsidRDefault="0022123C" w:rsidP="0022123C">
      <w:pPr>
        <w:spacing w:after="0" w:line="240" w:lineRule="auto"/>
        <w:ind w:firstLine="709"/>
        <w:rPr>
          <w:rFonts w:ascii="Times New Roman" w:hAnsi="Times New Roman" w:cs="Times New Roman"/>
        </w:rPr>
      </w:pPr>
      <w:bookmarkStart w:id="129" w:name="bookmark500"/>
      <w:r w:rsidRPr="0022123C">
        <w:rPr>
          <w:rFonts w:ascii="Times New Roman" w:hAnsi="Times New Roman" w:cs="Times New Roman"/>
        </w:rPr>
        <w:t>ТЕМАТИЧЕСКОЕ ПЛАНИРОВАНИЕ</w:t>
      </w:r>
      <w:bookmarkEnd w:id="129"/>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2688"/>
      </w:tblGrid>
      <w:tr w:rsidR="0022123C" w:rsidRPr="0022123C" w14:paraId="1E25249F" w14:textId="77777777" w:rsidTr="00944C43">
        <w:trPr>
          <w:trHeight w:hRule="exact" w:val="355"/>
          <w:jc w:val="center"/>
        </w:trPr>
        <w:tc>
          <w:tcPr>
            <w:tcW w:w="6211" w:type="dxa"/>
            <w:tcBorders>
              <w:top w:val="single" w:sz="4" w:space="0" w:color="auto"/>
              <w:left w:val="single" w:sz="4" w:space="0" w:color="auto"/>
            </w:tcBorders>
            <w:shd w:val="clear" w:color="auto" w:fill="FFFFFF"/>
            <w:vAlign w:val="center"/>
          </w:tcPr>
          <w:p w14:paraId="69140443"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Вид учебной работы</w:t>
            </w:r>
          </w:p>
        </w:tc>
        <w:tc>
          <w:tcPr>
            <w:tcW w:w="2688" w:type="dxa"/>
            <w:tcBorders>
              <w:top w:val="single" w:sz="4" w:space="0" w:color="auto"/>
              <w:left w:val="single" w:sz="4" w:space="0" w:color="auto"/>
              <w:right w:val="single" w:sz="4" w:space="0" w:color="auto"/>
            </w:tcBorders>
            <w:shd w:val="clear" w:color="auto" w:fill="FFFFFF"/>
            <w:vAlign w:val="center"/>
          </w:tcPr>
          <w:p w14:paraId="3FF46721"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Количество часов</w:t>
            </w:r>
          </w:p>
        </w:tc>
      </w:tr>
      <w:tr w:rsidR="0022123C" w:rsidRPr="0022123C" w14:paraId="7F08CC77" w14:textId="77777777" w:rsidTr="006B6956">
        <w:trPr>
          <w:trHeight w:hRule="exact" w:val="535"/>
          <w:jc w:val="center"/>
        </w:trPr>
        <w:tc>
          <w:tcPr>
            <w:tcW w:w="6211" w:type="dxa"/>
            <w:tcBorders>
              <w:top w:val="single" w:sz="4" w:space="0" w:color="auto"/>
              <w:left w:val="single" w:sz="4" w:space="0" w:color="auto"/>
            </w:tcBorders>
            <w:shd w:val="clear" w:color="auto" w:fill="FFFFFF"/>
            <w:vAlign w:val="center"/>
          </w:tcPr>
          <w:p w14:paraId="11FAB41E"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Аудиторные занятия. Содержание обучения</w:t>
            </w:r>
          </w:p>
        </w:tc>
        <w:tc>
          <w:tcPr>
            <w:tcW w:w="2688" w:type="dxa"/>
            <w:tcBorders>
              <w:top w:val="single" w:sz="4" w:space="0" w:color="auto"/>
              <w:left w:val="single" w:sz="4" w:space="0" w:color="auto"/>
              <w:right w:val="single" w:sz="4" w:space="0" w:color="auto"/>
            </w:tcBorders>
            <w:shd w:val="clear" w:color="auto" w:fill="FFFFFF"/>
            <w:vAlign w:val="center"/>
          </w:tcPr>
          <w:p w14:paraId="59DC99E5"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Специальности СПО</w:t>
            </w:r>
          </w:p>
        </w:tc>
      </w:tr>
      <w:tr w:rsidR="0022123C" w:rsidRPr="0022123C" w14:paraId="71733D6A" w14:textId="77777777" w:rsidTr="00944C43">
        <w:trPr>
          <w:trHeight w:hRule="exact" w:val="374"/>
          <w:jc w:val="center"/>
        </w:trPr>
        <w:tc>
          <w:tcPr>
            <w:tcW w:w="6211" w:type="dxa"/>
            <w:tcBorders>
              <w:top w:val="single" w:sz="4" w:space="0" w:color="auto"/>
              <w:left w:val="single" w:sz="4" w:space="0" w:color="auto"/>
            </w:tcBorders>
            <w:shd w:val="clear" w:color="auto" w:fill="FFFFFF"/>
            <w:vAlign w:val="center"/>
          </w:tcPr>
          <w:p w14:paraId="0F98EF1D"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Введение</w:t>
            </w:r>
          </w:p>
        </w:tc>
        <w:tc>
          <w:tcPr>
            <w:tcW w:w="2688" w:type="dxa"/>
            <w:tcBorders>
              <w:top w:val="single" w:sz="4" w:space="0" w:color="auto"/>
              <w:left w:val="single" w:sz="4" w:space="0" w:color="auto"/>
              <w:right w:val="single" w:sz="4" w:space="0" w:color="auto"/>
            </w:tcBorders>
            <w:shd w:val="clear" w:color="auto" w:fill="FFFFFF"/>
            <w:vAlign w:val="bottom"/>
          </w:tcPr>
          <w:p w14:paraId="7919E501"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2</w:t>
            </w:r>
          </w:p>
        </w:tc>
      </w:tr>
      <w:tr w:rsidR="0022123C" w:rsidRPr="0022123C" w14:paraId="7FE09664" w14:textId="77777777" w:rsidTr="00944C43">
        <w:trPr>
          <w:trHeight w:hRule="exact" w:val="595"/>
          <w:jc w:val="center"/>
        </w:trPr>
        <w:tc>
          <w:tcPr>
            <w:tcW w:w="6211" w:type="dxa"/>
            <w:tcBorders>
              <w:top w:val="single" w:sz="4" w:space="0" w:color="auto"/>
              <w:left w:val="single" w:sz="4" w:space="0" w:color="auto"/>
            </w:tcBorders>
            <w:shd w:val="clear" w:color="auto" w:fill="FFFFFF"/>
            <w:vAlign w:val="center"/>
          </w:tcPr>
          <w:p w14:paraId="6D07F4A1"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1. Обеспечение личной безопасности и сохране</w:t>
            </w:r>
            <w:r w:rsidRPr="0022123C">
              <w:rPr>
                <w:rFonts w:ascii="Times New Roman" w:hAnsi="Times New Roman" w:cs="Times New Roman"/>
              </w:rPr>
              <w:softHyphen/>
              <w:t>ние здоровья</w:t>
            </w:r>
          </w:p>
        </w:tc>
        <w:tc>
          <w:tcPr>
            <w:tcW w:w="2688" w:type="dxa"/>
            <w:tcBorders>
              <w:top w:val="single" w:sz="4" w:space="0" w:color="auto"/>
              <w:left w:val="single" w:sz="4" w:space="0" w:color="auto"/>
              <w:right w:val="single" w:sz="4" w:space="0" w:color="auto"/>
            </w:tcBorders>
            <w:shd w:val="clear" w:color="auto" w:fill="FFFFFF"/>
            <w:vAlign w:val="center"/>
          </w:tcPr>
          <w:p w14:paraId="6540BEB2"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16</w:t>
            </w:r>
          </w:p>
        </w:tc>
      </w:tr>
      <w:tr w:rsidR="0022123C" w:rsidRPr="0022123C" w14:paraId="5106DCA0" w14:textId="77777777" w:rsidTr="00944C43">
        <w:trPr>
          <w:trHeight w:hRule="exact" w:val="590"/>
          <w:jc w:val="center"/>
        </w:trPr>
        <w:tc>
          <w:tcPr>
            <w:tcW w:w="6211" w:type="dxa"/>
            <w:tcBorders>
              <w:top w:val="single" w:sz="4" w:space="0" w:color="auto"/>
              <w:left w:val="single" w:sz="4" w:space="0" w:color="auto"/>
            </w:tcBorders>
            <w:shd w:val="clear" w:color="auto" w:fill="FFFFFF"/>
            <w:vAlign w:val="center"/>
          </w:tcPr>
          <w:p w14:paraId="65F67176"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2. Государственная система обеспечения безо</w:t>
            </w:r>
            <w:r w:rsidRPr="0022123C">
              <w:rPr>
                <w:rFonts w:ascii="Times New Roman" w:hAnsi="Times New Roman" w:cs="Times New Roman"/>
              </w:rPr>
              <w:softHyphen/>
              <w:t>пасности населения</w:t>
            </w:r>
          </w:p>
        </w:tc>
        <w:tc>
          <w:tcPr>
            <w:tcW w:w="2688" w:type="dxa"/>
            <w:tcBorders>
              <w:top w:val="single" w:sz="4" w:space="0" w:color="auto"/>
              <w:left w:val="single" w:sz="4" w:space="0" w:color="auto"/>
              <w:right w:val="single" w:sz="4" w:space="0" w:color="auto"/>
            </w:tcBorders>
            <w:shd w:val="clear" w:color="auto" w:fill="FFFFFF"/>
            <w:vAlign w:val="center"/>
          </w:tcPr>
          <w:p w14:paraId="3A6BB4E1"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16</w:t>
            </w:r>
          </w:p>
        </w:tc>
      </w:tr>
      <w:tr w:rsidR="0022123C" w:rsidRPr="0022123C" w14:paraId="69E353F8" w14:textId="77777777" w:rsidTr="00944C43">
        <w:trPr>
          <w:trHeight w:hRule="exact" w:val="595"/>
          <w:jc w:val="center"/>
        </w:trPr>
        <w:tc>
          <w:tcPr>
            <w:tcW w:w="6211" w:type="dxa"/>
            <w:tcBorders>
              <w:top w:val="single" w:sz="4" w:space="0" w:color="auto"/>
              <w:left w:val="single" w:sz="4" w:space="0" w:color="auto"/>
            </w:tcBorders>
            <w:shd w:val="clear" w:color="auto" w:fill="FFFFFF"/>
            <w:vAlign w:val="center"/>
          </w:tcPr>
          <w:p w14:paraId="0F4ACB82"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3. Основы обороны государства и воинская обя</w:t>
            </w:r>
            <w:r w:rsidRPr="0022123C">
              <w:rPr>
                <w:rFonts w:ascii="Times New Roman" w:hAnsi="Times New Roman" w:cs="Times New Roman"/>
              </w:rPr>
              <w:softHyphen/>
              <w:t>занность</w:t>
            </w:r>
          </w:p>
        </w:tc>
        <w:tc>
          <w:tcPr>
            <w:tcW w:w="2688" w:type="dxa"/>
            <w:tcBorders>
              <w:top w:val="single" w:sz="4" w:space="0" w:color="auto"/>
              <w:left w:val="single" w:sz="4" w:space="0" w:color="auto"/>
              <w:right w:val="single" w:sz="4" w:space="0" w:color="auto"/>
            </w:tcBorders>
            <w:shd w:val="clear" w:color="auto" w:fill="FFFFFF"/>
            <w:vAlign w:val="center"/>
          </w:tcPr>
          <w:p w14:paraId="436DE47C"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18</w:t>
            </w:r>
          </w:p>
        </w:tc>
      </w:tr>
      <w:tr w:rsidR="0022123C" w:rsidRPr="0022123C" w14:paraId="28EF5044" w14:textId="77777777" w:rsidTr="00944C43">
        <w:trPr>
          <w:trHeight w:hRule="exact" w:val="480"/>
          <w:jc w:val="center"/>
        </w:trPr>
        <w:tc>
          <w:tcPr>
            <w:tcW w:w="6211" w:type="dxa"/>
            <w:tcBorders>
              <w:top w:val="single" w:sz="4" w:space="0" w:color="auto"/>
              <w:left w:val="single" w:sz="4" w:space="0" w:color="auto"/>
            </w:tcBorders>
            <w:shd w:val="clear" w:color="auto" w:fill="FFFFFF"/>
            <w:vAlign w:val="center"/>
          </w:tcPr>
          <w:p w14:paraId="511932A6"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4. Основы медицинских знаний</w:t>
            </w:r>
          </w:p>
        </w:tc>
        <w:tc>
          <w:tcPr>
            <w:tcW w:w="2688" w:type="dxa"/>
            <w:tcBorders>
              <w:top w:val="single" w:sz="4" w:space="0" w:color="auto"/>
              <w:left w:val="single" w:sz="4" w:space="0" w:color="auto"/>
              <w:right w:val="single" w:sz="4" w:space="0" w:color="auto"/>
            </w:tcBorders>
            <w:shd w:val="clear" w:color="auto" w:fill="FFFFFF"/>
            <w:vAlign w:val="center"/>
          </w:tcPr>
          <w:p w14:paraId="4EB8F72D"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18</w:t>
            </w:r>
          </w:p>
        </w:tc>
      </w:tr>
      <w:tr w:rsidR="0022123C" w:rsidRPr="0022123C" w14:paraId="6BC723C7" w14:textId="77777777" w:rsidTr="00944C43">
        <w:trPr>
          <w:trHeight w:hRule="exact" w:val="365"/>
          <w:jc w:val="center"/>
        </w:trPr>
        <w:tc>
          <w:tcPr>
            <w:tcW w:w="6211" w:type="dxa"/>
            <w:tcBorders>
              <w:top w:val="single" w:sz="4" w:space="0" w:color="auto"/>
              <w:left w:val="single" w:sz="4" w:space="0" w:color="auto"/>
              <w:bottom w:val="single" w:sz="4" w:space="0" w:color="auto"/>
            </w:tcBorders>
            <w:shd w:val="clear" w:color="auto" w:fill="FFFFFF"/>
            <w:vAlign w:val="center"/>
          </w:tcPr>
          <w:p w14:paraId="7FE70F26"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 xml:space="preserve">Всего </w:t>
            </w:r>
          </w:p>
        </w:tc>
        <w:tc>
          <w:tcPr>
            <w:tcW w:w="2688" w:type="dxa"/>
            <w:tcBorders>
              <w:top w:val="single" w:sz="4" w:space="0" w:color="auto"/>
              <w:left w:val="single" w:sz="4" w:space="0" w:color="auto"/>
              <w:bottom w:val="single" w:sz="4" w:space="0" w:color="auto"/>
              <w:right w:val="single" w:sz="4" w:space="0" w:color="auto"/>
            </w:tcBorders>
            <w:shd w:val="clear" w:color="auto" w:fill="FFFFFF"/>
            <w:vAlign w:val="center"/>
          </w:tcPr>
          <w:p w14:paraId="5E3D2BD3" w14:textId="77777777" w:rsidR="0022123C" w:rsidRPr="0022123C" w:rsidRDefault="0022123C" w:rsidP="00DD4331">
            <w:pPr>
              <w:spacing w:after="0" w:line="240" w:lineRule="auto"/>
              <w:ind w:firstLine="46"/>
              <w:rPr>
                <w:rFonts w:ascii="Times New Roman" w:hAnsi="Times New Roman" w:cs="Times New Roman"/>
              </w:rPr>
            </w:pPr>
            <w:r w:rsidRPr="0022123C">
              <w:rPr>
                <w:rFonts w:ascii="Times New Roman" w:hAnsi="Times New Roman" w:cs="Times New Roman"/>
              </w:rPr>
              <w:t>7</w:t>
            </w:r>
            <w:r w:rsidR="00DD4331">
              <w:rPr>
                <w:rFonts w:ascii="Times New Roman" w:hAnsi="Times New Roman" w:cs="Times New Roman"/>
              </w:rPr>
              <w:t>0</w:t>
            </w:r>
          </w:p>
        </w:tc>
      </w:tr>
      <w:tr w:rsidR="0022123C" w:rsidRPr="0022123C" w14:paraId="139BDB06" w14:textId="77777777" w:rsidTr="00944C43">
        <w:trPr>
          <w:trHeight w:hRule="exact" w:val="370"/>
          <w:jc w:val="center"/>
        </w:trPr>
        <w:tc>
          <w:tcPr>
            <w:tcW w:w="88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1B4793C" w14:textId="77777777" w:rsidR="0022123C" w:rsidRPr="0022123C" w:rsidRDefault="0022123C" w:rsidP="00151C92">
            <w:pPr>
              <w:spacing w:after="0" w:line="240" w:lineRule="auto"/>
              <w:ind w:firstLine="46"/>
              <w:rPr>
                <w:rFonts w:ascii="Times New Roman" w:hAnsi="Times New Roman" w:cs="Times New Roman"/>
              </w:rPr>
            </w:pPr>
            <w:r w:rsidRPr="0022123C">
              <w:rPr>
                <w:rFonts w:ascii="Times New Roman" w:hAnsi="Times New Roman" w:cs="Times New Roman"/>
              </w:rPr>
              <w:t>Промежуточная аттестация в форме дифференцированного зачета</w:t>
            </w:r>
          </w:p>
        </w:tc>
      </w:tr>
    </w:tbl>
    <w:p w14:paraId="5D2E420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ab/>
      </w:r>
    </w:p>
    <w:p w14:paraId="52A8FADC" w14:textId="77777777" w:rsidR="0022123C" w:rsidRPr="0022123C" w:rsidRDefault="0022123C" w:rsidP="0022123C">
      <w:pPr>
        <w:spacing w:after="0" w:line="240" w:lineRule="auto"/>
        <w:ind w:firstLine="709"/>
        <w:rPr>
          <w:rFonts w:ascii="Times New Roman" w:hAnsi="Times New Roman" w:cs="Times New Roman"/>
        </w:rPr>
      </w:pPr>
      <w:bookmarkStart w:id="130" w:name="bookmark503"/>
      <w:r w:rsidRPr="0022123C">
        <w:rPr>
          <w:rFonts w:ascii="Times New Roman" w:hAnsi="Times New Roman" w:cs="Times New Roman"/>
        </w:rPr>
        <w:t>ТЕМАТИЧЕСКИЙ ПЛАН ПРОВЕДЕНИЯ УЧЕБНЫХ СБОРОВ</w:t>
      </w:r>
      <w:bookmarkEnd w:id="130"/>
    </w:p>
    <w:p w14:paraId="37ACB9B7" w14:textId="77777777" w:rsidR="0022123C" w:rsidRPr="0022123C" w:rsidRDefault="0022123C" w:rsidP="0022123C">
      <w:pPr>
        <w:spacing w:after="0" w:line="240" w:lineRule="auto"/>
        <w:ind w:firstLine="709"/>
        <w:rPr>
          <w:rFonts w:ascii="Times New Roman" w:hAnsi="Times New Roman" w:cs="Times New Roman"/>
        </w:rPr>
      </w:pPr>
      <w:bookmarkStart w:id="131" w:name="bookmark504"/>
      <w:r w:rsidRPr="0022123C">
        <w:rPr>
          <w:rFonts w:ascii="Times New Roman" w:hAnsi="Times New Roman" w:cs="Times New Roman"/>
        </w:rPr>
        <w:t>(для юношей)1</w:t>
      </w:r>
      <w:bookmarkEnd w:id="131"/>
    </w:p>
    <w:tbl>
      <w:tblPr>
        <w:tblOverlap w:val="never"/>
        <w:tblW w:w="0" w:type="auto"/>
        <w:jc w:val="center"/>
        <w:tblLayout w:type="fixed"/>
        <w:tblCellMar>
          <w:left w:w="10" w:type="dxa"/>
          <w:right w:w="10" w:type="dxa"/>
        </w:tblCellMar>
        <w:tblLook w:val="04A0" w:firstRow="1" w:lastRow="0" w:firstColumn="1" w:lastColumn="0" w:noHBand="0" w:noVBand="1"/>
      </w:tblPr>
      <w:tblGrid>
        <w:gridCol w:w="802"/>
        <w:gridCol w:w="3331"/>
        <w:gridCol w:w="696"/>
        <w:gridCol w:w="691"/>
        <w:gridCol w:w="691"/>
        <w:gridCol w:w="691"/>
        <w:gridCol w:w="691"/>
        <w:gridCol w:w="1310"/>
      </w:tblGrid>
      <w:tr w:rsidR="0022123C" w:rsidRPr="0022123C" w14:paraId="4455629C" w14:textId="77777777" w:rsidTr="00944C43">
        <w:trPr>
          <w:trHeight w:hRule="exact" w:val="355"/>
          <w:jc w:val="center"/>
        </w:trPr>
        <w:tc>
          <w:tcPr>
            <w:tcW w:w="802" w:type="dxa"/>
            <w:vMerge w:val="restart"/>
            <w:tcBorders>
              <w:top w:val="single" w:sz="4" w:space="0" w:color="auto"/>
              <w:left w:val="single" w:sz="4" w:space="0" w:color="auto"/>
            </w:tcBorders>
            <w:shd w:val="clear" w:color="auto" w:fill="FFFFFF"/>
            <w:vAlign w:val="center"/>
          </w:tcPr>
          <w:p w14:paraId="785D7B9E" w14:textId="77777777" w:rsidR="0022123C" w:rsidRPr="0022123C" w:rsidRDefault="0022123C" w:rsidP="006B6956">
            <w:pPr>
              <w:spacing w:after="0" w:line="240" w:lineRule="auto"/>
              <w:rPr>
                <w:rFonts w:ascii="Times New Roman" w:hAnsi="Times New Roman" w:cs="Times New Roman"/>
              </w:rPr>
            </w:pPr>
            <w:r w:rsidRPr="0022123C">
              <w:rPr>
                <w:rFonts w:ascii="Times New Roman" w:hAnsi="Times New Roman" w:cs="Times New Roman"/>
              </w:rPr>
              <w:t>№ п/п</w:t>
            </w:r>
          </w:p>
        </w:tc>
        <w:tc>
          <w:tcPr>
            <w:tcW w:w="3331" w:type="dxa"/>
            <w:vMerge w:val="restart"/>
            <w:tcBorders>
              <w:top w:val="single" w:sz="4" w:space="0" w:color="auto"/>
              <w:left w:val="single" w:sz="4" w:space="0" w:color="auto"/>
            </w:tcBorders>
            <w:shd w:val="clear" w:color="auto" w:fill="FFFFFF"/>
            <w:vAlign w:val="center"/>
          </w:tcPr>
          <w:p w14:paraId="355C49F2" w14:textId="77777777" w:rsidR="0022123C" w:rsidRPr="0022123C" w:rsidRDefault="0022123C" w:rsidP="00151C92">
            <w:pPr>
              <w:spacing w:after="0" w:line="240" w:lineRule="auto"/>
              <w:rPr>
                <w:rFonts w:ascii="Times New Roman" w:hAnsi="Times New Roman" w:cs="Times New Roman"/>
              </w:rPr>
            </w:pPr>
            <w:r w:rsidRPr="0022123C">
              <w:rPr>
                <w:rFonts w:ascii="Times New Roman" w:hAnsi="Times New Roman" w:cs="Times New Roman"/>
              </w:rPr>
              <w:t>Тема занятия</w:t>
            </w:r>
          </w:p>
        </w:tc>
        <w:tc>
          <w:tcPr>
            <w:tcW w:w="3460" w:type="dxa"/>
            <w:gridSpan w:val="5"/>
            <w:tcBorders>
              <w:top w:val="single" w:sz="4" w:space="0" w:color="auto"/>
              <w:left w:val="single" w:sz="4" w:space="0" w:color="auto"/>
            </w:tcBorders>
            <w:shd w:val="clear" w:color="auto" w:fill="FFFFFF"/>
            <w:vAlign w:val="center"/>
          </w:tcPr>
          <w:p w14:paraId="308D91F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Количество часов</w:t>
            </w:r>
          </w:p>
        </w:tc>
        <w:tc>
          <w:tcPr>
            <w:tcW w:w="1310" w:type="dxa"/>
            <w:vMerge w:val="restart"/>
            <w:tcBorders>
              <w:top w:val="single" w:sz="4" w:space="0" w:color="auto"/>
              <w:left w:val="single" w:sz="4" w:space="0" w:color="auto"/>
              <w:right w:val="single" w:sz="4" w:space="0" w:color="auto"/>
            </w:tcBorders>
            <w:shd w:val="clear" w:color="auto" w:fill="FFFFFF"/>
            <w:vAlign w:val="center"/>
          </w:tcPr>
          <w:p w14:paraId="4225B4C1" w14:textId="77777777" w:rsidR="0022123C" w:rsidRPr="0022123C" w:rsidRDefault="0022123C" w:rsidP="006B6956">
            <w:pPr>
              <w:spacing w:after="0" w:line="240" w:lineRule="auto"/>
              <w:rPr>
                <w:rFonts w:ascii="Times New Roman" w:hAnsi="Times New Roman" w:cs="Times New Roman"/>
              </w:rPr>
            </w:pPr>
            <w:r w:rsidRPr="0022123C">
              <w:rPr>
                <w:rFonts w:ascii="Times New Roman" w:hAnsi="Times New Roman" w:cs="Times New Roman"/>
              </w:rPr>
              <w:t>Общее</w:t>
            </w:r>
          </w:p>
          <w:p w14:paraId="3B942BE7" w14:textId="77777777" w:rsidR="0022123C" w:rsidRPr="0022123C" w:rsidRDefault="0022123C" w:rsidP="006B6956">
            <w:pPr>
              <w:spacing w:after="0" w:line="240" w:lineRule="auto"/>
              <w:rPr>
                <w:rFonts w:ascii="Times New Roman" w:hAnsi="Times New Roman" w:cs="Times New Roman"/>
              </w:rPr>
            </w:pPr>
            <w:r w:rsidRPr="0022123C">
              <w:rPr>
                <w:rFonts w:ascii="Times New Roman" w:hAnsi="Times New Roman" w:cs="Times New Roman"/>
              </w:rPr>
              <w:t>количество</w:t>
            </w:r>
          </w:p>
          <w:p w14:paraId="3E6503F3" w14:textId="77777777" w:rsidR="0022123C" w:rsidRPr="0022123C" w:rsidRDefault="0022123C" w:rsidP="006B6956">
            <w:pPr>
              <w:spacing w:after="0" w:line="240" w:lineRule="auto"/>
              <w:rPr>
                <w:rFonts w:ascii="Times New Roman" w:hAnsi="Times New Roman" w:cs="Times New Roman"/>
              </w:rPr>
            </w:pPr>
            <w:r w:rsidRPr="0022123C">
              <w:rPr>
                <w:rFonts w:ascii="Times New Roman" w:hAnsi="Times New Roman" w:cs="Times New Roman"/>
              </w:rPr>
              <w:t>часов</w:t>
            </w:r>
          </w:p>
        </w:tc>
      </w:tr>
      <w:tr w:rsidR="0022123C" w:rsidRPr="0022123C" w14:paraId="7895DB67" w14:textId="77777777" w:rsidTr="00944C43">
        <w:trPr>
          <w:trHeight w:hRule="exact" w:val="538"/>
          <w:jc w:val="center"/>
        </w:trPr>
        <w:tc>
          <w:tcPr>
            <w:tcW w:w="802" w:type="dxa"/>
            <w:vMerge/>
            <w:tcBorders>
              <w:left w:val="single" w:sz="4" w:space="0" w:color="auto"/>
            </w:tcBorders>
            <w:shd w:val="clear" w:color="auto" w:fill="FFFFFF"/>
            <w:vAlign w:val="center"/>
          </w:tcPr>
          <w:p w14:paraId="1AB4D2A4" w14:textId="77777777" w:rsidR="0022123C" w:rsidRPr="0022123C" w:rsidRDefault="0022123C" w:rsidP="0022123C">
            <w:pPr>
              <w:spacing w:after="0" w:line="240" w:lineRule="auto"/>
              <w:ind w:firstLine="709"/>
              <w:rPr>
                <w:rFonts w:ascii="Times New Roman" w:hAnsi="Times New Roman" w:cs="Times New Roman"/>
              </w:rPr>
            </w:pPr>
          </w:p>
        </w:tc>
        <w:tc>
          <w:tcPr>
            <w:tcW w:w="3331" w:type="dxa"/>
            <w:vMerge/>
            <w:tcBorders>
              <w:left w:val="single" w:sz="4" w:space="0" w:color="auto"/>
            </w:tcBorders>
            <w:shd w:val="clear" w:color="auto" w:fill="FFFFFF"/>
            <w:vAlign w:val="center"/>
          </w:tcPr>
          <w:p w14:paraId="26019A7F" w14:textId="77777777" w:rsidR="0022123C" w:rsidRPr="0022123C" w:rsidRDefault="0022123C" w:rsidP="0022123C">
            <w:pPr>
              <w:spacing w:after="0" w:line="240" w:lineRule="auto"/>
              <w:ind w:firstLine="709"/>
              <w:rPr>
                <w:rFonts w:ascii="Times New Roman" w:hAnsi="Times New Roman" w:cs="Times New Roman"/>
              </w:rPr>
            </w:pPr>
          </w:p>
        </w:tc>
        <w:tc>
          <w:tcPr>
            <w:tcW w:w="696" w:type="dxa"/>
            <w:tcBorders>
              <w:top w:val="single" w:sz="4" w:space="0" w:color="auto"/>
              <w:left w:val="single" w:sz="4" w:space="0" w:color="auto"/>
            </w:tcBorders>
            <w:shd w:val="clear" w:color="auto" w:fill="FFFFFF"/>
            <w:vAlign w:val="bottom"/>
          </w:tcPr>
          <w:p w14:paraId="2690C77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1-й</w:t>
            </w:r>
          </w:p>
          <w:p w14:paraId="1B40E51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14:paraId="23A17A6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2-й</w:t>
            </w:r>
          </w:p>
          <w:p w14:paraId="04E25D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14:paraId="7B2E752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3-й</w:t>
            </w:r>
          </w:p>
          <w:p w14:paraId="4052261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14:paraId="2A8B81F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4-й</w:t>
            </w:r>
          </w:p>
          <w:p w14:paraId="4504C8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691" w:type="dxa"/>
            <w:tcBorders>
              <w:top w:val="single" w:sz="4" w:space="0" w:color="auto"/>
              <w:left w:val="single" w:sz="4" w:space="0" w:color="auto"/>
            </w:tcBorders>
            <w:shd w:val="clear" w:color="auto" w:fill="FFFFFF"/>
            <w:vAlign w:val="bottom"/>
          </w:tcPr>
          <w:p w14:paraId="6391864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5-й</w:t>
            </w:r>
          </w:p>
          <w:p w14:paraId="60DA328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день</w:t>
            </w:r>
          </w:p>
        </w:tc>
        <w:tc>
          <w:tcPr>
            <w:tcW w:w="1310" w:type="dxa"/>
            <w:vMerge/>
            <w:tcBorders>
              <w:left w:val="single" w:sz="4" w:space="0" w:color="auto"/>
              <w:right w:val="single" w:sz="4" w:space="0" w:color="auto"/>
            </w:tcBorders>
            <w:shd w:val="clear" w:color="auto" w:fill="FFFFFF"/>
            <w:vAlign w:val="center"/>
          </w:tcPr>
          <w:p w14:paraId="2DD251B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F63FCE0" w14:textId="77777777" w:rsidTr="00944C43">
        <w:trPr>
          <w:trHeight w:hRule="exact" w:val="326"/>
          <w:jc w:val="center"/>
        </w:trPr>
        <w:tc>
          <w:tcPr>
            <w:tcW w:w="802" w:type="dxa"/>
            <w:tcBorders>
              <w:top w:val="single" w:sz="4" w:space="0" w:color="auto"/>
              <w:left w:val="single" w:sz="4" w:space="0" w:color="auto"/>
            </w:tcBorders>
            <w:shd w:val="clear" w:color="auto" w:fill="FFFFFF"/>
            <w:vAlign w:val="bottom"/>
          </w:tcPr>
          <w:p w14:paraId="280EFD46"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1</w:t>
            </w:r>
          </w:p>
        </w:tc>
        <w:tc>
          <w:tcPr>
            <w:tcW w:w="3331" w:type="dxa"/>
            <w:tcBorders>
              <w:top w:val="single" w:sz="4" w:space="0" w:color="auto"/>
              <w:left w:val="single" w:sz="4" w:space="0" w:color="auto"/>
            </w:tcBorders>
            <w:shd w:val="clear" w:color="auto" w:fill="FFFFFF"/>
            <w:vAlign w:val="center"/>
          </w:tcPr>
          <w:p w14:paraId="62172DD6" w14:textId="77777777" w:rsidR="0022123C" w:rsidRPr="0022123C" w:rsidRDefault="0022123C" w:rsidP="00151C92">
            <w:pPr>
              <w:spacing w:after="0" w:line="240" w:lineRule="auto"/>
              <w:rPr>
                <w:rFonts w:ascii="Times New Roman" w:hAnsi="Times New Roman" w:cs="Times New Roman"/>
              </w:rPr>
            </w:pPr>
            <w:r w:rsidRPr="0022123C">
              <w:rPr>
                <w:rFonts w:ascii="Times New Roman" w:hAnsi="Times New Roman" w:cs="Times New Roman"/>
              </w:rPr>
              <w:t>Тактическая подготовка</w:t>
            </w:r>
          </w:p>
        </w:tc>
        <w:tc>
          <w:tcPr>
            <w:tcW w:w="696" w:type="dxa"/>
            <w:tcBorders>
              <w:top w:val="single" w:sz="4" w:space="0" w:color="auto"/>
              <w:left w:val="single" w:sz="4" w:space="0" w:color="auto"/>
            </w:tcBorders>
            <w:shd w:val="clear" w:color="auto" w:fill="FFFFFF"/>
          </w:tcPr>
          <w:p w14:paraId="2E46488E"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595A32F2"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bottom"/>
          </w:tcPr>
          <w:p w14:paraId="7461531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vAlign w:val="bottom"/>
          </w:tcPr>
          <w:p w14:paraId="54BC954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14:paraId="61B6D5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1310" w:type="dxa"/>
            <w:tcBorders>
              <w:top w:val="single" w:sz="4" w:space="0" w:color="auto"/>
              <w:left w:val="single" w:sz="4" w:space="0" w:color="auto"/>
              <w:right w:val="single" w:sz="4" w:space="0" w:color="auto"/>
            </w:tcBorders>
            <w:shd w:val="clear" w:color="auto" w:fill="FFFFFF"/>
            <w:vAlign w:val="center"/>
          </w:tcPr>
          <w:p w14:paraId="3E3B98D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28B67F1F" w14:textId="77777777" w:rsidTr="00944C43">
        <w:trPr>
          <w:trHeight w:hRule="exact" w:val="331"/>
          <w:jc w:val="center"/>
        </w:trPr>
        <w:tc>
          <w:tcPr>
            <w:tcW w:w="802" w:type="dxa"/>
            <w:tcBorders>
              <w:top w:val="single" w:sz="4" w:space="0" w:color="auto"/>
              <w:left w:val="single" w:sz="4" w:space="0" w:color="auto"/>
            </w:tcBorders>
            <w:shd w:val="clear" w:color="auto" w:fill="FFFFFF"/>
            <w:vAlign w:val="bottom"/>
          </w:tcPr>
          <w:p w14:paraId="09E8E5C2"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2</w:t>
            </w:r>
          </w:p>
        </w:tc>
        <w:tc>
          <w:tcPr>
            <w:tcW w:w="3331" w:type="dxa"/>
            <w:tcBorders>
              <w:top w:val="single" w:sz="4" w:space="0" w:color="auto"/>
              <w:left w:val="single" w:sz="4" w:space="0" w:color="auto"/>
            </w:tcBorders>
            <w:shd w:val="clear" w:color="auto" w:fill="FFFFFF"/>
            <w:vAlign w:val="center"/>
          </w:tcPr>
          <w:p w14:paraId="46C308C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Огневая подготовка</w:t>
            </w:r>
          </w:p>
        </w:tc>
        <w:tc>
          <w:tcPr>
            <w:tcW w:w="696" w:type="dxa"/>
            <w:tcBorders>
              <w:top w:val="single" w:sz="4" w:space="0" w:color="auto"/>
              <w:left w:val="single" w:sz="4" w:space="0" w:color="auto"/>
            </w:tcBorders>
            <w:shd w:val="clear" w:color="auto" w:fill="FFFFFF"/>
          </w:tcPr>
          <w:p w14:paraId="4334E188"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center"/>
          </w:tcPr>
          <w:p w14:paraId="5EBD086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91" w:type="dxa"/>
            <w:tcBorders>
              <w:top w:val="single" w:sz="4" w:space="0" w:color="auto"/>
              <w:left w:val="single" w:sz="4" w:space="0" w:color="auto"/>
            </w:tcBorders>
            <w:shd w:val="clear" w:color="auto" w:fill="FFFFFF"/>
          </w:tcPr>
          <w:p w14:paraId="14F93EA1"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bottom"/>
          </w:tcPr>
          <w:p w14:paraId="38E451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vAlign w:val="center"/>
          </w:tcPr>
          <w:p w14:paraId="2A1FF8A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310" w:type="dxa"/>
            <w:tcBorders>
              <w:top w:val="single" w:sz="4" w:space="0" w:color="auto"/>
              <w:left w:val="single" w:sz="4" w:space="0" w:color="auto"/>
              <w:right w:val="single" w:sz="4" w:space="0" w:color="auto"/>
            </w:tcBorders>
            <w:shd w:val="clear" w:color="auto" w:fill="FFFFFF"/>
            <w:vAlign w:val="center"/>
          </w:tcPr>
          <w:p w14:paraId="27920AD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9</w:t>
            </w:r>
          </w:p>
        </w:tc>
      </w:tr>
      <w:tr w:rsidR="0022123C" w:rsidRPr="0022123C" w14:paraId="2BCAE0F4" w14:textId="77777777" w:rsidTr="00944C43">
        <w:trPr>
          <w:trHeight w:hRule="exact" w:val="547"/>
          <w:jc w:val="center"/>
        </w:trPr>
        <w:tc>
          <w:tcPr>
            <w:tcW w:w="802" w:type="dxa"/>
            <w:tcBorders>
              <w:top w:val="single" w:sz="4" w:space="0" w:color="auto"/>
              <w:left w:val="single" w:sz="4" w:space="0" w:color="auto"/>
            </w:tcBorders>
            <w:shd w:val="clear" w:color="auto" w:fill="FFFFFF"/>
          </w:tcPr>
          <w:p w14:paraId="7C3797C2"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3</w:t>
            </w:r>
          </w:p>
        </w:tc>
        <w:tc>
          <w:tcPr>
            <w:tcW w:w="3331" w:type="dxa"/>
            <w:tcBorders>
              <w:top w:val="single" w:sz="4" w:space="0" w:color="auto"/>
              <w:left w:val="single" w:sz="4" w:space="0" w:color="auto"/>
            </w:tcBorders>
            <w:shd w:val="clear" w:color="auto" w:fill="FFFFFF"/>
            <w:vAlign w:val="center"/>
          </w:tcPr>
          <w:p w14:paraId="7BC5E2F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Радиационная, химическая и биологическая защита</w:t>
            </w:r>
          </w:p>
        </w:tc>
        <w:tc>
          <w:tcPr>
            <w:tcW w:w="696" w:type="dxa"/>
            <w:tcBorders>
              <w:top w:val="single" w:sz="4" w:space="0" w:color="auto"/>
              <w:left w:val="single" w:sz="4" w:space="0" w:color="auto"/>
            </w:tcBorders>
            <w:shd w:val="clear" w:color="auto" w:fill="FFFFFF"/>
          </w:tcPr>
          <w:p w14:paraId="71A0F060"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46327A33"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center"/>
          </w:tcPr>
          <w:p w14:paraId="1986E2F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tcPr>
          <w:p w14:paraId="66BD57BF"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08DC2191" w14:textId="77777777" w:rsidR="0022123C" w:rsidRPr="0022123C" w:rsidRDefault="0022123C" w:rsidP="0022123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right w:val="single" w:sz="4" w:space="0" w:color="auto"/>
            </w:tcBorders>
            <w:shd w:val="clear" w:color="auto" w:fill="FFFFFF"/>
            <w:vAlign w:val="center"/>
          </w:tcPr>
          <w:p w14:paraId="00006F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73478A45" w14:textId="77777777" w:rsidTr="00944C43">
        <w:trPr>
          <w:trHeight w:hRule="exact" w:val="331"/>
          <w:jc w:val="center"/>
        </w:trPr>
        <w:tc>
          <w:tcPr>
            <w:tcW w:w="802" w:type="dxa"/>
            <w:tcBorders>
              <w:top w:val="single" w:sz="4" w:space="0" w:color="auto"/>
              <w:left w:val="single" w:sz="4" w:space="0" w:color="auto"/>
              <w:bottom w:val="single" w:sz="4" w:space="0" w:color="auto"/>
            </w:tcBorders>
            <w:shd w:val="clear" w:color="auto" w:fill="FFFFFF"/>
            <w:vAlign w:val="center"/>
          </w:tcPr>
          <w:p w14:paraId="2124B4D4"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4</w:t>
            </w:r>
          </w:p>
        </w:tc>
        <w:tc>
          <w:tcPr>
            <w:tcW w:w="3331" w:type="dxa"/>
            <w:tcBorders>
              <w:top w:val="single" w:sz="4" w:space="0" w:color="auto"/>
              <w:left w:val="single" w:sz="4" w:space="0" w:color="auto"/>
              <w:bottom w:val="single" w:sz="4" w:space="0" w:color="auto"/>
            </w:tcBorders>
            <w:shd w:val="clear" w:color="auto" w:fill="FFFFFF"/>
            <w:vAlign w:val="center"/>
          </w:tcPr>
          <w:p w14:paraId="1839F58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Общевоинские уставы</w:t>
            </w:r>
          </w:p>
        </w:tc>
        <w:tc>
          <w:tcPr>
            <w:tcW w:w="696" w:type="dxa"/>
            <w:tcBorders>
              <w:top w:val="single" w:sz="4" w:space="0" w:color="auto"/>
              <w:left w:val="single" w:sz="4" w:space="0" w:color="auto"/>
              <w:bottom w:val="single" w:sz="4" w:space="0" w:color="auto"/>
            </w:tcBorders>
            <w:shd w:val="clear" w:color="auto" w:fill="FFFFFF"/>
            <w:vAlign w:val="center"/>
          </w:tcPr>
          <w:p w14:paraId="028CB44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91" w:type="dxa"/>
            <w:tcBorders>
              <w:top w:val="single" w:sz="4" w:space="0" w:color="auto"/>
              <w:left w:val="single" w:sz="4" w:space="0" w:color="auto"/>
              <w:bottom w:val="single" w:sz="4" w:space="0" w:color="auto"/>
            </w:tcBorders>
            <w:shd w:val="clear" w:color="auto" w:fill="FFFFFF"/>
            <w:vAlign w:val="bottom"/>
          </w:tcPr>
          <w:p w14:paraId="6AEBD94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tcBorders>
            <w:shd w:val="clear" w:color="auto" w:fill="FFFFFF"/>
            <w:vAlign w:val="bottom"/>
          </w:tcPr>
          <w:p w14:paraId="74FB9DC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tcBorders>
            <w:shd w:val="clear" w:color="auto" w:fill="FFFFFF"/>
            <w:vAlign w:val="bottom"/>
          </w:tcPr>
          <w:p w14:paraId="73E117E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bottom w:val="single" w:sz="4" w:space="0" w:color="auto"/>
            </w:tcBorders>
            <w:shd w:val="clear" w:color="auto" w:fill="FFFFFF"/>
          </w:tcPr>
          <w:p w14:paraId="1D5E40A6" w14:textId="77777777" w:rsidR="0022123C" w:rsidRPr="0022123C" w:rsidRDefault="0022123C" w:rsidP="0022123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shd w:val="clear" w:color="auto" w:fill="FFFFFF"/>
            <w:vAlign w:val="bottom"/>
          </w:tcPr>
          <w:p w14:paraId="43E2EA6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22123C" w:rsidRPr="0022123C" w14:paraId="4415ACA5" w14:textId="77777777" w:rsidTr="00944C43">
        <w:trPr>
          <w:trHeight w:hRule="exact" w:val="374"/>
          <w:jc w:val="center"/>
        </w:trPr>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14:paraId="1A9067E3"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5</w:t>
            </w:r>
          </w:p>
        </w:tc>
        <w:tc>
          <w:tcPr>
            <w:tcW w:w="3331" w:type="dxa"/>
            <w:tcBorders>
              <w:top w:val="single" w:sz="4" w:space="0" w:color="auto"/>
              <w:left w:val="single" w:sz="4" w:space="0" w:color="auto"/>
              <w:bottom w:val="single" w:sz="4" w:space="0" w:color="auto"/>
              <w:right w:val="single" w:sz="4" w:space="0" w:color="auto"/>
            </w:tcBorders>
            <w:shd w:val="clear" w:color="auto" w:fill="FFFFFF"/>
            <w:vAlign w:val="center"/>
          </w:tcPr>
          <w:p w14:paraId="30EE3BD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Строевая подготовка</w:t>
            </w:r>
          </w:p>
        </w:tc>
        <w:tc>
          <w:tcPr>
            <w:tcW w:w="696" w:type="dxa"/>
            <w:tcBorders>
              <w:top w:val="single" w:sz="4" w:space="0" w:color="auto"/>
              <w:left w:val="single" w:sz="4" w:space="0" w:color="auto"/>
              <w:bottom w:val="single" w:sz="4" w:space="0" w:color="auto"/>
              <w:right w:val="single" w:sz="4" w:space="0" w:color="auto"/>
            </w:tcBorders>
            <w:shd w:val="clear" w:color="auto" w:fill="FFFFFF"/>
            <w:vAlign w:val="center"/>
          </w:tcPr>
          <w:p w14:paraId="3E799E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5ABA3CCC"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14:paraId="35BB35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14:paraId="6A051AF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bottom w:val="single" w:sz="4" w:space="0" w:color="auto"/>
              <w:right w:val="single" w:sz="4" w:space="0" w:color="auto"/>
            </w:tcBorders>
            <w:shd w:val="clear" w:color="auto" w:fill="FFFFFF"/>
            <w:vAlign w:val="center"/>
          </w:tcPr>
          <w:p w14:paraId="60E80F0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14:paraId="4196751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644F4B48" w14:textId="77777777" w:rsidTr="00944C43">
        <w:trPr>
          <w:trHeight w:hRule="exact" w:val="326"/>
          <w:jc w:val="center"/>
        </w:trPr>
        <w:tc>
          <w:tcPr>
            <w:tcW w:w="802" w:type="dxa"/>
            <w:tcBorders>
              <w:top w:val="single" w:sz="4" w:space="0" w:color="auto"/>
              <w:left w:val="single" w:sz="4" w:space="0" w:color="auto"/>
            </w:tcBorders>
            <w:shd w:val="clear" w:color="auto" w:fill="FFFFFF"/>
            <w:vAlign w:val="bottom"/>
          </w:tcPr>
          <w:p w14:paraId="0E8D1AE0"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6</w:t>
            </w:r>
          </w:p>
        </w:tc>
        <w:tc>
          <w:tcPr>
            <w:tcW w:w="3331" w:type="dxa"/>
            <w:tcBorders>
              <w:top w:val="single" w:sz="4" w:space="0" w:color="auto"/>
              <w:left w:val="single" w:sz="4" w:space="0" w:color="auto"/>
            </w:tcBorders>
            <w:shd w:val="clear" w:color="auto" w:fill="FFFFFF"/>
            <w:vAlign w:val="center"/>
          </w:tcPr>
          <w:p w14:paraId="564CAA3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Физическая подготовка</w:t>
            </w:r>
          </w:p>
        </w:tc>
        <w:tc>
          <w:tcPr>
            <w:tcW w:w="696" w:type="dxa"/>
            <w:tcBorders>
              <w:top w:val="single" w:sz="4" w:space="0" w:color="auto"/>
              <w:left w:val="single" w:sz="4" w:space="0" w:color="auto"/>
            </w:tcBorders>
            <w:shd w:val="clear" w:color="auto" w:fill="FFFFFF"/>
            <w:vAlign w:val="bottom"/>
          </w:tcPr>
          <w:p w14:paraId="5629D0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14:paraId="1D39288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14:paraId="34D42B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14:paraId="4A991F5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vAlign w:val="bottom"/>
          </w:tcPr>
          <w:p w14:paraId="6F5329A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1310" w:type="dxa"/>
            <w:tcBorders>
              <w:top w:val="single" w:sz="4" w:space="0" w:color="auto"/>
              <w:left w:val="single" w:sz="4" w:space="0" w:color="auto"/>
              <w:right w:val="single" w:sz="4" w:space="0" w:color="auto"/>
            </w:tcBorders>
            <w:shd w:val="clear" w:color="auto" w:fill="FFFFFF"/>
            <w:vAlign w:val="center"/>
          </w:tcPr>
          <w:p w14:paraId="6471296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w:t>
            </w:r>
          </w:p>
        </w:tc>
      </w:tr>
      <w:tr w:rsidR="0022123C" w:rsidRPr="0022123C" w14:paraId="4A2A7B5D" w14:textId="77777777" w:rsidTr="00944C43">
        <w:trPr>
          <w:trHeight w:hRule="exact" w:val="331"/>
          <w:jc w:val="center"/>
        </w:trPr>
        <w:tc>
          <w:tcPr>
            <w:tcW w:w="802" w:type="dxa"/>
            <w:tcBorders>
              <w:top w:val="single" w:sz="4" w:space="0" w:color="auto"/>
              <w:left w:val="single" w:sz="4" w:space="0" w:color="auto"/>
            </w:tcBorders>
            <w:shd w:val="clear" w:color="auto" w:fill="FFFFFF"/>
            <w:vAlign w:val="center"/>
          </w:tcPr>
          <w:p w14:paraId="5107FFB1"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7</w:t>
            </w:r>
          </w:p>
        </w:tc>
        <w:tc>
          <w:tcPr>
            <w:tcW w:w="3331" w:type="dxa"/>
            <w:tcBorders>
              <w:top w:val="single" w:sz="4" w:space="0" w:color="auto"/>
              <w:left w:val="single" w:sz="4" w:space="0" w:color="auto"/>
            </w:tcBorders>
            <w:shd w:val="clear" w:color="auto" w:fill="FFFFFF"/>
            <w:vAlign w:val="center"/>
          </w:tcPr>
          <w:p w14:paraId="3AE910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Военно-медицинская подготовка</w:t>
            </w:r>
          </w:p>
        </w:tc>
        <w:tc>
          <w:tcPr>
            <w:tcW w:w="696" w:type="dxa"/>
            <w:tcBorders>
              <w:top w:val="single" w:sz="4" w:space="0" w:color="auto"/>
              <w:left w:val="single" w:sz="4" w:space="0" w:color="auto"/>
            </w:tcBorders>
            <w:shd w:val="clear" w:color="auto" w:fill="FFFFFF"/>
          </w:tcPr>
          <w:p w14:paraId="1A357637"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vAlign w:val="bottom"/>
          </w:tcPr>
          <w:p w14:paraId="1004E03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91" w:type="dxa"/>
            <w:tcBorders>
              <w:top w:val="single" w:sz="4" w:space="0" w:color="auto"/>
              <w:left w:val="single" w:sz="4" w:space="0" w:color="auto"/>
            </w:tcBorders>
            <w:shd w:val="clear" w:color="auto" w:fill="FFFFFF"/>
          </w:tcPr>
          <w:p w14:paraId="261B7035"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05AC7840"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448DDE4E" w14:textId="77777777" w:rsidR="0022123C" w:rsidRPr="0022123C" w:rsidRDefault="0022123C" w:rsidP="0022123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right w:val="single" w:sz="4" w:space="0" w:color="auto"/>
            </w:tcBorders>
            <w:shd w:val="clear" w:color="auto" w:fill="FFFFFF"/>
            <w:vAlign w:val="bottom"/>
          </w:tcPr>
          <w:p w14:paraId="119632E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6BEB2862" w14:textId="77777777" w:rsidTr="00944C43">
        <w:trPr>
          <w:trHeight w:hRule="exact" w:val="547"/>
          <w:jc w:val="center"/>
        </w:trPr>
        <w:tc>
          <w:tcPr>
            <w:tcW w:w="802" w:type="dxa"/>
            <w:tcBorders>
              <w:top w:val="single" w:sz="4" w:space="0" w:color="auto"/>
              <w:left w:val="single" w:sz="4" w:space="0" w:color="auto"/>
            </w:tcBorders>
            <w:shd w:val="clear" w:color="auto" w:fill="FFFFFF"/>
            <w:vAlign w:val="center"/>
          </w:tcPr>
          <w:p w14:paraId="5ACB7D45" w14:textId="77777777" w:rsidR="0022123C" w:rsidRPr="0022123C" w:rsidRDefault="0022123C" w:rsidP="006B6956">
            <w:pPr>
              <w:spacing w:after="0" w:line="240" w:lineRule="auto"/>
              <w:jc w:val="center"/>
              <w:rPr>
                <w:rFonts w:ascii="Times New Roman" w:hAnsi="Times New Roman" w:cs="Times New Roman"/>
              </w:rPr>
            </w:pPr>
            <w:r w:rsidRPr="0022123C">
              <w:rPr>
                <w:rFonts w:ascii="Times New Roman" w:hAnsi="Times New Roman" w:cs="Times New Roman"/>
              </w:rPr>
              <w:t>8</w:t>
            </w:r>
          </w:p>
        </w:tc>
        <w:tc>
          <w:tcPr>
            <w:tcW w:w="3331" w:type="dxa"/>
            <w:tcBorders>
              <w:top w:val="single" w:sz="4" w:space="0" w:color="auto"/>
              <w:left w:val="single" w:sz="4" w:space="0" w:color="auto"/>
            </w:tcBorders>
            <w:shd w:val="clear" w:color="auto" w:fill="FFFFFF"/>
            <w:vAlign w:val="center"/>
          </w:tcPr>
          <w:p w14:paraId="4B919B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Основы безопасности военной службы</w:t>
            </w:r>
          </w:p>
        </w:tc>
        <w:tc>
          <w:tcPr>
            <w:tcW w:w="696" w:type="dxa"/>
            <w:tcBorders>
              <w:top w:val="single" w:sz="4" w:space="0" w:color="auto"/>
              <w:left w:val="single" w:sz="4" w:space="0" w:color="auto"/>
            </w:tcBorders>
            <w:shd w:val="clear" w:color="auto" w:fill="FFFFFF"/>
            <w:vAlign w:val="center"/>
          </w:tcPr>
          <w:p w14:paraId="2C1207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691" w:type="dxa"/>
            <w:tcBorders>
              <w:top w:val="single" w:sz="4" w:space="0" w:color="auto"/>
              <w:left w:val="single" w:sz="4" w:space="0" w:color="auto"/>
            </w:tcBorders>
            <w:shd w:val="clear" w:color="auto" w:fill="FFFFFF"/>
          </w:tcPr>
          <w:p w14:paraId="4ABF034C"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1CEE5234"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7DD45553" w14:textId="77777777" w:rsidR="0022123C" w:rsidRPr="0022123C" w:rsidRDefault="0022123C" w:rsidP="0022123C">
            <w:pPr>
              <w:spacing w:after="0" w:line="240" w:lineRule="auto"/>
              <w:ind w:firstLine="709"/>
              <w:rPr>
                <w:rFonts w:ascii="Times New Roman" w:hAnsi="Times New Roman" w:cs="Times New Roman"/>
              </w:rPr>
            </w:pPr>
          </w:p>
        </w:tc>
        <w:tc>
          <w:tcPr>
            <w:tcW w:w="691" w:type="dxa"/>
            <w:tcBorders>
              <w:top w:val="single" w:sz="4" w:space="0" w:color="auto"/>
              <w:left w:val="single" w:sz="4" w:space="0" w:color="auto"/>
            </w:tcBorders>
            <w:shd w:val="clear" w:color="auto" w:fill="FFFFFF"/>
          </w:tcPr>
          <w:p w14:paraId="55DA5972" w14:textId="77777777" w:rsidR="0022123C" w:rsidRPr="0022123C" w:rsidRDefault="0022123C" w:rsidP="0022123C">
            <w:pPr>
              <w:spacing w:after="0" w:line="240" w:lineRule="auto"/>
              <w:ind w:firstLine="709"/>
              <w:rPr>
                <w:rFonts w:ascii="Times New Roman" w:hAnsi="Times New Roman" w:cs="Times New Roman"/>
              </w:rPr>
            </w:pPr>
          </w:p>
        </w:tc>
        <w:tc>
          <w:tcPr>
            <w:tcW w:w="1310" w:type="dxa"/>
            <w:tcBorders>
              <w:top w:val="single" w:sz="4" w:space="0" w:color="auto"/>
              <w:left w:val="single" w:sz="4" w:space="0" w:color="auto"/>
              <w:right w:val="single" w:sz="4" w:space="0" w:color="auto"/>
            </w:tcBorders>
            <w:shd w:val="clear" w:color="auto" w:fill="FFFFFF"/>
            <w:vAlign w:val="center"/>
          </w:tcPr>
          <w:p w14:paraId="34A653D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22123C" w:rsidRPr="0022123C" w14:paraId="520A2374" w14:textId="77777777" w:rsidTr="00944C43">
        <w:trPr>
          <w:trHeight w:hRule="exact" w:val="326"/>
          <w:jc w:val="center"/>
        </w:trPr>
        <w:tc>
          <w:tcPr>
            <w:tcW w:w="4133" w:type="dxa"/>
            <w:gridSpan w:val="2"/>
            <w:tcBorders>
              <w:top w:val="single" w:sz="4" w:space="0" w:color="auto"/>
              <w:left w:val="single" w:sz="4" w:space="0" w:color="auto"/>
              <w:bottom w:val="single" w:sz="4" w:space="0" w:color="auto"/>
            </w:tcBorders>
            <w:shd w:val="clear" w:color="auto" w:fill="FFFFFF"/>
          </w:tcPr>
          <w:p w14:paraId="37792A2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Итого</w:t>
            </w:r>
          </w:p>
        </w:tc>
        <w:tc>
          <w:tcPr>
            <w:tcW w:w="696" w:type="dxa"/>
            <w:tcBorders>
              <w:top w:val="single" w:sz="4" w:space="0" w:color="auto"/>
              <w:left w:val="single" w:sz="4" w:space="0" w:color="auto"/>
              <w:bottom w:val="single" w:sz="4" w:space="0" w:color="auto"/>
            </w:tcBorders>
            <w:shd w:val="clear" w:color="auto" w:fill="FFFFFF"/>
          </w:tcPr>
          <w:p w14:paraId="3E53831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14:paraId="24DA0B6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14:paraId="5BF3A7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14:paraId="2D71F2E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691" w:type="dxa"/>
            <w:tcBorders>
              <w:top w:val="single" w:sz="4" w:space="0" w:color="auto"/>
              <w:left w:val="single" w:sz="4" w:space="0" w:color="auto"/>
              <w:bottom w:val="single" w:sz="4" w:space="0" w:color="auto"/>
            </w:tcBorders>
            <w:shd w:val="clear" w:color="auto" w:fill="FFFFFF"/>
          </w:tcPr>
          <w:p w14:paraId="07812D1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14:paraId="01AC822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35</w:t>
            </w:r>
          </w:p>
        </w:tc>
      </w:tr>
    </w:tbl>
    <w:p w14:paraId="69FEFAB3" w14:textId="77777777" w:rsidR="0022123C" w:rsidRPr="0022123C" w:rsidRDefault="0022123C" w:rsidP="0022123C">
      <w:pPr>
        <w:spacing w:after="0" w:line="240" w:lineRule="auto"/>
        <w:ind w:firstLine="709"/>
        <w:rPr>
          <w:rFonts w:ascii="Times New Roman" w:hAnsi="Times New Roman" w:cs="Times New Roman"/>
        </w:rPr>
      </w:pPr>
    </w:p>
    <w:p w14:paraId="75E48289" w14:textId="77777777" w:rsidR="0022123C" w:rsidRDefault="0022123C" w:rsidP="0022123C">
      <w:pPr>
        <w:spacing w:after="0" w:line="240" w:lineRule="auto"/>
        <w:ind w:firstLine="709"/>
        <w:rPr>
          <w:rFonts w:ascii="Times New Roman" w:hAnsi="Times New Roman" w:cs="Times New Roman"/>
        </w:rPr>
      </w:pPr>
      <w:bookmarkStart w:id="132" w:name="bookmark505"/>
      <w:r w:rsidRPr="0022123C">
        <w:rPr>
          <w:rFonts w:ascii="Times New Roman" w:hAnsi="Times New Roman" w:cs="Times New Roman"/>
        </w:rPr>
        <w:t>ХАРАКТЕРИСТИКА ОСНОВНЫХ ВИДОВ ДЕЯТЕЛЬНОСТИ СТУДЕНТОВ</w:t>
      </w:r>
      <w:bookmarkEnd w:id="132"/>
    </w:p>
    <w:p w14:paraId="5A70B5FB" w14:textId="77777777" w:rsidR="006B6956" w:rsidRDefault="006B6956" w:rsidP="0022123C">
      <w:pPr>
        <w:spacing w:after="0" w:line="240" w:lineRule="auto"/>
        <w:ind w:firstLine="709"/>
        <w:rPr>
          <w:rFonts w:ascii="Times New Roman" w:hAnsi="Times New Roman" w:cs="Times New Roman"/>
        </w:rPr>
      </w:pPr>
    </w:p>
    <w:tbl>
      <w:tblPr>
        <w:tblStyle w:val="af2"/>
        <w:tblW w:w="9606" w:type="dxa"/>
        <w:tblLook w:val="04A0" w:firstRow="1" w:lastRow="0" w:firstColumn="1" w:lastColumn="0" w:noHBand="0" w:noVBand="1"/>
      </w:tblPr>
      <w:tblGrid>
        <w:gridCol w:w="3369"/>
        <w:gridCol w:w="6237"/>
      </w:tblGrid>
      <w:tr w:rsidR="006B6956" w14:paraId="1CBAD6EA" w14:textId="77777777" w:rsidTr="006B6956">
        <w:tc>
          <w:tcPr>
            <w:tcW w:w="3369" w:type="dxa"/>
            <w:vAlign w:val="center"/>
          </w:tcPr>
          <w:p w14:paraId="310253E6"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Содержание обучения</w:t>
            </w:r>
          </w:p>
        </w:tc>
        <w:tc>
          <w:tcPr>
            <w:tcW w:w="6237" w:type="dxa"/>
            <w:vAlign w:val="center"/>
          </w:tcPr>
          <w:p w14:paraId="41595FBE"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 студентов (на уровне учебных действий)</w:t>
            </w:r>
          </w:p>
        </w:tc>
      </w:tr>
      <w:tr w:rsidR="006B6956" w14:paraId="7FD49A49" w14:textId="77777777" w:rsidTr="006B6956">
        <w:tc>
          <w:tcPr>
            <w:tcW w:w="3369" w:type="dxa"/>
          </w:tcPr>
          <w:p w14:paraId="46D38F25"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Введение</w:t>
            </w:r>
          </w:p>
        </w:tc>
        <w:tc>
          <w:tcPr>
            <w:tcW w:w="6237" w:type="dxa"/>
            <w:vAlign w:val="bottom"/>
          </w:tcPr>
          <w:p w14:paraId="3D276ADD"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14:paraId="2C3B73C2"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w:t>
            </w:r>
            <w:r w:rsidRPr="0022123C">
              <w:rPr>
                <w:rFonts w:ascii="Times New Roman" w:hAnsi="Times New Roman" w:cs="Times New Roman"/>
              </w:rPr>
              <w:softHyphen/>
              <w:t>хранению биосферы и ее защите</w:t>
            </w:r>
          </w:p>
        </w:tc>
      </w:tr>
      <w:tr w:rsidR="006B6956" w14:paraId="54E83470" w14:textId="77777777" w:rsidTr="006B6956">
        <w:tc>
          <w:tcPr>
            <w:tcW w:w="3369" w:type="dxa"/>
          </w:tcPr>
          <w:p w14:paraId="1A2FE74C"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1. Обеспечение личной безопасности и сохране</w:t>
            </w:r>
            <w:r w:rsidRPr="0022123C">
              <w:rPr>
                <w:rFonts w:ascii="Times New Roman" w:hAnsi="Times New Roman" w:cs="Times New Roman"/>
              </w:rPr>
              <w:softHyphen/>
              <w:t>ние здоровья населения</w:t>
            </w:r>
          </w:p>
        </w:tc>
        <w:tc>
          <w:tcPr>
            <w:tcW w:w="6237" w:type="dxa"/>
            <w:vAlign w:val="bottom"/>
          </w:tcPr>
          <w:p w14:paraId="3AC8FCFE"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Определение основных понятий о здоровье и здоровом образе жизни.</w:t>
            </w:r>
          </w:p>
          <w:p w14:paraId="4B9E6075"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Усвоение факторов, влияющих на здоровье, выявление факто</w:t>
            </w:r>
            <w:r w:rsidRPr="0022123C">
              <w:rPr>
                <w:rFonts w:ascii="Times New Roman" w:hAnsi="Times New Roman" w:cs="Times New Roman"/>
              </w:rPr>
              <w:softHyphen/>
              <w:t>ров, разрушающих здоровье, планирование режима дня, выяв</w:t>
            </w:r>
            <w:r w:rsidRPr="0022123C">
              <w:rPr>
                <w:rFonts w:ascii="Times New Roman" w:hAnsi="Times New Roman" w:cs="Times New Roman"/>
              </w:rPr>
              <w:softHyphen/>
              <w:t>ление условий обеспечения рационального питания, объяснение случаев из собственной жизни и своих наблюдений по планиро</w:t>
            </w:r>
            <w:r w:rsidRPr="0022123C">
              <w:rPr>
                <w:rFonts w:ascii="Times New Roman" w:hAnsi="Times New Roman" w:cs="Times New Roman"/>
              </w:rPr>
              <w:softHyphen/>
              <w:t>ванию режима труда и отдыха.</w:t>
            </w:r>
          </w:p>
          <w:p w14:paraId="15E74D96"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 Анализ влияния неблагоприятной окружающей среды на здоро</w:t>
            </w:r>
            <w:r w:rsidRPr="0022123C">
              <w:rPr>
                <w:rFonts w:ascii="Times New Roman" w:hAnsi="Times New Roman" w:cs="Times New Roman"/>
              </w:rPr>
              <w:softHyphen/>
              <w:t>вье человека.</w:t>
            </w:r>
          </w:p>
          <w:p w14:paraId="6598283D"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Моделирование социальных последствий пристрастия к нарко</w:t>
            </w:r>
            <w:r w:rsidRPr="0022123C">
              <w:rPr>
                <w:rFonts w:ascii="Times New Roman" w:hAnsi="Times New Roman" w:cs="Times New Roman"/>
              </w:rPr>
              <w:softHyphen/>
              <w:t>тикам.</w:t>
            </w:r>
          </w:p>
          <w:p w14:paraId="194CA792"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Моделирование ситуаций по организации безопасности дорож</w:t>
            </w:r>
            <w:r w:rsidRPr="0022123C">
              <w:rPr>
                <w:rFonts w:ascii="Times New Roman" w:hAnsi="Times New Roman" w:cs="Times New Roman"/>
              </w:rPr>
              <w:softHyphen/>
              <w:t>ного движения.</w:t>
            </w:r>
          </w:p>
          <w:p w14:paraId="2CC545BC"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Характеристика факторов, влияющих на репродуктивное здоро</w:t>
            </w:r>
            <w:r w:rsidRPr="0022123C">
              <w:rPr>
                <w:rFonts w:ascii="Times New Roman" w:hAnsi="Times New Roman" w:cs="Times New Roman"/>
              </w:rPr>
              <w:softHyphen/>
              <w:t>вье человека.</w:t>
            </w:r>
          </w:p>
          <w:p w14:paraId="271111E5"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Моделирование ситуаций по применению правил сохранения и укрепления здоровья</w:t>
            </w:r>
          </w:p>
        </w:tc>
      </w:tr>
      <w:tr w:rsidR="006B6956" w14:paraId="1755B254" w14:textId="77777777" w:rsidTr="006B6956">
        <w:tc>
          <w:tcPr>
            <w:tcW w:w="3369" w:type="dxa"/>
          </w:tcPr>
          <w:p w14:paraId="6B309A01"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2. Государственная система обеспечения безопасности населения</w:t>
            </w:r>
          </w:p>
        </w:tc>
        <w:tc>
          <w:tcPr>
            <w:tcW w:w="6237" w:type="dxa"/>
            <w:vAlign w:val="bottom"/>
          </w:tcPr>
          <w:p w14:paraId="42911917"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Усвоение общих понятий чрезвычайных ситуаций, классифика</w:t>
            </w:r>
            <w:r w:rsidRPr="0022123C">
              <w:rPr>
                <w:rFonts w:ascii="Times New Roman" w:hAnsi="Times New Roman" w:cs="Times New Roman"/>
              </w:rPr>
              <w:softHyphen/>
              <w:t>ция чрезвычайных ситуаций природного и техногенного харак</w:t>
            </w:r>
            <w:r w:rsidRPr="0022123C">
              <w:rPr>
                <w:rFonts w:ascii="Times New Roman" w:hAnsi="Times New Roman" w:cs="Times New Roman"/>
              </w:rPr>
              <w:softHyphen/>
              <w:t>тера по основным признакам, характеристика особенностей ЧС различного происхождения.</w:t>
            </w:r>
          </w:p>
          <w:p w14:paraId="537C6397"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Выявление потенциально опасных ситуаций для сохранения жизни и здоровья человека, сохранения личного и общественно</w:t>
            </w:r>
            <w:r w:rsidRPr="0022123C">
              <w:rPr>
                <w:rFonts w:ascii="Times New Roman" w:hAnsi="Times New Roman" w:cs="Times New Roman"/>
              </w:rPr>
              <w:softHyphen/>
              <w:t>го имущества при ЧС.</w:t>
            </w:r>
          </w:p>
          <w:p w14:paraId="660588B2"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Моделирование поведения населения при угрозе и возникнове</w:t>
            </w:r>
            <w:r w:rsidRPr="0022123C">
              <w:rPr>
                <w:rFonts w:ascii="Times New Roman" w:hAnsi="Times New Roman" w:cs="Times New Roman"/>
              </w:rPr>
              <w:softHyphen/>
              <w:t>нии ЧС.</w:t>
            </w:r>
          </w:p>
          <w:p w14:paraId="7D5A03A1"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w:t>
            </w:r>
            <w:r w:rsidRPr="0022123C">
              <w:rPr>
                <w:rFonts w:ascii="Times New Roman" w:hAnsi="Times New Roman" w:cs="Times New Roman"/>
              </w:rPr>
              <w:softHyphen/>
              <w:t>альных средств защиты при возникновении ЧС; раскрытие воз</w:t>
            </w:r>
            <w:r w:rsidRPr="0022123C">
              <w:rPr>
                <w:rFonts w:ascii="Times New Roman" w:hAnsi="Times New Roman" w:cs="Times New Roman"/>
              </w:rPr>
              <w:softHyphen/>
              <w:t>можностей современных средств оповещения населения об опасно</w:t>
            </w:r>
            <w:r w:rsidRPr="0022123C">
              <w:rPr>
                <w:rFonts w:ascii="Times New Roman" w:hAnsi="Times New Roman" w:cs="Times New Roman"/>
              </w:rPr>
              <w:softHyphen/>
              <w:t>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 Определение мер безопасности населения, оказавшегося на тер</w:t>
            </w:r>
            <w:r w:rsidRPr="0022123C">
              <w:rPr>
                <w:rFonts w:ascii="Times New Roman" w:hAnsi="Times New Roman" w:cs="Times New Roman"/>
              </w:rPr>
              <w:softHyphen/>
              <w:t>ритории военных действий.</w:t>
            </w:r>
          </w:p>
          <w:p w14:paraId="014A3812"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Характеристика предназначения и основных функций полиции, службы скорой помощи, Федеральной службы по надзору в сфе</w:t>
            </w:r>
            <w:r w:rsidRPr="0022123C">
              <w:rPr>
                <w:rFonts w:ascii="Times New Roman" w:hAnsi="Times New Roman" w:cs="Times New Roman"/>
              </w:rPr>
              <w:softHyphen/>
              <w:t>ре защиты прав потребителей и благополучия человека и других государственных служб в области безопасности</w:t>
            </w:r>
          </w:p>
        </w:tc>
      </w:tr>
      <w:tr w:rsidR="006B6956" w14:paraId="401C09C9" w14:textId="77777777" w:rsidTr="006B6956">
        <w:tc>
          <w:tcPr>
            <w:tcW w:w="3369" w:type="dxa"/>
          </w:tcPr>
          <w:p w14:paraId="4DA7054D"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3. Основы обороны государства и воинская обязанность</w:t>
            </w:r>
          </w:p>
        </w:tc>
        <w:tc>
          <w:tcPr>
            <w:tcW w:w="6237" w:type="dxa"/>
            <w:vAlign w:val="bottom"/>
          </w:tcPr>
          <w:p w14:paraId="1B833693" w14:textId="77777777" w:rsidR="006B6956" w:rsidRDefault="006B6956" w:rsidP="00151C92">
            <w:pPr>
              <w:rPr>
                <w:rFonts w:ascii="Times New Roman" w:hAnsi="Times New Roman" w:cs="Times New Roman"/>
              </w:rPr>
            </w:pPr>
            <w:r w:rsidRPr="0022123C">
              <w:rPr>
                <w:rFonts w:ascii="Times New Roman" w:hAnsi="Times New Roman" w:cs="Times New Roman"/>
              </w:rPr>
              <w:t>Различение основных понятий военной и национальной безопас</w:t>
            </w:r>
            <w:r w:rsidRPr="0022123C">
              <w:rPr>
                <w:rFonts w:ascii="Times New Roman" w:hAnsi="Times New Roman" w:cs="Times New Roman"/>
              </w:rPr>
              <w:softHyphen/>
              <w:t xml:space="preserve">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 </w:t>
            </w:r>
          </w:p>
          <w:p w14:paraId="13D16E3C"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Анализ основных этапов проведения военной реформы Воору</w:t>
            </w:r>
            <w:r w:rsidRPr="0022123C">
              <w:rPr>
                <w:rFonts w:ascii="Times New Roman" w:hAnsi="Times New Roman" w:cs="Times New Roman"/>
              </w:rPr>
              <w:softHyphen/>
              <w:t>женных Сил Российской Федерации на современном этапе, определение организационной структуры, видов и родов Воору</w:t>
            </w:r>
            <w:r w:rsidRPr="0022123C">
              <w:rPr>
                <w:rFonts w:ascii="Times New Roman" w:hAnsi="Times New Roman" w:cs="Times New Roman"/>
              </w:rPr>
              <w:softHyphen/>
              <w:t>женных Сил Российской Федерации; формулирование общих, должностных и специальных обязанностей военнослужащих. Характеристика распределения времени и повседневного поряд</w:t>
            </w:r>
            <w:r w:rsidRPr="0022123C">
              <w:rPr>
                <w:rFonts w:ascii="Times New Roman" w:hAnsi="Times New Roman" w:cs="Times New Roman"/>
              </w:rPr>
              <w:softHyphen/>
              <w:t>ка жизни воинской части, сопоставление порядка и условий про</w:t>
            </w:r>
            <w:r w:rsidRPr="0022123C">
              <w:rPr>
                <w:rFonts w:ascii="Times New Roman" w:hAnsi="Times New Roman" w:cs="Times New Roman"/>
              </w:rPr>
              <w:softHyphen/>
              <w:t>хождения военной службы по призыву и по контракту; анализ условий прохождения альтернативной гражданской службы. Анализ качеств личности военнослужащего как защитника Отечества.</w:t>
            </w:r>
          </w:p>
          <w:p w14:paraId="647EBC8D"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Характеристика требований воинской деятельности, предъ</w:t>
            </w:r>
            <w:r w:rsidRPr="0022123C">
              <w:rPr>
                <w:rFonts w:ascii="Times New Roman" w:hAnsi="Times New Roman" w:cs="Times New Roman"/>
              </w:rPr>
              <w:softHyphen/>
              <w:t>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14:paraId="6D14555F"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Определение боевых традиций Вооруженных Сил России, объ</w:t>
            </w:r>
            <w:r w:rsidRPr="0022123C">
              <w:rPr>
                <w:rFonts w:ascii="Times New Roman" w:hAnsi="Times New Roman" w:cs="Times New Roman"/>
              </w:rPr>
              <w:softHyphen/>
              <w:t>яснение основных понятий о ритуалах Вооруженных Сил Рос</w:t>
            </w:r>
            <w:r w:rsidRPr="0022123C">
              <w:rPr>
                <w:rFonts w:ascii="Times New Roman" w:hAnsi="Times New Roman" w:cs="Times New Roman"/>
              </w:rPr>
              <w:softHyphen/>
              <w:t>сийской Федерации и символах воинской чести</w:t>
            </w:r>
          </w:p>
        </w:tc>
      </w:tr>
      <w:tr w:rsidR="006B6956" w14:paraId="52F72DAD" w14:textId="77777777" w:rsidTr="006B6956">
        <w:tc>
          <w:tcPr>
            <w:tcW w:w="3369" w:type="dxa"/>
          </w:tcPr>
          <w:p w14:paraId="0EB029A2"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4. Основы медицинских знаний</w:t>
            </w:r>
          </w:p>
        </w:tc>
        <w:tc>
          <w:tcPr>
            <w:tcW w:w="6237" w:type="dxa"/>
            <w:vAlign w:val="bottom"/>
          </w:tcPr>
          <w:p w14:paraId="1739D584"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Освоение основных понятий о состояниях, при которых оказы</w:t>
            </w:r>
            <w:r w:rsidRPr="0022123C">
              <w:rPr>
                <w:rFonts w:ascii="Times New Roman" w:hAnsi="Times New Roman" w:cs="Times New Roman"/>
              </w:rPr>
              <w:softHyphen/>
              <w:t>вается первая помощь; моделирование ситуаций по оказанию первой помощи при несчастных случаях.</w:t>
            </w:r>
          </w:p>
          <w:p w14:paraId="20C0DC22"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Характеристика основных признаков жизни.</w:t>
            </w:r>
          </w:p>
          <w:p w14:paraId="21C9BA27" w14:textId="77777777" w:rsidR="006B6956" w:rsidRPr="0022123C" w:rsidRDefault="006B6956" w:rsidP="00151C92">
            <w:pPr>
              <w:rPr>
                <w:rFonts w:ascii="Times New Roman" w:hAnsi="Times New Roman" w:cs="Times New Roman"/>
              </w:rPr>
            </w:pPr>
            <w:r w:rsidRPr="0022123C">
              <w:rPr>
                <w:rFonts w:ascii="Times New Roman" w:hAnsi="Times New Roman" w:cs="Times New Roman"/>
              </w:rPr>
              <w:t>Освоение алгоритма идентификации основных видов кровотече</w:t>
            </w:r>
            <w:r w:rsidRPr="0022123C">
              <w:rPr>
                <w:rFonts w:ascii="Times New Roman" w:hAnsi="Times New Roman" w:cs="Times New Roman"/>
              </w:rPr>
              <w:softHyphen/>
              <w:t>ний, идентификация основных признаков теплового удара. Определение основных средств планирования семьи. Определение особенностей образа жизни и рациона питания беременной женщины</w:t>
            </w:r>
          </w:p>
        </w:tc>
      </w:tr>
    </w:tbl>
    <w:p w14:paraId="6FA038EF" w14:textId="77777777" w:rsidR="006B6956" w:rsidRPr="0022123C" w:rsidRDefault="006B6956" w:rsidP="0022123C">
      <w:pPr>
        <w:spacing w:after="0" w:line="240" w:lineRule="auto"/>
        <w:ind w:firstLine="709"/>
        <w:rPr>
          <w:rFonts w:ascii="Times New Roman" w:hAnsi="Times New Roman" w:cs="Times New Roman"/>
        </w:rPr>
      </w:pPr>
    </w:p>
    <w:p w14:paraId="70B52906" w14:textId="77777777" w:rsidR="0022123C" w:rsidRPr="00DD4331" w:rsidRDefault="0022123C" w:rsidP="0022123C">
      <w:pPr>
        <w:spacing w:after="0" w:line="240" w:lineRule="auto"/>
        <w:ind w:firstLine="709"/>
        <w:rPr>
          <w:rFonts w:ascii="Times New Roman" w:hAnsi="Times New Roman" w:cs="Times New Roman"/>
          <w:sz w:val="24"/>
          <w:szCs w:val="24"/>
        </w:rPr>
      </w:pPr>
      <w:r w:rsidRPr="00DD4331">
        <w:rPr>
          <w:rFonts w:ascii="Times New Roman" w:hAnsi="Times New Roman" w:cs="Times New Roman"/>
          <w:sz w:val="24"/>
          <w:szCs w:val="24"/>
        </w:rPr>
        <w:t>ОУ</w:t>
      </w:r>
      <w:r w:rsidR="00151C92" w:rsidRPr="00DD4331">
        <w:rPr>
          <w:rFonts w:ascii="Times New Roman" w:hAnsi="Times New Roman" w:cs="Times New Roman"/>
          <w:sz w:val="24"/>
          <w:szCs w:val="24"/>
        </w:rPr>
        <w:t>П</w:t>
      </w:r>
      <w:r w:rsidRPr="00DD4331">
        <w:rPr>
          <w:rFonts w:ascii="Times New Roman" w:hAnsi="Times New Roman" w:cs="Times New Roman"/>
          <w:sz w:val="24"/>
          <w:szCs w:val="24"/>
        </w:rPr>
        <w:t>.</w:t>
      </w:r>
      <w:r w:rsidR="00151C92" w:rsidRPr="00DD4331">
        <w:rPr>
          <w:rFonts w:ascii="Times New Roman" w:hAnsi="Times New Roman" w:cs="Times New Roman"/>
          <w:sz w:val="24"/>
          <w:szCs w:val="24"/>
        </w:rPr>
        <w:t>0</w:t>
      </w:r>
      <w:r w:rsidRPr="00DD4331">
        <w:rPr>
          <w:rFonts w:ascii="Times New Roman" w:hAnsi="Times New Roman" w:cs="Times New Roman"/>
          <w:sz w:val="24"/>
          <w:szCs w:val="24"/>
        </w:rPr>
        <w:t>8 АСТРОНОМИЯ</w:t>
      </w:r>
    </w:p>
    <w:p w14:paraId="70F3C349"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Освоение содержания учебной дисциплины «Астрономия» обеспечивает достижение обучающимися следующих результатов: </w:t>
      </w:r>
    </w:p>
    <w:p w14:paraId="5297CE51"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личностных: </w:t>
      </w:r>
    </w:p>
    <w:p w14:paraId="24D2CA93"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сформированность научного мировоззрения, соответствующего современному уровню развития астрономической науки; </w:t>
      </w:r>
    </w:p>
    <w:p w14:paraId="45B23860"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устойчивый интерес к истории и достижениям в области астрономии; </w:t>
      </w:r>
    </w:p>
    <w:p w14:paraId="6129A5F2"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умение анализировать последствия освоения космического пространства для жизни и деятельности человека; </w:t>
      </w:r>
    </w:p>
    <w:p w14:paraId="15D02469"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метапредметных: </w:t>
      </w:r>
    </w:p>
    <w:p w14:paraId="6D118E68"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 </w:t>
      </w:r>
    </w:p>
    <w:p w14:paraId="559129CF"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 </w:t>
      </w:r>
    </w:p>
    <w:p w14:paraId="3CFDD81F"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умение использовать различные источники по астрономии для получения достоверной научной информации, умение оценить ее достоверность; </w:t>
      </w:r>
    </w:p>
    <w:p w14:paraId="7158E2A5"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14:paraId="79FBB56B"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предметных: </w:t>
      </w:r>
    </w:p>
    <w:p w14:paraId="486BD636"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сформированность представлений о строении Солнечной системы, эволюции звезд и Вселенной, пространственно-временных масштабах Вселенной; </w:t>
      </w:r>
    </w:p>
    <w:p w14:paraId="6C05B7B2"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понимание сущности наблюдаемых во Вселенной явлений; </w:t>
      </w:r>
    </w:p>
    <w:p w14:paraId="32651EF3"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6C6130B5"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xml:space="preserve"> − сформированность представлений о значении астрономии в практической деятельности человека и дальнейшем научно-техническом развитии; </w:t>
      </w:r>
    </w:p>
    <w:p w14:paraId="67968730" w14:textId="77777777" w:rsidR="0022123C" w:rsidRPr="00DD4331" w:rsidRDefault="0022123C" w:rsidP="00FD559C">
      <w:pPr>
        <w:spacing w:after="0" w:line="240" w:lineRule="auto"/>
        <w:ind w:firstLine="709"/>
        <w:jc w:val="both"/>
        <w:rPr>
          <w:rFonts w:ascii="Times New Roman" w:hAnsi="Times New Roman" w:cs="Times New Roman"/>
          <w:sz w:val="24"/>
          <w:szCs w:val="24"/>
        </w:rPr>
      </w:pPr>
      <w:r w:rsidRPr="00DD4331">
        <w:rPr>
          <w:rFonts w:ascii="Times New Roman" w:hAnsi="Times New Roman" w:cs="Times New Roman"/>
          <w:sz w:val="24"/>
          <w:szCs w:val="24"/>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14CD2AF6" w14:textId="77777777" w:rsidR="0022123C" w:rsidRPr="0022123C" w:rsidRDefault="0022123C" w:rsidP="0022123C">
      <w:pPr>
        <w:spacing w:after="0" w:line="240" w:lineRule="auto"/>
        <w:ind w:firstLine="709"/>
        <w:rPr>
          <w:rFonts w:ascii="Times New Roman" w:hAnsi="Times New Roman" w:cs="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851"/>
        <w:gridCol w:w="5670"/>
        <w:gridCol w:w="1134"/>
      </w:tblGrid>
      <w:tr w:rsidR="0022123C" w:rsidRPr="0022123C" w14:paraId="59824181" w14:textId="77777777" w:rsidTr="00627A02">
        <w:tc>
          <w:tcPr>
            <w:tcW w:w="1809" w:type="dxa"/>
          </w:tcPr>
          <w:p w14:paraId="1DF5CFC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6521" w:type="dxa"/>
            <w:gridSpan w:val="2"/>
          </w:tcPr>
          <w:p w14:paraId="7A309F7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w:t>
            </w:r>
          </w:p>
        </w:tc>
        <w:tc>
          <w:tcPr>
            <w:tcW w:w="1134" w:type="dxa"/>
          </w:tcPr>
          <w:p w14:paraId="36619AF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29AB4F26" w14:textId="77777777" w:rsidTr="00627A02">
        <w:tc>
          <w:tcPr>
            <w:tcW w:w="1809" w:type="dxa"/>
          </w:tcPr>
          <w:p w14:paraId="7517DAE9" w14:textId="77777777" w:rsidR="0022123C" w:rsidRPr="0022123C" w:rsidRDefault="0022123C" w:rsidP="0022123C">
            <w:pPr>
              <w:spacing w:after="0" w:line="240" w:lineRule="auto"/>
              <w:ind w:firstLine="709"/>
              <w:rPr>
                <w:rFonts w:ascii="Times New Roman" w:hAnsi="Times New Roman" w:cs="Times New Roman"/>
              </w:rPr>
            </w:pPr>
          </w:p>
        </w:tc>
        <w:tc>
          <w:tcPr>
            <w:tcW w:w="6521" w:type="dxa"/>
            <w:gridSpan w:val="2"/>
          </w:tcPr>
          <w:p w14:paraId="2F360FD0" w14:textId="77777777" w:rsidR="0022123C" w:rsidRPr="0022123C" w:rsidRDefault="0022123C" w:rsidP="0022123C">
            <w:pPr>
              <w:spacing w:after="0" w:line="240" w:lineRule="auto"/>
              <w:ind w:firstLine="709"/>
              <w:rPr>
                <w:rFonts w:ascii="Times New Roman" w:hAnsi="Times New Roman" w:cs="Times New Roman"/>
              </w:rPr>
            </w:pPr>
          </w:p>
        </w:tc>
        <w:tc>
          <w:tcPr>
            <w:tcW w:w="1134" w:type="dxa"/>
          </w:tcPr>
          <w:p w14:paraId="4809591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894D178" w14:textId="77777777" w:rsidTr="00627A02">
        <w:tc>
          <w:tcPr>
            <w:tcW w:w="1809" w:type="dxa"/>
            <w:vMerge w:val="restart"/>
          </w:tcPr>
          <w:p w14:paraId="2C083A73" w14:textId="77777777" w:rsidR="0022123C" w:rsidRPr="0022123C" w:rsidRDefault="00627A02" w:rsidP="00627A02">
            <w:pPr>
              <w:spacing w:after="0" w:line="240" w:lineRule="auto"/>
              <w:rPr>
                <w:rFonts w:ascii="Times New Roman" w:hAnsi="Times New Roman" w:cs="Times New Roman"/>
              </w:rPr>
            </w:pPr>
            <w:r>
              <w:rPr>
                <w:rFonts w:ascii="Times New Roman" w:hAnsi="Times New Roman" w:cs="Times New Roman"/>
              </w:rPr>
              <w:t>В</w:t>
            </w:r>
            <w:r w:rsidR="0022123C" w:rsidRPr="0022123C">
              <w:rPr>
                <w:rFonts w:ascii="Times New Roman" w:hAnsi="Times New Roman" w:cs="Times New Roman"/>
              </w:rPr>
              <w:t>ведение</w:t>
            </w:r>
          </w:p>
        </w:tc>
        <w:tc>
          <w:tcPr>
            <w:tcW w:w="6521" w:type="dxa"/>
            <w:gridSpan w:val="2"/>
          </w:tcPr>
          <w:p w14:paraId="52B718D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 xml:space="preserve">Астрономия, ее связь с другими науками. Роль астрономии в развитии цивилизации. Структура и масштабы Вселенной. </w:t>
            </w:r>
          </w:p>
        </w:tc>
        <w:tc>
          <w:tcPr>
            <w:tcW w:w="1134" w:type="dxa"/>
          </w:tcPr>
          <w:p w14:paraId="5541638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w:t>
            </w:r>
          </w:p>
        </w:tc>
      </w:tr>
      <w:tr w:rsidR="0022123C" w:rsidRPr="0022123C" w14:paraId="5604683F" w14:textId="77777777" w:rsidTr="00627A02">
        <w:tc>
          <w:tcPr>
            <w:tcW w:w="1809" w:type="dxa"/>
            <w:vMerge/>
          </w:tcPr>
          <w:p w14:paraId="1034B9BF" w14:textId="77777777" w:rsidR="0022123C" w:rsidRPr="0022123C" w:rsidRDefault="0022123C" w:rsidP="0022123C">
            <w:pPr>
              <w:spacing w:after="0" w:line="240" w:lineRule="auto"/>
              <w:ind w:firstLine="709"/>
              <w:rPr>
                <w:rFonts w:ascii="Times New Roman" w:hAnsi="Times New Roman" w:cs="Times New Roman"/>
              </w:rPr>
            </w:pPr>
          </w:p>
        </w:tc>
        <w:tc>
          <w:tcPr>
            <w:tcW w:w="6521" w:type="dxa"/>
            <w:gridSpan w:val="2"/>
          </w:tcPr>
          <w:p w14:paraId="51C67CFF"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 xml:space="preserve">Особенности астрономических методов исследования. Наземные и космические телескопы, принцип их работы. Всеволновая астрономия: электромагнитное излучение как источник информации о небесных телах. Практическое применение астрономических исследований. </w:t>
            </w:r>
          </w:p>
        </w:tc>
        <w:tc>
          <w:tcPr>
            <w:tcW w:w="1134" w:type="dxa"/>
          </w:tcPr>
          <w:p w14:paraId="46B62DB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1AA1D6E" w14:textId="77777777" w:rsidTr="00627A02">
        <w:tc>
          <w:tcPr>
            <w:tcW w:w="1809" w:type="dxa"/>
            <w:vMerge/>
          </w:tcPr>
          <w:p w14:paraId="02201D85" w14:textId="77777777" w:rsidR="0022123C" w:rsidRPr="0022123C" w:rsidRDefault="0022123C" w:rsidP="0022123C">
            <w:pPr>
              <w:spacing w:after="0" w:line="240" w:lineRule="auto"/>
              <w:ind w:firstLine="709"/>
              <w:rPr>
                <w:rFonts w:ascii="Times New Roman" w:hAnsi="Times New Roman" w:cs="Times New Roman"/>
              </w:rPr>
            </w:pPr>
          </w:p>
        </w:tc>
        <w:tc>
          <w:tcPr>
            <w:tcW w:w="6521" w:type="dxa"/>
            <w:gridSpan w:val="2"/>
          </w:tcPr>
          <w:p w14:paraId="2519289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История развития отечественной космонавтики. Первый искусственный спутник Земли, полет Ю. А. Гагарина. Достижения современной космонавтики.</w:t>
            </w:r>
          </w:p>
        </w:tc>
        <w:tc>
          <w:tcPr>
            <w:tcW w:w="1134" w:type="dxa"/>
          </w:tcPr>
          <w:p w14:paraId="5138232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30400A5" w14:textId="77777777" w:rsidTr="00627A02">
        <w:tc>
          <w:tcPr>
            <w:tcW w:w="8330" w:type="dxa"/>
            <w:gridSpan w:val="3"/>
          </w:tcPr>
          <w:p w14:paraId="26380BF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 ИСТОРИЯ РАЗВИТИЯ АСТРОНОМИИ</w:t>
            </w:r>
          </w:p>
        </w:tc>
        <w:tc>
          <w:tcPr>
            <w:tcW w:w="1134" w:type="dxa"/>
            <w:shd w:val="clear" w:color="auto" w:fill="FFFFFF"/>
          </w:tcPr>
          <w:p w14:paraId="4F30824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w:t>
            </w:r>
          </w:p>
        </w:tc>
      </w:tr>
      <w:tr w:rsidR="0022123C" w:rsidRPr="0022123C" w14:paraId="637C7D37" w14:textId="77777777" w:rsidTr="00627A02">
        <w:tc>
          <w:tcPr>
            <w:tcW w:w="1809" w:type="dxa"/>
            <w:vMerge w:val="restart"/>
          </w:tcPr>
          <w:p w14:paraId="1B997BA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1. История развития астрономии</w:t>
            </w:r>
          </w:p>
        </w:tc>
        <w:tc>
          <w:tcPr>
            <w:tcW w:w="6521" w:type="dxa"/>
            <w:gridSpan w:val="2"/>
            <w:shd w:val="clear" w:color="auto" w:fill="FFFFFF"/>
          </w:tcPr>
          <w:p w14:paraId="6A299AF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1134" w:type="dxa"/>
            <w:shd w:val="clear" w:color="auto" w:fill="FFFFFF"/>
          </w:tcPr>
          <w:p w14:paraId="592B0C1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2605F93" w14:textId="77777777" w:rsidTr="00627A02">
        <w:trPr>
          <w:trHeight w:val="1040"/>
        </w:trPr>
        <w:tc>
          <w:tcPr>
            <w:tcW w:w="1809" w:type="dxa"/>
            <w:vMerge/>
          </w:tcPr>
          <w:p w14:paraId="39DC882A"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5C607D4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4</w:t>
            </w:r>
          </w:p>
        </w:tc>
        <w:tc>
          <w:tcPr>
            <w:tcW w:w="5670" w:type="dxa"/>
          </w:tcPr>
          <w:p w14:paraId="7CB3450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Астрономия Аристотеля как «наиболее физическая из математических наук».</w:t>
            </w:r>
          </w:p>
          <w:p w14:paraId="046C839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Космология Аристотеля. Гиппарх Никейский: первые математические теории видимогодвижения Солнца и Луны и теории затмений. Птолемей (астрономия как</w:t>
            </w:r>
          </w:p>
          <w:p w14:paraId="52006A7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«математическое изучение неба»). Создание первой универсальной математической</w:t>
            </w:r>
            <w:r w:rsidR="00627A02">
              <w:rPr>
                <w:rFonts w:ascii="Times New Roman" w:hAnsi="Times New Roman" w:cs="Times New Roman"/>
              </w:rPr>
              <w:t xml:space="preserve"> </w:t>
            </w:r>
            <w:r w:rsidRPr="0022123C">
              <w:rPr>
                <w:rFonts w:ascii="Times New Roman" w:hAnsi="Times New Roman" w:cs="Times New Roman"/>
              </w:rPr>
              <w:t>модели мира на основе принципа геоцентризма.</w:t>
            </w:r>
          </w:p>
          <w:p w14:paraId="7500CBF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Звездное небо (изменение видов звездного неба в течение суток, года). Летоисчислениеи его точность (солнечный и лунный, юлианский и григорианский календари,проекты новых календарей).</w:t>
            </w:r>
          </w:p>
        </w:tc>
        <w:tc>
          <w:tcPr>
            <w:tcW w:w="1134" w:type="dxa"/>
          </w:tcPr>
          <w:p w14:paraId="3A9E9FA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92706DD" w14:textId="77777777" w:rsidTr="00627A02">
        <w:trPr>
          <w:trHeight w:val="2260"/>
        </w:trPr>
        <w:tc>
          <w:tcPr>
            <w:tcW w:w="1809" w:type="dxa"/>
            <w:vMerge/>
          </w:tcPr>
          <w:p w14:paraId="763F7F4A"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7D032181"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5</w:t>
            </w:r>
          </w:p>
        </w:tc>
        <w:tc>
          <w:tcPr>
            <w:tcW w:w="5670" w:type="dxa"/>
          </w:tcPr>
          <w:p w14:paraId="7C295A2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Оптическая астрономия (цивилизационный запрос, телескопы: виды, характеристики,назначение).</w:t>
            </w:r>
          </w:p>
          <w:p w14:paraId="597499F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Изучение околоземного пространства (история советской космонавтики, современныеметоды изучения ближнего космоса).</w:t>
            </w:r>
          </w:p>
          <w:p w14:paraId="6943155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Астрономия дальнего космоса (волновая астрономия, наземные и орбитальные</w:t>
            </w:r>
            <w:r w:rsidR="00627A02">
              <w:rPr>
                <w:rFonts w:ascii="Times New Roman" w:hAnsi="Times New Roman" w:cs="Times New Roman"/>
              </w:rPr>
              <w:t xml:space="preserve"> </w:t>
            </w:r>
            <w:r w:rsidRPr="0022123C">
              <w:rPr>
                <w:rFonts w:ascii="Times New Roman" w:hAnsi="Times New Roman" w:cs="Times New Roman"/>
              </w:rPr>
              <w:t>телескопы, современные методы изучения дальнего космоса).</w:t>
            </w:r>
          </w:p>
          <w:p w14:paraId="4D973D97"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Демонстрация</w:t>
            </w:r>
          </w:p>
          <w:p w14:paraId="3E22BB86"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Карта звездного неба</w:t>
            </w:r>
          </w:p>
        </w:tc>
        <w:tc>
          <w:tcPr>
            <w:tcW w:w="1134" w:type="dxa"/>
          </w:tcPr>
          <w:p w14:paraId="5580CC3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979359E" w14:textId="77777777" w:rsidTr="00627A02">
        <w:tc>
          <w:tcPr>
            <w:tcW w:w="1809" w:type="dxa"/>
            <w:vMerge/>
          </w:tcPr>
          <w:p w14:paraId="793F1E8E" w14:textId="77777777" w:rsidR="0022123C" w:rsidRPr="0022123C" w:rsidRDefault="0022123C" w:rsidP="0022123C">
            <w:pPr>
              <w:spacing w:after="0" w:line="240" w:lineRule="auto"/>
              <w:ind w:firstLine="709"/>
              <w:rPr>
                <w:rFonts w:ascii="Times New Roman" w:hAnsi="Times New Roman" w:cs="Times New Roman"/>
              </w:rPr>
            </w:pPr>
          </w:p>
        </w:tc>
        <w:tc>
          <w:tcPr>
            <w:tcW w:w="6521" w:type="dxa"/>
            <w:gridSpan w:val="2"/>
          </w:tcPr>
          <w:p w14:paraId="058418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tc>
        <w:tc>
          <w:tcPr>
            <w:tcW w:w="1134" w:type="dxa"/>
          </w:tcPr>
          <w:p w14:paraId="37A7551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22123C" w:rsidRPr="0022123C" w14:paraId="4F955D19" w14:textId="77777777" w:rsidTr="00627A02">
        <w:tc>
          <w:tcPr>
            <w:tcW w:w="1809" w:type="dxa"/>
            <w:vMerge/>
            <w:tcBorders>
              <w:bottom w:val="single" w:sz="4" w:space="0" w:color="auto"/>
            </w:tcBorders>
          </w:tcPr>
          <w:p w14:paraId="2A0AC072"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7985AB47" w14:textId="77777777" w:rsidR="0022123C" w:rsidRPr="0022123C" w:rsidRDefault="0022123C" w:rsidP="00925234">
            <w:pPr>
              <w:spacing w:after="0" w:line="240" w:lineRule="auto"/>
              <w:rPr>
                <w:rFonts w:ascii="Times New Roman" w:hAnsi="Times New Roman" w:cs="Times New Roman"/>
              </w:rPr>
            </w:pPr>
            <w:r w:rsidRPr="0022123C">
              <w:rPr>
                <w:rFonts w:ascii="Times New Roman" w:hAnsi="Times New Roman" w:cs="Times New Roman"/>
              </w:rPr>
              <w:t>6/1</w:t>
            </w:r>
          </w:p>
        </w:tc>
        <w:tc>
          <w:tcPr>
            <w:tcW w:w="5670" w:type="dxa"/>
          </w:tcPr>
          <w:p w14:paraId="1808C9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 помощью картографического сервиса (GoogleMaps и др.) посетить раздел «Космос»</w:t>
            </w:r>
            <w:r w:rsidR="00925234">
              <w:rPr>
                <w:rFonts w:ascii="Times New Roman" w:hAnsi="Times New Roman" w:cs="Times New Roman"/>
              </w:rPr>
              <w:t xml:space="preserve"> </w:t>
            </w:r>
            <w:r w:rsidRPr="0022123C">
              <w:rPr>
                <w:rFonts w:ascii="Times New Roman" w:hAnsi="Times New Roman" w:cs="Times New Roman"/>
              </w:rPr>
              <w:t>и описать новые достижения в этой области.</w:t>
            </w:r>
          </w:p>
          <w:p w14:paraId="241937C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https://hi-news.ru/tag/kosmos</w:t>
            </w:r>
          </w:p>
        </w:tc>
        <w:tc>
          <w:tcPr>
            <w:tcW w:w="1134" w:type="dxa"/>
          </w:tcPr>
          <w:p w14:paraId="767DB4F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8EA7C9C" w14:textId="77777777" w:rsidTr="00627A02">
        <w:tc>
          <w:tcPr>
            <w:tcW w:w="8330" w:type="dxa"/>
            <w:gridSpan w:val="3"/>
            <w:tcBorders>
              <w:bottom w:val="single" w:sz="4" w:space="0" w:color="auto"/>
            </w:tcBorders>
          </w:tcPr>
          <w:p w14:paraId="3021666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УСТРОЙСТВО СОЛНЕЧНОЙ СИСТЕМЫ</w:t>
            </w:r>
          </w:p>
        </w:tc>
        <w:tc>
          <w:tcPr>
            <w:tcW w:w="1134" w:type="dxa"/>
          </w:tcPr>
          <w:p w14:paraId="0C62E4A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20</w:t>
            </w:r>
          </w:p>
        </w:tc>
      </w:tr>
      <w:tr w:rsidR="0022123C" w:rsidRPr="0022123C" w14:paraId="3C288E9C" w14:textId="77777777" w:rsidTr="00627A02">
        <w:tc>
          <w:tcPr>
            <w:tcW w:w="1809" w:type="dxa"/>
            <w:vMerge w:val="restart"/>
            <w:tcBorders>
              <w:top w:val="single" w:sz="4" w:space="0" w:color="auto"/>
            </w:tcBorders>
          </w:tcPr>
          <w:p w14:paraId="66BB5160"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2. Устройство Солнечной системы</w:t>
            </w:r>
          </w:p>
          <w:p w14:paraId="3B2DAE83" w14:textId="77777777" w:rsidR="0022123C" w:rsidRPr="0022123C" w:rsidRDefault="0022123C" w:rsidP="0022123C">
            <w:pPr>
              <w:spacing w:after="0" w:line="240" w:lineRule="auto"/>
              <w:ind w:firstLine="709"/>
              <w:rPr>
                <w:rFonts w:ascii="Times New Roman" w:hAnsi="Times New Roman" w:cs="Times New Roman"/>
              </w:rPr>
            </w:pPr>
          </w:p>
          <w:p w14:paraId="628C9AE0" w14:textId="77777777" w:rsidR="0022123C" w:rsidRPr="0022123C" w:rsidRDefault="0022123C" w:rsidP="0022123C">
            <w:pPr>
              <w:spacing w:after="0" w:line="240" w:lineRule="auto"/>
              <w:ind w:firstLine="709"/>
              <w:rPr>
                <w:rFonts w:ascii="Times New Roman" w:hAnsi="Times New Roman" w:cs="Times New Roman"/>
              </w:rPr>
            </w:pPr>
          </w:p>
          <w:p w14:paraId="471E618F" w14:textId="77777777" w:rsidR="0022123C" w:rsidRPr="0022123C" w:rsidRDefault="0022123C" w:rsidP="0022123C">
            <w:pPr>
              <w:spacing w:after="0" w:line="240" w:lineRule="auto"/>
              <w:ind w:firstLine="709"/>
              <w:rPr>
                <w:rFonts w:ascii="Times New Roman" w:hAnsi="Times New Roman" w:cs="Times New Roman"/>
              </w:rPr>
            </w:pPr>
          </w:p>
          <w:p w14:paraId="73919126" w14:textId="77777777" w:rsidR="0022123C" w:rsidRPr="0022123C" w:rsidRDefault="0022123C" w:rsidP="0022123C">
            <w:pPr>
              <w:spacing w:after="0" w:line="240" w:lineRule="auto"/>
              <w:ind w:firstLine="709"/>
              <w:rPr>
                <w:rFonts w:ascii="Times New Roman" w:hAnsi="Times New Roman" w:cs="Times New Roman"/>
              </w:rPr>
            </w:pPr>
          </w:p>
          <w:p w14:paraId="327A55B8" w14:textId="77777777" w:rsidR="0022123C" w:rsidRPr="0022123C" w:rsidRDefault="0022123C" w:rsidP="0022123C">
            <w:pPr>
              <w:spacing w:after="0" w:line="240" w:lineRule="auto"/>
              <w:ind w:firstLine="709"/>
              <w:rPr>
                <w:rFonts w:ascii="Times New Roman" w:hAnsi="Times New Roman" w:cs="Times New Roman"/>
              </w:rPr>
            </w:pPr>
          </w:p>
          <w:p w14:paraId="1A373183" w14:textId="77777777" w:rsidR="0022123C" w:rsidRPr="0022123C" w:rsidRDefault="0022123C" w:rsidP="0022123C">
            <w:pPr>
              <w:spacing w:after="0" w:line="240" w:lineRule="auto"/>
              <w:ind w:firstLine="709"/>
              <w:rPr>
                <w:rFonts w:ascii="Times New Roman" w:hAnsi="Times New Roman" w:cs="Times New Roman"/>
              </w:rPr>
            </w:pPr>
          </w:p>
          <w:p w14:paraId="527334DF" w14:textId="77777777" w:rsidR="0022123C" w:rsidRPr="0022123C" w:rsidRDefault="0022123C" w:rsidP="0022123C">
            <w:pPr>
              <w:spacing w:after="0" w:line="240" w:lineRule="auto"/>
              <w:ind w:firstLine="709"/>
              <w:rPr>
                <w:rFonts w:ascii="Times New Roman" w:hAnsi="Times New Roman" w:cs="Times New Roman"/>
              </w:rPr>
            </w:pPr>
          </w:p>
          <w:p w14:paraId="28C03763" w14:textId="77777777" w:rsidR="0022123C" w:rsidRPr="0022123C" w:rsidRDefault="0022123C" w:rsidP="0022123C">
            <w:pPr>
              <w:spacing w:after="0" w:line="240" w:lineRule="auto"/>
              <w:ind w:firstLine="709"/>
              <w:rPr>
                <w:rFonts w:ascii="Times New Roman" w:hAnsi="Times New Roman" w:cs="Times New Roman"/>
              </w:rPr>
            </w:pPr>
          </w:p>
          <w:p w14:paraId="7119ABC6" w14:textId="77777777" w:rsidR="0022123C" w:rsidRPr="0022123C" w:rsidRDefault="0022123C" w:rsidP="0022123C">
            <w:pPr>
              <w:spacing w:after="0" w:line="240" w:lineRule="auto"/>
              <w:ind w:firstLine="709"/>
              <w:rPr>
                <w:rFonts w:ascii="Times New Roman" w:hAnsi="Times New Roman" w:cs="Times New Roman"/>
              </w:rPr>
            </w:pPr>
          </w:p>
          <w:p w14:paraId="00DFD0D5" w14:textId="77777777" w:rsidR="0022123C" w:rsidRPr="0022123C" w:rsidRDefault="0022123C" w:rsidP="0022123C">
            <w:pPr>
              <w:spacing w:after="0" w:line="240" w:lineRule="auto"/>
              <w:ind w:firstLine="709"/>
              <w:rPr>
                <w:rFonts w:ascii="Times New Roman" w:hAnsi="Times New Roman" w:cs="Times New Roman"/>
              </w:rPr>
            </w:pPr>
          </w:p>
          <w:p w14:paraId="255B1F46" w14:textId="77777777" w:rsidR="0022123C" w:rsidRPr="0022123C" w:rsidRDefault="0022123C" w:rsidP="0022123C">
            <w:pPr>
              <w:spacing w:after="0" w:line="240" w:lineRule="auto"/>
              <w:ind w:firstLine="709"/>
              <w:rPr>
                <w:rFonts w:ascii="Times New Roman" w:hAnsi="Times New Roman" w:cs="Times New Roman"/>
              </w:rPr>
            </w:pPr>
          </w:p>
          <w:p w14:paraId="33CB7422" w14:textId="77777777" w:rsidR="0022123C" w:rsidRPr="0022123C" w:rsidRDefault="0022123C" w:rsidP="0022123C">
            <w:pPr>
              <w:spacing w:after="0" w:line="240" w:lineRule="auto"/>
              <w:ind w:firstLine="709"/>
              <w:rPr>
                <w:rFonts w:ascii="Times New Roman" w:hAnsi="Times New Roman" w:cs="Times New Roman"/>
              </w:rPr>
            </w:pPr>
          </w:p>
          <w:p w14:paraId="1F330812" w14:textId="77777777" w:rsidR="0022123C" w:rsidRPr="0022123C" w:rsidRDefault="0022123C" w:rsidP="0022123C">
            <w:pPr>
              <w:spacing w:after="0" w:line="240" w:lineRule="auto"/>
              <w:ind w:firstLine="709"/>
              <w:rPr>
                <w:rFonts w:ascii="Times New Roman" w:hAnsi="Times New Roman" w:cs="Times New Roman"/>
              </w:rPr>
            </w:pPr>
          </w:p>
          <w:p w14:paraId="03C94FDB" w14:textId="77777777" w:rsidR="0022123C" w:rsidRPr="0022123C" w:rsidRDefault="0022123C" w:rsidP="0022123C">
            <w:pPr>
              <w:spacing w:after="0" w:line="240" w:lineRule="auto"/>
              <w:ind w:firstLine="709"/>
              <w:rPr>
                <w:rFonts w:ascii="Times New Roman" w:hAnsi="Times New Roman" w:cs="Times New Roman"/>
              </w:rPr>
            </w:pPr>
          </w:p>
        </w:tc>
        <w:tc>
          <w:tcPr>
            <w:tcW w:w="6521" w:type="dxa"/>
            <w:gridSpan w:val="2"/>
          </w:tcPr>
          <w:p w14:paraId="5D092DF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1134" w:type="dxa"/>
          </w:tcPr>
          <w:p w14:paraId="4434E45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E2CE817" w14:textId="77777777" w:rsidTr="00627A02">
        <w:tc>
          <w:tcPr>
            <w:tcW w:w="1809" w:type="dxa"/>
            <w:vMerge/>
          </w:tcPr>
          <w:p w14:paraId="7AF3C891"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756250F8" w14:textId="77777777" w:rsidR="0022123C" w:rsidRPr="0022123C" w:rsidRDefault="0022123C" w:rsidP="00925234">
            <w:pPr>
              <w:spacing w:after="0" w:line="240" w:lineRule="auto"/>
              <w:rPr>
                <w:rFonts w:ascii="Times New Roman" w:hAnsi="Times New Roman" w:cs="Times New Roman"/>
              </w:rPr>
            </w:pPr>
            <w:r w:rsidRPr="0022123C">
              <w:rPr>
                <w:rFonts w:ascii="Times New Roman" w:hAnsi="Times New Roman" w:cs="Times New Roman"/>
              </w:rPr>
              <w:t>7,8</w:t>
            </w:r>
          </w:p>
        </w:tc>
        <w:tc>
          <w:tcPr>
            <w:tcW w:w="5670" w:type="dxa"/>
          </w:tcPr>
          <w:p w14:paraId="57C92251"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Система «Земля—Луна» (основные движения Земли, форма Земли, Луна — спутник</w:t>
            </w:r>
          </w:p>
          <w:p w14:paraId="5A3670B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 xml:space="preserve">Земли, солнечные и лунные затмения). </w:t>
            </w:r>
          </w:p>
        </w:tc>
        <w:tc>
          <w:tcPr>
            <w:tcW w:w="1134" w:type="dxa"/>
          </w:tcPr>
          <w:p w14:paraId="758FF16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2C5D35C" w14:textId="77777777" w:rsidTr="00627A02">
        <w:tc>
          <w:tcPr>
            <w:tcW w:w="1809" w:type="dxa"/>
            <w:vMerge/>
          </w:tcPr>
          <w:p w14:paraId="0BD094F3"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5BEED28B" w14:textId="77777777" w:rsidR="0022123C" w:rsidRPr="0022123C" w:rsidRDefault="0022123C" w:rsidP="00925234">
            <w:pPr>
              <w:spacing w:after="0" w:line="240" w:lineRule="auto"/>
              <w:rPr>
                <w:rFonts w:ascii="Times New Roman" w:hAnsi="Times New Roman" w:cs="Times New Roman"/>
              </w:rPr>
            </w:pPr>
            <w:r w:rsidRPr="0022123C">
              <w:rPr>
                <w:rFonts w:ascii="Times New Roman" w:hAnsi="Times New Roman" w:cs="Times New Roman"/>
              </w:rPr>
              <w:t>9,10</w:t>
            </w:r>
          </w:p>
        </w:tc>
        <w:tc>
          <w:tcPr>
            <w:tcW w:w="5670" w:type="dxa"/>
          </w:tcPr>
          <w:p w14:paraId="740FF50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Природа Луны (физические условия наЛуне, поверхность Луны, лунные породы).</w:t>
            </w:r>
          </w:p>
        </w:tc>
        <w:tc>
          <w:tcPr>
            <w:tcW w:w="1134" w:type="dxa"/>
          </w:tcPr>
          <w:p w14:paraId="2338529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7FCE3A8" w14:textId="77777777" w:rsidTr="00627A02">
        <w:tc>
          <w:tcPr>
            <w:tcW w:w="1809" w:type="dxa"/>
            <w:vMerge/>
          </w:tcPr>
          <w:p w14:paraId="3A4A3C1A"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4CF0767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11,12</w:t>
            </w:r>
          </w:p>
        </w:tc>
        <w:tc>
          <w:tcPr>
            <w:tcW w:w="5670" w:type="dxa"/>
          </w:tcPr>
          <w:p w14:paraId="3FFD2525"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Планеты земной группы (Меркурий, Венера, Земля, Марс; общая характеристика</w:t>
            </w:r>
            <w:r w:rsidR="00627A02">
              <w:rPr>
                <w:rFonts w:ascii="Times New Roman" w:hAnsi="Times New Roman" w:cs="Times New Roman"/>
              </w:rPr>
              <w:t xml:space="preserve"> </w:t>
            </w:r>
            <w:r w:rsidRPr="0022123C">
              <w:rPr>
                <w:rFonts w:ascii="Times New Roman" w:hAnsi="Times New Roman" w:cs="Times New Roman"/>
              </w:rPr>
              <w:t>атмосферы, поверхности).</w:t>
            </w:r>
          </w:p>
        </w:tc>
        <w:tc>
          <w:tcPr>
            <w:tcW w:w="1134" w:type="dxa"/>
          </w:tcPr>
          <w:p w14:paraId="6D86D09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F25EC0E" w14:textId="77777777" w:rsidTr="00627A02">
        <w:tc>
          <w:tcPr>
            <w:tcW w:w="1809" w:type="dxa"/>
            <w:vMerge/>
          </w:tcPr>
          <w:p w14:paraId="6BB683DD"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53ED9B5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13,14</w:t>
            </w:r>
          </w:p>
        </w:tc>
        <w:tc>
          <w:tcPr>
            <w:tcW w:w="5670" w:type="dxa"/>
          </w:tcPr>
          <w:p w14:paraId="5D6D1B5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Планеты-гиганты (Юпитер, Сатурн, Уран, Нептун; общая характеристика, особенностистроения, спутники, кольца).</w:t>
            </w:r>
          </w:p>
        </w:tc>
        <w:tc>
          <w:tcPr>
            <w:tcW w:w="1134" w:type="dxa"/>
          </w:tcPr>
          <w:p w14:paraId="3DBFB8E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0E0DC55" w14:textId="77777777" w:rsidTr="00627A02">
        <w:tc>
          <w:tcPr>
            <w:tcW w:w="1809" w:type="dxa"/>
            <w:vMerge/>
          </w:tcPr>
          <w:p w14:paraId="6CDDC95F"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13833E1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15,16</w:t>
            </w:r>
          </w:p>
        </w:tc>
        <w:tc>
          <w:tcPr>
            <w:tcW w:w="5670" w:type="dxa"/>
          </w:tcPr>
          <w:p w14:paraId="2CF2E170"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Астероиды и метеориты. Закономерность в расстояниях планет от Солнца. Орбиты</w:t>
            </w:r>
            <w:r w:rsidR="00627A02">
              <w:rPr>
                <w:rFonts w:ascii="Times New Roman" w:hAnsi="Times New Roman" w:cs="Times New Roman"/>
              </w:rPr>
              <w:t xml:space="preserve"> </w:t>
            </w:r>
            <w:r w:rsidRPr="0022123C">
              <w:rPr>
                <w:rFonts w:ascii="Times New Roman" w:hAnsi="Times New Roman" w:cs="Times New Roman"/>
              </w:rPr>
              <w:t xml:space="preserve">астероидов. </w:t>
            </w:r>
          </w:p>
        </w:tc>
        <w:tc>
          <w:tcPr>
            <w:tcW w:w="1134" w:type="dxa"/>
          </w:tcPr>
          <w:p w14:paraId="7CBF45A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4EDEE83" w14:textId="77777777" w:rsidTr="00627A02">
        <w:tc>
          <w:tcPr>
            <w:tcW w:w="1809" w:type="dxa"/>
            <w:vMerge/>
          </w:tcPr>
          <w:p w14:paraId="5D7184AA"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66FB5B2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17,18</w:t>
            </w:r>
          </w:p>
        </w:tc>
        <w:tc>
          <w:tcPr>
            <w:tcW w:w="5670" w:type="dxa"/>
          </w:tcPr>
          <w:p w14:paraId="53E4C880"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 xml:space="preserve">Два пояса астероидов: Главный пояс (между орбитами Марса и Юпитера)и пояс Койпера (за пределами орбиты Нептуна; Плутон — один из крупнейшихастероидов этого пояса). </w:t>
            </w:r>
          </w:p>
        </w:tc>
        <w:tc>
          <w:tcPr>
            <w:tcW w:w="1134" w:type="dxa"/>
          </w:tcPr>
          <w:p w14:paraId="0AECAE7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8632CF4" w14:textId="77777777" w:rsidTr="00627A02">
        <w:tc>
          <w:tcPr>
            <w:tcW w:w="1809" w:type="dxa"/>
            <w:vMerge/>
          </w:tcPr>
          <w:p w14:paraId="26E3E4EB"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0FD1D03C"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9</w:t>
            </w:r>
          </w:p>
        </w:tc>
        <w:tc>
          <w:tcPr>
            <w:tcW w:w="5670" w:type="dxa"/>
          </w:tcPr>
          <w:p w14:paraId="7F2E3E7F"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Физические характеристики астероидов. Метеориты.</w:t>
            </w:r>
          </w:p>
        </w:tc>
        <w:tc>
          <w:tcPr>
            <w:tcW w:w="1134" w:type="dxa"/>
          </w:tcPr>
          <w:p w14:paraId="2C2090E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70266E6" w14:textId="77777777" w:rsidTr="00627A02">
        <w:tc>
          <w:tcPr>
            <w:tcW w:w="1809" w:type="dxa"/>
            <w:vMerge/>
          </w:tcPr>
          <w:p w14:paraId="0FC07A57"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66220C1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20,21</w:t>
            </w:r>
          </w:p>
        </w:tc>
        <w:tc>
          <w:tcPr>
            <w:tcW w:w="5670" w:type="dxa"/>
          </w:tcPr>
          <w:p w14:paraId="43366F7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 xml:space="preserve">Кометы и метеоры (открытие комет, вид, строение, орбиты, природа комет, метеорыи болиды, метеорные потоки). </w:t>
            </w:r>
          </w:p>
        </w:tc>
        <w:tc>
          <w:tcPr>
            <w:tcW w:w="1134" w:type="dxa"/>
          </w:tcPr>
          <w:p w14:paraId="1A5F59B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0F910B7" w14:textId="77777777" w:rsidTr="00627A02">
        <w:tc>
          <w:tcPr>
            <w:tcW w:w="1809" w:type="dxa"/>
            <w:vMerge/>
          </w:tcPr>
          <w:p w14:paraId="12326B16"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3342E331"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2</w:t>
            </w:r>
          </w:p>
        </w:tc>
        <w:tc>
          <w:tcPr>
            <w:tcW w:w="5670" w:type="dxa"/>
          </w:tcPr>
          <w:p w14:paraId="28128B1F"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Понятие об астероидно-кометной опасности.</w:t>
            </w:r>
          </w:p>
        </w:tc>
        <w:tc>
          <w:tcPr>
            <w:tcW w:w="1134" w:type="dxa"/>
          </w:tcPr>
          <w:p w14:paraId="6A6FE03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5627B28" w14:textId="77777777" w:rsidTr="00627A02">
        <w:tc>
          <w:tcPr>
            <w:tcW w:w="1809" w:type="dxa"/>
            <w:vMerge/>
          </w:tcPr>
          <w:p w14:paraId="4E0336EA"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6C5E813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3,24</w:t>
            </w:r>
          </w:p>
        </w:tc>
        <w:tc>
          <w:tcPr>
            <w:tcW w:w="5670" w:type="dxa"/>
          </w:tcPr>
          <w:p w14:paraId="008F8BB3"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 xml:space="preserve">Исследования Солнечной системы. Межпланетные космические аппараты, используемыедля исследования планет. </w:t>
            </w:r>
          </w:p>
        </w:tc>
        <w:tc>
          <w:tcPr>
            <w:tcW w:w="1134" w:type="dxa"/>
          </w:tcPr>
          <w:p w14:paraId="1DEF036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42B90EE" w14:textId="77777777" w:rsidTr="00627A02">
        <w:tc>
          <w:tcPr>
            <w:tcW w:w="1809" w:type="dxa"/>
            <w:vMerge/>
          </w:tcPr>
          <w:p w14:paraId="5E1B92B8"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62D895B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25</w:t>
            </w:r>
          </w:p>
        </w:tc>
        <w:tc>
          <w:tcPr>
            <w:tcW w:w="5670" w:type="dxa"/>
          </w:tcPr>
          <w:p w14:paraId="29F3F3B5"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Новые научные исследования Солнечной системы.</w:t>
            </w:r>
          </w:p>
          <w:p w14:paraId="0ED92E0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Демонстрация</w:t>
            </w:r>
          </w:p>
          <w:p w14:paraId="3CC6F8F7"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Видеоролик «Луна» https://www. youtube.com/watch?v=gV8eT2DtP1I</w:t>
            </w:r>
          </w:p>
          <w:p w14:paraId="3849E755"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GoogleMaps посещение планеты Солнечной системы</w:t>
            </w:r>
          </w:p>
          <w:p w14:paraId="063C8C4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https://hi-news.ru/eto-interesno/v-google-maps-teper-mozhno-posetit-planetysolnechnoj-sistemy.html</w:t>
            </w:r>
          </w:p>
        </w:tc>
        <w:tc>
          <w:tcPr>
            <w:tcW w:w="1134" w:type="dxa"/>
          </w:tcPr>
          <w:p w14:paraId="5BDE8F4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02708FE" w14:textId="77777777" w:rsidTr="00627A02">
        <w:tc>
          <w:tcPr>
            <w:tcW w:w="1809" w:type="dxa"/>
            <w:vMerge/>
          </w:tcPr>
          <w:p w14:paraId="1663B0C9" w14:textId="77777777" w:rsidR="0022123C" w:rsidRPr="0022123C" w:rsidRDefault="0022123C" w:rsidP="0022123C">
            <w:pPr>
              <w:spacing w:after="0" w:line="240" w:lineRule="auto"/>
              <w:ind w:firstLine="709"/>
              <w:rPr>
                <w:rFonts w:ascii="Times New Roman" w:hAnsi="Times New Roman" w:cs="Times New Roman"/>
              </w:rPr>
            </w:pPr>
          </w:p>
        </w:tc>
        <w:tc>
          <w:tcPr>
            <w:tcW w:w="6521" w:type="dxa"/>
            <w:gridSpan w:val="2"/>
          </w:tcPr>
          <w:p w14:paraId="0981DCF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tc>
        <w:tc>
          <w:tcPr>
            <w:tcW w:w="1134" w:type="dxa"/>
          </w:tcPr>
          <w:p w14:paraId="5606062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22123C" w:rsidRPr="0022123C" w14:paraId="51C28861" w14:textId="77777777" w:rsidTr="00627A02">
        <w:tc>
          <w:tcPr>
            <w:tcW w:w="1809" w:type="dxa"/>
            <w:vMerge/>
          </w:tcPr>
          <w:p w14:paraId="3490D7A8"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33AE2AA3"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26/2</w:t>
            </w:r>
          </w:p>
        </w:tc>
        <w:tc>
          <w:tcPr>
            <w:tcW w:w="5670" w:type="dxa"/>
          </w:tcPr>
          <w:p w14:paraId="3BA68A8E"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Используя сервис GoogleMaps, посетить:</w:t>
            </w:r>
          </w:p>
          <w:p w14:paraId="7F1E2D2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1) одну из планет Солнечной системы и описать ее особенности;</w:t>
            </w:r>
          </w:p>
          <w:p w14:paraId="43B7C4AE"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2) международную космическую станцию и описать ее устройство и назначение.</w:t>
            </w:r>
          </w:p>
        </w:tc>
        <w:tc>
          <w:tcPr>
            <w:tcW w:w="1134" w:type="dxa"/>
          </w:tcPr>
          <w:p w14:paraId="7C011D0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BBF1763" w14:textId="77777777" w:rsidTr="00627A02">
        <w:tc>
          <w:tcPr>
            <w:tcW w:w="8330" w:type="dxa"/>
            <w:gridSpan w:val="3"/>
          </w:tcPr>
          <w:p w14:paraId="2EF6C2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 СТРОЕНИЕ И ЭВОЛЮЦИЯ ВСЕЛЕННОЙ</w:t>
            </w:r>
          </w:p>
        </w:tc>
        <w:tc>
          <w:tcPr>
            <w:tcW w:w="1134" w:type="dxa"/>
          </w:tcPr>
          <w:p w14:paraId="4BA31DE7"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10</w:t>
            </w:r>
          </w:p>
        </w:tc>
      </w:tr>
      <w:tr w:rsidR="0022123C" w:rsidRPr="0022123C" w14:paraId="4B92EC63" w14:textId="77777777" w:rsidTr="00627A02">
        <w:tc>
          <w:tcPr>
            <w:tcW w:w="1809" w:type="dxa"/>
            <w:vMerge w:val="restart"/>
            <w:tcBorders>
              <w:top w:val="single" w:sz="4" w:space="0" w:color="auto"/>
            </w:tcBorders>
          </w:tcPr>
          <w:p w14:paraId="7CF0FD17"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 Строение и эволюция вселенной</w:t>
            </w:r>
          </w:p>
        </w:tc>
        <w:tc>
          <w:tcPr>
            <w:tcW w:w="6521" w:type="dxa"/>
            <w:gridSpan w:val="2"/>
            <w:shd w:val="clear" w:color="auto" w:fill="FFFFFF"/>
          </w:tcPr>
          <w:p w14:paraId="442A4A2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1134" w:type="dxa"/>
            <w:shd w:val="clear" w:color="auto" w:fill="FFFFFF"/>
          </w:tcPr>
          <w:p w14:paraId="256C6CB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70DBB01" w14:textId="77777777" w:rsidTr="00627A02">
        <w:tc>
          <w:tcPr>
            <w:tcW w:w="1809" w:type="dxa"/>
            <w:vMerge/>
          </w:tcPr>
          <w:p w14:paraId="5E83783E"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74A8BA0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27</w:t>
            </w:r>
          </w:p>
        </w:tc>
        <w:tc>
          <w:tcPr>
            <w:tcW w:w="5670" w:type="dxa"/>
          </w:tcPr>
          <w:p w14:paraId="07F5F178"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Расстояние до звезд (определение расстояний по годичным параллаксам, видимыеи абсолютные звездные величины). Пространственные скорости звезд (собственныедвижения и тангенциальные скорости звезд, эффект Доплера и определение лучевыхскоростей звезд).</w:t>
            </w:r>
          </w:p>
        </w:tc>
        <w:tc>
          <w:tcPr>
            <w:tcW w:w="1134" w:type="dxa"/>
          </w:tcPr>
          <w:p w14:paraId="013D485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A854D8E" w14:textId="77777777" w:rsidTr="00627A02">
        <w:trPr>
          <w:trHeight w:val="1693"/>
        </w:trPr>
        <w:tc>
          <w:tcPr>
            <w:tcW w:w="1809" w:type="dxa"/>
            <w:vMerge/>
          </w:tcPr>
          <w:p w14:paraId="54CBD713"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2B06E4B5"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28</w:t>
            </w:r>
          </w:p>
        </w:tc>
        <w:tc>
          <w:tcPr>
            <w:tcW w:w="5670" w:type="dxa"/>
          </w:tcPr>
          <w:p w14:paraId="4280CC05"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Физическая природа звезд (цвет, температура, спектры и химический состав,</w:t>
            </w:r>
          </w:p>
          <w:p w14:paraId="621FB49B"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светимости, радиусы, массы, средние плотности). Связь между физическими характеристикамизвезд (диаграмма «спектр — светимость», соотношение «масса — светимость»,вращение звезд различных спектральных классов).</w:t>
            </w:r>
          </w:p>
          <w:p w14:paraId="75608183"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Двойные звезды (оптические и физические двойные звезды, определенных масс</w:t>
            </w:r>
          </w:p>
          <w:p w14:paraId="12556B50"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звезды из наблюдений двойных звезд, невидимые спутники звезд).</w:t>
            </w:r>
          </w:p>
        </w:tc>
        <w:tc>
          <w:tcPr>
            <w:tcW w:w="1134" w:type="dxa"/>
          </w:tcPr>
          <w:p w14:paraId="7202A51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1FF07F1" w14:textId="77777777" w:rsidTr="00627A02">
        <w:trPr>
          <w:trHeight w:val="837"/>
        </w:trPr>
        <w:tc>
          <w:tcPr>
            <w:tcW w:w="1809" w:type="dxa"/>
            <w:vMerge/>
          </w:tcPr>
          <w:p w14:paraId="16FD42E4"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0CFBD370"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29</w:t>
            </w:r>
          </w:p>
        </w:tc>
        <w:tc>
          <w:tcPr>
            <w:tcW w:w="5670" w:type="dxa"/>
          </w:tcPr>
          <w:p w14:paraId="33EB226A"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Открытие экзопланет — планет, движущихся вокруг звезд. Физические переменные,новые и сверхновые звезды (цефеиды, другие физические переменные звезды,новые и сверхновые).</w:t>
            </w:r>
          </w:p>
        </w:tc>
        <w:tc>
          <w:tcPr>
            <w:tcW w:w="1134" w:type="dxa"/>
          </w:tcPr>
          <w:p w14:paraId="5E941539"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30FE507" w14:textId="77777777" w:rsidTr="00627A02">
        <w:trPr>
          <w:trHeight w:val="1133"/>
        </w:trPr>
        <w:tc>
          <w:tcPr>
            <w:tcW w:w="1809" w:type="dxa"/>
            <w:vMerge/>
          </w:tcPr>
          <w:p w14:paraId="5FE09964"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46698072"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30</w:t>
            </w:r>
          </w:p>
        </w:tc>
        <w:tc>
          <w:tcPr>
            <w:tcW w:w="5670" w:type="dxa"/>
          </w:tcPr>
          <w:p w14:paraId="58717D90"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Наша Галактика (состав — звезды и звездные скопления, туманности, межзвездныйгаз, космические лучи и магнитные поля). Строение Галактики, вращениеГалактики и движение звезд в ней. Сверхмассивная черная дыра в центре Галактики.</w:t>
            </w:r>
          </w:p>
        </w:tc>
        <w:tc>
          <w:tcPr>
            <w:tcW w:w="1134" w:type="dxa"/>
          </w:tcPr>
          <w:p w14:paraId="14EAE99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4AC07BF" w14:textId="77777777" w:rsidTr="00627A02">
        <w:trPr>
          <w:trHeight w:val="1121"/>
        </w:trPr>
        <w:tc>
          <w:tcPr>
            <w:tcW w:w="1809" w:type="dxa"/>
            <w:vMerge/>
          </w:tcPr>
          <w:p w14:paraId="63D20699"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0B53F93F"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31</w:t>
            </w:r>
          </w:p>
        </w:tc>
        <w:tc>
          <w:tcPr>
            <w:tcW w:w="5670" w:type="dxa"/>
          </w:tcPr>
          <w:p w14:paraId="2F8D9B50"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Радиоизлучение Галактики. Загадочные гамма-всплески. Другие галактики</w:t>
            </w:r>
          </w:p>
          <w:p w14:paraId="668C1318"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(открытие других галактик, определение размеров, расстояний и масс галактик;</w:t>
            </w:r>
          </w:p>
          <w:p w14:paraId="26C5610D"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многообразие галактик, радиогалактики и активность ядер галактик, квазары и</w:t>
            </w:r>
          </w:p>
          <w:p w14:paraId="7D2907AF"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сверхмассивные черные дыры в ядрах галактик).</w:t>
            </w:r>
          </w:p>
        </w:tc>
        <w:tc>
          <w:tcPr>
            <w:tcW w:w="1134" w:type="dxa"/>
          </w:tcPr>
          <w:p w14:paraId="2A18CE3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1FD9733" w14:textId="77777777" w:rsidTr="00627A02">
        <w:trPr>
          <w:trHeight w:val="876"/>
        </w:trPr>
        <w:tc>
          <w:tcPr>
            <w:tcW w:w="1809" w:type="dxa"/>
            <w:vMerge/>
          </w:tcPr>
          <w:p w14:paraId="26B1F637"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143F6EEE"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32</w:t>
            </w:r>
          </w:p>
        </w:tc>
        <w:tc>
          <w:tcPr>
            <w:tcW w:w="5670" w:type="dxa"/>
          </w:tcPr>
          <w:p w14:paraId="608F56DB"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Метагалактика (системы галактик и крупномасштабная структура Вселенной,</w:t>
            </w:r>
          </w:p>
          <w:p w14:paraId="76040AD0"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расширение Метагалактики, гипотеза «горячей Вселенной», космологические моделиВселенной, открытие ускоренного расширения Метагалактики).</w:t>
            </w:r>
          </w:p>
        </w:tc>
        <w:tc>
          <w:tcPr>
            <w:tcW w:w="1134" w:type="dxa"/>
          </w:tcPr>
          <w:p w14:paraId="141FC60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3BCF767" w14:textId="77777777" w:rsidTr="00627A02">
        <w:trPr>
          <w:trHeight w:val="1104"/>
        </w:trPr>
        <w:tc>
          <w:tcPr>
            <w:tcW w:w="1809" w:type="dxa"/>
            <w:vMerge/>
          </w:tcPr>
          <w:p w14:paraId="189E3507"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08651B8C"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33</w:t>
            </w:r>
          </w:p>
        </w:tc>
        <w:tc>
          <w:tcPr>
            <w:tcW w:w="5670" w:type="dxa"/>
          </w:tcPr>
          <w:p w14:paraId="29DE80B5"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Происхождение и эволюция звезд. Возраст галактик и звезд.</w:t>
            </w:r>
          </w:p>
          <w:p w14:paraId="57FC7818"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Происхождение планет (возраст Земли и других тел Солнечной системы, основныезакономерности в Солнечной системе, первые космогонические гипотезы, современныепредставления о происхождении планет).</w:t>
            </w:r>
          </w:p>
        </w:tc>
        <w:tc>
          <w:tcPr>
            <w:tcW w:w="1134" w:type="dxa"/>
          </w:tcPr>
          <w:p w14:paraId="0B98107B" w14:textId="77777777" w:rsidR="0022123C" w:rsidRPr="0022123C" w:rsidRDefault="0022123C" w:rsidP="0022123C">
            <w:pPr>
              <w:spacing w:after="0" w:line="240" w:lineRule="auto"/>
              <w:ind w:firstLine="709"/>
              <w:rPr>
                <w:rFonts w:ascii="Times New Roman" w:hAnsi="Times New Roman" w:cs="Times New Roman"/>
              </w:rPr>
            </w:pPr>
          </w:p>
        </w:tc>
      </w:tr>
      <w:tr w:rsidR="0022123C" w:rsidRPr="00F15E97" w14:paraId="2DA93DD0" w14:textId="77777777" w:rsidTr="00627A02">
        <w:trPr>
          <w:trHeight w:val="275"/>
        </w:trPr>
        <w:tc>
          <w:tcPr>
            <w:tcW w:w="1809" w:type="dxa"/>
            <w:vMerge/>
          </w:tcPr>
          <w:p w14:paraId="636C1783"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44CEE86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34</w:t>
            </w:r>
          </w:p>
        </w:tc>
        <w:tc>
          <w:tcPr>
            <w:tcW w:w="5670" w:type="dxa"/>
          </w:tcPr>
          <w:p w14:paraId="50B6EC9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Жизнь и разум во Вселенной (эволюция Вселенной и жизнь, проблема внеземныхцивилизаций).</w:t>
            </w:r>
          </w:p>
          <w:p w14:paraId="149F6501"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Экскурсии, в том числе интерактивные (в планетарий, Музей космонавтики и др.):</w:t>
            </w:r>
          </w:p>
          <w:p w14:paraId="41F28C6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1. Живая планета.</w:t>
            </w:r>
          </w:p>
          <w:p w14:paraId="11018911"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2. Постижение космоса.</w:t>
            </w:r>
          </w:p>
          <w:p w14:paraId="02F3FA64"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3. Самое интересное о метеоритах.</w:t>
            </w:r>
          </w:p>
          <w:p w14:paraId="64D97E0E"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4. Обзорная экскурсия по интерактивному музею «Лунариум».</w:t>
            </w:r>
          </w:p>
          <w:p w14:paraId="06C5D3FB" w14:textId="77777777" w:rsidR="0022123C" w:rsidRPr="0022123C" w:rsidRDefault="0022123C" w:rsidP="00627A02">
            <w:pPr>
              <w:spacing w:after="0" w:line="240" w:lineRule="auto"/>
              <w:ind w:firstLine="34"/>
              <w:rPr>
                <w:rFonts w:ascii="Times New Roman" w:hAnsi="Times New Roman" w:cs="Times New Roman"/>
              </w:rPr>
            </w:pPr>
            <w:r w:rsidRPr="0022123C">
              <w:rPr>
                <w:rFonts w:ascii="Times New Roman" w:hAnsi="Times New Roman" w:cs="Times New Roman"/>
              </w:rPr>
              <w:t>5. Теория и практика космического полета на тренажере «Союз — ТМА».</w:t>
            </w:r>
          </w:p>
          <w:p w14:paraId="6E61F615" w14:textId="77777777" w:rsidR="0022123C" w:rsidRPr="0022123C" w:rsidRDefault="0022123C" w:rsidP="00627A02">
            <w:pPr>
              <w:spacing w:after="0" w:line="240" w:lineRule="auto"/>
              <w:ind w:firstLine="34"/>
              <w:rPr>
                <w:rFonts w:ascii="Times New Roman" w:hAnsi="Times New Roman" w:cs="Times New Roman"/>
                <w:lang w:val="en-US"/>
              </w:rPr>
            </w:pPr>
            <w:r w:rsidRPr="0022123C">
              <w:rPr>
                <w:rFonts w:ascii="Times New Roman" w:hAnsi="Times New Roman" w:cs="Times New Roman"/>
              </w:rPr>
              <w:t>Ссылки</w:t>
            </w:r>
            <w:r w:rsidRPr="0022123C">
              <w:rPr>
                <w:rFonts w:ascii="Times New Roman" w:hAnsi="Times New Roman" w:cs="Times New Roman"/>
                <w:lang w:val="en-US"/>
              </w:rPr>
              <w:t>:</w:t>
            </w:r>
          </w:p>
          <w:p w14:paraId="3F2A82C8" w14:textId="77777777" w:rsidR="0022123C" w:rsidRPr="0022123C" w:rsidRDefault="0022123C" w:rsidP="00627A02">
            <w:pPr>
              <w:spacing w:after="0" w:line="240" w:lineRule="auto"/>
              <w:ind w:firstLine="34"/>
              <w:rPr>
                <w:rFonts w:ascii="Times New Roman" w:hAnsi="Times New Roman" w:cs="Times New Roman"/>
                <w:lang w:val="en-US"/>
              </w:rPr>
            </w:pPr>
            <w:r w:rsidRPr="0022123C">
              <w:rPr>
                <w:rFonts w:ascii="Times New Roman" w:hAnsi="Times New Roman" w:cs="Times New Roman"/>
                <w:lang w:val="en-US"/>
              </w:rPr>
              <w:t>http://www. planetarium-moscow.ru/world-of-astronomy/astronomical-news/</w:t>
            </w:r>
          </w:p>
          <w:p w14:paraId="5CE815EF" w14:textId="77777777" w:rsidR="0022123C" w:rsidRPr="0022123C" w:rsidRDefault="0022123C" w:rsidP="00627A02">
            <w:pPr>
              <w:spacing w:after="0" w:line="240" w:lineRule="auto"/>
              <w:ind w:firstLine="34"/>
              <w:rPr>
                <w:rFonts w:ascii="Times New Roman" w:hAnsi="Times New Roman" w:cs="Times New Roman"/>
                <w:lang w:val="en-US"/>
              </w:rPr>
            </w:pPr>
            <w:r w:rsidRPr="0022123C">
              <w:rPr>
                <w:rFonts w:ascii="Times New Roman" w:hAnsi="Times New Roman" w:cs="Times New Roman"/>
                <w:lang w:val="en-US"/>
              </w:rPr>
              <w:t>http://www.kosmo-museum.ru/static_pages/interaktiv</w:t>
            </w:r>
          </w:p>
        </w:tc>
        <w:tc>
          <w:tcPr>
            <w:tcW w:w="1134" w:type="dxa"/>
          </w:tcPr>
          <w:p w14:paraId="4E9E6583" w14:textId="77777777" w:rsidR="0022123C" w:rsidRPr="0022123C" w:rsidRDefault="0022123C" w:rsidP="0022123C">
            <w:pPr>
              <w:spacing w:after="0" w:line="240" w:lineRule="auto"/>
              <w:ind w:firstLine="709"/>
              <w:rPr>
                <w:rFonts w:ascii="Times New Roman" w:hAnsi="Times New Roman" w:cs="Times New Roman"/>
                <w:lang w:val="en-US"/>
              </w:rPr>
            </w:pPr>
          </w:p>
        </w:tc>
      </w:tr>
      <w:tr w:rsidR="0022123C" w:rsidRPr="0022123C" w14:paraId="0ED5041D" w14:textId="77777777" w:rsidTr="00627A02">
        <w:tc>
          <w:tcPr>
            <w:tcW w:w="1809" w:type="dxa"/>
            <w:vMerge/>
          </w:tcPr>
          <w:p w14:paraId="50B52BA1" w14:textId="77777777" w:rsidR="0022123C" w:rsidRPr="0022123C" w:rsidRDefault="0022123C" w:rsidP="0022123C">
            <w:pPr>
              <w:spacing w:after="0" w:line="240" w:lineRule="auto"/>
              <w:ind w:firstLine="709"/>
              <w:rPr>
                <w:rFonts w:ascii="Times New Roman" w:hAnsi="Times New Roman" w:cs="Times New Roman"/>
                <w:lang w:val="en-US"/>
              </w:rPr>
            </w:pPr>
          </w:p>
        </w:tc>
        <w:tc>
          <w:tcPr>
            <w:tcW w:w="6521" w:type="dxa"/>
            <w:gridSpan w:val="2"/>
          </w:tcPr>
          <w:p w14:paraId="51579BE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w:t>
            </w:r>
          </w:p>
        </w:tc>
        <w:tc>
          <w:tcPr>
            <w:tcW w:w="1134" w:type="dxa"/>
          </w:tcPr>
          <w:p w14:paraId="2903B8C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22123C" w:rsidRPr="0022123C" w14:paraId="2485A4AF" w14:textId="77777777" w:rsidTr="00627A02">
        <w:tc>
          <w:tcPr>
            <w:tcW w:w="1809" w:type="dxa"/>
            <w:vMerge/>
          </w:tcPr>
          <w:p w14:paraId="1D0B8123"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5D65E2D2"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35/3</w:t>
            </w:r>
          </w:p>
        </w:tc>
        <w:tc>
          <w:tcPr>
            <w:tcW w:w="5670" w:type="dxa"/>
          </w:tcPr>
          <w:p w14:paraId="28BB7A97"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Решение проблемных заданий, кейсов.</w:t>
            </w:r>
          </w:p>
        </w:tc>
        <w:tc>
          <w:tcPr>
            <w:tcW w:w="1134" w:type="dxa"/>
          </w:tcPr>
          <w:p w14:paraId="3B5AC6B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8027924" w14:textId="77777777" w:rsidTr="00627A02">
        <w:tc>
          <w:tcPr>
            <w:tcW w:w="1809" w:type="dxa"/>
            <w:vMerge/>
          </w:tcPr>
          <w:p w14:paraId="360B9761" w14:textId="77777777" w:rsidR="0022123C" w:rsidRPr="0022123C" w:rsidRDefault="0022123C" w:rsidP="0022123C">
            <w:pPr>
              <w:spacing w:after="0" w:line="240" w:lineRule="auto"/>
              <w:ind w:firstLine="709"/>
              <w:rPr>
                <w:rFonts w:ascii="Times New Roman" w:hAnsi="Times New Roman" w:cs="Times New Roman"/>
              </w:rPr>
            </w:pPr>
          </w:p>
        </w:tc>
        <w:tc>
          <w:tcPr>
            <w:tcW w:w="851" w:type="dxa"/>
          </w:tcPr>
          <w:p w14:paraId="75BB3AD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36</w:t>
            </w:r>
          </w:p>
        </w:tc>
        <w:tc>
          <w:tcPr>
            <w:tcW w:w="5670" w:type="dxa"/>
          </w:tcPr>
          <w:p w14:paraId="2ACDBC80"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Дифференцированный зачет</w:t>
            </w:r>
          </w:p>
        </w:tc>
        <w:tc>
          <w:tcPr>
            <w:tcW w:w="1134" w:type="dxa"/>
          </w:tcPr>
          <w:p w14:paraId="31C5455B" w14:textId="77777777" w:rsidR="0022123C" w:rsidRPr="0022123C" w:rsidRDefault="0022123C" w:rsidP="0022123C">
            <w:pPr>
              <w:spacing w:after="0" w:line="240" w:lineRule="auto"/>
              <w:ind w:firstLine="709"/>
              <w:rPr>
                <w:rFonts w:ascii="Times New Roman" w:hAnsi="Times New Roman" w:cs="Times New Roman"/>
              </w:rPr>
            </w:pPr>
          </w:p>
        </w:tc>
      </w:tr>
    </w:tbl>
    <w:p w14:paraId="11EE460E" w14:textId="77777777" w:rsidR="0022123C" w:rsidRPr="0022123C" w:rsidRDefault="0022123C" w:rsidP="0022123C">
      <w:pPr>
        <w:spacing w:after="0" w:line="240" w:lineRule="auto"/>
        <w:ind w:firstLine="709"/>
        <w:rPr>
          <w:rFonts w:ascii="Times New Roman" w:hAnsi="Times New Roman" w:cs="Times New Roman"/>
        </w:rPr>
      </w:pPr>
    </w:p>
    <w:p w14:paraId="7D0230D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 ФОРМЫ И МЕТОДЫ КОНТРОЛЯ</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04"/>
        <w:gridCol w:w="4734"/>
        <w:gridCol w:w="2408"/>
      </w:tblGrid>
      <w:tr w:rsidR="0022123C" w:rsidRPr="0022123C" w14:paraId="5108B04A" w14:textId="77777777" w:rsidTr="00944C43">
        <w:tc>
          <w:tcPr>
            <w:tcW w:w="2604" w:type="dxa"/>
            <w:hideMark/>
          </w:tcPr>
          <w:p w14:paraId="5817C8CC"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4734" w:type="dxa"/>
            <w:hideMark/>
          </w:tcPr>
          <w:p w14:paraId="237F1227"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обучающегося</w:t>
            </w:r>
          </w:p>
        </w:tc>
        <w:tc>
          <w:tcPr>
            <w:tcW w:w="2408" w:type="dxa"/>
            <w:hideMark/>
          </w:tcPr>
          <w:p w14:paraId="5CE8260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Формы и методы контроля и оценки результатов обучения</w:t>
            </w:r>
          </w:p>
        </w:tc>
      </w:tr>
      <w:tr w:rsidR="0022123C" w:rsidRPr="0022123C" w14:paraId="5ABE6745" w14:textId="77777777" w:rsidTr="00944C43">
        <w:trPr>
          <w:trHeight w:val="707"/>
        </w:trPr>
        <w:tc>
          <w:tcPr>
            <w:tcW w:w="2604" w:type="dxa"/>
            <w:hideMark/>
          </w:tcPr>
          <w:p w14:paraId="555FF27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 xml:space="preserve">Введение </w:t>
            </w:r>
          </w:p>
        </w:tc>
        <w:tc>
          <w:tcPr>
            <w:tcW w:w="4734" w:type="dxa"/>
            <w:hideMark/>
          </w:tcPr>
          <w:p w14:paraId="5CE62C3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предметом изучения астрономии. Определить роль астрономии в формировании современной картины мира и в практической деятельности людей. Определить значение астрономии при освоении профессий и специальностей среднего профессионального образования</w:t>
            </w:r>
          </w:p>
        </w:tc>
        <w:tc>
          <w:tcPr>
            <w:tcW w:w="2408" w:type="dxa"/>
          </w:tcPr>
          <w:p w14:paraId="053B9B3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D90CD1B" w14:textId="77777777" w:rsidTr="00944C43">
        <w:trPr>
          <w:trHeight w:val="462"/>
        </w:trPr>
        <w:tc>
          <w:tcPr>
            <w:tcW w:w="9746" w:type="dxa"/>
            <w:gridSpan w:val="3"/>
            <w:hideMark/>
          </w:tcPr>
          <w:p w14:paraId="558C972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ИСТОРИЯ РАЗВИТИЯ АСТРОНОМИИ</w:t>
            </w:r>
          </w:p>
        </w:tc>
      </w:tr>
      <w:tr w:rsidR="0022123C" w:rsidRPr="0022123C" w14:paraId="618C33AE" w14:textId="77777777" w:rsidTr="00944C43">
        <w:tc>
          <w:tcPr>
            <w:tcW w:w="2604" w:type="dxa"/>
            <w:hideMark/>
          </w:tcPr>
          <w:p w14:paraId="07192EEC"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Астрономия в древности (Аристотель, Гиппарх Никейский и Птолемей)</w:t>
            </w:r>
          </w:p>
        </w:tc>
        <w:tc>
          <w:tcPr>
            <w:tcW w:w="4734" w:type="dxa"/>
            <w:hideMark/>
          </w:tcPr>
          <w:p w14:paraId="6C29CA5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представлениями о Вселенной древних ученых. Определить место и значение древней астрономии в эволюции взглядов на Вселенную</w:t>
            </w:r>
          </w:p>
        </w:tc>
        <w:tc>
          <w:tcPr>
            <w:tcW w:w="2408" w:type="dxa"/>
          </w:tcPr>
          <w:p w14:paraId="1A44EED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638E301" w14:textId="77777777" w:rsidTr="00944C43">
        <w:tc>
          <w:tcPr>
            <w:tcW w:w="2604" w:type="dxa"/>
            <w:hideMark/>
          </w:tcPr>
          <w:p w14:paraId="5AA7782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Звездное небо (изменение видов звездного неба в течение суток, года)</w:t>
            </w:r>
          </w:p>
        </w:tc>
        <w:tc>
          <w:tcPr>
            <w:tcW w:w="4734" w:type="dxa"/>
            <w:hideMark/>
          </w:tcPr>
          <w:p w14:paraId="65BA014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Использовать карту звездного неба для нахождения координат светила. Приводить примеры практического использования карты звездного неба</w:t>
            </w:r>
          </w:p>
        </w:tc>
        <w:tc>
          <w:tcPr>
            <w:tcW w:w="2408" w:type="dxa"/>
          </w:tcPr>
          <w:p w14:paraId="2BD0041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25ADC3E" w14:textId="77777777" w:rsidTr="00944C43">
        <w:tc>
          <w:tcPr>
            <w:tcW w:w="2604" w:type="dxa"/>
            <w:hideMark/>
          </w:tcPr>
          <w:p w14:paraId="2F698D9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Летоисчисление и его точность (солнечный и лунный, юлианский и григорианский календари, проекты новых календарей)</w:t>
            </w:r>
          </w:p>
        </w:tc>
        <w:tc>
          <w:tcPr>
            <w:tcW w:w="4734" w:type="dxa"/>
            <w:hideMark/>
          </w:tcPr>
          <w:p w14:paraId="7F6A50E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историей создания различных календарей. Определить роль и значение летоисчисления для жизни и деятельности человека. Определить значение использования календарей при освоении профессий и специальностей среднего профессионального образования</w:t>
            </w:r>
          </w:p>
        </w:tc>
        <w:tc>
          <w:tcPr>
            <w:tcW w:w="2408" w:type="dxa"/>
          </w:tcPr>
          <w:p w14:paraId="2CAE360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2AEF8AD" w14:textId="77777777" w:rsidTr="00944C43">
        <w:tc>
          <w:tcPr>
            <w:tcW w:w="2604" w:type="dxa"/>
            <w:hideMark/>
          </w:tcPr>
          <w:p w14:paraId="62C0177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Оптическая астрономия (цивилизационный запрос, телескопы)</w:t>
            </w:r>
          </w:p>
        </w:tc>
        <w:tc>
          <w:tcPr>
            <w:tcW w:w="4734" w:type="dxa"/>
            <w:hideMark/>
          </w:tcPr>
          <w:p w14:paraId="7E51A52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инструментами оптической (наблюдательной) астрономии. Определить роль наблюдательной астрономии в эволюции взглядов на Вселенную. Определить взаимосвязь развития цивилизации и инструментов наблюдения. Определить значение наблюдений при освоении профессий и специальностей среднего профессионального образования</w:t>
            </w:r>
          </w:p>
        </w:tc>
        <w:tc>
          <w:tcPr>
            <w:tcW w:w="2408" w:type="dxa"/>
          </w:tcPr>
          <w:p w14:paraId="1D3A5A8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71243AD" w14:textId="77777777" w:rsidTr="00944C43">
        <w:tc>
          <w:tcPr>
            <w:tcW w:w="2604" w:type="dxa"/>
            <w:hideMark/>
          </w:tcPr>
          <w:p w14:paraId="6D8701A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Изучение околоземного пространства (история советской космонавтики, современные методы изучения ближнего космоса)</w:t>
            </w:r>
          </w:p>
        </w:tc>
        <w:tc>
          <w:tcPr>
            <w:tcW w:w="4734" w:type="dxa"/>
            <w:hideMark/>
          </w:tcPr>
          <w:p w14:paraId="6F583B36"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историей космонавтики и проблемами освоения космоса. Определить значение освоения ближнего космоса для развития человеческой цивилизации и экономического развития России. Определить значение знаний об освоении ближнего космоса для профессий и специальностей среднего профессионального образования</w:t>
            </w:r>
          </w:p>
        </w:tc>
        <w:tc>
          <w:tcPr>
            <w:tcW w:w="2408" w:type="dxa"/>
          </w:tcPr>
          <w:p w14:paraId="26E4801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9586636" w14:textId="77777777" w:rsidTr="00944C43">
        <w:tc>
          <w:tcPr>
            <w:tcW w:w="2604" w:type="dxa"/>
            <w:hideMark/>
          </w:tcPr>
          <w:p w14:paraId="02BB177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Астрономия дальнего космоса (волновая астрономия, наземные и орбитальные телескопы, современные методы изучения дальнего космоса)</w:t>
            </w:r>
          </w:p>
        </w:tc>
        <w:tc>
          <w:tcPr>
            <w:tcW w:w="4734" w:type="dxa"/>
            <w:hideMark/>
          </w:tcPr>
          <w:p w14:paraId="5E80255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проблемами освоения дальнего космоса. Определить значение освоения дальнего космоса для развития человеческой цивилизации и экономического развития России. Определить значение знаний об освоении дальнего космоса для профессий и специальностей среднего профессионального образования</w:t>
            </w:r>
          </w:p>
        </w:tc>
        <w:tc>
          <w:tcPr>
            <w:tcW w:w="2408" w:type="dxa"/>
          </w:tcPr>
          <w:p w14:paraId="7525772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14CFC23" w14:textId="77777777" w:rsidTr="00944C43">
        <w:tc>
          <w:tcPr>
            <w:tcW w:w="9746" w:type="dxa"/>
            <w:gridSpan w:val="3"/>
            <w:hideMark/>
          </w:tcPr>
          <w:p w14:paraId="0F56000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УСТРОЙСТВО СОЛНЕЧНОЙ СИСТЕМЫ</w:t>
            </w:r>
          </w:p>
        </w:tc>
      </w:tr>
      <w:tr w:rsidR="0022123C" w:rsidRPr="0022123C" w14:paraId="3F91E177" w14:textId="77777777" w:rsidTr="00944C43">
        <w:tc>
          <w:tcPr>
            <w:tcW w:w="2604" w:type="dxa"/>
            <w:hideMark/>
          </w:tcPr>
          <w:p w14:paraId="3171CFD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Происхождение Солнечной системы</w:t>
            </w:r>
          </w:p>
        </w:tc>
        <w:tc>
          <w:tcPr>
            <w:tcW w:w="4734" w:type="dxa"/>
            <w:hideMark/>
          </w:tcPr>
          <w:p w14:paraId="7640229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различными теориями происхождения Солнечной системы. Определить значение знаний о происхождении Солнечной системы для освоения профессий и специальностей среднего профессионального образования</w:t>
            </w:r>
          </w:p>
        </w:tc>
        <w:tc>
          <w:tcPr>
            <w:tcW w:w="2408" w:type="dxa"/>
          </w:tcPr>
          <w:p w14:paraId="157B8B0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D8795CD" w14:textId="77777777" w:rsidTr="00944C43">
        <w:tc>
          <w:tcPr>
            <w:tcW w:w="2604" w:type="dxa"/>
            <w:hideMark/>
          </w:tcPr>
          <w:p w14:paraId="5A835C1C"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Видимое движение планет (видимое движение и конфигурации планет)</w:t>
            </w:r>
          </w:p>
        </w:tc>
        <w:tc>
          <w:tcPr>
            <w:tcW w:w="4734" w:type="dxa"/>
            <w:hideMark/>
          </w:tcPr>
          <w:p w14:paraId="7C717BC1"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понятиями «конфигурация планет», «синодический период», «сидерический период», «конфигурации планет и условия их видимости». Научиться проводить вычисления для определения синодического и сидерического (звездного) периодов обращения планет.</w:t>
            </w:r>
          </w:p>
          <w:p w14:paraId="28A5964C"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Определить значение знаний о конфигурации планет для освоения профессий и специальностей среднего профессионального образования</w:t>
            </w:r>
          </w:p>
        </w:tc>
        <w:tc>
          <w:tcPr>
            <w:tcW w:w="2408" w:type="dxa"/>
          </w:tcPr>
          <w:p w14:paraId="7383ACC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F7618F4" w14:textId="77777777" w:rsidTr="00944C43">
        <w:tc>
          <w:tcPr>
            <w:tcW w:w="2604" w:type="dxa"/>
            <w:hideMark/>
          </w:tcPr>
          <w:p w14:paraId="758A8EBE"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Система Земля—Луна</w:t>
            </w:r>
          </w:p>
        </w:tc>
        <w:tc>
          <w:tcPr>
            <w:tcW w:w="4734" w:type="dxa"/>
            <w:hideMark/>
          </w:tcPr>
          <w:p w14:paraId="5F9314D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системой Земля — Луна (двойная планета). Определить значение исследований Луны космическими аппаратами. Определить значение пилотируемых космических экспедиций на Луну. Определить значение знаний о системе Земля — Луна для освоения профессий и специальностей среднего профессионального образования</w:t>
            </w:r>
          </w:p>
        </w:tc>
        <w:tc>
          <w:tcPr>
            <w:tcW w:w="2408" w:type="dxa"/>
          </w:tcPr>
          <w:p w14:paraId="28938C3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E91764F" w14:textId="77777777" w:rsidTr="00944C43">
        <w:tc>
          <w:tcPr>
            <w:tcW w:w="2604" w:type="dxa"/>
            <w:hideMark/>
          </w:tcPr>
          <w:p w14:paraId="30A82AB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Природа Луны</w:t>
            </w:r>
          </w:p>
        </w:tc>
        <w:tc>
          <w:tcPr>
            <w:tcW w:w="4734" w:type="dxa"/>
            <w:hideMark/>
          </w:tcPr>
          <w:p w14:paraId="3E7BCC21"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физической природой Луны, строением лунной поверхности, физическими условиями на Луне. Определить значение знаний о природе Луны для развития человеческой цивилизации. Определить значение знаний о природе Луны для освоения профессий и специальностей среднего профессионального образования</w:t>
            </w:r>
          </w:p>
        </w:tc>
        <w:tc>
          <w:tcPr>
            <w:tcW w:w="2408" w:type="dxa"/>
          </w:tcPr>
          <w:p w14:paraId="2E52EE6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B9B4409" w14:textId="77777777" w:rsidTr="00944C43">
        <w:tc>
          <w:tcPr>
            <w:tcW w:w="2604" w:type="dxa"/>
            <w:hideMark/>
          </w:tcPr>
          <w:p w14:paraId="6D747CB4"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Планеты земной группы</w:t>
            </w:r>
          </w:p>
        </w:tc>
        <w:tc>
          <w:tcPr>
            <w:tcW w:w="4734" w:type="dxa"/>
            <w:hideMark/>
          </w:tcPr>
          <w:p w14:paraId="28E0F496"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планетами земной группы. Определить значение знаний о планетах земной группы для развития человеческой цивилизации. Определить значение знаний о планетах земной группы для освоения профессий и специальностей среднего профессионального образования</w:t>
            </w:r>
          </w:p>
        </w:tc>
        <w:tc>
          <w:tcPr>
            <w:tcW w:w="2408" w:type="dxa"/>
          </w:tcPr>
          <w:p w14:paraId="5913E73F"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1301AEB" w14:textId="77777777" w:rsidTr="00944C43">
        <w:tc>
          <w:tcPr>
            <w:tcW w:w="2604" w:type="dxa"/>
            <w:hideMark/>
          </w:tcPr>
          <w:p w14:paraId="3E8DF98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Планеты-гиганты</w:t>
            </w:r>
          </w:p>
        </w:tc>
        <w:tc>
          <w:tcPr>
            <w:tcW w:w="4734" w:type="dxa"/>
            <w:hideMark/>
          </w:tcPr>
          <w:p w14:paraId="67AB0F1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планетами-гигантами. Определить значение знаний о планетах-гигантах для развития человеческой цивилизации. Определить значение знаний о планетах-гигантах для освоения профессий и специальностей среднего профессионального образования</w:t>
            </w:r>
          </w:p>
        </w:tc>
        <w:tc>
          <w:tcPr>
            <w:tcW w:w="2408" w:type="dxa"/>
          </w:tcPr>
          <w:p w14:paraId="286F4ED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C0AB1F0" w14:textId="77777777" w:rsidTr="00944C43">
        <w:tc>
          <w:tcPr>
            <w:tcW w:w="2604" w:type="dxa"/>
            <w:hideMark/>
          </w:tcPr>
          <w:p w14:paraId="3D85858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Малые тела Солнечной системы (астероиды, метеориты, кометы, малые планеты)</w:t>
            </w:r>
          </w:p>
        </w:tc>
        <w:tc>
          <w:tcPr>
            <w:tcW w:w="4734" w:type="dxa"/>
            <w:hideMark/>
          </w:tcPr>
          <w:p w14:paraId="46609C4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малыми телами Солнечной системы. Определить значение знаний о малых телах Солнечной системы для развития человеческой цивилизации. Определить значение знаний о малых телах Солнечной системы для освоения профессий и специальностей среднего профессионального образования</w:t>
            </w:r>
          </w:p>
        </w:tc>
        <w:tc>
          <w:tcPr>
            <w:tcW w:w="2408" w:type="dxa"/>
          </w:tcPr>
          <w:p w14:paraId="035842E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DD73F1A" w14:textId="77777777" w:rsidTr="00944C43">
        <w:tc>
          <w:tcPr>
            <w:tcW w:w="2604" w:type="dxa"/>
            <w:hideMark/>
          </w:tcPr>
          <w:p w14:paraId="71593C3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Общие сведения о Солнце</w:t>
            </w:r>
          </w:p>
        </w:tc>
        <w:tc>
          <w:tcPr>
            <w:tcW w:w="4734" w:type="dxa"/>
            <w:hideMark/>
          </w:tcPr>
          <w:p w14:paraId="07683040"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общими сведениями о Солнце. Определить значение знаний о Солнце для развития человеческой цивилизации. Определить значение знаний о Солнце для освоения профессий и специальностей среднего профессионального образования</w:t>
            </w:r>
          </w:p>
        </w:tc>
        <w:tc>
          <w:tcPr>
            <w:tcW w:w="2408" w:type="dxa"/>
          </w:tcPr>
          <w:p w14:paraId="430FBD2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140C848" w14:textId="77777777" w:rsidTr="00944C43">
        <w:tc>
          <w:tcPr>
            <w:tcW w:w="2604" w:type="dxa"/>
            <w:hideMark/>
          </w:tcPr>
          <w:p w14:paraId="559CB76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Солнце и жизнь Земли</w:t>
            </w:r>
          </w:p>
        </w:tc>
        <w:tc>
          <w:tcPr>
            <w:tcW w:w="4734" w:type="dxa"/>
            <w:hideMark/>
          </w:tcPr>
          <w:p w14:paraId="783537B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Изучить взаимосвязь существования жизни на Земле и Солнца. Определить значение знаний о Солнце для существования жизни на Земле. Определить значение знаний изучения Солнца как источника жизни на Земле для освоения профессий и специальностей среднего профессионального образования</w:t>
            </w:r>
          </w:p>
        </w:tc>
        <w:tc>
          <w:tcPr>
            <w:tcW w:w="2408" w:type="dxa"/>
          </w:tcPr>
          <w:p w14:paraId="2CA7825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1435814" w14:textId="77777777" w:rsidTr="00944C43">
        <w:tc>
          <w:tcPr>
            <w:tcW w:w="2604" w:type="dxa"/>
            <w:hideMark/>
          </w:tcPr>
          <w:p w14:paraId="1D50493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Небесная механика (законы Кеплера, открытие планет)</w:t>
            </w:r>
          </w:p>
        </w:tc>
        <w:tc>
          <w:tcPr>
            <w:tcW w:w="4734" w:type="dxa"/>
            <w:hideMark/>
          </w:tcPr>
          <w:p w14:paraId="2C15EC1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Изучить законы Кеплера. Определить значение законов Кеплера для изучения небесных тел и Вселенной. Определить значение законов Кеплера для открытия новых планет</w:t>
            </w:r>
          </w:p>
        </w:tc>
        <w:tc>
          <w:tcPr>
            <w:tcW w:w="2408" w:type="dxa"/>
          </w:tcPr>
          <w:p w14:paraId="600F2D2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6361C2C" w14:textId="77777777" w:rsidTr="00944C43">
        <w:tc>
          <w:tcPr>
            <w:tcW w:w="2604" w:type="dxa"/>
            <w:hideMark/>
          </w:tcPr>
          <w:p w14:paraId="4F96D23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Исследование Солнечной системы (межпланетные экспедиции, космические миссии и межпланетные космические аппараты)</w:t>
            </w:r>
          </w:p>
        </w:tc>
        <w:tc>
          <w:tcPr>
            <w:tcW w:w="4734" w:type="dxa"/>
            <w:hideMark/>
          </w:tcPr>
          <w:p w14:paraId="680BE88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исследованиями Солнечной системы. Определить значение межпланетных экспедиций для развития человеческой цивилизации. Определить значение современных знаний о межпланетных экспедициях для освоения профессий и специальностей среднего профессионального образования</w:t>
            </w:r>
          </w:p>
        </w:tc>
        <w:tc>
          <w:tcPr>
            <w:tcW w:w="2408" w:type="dxa"/>
          </w:tcPr>
          <w:p w14:paraId="2BE4DE6F"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6E34A9A" w14:textId="77777777" w:rsidTr="00944C43">
        <w:tc>
          <w:tcPr>
            <w:tcW w:w="9746" w:type="dxa"/>
            <w:gridSpan w:val="3"/>
            <w:hideMark/>
          </w:tcPr>
          <w:p w14:paraId="64E3814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СТРОЕНИЕ И ЭВОЛЮЦИЯ ВСЕЛЕННОЙ</w:t>
            </w:r>
          </w:p>
        </w:tc>
      </w:tr>
      <w:tr w:rsidR="0022123C" w:rsidRPr="0022123C" w14:paraId="043471FF" w14:textId="77777777" w:rsidTr="00944C43">
        <w:tc>
          <w:tcPr>
            <w:tcW w:w="2604" w:type="dxa"/>
            <w:hideMark/>
          </w:tcPr>
          <w:p w14:paraId="58B1A633"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Расстояние до звезд</w:t>
            </w:r>
          </w:p>
        </w:tc>
        <w:tc>
          <w:tcPr>
            <w:tcW w:w="4734" w:type="dxa"/>
            <w:hideMark/>
          </w:tcPr>
          <w:p w14:paraId="3241CB78"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Изучить методы определения расстояний до звезд. Определить значение знаний об определении расстояний до звезд для изучения Вселенной. Определить значение знаний об определении расстояний до звезд для освоения профессий и специальностей среднего профессионального образования</w:t>
            </w:r>
          </w:p>
        </w:tc>
        <w:tc>
          <w:tcPr>
            <w:tcW w:w="2408" w:type="dxa"/>
          </w:tcPr>
          <w:p w14:paraId="2127856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A2C3B71" w14:textId="77777777" w:rsidTr="00944C43">
        <w:tc>
          <w:tcPr>
            <w:tcW w:w="2604" w:type="dxa"/>
            <w:hideMark/>
          </w:tcPr>
          <w:p w14:paraId="6B05E700"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Физическая природа звезд</w:t>
            </w:r>
          </w:p>
        </w:tc>
        <w:tc>
          <w:tcPr>
            <w:tcW w:w="4734" w:type="dxa"/>
            <w:hideMark/>
          </w:tcPr>
          <w:p w14:paraId="5C7BE103"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физической природой звезд. Определить значение знаний о физической природе звезд для человека. Определить значение современных знаний о физической природе звезд для освоения профессий и специальностей среднего профессионального образования</w:t>
            </w:r>
          </w:p>
        </w:tc>
        <w:tc>
          <w:tcPr>
            <w:tcW w:w="2408" w:type="dxa"/>
          </w:tcPr>
          <w:p w14:paraId="17740D3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A6B6E39" w14:textId="77777777" w:rsidTr="00944C43">
        <w:tc>
          <w:tcPr>
            <w:tcW w:w="2604" w:type="dxa"/>
            <w:hideMark/>
          </w:tcPr>
          <w:p w14:paraId="6DF141E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Виды звезд</w:t>
            </w:r>
          </w:p>
        </w:tc>
        <w:tc>
          <w:tcPr>
            <w:tcW w:w="4734" w:type="dxa"/>
            <w:hideMark/>
          </w:tcPr>
          <w:p w14:paraId="5B7B262B"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видами звезд. Изучить особенности спектральных классов звезд.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14:paraId="1E74303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F2DA2CF" w14:textId="77777777" w:rsidTr="00944C43">
        <w:tc>
          <w:tcPr>
            <w:tcW w:w="2604" w:type="dxa"/>
            <w:hideMark/>
          </w:tcPr>
          <w:p w14:paraId="3670674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Звездные системы. Экзопланеты</w:t>
            </w:r>
          </w:p>
        </w:tc>
        <w:tc>
          <w:tcPr>
            <w:tcW w:w="4734" w:type="dxa"/>
            <w:hideMark/>
          </w:tcPr>
          <w:p w14:paraId="1137288D"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со звездными системами и экзопланетами. Определить значение современных астрономических знаний о звездных системах и экзопланетах для человека. Определить значение этих знаний для освоения профессий и специальностей среднего профессионального образования</w:t>
            </w:r>
          </w:p>
        </w:tc>
        <w:tc>
          <w:tcPr>
            <w:tcW w:w="2408" w:type="dxa"/>
          </w:tcPr>
          <w:p w14:paraId="0C1B523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781A3E5" w14:textId="77777777" w:rsidTr="00944C43">
        <w:tc>
          <w:tcPr>
            <w:tcW w:w="2604" w:type="dxa"/>
            <w:hideMark/>
          </w:tcPr>
          <w:p w14:paraId="64CB93B9"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Наша Галактика — Млечный путь (галактический год)</w:t>
            </w:r>
          </w:p>
        </w:tc>
        <w:tc>
          <w:tcPr>
            <w:tcW w:w="4734" w:type="dxa"/>
            <w:hideMark/>
          </w:tcPr>
          <w:p w14:paraId="70EF06B5"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представлениями и научными изысканиями о нашей Галактике, с понятием «галактический год». Определить значение современных знаний о нашей Галактике для жизни и деятельности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14:paraId="1CE13A2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DE2E4E4" w14:textId="77777777" w:rsidTr="00944C43">
        <w:tc>
          <w:tcPr>
            <w:tcW w:w="2604" w:type="dxa"/>
            <w:hideMark/>
          </w:tcPr>
          <w:p w14:paraId="13794FFA"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Другие галактики</w:t>
            </w:r>
          </w:p>
        </w:tc>
        <w:tc>
          <w:tcPr>
            <w:tcW w:w="4734" w:type="dxa"/>
            <w:hideMark/>
          </w:tcPr>
          <w:p w14:paraId="2FFDDDBF"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различными галактиками и их особенностями. Определить значение знаний о других галактиках для развития науки и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14:paraId="3930BD8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A63E599" w14:textId="77777777" w:rsidTr="00944C43">
        <w:tc>
          <w:tcPr>
            <w:tcW w:w="2604" w:type="dxa"/>
            <w:hideMark/>
          </w:tcPr>
          <w:p w14:paraId="2473CF4E"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Происхождение галактик</w:t>
            </w:r>
          </w:p>
        </w:tc>
        <w:tc>
          <w:tcPr>
            <w:tcW w:w="4734" w:type="dxa"/>
            <w:hideMark/>
          </w:tcPr>
          <w:p w14:paraId="09E499F6"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различными гипотезами и учениями о происхождении галактик. Определить значение современных астрономических знаний о происхождении галактик для человека. Определить значение современных знаний о происхождении галактик для освоения профессий и специальностей среднего профессионального образования</w:t>
            </w:r>
          </w:p>
        </w:tc>
        <w:tc>
          <w:tcPr>
            <w:tcW w:w="2408" w:type="dxa"/>
          </w:tcPr>
          <w:p w14:paraId="21F335C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926490C" w14:textId="77777777" w:rsidTr="00944C43">
        <w:tc>
          <w:tcPr>
            <w:tcW w:w="2604" w:type="dxa"/>
            <w:hideMark/>
          </w:tcPr>
          <w:p w14:paraId="356BD62E"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Эволюция галактик и звезд</w:t>
            </w:r>
          </w:p>
        </w:tc>
        <w:tc>
          <w:tcPr>
            <w:tcW w:w="4734" w:type="dxa"/>
            <w:hideMark/>
          </w:tcPr>
          <w:p w14:paraId="05047403"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эволюцией галактик и звезд. Определить значение знаний об эволюции галактик и звезд для человека. Определить значение современных знаний об эволюции галактик и звезд для освоения профессий и специальностей среднего профессионального образования</w:t>
            </w:r>
          </w:p>
        </w:tc>
        <w:tc>
          <w:tcPr>
            <w:tcW w:w="2408" w:type="dxa"/>
          </w:tcPr>
          <w:p w14:paraId="16E34DA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0793069" w14:textId="77777777" w:rsidTr="00944C43">
        <w:tc>
          <w:tcPr>
            <w:tcW w:w="2604" w:type="dxa"/>
            <w:hideMark/>
          </w:tcPr>
          <w:p w14:paraId="3CCD1B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Жизнь и разум во Вселенной</w:t>
            </w:r>
          </w:p>
        </w:tc>
        <w:tc>
          <w:tcPr>
            <w:tcW w:w="4734" w:type="dxa"/>
            <w:hideMark/>
          </w:tcPr>
          <w:p w14:paraId="239AD0B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Познакомиться с различными гипотезами о существовании жизни и разума во Вселенной. Определить значение изучения проблем существования жизни и разума во Вселенной для развития человеческой цивилизации. Определить значение современных знаний о жизни и разуме во Вселенной для освоения профессий и специальностей среднего профессионального образования</w:t>
            </w:r>
          </w:p>
        </w:tc>
        <w:tc>
          <w:tcPr>
            <w:tcW w:w="2408" w:type="dxa"/>
          </w:tcPr>
          <w:p w14:paraId="0547043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78E94F7" w14:textId="77777777" w:rsidTr="00944C43">
        <w:tc>
          <w:tcPr>
            <w:tcW w:w="2604" w:type="dxa"/>
            <w:hideMark/>
          </w:tcPr>
          <w:p w14:paraId="1442E6BE"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Вселенная сегодня: астрономические открытия</w:t>
            </w:r>
          </w:p>
        </w:tc>
        <w:tc>
          <w:tcPr>
            <w:tcW w:w="4734" w:type="dxa"/>
            <w:hideMark/>
          </w:tcPr>
          <w:p w14:paraId="659ABC25" w14:textId="77777777" w:rsidR="0022123C" w:rsidRPr="0022123C" w:rsidRDefault="0022123C" w:rsidP="00627A02">
            <w:pPr>
              <w:spacing w:after="0" w:line="240" w:lineRule="auto"/>
              <w:rPr>
                <w:rFonts w:ascii="Times New Roman" w:hAnsi="Times New Roman" w:cs="Times New Roman"/>
              </w:rPr>
            </w:pPr>
            <w:r w:rsidRPr="0022123C">
              <w:rPr>
                <w:rFonts w:ascii="Times New Roman" w:hAnsi="Times New Roman" w:cs="Times New Roman"/>
              </w:rPr>
              <w:t>Познакомиться с достижениями современной астрономической науки. Определить значение современных астрономических открытий для человека. Определить значение современных знаний о Вселенной для освоения профессий и специальностей среднего профессионального образования</w:t>
            </w:r>
          </w:p>
        </w:tc>
        <w:tc>
          <w:tcPr>
            <w:tcW w:w="2408" w:type="dxa"/>
          </w:tcPr>
          <w:p w14:paraId="7C30CF53" w14:textId="77777777" w:rsidR="0022123C" w:rsidRPr="0022123C" w:rsidRDefault="0022123C" w:rsidP="0022123C">
            <w:pPr>
              <w:spacing w:after="0" w:line="240" w:lineRule="auto"/>
              <w:ind w:firstLine="709"/>
              <w:rPr>
                <w:rFonts w:ascii="Times New Roman" w:hAnsi="Times New Roman" w:cs="Times New Roman"/>
              </w:rPr>
            </w:pPr>
          </w:p>
        </w:tc>
      </w:tr>
    </w:tbl>
    <w:p w14:paraId="33F5C4A3" w14:textId="77777777" w:rsidR="0022123C" w:rsidRPr="0022123C" w:rsidRDefault="0022123C" w:rsidP="0022123C">
      <w:pPr>
        <w:spacing w:after="0" w:line="240" w:lineRule="auto"/>
        <w:ind w:firstLine="709"/>
        <w:rPr>
          <w:rFonts w:ascii="Times New Roman" w:hAnsi="Times New Roman" w:cs="Times New Roman"/>
        </w:rPr>
      </w:pPr>
    </w:p>
    <w:p w14:paraId="76857342" w14:textId="77777777" w:rsidR="0022123C" w:rsidRPr="00FD559C" w:rsidRDefault="00627A02"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О</w:t>
      </w:r>
      <w:r w:rsidR="002B5E9A">
        <w:rPr>
          <w:rFonts w:ascii="Times New Roman" w:hAnsi="Times New Roman" w:cs="Times New Roman"/>
          <w:sz w:val="24"/>
          <w:szCs w:val="24"/>
        </w:rPr>
        <w:t>У</w:t>
      </w:r>
      <w:r w:rsidR="0022123C" w:rsidRPr="00FD559C">
        <w:rPr>
          <w:rFonts w:ascii="Times New Roman" w:hAnsi="Times New Roman" w:cs="Times New Roman"/>
          <w:sz w:val="24"/>
          <w:szCs w:val="24"/>
        </w:rPr>
        <w:t xml:space="preserve">П. </w:t>
      </w:r>
      <w:r w:rsidRPr="00FD559C">
        <w:rPr>
          <w:rFonts w:ascii="Times New Roman" w:hAnsi="Times New Roman" w:cs="Times New Roman"/>
          <w:sz w:val="24"/>
          <w:szCs w:val="24"/>
        </w:rPr>
        <w:t>10</w:t>
      </w:r>
      <w:r w:rsidR="0022123C" w:rsidRPr="00FD559C">
        <w:rPr>
          <w:rFonts w:ascii="Times New Roman" w:hAnsi="Times New Roman" w:cs="Times New Roman"/>
          <w:sz w:val="24"/>
          <w:szCs w:val="24"/>
        </w:rPr>
        <w:t xml:space="preserve"> ФИЗИКА</w:t>
      </w:r>
    </w:p>
    <w:p w14:paraId="78A3A734" w14:textId="77777777" w:rsidR="0022123C" w:rsidRPr="00FD559C" w:rsidRDefault="0022123C" w:rsidP="00FD559C">
      <w:pPr>
        <w:spacing w:after="0" w:line="240" w:lineRule="auto"/>
        <w:ind w:firstLine="709"/>
        <w:jc w:val="both"/>
        <w:rPr>
          <w:rFonts w:ascii="Times New Roman" w:hAnsi="Times New Roman" w:cs="Times New Roman"/>
          <w:sz w:val="24"/>
          <w:szCs w:val="24"/>
        </w:rPr>
      </w:pPr>
      <w:bookmarkStart w:id="133" w:name="bookmark275"/>
      <w:r w:rsidRPr="00FD559C">
        <w:rPr>
          <w:rFonts w:ascii="Times New Roman" w:hAnsi="Times New Roman" w:cs="Times New Roman"/>
          <w:sz w:val="24"/>
          <w:szCs w:val="24"/>
        </w:rPr>
        <w:t>РЕЗУЛЬТАТЫ ОСВОЕНИЯ УЧЕБНОЙ ДИСЦИПЛИНЫ</w:t>
      </w:r>
      <w:bookmarkEnd w:id="133"/>
    </w:p>
    <w:p w14:paraId="39527C63"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Освоение содержания учебной дисциплины «Физика» обеспечивает достижение студентами следующих результатов:</w:t>
      </w:r>
    </w:p>
    <w:p w14:paraId="2C7ABD9B"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личностных:</w:t>
      </w:r>
    </w:p>
    <w:p w14:paraId="7BC89C67"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чувство гордости и уважения к истории и достижениям отечественной физи</w:t>
      </w:r>
      <w:r w:rsidRPr="00FD559C">
        <w:rPr>
          <w:rFonts w:ascii="Times New Roman" w:hAnsi="Times New Roman" w:cs="Times New Roman"/>
          <w:sz w:val="24"/>
          <w:szCs w:val="24"/>
        </w:rPr>
        <w:softHyphen/>
        <w:t>ческой науки; физически грамотное поведение в профессиональной деятель</w:t>
      </w:r>
      <w:r w:rsidRPr="00FD559C">
        <w:rPr>
          <w:rFonts w:ascii="Times New Roman" w:hAnsi="Times New Roman" w:cs="Times New Roman"/>
          <w:sz w:val="24"/>
          <w:szCs w:val="24"/>
        </w:rPr>
        <w:softHyphen/>
        <w:t>ности и быту при обращении с приборами и устройствами;</w:t>
      </w:r>
    </w:p>
    <w:p w14:paraId="5A2504FE"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готовность к продолжению образования и повышения квалификации в из</w:t>
      </w:r>
      <w:r w:rsidRPr="00FD559C">
        <w:rPr>
          <w:rFonts w:ascii="Times New Roman" w:hAnsi="Times New Roman" w:cs="Times New Roman"/>
          <w:sz w:val="24"/>
          <w:szCs w:val="24"/>
        </w:rPr>
        <w:softHyphen/>
        <w:t>бранной профессиональной деятельности и объективное осознание роли фи</w:t>
      </w:r>
      <w:r w:rsidRPr="00FD559C">
        <w:rPr>
          <w:rFonts w:ascii="Times New Roman" w:hAnsi="Times New Roman" w:cs="Times New Roman"/>
          <w:sz w:val="24"/>
          <w:szCs w:val="24"/>
        </w:rPr>
        <w:softHyphen/>
        <w:t>зических компетенций в этом;</w:t>
      </w:r>
    </w:p>
    <w:p w14:paraId="593D5B90"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использовать достижения современной физической науки и физиче</w:t>
      </w:r>
      <w:r w:rsidRPr="00FD559C">
        <w:rPr>
          <w:rFonts w:ascii="Times New Roman" w:hAnsi="Times New Roman" w:cs="Times New Roman"/>
          <w:sz w:val="24"/>
          <w:szCs w:val="24"/>
        </w:rPr>
        <w:softHyphen/>
        <w:t>ских технологий для повышения собственного интеллектуального развития в выбранной профессиональной деятельности;</w:t>
      </w:r>
    </w:p>
    <w:p w14:paraId="21EE949B"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самостоятельно добывать новые для себя физические знания, исполь</w:t>
      </w:r>
      <w:r w:rsidRPr="00FD559C">
        <w:rPr>
          <w:rFonts w:ascii="Times New Roman" w:hAnsi="Times New Roman" w:cs="Times New Roman"/>
          <w:sz w:val="24"/>
          <w:szCs w:val="24"/>
        </w:rPr>
        <w:softHyphen/>
        <w:t>зуя для этого доступные источники информации;</w:t>
      </w:r>
    </w:p>
    <w:p w14:paraId="58C7CA5C"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выстраивать конструктивные взаимоотношения в команде по реше</w:t>
      </w:r>
      <w:r w:rsidRPr="00FD559C">
        <w:rPr>
          <w:rFonts w:ascii="Times New Roman" w:hAnsi="Times New Roman" w:cs="Times New Roman"/>
          <w:sz w:val="24"/>
          <w:szCs w:val="24"/>
        </w:rPr>
        <w:softHyphen/>
        <w:t>нию общих задач;</w:t>
      </w:r>
    </w:p>
    <w:p w14:paraId="03AB1347"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управлять своей познавательной деятельностью, проводить самооцен</w:t>
      </w:r>
      <w:r w:rsidRPr="00FD559C">
        <w:rPr>
          <w:rFonts w:ascii="Times New Roman" w:hAnsi="Times New Roman" w:cs="Times New Roman"/>
          <w:sz w:val="24"/>
          <w:szCs w:val="24"/>
        </w:rPr>
        <w:softHyphen/>
        <w:t>ку уровня собственного интеллектуального развития;</w:t>
      </w:r>
    </w:p>
    <w:p w14:paraId="550F34D4"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метапредметных:</w:t>
      </w:r>
    </w:p>
    <w:p w14:paraId="436A7F09"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w:t>
      </w:r>
      <w:r w:rsidRPr="00FD559C">
        <w:rPr>
          <w:rFonts w:ascii="Times New Roman" w:hAnsi="Times New Roman" w:cs="Times New Roman"/>
          <w:sz w:val="24"/>
          <w:szCs w:val="24"/>
        </w:rPr>
        <w:softHyphen/>
        <w:t>жающей действительности;</w:t>
      </w:r>
    </w:p>
    <w:p w14:paraId="679843D3"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w:t>
      </w:r>
      <w:r w:rsidRPr="00FD559C">
        <w:rPr>
          <w:rFonts w:ascii="Times New Roman" w:hAnsi="Times New Roman" w:cs="Times New Roman"/>
          <w:sz w:val="24"/>
          <w:szCs w:val="24"/>
        </w:rPr>
        <w:softHyphen/>
        <w:t>матизации, выявления причинно-следственных связей, поиска аналогов, фор</w:t>
      </w:r>
      <w:r w:rsidRPr="00FD559C">
        <w:rPr>
          <w:rFonts w:ascii="Times New Roman" w:hAnsi="Times New Roman" w:cs="Times New Roman"/>
          <w:sz w:val="24"/>
          <w:szCs w:val="24"/>
        </w:rPr>
        <w:softHyphen/>
        <w:t>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14:paraId="576EE166"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генерировать идеи и определять средства, необходимые для их реа</w:t>
      </w:r>
      <w:r w:rsidRPr="00FD559C">
        <w:rPr>
          <w:rFonts w:ascii="Times New Roman" w:hAnsi="Times New Roman" w:cs="Times New Roman"/>
          <w:sz w:val="24"/>
          <w:szCs w:val="24"/>
        </w:rPr>
        <w:softHyphen/>
        <w:t>лизации;</w:t>
      </w:r>
    </w:p>
    <w:p w14:paraId="53C9E789"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использовать различные источники для получения физической ин</w:t>
      </w:r>
      <w:r w:rsidRPr="00FD559C">
        <w:rPr>
          <w:rFonts w:ascii="Times New Roman" w:hAnsi="Times New Roman" w:cs="Times New Roman"/>
          <w:sz w:val="24"/>
          <w:szCs w:val="24"/>
        </w:rPr>
        <w:softHyphen/>
        <w:t>формации, оценивать ее достоверность;</w:t>
      </w:r>
    </w:p>
    <w:p w14:paraId="03C458AD"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анализировать и представлять информацию в различных видах;</w:t>
      </w:r>
    </w:p>
    <w:p w14:paraId="1E8A9986"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FD559C">
        <w:rPr>
          <w:rFonts w:ascii="Times New Roman" w:hAnsi="Times New Roman" w:cs="Times New Roman"/>
          <w:sz w:val="24"/>
          <w:szCs w:val="24"/>
        </w:rPr>
        <w:softHyphen/>
        <w:t>ляемой информации;</w:t>
      </w:r>
    </w:p>
    <w:p w14:paraId="463077C1"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 предметных:</w:t>
      </w:r>
    </w:p>
    <w:p w14:paraId="4C6F0B4B"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сформированность представлений о роли и месте физики в современной на</w:t>
      </w:r>
      <w:r w:rsidRPr="00FD559C">
        <w:rPr>
          <w:rFonts w:ascii="Times New Roman" w:hAnsi="Times New Roman" w:cs="Times New Roman"/>
          <w:sz w:val="24"/>
          <w:szCs w:val="24"/>
        </w:rPr>
        <w:softHyphen/>
        <w:t>учной картине мира; понимание физической сущности наблюдаемых во Все</w:t>
      </w:r>
      <w:r w:rsidRPr="00FD559C">
        <w:rPr>
          <w:rFonts w:ascii="Times New Roman" w:hAnsi="Times New Roman" w:cs="Times New Roman"/>
          <w:sz w:val="24"/>
          <w:szCs w:val="24"/>
        </w:rPr>
        <w:softHyphen/>
        <w:t>ленной явлений, роли физики в формировании кругозора и функциональной грамотности человека для решения практических задач;</w:t>
      </w:r>
    </w:p>
    <w:p w14:paraId="5B111077"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14:paraId="38B1855D"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владение основными методами научного познания, используемыми в физике: наблюдением, описанием, измерением, экспериментом;</w:t>
      </w:r>
    </w:p>
    <w:p w14:paraId="0D561C5A"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w:t>
      </w:r>
      <w:r w:rsidRPr="00FD559C">
        <w:rPr>
          <w:rFonts w:ascii="Times New Roman" w:hAnsi="Times New Roman" w:cs="Times New Roman"/>
          <w:sz w:val="24"/>
          <w:szCs w:val="24"/>
        </w:rPr>
        <w:softHyphen/>
        <w:t>лать выводы;</w:t>
      </w:r>
    </w:p>
    <w:p w14:paraId="3B8A5AD3"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сформированность умения решать физические задачи;</w:t>
      </w:r>
    </w:p>
    <w:p w14:paraId="45CB17FC"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14:paraId="1B63F564" w14:textId="77777777" w:rsidR="0022123C" w:rsidRPr="00FD559C" w:rsidRDefault="0022123C" w:rsidP="00FD559C">
      <w:pPr>
        <w:spacing w:after="0" w:line="240" w:lineRule="auto"/>
        <w:ind w:firstLine="709"/>
        <w:jc w:val="both"/>
        <w:rPr>
          <w:rFonts w:ascii="Times New Roman" w:hAnsi="Times New Roman" w:cs="Times New Roman"/>
          <w:sz w:val="24"/>
          <w:szCs w:val="24"/>
        </w:rPr>
      </w:pPr>
      <w:r w:rsidRPr="00FD559C">
        <w:rPr>
          <w:rFonts w:ascii="Times New Roman" w:hAnsi="Times New Roman" w:cs="Times New Roman"/>
          <w:sz w:val="24"/>
          <w:szCs w:val="24"/>
        </w:rPr>
        <w:t>сформированность собственной позиции по отношению к физической инфор</w:t>
      </w:r>
      <w:r w:rsidRPr="00FD559C">
        <w:rPr>
          <w:rFonts w:ascii="Times New Roman" w:hAnsi="Times New Roman" w:cs="Times New Roman"/>
          <w:sz w:val="24"/>
          <w:szCs w:val="24"/>
        </w:rPr>
        <w:softHyphen/>
        <w:t>мации, получаемой из разных источников.</w:t>
      </w:r>
    </w:p>
    <w:p w14:paraId="64C9C4CF" w14:textId="77777777" w:rsidR="0022123C" w:rsidRPr="0022123C" w:rsidRDefault="0022123C" w:rsidP="0022123C">
      <w:pPr>
        <w:spacing w:after="0" w:line="240" w:lineRule="auto"/>
        <w:ind w:firstLine="709"/>
        <w:rPr>
          <w:rFonts w:ascii="Times New Roman" w:hAnsi="Times New Roman" w:cs="Times New Roman"/>
        </w:rPr>
      </w:pPr>
      <w:bookmarkStart w:id="134" w:name="bookmark276"/>
      <w:r w:rsidRPr="0022123C">
        <w:rPr>
          <w:rFonts w:ascii="Times New Roman" w:hAnsi="Times New Roman" w:cs="Times New Roman"/>
        </w:rPr>
        <w:t>СОДЕРЖАНИЕ УЧЕБНОЙ ДИСЦИПЛИНЫ</w:t>
      </w:r>
      <w:r w:rsidRPr="0022123C">
        <w:rPr>
          <w:rFonts w:ascii="Times New Roman" w:hAnsi="Times New Roman" w:cs="Times New Roman"/>
        </w:rPr>
        <w:br/>
      </w:r>
      <w:bookmarkEnd w:id="134"/>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567"/>
        <w:gridCol w:w="142"/>
        <w:gridCol w:w="4698"/>
        <w:gridCol w:w="8"/>
        <w:gridCol w:w="1693"/>
        <w:gridCol w:w="8"/>
      </w:tblGrid>
      <w:tr w:rsidR="0022123C" w:rsidRPr="00037C38" w14:paraId="49A12866" w14:textId="77777777" w:rsidTr="00944C43">
        <w:trPr>
          <w:gridAfter w:val="1"/>
          <w:wAfter w:w="8" w:type="dxa"/>
        </w:trPr>
        <w:tc>
          <w:tcPr>
            <w:tcW w:w="2518" w:type="dxa"/>
          </w:tcPr>
          <w:p w14:paraId="2B901DF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Наименование разделов и тем</w:t>
            </w:r>
          </w:p>
        </w:tc>
        <w:tc>
          <w:tcPr>
            <w:tcW w:w="5407" w:type="dxa"/>
            <w:gridSpan w:val="3"/>
          </w:tcPr>
          <w:p w14:paraId="52DAE56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w:t>
            </w:r>
          </w:p>
        </w:tc>
        <w:tc>
          <w:tcPr>
            <w:tcW w:w="1701" w:type="dxa"/>
            <w:gridSpan w:val="2"/>
          </w:tcPr>
          <w:p w14:paraId="32A045C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Объем часов</w:t>
            </w:r>
          </w:p>
        </w:tc>
      </w:tr>
      <w:tr w:rsidR="0022123C" w:rsidRPr="00037C38" w14:paraId="50927200" w14:textId="77777777" w:rsidTr="00944C43">
        <w:trPr>
          <w:gridAfter w:val="1"/>
          <w:wAfter w:w="8" w:type="dxa"/>
        </w:trPr>
        <w:tc>
          <w:tcPr>
            <w:tcW w:w="2518" w:type="dxa"/>
          </w:tcPr>
          <w:p w14:paraId="4697B3BC"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44D7159A" w14:textId="77777777" w:rsidR="0022123C" w:rsidRPr="00037C38" w:rsidRDefault="0022123C" w:rsidP="00037C38">
            <w:pPr>
              <w:spacing w:after="0" w:line="240" w:lineRule="auto"/>
              <w:ind w:firstLine="709"/>
              <w:rPr>
                <w:rFonts w:ascii="Times New Roman" w:hAnsi="Times New Roman" w:cs="Times New Roman"/>
              </w:rPr>
            </w:pPr>
          </w:p>
        </w:tc>
        <w:tc>
          <w:tcPr>
            <w:tcW w:w="1701" w:type="dxa"/>
            <w:gridSpan w:val="2"/>
          </w:tcPr>
          <w:p w14:paraId="0A649AC7"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2AD7921E" w14:textId="77777777" w:rsidTr="00944C43">
        <w:trPr>
          <w:gridAfter w:val="1"/>
          <w:wAfter w:w="8" w:type="dxa"/>
        </w:trPr>
        <w:tc>
          <w:tcPr>
            <w:tcW w:w="2518" w:type="dxa"/>
          </w:tcPr>
          <w:p w14:paraId="1D2C3C33" w14:textId="77777777" w:rsidR="0022123C" w:rsidRPr="00037C38" w:rsidRDefault="00627A02" w:rsidP="00037C38">
            <w:pPr>
              <w:spacing w:after="0" w:line="240" w:lineRule="auto"/>
              <w:rPr>
                <w:rFonts w:ascii="Times New Roman" w:hAnsi="Times New Roman" w:cs="Times New Roman"/>
              </w:rPr>
            </w:pPr>
            <w:r w:rsidRPr="00037C38">
              <w:rPr>
                <w:rFonts w:ascii="Times New Roman" w:hAnsi="Times New Roman" w:cs="Times New Roman"/>
              </w:rPr>
              <w:t>В</w:t>
            </w:r>
            <w:r w:rsidR="0022123C" w:rsidRPr="00037C38">
              <w:rPr>
                <w:rFonts w:ascii="Times New Roman" w:hAnsi="Times New Roman" w:cs="Times New Roman"/>
              </w:rPr>
              <w:t>ведение</w:t>
            </w:r>
          </w:p>
        </w:tc>
        <w:tc>
          <w:tcPr>
            <w:tcW w:w="5407" w:type="dxa"/>
            <w:gridSpan w:val="3"/>
          </w:tcPr>
          <w:p w14:paraId="450E2DF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специальностей СПО.</w:t>
            </w:r>
          </w:p>
        </w:tc>
        <w:tc>
          <w:tcPr>
            <w:tcW w:w="1701" w:type="dxa"/>
            <w:gridSpan w:val="2"/>
          </w:tcPr>
          <w:p w14:paraId="4C065AD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w:t>
            </w:r>
          </w:p>
        </w:tc>
      </w:tr>
      <w:tr w:rsidR="0022123C" w:rsidRPr="00037C38" w14:paraId="04B2C87E" w14:textId="77777777" w:rsidTr="00944C43">
        <w:trPr>
          <w:gridAfter w:val="1"/>
          <w:wAfter w:w="8" w:type="dxa"/>
        </w:trPr>
        <w:tc>
          <w:tcPr>
            <w:tcW w:w="7925" w:type="dxa"/>
            <w:gridSpan w:val="4"/>
          </w:tcPr>
          <w:p w14:paraId="2B0D629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РАЗДЕЛ 1.</w:t>
            </w:r>
            <w:r w:rsidR="00627A02" w:rsidRPr="00037C38">
              <w:rPr>
                <w:rFonts w:ascii="Times New Roman" w:hAnsi="Times New Roman" w:cs="Times New Roman"/>
              </w:rPr>
              <w:t>М</w:t>
            </w:r>
            <w:r w:rsidRPr="00037C38">
              <w:rPr>
                <w:rFonts w:ascii="Times New Roman" w:hAnsi="Times New Roman" w:cs="Times New Roman"/>
              </w:rPr>
              <w:t>еханика</w:t>
            </w:r>
          </w:p>
        </w:tc>
        <w:tc>
          <w:tcPr>
            <w:tcW w:w="1701" w:type="dxa"/>
            <w:gridSpan w:val="2"/>
            <w:shd w:val="clear" w:color="auto" w:fill="FFFFFF"/>
          </w:tcPr>
          <w:p w14:paraId="3B8BFE9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18</w:t>
            </w:r>
          </w:p>
        </w:tc>
      </w:tr>
      <w:tr w:rsidR="0022123C" w:rsidRPr="00037C38" w14:paraId="3262BC65" w14:textId="77777777" w:rsidTr="00944C43">
        <w:trPr>
          <w:gridAfter w:val="1"/>
          <w:wAfter w:w="8" w:type="dxa"/>
        </w:trPr>
        <w:tc>
          <w:tcPr>
            <w:tcW w:w="2518" w:type="dxa"/>
            <w:vMerge w:val="restart"/>
          </w:tcPr>
          <w:p w14:paraId="59C230E2"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Кинематика.</w:t>
            </w:r>
          </w:p>
        </w:tc>
        <w:tc>
          <w:tcPr>
            <w:tcW w:w="5407" w:type="dxa"/>
            <w:gridSpan w:val="3"/>
            <w:shd w:val="clear" w:color="auto" w:fill="FFFFFF"/>
          </w:tcPr>
          <w:p w14:paraId="09DA474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shd w:val="clear" w:color="auto" w:fill="FFFFFF"/>
          </w:tcPr>
          <w:p w14:paraId="15ECA42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w:t>
            </w:r>
          </w:p>
        </w:tc>
      </w:tr>
      <w:tr w:rsidR="0022123C" w:rsidRPr="00037C38" w14:paraId="7AF6C440" w14:textId="77777777" w:rsidTr="00944C43">
        <w:trPr>
          <w:gridAfter w:val="1"/>
          <w:wAfter w:w="8" w:type="dxa"/>
        </w:trPr>
        <w:tc>
          <w:tcPr>
            <w:tcW w:w="2518" w:type="dxa"/>
            <w:vMerge/>
          </w:tcPr>
          <w:p w14:paraId="10E24011" w14:textId="77777777" w:rsidR="0022123C" w:rsidRPr="00037C38" w:rsidRDefault="0022123C" w:rsidP="00037C38">
            <w:pPr>
              <w:spacing w:after="0" w:line="240" w:lineRule="auto"/>
              <w:ind w:firstLine="709"/>
              <w:rPr>
                <w:rFonts w:ascii="Times New Roman" w:hAnsi="Times New Roman" w:cs="Times New Roman"/>
              </w:rPr>
            </w:pPr>
          </w:p>
        </w:tc>
        <w:tc>
          <w:tcPr>
            <w:tcW w:w="567" w:type="dxa"/>
          </w:tcPr>
          <w:p w14:paraId="52C089B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w:t>
            </w:r>
          </w:p>
        </w:tc>
        <w:tc>
          <w:tcPr>
            <w:tcW w:w="4840" w:type="dxa"/>
            <w:gridSpan w:val="2"/>
          </w:tcPr>
          <w:p w14:paraId="3F6F2A0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Механическое движение. Перемещение. Путь. Скорость.</w:t>
            </w:r>
          </w:p>
          <w:p w14:paraId="26AB7F5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1C412D0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Зависимость траектории от выбора системы отсчета.</w:t>
            </w:r>
          </w:p>
          <w:p w14:paraId="0B69727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Виды механического движения.</w:t>
            </w:r>
          </w:p>
        </w:tc>
        <w:tc>
          <w:tcPr>
            <w:tcW w:w="1701" w:type="dxa"/>
            <w:gridSpan w:val="2"/>
          </w:tcPr>
          <w:p w14:paraId="6759CC12"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6B35B991" w14:textId="77777777" w:rsidTr="00944C43">
        <w:trPr>
          <w:gridAfter w:val="1"/>
          <w:wAfter w:w="8" w:type="dxa"/>
        </w:trPr>
        <w:tc>
          <w:tcPr>
            <w:tcW w:w="2518" w:type="dxa"/>
            <w:vMerge/>
          </w:tcPr>
          <w:p w14:paraId="67D3B2CC" w14:textId="77777777" w:rsidR="0022123C" w:rsidRPr="00037C38" w:rsidRDefault="0022123C" w:rsidP="00037C38">
            <w:pPr>
              <w:spacing w:after="0" w:line="240" w:lineRule="auto"/>
              <w:ind w:firstLine="709"/>
              <w:rPr>
                <w:rFonts w:ascii="Times New Roman" w:hAnsi="Times New Roman" w:cs="Times New Roman"/>
              </w:rPr>
            </w:pPr>
          </w:p>
        </w:tc>
        <w:tc>
          <w:tcPr>
            <w:tcW w:w="567" w:type="dxa"/>
          </w:tcPr>
          <w:p w14:paraId="3F7F3D83"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w:t>
            </w:r>
          </w:p>
        </w:tc>
        <w:tc>
          <w:tcPr>
            <w:tcW w:w="4840" w:type="dxa"/>
            <w:gridSpan w:val="2"/>
          </w:tcPr>
          <w:p w14:paraId="0F6798A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 xml:space="preserve">Равномерное прямолинейное движение. Ускорение. </w:t>
            </w:r>
          </w:p>
          <w:p w14:paraId="145895F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257CEC6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Зависимость ускорения тела от его массы и силы, действующей на тело.</w:t>
            </w:r>
          </w:p>
        </w:tc>
        <w:tc>
          <w:tcPr>
            <w:tcW w:w="1701" w:type="dxa"/>
            <w:gridSpan w:val="2"/>
          </w:tcPr>
          <w:p w14:paraId="448631EA"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2414D7F4" w14:textId="77777777" w:rsidTr="00944C43">
        <w:trPr>
          <w:gridAfter w:val="1"/>
          <w:wAfter w:w="8" w:type="dxa"/>
        </w:trPr>
        <w:tc>
          <w:tcPr>
            <w:tcW w:w="2518" w:type="dxa"/>
            <w:vMerge/>
          </w:tcPr>
          <w:p w14:paraId="071CEE88" w14:textId="77777777" w:rsidR="0022123C" w:rsidRPr="00037C38" w:rsidRDefault="0022123C" w:rsidP="00037C38">
            <w:pPr>
              <w:spacing w:after="0" w:line="240" w:lineRule="auto"/>
              <w:ind w:firstLine="709"/>
              <w:rPr>
                <w:rFonts w:ascii="Times New Roman" w:hAnsi="Times New Roman" w:cs="Times New Roman"/>
              </w:rPr>
            </w:pPr>
          </w:p>
        </w:tc>
        <w:tc>
          <w:tcPr>
            <w:tcW w:w="567" w:type="dxa"/>
          </w:tcPr>
          <w:p w14:paraId="7BF79EC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5</w:t>
            </w:r>
          </w:p>
        </w:tc>
        <w:tc>
          <w:tcPr>
            <w:tcW w:w="4840" w:type="dxa"/>
            <w:gridSpan w:val="2"/>
          </w:tcPr>
          <w:p w14:paraId="65946F5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 xml:space="preserve">Равнопеременное прямолинейное движение. </w:t>
            </w:r>
          </w:p>
        </w:tc>
        <w:tc>
          <w:tcPr>
            <w:tcW w:w="1701" w:type="dxa"/>
            <w:gridSpan w:val="2"/>
          </w:tcPr>
          <w:p w14:paraId="0A81793D"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390372A7" w14:textId="77777777" w:rsidTr="00944C43">
        <w:trPr>
          <w:gridAfter w:val="1"/>
          <w:wAfter w:w="8" w:type="dxa"/>
        </w:trPr>
        <w:tc>
          <w:tcPr>
            <w:tcW w:w="2518" w:type="dxa"/>
            <w:vMerge/>
          </w:tcPr>
          <w:p w14:paraId="4EAD675C" w14:textId="77777777" w:rsidR="0022123C" w:rsidRPr="00037C38" w:rsidRDefault="0022123C" w:rsidP="00037C38">
            <w:pPr>
              <w:spacing w:after="0" w:line="240" w:lineRule="auto"/>
              <w:ind w:firstLine="709"/>
              <w:rPr>
                <w:rFonts w:ascii="Times New Roman" w:hAnsi="Times New Roman" w:cs="Times New Roman"/>
              </w:rPr>
            </w:pPr>
          </w:p>
        </w:tc>
        <w:tc>
          <w:tcPr>
            <w:tcW w:w="567" w:type="dxa"/>
          </w:tcPr>
          <w:p w14:paraId="6D630558"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w:t>
            </w:r>
          </w:p>
        </w:tc>
        <w:tc>
          <w:tcPr>
            <w:tcW w:w="4840" w:type="dxa"/>
            <w:gridSpan w:val="2"/>
          </w:tcPr>
          <w:p w14:paraId="0AD0E16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Свободное падение. Движение тела, брошенного под углом к горизонту.</w:t>
            </w:r>
          </w:p>
        </w:tc>
        <w:tc>
          <w:tcPr>
            <w:tcW w:w="1701" w:type="dxa"/>
            <w:gridSpan w:val="2"/>
          </w:tcPr>
          <w:p w14:paraId="0A63FD92"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079312B9" w14:textId="77777777" w:rsidTr="00944C43">
        <w:trPr>
          <w:gridAfter w:val="1"/>
          <w:wAfter w:w="8" w:type="dxa"/>
        </w:trPr>
        <w:tc>
          <w:tcPr>
            <w:tcW w:w="2518" w:type="dxa"/>
            <w:vMerge/>
            <w:tcBorders>
              <w:bottom w:val="single" w:sz="4" w:space="0" w:color="auto"/>
            </w:tcBorders>
          </w:tcPr>
          <w:p w14:paraId="54523560" w14:textId="77777777" w:rsidR="0022123C" w:rsidRPr="00037C38" w:rsidRDefault="0022123C" w:rsidP="00037C38">
            <w:pPr>
              <w:spacing w:after="0" w:line="240" w:lineRule="auto"/>
              <w:ind w:firstLine="709"/>
              <w:rPr>
                <w:rFonts w:ascii="Times New Roman" w:hAnsi="Times New Roman" w:cs="Times New Roman"/>
              </w:rPr>
            </w:pPr>
          </w:p>
        </w:tc>
        <w:tc>
          <w:tcPr>
            <w:tcW w:w="567" w:type="dxa"/>
          </w:tcPr>
          <w:p w14:paraId="70D6935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7</w:t>
            </w:r>
          </w:p>
        </w:tc>
        <w:tc>
          <w:tcPr>
            <w:tcW w:w="4840" w:type="dxa"/>
            <w:gridSpan w:val="2"/>
          </w:tcPr>
          <w:p w14:paraId="72E061C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Равномерное движение по окружности.</w:t>
            </w:r>
          </w:p>
        </w:tc>
        <w:tc>
          <w:tcPr>
            <w:tcW w:w="1701" w:type="dxa"/>
            <w:gridSpan w:val="2"/>
          </w:tcPr>
          <w:p w14:paraId="2513E709"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41302704" w14:textId="77777777" w:rsidTr="00944C43">
        <w:trPr>
          <w:gridAfter w:val="1"/>
          <w:wAfter w:w="8" w:type="dxa"/>
        </w:trPr>
        <w:tc>
          <w:tcPr>
            <w:tcW w:w="2518" w:type="dxa"/>
            <w:vMerge w:val="restart"/>
            <w:tcBorders>
              <w:top w:val="single" w:sz="4" w:space="0" w:color="auto"/>
            </w:tcBorders>
          </w:tcPr>
          <w:p w14:paraId="3041FD8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Законы механики Ньютона.</w:t>
            </w:r>
          </w:p>
          <w:p w14:paraId="6EA6FD7A" w14:textId="77777777" w:rsidR="0022123C" w:rsidRPr="00037C38" w:rsidRDefault="0022123C" w:rsidP="00037C38">
            <w:pPr>
              <w:spacing w:after="0" w:line="240" w:lineRule="auto"/>
              <w:ind w:firstLine="709"/>
              <w:rPr>
                <w:rFonts w:ascii="Times New Roman" w:hAnsi="Times New Roman" w:cs="Times New Roman"/>
              </w:rPr>
            </w:pPr>
          </w:p>
          <w:p w14:paraId="17571354" w14:textId="77777777" w:rsidR="0022123C" w:rsidRPr="00037C38" w:rsidRDefault="0022123C" w:rsidP="00037C38">
            <w:pPr>
              <w:spacing w:after="0" w:line="240" w:lineRule="auto"/>
              <w:ind w:firstLine="709"/>
              <w:rPr>
                <w:rFonts w:ascii="Times New Roman" w:hAnsi="Times New Roman" w:cs="Times New Roman"/>
              </w:rPr>
            </w:pPr>
          </w:p>
          <w:p w14:paraId="028D4779" w14:textId="77777777" w:rsidR="0022123C" w:rsidRPr="00037C38" w:rsidRDefault="0022123C" w:rsidP="00037C38">
            <w:pPr>
              <w:spacing w:after="0" w:line="240" w:lineRule="auto"/>
              <w:ind w:firstLine="709"/>
              <w:rPr>
                <w:rFonts w:ascii="Times New Roman" w:hAnsi="Times New Roman" w:cs="Times New Roman"/>
              </w:rPr>
            </w:pPr>
          </w:p>
          <w:p w14:paraId="00FBAB27" w14:textId="77777777" w:rsidR="0022123C" w:rsidRPr="00037C38" w:rsidRDefault="0022123C" w:rsidP="00037C38">
            <w:pPr>
              <w:spacing w:after="0" w:line="240" w:lineRule="auto"/>
              <w:ind w:firstLine="709"/>
              <w:rPr>
                <w:rFonts w:ascii="Times New Roman" w:hAnsi="Times New Roman" w:cs="Times New Roman"/>
              </w:rPr>
            </w:pPr>
          </w:p>
          <w:p w14:paraId="51E1A181" w14:textId="77777777" w:rsidR="0022123C" w:rsidRPr="00037C38" w:rsidRDefault="0022123C" w:rsidP="00037C38">
            <w:pPr>
              <w:spacing w:after="0" w:line="240" w:lineRule="auto"/>
              <w:ind w:firstLine="709"/>
              <w:rPr>
                <w:rFonts w:ascii="Times New Roman" w:hAnsi="Times New Roman" w:cs="Times New Roman"/>
              </w:rPr>
            </w:pPr>
          </w:p>
          <w:p w14:paraId="57FDB463" w14:textId="77777777" w:rsidR="0022123C" w:rsidRPr="00037C38" w:rsidRDefault="0022123C" w:rsidP="00037C38">
            <w:pPr>
              <w:spacing w:after="0" w:line="240" w:lineRule="auto"/>
              <w:ind w:firstLine="709"/>
              <w:rPr>
                <w:rFonts w:ascii="Times New Roman" w:hAnsi="Times New Roman" w:cs="Times New Roman"/>
              </w:rPr>
            </w:pPr>
          </w:p>
          <w:p w14:paraId="3AFE2197" w14:textId="77777777" w:rsidR="0022123C" w:rsidRPr="00037C38" w:rsidRDefault="0022123C" w:rsidP="00037C38">
            <w:pPr>
              <w:spacing w:after="0" w:line="240" w:lineRule="auto"/>
              <w:ind w:firstLine="709"/>
              <w:rPr>
                <w:rFonts w:ascii="Times New Roman" w:hAnsi="Times New Roman" w:cs="Times New Roman"/>
              </w:rPr>
            </w:pPr>
          </w:p>
          <w:p w14:paraId="425B7FB6" w14:textId="77777777" w:rsidR="0022123C" w:rsidRPr="00037C38" w:rsidRDefault="00641C84" w:rsidP="00037C38">
            <w:pPr>
              <w:spacing w:after="0" w:line="240" w:lineRule="auto"/>
              <w:rPr>
                <w:rFonts w:ascii="Times New Roman" w:hAnsi="Times New Roman" w:cs="Times New Roman"/>
              </w:rPr>
            </w:pPr>
            <w:r>
              <w:rPr>
                <w:rFonts w:ascii="Times New Roman" w:hAnsi="Times New Roman" w:cs="Times New Roman"/>
              </w:rPr>
              <w:pict w14:anchorId="0B9E8C17">
                <v:line id="Line 3" o:spid="_x0000_s1029" style="position:absolute;flip:x;z-index:251663360;visibility:visible;mso-wrap-distance-top:-3e-5mm;mso-wrap-distance-bottom:-3e-5mm" from="-5.9pt,-.15pt" to="18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0MKGgIAADM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CeYaRI&#10;BzPaCMXRKLSmN66EiKXa2lAcPalns9H0m0NKL1ui9jxSfDkbSMtCRvIqJWycgQt2/SfNIIYcvI59&#10;OjW2Q40U5mNIDODQC3SKgznfB8NPHlE4zIvRtEhhfvTmS0gZIEKisc5/4LpDwaiwBPYRkBw3zgdK&#10;v0JCuNJrIWWcu1Sor/BsnI9jgtNSsOAMYc7ud0tp0ZEE5cQv1geexzCrD4pFsJYTtrrangh5seFy&#10;qQIelAJ0rtZFGt9n6Ww1XU2LQZFPVoMirevB+/WyGEzW2btxPaqXyzr7EahlRdkKxrgK7G4yzYq/&#10;k8H1wVwEdhfqvQ3Ja/TYLyB7+0fScaphkBdJ7DQ7b+1t2qDMGHx9RUH6j3uwH9/64icAAAD//wMA&#10;UEsDBBQABgAIAAAAIQDNFC+H2wAAAAcBAAAPAAAAZHJzL2Rvd25yZXYueG1sTI5LT8MwEITvSPwH&#10;a5G4tc5D4pHGqSoEXJCQKKFnJ16SCHsdxW4a/j0LF3qb0YxmvnK7OCtmnMLgSUG6TkAgtd4M1Cmo&#10;359WdyBC1GS09YQKvjHAtrq8KHVh/InecN7HTvAIhUIr6GMcCylD26PTYe1HJM4+/eR0ZDt10kz6&#10;xOPOyixJbqTTA/FDr0d86LH92h+dgt3h5TF/nRvnrbnv6g/j6uQ5U+r6atltQERc4n8ZfvEZHSpm&#10;avyRTBBWwSpNGT2yyEFwnt9mGYjmz8uqlOf81Q8AAAD//wMAUEsBAi0AFAAGAAgAAAAhALaDOJL+&#10;AAAA4QEAABMAAAAAAAAAAAAAAAAAAAAAAFtDb250ZW50X1R5cGVzXS54bWxQSwECLQAUAAYACAAA&#10;ACEAOP0h/9YAAACUAQAACwAAAAAAAAAAAAAAAAAvAQAAX3JlbHMvLnJlbHNQSwECLQAUAAYACAAA&#10;ACEAS9tDChoCAAAzBAAADgAAAAAAAAAAAAAAAAAuAgAAZHJzL2Uyb0RvYy54bWxQSwECLQAUAAYA&#10;CAAAACEAzRQvh9sAAAAHAQAADwAAAAAAAAAAAAAAAAB0BAAAZHJzL2Rvd25yZXYueG1sUEsFBgAA&#10;AAAEAAQA8wAAAHwFAAAAAA==&#10;"/>
              </w:pict>
            </w:r>
            <w:r w:rsidR="0022123C" w:rsidRPr="00037C38">
              <w:rPr>
                <w:rFonts w:ascii="Times New Roman" w:hAnsi="Times New Roman" w:cs="Times New Roman"/>
              </w:rPr>
              <w:t>Законы сохранения в механике.</w:t>
            </w:r>
          </w:p>
          <w:p w14:paraId="4B3F4B7F" w14:textId="77777777" w:rsidR="0022123C" w:rsidRPr="00037C38" w:rsidRDefault="0022123C" w:rsidP="00037C38">
            <w:pPr>
              <w:spacing w:after="0" w:line="240" w:lineRule="auto"/>
              <w:ind w:firstLine="709"/>
              <w:rPr>
                <w:rFonts w:ascii="Times New Roman" w:hAnsi="Times New Roman" w:cs="Times New Roman"/>
              </w:rPr>
            </w:pPr>
          </w:p>
          <w:p w14:paraId="564033EE" w14:textId="77777777" w:rsidR="0022123C" w:rsidRPr="00037C38" w:rsidRDefault="0022123C" w:rsidP="00037C38">
            <w:pPr>
              <w:spacing w:after="0" w:line="240" w:lineRule="auto"/>
              <w:ind w:firstLine="709"/>
              <w:rPr>
                <w:rFonts w:ascii="Times New Roman" w:hAnsi="Times New Roman" w:cs="Times New Roman"/>
              </w:rPr>
            </w:pPr>
          </w:p>
          <w:p w14:paraId="781527C5" w14:textId="77777777" w:rsidR="0022123C" w:rsidRPr="00037C38" w:rsidRDefault="0022123C" w:rsidP="00037C38">
            <w:pPr>
              <w:spacing w:after="0" w:line="240" w:lineRule="auto"/>
              <w:ind w:firstLine="709"/>
              <w:rPr>
                <w:rFonts w:ascii="Times New Roman" w:hAnsi="Times New Roman" w:cs="Times New Roman"/>
              </w:rPr>
            </w:pPr>
          </w:p>
          <w:p w14:paraId="5EA3A980" w14:textId="77777777" w:rsidR="0022123C" w:rsidRPr="00037C38" w:rsidRDefault="0022123C" w:rsidP="00037C38">
            <w:pPr>
              <w:spacing w:after="0" w:line="240" w:lineRule="auto"/>
              <w:ind w:firstLine="709"/>
              <w:rPr>
                <w:rFonts w:ascii="Times New Roman" w:hAnsi="Times New Roman" w:cs="Times New Roman"/>
              </w:rPr>
            </w:pPr>
          </w:p>
          <w:p w14:paraId="47AA73EF" w14:textId="77777777" w:rsidR="0022123C" w:rsidRPr="00037C38" w:rsidRDefault="0022123C" w:rsidP="00037C38">
            <w:pPr>
              <w:spacing w:after="0" w:line="240" w:lineRule="auto"/>
              <w:ind w:firstLine="709"/>
              <w:rPr>
                <w:rFonts w:ascii="Times New Roman" w:hAnsi="Times New Roman" w:cs="Times New Roman"/>
              </w:rPr>
            </w:pPr>
          </w:p>
          <w:p w14:paraId="712E68E5" w14:textId="77777777" w:rsidR="0022123C" w:rsidRPr="00037C38" w:rsidRDefault="0022123C" w:rsidP="00037C38">
            <w:pPr>
              <w:spacing w:after="0" w:line="240" w:lineRule="auto"/>
              <w:ind w:firstLine="709"/>
              <w:rPr>
                <w:rFonts w:ascii="Times New Roman" w:hAnsi="Times New Roman" w:cs="Times New Roman"/>
              </w:rPr>
            </w:pPr>
          </w:p>
          <w:p w14:paraId="1C7B0790" w14:textId="77777777" w:rsidR="0022123C" w:rsidRPr="00037C38" w:rsidRDefault="0022123C" w:rsidP="00037C38">
            <w:pPr>
              <w:spacing w:after="0" w:line="240" w:lineRule="auto"/>
              <w:ind w:firstLine="709"/>
              <w:rPr>
                <w:rFonts w:ascii="Times New Roman" w:hAnsi="Times New Roman" w:cs="Times New Roman"/>
              </w:rPr>
            </w:pPr>
          </w:p>
          <w:p w14:paraId="36DDE838" w14:textId="77777777" w:rsidR="0022123C" w:rsidRPr="00037C38" w:rsidRDefault="0022123C" w:rsidP="00037C38">
            <w:pPr>
              <w:spacing w:after="0" w:line="240" w:lineRule="auto"/>
              <w:ind w:firstLine="709"/>
              <w:rPr>
                <w:rFonts w:ascii="Times New Roman" w:hAnsi="Times New Roman" w:cs="Times New Roman"/>
              </w:rPr>
            </w:pPr>
          </w:p>
          <w:p w14:paraId="7A227C10"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17FE7C3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18EFC39D"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w:t>
            </w:r>
          </w:p>
        </w:tc>
      </w:tr>
      <w:tr w:rsidR="0022123C" w:rsidRPr="00037C38" w14:paraId="47E8BADD" w14:textId="77777777" w:rsidTr="00944C43">
        <w:trPr>
          <w:gridAfter w:val="1"/>
          <w:wAfter w:w="8" w:type="dxa"/>
        </w:trPr>
        <w:tc>
          <w:tcPr>
            <w:tcW w:w="2518" w:type="dxa"/>
            <w:vMerge/>
          </w:tcPr>
          <w:p w14:paraId="6F559B25"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22DBA5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8</w:t>
            </w:r>
          </w:p>
        </w:tc>
        <w:tc>
          <w:tcPr>
            <w:tcW w:w="4698" w:type="dxa"/>
          </w:tcPr>
          <w:p w14:paraId="6F52D55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Первый закон Ньютона. Сила. Масса.  Импульс. Второй закон Ньютона. Основной закон классической динамики.</w:t>
            </w:r>
          </w:p>
          <w:p w14:paraId="57CFC28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5867619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Сложение сил.</w:t>
            </w:r>
          </w:p>
        </w:tc>
        <w:tc>
          <w:tcPr>
            <w:tcW w:w="1701" w:type="dxa"/>
            <w:gridSpan w:val="2"/>
          </w:tcPr>
          <w:p w14:paraId="11175A1D"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748A18CD" w14:textId="77777777" w:rsidTr="00944C43">
        <w:trPr>
          <w:gridAfter w:val="1"/>
          <w:wAfter w:w="8" w:type="dxa"/>
        </w:trPr>
        <w:tc>
          <w:tcPr>
            <w:tcW w:w="2518" w:type="dxa"/>
            <w:vMerge/>
          </w:tcPr>
          <w:p w14:paraId="46559031"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B8994D2" w14:textId="77777777" w:rsidR="0022123C" w:rsidRPr="00037C38" w:rsidRDefault="0022123C" w:rsidP="00037C38">
            <w:pPr>
              <w:spacing w:after="0" w:line="240" w:lineRule="auto"/>
              <w:rPr>
                <w:rFonts w:ascii="Times New Roman" w:hAnsi="Times New Roman" w:cs="Times New Roman"/>
              </w:rPr>
            </w:pPr>
          </w:p>
        </w:tc>
        <w:tc>
          <w:tcPr>
            <w:tcW w:w="4698" w:type="dxa"/>
          </w:tcPr>
          <w:p w14:paraId="481F212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 xml:space="preserve">Третий закон Ньютона. </w:t>
            </w:r>
          </w:p>
          <w:p w14:paraId="6D474EA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63A117B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Равенство и противоположность направления сил действия и противодействия.</w:t>
            </w:r>
          </w:p>
          <w:p w14:paraId="3617800D"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Зависимость силы упругости от деформации.</w:t>
            </w:r>
          </w:p>
        </w:tc>
        <w:tc>
          <w:tcPr>
            <w:tcW w:w="1701" w:type="dxa"/>
            <w:gridSpan w:val="2"/>
          </w:tcPr>
          <w:p w14:paraId="3E9851E2"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22E0FE01" w14:textId="77777777" w:rsidTr="00944C43">
        <w:trPr>
          <w:gridAfter w:val="1"/>
          <w:wAfter w:w="8" w:type="dxa"/>
        </w:trPr>
        <w:tc>
          <w:tcPr>
            <w:tcW w:w="2518" w:type="dxa"/>
            <w:vMerge/>
          </w:tcPr>
          <w:p w14:paraId="70E6582C"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FD178C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10</w:t>
            </w:r>
          </w:p>
        </w:tc>
        <w:tc>
          <w:tcPr>
            <w:tcW w:w="4698" w:type="dxa"/>
          </w:tcPr>
          <w:p w14:paraId="32147B8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Закон всемирного тяготения. Гравитационное поле.</w:t>
            </w:r>
          </w:p>
          <w:p w14:paraId="56D4048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1EBF372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Невесомость.</w:t>
            </w:r>
          </w:p>
        </w:tc>
        <w:tc>
          <w:tcPr>
            <w:tcW w:w="1701" w:type="dxa"/>
            <w:gridSpan w:val="2"/>
          </w:tcPr>
          <w:p w14:paraId="28B42AF7"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4F3C5128" w14:textId="77777777" w:rsidTr="00944C43">
        <w:trPr>
          <w:gridAfter w:val="1"/>
          <w:wAfter w:w="8" w:type="dxa"/>
        </w:trPr>
        <w:tc>
          <w:tcPr>
            <w:tcW w:w="2518" w:type="dxa"/>
            <w:vMerge/>
          </w:tcPr>
          <w:p w14:paraId="2C7D2FA7"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999D17D"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11</w:t>
            </w:r>
          </w:p>
        </w:tc>
        <w:tc>
          <w:tcPr>
            <w:tcW w:w="4698" w:type="dxa"/>
          </w:tcPr>
          <w:p w14:paraId="7D068E9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Сила тяжести. Вес. Способы измерения массы тел. Силы в механике</w:t>
            </w:r>
          </w:p>
        </w:tc>
        <w:tc>
          <w:tcPr>
            <w:tcW w:w="1701" w:type="dxa"/>
            <w:gridSpan w:val="2"/>
          </w:tcPr>
          <w:p w14:paraId="7F99ED94"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34D6C1A1" w14:textId="77777777" w:rsidTr="00944C43">
        <w:trPr>
          <w:gridAfter w:val="1"/>
          <w:wAfter w:w="8" w:type="dxa"/>
        </w:trPr>
        <w:tc>
          <w:tcPr>
            <w:tcW w:w="2518" w:type="dxa"/>
            <w:vMerge/>
          </w:tcPr>
          <w:p w14:paraId="58025840"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6D007E9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470563E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w:t>
            </w:r>
          </w:p>
        </w:tc>
      </w:tr>
      <w:tr w:rsidR="0022123C" w:rsidRPr="00037C38" w14:paraId="1F06D6AE" w14:textId="77777777" w:rsidTr="00944C43">
        <w:trPr>
          <w:gridAfter w:val="1"/>
          <w:wAfter w:w="8" w:type="dxa"/>
        </w:trPr>
        <w:tc>
          <w:tcPr>
            <w:tcW w:w="2518" w:type="dxa"/>
            <w:vMerge/>
          </w:tcPr>
          <w:p w14:paraId="2DCF0B1E"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AEA384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2</w:t>
            </w:r>
          </w:p>
        </w:tc>
        <w:tc>
          <w:tcPr>
            <w:tcW w:w="4698" w:type="dxa"/>
          </w:tcPr>
          <w:p w14:paraId="067D75A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 xml:space="preserve">Закон сохранения импульса. Реактивное движение. </w:t>
            </w:r>
          </w:p>
          <w:p w14:paraId="16173F58"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14E5C4E0"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Реактивное движение.</w:t>
            </w:r>
          </w:p>
        </w:tc>
        <w:tc>
          <w:tcPr>
            <w:tcW w:w="1701" w:type="dxa"/>
            <w:gridSpan w:val="2"/>
          </w:tcPr>
          <w:p w14:paraId="4DBE77CD"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4BBD735F" w14:textId="77777777" w:rsidTr="00944C43">
        <w:trPr>
          <w:gridAfter w:val="1"/>
          <w:wAfter w:w="8" w:type="dxa"/>
        </w:trPr>
        <w:tc>
          <w:tcPr>
            <w:tcW w:w="2518" w:type="dxa"/>
            <w:vMerge/>
          </w:tcPr>
          <w:p w14:paraId="64669791"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ED1850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13</w:t>
            </w:r>
          </w:p>
        </w:tc>
        <w:tc>
          <w:tcPr>
            <w:tcW w:w="4698" w:type="dxa"/>
          </w:tcPr>
          <w:p w14:paraId="56E8E782"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Работа силы. Работа потенциальных сил. Мощность. Энергия.</w:t>
            </w:r>
          </w:p>
        </w:tc>
        <w:tc>
          <w:tcPr>
            <w:tcW w:w="1701" w:type="dxa"/>
            <w:gridSpan w:val="2"/>
          </w:tcPr>
          <w:p w14:paraId="40064623"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025ADC7C" w14:textId="77777777" w:rsidTr="00944C43">
        <w:trPr>
          <w:gridAfter w:val="1"/>
          <w:wAfter w:w="8" w:type="dxa"/>
        </w:trPr>
        <w:tc>
          <w:tcPr>
            <w:tcW w:w="2518" w:type="dxa"/>
            <w:vMerge/>
          </w:tcPr>
          <w:p w14:paraId="3DFFE85E"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D82245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14</w:t>
            </w:r>
          </w:p>
        </w:tc>
        <w:tc>
          <w:tcPr>
            <w:tcW w:w="4698" w:type="dxa"/>
          </w:tcPr>
          <w:p w14:paraId="24B99878"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Кинетическая энергия. Потенциальная энергия. Закон сохранения механической энергии. Применение законов сохранения.</w:t>
            </w:r>
          </w:p>
          <w:p w14:paraId="7F1AEC2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46E2E66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Переход потенциальной энергии в кинетическую и обратно</w:t>
            </w:r>
          </w:p>
        </w:tc>
        <w:tc>
          <w:tcPr>
            <w:tcW w:w="1701" w:type="dxa"/>
            <w:gridSpan w:val="2"/>
          </w:tcPr>
          <w:p w14:paraId="09AE64BA"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03DF7CA3" w14:textId="77777777" w:rsidTr="00944C43">
        <w:trPr>
          <w:gridAfter w:val="1"/>
          <w:wAfter w:w="8" w:type="dxa"/>
        </w:trPr>
        <w:tc>
          <w:tcPr>
            <w:tcW w:w="2518" w:type="dxa"/>
            <w:vMerge/>
          </w:tcPr>
          <w:p w14:paraId="72C93B43"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2CF37EB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1451095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w:t>
            </w:r>
          </w:p>
        </w:tc>
      </w:tr>
      <w:tr w:rsidR="0022123C" w:rsidRPr="00037C38" w14:paraId="051BD614" w14:textId="77777777" w:rsidTr="00944C43">
        <w:trPr>
          <w:gridAfter w:val="1"/>
          <w:wAfter w:w="8" w:type="dxa"/>
        </w:trPr>
        <w:tc>
          <w:tcPr>
            <w:tcW w:w="2518" w:type="dxa"/>
            <w:vMerge/>
          </w:tcPr>
          <w:p w14:paraId="2FBD37A2"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90C011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15</w:t>
            </w:r>
          </w:p>
        </w:tc>
        <w:tc>
          <w:tcPr>
            <w:tcW w:w="4698" w:type="dxa"/>
          </w:tcPr>
          <w:p w14:paraId="2C92B4E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Исследование движения тела под действием постоянной силы</w:t>
            </w:r>
          </w:p>
        </w:tc>
        <w:tc>
          <w:tcPr>
            <w:tcW w:w="1701" w:type="dxa"/>
            <w:gridSpan w:val="2"/>
          </w:tcPr>
          <w:p w14:paraId="133220AA"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1CC19C41" w14:textId="77777777" w:rsidTr="00944C43">
        <w:trPr>
          <w:gridAfter w:val="1"/>
          <w:wAfter w:w="8" w:type="dxa"/>
        </w:trPr>
        <w:tc>
          <w:tcPr>
            <w:tcW w:w="2518" w:type="dxa"/>
            <w:vMerge/>
          </w:tcPr>
          <w:p w14:paraId="17F0793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F66CC1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16</w:t>
            </w:r>
          </w:p>
        </w:tc>
        <w:tc>
          <w:tcPr>
            <w:tcW w:w="4698" w:type="dxa"/>
          </w:tcPr>
          <w:p w14:paraId="25B015B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закона сохранения импульса.</w:t>
            </w:r>
          </w:p>
        </w:tc>
        <w:tc>
          <w:tcPr>
            <w:tcW w:w="1701" w:type="dxa"/>
            <w:gridSpan w:val="2"/>
          </w:tcPr>
          <w:p w14:paraId="6F3D465F"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2D90A238" w14:textId="77777777" w:rsidTr="00944C43">
        <w:trPr>
          <w:gridAfter w:val="1"/>
          <w:wAfter w:w="8" w:type="dxa"/>
        </w:trPr>
        <w:tc>
          <w:tcPr>
            <w:tcW w:w="2518" w:type="dxa"/>
            <w:vMerge/>
          </w:tcPr>
          <w:p w14:paraId="4A943943"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33659C6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17</w:t>
            </w:r>
          </w:p>
        </w:tc>
        <w:tc>
          <w:tcPr>
            <w:tcW w:w="4698" w:type="dxa"/>
          </w:tcPr>
          <w:p w14:paraId="5C2DE5D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Сохранение механической энергии при движении тела под действием сил тяжести и упругости.</w:t>
            </w:r>
          </w:p>
        </w:tc>
        <w:tc>
          <w:tcPr>
            <w:tcW w:w="1701" w:type="dxa"/>
            <w:gridSpan w:val="2"/>
          </w:tcPr>
          <w:p w14:paraId="67D6914A"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64C783A9" w14:textId="77777777" w:rsidTr="00944C43">
        <w:trPr>
          <w:gridAfter w:val="1"/>
          <w:wAfter w:w="8" w:type="dxa"/>
        </w:trPr>
        <w:tc>
          <w:tcPr>
            <w:tcW w:w="2518" w:type="dxa"/>
            <w:vMerge/>
          </w:tcPr>
          <w:p w14:paraId="20AC0C1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359C992"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18</w:t>
            </w:r>
          </w:p>
        </w:tc>
        <w:tc>
          <w:tcPr>
            <w:tcW w:w="4698" w:type="dxa"/>
          </w:tcPr>
          <w:p w14:paraId="2696A46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Сравнение работы силы с изменением кинетической энергии тела</w:t>
            </w:r>
          </w:p>
        </w:tc>
        <w:tc>
          <w:tcPr>
            <w:tcW w:w="1701" w:type="dxa"/>
            <w:gridSpan w:val="2"/>
          </w:tcPr>
          <w:p w14:paraId="7C2CFBDF"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74CD21D2" w14:textId="77777777" w:rsidTr="00944C43">
        <w:trPr>
          <w:gridAfter w:val="1"/>
          <w:wAfter w:w="8" w:type="dxa"/>
        </w:trPr>
        <w:tc>
          <w:tcPr>
            <w:tcW w:w="2518" w:type="dxa"/>
            <w:vMerge/>
          </w:tcPr>
          <w:p w14:paraId="5512C8B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CAB7BB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19</w:t>
            </w:r>
          </w:p>
        </w:tc>
        <w:tc>
          <w:tcPr>
            <w:tcW w:w="4698" w:type="dxa"/>
          </w:tcPr>
          <w:p w14:paraId="69B5BD6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законов сохранения на примере удара шаров и баллистического маятника</w:t>
            </w:r>
          </w:p>
        </w:tc>
        <w:tc>
          <w:tcPr>
            <w:tcW w:w="1701" w:type="dxa"/>
            <w:gridSpan w:val="2"/>
          </w:tcPr>
          <w:p w14:paraId="7C30BCEF"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341743F6" w14:textId="77777777" w:rsidTr="00944C43">
        <w:trPr>
          <w:gridAfter w:val="1"/>
          <w:wAfter w:w="8" w:type="dxa"/>
        </w:trPr>
        <w:tc>
          <w:tcPr>
            <w:tcW w:w="2518" w:type="dxa"/>
            <w:vMerge/>
          </w:tcPr>
          <w:p w14:paraId="7C975F02"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624DB51"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20</w:t>
            </w:r>
          </w:p>
        </w:tc>
        <w:tc>
          <w:tcPr>
            <w:tcW w:w="4698" w:type="dxa"/>
          </w:tcPr>
          <w:p w14:paraId="5EFE9B8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особенностей силы трения (скольжения)</w:t>
            </w:r>
          </w:p>
        </w:tc>
        <w:tc>
          <w:tcPr>
            <w:tcW w:w="1701" w:type="dxa"/>
            <w:gridSpan w:val="2"/>
          </w:tcPr>
          <w:p w14:paraId="68A243FE"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09BB10F3" w14:textId="77777777" w:rsidTr="00944C43">
        <w:trPr>
          <w:gridAfter w:val="1"/>
          <w:wAfter w:w="8" w:type="dxa"/>
        </w:trPr>
        <w:tc>
          <w:tcPr>
            <w:tcW w:w="7925" w:type="dxa"/>
            <w:gridSpan w:val="4"/>
          </w:tcPr>
          <w:p w14:paraId="7B97024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РАЗДЕЛ 2. молекулярная физика. термодинамика</w:t>
            </w:r>
          </w:p>
        </w:tc>
        <w:tc>
          <w:tcPr>
            <w:tcW w:w="1701" w:type="dxa"/>
            <w:gridSpan w:val="2"/>
          </w:tcPr>
          <w:p w14:paraId="6B3FCD7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12</w:t>
            </w:r>
          </w:p>
        </w:tc>
      </w:tr>
      <w:tr w:rsidR="0022123C" w:rsidRPr="00037C38" w14:paraId="2EB14A83" w14:textId="77777777" w:rsidTr="00944C43">
        <w:trPr>
          <w:gridAfter w:val="1"/>
          <w:wAfter w:w="8" w:type="dxa"/>
        </w:trPr>
        <w:tc>
          <w:tcPr>
            <w:tcW w:w="2518" w:type="dxa"/>
            <w:vMerge w:val="restart"/>
            <w:tcBorders>
              <w:top w:val="single" w:sz="4" w:space="0" w:color="auto"/>
            </w:tcBorders>
          </w:tcPr>
          <w:p w14:paraId="6885FA5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Основы молекулярно-кинетической теории. Идеальный газ.</w:t>
            </w:r>
          </w:p>
        </w:tc>
        <w:tc>
          <w:tcPr>
            <w:tcW w:w="5407" w:type="dxa"/>
            <w:gridSpan w:val="3"/>
            <w:shd w:val="clear" w:color="auto" w:fill="FFFFFF"/>
          </w:tcPr>
          <w:p w14:paraId="76E1C10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shd w:val="clear" w:color="auto" w:fill="FFFFFF"/>
          </w:tcPr>
          <w:p w14:paraId="4DB8340A"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6C989636" w14:textId="77777777" w:rsidTr="00944C43">
        <w:trPr>
          <w:gridAfter w:val="1"/>
          <w:wAfter w:w="8" w:type="dxa"/>
        </w:trPr>
        <w:tc>
          <w:tcPr>
            <w:tcW w:w="2518" w:type="dxa"/>
            <w:vMerge/>
          </w:tcPr>
          <w:p w14:paraId="62844620"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7831ED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21</w:t>
            </w:r>
          </w:p>
        </w:tc>
        <w:tc>
          <w:tcPr>
            <w:tcW w:w="4698" w:type="dxa"/>
          </w:tcPr>
          <w:p w14:paraId="4C437A3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w:t>
            </w:r>
          </w:p>
          <w:p w14:paraId="53B58FB0"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775633B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Движение броуновских частиц.</w:t>
            </w:r>
          </w:p>
          <w:p w14:paraId="410BF3F0"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Диффузия.</w:t>
            </w:r>
          </w:p>
        </w:tc>
        <w:tc>
          <w:tcPr>
            <w:tcW w:w="1701" w:type="dxa"/>
            <w:gridSpan w:val="2"/>
          </w:tcPr>
          <w:p w14:paraId="029A180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w:t>
            </w:r>
          </w:p>
        </w:tc>
      </w:tr>
      <w:tr w:rsidR="0022123C" w:rsidRPr="00037C38" w14:paraId="09916F00" w14:textId="77777777" w:rsidTr="00944C43">
        <w:trPr>
          <w:gridAfter w:val="1"/>
          <w:wAfter w:w="8" w:type="dxa"/>
        </w:trPr>
        <w:tc>
          <w:tcPr>
            <w:tcW w:w="2518" w:type="dxa"/>
            <w:vMerge/>
          </w:tcPr>
          <w:p w14:paraId="34C79560"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7BA42BD"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22</w:t>
            </w:r>
          </w:p>
        </w:tc>
        <w:tc>
          <w:tcPr>
            <w:tcW w:w="4698" w:type="dxa"/>
          </w:tcPr>
          <w:p w14:paraId="6F9F35B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14:paraId="49DC53E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248C3F4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Изменение давления газа с изменением температуры при постоянном объеме</w:t>
            </w:r>
          </w:p>
        </w:tc>
        <w:tc>
          <w:tcPr>
            <w:tcW w:w="1701" w:type="dxa"/>
            <w:gridSpan w:val="2"/>
          </w:tcPr>
          <w:p w14:paraId="33637522"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18DCF40B" w14:textId="77777777" w:rsidTr="00944C43">
        <w:trPr>
          <w:gridAfter w:val="1"/>
          <w:wAfter w:w="8" w:type="dxa"/>
        </w:trPr>
        <w:tc>
          <w:tcPr>
            <w:tcW w:w="2518" w:type="dxa"/>
            <w:vMerge w:val="restart"/>
          </w:tcPr>
          <w:p w14:paraId="2B5BF7B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Основы термодинамики.</w:t>
            </w:r>
          </w:p>
        </w:tc>
        <w:tc>
          <w:tcPr>
            <w:tcW w:w="5407" w:type="dxa"/>
            <w:gridSpan w:val="3"/>
          </w:tcPr>
          <w:p w14:paraId="023B017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2CB4383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w:t>
            </w:r>
          </w:p>
        </w:tc>
      </w:tr>
      <w:tr w:rsidR="0022123C" w:rsidRPr="00037C38" w14:paraId="01FABCE1" w14:textId="77777777" w:rsidTr="00944C43">
        <w:trPr>
          <w:gridAfter w:val="1"/>
          <w:wAfter w:w="8" w:type="dxa"/>
        </w:trPr>
        <w:tc>
          <w:tcPr>
            <w:tcW w:w="2518" w:type="dxa"/>
            <w:vMerge/>
          </w:tcPr>
          <w:p w14:paraId="6F8B099C"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3FC87A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23</w:t>
            </w:r>
          </w:p>
        </w:tc>
        <w:tc>
          <w:tcPr>
            <w:tcW w:w="4698" w:type="dxa"/>
          </w:tcPr>
          <w:p w14:paraId="49EDE82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w:t>
            </w:r>
          </w:p>
          <w:p w14:paraId="46F077D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1231374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 xml:space="preserve">Изотермический и изобарный процессы. </w:t>
            </w:r>
          </w:p>
          <w:p w14:paraId="0521D0D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Изменение внутренней энергии тел при совершении работы.</w:t>
            </w:r>
          </w:p>
        </w:tc>
        <w:tc>
          <w:tcPr>
            <w:tcW w:w="1701" w:type="dxa"/>
            <w:gridSpan w:val="2"/>
          </w:tcPr>
          <w:p w14:paraId="7D56B215"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59A333EE" w14:textId="77777777" w:rsidTr="00944C43">
        <w:trPr>
          <w:gridAfter w:val="1"/>
          <w:wAfter w:w="8" w:type="dxa"/>
        </w:trPr>
        <w:tc>
          <w:tcPr>
            <w:tcW w:w="2518" w:type="dxa"/>
            <w:vMerge/>
            <w:tcBorders>
              <w:bottom w:val="single" w:sz="4" w:space="0" w:color="auto"/>
            </w:tcBorders>
          </w:tcPr>
          <w:p w14:paraId="0B2CB0EC"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C8C158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24</w:t>
            </w:r>
          </w:p>
        </w:tc>
        <w:tc>
          <w:tcPr>
            <w:tcW w:w="4698" w:type="dxa"/>
          </w:tcPr>
          <w:p w14:paraId="35225A3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14:paraId="01EC92E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6BCD73D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Модели тепловых двигателей</w:t>
            </w:r>
          </w:p>
        </w:tc>
        <w:tc>
          <w:tcPr>
            <w:tcW w:w="1701" w:type="dxa"/>
            <w:gridSpan w:val="2"/>
          </w:tcPr>
          <w:p w14:paraId="43E23F4D"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3BCACD86" w14:textId="77777777" w:rsidTr="00944C43">
        <w:trPr>
          <w:gridAfter w:val="1"/>
          <w:wAfter w:w="8" w:type="dxa"/>
        </w:trPr>
        <w:tc>
          <w:tcPr>
            <w:tcW w:w="2518" w:type="dxa"/>
            <w:vMerge w:val="restart"/>
          </w:tcPr>
          <w:p w14:paraId="650C0BD3"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Свойства паров.</w:t>
            </w:r>
          </w:p>
        </w:tc>
        <w:tc>
          <w:tcPr>
            <w:tcW w:w="5407" w:type="dxa"/>
            <w:gridSpan w:val="3"/>
          </w:tcPr>
          <w:p w14:paraId="1A2E79B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04012A92"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w:t>
            </w:r>
          </w:p>
        </w:tc>
      </w:tr>
      <w:tr w:rsidR="0022123C" w:rsidRPr="00037C38" w14:paraId="08A104ED" w14:textId="77777777" w:rsidTr="00944C43">
        <w:trPr>
          <w:gridAfter w:val="1"/>
          <w:wAfter w:w="8" w:type="dxa"/>
        </w:trPr>
        <w:tc>
          <w:tcPr>
            <w:tcW w:w="2518" w:type="dxa"/>
            <w:vMerge/>
          </w:tcPr>
          <w:p w14:paraId="6E3B6724"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7F0CBA2"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25</w:t>
            </w:r>
          </w:p>
        </w:tc>
        <w:tc>
          <w:tcPr>
            <w:tcW w:w="4698" w:type="dxa"/>
          </w:tcPr>
          <w:p w14:paraId="6BC0F3E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14:paraId="645A782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Демонстрации</w:t>
            </w:r>
          </w:p>
          <w:p w14:paraId="7DBF6A4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Кипение воды при пониженном давлении.</w:t>
            </w:r>
          </w:p>
        </w:tc>
        <w:tc>
          <w:tcPr>
            <w:tcW w:w="1701" w:type="dxa"/>
            <w:gridSpan w:val="2"/>
          </w:tcPr>
          <w:p w14:paraId="335CC291"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1ABC953C" w14:textId="77777777" w:rsidTr="00944C43">
        <w:trPr>
          <w:gridAfter w:val="1"/>
          <w:wAfter w:w="8" w:type="dxa"/>
        </w:trPr>
        <w:tc>
          <w:tcPr>
            <w:tcW w:w="2518" w:type="dxa"/>
            <w:vMerge w:val="restart"/>
          </w:tcPr>
          <w:p w14:paraId="2446C02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Свойства жидкостей.</w:t>
            </w:r>
          </w:p>
        </w:tc>
        <w:tc>
          <w:tcPr>
            <w:tcW w:w="5407" w:type="dxa"/>
            <w:gridSpan w:val="3"/>
          </w:tcPr>
          <w:p w14:paraId="49477482"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554D8A3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w:t>
            </w:r>
          </w:p>
        </w:tc>
      </w:tr>
      <w:tr w:rsidR="0022123C" w:rsidRPr="00037C38" w14:paraId="7E268E46" w14:textId="77777777" w:rsidTr="00944C43">
        <w:trPr>
          <w:gridAfter w:val="1"/>
          <w:wAfter w:w="8" w:type="dxa"/>
        </w:trPr>
        <w:tc>
          <w:tcPr>
            <w:tcW w:w="2518" w:type="dxa"/>
            <w:vMerge/>
          </w:tcPr>
          <w:p w14:paraId="4FB5E12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F8C9F5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26</w:t>
            </w:r>
          </w:p>
        </w:tc>
        <w:tc>
          <w:tcPr>
            <w:tcW w:w="4698" w:type="dxa"/>
          </w:tcPr>
          <w:p w14:paraId="20CAA41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tc>
        <w:tc>
          <w:tcPr>
            <w:tcW w:w="1701" w:type="dxa"/>
            <w:gridSpan w:val="2"/>
          </w:tcPr>
          <w:p w14:paraId="19055F52"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6BA21E1B" w14:textId="77777777" w:rsidTr="00944C43">
        <w:trPr>
          <w:gridAfter w:val="1"/>
          <w:wAfter w:w="8" w:type="dxa"/>
        </w:trPr>
        <w:tc>
          <w:tcPr>
            <w:tcW w:w="2518" w:type="dxa"/>
            <w:vMerge w:val="restart"/>
          </w:tcPr>
          <w:p w14:paraId="282D0A3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Свойства твердых тел.</w:t>
            </w:r>
          </w:p>
        </w:tc>
        <w:tc>
          <w:tcPr>
            <w:tcW w:w="5407" w:type="dxa"/>
            <w:gridSpan w:val="3"/>
          </w:tcPr>
          <w:p w14:paraId="62ECCFE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31F052B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w:t>
            </w:r>
          </w:p>
        </w:tc>
      </w:tr>
      <w:tr w:rsidR="0022123C" w:rsidRPr="00037C38" w14:paraId="07393536" w14:textId="77777777" w:rsidTr="00944C43">
        <w:trPr>
          <w:gridAfter w:val="1"/>
          <w:wAfter w:w="8" w:type="dxa"/>
        </w:trPr>
        <w:tc>
          <w:tcPr>
            <w:tcW w:w="2518" w:type="dxa"/>
            <w:vMerge/>
          </w:tcPr>
          <w:p w14:paraId="4569D3A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7EA034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27</w:t>
            </w:r>
          </w:p>
        </w:tc>
        <w:tc>
          <w:tcPr>
            <w:tcW w:w="4698" w:type="dxa"/>
          </w:tcPr>
          <w:p w14:paraId="378D024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14:paraId="379C3F5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0036001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Психрометр и гигрометр.</w:t>
            </w:r>
          </w:p>
          <w:p w14:paraId="32AF0B6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Явления поверхностного натяжения и смачивания.</w:t>
            </w:r>
          </w:p>
          <w:p w14:paraId="0055A1C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Кристаллы, аморфные вещества, жидкокристаллические тела.</w:t>
            </w:r>
          </w:p>
        </w:tc>
        <w:tc>
          <w:tcPr>
            <w:tcW w:w="1701" w:type="dxa"/>
            <w:gridSpan w:val="2"/>
          </w:tcPr>
          <w:p w14:paraId="702CF17D"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0F2044F" w14:textId="77777777" w:rsidTr="00944C43">
        <w:trPr>
          <w:gridAfter w:val="1"/>
          <w:wAfter w:w="8" w:type="dxa"/>
        </w:trPr>
        <w:tc>
          <w:tcPr>
            <w:tcW w:w="2518" w:type="dxa"/>
            <w:vMerge/>
          </w:tcPr>
          <w:p w14:paraId="38BB1097"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7B783EA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4F07952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5</w:t>
            </w:r>
          </w:p>
        </w:tc>
      </w:tr>
      <w:tr w:rsidR="0022123C" w:rsidRPr="00037C38" w14:paraId="086B7E1D" w14:textId="77777777" w:rsidTr="00944C43">
        <w:trPr>
          <w:gridAfter w:val="1"/>
          <w:wAfter w:w="8" w:type="dxa"/>
        </w:trPr>
        <w:tc>
          <w:tcPr>
            <w:tcW w:w="2518" w:type="dxa"/>
            <w:vMerge/>
          </w:tcPr>
          <w:p w14:paraId="0F9C304E"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5F5DF7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28</w:t>
            </w:r>
          </w:p>
        </w:tc>
        <w:tc>
          <w:tcPr>
            <w:tcW w:w="4698" w:type="dxa"/>
          </w:tcPr>
          <w:p w14:paraId="748C100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Измерение влажности воздуха</w:t>
            </w:r>
          </w:p>
        </w:tc>
        <w:tc>
          <w:tcPr>
            <w:tcW w:w="1701" w:type="dxa"/>
            <w:gridSpan w:val="2"/>
          </w:tcPr>
          <w:p w14:paraId="3C50F248"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2D845E9" w14:textId="77777777" w:rsidTr="00944C43">
        <w:trPr>
          <w:gridAfter w:val="1"/>
          <w:wAfter w:w="8" w:type="dxa"/>
        </w:trPr>
        <w:tc>
          <w:tcPr>
            <w:tcW w:w="2518" w:type="dxa"/>
            <w:vMerge/>
          </w:tcPr>
          <w:p w14:paraId="1ED1DCB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40D9C4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29</w:t>
            </w:r>
          </w:p>
        </w:tc>
        <w:tc>
          <w:tcPr>
            <w:tcW w:w="4698" w:type="dxa"/>
          </w:tcPr>
          <w:p w14:paraId="4930CE9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Измерение поверхностного натяжения жидкости</w:t>
            </w:r>
          </w:p>
        </w:tc>
        <w:tc>
          <w:tcPr>
            <w:tcW w:w="1701" w:type="dxa"/>
            <w:gridSpan w:val="2"/>
          </w:tcPr>
          <w:p w14:paraId="70727AA7"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94048F6" w14:textId="77777777" w:rsidTr="00944C43">
        <w:trPr>
          <w:gridAfter w:val="1"/>
          <w:wAfter w:w="8" w:type="dxa"/>
        </w:trPr>
        <w:tc>
          <w:tcPr>
            <w:tcW w:w="2518" w:type="dxa"/>
            <w:vMerge/>
          </w:tcPr>
          <w:p w14:paraId="6DFEF58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91F1071"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30</w:t>
            </w:r>
          </w:p>
        </w:tc>
        <w:tc>
          <w:tcPr>
            <w:tcW w:w="4698" w:type="dxa"/>
          </w:tcPr>
          <w:p w14:paraId="67C6A06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Наблюдение процесса кристаллизации. Изучение деформации растяжения</w:t>
            </w:r>
          </w:p>
        </w:tc>
        <w:tc>
          <w:tcPr>
            <w:tcW w:w="1701" w:type="dxa"/>
            <w:gridSpan w:val="2"/>
          </w:tcPr>
          <w:p w14:paraId="4A03A791"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1FB18B7" w14:textId="77777777" w:rsidTr="00944C43">
        <w:trPr>
          <w:gridAfter w:val="1"/>
          <w:wAfter w:w="8" w:type="dxa"/>
        </w:trPr>
        <w:tc>
          <w:tcPr>
            <w:tcW w:w="2518" w:type="dxa"/>
            <w:vMerge/>
          </w:tcPr>
          <w:p w14:paraId="023BAC5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64EFDBD"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31</w:t>
            </w:r>
          </w:p>
        </w:tc>
        <w:tc>
          <w:tcPr>
            <w:tcW w:w="4698" w:type="dxa"/>
          </w:tcPr>
          <w:p w14:paraId="5F6912B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теплового расширения твердых тел</w:t>
            </w:r>
          </w:p>
        </w:tc>
        <w:tc>
          <w:tcPr>
            <w:tcW w:w="1701" w:type="dxa"/>
            <w:gridSpan w:val="2"/>
          </w:tcPr>
          <w:p w14:paraId="5D005CF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226882A7" w14:textId="77777777" w:rsidTr="00944C43">
        <w:trPr>
          <w:gridAfter w:val="1"/>
          <w:wAfter w:w="8" w:type="dxa"/>
        </w:trPr>
        <w:tc>
          <w:tcPr>
            <w:tcW w:w="2518" w:type="dxa"/>
            <w:vMerge/>
          </w:tcPr>
          <w:p w14:paraId="48F00C08"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3C0A69F2"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32</w:t>
            </w:r>
          </w:p>
        </w:tc>
        <w:tc>
          <w:tcPr>
            <w:tcW w:w="4698" w:type="dxa"/>
          </w:tcPr>
          <w:p w14:paraId="768F36F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особенностей теплового расширения воды</w:t>
            </w:r>
          </w:p>
        </w:tc>
        <w:tc>
          <w:tcPr>
            <w:tcW w:w="1701" w:type="dxa"/>
            <w:gridSpan w:val="2"/>
          </w:tcPr>
          <w:p w14:paraId="6F3D6C16"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400C2F77" w14:textId="77777777" w:rsidTr="00944C43">
        <w:trPr>
          <w:gridAfter w:val="1"/>
          <w:wAfter w:w="8" w:type="dxa"/>
        </w:trPr>
        <w:tc>
          <w:tcPr>
            <w:tcW w:w="7925" w:type="dxa"/>
            <w:gridSpan w:val="4"/>
            <w:tcBorders>
              <w:bottom w:val="single" w:sz="4" w:space="0" w:color="auto"/>
            </w:tcBorders>
          </w:tcPr>
          <w:p w14:paraId="1E69017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РАЗДЕЛ 3.  электродинамика</w:t>
            </w:r>
          </w:p>
        </w:tc>
        <w:tc>
          <w:tcPr>
            <w:tcW w:w="1701" w:type="dxa"/>
            <w:gridSpan w:val="2"/>
          </w:tcPr>
          <w:p w14:paraId="3D6AAA1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29</w:t>
            </w:r>
          </w:p>
        </w:tc>
      </w:tr>
      <w:tr w:rsidR="0022123C" w:rsidRPr="00037C38" w14:paraId="52178B5A" w14:textId="77777777" w:rsidTr="00944C43">
        <w:trPr>
          <w:gridAfter w:val="1"/>
          <w:wAfter w:w="8" w:type="dxa"/>
        </w:trPr>
        <w:tc>
          <w:tcPr>
            <w:tcW w:w="2518" w:type="dxa"/>
            <w:vMerge w:val="restart"/>
          </w:tcPr>
          <w:p w14:paraId="2E85AC6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Электрическое поле.</w:t>
            </w:r>
          </w:p>
        </w:tc>
        <w:tc>
          <w:tcPr>
            <w:tcW w:w="5407" w:type="dxa"/>
            <w:gridSpan w:val="3"/>
          </w:tcPr>
          <w:p w14:paraId="5934439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4511AC9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6</w:t>
            </w:r>
          </w:p>
        </w:tc>
      </w:tr>
      <w:tr w:rsidR="0022123C" w:rsidRPr="00037C38" w14:paraId="471056D0" w14:textId="77777777" w:rsidTr="00944C43">
        <w:trPr>
          <w:gridAfter w:val="1"/>
          <w:wAfter w:w="8" w:type="dxa"/>
        </w:trPr>
        <w:tc>
          <w:tcPr>
            <w:tcW w:w="2518" w:type="dxa"/>
            <w:vMerge/>
          </w:tcPr>
          <w:p w14:paraId="6C49DBC0"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8804FB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33</w:t>
            </w:r>
          </w:p>
        </w:tc>
        <w:tc>
          <w:tcPr>
            <w:tcW w:w="4698" w:type="dxa"/>
          </w:tcPr>
          <w:p w14:paraId="1D7EAF7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Электрические заряды. Закон сохранения заряда. Закон Кулона.</w:t>
            </w:r>
          </w:p>
          <w:p w14:paraId="201D4FF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1F92001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Взаимодействие заряженных тел.</w:t>
            </w:r>
          </w:p>
        </w:tc>
        <w:tc>
          <w:tcPr>
            <w:tcW w:w="1701" w:type="dxa"/>
            <w:gridSpan w:val="2"/>
          </w:tcPr>
          <w:p w14:paraId="3F194246"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529B34F6" w14:textId="77777777" w:rsidTr="00944C43">
        <w:trPr>
          <w:gridAfter w:val="1"/>
          <w:wAfter w:w="8" w:type="dxa"/>
        </w:trPr>
        <w:tc>
          <w:tcPr>
            <w:tcW w:w="2518" w:type="dxa"/>
            <w:vMerge/>
          </w:tcPr>
          <w:p w14:paraId="58DF4C2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979E8F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34</w:t>
            </w:r>
          </w:p>
        </w:tc>
        <w:tc>
          <w:tcPr>
            <w:tcW w:w="4698" w:type="dxa"/>
          </w:tcPr>
          <w:p w14:paraId="24EAE8F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 xml:space="preserve">Электрическое поле. Напряженность электрического поля. Принцип суперпозиции полей. Работа сил электростатического поля. </w:t>
            </w:r>
          </w:p>
        </w:tc>
        <w:tc>
          <w:tcPr>
            <w:tcW w:w="1701" w:type="dxa"/>
            <w:gridSpan w:val="2"/>
          </w:tcPr>
          <w:p w14:paraId="62F7AC5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848D997" w14:textId="77777777" w:rsidTr="00944C43">
        <w:trPr>
          <w:gridAfter w:val="1"/>
          <w:wAfter w:w="8" w:type="dxa"/>
        </w:trPr>
        <w:tc>
          <w:tcPr>
            <w:tcW w:w="2518" w:type="dxa"/>
            <w:vMerge/>
          </w:tcPr>
          <w:p w14:paraId="274B936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9631F61"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35</w:t>
            </w:r>
          </w:p>
        </w:tc>
        <w:tc>
          <w:tcPr>
            <w:tcW w:w="4698" w:type="dxa"/>
          </w:tcPr>
          <w:p w14:paraId="0AB785D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Потенциал. Разность потенциалов.</w:t>
            </w:r>
          </w:p>
        </w:tc>
        <w:tc>
          <w:tcPr>
            <w:tcW w:w="1701" w:type="dxa"/>
            <w:gridSpan w:val="2"/>
          </w:tcPr>
          <w:p w14:paraId="3D97168C"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0EC841E" w14:textId="77777777" w:rsidTr="00944C43">
        <w:trPr>
          <w:gridAfter w:val="1"/>
          <w:wAfter w:w="8" w:type="dxa"/>
        </w:trPr>
        <w:tc>
          <w:tcPr>
            <w:tcW w:w="2518" w:type="dxa"/>
            <w:vMerge/>
          </w:tcPr>
          <w:p w14:paraId="4DD062C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E6B305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36</w:t>
            </w:r>
          </w:p>
        </w:tc>
        <w:tc>
          <w:tcPr>
            <w:tcW w:w="4698" w:type="dxa"/>
          </w:tcPr>
          <w:p w14:paraId="012B03C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Эквипотенциальные поверхности. Связь между напряженностью и разностью потенциалов электрического поля.</w:t>
            </w:r>
          </w:p>
        </w:tc>
        <w:tc>
          <w:tcPr>
            <w:tcW w:w="1701" w:type="dxa"/>
            <w:gridSpan w:val="2"/>
          </w:tcPr>
          <w:p w14:paraId="6A3BBDC8"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9382B48" w14:textId="77777777" w:rsidTr="00944C43">
        <w:trPr>
          <w:gridAfter w:val="1"/>
          <w:wAfter w:w="8" w:type="dxa"/>
        </w:trPr>
        <w:tc>
          <w:tcPr>
            <w:tcW w:w="2518" w:type="dxa"/>
            <w:vMerge/>
          </w:tcPr>
          <w:p w14:paraId="5C95256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0C8A43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37</w:t>
            </w:r>
          </w:p>
        </w:tc>
        <w:tc>
          <w:tcPr>
            <w:tcW w:w="4698" w:type="dxa"/>
          </w:tcPr>
          <w:p w14:paraId="0C512DA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Диэлектрики в электрическом поле. Поляризация диэлектриков. Проводники в электрическом поле.</w:t>
            </w:r>
          </w:p>
          <w:p w14:paraId="2151E8D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5E5E534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Проводники в электрическом поле.</w:t>
            </w:r>
          </w:p>
          <w:p w14:paraId="63AD961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Диэлектрики в электрическом поле.</w:t>
            </w:r>
          </w:p>
        </w:tc>
        <w:tc>
          <w:tcPr>
            <w:tcW w:w="1701" w:type="dxa"/>
            <w:gridSpan w:val="2"/>
          </w:tcPr>
          <w:p w14:paraId="1564059E"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58CF39F" w14:textId="77777777" w:rsidTr="00944C43">
        <w:trPr>
          <w:gridAfter w:val="1"/>
          <w:wAfter w:w="8" w:type="dxa"/>
        </w:trPr>
        <w:tc>
          <w:tcPr>
            <w:tcW w:w="2518" w:type="dxa"/>
            <w:vMerge/>
          </w:tcPr>
          <w:p w14:paraId="3AE13B6E"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DB1AF5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38</w:t>
            </w:r>
          </w:p>
        </w:tc>
        <w:tc>
          <w:tcPr>
            <w:tcW w:w="4698" w:type="dxa"/>
          </w:tcPr>
          <w:p w14:paraId="54A1A32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Конденсаторы. Соединение конденсаторов в батарею. Энергия заряженного конденсатора. Энергия электрического поля.</w:t>
            </w:r>
          </w:p>
          <w:p w14:paraId="57FC1E1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7E1BA19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Конденсаторы.</w:t>
            </w:r>
          </w:p>
        </w:tc>
        <w:tc>
          <w:tcPr>
            <w:tcW w:w="1701" w:type="dxa"/>
            <w:gridSpan w:val="2"/>
          </w:tcPr>
          <w:p w14:paraId="0513D988"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5696C0B" w14:textId="77777777" w:rsidTr="00944C43">
        <w:trPr>
          <w:gridAfter w:val="1"/>
          <w:wAfter w:w="8" w:type="dxa"/>
        </w:trPr>
        <w:tc>
          <w:tcPr>
            <w:tcW w:w="2518" w:type="dxa"/>
            <w:vMerge w:val="restart"/>
          </w:tcPr>
          <w:p w14:paraId="6B6B03F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Законы постоянного тока.</w:t>
            </w:r>
          </w:p>
        </w:tc>
        <w:tc>
          <w:tcPr>
            <w:tcW w:w="5407" w:type="dxa"/>
            <w:gridSpan w:val="3"/>
          </w:tcPr>
          <w:p w14:paraId="0383CF1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72AD177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8</w:t>
            </w:r>
          </w:p>
        </w:tc>
      </w:tr>
      <w:tr w:rsidR="0022123C" w:rsidRPr="00037C38" w14:paraId="78414CEC" w14:textId="77777777" w:rsidTr="00944C43">
        <w:trPr>
          <w:gridAfter w:val="1"/>
          <w:wAfter w:w="8" w:type="dxa"/>
        </w:trPr>
        <w:tc>
          <w:tcPr>
            <w:tcW w:w="2518" w:type="dxa"/>
            <w:vMerge/>
          </w:tcPr>
          <w:p w14:paraId="6862D71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32E3236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39</w:t>
            </w:r>
          </w:p>
        </w:tc>
        <w:tc>
          <w:tcPr>
            <w:tcW w:w="4698" w:type="dxa"/>
          </w:tcPr>
          <w:p w14:paraId="4ED275F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 xml:space="preserve">Условия, необходимые для возникновения и поддержания электрического тока. Сила тока и плотность тока. </w:t>
            </w:r>
          </w:p>
        </w:tc>
        <w:tc>
          <w:tcPr>
            <w:tcW w:w="1701" w:type="dxa"/>
            <w:gridSpan w:val="2"/>
          </w:tcPr>
          <w:p w14:paraId="7B048A79"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50658FA" w14:textId="77777777" w:rsidTr="00944C43">
        <w:trPr>
          <w:gridAfter w:val="1"/>
          <w:wAfter w:w="8" w:type="dxa"/>
        </w:trPr>
        <w:tc>
          <w:tcPr>
            <w:tcW w:w="2518" w:type="dxa"/>
            <w:vMerge/>
          </w:tcPr>
          <w:p w14:paraId="7C30FB6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E2ABB5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40</w:t>
            </w:r>
          </w:p>
        </w:tc>
        <w:tc>
          <w:tcPr>
            <w:tcW w:w="4698" w:type="dxa"/>
          </w:tcPr>
          <w:p w14:paraId="4862201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Закон Ома для участка цепи без ЭДС.</w:t>
            </w:r>
          </w:p>
        </w:tc>
        <w:tc>
          <w:tcPr>
            <w:tcW w:w="1701" w:type="dxa"/>
            <w:gridSpan w:val="2"/>
          </w:tcPr>
          <w:p w14:paraId="77752B2D"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40ADD9FC" w14:textId="77777777" w:rsidTr="00944C43">
        <w:trPr>
          <w:gridAfter w:val="1"/>
          <w:wAfter w:w="8" w:type="dxa"/>
        </w:trPr>
        <w:tc>
          <w:tcPr>
            <w:tcW w:w="2518" w:type="dxa"/>
            <w:vMerge/>
          </w:tcPr>
          <w:p w14:paraId="3F9063E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1569DF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41</w:t>
            </w:r>
          </w:p>
        </w:tc>
        <w:tc>
          <w:tcPr>
            <w:tcW w:w="4698" w:type="dxa"/>
          </w:tcPr>
          <w:p w14:paraId="12F7EEC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w:t>
            </w:r>
          </w:p>
        </w:tc>
        <w:tc>
          <w:tcPr>
            <w:tcW w:w="1701" w:type="dxa"/>
            <w:gridSpan w:val="2"/>
          </w:tcPr>
          <w:p w14:paraId="4C8FB8B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E3FE43F" w14:textId="77777777" w:rsidTr="00944C43">
        <w:trPr>
          <w:gridAfter w:val="1"/>
          <w:wAfter w:w="8" w:type="dxa"/>
        </w:trPr>
        <w:tc>
          <w:tcPr>
            <w:tcW w:w="2518" w:type="dxa"/>
            <w:vMerge/>
          </w:tcPr>
          <w:p w14:paraId="68907767"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941A8F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42</w:t>
            </w:r>
          </w:p>
        </w:tc>
        <w:tc>
          <w:tcPr>
            <w:tcW w:w="4698" w:type="dxa"/>
          </w:tcPr>
          <w:p w14:paraId="36FC2A4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Электродвижущая сила источника тока. Закон Ома для полной цепи.</w:t>
            </w:r>
          </w:p>
        </w:tc>
        <w:tc>
          <w:tcPr>
            <w:tcW w:w="1701" w:type="dxa"/>
            <w:gridSpan w:val="2"/>
          </w:tcPr>
          <w:p w14:paraId="02EECD20"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71CA91F" w14:textId="77777777" w:rsidTr="00944C43">
        <w:trPr>
          <w:gridAfter w:val="1"/>
          <w:wAfter w:w="8" w:type="dxa"/>
        </w:trPr>
        <w:tc>
          <w:tcPr>
            <w:tcW w:w="2518" w:type="dxa"/>
            <w:vMerge/>
          </w:tcPr>
          <w:p w14:paraId="14241165"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6BC054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43</w:t>
            </w:r>
          </w:p>
        </w:tc>
        <w:tc>
          <w:tcPr>
            <w:tcW w:w="4698" w:type="dxa"/>
          </w:tcPr>
          <w:p w14:paraId="3622D6A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Соединение проводников. Соединение источников электрической энергии в батарею.</w:t>
            </w:r>
          </w:p>
        </w:tc>
        <w:tc>
          <w:tcPr>
            <w:tcW w:w="1701" w:type="dxa"/>
            <w:gridSpan w:val="2"/>
          </w:tcPr>
          <w:p w14:paraId="71925D92"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EE824A5" w14:textId="77777777" w:rsidTr="00944C43">
        <w:trPr>
          <w:gridAfter w:val="1"/>
          <w:wAfter w:w="8" w:type="dxa"/>
        </w:trPr>
        <w:tc>
          <w:tcPr>
            <w:tcW w:w="2518" w:type="dxa"/>
            <w:vMerge/>
          </w:tcPr>
          <w:p w14:paraId="4190C023"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927C931"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44</w:t>
            </w:r>
          </w:p>
        </w:tc>
        <w:tc>
          <w:tcPr>
            <w:tcW w:w="4698" w:type="dxa"/>
          </w:tcPr>
          <w:p w14:paraId="365E4BC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Закон Джоуля-Ленца. Работа и мощность электрического тока. Тепловое действие тока.</w:t>
            </w:r>
          </w:p>
          <w:p w14:paraId="5A8D9EC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06112CC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Тепловое действие электрического тока</w:t>
            </w:r>
          </w:p>
        </w:tc>
        <w:tc>
          <w:tcPr>
            <w:tcW w:w="1701" w:type="dxa"/>
            <w:gridSpan w:val="2"/>
          </w:tcPr>
          <w:p w14:paraId="5BF0C5FB"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4EC1846C" w14:textId="77777777" w:rsidTr="00944C43">
        <w:trPr>
          <w:gridAfter w:val="1"/>
          <w:wAfter w:w="8" w:type="dxa"/>
        </w:trPr>
        <w:tc>
          <w:tcPr>
            <w:tcW w:w="2518" w:type="dxa"/>
            <w:vMerge/>
          </w:tcPr>
          <w:p w14:paraId="6AD2AE72"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2F7B49D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27CBC14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w:t>
            </w:r>
          </w:p>
        </w:tc>
      </w:tr>
      <w:tr w:rsidR="0022123C" w:rsidRPr="00037C38" w14:paraId="5A028D3C" w14:textId="77777777" w:rsidTr="00944C43">
        <w:trPr>
          <w:gridAfter w:val="1"/>
          <w:wAfter w:w="8" w:type="dxa"/>
        </w:trPr>
        <w:tc>
          <w:tcPr>
            <w:tcW w:w="2518" w:type="dxa"/>
            <w:vMerge/>
          </w:tcPr>
          <w:p w14:paraId="71020AB5"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661BC0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45</w:t>
            </w:r>
          </w:p>
        </w:tc>
        <w:tc>
          <w:tcPr>
            <w:tcW w:w="4698" w:type="dxa"/>
          </w:tcPr>
          <w:p w14:paraId="1E778FE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закона Ома для участка цепи, последовательного и параллельного соединения проводников</w:t>
            </w:r>
          </w:p>
        </w:tc>
        <w:tc>
          <w:tcPr>
            <w:tcW w:w="1701" w:type="dxa"/>
            <w:gridSpan w:val="2"/>
          </w:tcPr>
          <w:p w14:paraId="6BD809F3"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A07DC3D" w14:textId="77777777" w:rsidTr="00944C43">
        <w:trPr>
          <w:gridAfter w:val="1"/>
          <w:wAfter w:w="8" w:type="dxa"/>
        </w:trPr>
        <w:tc>
          <w:tcPr>
            <w:tcW w:w="2518" w:type="dxa"/>
            <w:vMerge/>
            <w:tcBorders>
              <w:bottom w:val="single" w:sz="4" w:space="0" w:color="auto"/>
            </w:tcBorders>
          </w:tcPr>
          <w:p w14:paraId="2EF12E9C"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595DB2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46</w:t>
            </w:r>
          </w:p>
        </w:tc>
        <w:tc>
          <w:tcPr>
            <w:tcW w:w="4698" w:type="dxa"/>
          </w:tcPr>
          <w:p w14:paraId="1105681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закона Ома для полной цепи</w:t>
            </w:r>
          </w:p>
        </w:tc>
        <w:tc>
          <w:tcPr>
            <w:tcW w:w="1701" w:type="dxa"/>
            <w:gridSpan w:val="2"/>
          </w:tcPr>
          <w:p w14:paraId="177837F8"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272E7F04" w14:textId="77777777" w:rsidTr="00944C43">
        <w:trPr>
          <w:gridAfter w:val="1"/>
          <w:wAfter w:w="8" w:type="dxa"/>
        </w:trPr>
        <w:tc>
          <w:tcPr>
            <w:tcW w:w="2518" w:type="dxa"/>
            <w:vMerge w:val="restart"/>
          </w:tcPr>
          <w:p w14:paraId="1A990460"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Электрический ток в полупроводниках.</w:t>
            </w:r>
          </w:p>
        </w:tc>
        <w:tc>
          <w:tcPr>
            <w:tcW w:w="5407" w:type="dxa"/>
            <w:gridSpan w:val="3"/>
          </w:tcPr>
          <w:p w14:paraId="7B49A63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537AC04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1</w:t>
            </w:r>
          </w:p>
        </w:tc>
      </w:tr>
      <w:tr w:rsidR="0022123C" w:rsidRPr="00037C38" w14:paraId="2BB46745" w14:textId="77777777" w:rsidTr="00944C43">
        <w:trPr>
          <w:gridAfter w:val="1"/>
          <w:wAfter w:w="8" w:type="dxa"/>
        </w:trPr>
        <w:tc>
          <w:tcPr>
            <w:tcW w:w="2518" w:type="dxa"/>
            <w:vMerge/>
          </w:tcPr>
          <w:p w14:paraId="3DCB8A87"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48E413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47</w:t>
            </w:r>
          </w:p>
        </w:tc>
        <w:tc>
          <w:tcPr>
            <w:tcW w:w="4698" w:type="dxa"/>
          </w:tcPr>
          <w:p w14:paraId="2068FBE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Собственная проводимость полупроводников. Полупроводниковые приборы.</w:t>
            </w:r>
          </w:p>
          <w:p w14:paraId="7695933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633E19F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Собственная и примесная проводимость полупроводников.</w:t>
            </w:r>
          </w:p>
          <w:p w14:paraId="6078244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Полупроводниковый диод.</w:t>
            </w:r>
          </w:p>
          <w:p w14:paraId="7C148D0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Транзистор.</w:t>
            </w:r>
          </w:p>
          <w:p w14:paraId="3B746D6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Опыт Эрстеда</w:t>
            </w:r>
          </w:p>
        </w:tc>
        <w:tc>
          <w:tcPr>
            <w:tcW w:w="1701" w:type="dxa"/>
            <w:gridSpan w:val="2"/>
          </w:tcPr>
          <w:p w14:paraId="7C9643CF"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93B2C4C" w14:textId="77777777" w:rsidTr="00944C43">
        <w:trPr>
          <w:gridAfter w:val="1"/>
          <w:wAfter w:w="8" w:type="dxa"/>
        </w:trPr>
        <w:tc>
          <w:tcPr>
            <w:tcW w:w="2518" w:type="dxa"/>
            <w:vMerge w:val="restart"/>
          </w:tcPr>
          <w:p w14:paraId="42EA7A5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Магнитное поле.</w:t>
            </w:r>
          </w:p>
        </w:tc>
        <w:tc>
          <w:tcPr>
            <w:tcW w:w="5407" w:type="dxa"/>
            <w:gridSpan w:val="3"/>
          </w:tcPr>
          <w:p w14:paraId="38641EE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7401EF0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6</w:t>
            </w:r>
          </w:p>
        </w:tc>
      </w:tr>
      <w:tr w:rsidR="0022123C" w:rsidRPr="00037C38" w14:paraId="20386BE8" w14:textId="77777777" w:rsidTr="00944C43">
        <w:trPr>
          <w:gridAfter w:val="1"/>
          <w:wAfter w:w="8" w:type="dxa"/>
        </w:trPr>
        <w:tc>
          <w:tcPr>
            <w:tcW w:w="2518" w:type="dxa"/>
            <w:vMerge/>
          </w:tcPr>
          <w:p w14:paraId="3E1F09C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7C794B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48</w:t>
            </w:r>
          </w:p>
        </w:tc>
        <w:tc>
          <w:tcPr>
            <w:tcW w:w="4698" w:type="dxa"/>
          </w:tcPr>
          <w:p w14:paraId="4EA07CB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Вектор индукции магнитного поля. Действие магнитного поля на прямолинейный проводник с током.</w:t>
            </w:r>
          </w:p>
        </w:tc>
        <w:tc>
          <w:tcPr>
            <w:tcW w:w="1701" w:type="dxa"/>
            <w:gridSpan w:val="2"/>
          </w:tcPr>
          <w:p w14:paraId="7DDCF1E2"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273B82D7" w14:textId="77777777" w:rsidTr="00944C43">
        <w:trPr>
          <w:gridAfter w:val="1"/>
          <w:wAfter w:w="8" w:type="dxa"/>
        </w:trPr>
        <w:tc>
          <w:tcPr>
            <w:tcW w:w="2518" w:type="dxa"/>
            <w:vMerge/>
          </w:tcPr>
          <w:p w14:paraId="2F90600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0C1921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49</w:t>
            </w:r>
          </w:p>
        </w:tc>
        <w:tc>
          <w:tcPr>
            <w:tcW w:w="4698" w:type="dxa"/>
          </w:tcPr>
          <w:p w14:paraId="2D0F2FA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Закон Ампера.</w:t>
            </w:r>
          </w:p>
        </w:tc>
        <w:tc>
          <w:tcPr>
            <w:tcW w:w="1701" w:type="dxa"/>
            <w:gridSpan w:val="2"/>
          </w:tcPr>
          <w:p w14:paraId="3AA35688"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2A9206CF" w14:textId="77777777" w:rsidTr="00944C43">
        <w:trPr>
          <w:gridAfter w:val="1"/>
          <w:wAfter w:w="8" w:type="dxa"/>
        </w:trPr>
        <w:tc>
          <w:tcPr>
            <w:tcW w:w="2518" w:type="dxa"/>
            <w:vMerge/>
          </w:tcPr>
          <w:p w14:paraId="31172702"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040345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50</w:t>
            </w:r>
          </w:p>
        </w:tc>
        <w:tc>
          <w:tcPr>
            <w:tcW w:w="4698" w:type="dxa"/>
          </w:tcPr>
          <w:p w14:paraId="1A24EBC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Взаимодействие токов.</w:t>
            </w:r>
          </w:p>
          <w:p w14:paraId="1576535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7768EC5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Взаимодействие проводников с токами.</w:t>
            </w:r>
          </w:p>
        </w:tc>
        <w:tc>
          <w:tcPr>
            <w:tcW w:w="1701" w:type="dxa"/>
            <w:gridSpan w:val="2"/>
          </w:tcPr>
          <w:p w14:paraId="0F40232C"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939F8A1" w14:textId="77777777" w:rsidTr="00944C43">
        <w:trPr>
          <w:gridAfter w:val="1"/>
          <w:wAfter w:w="8" w:type="dxa"/>
        </w:trPr>
        <w:tc>
          <w:tcPr>
            <w:tcW w:w="2518" w:type="dxa"/>
            <w:vMerge/>
          </w:tcPr>
          <w:p w14:paraId="3F1BF30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E47972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51</w:t>
            </w:r>
          </w:p>
        </w:tc>
        <w:tc>
          <w:tcPr>
            <w:tcW w:w="4698" w:type="dxa"/>
          </w:tcPr>
          <w:p w14:paraId="0B7FA3A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Магнитный поток. Работа по перемещению проводника с током в магнитном поле.</w:t>
            </w:r>
          </w:p>
          <w:p w14:paraId="3AB6967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09B60CD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Отклонение электронного пучка магнитным полем.</w:t>
            </w:r>
          </w:p>
        </w:tc>
        <w:tc>
          <w:tcPr>
            <w:tcW w:w="1701" w:type="dxa"/>
            <w:gridSpan w:val="2"/>
          </w:tcPr>
          <w:p w14:paraId="2816AEBB"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F4FF1B6" w14:textId="77777777" w:rsidTr="00944C43">
        <w:trPr>
          <w:gridAfter w:val="1"/>
          <w:wAfter w:w="8" w:type="dxa"/>
        </w:trPr>
        <w:tc>
          <w:tcPr>
            <w:tcW w:w="2518" w:type="dxa"/>
            <w:vMerge/>
          </w:tcPr>
          <w:p w14:paraId="1003F0E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23DEBD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52</w:t>
            </w:r>
          </w:p>
        </w:tc>
        <w:tc>
          <w:tcPr>
            <w:tcW w:w="4698" w:type="dxa"/>
          </w:tcPr>
          <w:p w14:paraId="1C8E799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Действие магнитного поля на движущийся заряд. Сила Лоренца. Определение удельного заряда.</w:t>
            </w:r>
          </w:p>
        </w:tc>
        <w:tc>
          <w:tcPr>
            <w:tcW w:w="1701" w:type="dxa"/>
            <w:gridSpan w:val="2"/>
          </w:tcPr>
          <w:p w14:paraId="20DB7CD0"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0AA5F1C" w14:textId="77777777" w:rsidTr="00944C43">
        <w:trPr>
          <w:gridAfter w:val="1"/>
          <w:wAfter w:w="8" w:type="dxa"/>
        </w:trPr>
        <w:tc>
          <w:tcPr>
            <w:tcW w:w="2518" w:type="dxa"/>
            <w:vMerge/>
            <w:tcBorders>
              <w:bottom w:val="single" w:sz="4" w:space="0" w:color="auto"/>
            </w:tcBorders>
          </w:tcPr>
          <w:p w14:paraId="58F884C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10B49F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53</w:t>
            </w:r>
          </w:p>
        </w:tc>
        <w:tc>
          <w:tcPr>
            <w:tcW w:w="4698" w:type="dxa"/>
          </w:tcPr>
          <w:p w14:paraId="392284D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Ускорители заряженных частиц.</w:t>
            </w:r>
          </w:p>
          <w:p w14:paraId="7C4F17B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014D27F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Электродвигатель.</w:t>
            </w:r>
          </w:p>
          <w:p w14:paraId="0801EA0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Электроизмерительные приборы</w:t>
            </w:r>
          </w:p>
        </w:tc>
        <w:tc>
          <w:tcPr>
            <w:tcW w:w="1701" w:type="dxa"/>
            <w:gridSpan w:val="2"/>
          </w:tcPr>
          <w:p w14:paraId="4C7C8941"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C109218" w14:textId="77777777" w:rsidTr="00944C43">
        <w:trPr>
          <w:gridAfter w:val="1"/>
          <w:wAfter w:w="8" w:type="dxa"/>
        </w:trPr>
        <w:tc>
          <w:tcPr>
            <w:tcW w:w="2518" w:type="dxa"/>
            <w:vMerge w:val="restart"/>
          </w:tcPr>
          <w:p w14:paraId="030FAB4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Электромагнитная индукция.</w:t>
            </w:r>
          </w:p>
        </w:tc>
        <w:tc>
          <w:tcPr>
            <w:tcW w:w="5407" w:type="dxa"/>
            <w:gridSpan w:val="3"/>
          </w:tcPr>
          <w:p w14:paraId="0B29E70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618FFE0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8</w:t>
            </w:r>
          </w:p>
        </w:tc>
      </w:tr>
      <w:tr w:rsidR="0022123C" w:rsidRPr="00037C38" w14:paraId="27163EC9" w14:textId="77777777" w:rsidTr="00944C43">
        <w:trPr>
          <w:gridAfter w:val="1"/>
          <w:wAfter w:w="8" w:type="dxa"/>
        </w:trPr>
        <w:tc>
          <w:tcPr>
            <w:tcW w:w="2518" w:type="dxa"/>
            <w:vMerge/>
          </w:tcPr>
          <w:p w14:paraId="52C18B8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61331D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54</w:t>
            </w:r>
          </w:p>
        </w:tc>
        <w:tc>
          <w:tcPr>
            <w:tcW w:w="4698" w:type="dxa"/>
          </w:tcPr>
          <w:p w14:paraId="096B862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Электромагнитная индукция.</w:t>
            </w:r>
          </w:p>
          <w:p w14:paraId="7D0674D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7BBD1A7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Электромагнитная индукция.</w:t>
            </w:r>
          </w:p>
          <w:p w14:paraId="20AC660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Опыты Фарадея.</w:t>
            </w:r>
          </w:p>
        </w:tc>
        <w:tc>
          <w:tcPr>
            <w:tcW w:w="1701" w:type="dxa"/>
            <w:gridSpan w:val="2"/>
          </w:tcPr>
          <w:p w14:paraId="10D3C416"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2973220" w14:textId="77777777" w:rsidTr="00944C43">
        <w:trPr>
          <w:gridAfter w:val="1"/>
          <w:wAfter w:w="8" w:type="dxa"/>
        </w:trPr>
        <w:tc>
          <w:tcPr>
            <w:tcW w:w="2518" w:type="dxa"/>
            <w:vMerge/>
          </w:tcPr>
          <w:p w14:paraId="1B7360B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3453039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55</w:t>
            </w:r>
          </w:p>
        </w:tc>
        <w:tc>
          <w:tcPr>
            <w:tcW w:w="4698" w:type="dxa"/>
          </w:tcPr>
          <w:p w14:paraId="6FBD4B8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Вихревое электрическое поле.</w:t>
            </w:r>
          </w:p>
        </w:tc>
        <w:tc>
          <w:tcPr>
            <w:tcW w:w="1701" w:type="dxa"/>
            <w:gridSpan w:val="2"/>
          </w:tcPr>
          <w:p w14:paraId="4C08A462"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D63311A" w14:textId="77777777" w:rsidTr="00944C43">
        <w:trPr>
          <w:gridAfter w:val="1"/>
          <w:wAfter w:w="8" w:type="dxa"/>
        </w:trPr>
        <w:tc>
          <w:tcPr>
            <w:tcW w:w="2518" w:type="dxa"/>
            <w:vMerge/>
          </w:tcPr>
          <w:p w14:paraId="7D6AA60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F70416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56</w:t>
            </w:r>
          </w:p>
        </w:tc>
        <w:tc>
          <w:tcPr>
            <w:tcW w:w="4698" w:type="dxa"/>
          </w:tcPr>
          <w:p w14:paraId="108AA5C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Самоиндукция.</w:t>
            </w:r>
          </w:p>
        </w:tc>
        <w:tc>
          <w:tcPr>
            <w:tcW w:w="1701" w:type="dxa"/>
            <w:gridSpan w:val="2"/>
          </w:tcPr>
          <w:p w14:paraId="3206792B"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426A20D6" w14:textId="77777777" w:rsidTr="00944C43">
        <w:trPr>
          <w:gridAfter w:val="1"/>
          <w:wAfter w:w="8" w:type="dxa"/>
        </w:trPr>
        <w:tc>
          <w:tcPr>
            <w:tcW w:w="2518" w:type="dxa"/>
            <w:vMerge/>
          </w:tcPr>
          <w:p w14:paraId="215F7B0E"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7007BE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57</w:t>
            </w:r>
          </w:p>
        </w:tc>
        <w:tc>
          <w:tcPr>
            <w:tcW w:w="4698" w:type="dxa"/>
          </w:tcPr>
          <w:p w14:paraId="189F745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Энергия магнитного поля</w:t>
            </w:r>
          </w:p>
          <w:p w14:paraId="383EF26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61E5B66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Зависимость ЭДС самоиндукции от скорости изменения силы тока и индуктивности проводника.</w:t>
            </w:r>
          </w:p>
          <w:p w14:paraId="4494541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Работа электрогенератора.</w:t>
            </w:r>
          </w:p>
          <w:p w14:paraId="096B67D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Трансформатор</w:t>
            </w:r>
          </w:p>
        </w:tc>
        <w:tc>
          <w:tcPr>
            <w:tcW w:w="1701" w:type="dxa"/>
            <w:gridSpan w:val="2"/>
          </w:tcPr>
          <w:p w14:paraId="787BDA14"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1BF85F5" w14:textId="77777777" w:rsidTr="00944C43">
        <w:trPr>
          <w:gridAfter w:val="1"/>
          <w:wAfter w:w="8" w:type="dxa"/>
        </w:trPr>
        <w:tc>
          <w:tcPr>
            <w:tcW w:w="2518" w:type="dxa"/>
            <w:vMerge/>
          </w:tcPr>
          <w:p w14:paraId="7C7A770C"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0136083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10E6CFD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4</w:t>
            </w:r>
          </w:p>
        </w:tc>
      </w:tr>
      <w:tr w:rsidR="0022123C" w:rsidRPr="00037C38" w14:paraId="5322002A" w14:textId="77777777" w:rsidTr="00944C43">
        <w:trPr>
          <w:gridAfter w:val="1"/>
          <w:wAfter w:w="8" w:type="dxa"/>
        </w:trPr>
        <w:tc>
          <w:tcPr>
            <w:tcW w:w="2518" w:type="dxa"/>
            <w:vMerge/>
          </w:tcPr>
          <w:p w14:paraId="2B82BEBE"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1DC39B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58</w:t>
            </w:r>
          </w:p>
        </w:tc>
        <w:tc>
          <w:tcPr>
            <w:tcW w:w="4698" w:type="dxa"/>
          </w:tcPr>
          <w:p w14:paraId="089FA4B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явления электромагнитной индукции</w:t>
            </w:r>
          </w:p>
        </w:tc>
        <w:tc>
          <w:tcPr>
            <w:tcW w:w="1701" w:type="dxa"/>
            <w:gridSpan w:val="2"/>
          </w:tcPr>
          <w:p w14:paraId="6F7E1614"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E89FD1A" w14:textId="77777777" w:rsidTr="00944C43">
        <w:trPr>
          <w:gridAfter w:val="1"/>
          <w:wAfter w:w="8" w:type="dxa"/>
        </w:trPr>
        <w:tc>
          <w:tcPr>
            <w:tcW w:w="2518" w:type="dxa"/>
            <w:vMerge/>
          </w:tcPr>
          <w:p w14:paraId="5A6D31A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A17EC0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59</w:t>
            </w:r>
          </w:p>
        </w:tc>
        <w:tc>
          <w:tcPr>
            <w:tcW w:w="4698" w:type="dxa"/>
          </w:tcPr>
          <w:p w14:paraId="72C6A02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Определение коэффициента полезного действия электрического чайника</w:t>
            </w:r>
          </w:p>
        </w:tc>
        <w:tc>
          <w:tcPr>
            <w:tcW w:w="1701" w:type="dxa"/>
            <w:gridSpan w:val="2"/>
          </w:tcPr>
          <w:p w14:paraId="48FA1F27"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278179C1" w14:textId="77777777" w:rsidTr="00944C43">
        <w:trPr>
          <w:gridAfter w:val="1"/>
          <w:wAfter w:w="8" w:type="dxa"/>
        </w:trPr>
        <w:tc>
          <w:tcPr>
            <w:tcW w:w="2518" w:type="dxa"/>
            <w:vMerge/>
          </w:tcPr>
          <w:p w14:paraId="4EBF916E"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63B11A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60</w:t>
            </w:r>
          </w:p>
        </w:tc>
        <w:tc>
          <w:tcPr>
            <w:tcW w:w="4698" w:type="dxa"/>
          </w:tcPr>
          <w:p w14:paraId="43206A8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Определение температуры нити лампы накаливания</w:t>
            </w:r>
          </w:p>
        </w:tc>
        <w:tc>
          <w:tcPr>
            <w:tcW w:w="1701" w:type="dxa"/>
            <w:gridSpan w:val="2"/>
          </w:tcPr>
          <w:p w14:paraId="4DA3FF2F"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7A33B51" w14:textId="77777777" w:rsidTr="00944C43">
        <w:trPr>
          <w:gridAfter w:val="1"/>
          <w:wAfter w:w="8" w:type="dxa"/>
        </w:trPr>
        <w:tc>
          <w:tcPr>
            <w:tcW w:w="2518" w:type="dxa"/>
            <w:vMerge/>
          </w:tcPr>
          <w:p w14:paraId="2D28A620"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B79D84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61</w:t>
            </w:r>
          </w:p>
        </w:tc>
        <w:tc>
          <w:tcPr>
            <w:tcW w:w="4698" w:type="dxa"/>
          </w:tcPr>
          <w:p w14:paraId="5C6A7CD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Определение ЭДС и внутреннего сопротивления источника напряжения</w:t>
            </w:r>
          </w:p>
        </w:tc>
        <w:tc>
          <w:tcPr>
            <w:tcW w:w="1701" w:type="dxa"/>
            <w:gridSpan w:val="2"/>
          </w:tcPr>
          <w:p w14:paraId="7C4469FE"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93970B1" w14:textId="77777777" w:rsidTr="00944C43">
        <w:trPr>
          <w:gridAfter w:val="1"/>
          <w:wAfter w:w="8" w:type="dxa"/>
        </w:trPr>
        <w:tc>
          <w:tcPr>
            <w:tcW w:w="7925" w:type="dxa"/>
            <w:gridSpan w:val="4"/>
            <w:tcBorders>
              <w:bottom w:val="single" w:sz="4" w:space="0" w:color="auto"/>
            </w:tcBorders>
          </w:tcPr>
          <w:p w14:paraId="7C2790F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РАЗДЕЛ 4.  колебания и волны</w:t>
            </w:r>
          </w:p>
        </w:tc>
        <w:tc>
          <w:tcPr>
            <w:tcW w:w="1701" w:type="dxa"/>
            <w:gridSpan w:val="2"/>
          </w:tcPr>
          <w:p w14:paraId="14F1BF0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12</w:t>
            </w:r>
          </w:p>
        </w:tc>
      </w:tr>
      <w:tr w:rsidR="0022123C" w:rsidRPr="00037C38" w14:paraId="58AFA692" w14:textId="77777777" w:rsidTr="00944C43">
        <w:trPr>
          <w:gridAfter w:val="1"/>
          <w:wAfter w:w="8" w:type="dxa"/>
        </w:trPr>
        <w:tc>
          <w:tcPr>
            <w:tcW w:w="2518" w:type="dxa"/>
            <w:vMerge w:val="restart"/>
          </w:tcPr>
          <w:p w14:paraId="4BA4FC4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Механические колебания.</w:t>
            </w:r>
          </w:p>
        </w:tc>
        <w:tc>
          <w:tcPr>
            <w:tcW w:w="5407" w:type="dxa"/>
            <w:gridSpan w:val="3"/>
          </w:tcPr>
          <w:p w14:paraId="136F490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2F51301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3</w:t>
            </w:r>
          </w:p>
        </w:tc>
      </w:tr>
      <w:tr w:rsidR="0022123C" w:rsidRPr="00037C38" w14:paraId="4EE1F2F9" w14:textId="77777777" w:rsidTr="00944C43">
        <w:trPr>
          <w:gridAfter w:val="1"/>
          <w:wAfter w:w="8" w:type="dxa"/>
        </w:trPr>
        <w:tc>
          <w:tcPr>
            <w:tcW w:w="2518" w:type="dxa"/>
            <w:vMerge/>
          </w:tcPr>
          <w:p w14:paraId="6596074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7A31420"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62</w:t>
            </w:r>
          </w:p>
        </w:tc>
        <w:tc>
          <w:tcPr>
            <w:tcW w:w="4698" w:type="dxa"/>
          </w:tcPr>
          <w:p w14:paraId="5647F2D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Колебательное движение. Гармонические колебания. Свободные механические колебания. Линейные механические колебательные системы.</w:t>
            </w:r>
          </w:p>
          <w:p w14:paraId="213B9BB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06D26AA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Свободные и вынужденные механические колебания.</w:t>
            </w:r>
          </w:p>
        </w:tc>
        <w:tc>
          <w:tcPr>
            <w:tcW w:w="1701" w:type="dxa"/>
            <w:gridSpan w:val="2"/>
          </w:tcPr>
          <w:p w14:paraId="5151EC4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689EB35" w14:textId="77777777" w:rsidTr="00944C43">
        <w:trPr>
          <w:gridAfter w:val="1"/>
          <w:wAfter w:w="8" w:type="dxa"/>
        </w:trPr>
        <w:tc>
          <w:tcPr>
            <w:tcW w:w="2518" w:type="dxa"/>
            <w:vMerge/>
          </w:tcPr>
          <w:p w14:paraId="4D33277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3E7E582D"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63</w:t>
            </w:r>
          </w:p>
        </w:tc>
        <w:tc>
          <w:tcPr>
            <w:tcW w:w="4698" w:type="dxa"/>
          </w:tcPr>
          <w:p w14:paraId="10097C8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Превращение энергии при колебательном движении. Свободные затухающие механические колебания. Вынужденные механические колебания.</w:t>
            </w:r>
          </w:p>
          <w:p w14:paraId="56FC34F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2489D33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Резонанс.</w:t>
            </w:r>
          </w:p>
        </w:tc>
        <w:tc>
          <w:tcPr>
            <w:tcW w:w="1701" w:type="dxa"/>
            <w:gridSpan w:val="2"/>
          </w:tcPr>
          <w:p w14:paraId="56787769"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753C395" w14:textId="77777777" w:rsidTr="00944C43">
        <w:trPr>
          <w:gridAfter w:val="1"/>
          <w:wAfter w:w="8" w:type="dxa"/>
        </w:trPr>
        <w:tc>
          <w:tcPr>
            <w:tcW w:w="2518" w:type="dxa"/>
            <w:vMerge/>
          </w:tcPr>
          <w:p w14:paraId="541137F4"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339C747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142CD77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1</w:t>
            </w:r>
          </w:p>
        </w:tc>
      </w:tr>
      <w:tr w:rsidR="0022123C" w:rsidRPr="00037C38" w14:paraId="6DD48E1D" w14:textId="77777777" w:rsidTr="00944C43">
        <w:trPr>
          <w:gridAfter w:val="1"/>
          <w:wAfter w:w="8" w:type="dxa"/>
        </w:trPr>
        <w:tc>
          <w:tcPr>
            <w:tcW w:w="2518" w:type="dxa"/>
            <w:vMerge/>
            <w:tcBorders>
              <w:bottom w:val="single" w:sz="4" w:space="0" w:color="auto"/>
            </w:tcBorders>
          </w:tcPr>
          <w:p w14:paraId="0382F78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25FE6E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64</w:t>
            </w:r>
          </w:p>
        </w:tc>
        <w:tc>
          <w:tcPr>
            <w:tcW w:w="4698" w:type="dxa"/>
          </w:tcPr>
          <w:p w14:paraId="442A812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зависимости периода колебаний нитяного (или пружинного) маятника от длины нити (или массы груза)</w:t>
            </w:r>
          </w:p>
        </w:tc>
        <w:tc>
          <w:tcPr>
            <w:tcW w:w="1701" w:type="dxa"/>
            <w:gridSpan w:val="2"/>
          </w:tcPr>
          <w:p w14:paraId="2DAA0026"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572BE079" w14:textId="77777777" w:rsidTr="00944C43">
        <w:trPr>
          <w:gridAfter w:val="1"/>
          <w:wAfter w:w="8" w:type="dxa"/>
        </w:trPr>
        <w:tc>
          <w:tcPr>
            <w:tcW w:w="2518" w:type="dxa"/>
            <w:vMerge w:val="restart"/>
          </w:tcPr>
          <w:p w14:paraId="0E5CE65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Упругие волны.</w:t>
            </w:r>
          </w:p>
        </w:tc>
        <w:tc>
          <w:tcPr>
            <w:tcW w:w="5407" w:type="dxa"/>
            <w:gridSpan w:val="3"/>
          </w:tcPr>
          <w:p w14:paraId="1CFDA8E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4A45146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w:t>
            </w:r>
          </w:p>
        </w:tc>
      </w:tr>
      <w:tr w:rsidR="0022123C" w:rsidRPr="00037C38" w14:paraId="7D635123" w14:textId="77777777" w:rsidTr="00944C43">
        <w:trPr>
          <w:gridAfter w:val="1"/>
          <w:wAfter w:w="8" w:type="dxa"/>
        </w:trPr>
        <w:tc>
          <w:tcPr>
            <w:tcW w:w="2518" w:type="dxa"/>
            <w:vMerge/>
          </w:tcPr>
          <w:p w14:paraId="494F58E0"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41157D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65</w:t>
            </w:r>
          </w:p>
        </w:tc>
        <w:tc>
          <w:tcPr>
            <w:tcW w:w="4698" w:type="dxa"/>
          </w:tcPr>
          <w:p w14:paraId="28631A5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Поперечные и продольные волны. Характеристики волны. Уравнение плоской бегущей волны. Интерференция волн.</w:t>
            </w:r>
          </w:p>
          <w:p w14:paraId="7CF52EA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650C84D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Образование и распространение упругих волн.</w:t>
            </w:r>
          </w:p>
          <w:p w14:paraId="2C518F8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Частота колебаний и высота тона звука</w:t>
            </w:r>
          </w:p>
        </w:tc>
        <w:tc>
          <w:tcPr>
            <w:tcW w:w="1701" w:type="dxa"/>
            <w:gridSpan w:val="2"/>
          </w:tcPr>
          <w:p w14:paraId="4FFB792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CD78714" w14:textId="77777777" w:rsidTr="00944C43">
        <w:trPr>
          <w:gridAfter w:val="1"/>
          <w:wAfter w:w="8" w:type="dxa"/>
        </w:trPr>
        <w:tc>
          <w:tcPr>
            <w:tcW w:w="2518" w:type="dxa"/>
            <w:vMerge/>
          </w:tcPr>
          <w:p w14:paraId="662C9D9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8A720B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66</w:t>
            </w:r>
          </w:p>
        </w:tc>
        <w:tc>
          <w:tcPr>
            <w:tcW w:w="4698" w:type="dxa"/>
          </w:tcPr>
          <w:p w14:paraId="1EA0064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Понятие о дифракции волн. Звуковые волны. Ультразвук и его применение.</w:t>
            </w:r>
          </w:p>
        </w:tc>
        <w:tc>
          <w:tcPr>
            <w:tcW w:w="1701" w:type="dxa"/>
            <w:gridSpan w:val="2"/>
          </w:tcPr>
          <w:p w14:paraId="7C1D587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D94B7D4" w14:textId="77777777" w:rsidTr="00944C43">
        <w:trPr>
          <w:gridAfter w:val="1"/>
          <w:wAfter w:w="8" w:type="dxa"/>
        </w:trPr>
        <w:tc>
          <w:tcPr>
            <w:tcW w:w="2518" w:type="dxa"/>
            <w:vMerge w:val="restart"/>
          </w:tcPr>
          <w:p w14:paraId="4365C66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Электромагнитные колебания.</w:t>
            </w:r>
          </w:p>
        </w:tc>
        <w:tc>
          <w:tcPr>
            <w:tcW w:w="5407" w:type="dxa"/>
            <w:gridSpan w:val="3"/>
          </w:tcPr>
          <w:p w14:paraId="327A64B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1C75C85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5</w:t>
            </w:r>
          </w:p>
        </w:tc>
      </w:tr>
      <w:tr w:rsidR="0022123C" w:rsidRPr="00037C38" w14:paraId="24E136F5" w14:textId="77777777" w:rsidTr="00944C43">
        <w:trPr>
          <w:gridAfter w:val="1"/>
          <w:wAfter w:w="8" w:type="dxa"/>
        </w:trPr>
        <w:tc>
          <w:tcPr>
            <w:tcW w:w="2518" w:type="dxa"/>
            <w:vMerge/>
          </w:tcPr>
          <w:p w14:paraId="7D5D3F9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D5E771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67</w:t>
            </w:r>
          </w:p>
        </w:tc>
        <w:tc>
          <w:tcPr>
            <w:tcW w:w="4698" w:type="dxa"/>
          </w:tcPr>
          <w:p w14:paraId="2C0CE1A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w:t>
            </w:r>
          </w:p>
          <w:p w14:paraId="053A04E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1DDB236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Свободные электромагнитные колебания.</w:t>
            </w:r>
          </w:p>
        </w:tc>
        <w:tc>
          <w:tcPr>
            <w:tcW w:w="1701" w:type="dxa"/>
            <w:gridSpan w:val="2"/>
          </w:tcPr>
          <w:p w14:paraId="7AEB030E"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93AFCC8" w14:textId="77777777" w:rsidTr="00944C43">
        <w:trPr>
          <w:gridAfter w:val="1"/>
          <w:wAfter w:w="8" w:type="dxa"/>
        </w:trPr>
        <w:tc>
          <w:tcPr>
            <w:tcW w:w="2518" w:type="dxa"/>
            <w:vMerge/>
          </w:tcPr>
          <w:p w14:paraId="6F062D0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AFAE93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68</w:t>
            </w:r>
          </w:p>
        </w:tc>
        <w:tc>
          <w:tcPr>
            <w:tcW w:w="4698" w:type="dxa"/>
          </w:tcPr>
          <w:p w14:paraId="66D2DF3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Переменный ток. Генератор переменного тока.</w:t>
            </w:r>
          </w:p>
          <w:p w14:paraId="42CB20B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05B217F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Осциллограмма переменного тока.</w:t>
            </w:r>
          </w:p>
          <w:p w14:paraId="1C4E4DA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Конденсатор в цепи переменного тока.</w:t>
            </w:r>
          </w:p>
        </w:tc>
        <w:tc>
          <w:tcPr>
            <w:tcW w:w="1701" w:type="dxa"/>
            <w:gridSpan w:val="2"/>
          </w:tcPr>
          <w:p w14:paraId="0304C660"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5388DD06" w14:textId="77777777" w:rsidTr="00944C43">
        <w:trPr>
          <w:gridAfter w:val="1"/>
          <w:wAfter w:w="8" w:type="dxa"/>
        </w:trPr>
        <w:tc>
          <w:tcPr>
            <w:tcW w:w="2518" w:type="dxa"/>
            <w:vMerge/>
          </w:tcPr>
          <w:p w14:paraId="17006F6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6BFB99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69</w:t>
            </w:r>
          </w:p>
        </w:tc>
        <w:tc>
          <w:tcPr>
            <w:tcW w:w="4698" w:type="dxa"/>
          </w:tcPr>
          <w:p w14:paraId="043F752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Емкостное и индуктивное сопротивления переменного тока. Закон Ома для электрической цепи переменного тока.</w:t>
            </w:r>
          </w:p>
        </w:tc>
        <w:tc>
          <w:tcPr>
            <w:tcW w:w="1701" w:type="dxa"/>
            <w:gridSpan w:val="2"/>
          </w:tcPr>
          <w:p w14:paraId="117F1658"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D329E6C" w14:textId="77777777" w:rsidTr="00944C43">
        <w:trPr>
          <w:gridAfter w:val="1"/>
          <w:wAfter w:w="8" w:type="dxa"/>
        </w:trPr>
        <w:tc>
          <w:tcPr>
            <w:tcW w:w="2518" w:type="dxa"/>
            <w:vMerge/>
          </w:tcPr>
          <w:p w14:paraId="44940BB7"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E9251D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70</w:t>
            </w:r>
          </w:p>
        </w:tc>
        <w:tc>
          <w:tcPr>
            <w:tcW w:w="4698" w:type="dxa"/>
          </w:tcPr>
          <w:p w14:paraId="4E5A36D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Работа и мощность переменного тока. Генераторы тока. Трансформаторы. Токи высокой частоты. Получение, передача и распределение электроэнергии.</w:t>
            </w:r>
          </w:p>
          <w:p w14:paraId="75F7981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3691D7E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Катушка индуктивности в цепи переменного тока.</w:t>
            </w:r>
          </w:p>
          <w:p w14:paraId="1415CD2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Резонанс в последовательной цепи переменного тока.</w:t>
            </w:r>
          </w:p>
        </w:tc>
        <w:tc>
          <w:tcPr>
            <w:tcW w:w="1701" w:type="dxa"/>
            <w:gridSpan w:val="2"/>
          </w:tcPr>
          <w:p w14:paraId="236C4F80"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FFA854C" w14:textId="77777777" w:rsidTr="00944C43">
        <w:trPr>
          <w:gridAfter w:val="1"/>
          <w:wAfter w:w="8" w:type="dxa"/>
        </w:trPr>
        <w:tc>
          <w:tcPr>
            <w:tcW w:w="2518" w:type="dxa"/>
            <w:vMerge/>
          </w:tcPr>
          <w:p w14:paraId="69F43C32"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59B6356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3E2AEE0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1</w:t>
            </w:r>
          </w:p>
        </w:tc>
      </w:tr>
      <w:tr w:rsidR="0022123C" w:rsidRPr="00037C38" w14:paraId="1AB226A7" w14:textId="77777777" w:rsidTr="00944C43">
        <w:trPr>
          <w:gridAfter w:val="1"/>
          <w:wAfter w:w="8" w:type="dxa"/>
        </w:trPr>
        <w:tc>
          <w:tcPr>
            <w:tcW w:w="2518" w:type="dxa"/>
            <w:vMerge/>
            <w:tcBorders>
              <w:bottom w:val="single" w:sz="4" w:space="0" w:color="auto"/>
            </w:tcBorders>
          </w:tcPr>
          <w:p w14:paraId="18D866AA"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0E7481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71</w:t>
            </w:r>
          </w:p>
        </w:tc>
        <w:tc>
          <w:tcPr>
            <w:tcW w:w="4698" w:type="dxa"/>
          </w:tcPr>
          <w:p w14:paraId="03C6A83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Индуктивные и емкостное сопротивления в цепи переменного тока</w:t>
            </w:r>
          </w:p>
        </w:tc>
        <w:tc>
          <w:tcPr>
            <w:tcW w:w="1701" w:type="dxa"/>
            <w:gridSpan w:val="2"/>
          </w:tcPr>
          <w:p w14:paraId="7730802D"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0B7BC1A" w14:textId="77777777" w:rsidTr="00944C43">
        <w:trPr>
          <w:gridAfter w:val="1"/>
          <w:wAfter w:w="8" w:type="dxa"/>
        </w:trPr>
        <w:tc>
          <w:tcPr>
            <w:tcW w:w="2518" w:type="dxa"/>
            <w:vMerge w:val="restart"/>
          </w:tcPr>
          <w:p w14:paraId="3F81822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Электромагнитные волны.</w:t>
            </w:r>
          </w:p>
        </w:tc>
        <w:tc>
          <w:tcPr>
            <w:tcW w:w="5407" w:type="dxa"/>
            <w:gridSpan w:val="3"/>
          </w:tcPr>
          <w:p w14:paraId="666ACF7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2AA5ABA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w:t>
            </w:r>
          </w:p>
        </w:tc>
      </w:tr>
      <w:tr w:rsidR="0022123C" w:rsidRPr="00037C38" w14:paraId="5C35CBDE" w14:textId="77777777" w:rsidTr="00944C43">
        <w:trPr>
          <w:gridAfter w:val="1"/>
          <w:wAfter w:w="8" w:type="dxa"/>
        </w:trPr>
        <w:tc>
          <w:tcPr>
            <w:tcW w:w="2518" w:type="dxa"/>
            <w:vMerge/>
          </w:tcPr>
          <w:p w14:paraId="13B80A63"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67342B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72</w:t>
            </w:r>
          </w:p>
        </w:tc>
        <w:tc>
          <w:tcPr>
            <w:tcW w:w="4698" w:type="dxa"/>
          </w:tcPr>
          <w:p w14:paraId="5ED4578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Электромагнитное поле как особый вид материи. Электромагнитные волны. Вибратор Герца. Открытый колебательный контур.</w:t>
            </w:r>
          </w:p>
        </w:tc>
        <w:tc>
          <w:tcPr>
            <w:tcW w:w="1701" w:type="dxa"/>
            <w:gridSpan w:val="2"/>
          </w:tcPr>
          <w:p w14:paraId="132DB999"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235FF75B" w14:textId="77777777" w:rsidTr="00944C43">
        <w:trPr>
          <w:gridAfter w:val="1"/>
          <w:wAfter w:w="8" w:type="dxa"/>
        </w:trPr>
        <w:tc>
          <w:tcPr>
            <w:tcW w:w="2518" w:type="dxa"/>
            <w:vMerge/>
          </w:tcPr>
          <w:p w14:paraId="16DAE0B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65EB708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73</w:t>
            </w:r>
          </w:p>
        </w:tc>
        <w:tc>
          <w:tcPr>
            <w:tcW w:w="4698" w:type="dxa"/>
          </w:tcPr>
          <w:p w14:paraId="1448865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Изобретение радио А. С. Поповым. Понятие о радиосвязи. Применение электромагнитных волн.</w:t>
            </w:r>
          </w:p>
          <w:p w14:paraId="3D55AFC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1B44999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Излучение и прием электромагнитных волн.</w:t>
            </w:r>
          </w:p>
          <w:p w14:paraId="31C60AB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Радиосвязь</w:t>
            </w:r>
          </w:p>
        </w:tc>
        <w:tc>
          <w:tcPr>
            <w:tcW w:w="1701" w:type="dxa"/>
            <w:gridSpan w:val="2"/>
          </w:tcPr>
          <w:p w14:paraId="15958019"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F7DBD5E" w14:textId="77777777" w:rsidTr="00944C43">
        <w:trPr>
          <w:gridAfter w:val="1"/>
          <w:wAfter w:w="8" w:type="dxa"/>
        </w:trPr>
        <w:tc>
          <w:tcPr>
            <w:tcW w:w="7925" w:type="dxa"/>
            <w:gridSpan w:val="4"/>
            <w:tcBorders>
              <w:bottom w:val="single" w:sz="4" w:space="0" w:color="auto"/>
            </w:tcBorders>
          </w:tcPr>
          <w:p w14:paraId="33A1215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РАЗДЕЛ  5. Оптика</w:t>
            </w:r>
          </w:p>
        </w:tc>
        <w:tc>
          <w:tcPr>
            <w:tcW w:w="1701" w:type="dxa"/>
            <w:gridSpan w:val="2"/>
          </w:tcPr>
          <w:p w14:paraId="47890B2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6</w:t>
            </w:r>
          </w:p>
        </w:tc>
      </w:tr>
      <w:tr w:rsidR="0022123C" w:rsidRPr="00037C38" w14:paraId="3D5AD91B" w14:textId="77777777" w:rsidTr="00944C43">
        <w:trPr>
          <w:gridAfter w:val="1"/>
          <w:wAfter w:w="8" w:type="dxa"/>
        </w:trPr>
        <w:tc>
          <w:tcPr>
            <w:tcW w:w="2518" w:type="dxa"/>
            <w:vMerge w:val="restart"/>
          </w:tcPr>
          <w:p w14:paraId="45D6B60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Природа света.</w:t>
            </w:r>
          </w:p>
        </w:tc>
        <w:tc>
          <w:tcPr>
            <w:tcW w:w="5407" w:type="dxa"/>
            <w:gridSpan w:val="3"/>
          </w:tcPr>
          <w:p w14:paraId="5913417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52C3D1F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w:t>
            </w:r>
          </w:p>
        </w:tc>
      </w:tr>
      <w:tr w:rsidR="0022123C" w:rsidRPr="00037C38" w14:paraId="4A574C3C" w14:textId="77777777" w:rsidTr="00944C43">
        <w:trPr>
          <w:gridAfter w:val="1"/>
          <w:wAfter w:w="8" w:type="dxa"/>
        </w:trPr>
        <w:tc>
          <w:tcPr>
            <w:tcW w:w="2518" w:type="dxa"/>
            <w:vMerge/>
          </w:tcPr>
          <w:p w14:paraId="6147BB9F"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7F5A24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74</w:t>
            </w:r>
          </w:p>
        </w:tc>
        <w:tc>
          <w:tcPr>
            <w:tcW w:w="4698" w:type="dxa"/>
          </w:tcPr>
          <w:p w14:paraId="456007C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Скорость распространения света. Законы отражения и преломления света. Полное отражение. Линзы. Глаз как оптическая система. Оптические приборы.</w:t>
            </w:r>
          </w:p>
          <w:p w14:paraId="1017A37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75E76A0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Законы отражения и преломления света.</w:t>
            </w:r>
          </w:p>
          <w:p w14:paraId="49DB0E7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Полное внутреннее отражение.</w:t>
            </w:r>
          </w:p>
          <w:p w14:paraId="73C6E48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Оптические приборы.</w:t>
            </w:r>
          </w:p>
        </w:tc>
        <w:tc>
          <w:tcPr>
            <w:tcW w:w="1701" w:type="dxa"/>
            <w:gridSpan w:val="2"/>
          </w:tcPr>
          <w:p w14:paraId="303A5EE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001D69D" w14:textId="77777777" w:rsidTr="00944C43">
        <w:trPr>
          <w:gridAfter w:val="1"/>
          <w:wAfter w:w="8" w:type="dxa"/>
        </w:trPr>
        <w:tc>
          <w:tcPr>
            <w:tcW w:w="2518" w:type="dxa"/>
            <w:vMerge/>
          </w:tcPr>
          <w:p w14:paraId="121479DC"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36939B2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57B403C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1</w:t>
            </w:r>
          </w:p>
        </w:tc>
      </w:tr>
      <w:tr w:rsidR="0022123C" w:rsidRPr="00037C38" w14:paraId="6542873B" w14:textId="77777777" w:rsidTr="00944C43">
        <w:trPr>
          <w:gridAfter w:val="1"/>
          <w:wAfter w:w="8" w:type="dxa"/>
        </w:trPr>
        <w:tc>
          <w:tcPr>
            <w:tcW w:w="2518" w:type="dxa"/>
            <w:vMerge/>
          </w:tcPr>
          <w:p w14:paraId="51931F6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428682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75</w:t>
            </w:r>
          </w:p>
        </w:tc>
        <w:tc>
          <w:tcPr>
            <w:tcW w:w="4698" w:type="dxa"/>
          </w:tcPr>
          <w:p w14:paraId="6D300FF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изображения предметов в тонкой линзе</w:t>
            </w:r>
          </w:p>
        </w:tc>
        <w:tc>
          <w:tcPr>
            <w:tcW w:w="1701" w:type="dxa"/>
            <w:gridSpan w:val="2"/>
          </w:tcPr>
          <w:p w14:paraId="67E20764"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AA94F41" w14:textId="77777777" w:rsidTr="00944C43">
        <w:trPr>
          <w:gridAfter w:val="1"/>
          <w:wAfter w:w="8" w:type="dxa"/>
        </w:trPr>
        <w:tc>
          <w:tcPr>
            <w:tcW w:w="2518" w:type="dxa"/>
            <w:vMerge w:val="restart"/>
          </w:tcPr>
          <w:p w14:paraId="444ABE9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Волновые свойства света.</w:t>
            </w:r>
          </w:p>
        </w:tc>
        <w:tc>
          <w:tcPr>
            <w:tcW w:w="5407" w:type="dxa"/>
            <w:gridSpan w:val="3"/>
          </w:tcPr>
          <w:p w14:paraId="027EB71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5242E07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4</w:t>
            </w:r>
          </w:p>
        </w:tc>
      </w:tr>
      <w:tr w:rsidR="0022123C" w:rsidRPr="00037C38" w14:paraId="546AAB10" w14:textId="77777777" w:rsidTr="00944C43">
        <w:trPr>
          <w:gridAfter w:val="1"/>
          <w:wAfter w:w="8" w:type="dxa"/>
        </w:trPr>
        <w:tc>
          <w:tcPr>
            <w:tcW w:w="2518" w:type="dxa"/>
            <w:vMerge/>
          </w:tcPr>
          <w:p w14:paraId="7C525949"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E383C3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76</w:t>
            </w:r>
          </w:p>
        </w:tc>
        <w:tc>
          <w:tcPr>
            <w:tcW w:w="4698" w:type="dxa"/>
          </w:tcPr>
          <w:p w14:paraId="4E6A8C4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w:t>
            </w:r>
          </w:p>
          <w:p w14:paraId="6895581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4461365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Интерференция света.</w:t>
            </w:r>
          </w:p>
          <w:p w14:paraId="606E3BC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Дифракция света.</w:t>
            </w:r>
          </w:p>
        </w:tc>
        <w:tc>
          <w:tcPr>
            <w:tcW w:w="1701" w:type="dxa"/>
            <w:gridSpan w:val="2"/>
          </w:tcPr>
          <w:p w14:paraId="7FF77C5B"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462A1A73" w14:textId="77777777" w:rsidTr="00944C43">
        <w:trPr>
          <w:gridAfter w:val="1"/>
          <w:wAfter w:w="8" w:type="dxa"/>
        </w:trPr>
        <w:tc>
          <w:tcPr>
            <w:tcW w:w="2518" w:type="dxa"/>
            <w:vMerge/>
          </w:tcPr>
          <w:p w14:paraId="1B317655"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395557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77</w:t>
            </w:r>
          </w:p>
        </w:tc>
        <w:tc>
          <w:tcPr>
            <w:tcW w:w="4698" w:type="dxa"/>
          </w:tcPr>
          <w:p w14:paraId="22FCDE7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Понятие о голографии. Поляризация поперечных волн. Поляризация света. Двойное лучепреломление. Поляроиды.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14:paraId="59EE8CE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2FA19EA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Поляризация света.</w:t>
            </w:r>
          </w:p>
          <w:p w14:paraId="664FD00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Получение спектра с помощью призмы.</w:t>
            </w:r>
          </w:p>
          <w:p w14:paraId="1EED275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Получение спектра с помощью дифракционной решетки.</w:t>
            </w:r>
          </w:p>
          <w:p w14:paraId="0B0BEDC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Спектроскоп.</w:t>
            </w:r>
          </w:p>
        </w:tc>
        <w:tc>
          <w:tcPr>
            <w:tcW w:w="1701" w:type="dxa"/>
            <w:gridSpan w:val="2"/>
          </w:tcPr>
          <w:p w14:paraId="63AEDB90"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4D7F9DE4" w14:textId="77777777" w:rsidTr="00944C43">
        <w:trPr>
          <w:gridAfter w:val="1"/>
          <w:wAfter w:w="8" w:type="dxa"/>
        </w:trPr>
        <w:tc>
          <w:tcPr>
            <w:tcW w:w="2518" w:type="dxa"/>
            <w:vMerge/>
          </w:tcPr>
          <w:p w14:paraId="58458046"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7D56D6BE"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Практические занятия</w:t>
            </w:r>
          </w:p>
        </w:tc>
        <w:tc>
          <w:tcPr>
            <w:tcW w:w="1701" w:type="dxa"/>
            <w:gridSpan w:val="2"/>
          </w:tcPr>
          <w:p w14:paraId="077924A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w:t>
            </w:r>
          </w:p>
        </w:tc>
      </w:tr>
      <w:tr w:rsidR="0022123C" w:rsidRPr="00037C38" w14:paraId="58F6A982" w14:textId="77777777" w:rsidTr="00944C43">
        <w:trPr>
          <w:gridAfter w:val="1"/>
          <w:wAfter w:w="8" w:type="dxa"/>
        </w:trPr>
        <w:tc>
          <w:tcPr>
            <w:tcW w:w="2518" w:type="dxa"/>
            <w:vMerge/>
          </w:tcPr>
          <w:p w14:paraId="33D9066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7D7575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78</w:t>
            </w:r>
          </w:p>
        </w:tc>
        <w:tc>
          <w:tcPr>
            <w:tcW w:w="4698" w:type="dxa"/>
          </w:tcPr>
          <w:p w14:paraId="0B3E67B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Изучение интерференции и дифракции света</w:t>
            </w:r>
          </w:p>
        </w:tc>
        <w:tc>
          <w:tcPr>
            <w:tcW w:w="1701" w:type="dxa"/>
            <w:gridSpan w:val="2"/>
          </w:tcPr>
          <w:p w14:paraId="741EB44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FC9BDCC" w14:textId="77777777" w:rsidTr="00944C43">
        <w:trPr>
          <w:gridAfter w:val="1"/>
          <w:wAfter w:w="8" w:type="dxa"/>
        </w:trPr>
        <w:tc>
          <w:tcPr>
            <w:tcW w:w="2518" w:type="dxa"/>
            <w:vMerge/>
          </w:tcPr>
          <w:p w14:paraId="09D1D68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2203EB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79</w:t>
            </w:r>
          </w:p>
        </w:tc>
        <w:tc>
          <w:tcPr>
            <w:tcW w:w="4698" w:type="dxa"/>
          </w:tcPr>
          <w:p w14:paraId="3A125FA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Градуировка спектроскопа и определение длины волны спектральных линий</w:t>
            </w:r>
          </w:p>
        </w:tc>
        <w:tc>
          <w:tcPr>
            <w:tcW w:w="1701" w:type="dxa"/>
            <w:gridSpan w:val="2"/>
          </w:tcPr>
          <w:p w14:paraId="6DED32FB"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B9AC878" w14:textId="77777777" w:rsidTr="00944C43">
        <w:trPr>
          <w:gridAfter w:val="1"/>
          <w:wAfter w:w="8" w:type="dxa"/>
        </w:trPr>
        <w:tc>
          <w:tcPr>
            <w:tcW w:w="7925" w:type="dxa"/>
            <w:gridSpan w:val="4"/>
            <w:tcBorders>
              <w:bottom w:val="single" w:sz="4" w:space="0" w:color="auto"/>
            </w:tcBorders>
          </w:tcPr>
          <w:p w14:paraId="3983034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РАЗДЕЛ 6.  ОСНОВЫ СПЕЦИАЛЬНОЙ ТЕОРИИ ОТНОСИТЕЛЬНОСТИ</w:t>
            </w:r>
          </w:p>
        </w:tc>
        <w:tc>
          <w:tcPr>
            <w:tcW w:w="1701" w:type="dxa"/>
            <w:gridSpan w:val="2"/>
          </w:tcPr>
          <w:p w14:paraId="72211E7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4</w:t>
            </w:r>
          </w:p>
        </w:tc>
      </w:tr>
      <w:tr w:rsidR="0022123C" w:rsidRPr="00037C38" w14:paraId="4B58F97D" w14:textId="77777777" w:rsidTr="00944C43">
        <w:trPr>
          <w:gridAfter w:val="1"/>
          <w:wAfter w:w="8" w:type="dxa"/>
        </w:trPr>
        <w:tc>
          <w:tcPr>
            <w:tcW w:w="2518" w:type="dxa"/>
            <w:vMerge w:val="restart"/>
          </w:tcPr>
          <w:p w14:paraId="7C098C91" w14:textId="77777777" w:rsidR="0022123C" w:rsidRPr="00037C38" w:rsidRDefault="0022123C" w:rsidP="00037C38">
            <w:pPr>
              <w:spacing w:after="0" w:line="240" w:lineRule="auto"/>
              <w:ind w:firstLine="709"/>
              <w:rPr>
                <w:rFonts w:ascii="Times New Roman" w:hAnsi="Times New Roman" w:cs="Times New Roman"/>
              </w:rPr>
            </w:pPr>
          </w:p>
        </w:tc>
        <w:tc>
          <w:tcPr>
            <w:tcW w:w="5407" w:type="dxa"/>
            <w:gridSpan w:val="3"/>
          </w:tcPr>
          <w:p w14:paraId="156282F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7F4669E2"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DE10F78" w14:textId="77777777" w:rsidTr="00944C43">
        <w:tc>
          <w:tcPr>
            <w:tcW w:w="2518" w:type="dxa"/>
            <w:vMerge/>
          </w:tcPr>
          <w:p w14:paraId="2F6809F3"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Borders>
              <w:right w:val="single" w:sz="4" w:space="0" w:color="auto"/>
            </w:tcBorders>
          </w:tcPr>
          <w:p w14:paraId="45528B70"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80</w:t>
            </w:r>
          </w:p>
        </w:tc>
        <w:tc>
          <w:tcPr>
            <w:tcW w:w="4706" w:type="dxa"/>
            <w:gridSpan w:val="2"/>
            <w:tcBorders>
              <w:left w:val="single" w:sz="4" w:space="0" w:color="auto"/>
            </w:tcBorders>
          </w:tcPr>
          <w:p w14:paraId="0ABC319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Инвариантность модуля скорости света в вакууме. Постулаты Эйнштейна.</w:t>
            </w:r>
          </w:p>
        </w:tc>
        <w:tc>
          <w:tcPr>
            <w:tcW w:w="1701" w:type="dxa"/>
            <w:gridSpan w:val="2"/>
          </w:tcPr>
          <w:p w14:paraId="70C62E09"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53F4BAB" w14:textId="77777777" w:rsidTr="00944C43">
        <w:tc>
          <w:tcPr>
            <w:tcW w:w="2518" w:type="dxa"/>
            <w:vMerge/>
          </w:tcPr>
          <w:p w14:paraId="3E1B66B4"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Borders>
              <w:right w:val="single" w:sz="4" w:space="0" w:color="auto"/>
            </w:tcBorders>
          </w:tcPr>
          <w:p w14:paraId="3C3FE7D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81</w:t>
            </w:r>
          </w:p>
        </w:tc>
        <w:tc>
          <w:tcPr>
            <w:tcW w:w="4706" w:type="dxa"/>
            <w:gridSpan w:val="2"/>
            <w:tcBorders>
              <w:left w:val="single" w:sz="4" w:space="0" w:color="auto"/>
            </w:tcBorders>
          </w:tcPr>
          <w:p w14:paraId="7AAD5AB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Пространство и время специальной теории относительности</w:t>
            </w:r>
          </w:p>
        </w:tc>
        <w:tc>
          <w:tcPr>
            <w:tcW w:w="1701" w:type="dxa"/>
            <w:gridSpan w:val="2"/>
          </w:tcPr>
          <w:p w14:paraId="677E5993"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531F3363" w14:textId="77777777" w:rsidTr="00944C43">
        <w:tc>
          <w:tcPr>
            <w:tcW w:w="2518" w:type="dxa"/>
            <w:vMerge/>
          </w:tcPr>
          <w:p w14:paraId="1846D53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Borders>
              <w:right w:val="single" w:sz="4" w:space="0" w:color="auto"/>
            </w:tcBorders>
          </w:tcPr>
          <w:p w14:paraId="706E364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82</w:t>
            </w:r>
          </w:p>
        </w:tc>
        <w:tc>
          <w:tcPr>
            <w:tcW w:w="4706" w:type="dxa"/>
            <w:gridSpan w:val="2"/>
            <w:tcBorders>
              <w:left w:val="single" w:sz="4" w:space="0" w:color="auto"/>
            </w:tcBorders>
          </w:tcPr>
          <w:p w14:paraId="4F2554C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Связь массы и энергии свободной частицы.</w:t>
            </w:r>
          </w:p>
        </w:tc>
        <w:tc>
          <w:tcPr>
            <w:tcW w:w="1701" w:type="dxa"/>
            <w:gridSpan w:val="2"/>
          </w:tcPr>
          <w:p w14:paraId="663324FF"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C645455" w14:textId="77777777" w:rsidTr="00944C43">
        <w:tc>
          <w:tcPr>
            <w:tcW w:w="2518" w:type="dxa"/>
            <w:vMerge/>
            <w:tcBorders>
              <w:bottom w:val="single" w:sz="4" w:space="0" w:color="auto"/>
            </w:tcBorders>
          </w:tcPr>
          <w:p w14:paraId="6F033441"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Borders>
              <w:right w:val="single" w:sz="4" w:space="0" w:color="auto"/>
            </w:tcBorders>
          </w:tcPr>
          <w:p w14:paraId="68F892E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83</w:t>
            </w:r>
          </w:p>
        </w:tc>
        <w:tc>
          <w:tcPr>
            <w:tcW w:w="4706" w:type="dxa"/>
            <w:gridSpan w:val="2"/>
            <w:tcBorders>
              <w:left w:val="single" w:sz="4" w:space="0" w:color="auto"/>
            </w:tcBorders>
          </w:tcPr>
          <w:p w14:paraId="23289A5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Энергия покоя.</w:t>
            </w:r>
          </w:p>
        </w:tc>
        <w:tc>
          <w:tcPr>
            <w:tcW w:w="1701" w:type="dxa"/>
            <w:gridSpan w:val="2"/>
          </w:tcPr>
          <w:p w14:paraId="67B596BA"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00846FE" w14:textId="77777777" w:rsidTr="00944C43">
        <w:trPr>
          <w:gridAfter w:val="1"/>
          <w:wAfter w:w="8" w:type="dxa"/>
        </w:trPr>
        <w:tc>
          <w:tcPr>
            <w:tcW w:w="7925" w:type="dxa"/>
            <w:gridSpan w:val="4"/>
            <w:tcBorders>
              <w:bottom w:val="single" w:sz="4" w:space="0" w:color="auto"/>
            </w:tcBorders>
          </w:tcPr>
          <w:p w14:paraId="700416E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РАЗДЕЛ 6.  элементы квантовой физики</w:t>
            </w:r>
          </w:p>
        </w:tc>
        <w:tc>
          <w:tcPr>
            <w:tcW w:w="1701" w:type="dxa"/>
            <w:gridSpan w:val="2"/>
          </w:tcPr>
          <w:p w14:paraId="67EF3D1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8</w:t>
            </w:r>
          </w:p>
        </w:tc>
      </w:tr>
      <w:tr w:rsidR="0022123C" w:rsidRPr="00037C38" w14:paraId="7505B3B4" w14:textId="77777777" w:rsidTr="00944C43">
        <w:trPr>
          <w:gridAfter w:val="1"/>
          <w:wAfter w:w="8" w:type="dxa"/>
        </w:trPr>
        <w:tc>
          <w:tcPr>
            <w:tcW w:w="2518" w:type="dxa"/>
            <w:vMerge w:val="restart"/>
          </w:tcPr>
          <w:p w14:paraId="389866B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Квантовая оптика.</w:t>
            </w:r>
          </w:p>
        </w:tc>
        <w:tc>
          <w:tcPr>
            <w:tcW w:w="5407" w:type="dxa"/>
            <w:gridSpan w:val="3"/>
          </w:tcPr>
          <w:p w14:paraId="49A9A8F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0CC4CD5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w:t>
            </w:r>
          </w:p>
        </w:tc>
      </w:tr>
      <w:tr w:rsidR="0022123C" w:rsidRPr="00037C38" w14:paraId="38E9BB89" w14:textId="77777777" w:rsidTr="00944C43">
        <w:trPr>
          <w:gridAfter w:val="1"/>
          <w:wAfter w:w="8" w:type="dxa"/>
        </w:trPr>
        <w:tc>
          <w:tcPr>
            <w:tcW w:w="2518" w:type="dxa"/>
            <w:vMerge/>
          </w:tcPr>
          <w:p w14:paraId="76CBF653"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9B5CAC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84</w:t>
            </w:r>
          </w:p>
        </w:tc>
        <w:tc>
          <w:tcPr>
            <w:tcW w:w="4698" w:type="dxa"/>
          </w:tcPr>
          <w:p w14:paraId="1E305104"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 xml:space="preserve">Квантовая гипотеза Планка. Фотоны. </w:t>
            </w:r>
          </w:p>
        </w:tc>
        <w:tc>
          <w:tcPr>
            <w:tcW w:w="1701" w:type="dxa"/>
            <w:gridSpan w:val="2"/>
          </w:tcPr>
          <w:p w14:paraId="3EA0C671"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4EF942B6" w14:textId="77777777" w:rsidTr="00944C43">
        <w:trPr>
          <w:gridAfter w:val="1"/>
          <w:wAfter w:w="8" w:type="dxa"/>
        </w:trPr>
        <w:tc>
          <w:tcPr>
            <w:tcW w:w="2518" w:type="dxa"/>
            <w:vMerge/>
            <w:tcBorders>
              <w:bottom w:val="single" w:sz="4" w:space="0" w:color="auto"/>
            </w:tcBorders>
          </w:tcPr>
          <w:p w14:paraId="79CC527B"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E851F1D"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85</w:t>
            </w:r>
          </w:p>
        </w:tc>
        <w:tc>
          <w:tcPr>
            <w:tcW w:w="4698" w:type="dxa"/>
          </w:tcPr>
          <w:p w14:paraId="44075AB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Внешний фотоэлектрический эффект. Внутренний фотоэффект. Типы фотоэлементов.</w:t>
            </w:r>
          </w:p>
          <w:p w14:paraId="692F639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5A0C542C"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Фотоэффект</w:t>
            </w:r>
          </w:p>
        </w:tc>
        <w:tc>
          <w:tcPr>
            <w:tcW w:w="1701" w:type="dxa"/>
            <w:gridSpan w:val="2"/>
          </w:tcPr>
          <w:p w14:paraId="2605FE4B"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EF505C7" w14:textId="77777777" w:rsidTr="00944C43">
        <w:trPr>
          <w:gridAfter w:val="1"/>
          <w:wAfter w:w="8" w:type="dxa"/>
        </w:trPr>
        <w:tc>
          <w:tcPr>
            <w:tcW w:w="2518" w:type="dxa"/>
            <w:vMerge w:val="restart"/>
          </w:tcPr>
          <w:p w14:paraId="4B811430"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Физика атома.</w:t>
            </w:r>
          </w:p>
        </w:tc>
        <w:tc>
          <w:tcPr>
            <w:tcW w:w="5407" w:type="dxa"/>
            <w:gridSpan w:val="3"/>
          </w:tcPr>
          <w:p w14:paraId="31F047A3"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69F8F5A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2</w:t>
            </w:r>
          </w:p>
        </w:tc>
      </w:tr>
      <w:tr w:rsidR="0022123C" w:rsidRPr="00037C38" w14:paraId="355EB113" w14:textId="77777777" w:rsidTr="00944C43">
        <w:trPr>
          <w:gridAfter w:val="1"/>
          <w:wAfter w:w="8" w:type="dxa"/>
        </w:trPr>
        <w:tc>
          <w:tcPr>
            <w:tcW w:w="2518" w:type="dxa"/>
            <w:vMerge/>
          </w:tcPr>
          <w:p w14:paraId="68EB4B4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5B4C90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86</w:t>
            </w:r>
          </w:p>
        </w:tc>
        <w:tc>
          <w:tcPr>
            <w:tcW w:w="4698" w:type="dxa"/>
          </w:tcPr>
          <w:p w14:paraId="2390D548"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Развитие взглядов на строение вещества. Закономерности в атомных спектрах водорода.</w:t>
            </w:r>
          </w:p>
        </w:tc>
        <w:tc>
          <w:tcPr>
            <w:tcW w:w="1701" w:type="dxa"/>
            <w:gridSpan w:val="2"/>
          </w:tcPr>
          <w:p w14:paraId="0652E66E"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E13B327" w14:textId="77777777" w:rsidTr="00944C43">
        <w:trPr>
          <w:gridAfter w:val="1"/>
          <w:wAfter w:w="8" w:type="dxa"/>
        </w:trPr>
        <w:tc>
          <w:tcPr>
            <w:tcW w:w="2518" w:type="dxa"/>
            <w:vMerge/>
          </w:tcPr>
          <w:p w14:paraId="0CBBF8B4"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240B9DB"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87</w:t>
            </w:r>
          </w:p>
        </w:tc>
        <w:tc>
          <w:tcPr>
            <w:tcW w:w="4698" w:type="dxa"/>
          </w:tcPr>
          <w:p w14:paraId="2826BD5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Ядерная модель атома. Опыты Э. Резерфорда. Модель атома водорода по Н. Бору. Квантовые генераторы.</w:t>
            </w:r>
          </w:p>
          <w:p w14:paraId="713A374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6166762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Линейчатые спектры различных веществ.</w:t>
            </w:r>
          </w:p>
        </w:tc>
        <w:tc>
          <w:tcPr>
            <w:tcW w:w="1701" w:type="dxa"/>
            <w:gridSpan w:val="2"/>
          </w:tcPr>
          <w:p w14:paraId="32CEAEC6"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7DC1E19" w14:textId="77777777" w:rsidTr="00944C43">
        <w:trPr>
          <w:gridAfter w:val="1"/>
          <w:wAfter w:w="8" w:type="dxa"/>
        </w:trPr>
        <w:tc>
          <w:tcPr>
            <w:tcW w:w="2518" w:type="dxa"/>
            <w:vMerge w:val="restart"/>
          </w:tcPr>
          <w:p w14:paraId="14CCB51D"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Физика атомного ядра.</w:t>
            </w:r>
          </w:p>
        </w:tc>
        <w:tc>
          <w:tcPr>
            <w:tcW w:w="5407" w:type="dxa"/>
            <w:gridSpan w:val="3"/>
          </w:tcPr>
          <w:p w14:paraId="0C4CDA2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7B58C720"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4</w:t>
            </w:r>
          </w:p>
        </w:tc>
      </w:tr>
      <w:tr w:rsidR="0022123C" w:rsidRPr="00037C38" w14:paraId="3844F4FA" w14:textId="77777777" w:rsidTr="00944C43">
        <w:trPr>
          <w:gridAfter w:val="1"/>
          <w:wAfter w:w="8" w:type="dxa"/>
        </w:trPr>
        <w:tc>
          <w:tcPr>
            <w:tcW w:w="2518" w:type="dxa"/>
            <w:vMerge/>
          </w:tcPr>
          <w:p w14:paraId="727B6824"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3571CB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88</w:t>
            </w:r>
          </w:p>
        </w:tc>
        <w:tc>
          <w:tcPr>
            <w:tcW w:w="4698" w:type="dxa"/>
          </w:tcPr>
          <w:p w14:paraId="3FF5B18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Способы наблюдения и регистрации заряженных частиц. Эффект Вавилова - Черенкова.</w:t>
            </w:r>
          </w:p>
        </w:tc>
        <w:tc>
          <w:tcPr>
            <w:tcW w:w="1701" w:type="dxa"/>
            <w:gridSpan w:val="2"/>
          </w:tcPr>
          <w:p w14:paraId="4FA9984F"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1A07F73C" w14:textId="77777777" w:rsidTr="00944C43">
        <w:trPr>
          <w:gridAfter w:val="1"/>
          <w:wAfter w:w="8" w:type="dxa"/>
        </w:trPr>
        <w:tc>
          <w:tcPr>
            <w:tcW w:w="2518" w:type="dxa"/>
            <w:vMerge/>
          </w:tcPr>
          <w:p w14:paraId="4876F256"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63BAD1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89</w:t>
            </w:r>
          </w:p>
        </w:tc>
        <w:tc>
          <w:tcPr>
            <w:tcW w:w="4698" w:type="dxa"/>
          </w:tcPr>
          <w:p w14:paraId="0A6B97F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Строение атомного ядра. Дефект массы, энергия связи и устойчивость атомных ядер. Ядерные реакции. Искусственная радиоактивность. Деление тяжелых ядер.</w:t>
            </w:r>
          </w:p>
        </w:tc>
        <w:tc>
          <w:tcPr>
            <w:tcW w:w="1701" w:type="dxa"/>
            <w:gridSpan w:val="2"/>
          </w:tcPr>
          <w:p w14:paraId="5CB1549D"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CDD6074" w14:textId="77777777" w:rsidTr="00944C43">
        <w:trPr>
          <w:gridAfter w:val="1"/>
          <w:wAfter w:w="8" w:type="dxa"/>
        </w:trPr>
        <w:tc>
          <w:tcPr>
            <w:tcW w:w="2518" w:type="dxa"/>
            <w:vMerge/>
          </w:tcPr>
          <w:p w14:paraId="3EA4775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4683F7F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90</w:t>
            </w:r>
          </w:p>
        </w:tc>
        <w:tc>
          <w:tcPr>
            <w:tcW w:w="4698" w:type="dxa"/>
          </w:tcPr>
          <w:p w14:paraId="4FCC75A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Цепная ядерная реакция. Управляемая цепная реакция. Ядерный реактор. Получение радиоактивных изотопов и их применение.</w:t>
            </w:r>
          </w:p>
        </w:tc>
        <w:tc>
          <w:tcPr>
            <w:tcW w:w="1701" w:type="dxa"/>
            <w:gridSpan w:val="2"/>
          </w:tcPr>
          <w:p w14:paraId="71CA66F9"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2BBCDD16" w14:textId="77777777" w:rsidTr="00944C43">
        <w:trPr>
          <w:gridAfter w:val="1"/>
          <w:wAfter w:w="8" w:type="dxa"/>
        </w:trPr>
        <w:tc>
          <w:tcPr>
            <w:tcW w:w="2518" w:type="dxa"/>
            <w:vMerge/>
          </w:tcPr>
          <w:p w14:paraId="53CA4809"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23A71E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91</w:t>
            </w:r>
          </w:p>
        </w:tc>
        <w:tc>
          <w:tcPr>
            <w:tcW w:w="4698" w:type="dxa"/>
          </w:tcPr>
          <w:p w14:paraId="672FEB8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Биологическое действие радиоактивных излучений. Элементарные частицы.</w:t>
            </w:r>
          </w:p>
          <w:p w14:paraId="346B809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1B3220C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Излучение лазера (квантового генератора).</w:t>
            </w:r>
          </w:p>
          <w:p w14:paraId="6D20B4B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Счетчик ионизирующих излучений</w:t>
            </w:r>
          </w:p>
        </w:tc>
        <w:tc>
          <w:tcPr>
            <w:tcW w:w="1701" w:type="dxa"/>
            <w:gridSpan w:val="2"/>
          </w:tcPr>
          <w:p w14:paraId="1AC2517D"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5184E247" w14:textId="77777777" w:rsidTr="00944C43">
        <w:trPr>
          <w:gridAfter w:val="1"/>
          <w:wAfter w:w="8" w:type="dxa"/>
        </w:trPr>
        <w:tc>
          <w:tcPr>
            <w:tcW w:w="7925" w:type="dxa"/>
            <w:gridSpan w:val="4"/>
            <w:tcBorders>
              <w:bottom w:val="single" w:sz="4" w:space="0" w:color="auto"/>
            </w:tcBorders>
          </w:tcPr>
          <w:p w14:paraId="077A631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РАЗДЕЛ 7.  эволюция вселенной</w:t>
            </w:r>
          </w:p>
        </w:tc>
        <w:tc>
          <w:tcPr>
            <w:tcW w:w="1701" w:type="dxa"/>
            <w:gridSpan w:val="2"/>
          </w:tcPr>
          <w:p w14:paraId="7D37675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6</w:t>
            </w:r>
          </w:p>
        </w:tc>
      </w:tr>
      <w:tr w:rsidR="0022123C" w:rsidRPr="00037C38" w14:paraId="35C9D28A" w14:textId="77777777" w:rsidTr="00944C43">
        <w:trPr>
          <w:gridAfter w:val="1"/>
          <w:wAfter w:w="8" w:type="dxa"/>
        </w:trPr>
        <w:tc>
          <w:tcPr>
            <w:tcW w:w="2518" w:type="dxa"/>
            <w:vMerge w:val="restart"/>
          </w:tcPr>
          <w:p w14:paraId="71E99DE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Строение и развитие Вселенной.</w:t>
            </w:r>
          </w:p>
        </w:tc>
        <w:tc>
          <w:tcPr>
            <w:tcW w:w="5407" w:type="dxa"/>
            <w:gridSpan w:val="3"/>
          </w:tcPr>
          <w:p w14:paraId="2A5C68A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3627F409"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3</w:t>
            </w:r>
          </w:p>
        </w:tc>
      </w:tr>
      <w:tr w:rsidR="0022123C" w:rsidRPr="00037C38" w14:paraId="34244265" w14:textId="77777777" w:rsidTr="00944C43">
        <w:trPr>
          <w:gridAfter w:val="1"/>
          <w:wAfter w:w="8" w:type="dxa"/>
        </w:trPr>
        <w:tc>
          <w:tcPr>
            <w:tcW w:w="2518" w:type="dxa"/>
            <w:vMerge/>
          </w:tcPr>
          <w:p w14:paraId="1A9EC6BC"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583AE28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92</w:t>
            </w:r>
          </w:p>
        </w:tc>
        <w:tc>
          <w:tcPr>
            <w:tcW w:w="4698" w:type="dxa"/>
          </w:tcPr>
          <w:p w14:paraId="661132C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Наша звездная система - Галактика. Другие галактики. Бесконечность Вселенной.</w:t>
            </w:r>
          </w:p>
          <w:p w14:paraId="3CD5DF0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73DAB8A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Солнечная система (модель).</w:t>
            </w:r>
          </w:p>
        </w:tc>
        <w:tc>
          <w:tcPr>
            <w:tcW w:w="1701" w:type="dxa"/>
            <w:gridSpan w:val="2"/>
          </w:tcPr>
          <w:p w14:paraId="28EA008F"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E7A5BA3" w14:textId="77777777" w:rsidTr="00944C43">
        <w:trPr>
          <w:gridAfter w:val="1"/>
          <w:wAfter w:w="8" w:type="dxa"/>
        </w:trPr>
        <w:tc>
          <w:tcPr>
            <w:tcW w:w="2518" w:type="dxa"/>
            <w:vMerge/>
          </w:tcPr>
          <w:p w14:paraId="6E13EB5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0D39445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93</w:t>
            </w:r>
          </w:p>
        </w:tc>
        <w:tc>
          <w:tcPr>
            <w:tcW w:w="4698" w:type="dxa"/>
          </w:tcPr>
          <w:p w14:paraId="68FFE40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Понятие о космологии. Расширяющаяся Вселенная. Модель горячей Вселенной.</w:t>
            </w:r>
          </w:p>
        </w:tc>
        <w:tc>
          <w:tcPr>
            <w:tcW w:w="1701" w:type="dxa"/>
            <w:gridSpan w:val="2"/>
          </w:tcPr>
          <w:p w14:paraId="3BDB7DEA"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76522D61" w14:textId="77777777" w:rsidTr="00944C43">
        <w:trPr>
          <w:gridAfter w:val="1"/>
          <w:wAfter w:w="8" w:type="dxa"/>
        </w:trPr>
        <w:tc>
          <w:tcPr>
            <w:tcW w:w="2518" w:type="dxa"/>
            <w:vMerge/>
            <w:tcBorders>
              <w:bottom w:val="single" w:sz="4" w:space="0" w:color="auto"/>
            </w:tcBorders>
          </w:tcPr>
          <w:p w14:paraId="671A700D"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7C499C0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94</w:t>
            </w:r>
          </w:p>
        </w:tc>
        <w:tc>
          <w:tcPr>
            <w:tcW w:w="4698" w:type="dxa"/>
          </w:tcPr>
          <w:p w14:paraId="2EF3BBA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Строение и происхождение Галактик.</w:t>
            </w:r>
          </w:p>
          <w:p w14:paraId="5773642A"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00D67F52"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Фотографии планет, сделанные с космических зондов.</w:t>
            </w:r>
          </w:p>
          <w:p w14:paraId="3FDF1B05"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Карта Луны и планет</w:t>
            </w:r>
          </w:p>
        </w:tc>
        <w:tc>
          <w:tcPr>
            <w:tcW w:w="1701" w:type="dxa"/>
            <w:gridSpan w:val="2"/>
          </w:tcPr>
          <w:p w14:paraId="6D1C6B6D"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62E3056B" w14:textId="77777777" w:rsidTr="00944C43">
        <w:trPr>
          <w:gridAfter w:val="1"/>
          <w:wAfter w:w="8" w:type="dxa"/>
        </w:trPr>
        <w:tc>
          <w:tcPr>
            <w:tcW w:w="2518" w:type="dxa"/>
            <w:vMerge w:val="restart"/>
          </w:tcPr>
          <w:p w14:paraId="49A3DAF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Эволюция звезд. Гипотеза происхождения Солнечной системы.</w:t>
            </w:r>
          </w:p>
        </w:tc>
        <w:tc>
          <w:tcPr>
            <w:tcW w:w="5407" w:type="dxa"/>
            <w:gridSpan w:val="3"/>
          </w:tcPr>
          <w:p w14:paraId="2E1367BB"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Содержание учебного материала:</w:t>
            </w:r>
          </w:p>
        </w:tc>
        <w:tc>
          <w:tcPr>
            <w:tcW w:w="1701" w:type="dxa"/>
            <w:gridSpan w:val="2"/>
          </w:tcPr>
          <w:p w14:paraId="397F4767"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3</w:t>
            </w:r>
          </w:p>
        </w:tc>
      </w:tr>
      <w:tr w:rsidR="0022123C" w:rsidRPr="00037C38" w14:paraId="343A6EA2" w14:textId="77777777" w:rsidTr="00944C43">
        <w:trPr>
          <w:gridAfter w:val="1"/>
          <w:wAfter w:w="8" w:type="dxa"/>
        </w:trPr>
        <w:tc>
          <w:tcPr>
            <w:tcW w:w="2518" w:type="dxa"/>
            <w:vMerge/>
          </w:tcPr>
          <w:p w14:paraId="3A53D341"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3CDC485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95</w:t>
            </w:r>
          </w:p>
        </w:tc>
        <w:tc>
          <w:tcPr>
            <w:tcW w:w="4698" w:type="dxa"/>
          </w:tcPr>
          <w:p w14:paraId="69D028BD"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Термоядерный синтез. Проблема термоядерной энергетики.</w:t>
            </w:r>
          </w:p>
        </w:tc>
        <w:tc>
          <w:tcPr>
            <w:tcW w:w="1701" w:type="dxa"/>
            <w:gridSpan w:val="2"/>
          </w:tcPr>
          <w:p w14:paraId="71B7D384"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5B7A68B0" w14:textId="77777777" w:rsidTr="00944C43">
        <w:trPr>
          <w:gridAfter w:val="1"/>
          <w:wAfter w:w="8" w:type="dxa"/>
        </w:trPr>
        <w:tc>
          <w:tcPr>
            <w:tcW w:w="2518" w:type="dxa"/>
            <w:vMerge/>
          </w:tcPr>
          <w:p w14:paraId="40B3041C"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2EB1760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96</w:t>
            </w:r>
          </w:p>
        </w:tc>
        <w:tc>
          <w:tcPr>
            <w:tcW w:w="4698" w:type="dxa"/>
          </w:tcPr>
          <w:p w14:paraId="690A75F6"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Энергия Солнца и звезд. Эволюция звезд.</w:t>
            </w:r>
          </w:p>
        </w:tc>
        <w:tc>
          <w:tcPr>
            <w:tcW w:w="1701" w:type="dxa"/>
            <w:gridSpan w:val="2"/>
          </w:tcPr>
          <w:p w14:paraId="515C42C5"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3D95755F" w14:textId="77777777" w:rsidTr="00944C43">
        <w:trPr>
          <w:gridAfter w:val="1"/>
          <w:wAfter w:w="8" w:type="dxa"/>
        </w:trPr>
        <w:tc>
          <w:tcPr>
            <w:tcW w:w="2518" w:type="dxa"/>
            <w:vMerge/>
            <w:tcBorders>
              <w:bottom w:val="single" w:sz="4" w:space="0" w:color="auto"/>
            </w:tcBorders>
          </w:tcPr>
          <w:p w14:paraId="020F2213" w14:textId="77777777" w:rsidR="0022123C" w:rsidRPr="00037C38" w:rsidRDefault="0022123C" w:rsidP="00037C38">
            <w:pPr>
              <w:spacing w:after="0" w:line="240" w:lineRule="auto"/>
              <w:ind w:firstLine="709"/>
              <w:rPr>
                <w:rFonts w:ascii="Times New Roman" w:hAnsi="Times New Roman" w:cs="Times New Roman"/>
              </w:rPr>
            </w:pPr>
          </w:p>
        </w:tc>
        <w:tc>
          <w:tcPr>
            <w:tcW w:w="709" w:type="dxa"/>
            <w:gridSpan w:val="2"/>
          </w:tcPr>
          <w:p w14:paraId="199AE93A"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97</w:t>
            </w:r>
          </w:p>
        </w:tc>
        <w:tc>
          <w:tcPr>
            <w:tcW w:w="4698" w:type="dxa"/>
          </w:tcPr>
          <w:p w14:paraId="66F223F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Происхождение Солнечной системы.</w:t>
            </w:r>
          </w:p>
          <w:p w14:paraId="725BDAE1"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Демонстрации</w:t>
            </w:r>
          </w:p>
          <w:p w14:paraId="48E8E37F" w14:textId="77777777" w:rsidR="0022123C" w:rsidRPr="00037C38" w:rsidRDefault="0022123C" w:rsidP="00037C38">
            <w:pPr>
              <w:spacing w:after="0" w:line="240" w:lineRule="auto"/>
              <w:ind w:firstLine="34"/>
              <w:rPr>
                <w:rFonts w:ascii="Times New Roman" w:hAnsi="Times New Roman" w:cs="Times New Roman"/>
              </w:rPr>
            </w:pPr>
            <w:r w:rsidRPr="00037C38">
              <w:rPr>
                <w:rFonts w:ascii="Times New Roman" w:hAnsi="Times New Roman" w:cs="Times New Roman"/>
              </w:rPr>
              <w:t>Строение и эволюция Вселенной.</w:t>
            </w:r>
          </w:p>
        </w:tc>
        <w:tc>
          <w:tcPr>
            <w:tcW w:w="1701" w:type="dxa"/>
            <w:gridSpan w:val="2"/>
          </w:tcPr>
          <w:p w14:paraId="296C5F6C" w14:textId="77777777" w:rsidR="0022123C" w:rsidRPr="00037C38" w:rsidRDefault="0022123C" w:rsidP="00037C38">
            <w:pPr>
              <w:spacing w:after="0" w:line="240" w:lineRule="auto"/>
              <w:ind w:firstLine="34"/>
              <w:rPr>
                <w:rFonts w:ascii="Times New Roman" w:hAnsi="Times New Roman" w:cs="Times New Roman"/>
              </w:rPr>
            </w:pPr>
          </w:p>
        </w:tc>
      </w:tr>
      <w:tr w:rsidR="0022123C" w:rsidRPr="00037C38" w14:paraId="0E48667B" w14:textId="77777777" w:rsidTr="00944C43">
        <w:trPr>
          <w:gridAfter w:val="1"/>
          <w:wAfter w:w="8" w:type="dxa"/>
        </w:trPr>
        <w:tc>
          <w:tcPr>
            <w:tcW w:w="2518" w:type="dxa"/>
          </w:tcPr>
          <w:p w14:paraId="29C48DC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 xml:space="preserve">Итого </w:t>
            </w:r>
          </w:p>
        </w:tc>
        <w:tc>
          <w:tcPr>
            <w:tcW w:w="5407" w:type="dxa"/>
            <w:gridSpan w:val="3"/>
          </w:tcPr>
          <w:p w14:paraId="747F39EB" w14:textId="77777777" w:rsidR="0022123C" w:rsidRPr="00037C38" w:rsidRDefault="0022123C" w:rsidP="00037C38">
            <w:pPr>
              <w:spacing w:after="0" w:line="240" w:lineRule="auto"/>
              <w:ind w:firstLine="709"/>
              <w:rPr>
                <w:rFonts w:ascii="Times New Roman" w:hAnsi="Times New Roman" w:cs="Times New Roman"/>
              </w:rPr>
            </w:pPr>
          </w:p>
        </w:tc>
        <w:tc>
          <w:tcPr>
            <w:tcW w:w="1701" w:type="dxa"/>
            <w:gridSpan w:val="2"/>
          </w:tcPr>
          <w:p w14:paraId="4FDDE28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97</w:t>
            </w:r>
          </w:p>
        </w:tc>
      </w:tr>
    </w:tbl>
    <w:p w14:paraId="0A9045D1" w14:textId="77777777" w:rsidR="0022123C" w:rsidRPr="0022123C" w:rsidRDefault="0022123C" w:rsidP="0022123C">
      <w:pPr>
        <w:spacing w:after="0" w:line="240" w:lineRule="auto"/>
        <w:ind w:firstLine="709"/>
        <w:rPr>
          <w:rFonts w:ascii="Times New Roman" w:hAnsi="Times New Roman" w:cs="Times New Roman"/>
        </w:rPr>
      </w:pPr>
    </w:p>
    <w:p w14:paraId="5BD32131" w14:textId="77777777" w:rsidR="0022123C" w:rsidRPr="0022123C" w:rsidRDefault="00942F8E" w:rsidP="0022123C">
      <w:pPr>
        <w:spacing w:after="0" w:line="240" w:lineRule="auto"/>
        <w:ind w:firstLine="709"/>
        <w:rPr>
          <w:rFonts w:ascii="Times New Roman" w:hAnsi="Times New Roman" w:cs="Times New Roman"/>
        </w:rPr>
      </w:pPr>
      <w:bookmarkStart w:id="135" w:name="bookmark284"/>
      <w:bookmarkStart w:id="136" w:name="bookmark291"/>
      <w:r>
        <w:rPr>
          <w:rFonts w:ascii="Times New Roman" w:hAnsi="Times New Roman" w:cs="Times New Roman"/>
        </w:rPr>
        <w:t>Т</w:t>
      </w:r>
      <w:r w:rsidR="0022123C" w:rsidRPr="0022123C">
        <w:rPr>
          <w:rFonts w:ascii="Times New Roman" w:hAnsi="Times New Roman" w:cs="Times New Roman"/>
        </w:rPr>
        <w:t>емы рефератов (докладов), индивидуальных проектов</w:t>
      </w:r>
      <w:bookmarkEnd w:id="135"/>
    </w:p>
    <w:p w14:paraId="4DAD2C7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Александр Григорьевич Столетов — русский физик.</w:t>
      </w:r>
    </w:p>
    <w:p w14:paraId="078FBF0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Александр Степанович Попов — русский ученый, изобретатель радио.</w:t>
      </w:r>
    </w:p>
    <w:p w14:paraId="309F40D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Альтернативная энергетика.</w:t>
      </w:r>
    </w:p>
    <w:p w14:paraId="68862EE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Акустические свойства полупроводников.</w:t>
      </w:r>
    </w:p>
    <w:p w14:paraId="7EC2F8E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Андре Мари Ампер — основоположник электродинамики.</w:t>
      </w:r>
    </w:p>
    <w:p w14:paraId="18D2FE8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Асинхронный двигатель.</w:t>
      </w:r>
    </w:p>
    <w:p w14:paraId="717C11D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Астероиды.</w:t>
      </w:r>
    </w:p>
    <w:p w14:paraId="3FC5E5F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Астрономия наших дней.</w:t>
      </w:r>
    </w:p>
    <w:p w14:paraId="2613DB5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Атомная физика. Изотопы. Применение радиоактивных изотопов.</w:t>
      </w:r>
    </w:p>
    <w:p w14:paraId="62D1A12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Бесконтактные методы контроля температуры.</w:t>
      </w:r>
    </w:p>
    <w:p w14:paraId="1F20DA4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Биполярные транзисторы.</w:t>
      </w:r>
    </w:p>
    <w:p w14:paraId="4A6349C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Борис Семенович Якоби — физик и изобретатель.</w:t>
      </w:r>
    </w:p>
    <w:p w14:paraId="5E11818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Величайшие открытия физики.</w:t>
      </w:r>
    </w:p>
    <w:p w14:paraId="60A1E62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Виды электрических разрядов. Электрические разряды на службе человека.</w:t>
      </w:r>
    </w:p>
    <w:p w14:paraId="3E07AAD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Влияние дефектов на физические свойства кристаллов.</w:t>
      </w:r>
    </w:p>
    <w:p w14:paraId="473265F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Вселенная и темная материя.</w:t>
      </w:r>
    </w:p>
    <w:p w14:paraId="737F208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Галилео Галилей — основатель точного естествознания.</w:t>
      </w:r>
    </w:p>
    <w:p w14:paraId="6F0FCCC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Голография и ее применение.</w:t>
      </w:r>
    </w:p>
    <w:p w14:paraId="4C300AA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Движение тела переменной массы.</w:t>
      </w:r>
    </w:p>
    <w:p w14:paraId="6A161F4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Дифракция в нашей жизни.</w:t>
      </w:r>
    </w:p>
    <w:p w14:paraId="6DB9F85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Жидкие кристаллы.</w:t>
      </w:r>
    </w:p>
    <w:p w14:paraId="1279523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Законы Кирхгофа для электрической цепи.</w:t>
      </w:r>
    </w:p>
    <w:p w14:paraId="5353C06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Законы сохранения в механике.</w:t>
      </w:r>
    </w:p>
    <w:p w14:paraId="4F0900A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Значение открытий Галилея.</w:t>
      </w:r>
    </w:p>
    <w:p w14:paraId="276A698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Игорь Васильевич Курчатов — физик, организатор атомной науки и техники.</w:t>
      </w:r>
    </w:p>
    <w:p w14:paraId="385EFA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Исаак Ньютон — создатель классической физики.</w:t>
      </w:r>
    </w:p>
    <w:p w14:paraId="2EB3F29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Использование электроэнергии в транспорте.</w:t>
      </w:r>
    </w:p>
    <w:p w14:paraId="486DAC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Классификация и характеристики элементарных частиц.</w:t>
      </w:r>
    </w:p>
    <w:p w14:paraId="3271F0D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Конструкционная прочность материала и ее связь со структурой.</w:t>
      </w:r>
    </w:p>
    <w:p w14:paraId="58323DE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Конструкция и виды лазеров.</w:t>
      </w:r>
    </w:p>
    <w:p w14:paraId="1A7E9FA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Криоэлектроника (микроэлектроника и холод).</w:t>
      </w:r>
    </w:p>
    <w:p w14:paraId="06C00C3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Лазерные технологии и их использование.</w:t>
      </w:r>
    </w:p>
    <w:p w14:paraId="10A02F3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Леонардо да Винчи — ученый и изобретатель.</w:t>
      </w:r>
    </w:p>
    <w:p w14:paraId="6C40C1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Магнитные измерения (принципы построения приборов, способы измерения магнитного потока, магнитной индукции).</w:t>
      </w:r>
    </w:p>
    <w:p w14:paraId="0B40A86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Майкл Фарадей — создатель учения об электромагнитном поле.</w:t>
      </w:r>
    </w:p>
    <w:p w14:paraId="4A89606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Макс Планк.</w:t>
      </w:r>
    </w:p>
    <w:p w14:paraId="1343C88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 меченых атомов.</w:t>
      </w:r>
    </w:p>
    <w:p w14:paraId="2A70A1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Методы наблюдения и регистрации радиоактивных излучений и частиц.</w:t>
      </w:r>
    </w:p>
    <w:p w14:paraId="3DF4AAD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Методы определения плотности.</w:t>
      </w:r>
    </w:p>
    <w:p w14:paraId="6E4B241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Михаил Васильевич Ломоносов — ученый энциклопедист.</w:t>
      </w:r>
    </w:p>
    <w:p w14:paraId="53B5723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Модели атома. Опыт Резерфорда.</w:t>
      </w:r>
    </w:p>
    <w:p w14:paraId="72EB36E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Молекулярно-кинетическая теория идеальных газов.</w:t>
      </w:r>
    </w:p>
    <w:p w14:paraId="44A5A8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Молния — газовый разряд в природных условиях.</w:t>
      </w:r>
    </w:p>
    <w:p w14:paraId="2235E23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Нанотехнология — междисциплинарная область фундаментальной и приклад</w:t>
      </w:r>
      <w:r w:rsidRPr="0022123C">
        <w:rPr>
          <w:rFonts w:ascii="Times New Roman" w:hAnsi="Times New Roman" w:cs="Times New Roman"/>
        </w:rPr>
        <w:softHyphen/>
        <w:t>ной науки и техники.</w:t>
      </w:r>
    </w:p>
    <w:p w14:paraId="083549A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Никола Тесла: жизнь и необычайные открытия.</w:t>
      </w:r>
    </w:p>
    <w:p w14:paraId="7F5853E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Николай Коперник — создатель гелиоцентрической системы мира.</w:t>
      </w:r>
    </w:p>
    <w:p w14:paraId="7A98A26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Нильс Бор — один из создателей современной физики.</w:t>
      </w:r>
    </w:p>
    <w:p w14:paraId="4C9A6A0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Нуклеосинтез во Вселенной.</w:t>
      </w:r>
    </w:p>
    <w:p w14:paraId="5AE2AC6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Объяснение фотосинтеза с точки зрения физики.</w:t>
      </w:r>
    </w:p>
    <w:p w14:paraId="44FD53D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Оптические явления в природе.</w:t>
      </w:r>
    </w:p>
    <w:p w14:paraId="4586708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Открытие и применение высокотемпературной сверхпроводимости.</w:t>
      </w:r>
    </w:p>
    <w:p w14:paraId="51984D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Переменный электрический ток и его применение.</w:t>
      </w:r>
    </w:p>
    <w:p w14:paraId="5AE6D7C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Плазма — четвертое состояние вещества.</w:t>
      </w:r>
    </w:p>
    <w:p w14:paraId="64EFDE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Планеты Солнечной системы.</w:t>
      </w:r>
    </w:p>
    <w:p w14:paraId="6142661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Полупроводниковые датчики температуры.</w:t>
      </w:r>
    </w:p>
    <w:p w14:paraId="4B52519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Применение жидких кристаллов в промышленности.</w:t>
      </w:r>
    </w:p>
    <w:p w14:paraId="30122A7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Применение ядерных реакторов.</w:t>
      </w:r>
    </w:p>
    <w:p w14:paraId="43F4BC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Природа ферромагнетизма.</w:t>
      </w:r>
    </w:p>
    <w:p w14:paraId="1EE4D2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Проблемы экологии, связанные с использованием тепловых машин.</w:t>
      </w:r>
    </w:p>
    <w:p w14:paraId="4B707B9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Производство, передача и использование электроэнергии.</w:t>
      </w:r>
    </w:p>
    <w:p w14:paraId="354256A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Происхождение Солнечной системы.</w:t>
      </w:r>
    </w:p>
    <w:p w14:paraId="4D0315B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Пьезоэлектрический эффект его применение.</w:t>
      </w:r>
    </w:p>
    <w:p w14:paraId="0A65E20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Развитие средств связи и радио.</w:t>
      </w:r>
    </w:p>
    <w:p w14:paraId="019D15B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Реактивные двигатели и основы работы тепловой машины.</w:t>
      </w:r>
    </w:p>
    <w:p w14:paraId="0257BC6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Реликтовое излучение.</w:t>
      </w:r>
    </w:p>
    <w:p w14:paraId="7AE416A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Рентгеновские лучи. История открытия. Применение.</w:t>
      </w:r>
    </w:p>
    <w:p w14:paraId="1B4622C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Рождение и эволюция звезд.</w:t>
      </w:r>
    </w:p>
    <w:p w14:paraId="6CB1F60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Роль К.Э. Циолковского в развитии космонавтики.</w:t>
      </w:r>
    </w:p>
    <w:p w14:paraId="023939E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Свет — электромагнитная волна.</w:t>
      </w:r>
    </w:p>
    <w:p w14:paraId="686FED7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Сергей Павлович Королев — конструктор и организатор производства ракетно</w:t>
      </w:r>
      <w:r w:rsidRPr="0022123C">
        <w:rPr>
          <w:rFonts w:ascii="Times New Roman" w:hAnsi="Times New Roman" w:cs="Times New Roman"/>
        </w:rPr>
        <w:softHyphen/>
        <w:t>космической техники.</w:t>
      </w:r>
    </w:p>
    <w:p w14:paraId="28F6138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Силы трения.</w:t>
      </w:r>
    </w:p>
    <w:p w14:paraId="0357E0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Современная спутниковая связь.</w:t>
      </w:r>
    </w:p>
    <w:p w14:paraId="5D5EED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Современная физическая картина мира.</w:t>
      </w:r>
    </w:p>
    <w:p w14:paraId="1DBEAC9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Современные средства связи.</w:t>
      </w:r>
    </w:p>
    <w:p w14:paraId="36EF3E3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Солнце — источник жизни на Земле.</w:t>
      </w:r>
    </w:p>
    <w:p w14:paraId="1332DAB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Трансформаторы. </w:t>
      </w:r>
    </w:p>
    <w:p w14:paraId="20FE49D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Ультразвук (получение, свойства, применение).</w:t>
      </w:r>
    </w:p>
    <w:p w14:paraId="5662C9D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Управляемый термоядерный синтез.</w:t>
      </w:r>
    </w:p>
    <w:p w14:paraId="26E7158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Ускорители заряженных частиц.</w:t>
      </w:r>
    </w:p>
    <w:p w14:paraId="0A329C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Физика и музыка.</w:t>
      </w:r>
    </w:p>
    <w:p w14:paraId="529CC35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Физические свойства атмосферы.</w:t>
      </w:r>
    </w:p>
    <w:p w14:paraId="62FF4F5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Фотоэлементы.</w:t>
      </w:r>
    </w:p>
    <w:p w14:paraId="7793181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Фотоэффект. Применение явления фотоэффекта.</w:t>
      </w:r>
    </w:p>
    <w:p w14:paraId="6110FF2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Ханс Кристиан Эрстед — основоположник электромагнетизма.</w:t>
      </w:r>
    </w:p>
    <w:p w14:paraId="641872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Черные дыры.</w:t>
      </w:r>
    </w:p>
    <w:p w14:paraId="18F605F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Шкала электромагнитных волн.</w:t>
      </w:r>
    </w:p>
    <w:p w14:paraId="314F97A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Экологические проблемы и возможные пути их решения.</w:t>
      </w:r>
    </w:p>
    <w:p w14:paraId="557950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Электронная проводимость металлов. Сверхпроводимость.</w:t>
      </w:r>
    </w:p>
    <w:p w14:paraId="2A09D4F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Эмилий Христианович Ленц — русский физик.</w:t>
      </w:r>
    </w:p>
    <w:p w14:paraId="563BD66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bookmarkEnd w:id="136"/>
    </w:p>
    <w:p w14:paraId="509D22FB" w14:textId="77777777" w:rsidR="0022123C" w:rsidRPr="0022123C" w:rsidRDefault="0022123C" w:rsidP="0022123C">
      <w:pPr>
        <w:spacing w:after="0" w:line="240" w:lineRule="auto"/>
        <w:ind w:firstLine="709"/>
        <w:rPr>
          <w:rFonts w:ascii="Times New Roman" w:hAnsi="Times New Roman" w:cs="Times New Roman"/>
        </w:rPr>
      </w:pPr>
      <w:bookmarkStart w:id="137" w:name="bookmark292"/>
      <w:r w:rsidRPr="0022123C">
        <w:rPr>
          <w:rFonts w:ascii="Times New Roman" w:hAnsi="Times New Roman" w:cs="Times New Roman"/>
        </w:rPr>
        <w:t>СТУДЕНТОВ</w:t>
      </w:r>
      <w:bookmarkEnd w:id="137"/>
    </w:p>
    <w:tbl>
      <w:tblPr>
        <w:tblOverlap w:val="never"/>
        <w:tblW w:w="0" w:type="auto"/>
        <w:jc w:val="center"/>
        <w:tblLayout w:type="fixed"/>
        <w:tblCellMar>
          <w:left w:w="10" w:type="dxa"/>
          <w:right w:w="10" w:type="dxa"/>
        </w:tblCellMar>
        <w:tblLook w:val="04A0" w:firstRow="1" w:lastRow="0" w:firstColumn="1" w:lastColumn="0" w:noHBand="0" w:noVBand="1"/>
      </w:tblPr>
      <w:tblGrid>
        <w:gridCol w:w="2549"/>
        <w:gridCol w:w="6341"/>
      </w:tblGrid>
      <w:tr w:rsidR="0022123C" w:rsidRPr="0022123C" w14:paraId="6E9BDAE9" w14:textId="77777777" w:rsidTr="00944C43">
        <w:trPr>
          <w:trHeight w:hRule="exact" w:val="552"/>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vAlign w:val="center"/>
          </w:tcPr>
          <w:p w14:paraId="3753D0C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14:paraId="257E053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22123C" w14:paraId="44B62F43" w14:textId="77777777" w:rsidTr="00944C43">
        <w:trPr>
          <w:trHeight w:hRule="exact" w:val="5390"/>
          <w:jc w:val="center"/>
        </w:trPr>
        <w:tc>
          <w:tcPr>
            <w:tcW w:w="2549" w:type="dxa"/>
            <w:tcBorders>
              <w:top w:val="single" w:sz="4" w:space="0" w:color="auto"/>
              <w:left w:val="single" w:sz="4" w:space="0" w:color="auto"/>
              <w:bottom w:val="single" w:sz="4" w:space="0" w:color="auto"/>
            </w:tcBorders>
            <w:shd w:val="clear" w:color="auto" w:fill="FFFFFF"/>
          </w:tcPr>
          <w:p w14:paraId="6C2A101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Введение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14:paraId="24B8D89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Умения постановки целей деятельности, планирования соб</w:t>
            </w:r>
            <w:r w:rsidRPr="0022123C">
              <w:rPr>
                <w:rFonts w:ascii="Times New Roman" w:hAnsi="Times New Roman" w:cs="Times New Roman"/>
              </w:rPr>
              <w:softHyphen/>
              <w:t>ственной деятельности для достижения поставленных целей, предвидения возможных результатов этих действий, организа</w:t>
            </w:r>
            <w:r w:rsidRPr="0022123C">
              <w:rPr>
                <w:rFonts w:ascii="Times New Roman" w:hAnsi="Times New Roman" w:cs="Times New Roman"/>
              </w:rPr>
              <w:softHyphen/>
              <w:t>ции самоконтроля и оценки полученных результатов.</w:t>
            </w:r>
          </w:p>
          <w:p w14:paraId="6258F6C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Развитие способности ясно и точно излагать свои мысли, логи</w:t>
            </w:r>
            <w:r w:rsidRPr="0022123C">
              <w:rPr>
                <w:rFonts w:ascii="Times New Roman" w:hAnsi="Times New Roman" w:cs="Times New Roman"/>
              </w:rPr>
              <w:softHyphen/>
              <w:t>чески обосновывать свою точку зрения, воспринимать и анали</w:t>
            </w:r>
            <w:r w:rsidRPr="0022123C">
              <w:rPr>
                <w:rFonts w:ascii="Times New Roman" w:hAnsi="Times New Roman" w:cs="Times New Roman"/>
              </w:rPr>
              <w:softHyphen/>
              <w:t>зировать мнения собеседников, признавая право другого челове</w:t>
            </w:r>
            <w:r w:rsidRPr="0022123C">
              <w:rPr>
                <w:rFonts w:ascii="Times New Roman" w:hAnsi="Times New Roman" w:cs="Times New Roman"/>
              </w:rPr>
              <w:softHyphen/>
              <w:t>ка на иное мнение.</w:t>
            </w:r>
          </w:p>
          <w:p w14:paraId="0A005B22"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Произведение измерения физических величин и оценка грани</w:t>
            </w:r>
            <w:r w:rsidRPr="0022123C">
              <w:rPr>
                <w:rFonts w:ascii="Times New Roman" w:hAnsi="Times New Roman" w:cs="Times New Roman"/>
              </w:rPr>
              <w:softHyphen/>
              <w:t>цы погрешностей измерений.</w:t>
            </w:r>
          </w:p>
          <w:p w14:paraId="4AB4E03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Представление границы погрешностей измерений при построе</w:t>
            </w:r>
            <w:r w:rsidRPr="0022123C">
              <w:rPr>
                <w:rFonts w:ascii="Times New Roman" w:hAnsi="Times New Roman" w:cs="Times New Roman"/>
              </w:rPr>
              <w:softHyphen/>
              <w:t>нии графиков.</w:t>
            </w:r>
          </w:p>
          <w:p w14:paraId="180ABF6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Умение высказывать гипотезы для объяснения наблюдаемых явлений.</w:t>
            </w:r>
          </w:p>
          <w:p w14:paraId="6F5CA97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Умение предлагать модели явлений.</w:t>
            </w:r>
          </w:p>
          <w:p w14:paraId="50DDB05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Указание границ применимости физических законов. Изложение основных положений современной научной картины мира.</w:t>
            </w:r>
          </w:p>
          <w:p w14:paraId="63C2D45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Приведение примеров влияния открытий в физике на прогресс в технике и технологии производства.</w:t>
            </w:r>
          </w:p>
          <w:p w14:paraId="44590C8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Использование Интернета для поиска информации</w:t>
            </w:r>
          </w:p>
          <w:p w14:paraId="2742B212"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1. МЕХАНИКА</w:t>
            </w:r>
          </w:p>
        </w:tc>
      </w:tr>
      <w:tr w:rsidR="0022123C" w:rsidRPr="0022123C" w14:paraId="0436D339" w14:textId="77777777" w:rsidTr="00944C43">
        <w:trPr>
          <w:trHeight w:hRule="exact" w:val="3804"/>
          <w:jc w:val="center"/>
        </w:trPr>
        <w:tc>
          <w:tcPr>
            <w:tcW w:w="2549" w:type="dxa"/>
            <w:tcBorders>
              <w:top w:val="single" w:sz="4" w:space="0" w:color="auto"/>
              <w:left w:val="single" w:sz="4" w:space="0" w:color="auto"/>
              <w:bottom w:val="single" w:sz="4" w:space="0" w:color="auto"/>
            </w:tcBorders>
            <w:shd w:val="clear" w:color="auto" w:fill="FFFFFF"/>
          </w:tcPr>
          <w:p w14:paraId="1C3FE53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Законы механики Ньютона</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14:paraId="5A48906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демонстрационных экспериментов, подтверждающих закон инерции</w:t>
            </w:r>
          </w:p>
          <w:p w14:paraId="2CD9503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 xml:space="preserve"> Измерение массы тела</w:t>
            </w:r>
          </w:p>
          <w:p w14:paraId="27E7CED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силы взаимодействия тел</w:t>
            </w:r>
          </w:p>
          <w:p w14:paraId="02F6B4B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значения сил по известным значениям масс взаимодействующих тел и их ускорений</w:t>
            </w:r>
          </w:p>
          <w:p w14:paraId="4D7ED90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значения ускорений тел по известным значениям действующих сил и масс тел</w:t>
            </w:r>
          </w:p>
          <w:p w14:paraId="165966A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 xml:space="preserve">Сравнение силы действия и противодействия </w:t>
            </w:r>
          </w:p>
          <w:p w14:paraId="7EC49FA2"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 xml:space="preserve">Применение закона всемирного тяготения при расчетах сил и ускорений взаимодействующих тел </w:t>
            </w:r>
          </w:p>
          <w:p w14:paraId="582D112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 xml:space="preserve">Сравнение ускорения свободного падения на планетах Солнечной системы </w:t>
            </w:r>
          </w:p>
          <w:p w14:paraId="53F8A09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Выделение в тексте учебника основных категорий научной информации</w:t>
            </w:r>
          </w:p>
        </w:tc>
      </w:tr>
      <w:tr w:rsidR="0022123C" w:rsidRPr="0022123C" w14:paraId="0403BF02" w14:textId="77777777" w:rsidTr="00944C43">
        <w:trPr>
          <w:trHeight w:hRule="exact" w:val="4354"/>
          <w:jc w:val="center"/>
        </w:trPr>
        <w:tc>
          <w:tcPr>
            <w:tcW w:w="2549" w:type="dxa"/>
            <w:tcBorders>
              <w:top w:val="single" w:sz="4" w:space="0" w:color="auto"/>
              <w:left w:val="single" w:sz="4" w:space="0" w:color="auto"/>
              <w:bottom w:val="single" w:sz="4" w:space="0" w:color="auto"/>
              <w:right w:val="single" w:sz="4" w:space="0" w:color="auto"/>
            </w:tcBorders>
            <w:shd w:val="clear" w:color="auto" w:fill="FFFFFF"/>
          </w:tcPr>
          <w:p w14:paraId="4651F4E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Кинематика</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14:paraId="512DB29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Представление механического движения тела уравнениями за</w:t>
            </w:r>
            <w:r w:rsidRPr="0022123C">
              <w:rPr>
                <w:rFonts w:ascii="Times New Roman" w:hAnsi="Times New Roman" w:cs="Times New Roman"/>
              </w:rPr>
              <w:softHyphen/>
              <w:t>висимости координат и проекцией скорости от времени. Представление механического движения тела графиками зави</w:t>
            </w:r>
            <w:r w:rsidRPr="0022123C">
              <w:rPr>
                <w:rFonts w:ascii="Times New Roman" w:hAnsi="Times New Roman" w:cs="Times New Roman"/>
              </w:rPr>
              <w:softHyphen/>
              <w:t>симости координат и проекцией скорости от времени. Определение координат пройденного пути, скорости и ускоре</w:t>
            </w:r>
            <w:r w:rsidRPr="0022123C">
              <w:rPr>
                <w:rFonts w:ascii="Times New Roman" w:hAnsi="Times New Roman" w:cs="Times New Roman"/>
              </w:rPr>
              <w:softHyphen/>
              <w:t>ния тела по графикам зависимости координат и проекций скоро</w:t>
            </w:r>
            <w:r w:rsidRPr="0022123C">
              <w:rPr>
                <w:rFonts w:ascii="Times New Roman" w:hAnsi="Times New Roman" w:cs="Times New Roman"/>
              </w:rPr>
              <w:softHyphen/>
              <w:t>сти от времени. Определение координат пройденного пути, ско</w:t>
            </w:r>
            <w:r w:rsidRPr="0022123C">
              <w:rPr>
                <w:rFonts w:ascii="Times New Roman" w:hAnsi="Times New Roman" w:cs="Times New Roman"/>
              </w:rPr>
              <w:softHyphen/>
              <w:t>рости и ускорения тела по уравнениям зависимости координат и проекций скорости от времени.</w:t>
            </w:r>
          </w:p>
          <w:p w14:paraId="61290ED0"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Проведение сравнительного анализа равномерного и равнопере</w:t>
            </w:r>
            <w:r w:rsidRPr="0022123C">
              <w:rPr>
                <w:rFonts w:ascii="Times New Roman" w:hAnsi="Times New Roman" w:cs="Times New Roman"/>
              </w:rPr>
              <w:softHyphen/>
              <w:t>менного движений.</w:t>
            </w:r>
          </w:p>
          <w:p w14:paraId="7F2A381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Указание использования поступательного и вращательного дви</w:t>
            </w:r>
            <w:r w:rsidRPr="0022123C">
              <w:rPr>
                <w:rFonts w:ascii="Times New Roman" w:hAnsi="Times New Roman" w:cs="Times New Roman"/>
              </w:rPr>
              <w:softHyphen/>
              <w:t>жений в технике.</w:t>
            </w:r>
          </w:p>
          <w:p w14:paraId="11B6FE90"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Приобретение опыта работы в группе с выполнением различных социальных ролей.</w:t>
            </w:r>
          </w:p>
          <w:p w14:paraId="345087F2"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Разработка возможной системы действий и конструкции для экспериментального определения кинематических вели</w:t>
            </w:r>
            <w:r w:rsidRPr="0022123C">
              <w:rPr>
                <w:rFonts w:ascii="Times New Roman" w:hAnsi="Times New Roman" w:cs="Times New Roman"/>
              </w:rPr>
              <w:softHyphen/>
              <w:t>чин.</w:t>
            </w:r>
          </w:p>
          <w:p w14:paraId="107C1A2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Представление информации о видах движения в виде таблицы</w:t>
            </w:r>
          </w:p>
        </w:tc>
      </w:tr>
      <w:tr w:rsidR="0022123C" w:rsidRPr="0022123C" w14:paraId="6C8F1235" w14:textId="77777777" w:rsidTr="00944C43">
        <w:trPr>
          <w:trHeight w:hRule="exact" w:val="3264"/>
          <w:jc w:val="center"/>
        </w:trPr>
        <w:tc>
          <w:tcPr>
            <w:tcW w:w="2549" w:type="dxa"/>
            <w:tcBorders>
              <w:top w:val="single" w:sz="4" w:space="0" w:color="auto"/>
              <w:left w:val="single" w:sz="4" w:space="0" w:color="auto"/>
              <w:bottom w:val="single" w:sz="4" w:space="0" w:color="auto"/>
            </w:tcBorders>
            <w:shd w:val="clear" w:color="auto" w:fill="FFFFFF"/>
          </w:tcPr>
          <w:p w14:paraId="1EC360B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Законы сохранения в механике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14:paraId="4862B7D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Применение закона сохранения импульса для вычисления изме</w:t>
            </w:r>
            <w:r w:rsidRPr="0022123C">
              <w:rPr>
                <w:rFonts w:ascii="Times New Roman" w:hAnsi="Times New Roman" w:cs="Times New Roman"/>
              </w:rPr>
              <w:softHyphen/>
              <w:t>нений скоростей тел при их взаимодействиях.</w:t>
            </w:r>
          </w:p>
          <w:p w14:paraId="0E332E50"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работы сил и изменение кинетической энергии тела. Вычисление работы сил и изменения кинетической энергии тела.</w:t>
            </w:r>
          </w:p>
          <w:p w14:paraId="5C8474E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14:paraId="608674F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Применение закона сохранения механической энергии при рас</w:t>
            </w:r>
            <w:r w:rsidRPr="0022123C">
              <w:rPr>
                <w:rFonts w:ascii="Times New Roman" w:hAnsi="Times New Roman" w:cs="Times New Roman"/>
              </w:rPr>
              <w:softHyphen/>
              <w:t>четах результатов взаимодействий тел гравитационными сила</w:t>
            </w:r>
            <w:r w:rsidRPr="0022123C">
              <w:rPr>
                <w:rFonts w:ascii="Times New Roman" w:hAnsi="Times New Roman" w:cs="Times New Roman"/>
              </w:rPr>
              <w:softHyphen/>
              <w:t>ми и силами упругости.</w:t>
            </w:r>
          </w:p>
          <w:p w14:paraId="21425C3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Указание границ применимости законов механики.</w:t>
            </w:r>
          </w:p>
          <w:p w14:paraId="09D9333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Указание учебных дисциплин, при изучении которых использу</w:t>
            </w:r>
            <w:r w:rsidRPr="0022123C">
              <w:rPr>
                <w:rFonts w:ascii="Times New Roman" w:hAnsi="Times New Roman" w:cs="Times New Roman"/>
              </w:rPr>
              <w:softHyphen/>
              <w:t>ются законы сохранения</w:t>
            </w:r>
          </w:p>
        </w:tc>
      </w:tr>
    </w:tbl>
    <w:p w14:paraId="47BA68C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2. ОСНОВЫ МОЛЕКУЛЯРНОЙ ФИЗИКИ И ТЕРМОДИНАМИКИ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49"/>
        <w:gridCol w:w="6341"/>
      </w:tblGrid>
      <w:tr w:rsidR="0022123C" w:rsidRPr="0022123C" w14:paraId="60EF139A" w14:textId="77777777" w:rsidTr="00944C43">
        <w:trPr>
          <w:trHeight w:hRule="exact" w:val="4405"/>
          <w:jc w:val="center"/>
        </w:trPr>
        <w:tc>
          <w:tcPr>
            <w:tcW w:w="2549" w:type="dxa"/>
            <w:shd w:val="clear" w:color="auto" w:fill="FFFFFF"/>
          </w:tcPr>
          <w:p w14:paraId="5553498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Основы молекулярной кинетической теории. Идеальный газ</w:t>
            </w:r>
          </w:p>
        </w:tc>
        <w:tc>
          <w:tcPr>
            <w:tcW w:w="6341" w:type="dxa"/>
            <w:shd w:val="clear" w:color="auto" w:fill="FFFFFF"/>
            <w:vAlign w:val="center"/>
          </w:tcPr>
          <w:p w14:paraId="77389DB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Выполнение экспериментов, служащих для обоснования молекулярно-кинетической теории (МКТ).</w:t>
            </w:r>
          </w:p>
          <w:p w14:paraId="5206DE2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Решение задач с применением основного уравнения молекулярно-кинетической теории газов.</w:t>
            </w:r>
          </w:p>
          <w:p w14:paraId="6C8651D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Определение параметров вещества в газообразном состоянии на основании уравнения состояния идеального газа.</w:t>
            </w:r>
          </w:p>
          <w:p w14:paraId="77FDA73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Определение параметров вещества в газообразном состоянии и происходящих процессов по графикам зависимости р (Т),</w:t>
            </w:r>
          </w:p>
          <w:p w14:paraId="59052FE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V (Т), р (V).</w:t>
            </w:r>
          </w:p>
          <w:p w14:paraId="370C07B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Экспериментальное исследование зависимости р (Т), V (Т), р (V). Представление в виде графиков изохорного, изобарного и изотермического процессов.</w:t>
            </w:r>
          </w:p>
          <w:p w14:paraId="6391AE6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средней кинетической энергии теплового движения молекул по известной температуре вещества.</w:t>
            </w:r>
          </w:p>
          <w:p w14:paraId="66DDAAD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Высказывание гипотез для объяснения наблюдаемых явлений. Указание границ применимости модели «идеальный газ» и за</w:t>
            </w:r>
            <w:r w:rsidRPr="0022123C">
              <w:rPr>
                <w:rFonts w:ascii="Times New Roman" w:hAnsi="Times New Roman" w:cs="Times New Roman"/>
              </w:rPr>
              <w:softHyphen/>
              <w:t>конов МКТ</w:t>
            </w:r>
          </w:p>
        </w:tc>
      </w:tr>
      <w:tr w:rsidR="0022123C" w:rsidRPr="0022123C" w14:paraId="60D82885" w14:textId="77777777" w:rsidTr="00944C43">
        <w:trPr>
          <w:trHeight w:hRule="exact" w:val="4800"/>
          <w:jc w:val="center"/>
        </w:trPr>
        <w:tc>
          <w:tcPr>
            <w:tcW w:w="2549" w:type="dxa"/>
            <w:shd w:val="clear" w:color="auto" w:fill="FFFFFF"/>
          </w:tcPr>
          <w:p w14:paraId="4ECFE89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Основы термодинамики</w:t>
            </w:r>
          </w:p>
        </w:tc>
        <w:tc>
          <w:tcPr>
            <w:tcW w:w="6341" w:type="dxa"/>
            <w:shd w:val="clear" w:color="auto" w:fill="FFFFFF"/>
            <w:vAlign w:val="center"/>
          </w:tcPr>
          <w:p w14:paraId="1919D28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w:t>
            </w:r>
            <w:r w:rsidRPr="0022123C">
              <w:rPr>
                <w:rFonts w:ascii="Times New Roman" w:hAnsi="Times New Roman" w:cs="Times New Roman"/>
              </w:rPr>
              <w:softHyphen/>
              <w:t>тренней энергии тел, работы и переданного количества теплоты с использованием первого закона термодинамики.</w:t>
            </w:r>
          </w:p>
          <w:p w14:paraId="0EAF36D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работы, совершенной газом, по графику зависимости р (V).</w:t>
            </w:r>
          </w:p>
          <w:p w14:paraId="72D7210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работы газа, совершенной при изменении состоя</w:t>
            </w:r>
            <w:r w:rsidRPr="0022123C">
              <w:rPr>
                <w:rFonts w:ascii="Times New Roman" w:hAnsi="Times New Roman" w:cs="Times New Roman"/>
              </w:rPr>
              <w:softHyphen/>
              <w:t>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w:t>
            </w:r>
            <w:r w:rsidRPr="0022123C">
              <w:rPr>
                <w:rFonts w:ascii="Times New Roman" w:hAnsi="Times New Roman" w:cs="Times New Roman"/>
              </w:rPr>
              <w:softHyphen/>
              <w:t>монстрация роли физики в создании и совершенствовании те</w:t>
            </w:r>
            <w:r w:rsidRPr="0022123C">
              <w:rPr>
                <w:rFonts w:ascii="Times New Roman" w:hAnsi="Times New Roman" w:cs="Times New Roman"/>
              </w:rPr>
              <w:softHyphen/>
              <w:t>пловых двигателей.</w:t>
            </w:r>
          </w:p>
          <w:p w14:paraId="421BFF3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Изложение сути экологических проблем, обусловленных рабо</w:t>
            </w:r>
            <w:r w:rsidRPr="0022123C">
              <w:rPr>
                <w:rFonts w:ascii="Times New Roman" w:hAnsi="Times New Roman" w:cs="Times New Roman"/>
              </w:rPr>
              <w:softHyphen/>
              <w:t>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w:t>
            </w:r>
            <w:r w:rsidRPr="0022123C">
              <w:rPr>
                <w:rFonts w:ascii="Times New Roman" w:hAnsi="Times New Roman" w:cs="Times New Roman"/>
              </w:rPr>
              <w:softHyphen/>
              <w:t>вать в дискуссии, открыто выражать и отстаивать свою точку зрения.</w:t>
            </w:r>
          </w:p>
          <w:p w14:paraId="471A8E7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Указание учебных дисциплин, при изучении которых использу</w:t>
            </w:r>
            <w:r w:rsidRPr="0022123C">
              <w:rPr>
                <w:rFonts w:ascii="Times New Roman" w:hAnsi="Times New Roman" w:cs="Times New Roman"/>
              </w:rPr>
              <w:softHyphen/>
              <w:t>ют учебный материал «Основы термодинамки»</w:t>
            </w:r>
          </w:p>
        </w:tc>
      </w:tr>
      <w:tr w:rsidR="0022123C" w:rsidRPr="0022123C" w14:paraId="3F5563C6" w14:textId="77777777" w:rsidTr="00944C43">
        <w:trPr>
          <w:trHeight w:hRule="exact" w:val="3406"/>
          <w:jc w:val="center"/>
        </w:trPr>
        <w:tc>
          <w:tcPr>
            <w:tcW w:w="2549" w:type="dxa"/>
            <w:shd w:val="clear" w:color="auto" w:fill="FFFFFF"/>
          </w:tcPr>
          <w:p w14:paraId="5F97667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Свойства паров, жидко</w:t>
            </w:r>
            <w:r w:rsidRPr="0022123C">
              <w:rPr>
                <w:rFonts w:ascii="Times New Roman" w:hAnsi="Times New Roman" w:cs="Times New Roman"/>
              </w:rPr>
              <w:softHyphen/>
              <w:t>стей, твердых тел</w:t>
            </w:r>
          </w:p>
        </w:tc>
        <w:tc>
          <w:tcPr>
            <w:tcW w:w="6341" w:type="dxa"/>
            <w:shd w:val="clear" w:color="auto" w:fill="FFFFFF"/>
            <w:vAlign w:val="bottom"/>
          </w:tcPr>
          <w:p w14:paraId="4E4379A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влажности воздуха.</w:t>
            </w:r>
          </w:p>
          <w:p w14:paraId="0D9F47B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количества теплоты, необходимого для осуществления процесса перехода вещества из одного агрегатного состояния в другое.</w:t>
            </w:r>
          </w:p>
          <w:p w14:paraId="328E68C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Экспериментальное исследование тепловых свойств вещества. Приведение примеров капиллярных явлений в быту, природе, технике.</w:t>
            </w:r>
          </w:p>
          <w:p w14:paraId="1C578B5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Исследование механических свойств твердых тел. Применение физических понятий и законов в учебном материале профессио</w:t>
            </w:r>
            <w:r w:rsidRPr="0022123C">
              <w:rPr>
                <w:rFonts w:ascii="Times New Roman" w:hAnsi="Times New Roman" w:cs="Times New Roman"/>
              </w:rPr>
              <w:softHyphen/>
              <w:t>нального характера.</w:t>
            </w:r>
          </w:p>
          <w:p w14:paraId="65886C2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Использование Интернета для поиска информации о разработках и применениях современных твердых и аморфных материалов</w:t>
            </w:r>
          </w:p>
          <w:p w14:paraId="3DAA0A2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3. электродинамика</w:t>
            </w:r>
          </w:p>
        </w:tc>
      </w:tr>
      <w:tr w:rsidR="0022123C" w:rsidRPr="0022123C" w14:paraId="46DF69D6" w14:textId="77777777" w:rsidTr="00944C43">
        <w:trPr>
          <w:trHeight w:val="4016"/>
          <w:jc w:val="center"/>
        </w:trPr>
        <w:tc>
          <w:tcPr>
            <w:tcW w:w="2549" w:type="dxa"/>
            <w:shd w:val="clear" w:color="auto" w:fill="FFFFFF"/>
          </w:tcPr>
          <w:p w14:paraId="49E16D5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Электростатика</w:t>
            </w:r>
          </w:p>
        </w:tc>
        <w:tc>
          <w:tcPr>
            <w:tcW w:w="6341" w:type="dxa"/>
            <w:shd w:val="clear" w:color="auto" w:fill="FFFFFF"/>
            <w:vAlign w:val="center"/>
          </w:tcPr>
          <w:p w14:paraId="682C3DE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сил взаимодействия точечных электрических за</w:t>
            </w:r>
            <w:r w:rsidRPr="0022123C">
              <w:rPr>
                <w:rFonts w:ascii="Times New Roman" w:hAnsi="Times New Roman" w:cs="Times New Roman"/>
              </w:rPr>
              <w:softHyphen/>
              <w:t>рядов.</w:t>
            </w:r>
          </w:p>
          <w:p w14:paraId="044EBF1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напряженности электрического поля одного и не</w:t>
            </w:r>
            <w:r w:rsidRPr="0022123C">
              <w:rPr>
                <w:rFonts w:ascii="Times New Roman" w:hAnsi="Times New Roman" w:cs="Times New Roman"/>
              </w:rPr>
              <w:softHyphen/>
              <w:t>скольких точечных электрических зарядов.</w:t>
            </w:r>
          </w:p>
          <w:p w14:paraId="5C0509A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потенциала электрического поля одного и несколь</w:t>
            </w:r>
            <w:r w:rsidRPr="0022123C">
              <w:rPr>
                <w:rFonts w:ascii="Times New Roman" w:hAnsi="Times New Roman" w:cs="Times New Roman"/>
              </w:rPr>
              <w:softHyphen/>
              <w:t>ких точечных электрических зарядов. Измерение разности по</w:t>
            </w:r>
            <w:r w:rsidRPr="0022123C">
              <w:rPr>
                <w:rFonts w:ascii="Times New Roman" w:hAnsi="Times New Roman" w:cs="Times New Roman"/>
              </w:rPr>
              <w:softHyphen/>
              <w:t>тенциалов.</w:t>
            </w:r>
          </w:p>
          <w:p w14:paraId="4851208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энергии электрического поля заряженного конденса</w:t>
            </w:r>
            <w:r w:rsidRPr="0022123C">
              <w:rPr>
                <w:rFonts w:ascii="Times New Roman" w:hAnsi="Times New Roman" w:cs="Times New Roman"/>
              </w:rPr>
              <w:softHyphen/>
              <w:t>тора.</w:t>
            </w:r>
          </w:p>
          <w:p w14:paraId="6B594CA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энергии электрического поля заряженного конден</w:t>
            </w:r>
            <w:r w:rsidRPr="0022123C">
              <w:rPr>
                <w:rFonts w:ascii="Times New Roman" w:hAnsi="Times New Roman" w:cs="Times New Roman"/>
              </w:rPr>
              <w:softHyphen/>
              <w:t>сатора.</w:t>
            </w:r>
          </w:p>
          <w:p w14:paraId="5BDEA7A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Разработка плана и возможной схемы действий эксперимен</w:t>
            </w:r>
            <w:r w:rsidRPr="0022123C">
              <w:rPr>
                <w:rFonts w:ascii="Times New Roman" w:hAnsi="Times New Roman" w:cs="Times New Roman"/>
              </w:rPr>
              <w:softHyphen/>
              <w:t>тального определения электроемкости конденсатора и диэлек</w:t>
            </w:r>
            <w:r w:rsidRPr="0022123C">
              <w:rPr>
                <w:rFonts w:ascii="Times New Roman" w:hAnsi="Times New Roman" w:cs="Times New Roman"/>
              </w:rPr>
              <w:softHyphen/>
              <w:t>трической проницаемости вещества.</w:t>
            </w:r>
          </w:p>
          <w:p w14:paraId="07D30E7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Проведение сравнительного анализа гравитационного и элек</w:t>
            </w:r>
            <w:r w:rsidRPr="0022123C">
              <w:rPr>
                <w:rFonts w:ascii="Times New Roman" w:hAnsi="Times New Roman" w:cs="Times New Roman"/>
              </w:rPr>
              <w:softHyphen/>
              <w:t>тростатического полей</w:t>
            </w:r>
          </w:p>
        </w:tc>
      </w:tr>
      <w:tr w:rsidR="0022123C" w:rsidRPr="0022123C" w14:paraId="3FBEA57F" w14:textId="77777777" w:rsidTr="00944C43">
        <w:trPr>
          <w:trHeight w:hRule="exact" w:val="5267"/>
          <w:jc w:val="center"/>
        </w:trPr>
        <w:tc>
          <w:tcPr>
            <w:tcW w:w="2549" w:type="dxa"/>
            <w:shd w:val="clear" w:color="auto" w:fill="FFFFFF"/>
          </w:tcPr>
          <w:p w14:paraId="03EC18D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Постоянный ток</w:t>
            </w:r>
          </w:p>
        </w:tc>
        <w:tc>
          <w:tcPr>
            <w:tcW w:w="6341" w:type="dxa"/>
            <w:shd w:val="clear" w:color="auto" w:fill="FFFFFF"/>
            <w:vAlign w:val="bottom"/>
          </w:tcPr>
          <w:p w14:paraId="1381279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мощности электрического тока. Измерение ЭДС и внутреннего сопротивления источника тока.</w:t>
            </w:r>
          </w:p>
          <w:p w14:paraId="5CD812D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w:t>
            </w:r>
            <w:r w:rsidRPr="0022123C">
              <w:rPr>
                <w:rFonts w:ascii="Times New Roman" w:hAnsi="Times New Roman" w:cs="Times New Roman"/>
              </w:rPr>
              <w:softHyphen/>
              <w:t>ком — в режиме потребителя.</w:t>
            </w:r>
          </w:p>
          <w:p w14:paraId="68576CD0"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Определение температуры нити накаливания. Измерение элек</w:t>
            </w:r>
            <w:r w:rsidRPr="0022123C">
              <w:rPr>
                <w:rFonts w:ascii="Times New Roman" w:hAnsi="Times New Roman" w:cs="Times New Roman"/>
              </w:rPr>
              <w:softHyphen/>
              <w:t>трического заряда электрона.</w:t>
            </w:r>
          </w:p>
          <w:p w14:paraId="7CF655E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Снятие вольтамперной характеристики диода.</w:t>
            </w:r>
          </w:p>
          <w:p w14:paraId="114B7AA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Проведение сравнительного анализа полупроводниковых дио</w:t>
            </w:r>
            <w:r w:rsidRPr="0022123C">
              <w:rPr>
                <w:rFonts w:ascii="Times New Roman" w:hAnsi="Times New Roman" w:cs="Times New Roman"/>
              </w:rPr>
              <w:softHyphen/>
              <w:t>дов и триодов.</w:t>
            </w:r>
          </w:p>
          <w:p w14:paraId="17AD47C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природы электрического тока в металлах, электролитах, газах, вакууме и полупроводниках</w:t>
            </w:r>
          </w:p>
          <w:p w14:paraId="6DA7D22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 xml:space="preserve">Применение электролиза в технике </w:t>
            </w:r>
          </w:p>
          <w:p w14:paraId="5A36A7E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Проведение сравнительного анализа несамостоятельного и самостоятельного газовых разрядовИспользование Интернета для поиска информации о перспекти</w:t>
            </w:r>
            <w:r w:rsidRPr="0022123C">
              <w:rPr>
                <w:rFonts w:ascii="Times New Roman" w:hAnsi="Times New Roman" w:cs="Times New Roman"/>
              </w:rPr>
              <w:softHyphen/>
              <w:t>вах развития полупроводниковой техники.</w:t>
            </w:r>
          </w:p>
          <w:p w14:paraId="7DD3C1C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Установка причинно-следственных связей</w:t>
            </w:r>
          </w:p>
        </w:tc>
      </w:tr>
      <w:tr w:rsidR="0022123C" w:rsidRPr="0022123C" w14:paraId="44AB05AE" w14:textId="77777777" w:rsidTr="00944C43">
        <w:trPr>
          <w:trHeight w:hRule="exact" w:val="4805"/>
          <w:jc w:val="center"/>
        </w:trPr>
        <w:tc>
          <w:tcPr>
            <w:tcW w:w="2549" w:type="dxa"/>
            <w:shd w:val="clear" w:color="auto" w:fill="FFFFFF"/>
          </w:tcPr>
          <w:p w14:paraId="0FDFD2A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Магнитные явления</w:t>
            </w:r>
          </w:p>
        </w:tc>
        <w:tc>
          <w:tcPr>
            <w:tcW w:w="6341" w:type="dxa"/>
            <w:shd w:val="clear" w:color="auto" w:fill="FFFFFF"/>
            <w:vAlign w:val="bottom"/>
          </w:tcPr>
          <w:p w14:paraId="18A2130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индукции магнитного поля. Вычисление сил, дей</w:t>
            </w:r>
            <w:r w:rsidRPr="0022123C">
              <w:rPr>
                <w:rFonts w:ascii="Times New Roman" w:hAnsi="Times New Roman" w:cs="Times New Roman"/>
              </w:rPr>
              <w:softHyphen/>
              <w:t>ствующих на проводник с током в магнитном поле.</w:t>
            </w:r>
          </w:p>
          <w:p w14:paraId="1CC01D9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сил, действующих на электрический заряд, движу</w:t>
            </w:r>
            <w:r w:rsidRPr="0022123C">
              <w:rPr>
                <w:rFonts w:ascii="Times New Roman" w:hAnsi="Times New Roman" w:cs="Times New Roman"/>
              </w:rPr>
              <w:softHyphen/>
              <w:t>щийся в магнитном поле.</w:t>
            </w:r>
          </w:p>
          <w:p w14:paraId="113C69A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Исследование явлений электромагнитной индукции, самоин</w:t>
            </w:r>
            <w:r w:rsidRPr="0022123C">
              <w:rPr>
                <w:rFonts w:ascii="Times New Roman" w:hAnsi="Times New Roman" w:cs="Times New Roman"/>
              </w:rPr>
              <w:softHyphen/>
              <w:t>дукции.</w:t>
            </w:r>
          </w:p>
          <w:p w14:paraId="55AEC55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энергии магнитного поля.</w:t>
            </w:r>
          </w:p>
          <w:p w14:paraId="2CD4D2D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принципа действия электродвигателя.</w:t>
            </w:r>
          </w:p>
          <w:p w14:paraId="7BA8C20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принципа действия генератора электрического тока и электроизмерительных приборов. Объяснение принципа дей</w:t>
            </w:r>
            <w:r w:rsidRPr="0022123C">
              <w:rPr>
                <w:rFonts w:ascii="Times New Roman" w:hAnsi="Times New Roman" w:cs="Times New Roman"/>
              </w:rPr>
              <w:softHyphen/>
              <w:t>ствия масс-спектрографа, ускорителей заряженных частиц. Объяснение роли магнитного поля Земли в жизни растений, жи</w:t>
            </w:r>
            <w:r w:rsidRPr="0022123C">
              <w:rPr>
                <w:rFonts w:ascii="Times New Roman" w:hAnsi="Times New Roman" w:cs="Times New Roman"/>
              </w:rPr>
              <w:softHyphen/>
              <w:t>вотных, человека.</w:t>
            </w:r>
          </w:p>
          <w:p w14:paraId="1428EE3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Приведение примеров практического применения изученных явлений, законов, приборов, устройств.</w:t>
            </w:r>
          </w:p>
          <w:p w14:paraId="0147CC7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Проведение сравнительного анализа свойств электростатическо</w:t>
            </w:r>
            <w:r w:rsidRPr="0022123C">
              <w:rPr>
                <w:rFonts w:ascii="Times New Roman" w:hAnsi="Times New Roman" w:cs="Times New Roman"/>
              </w:rPr>
              <w:softHyphen/>
              <w:t>го, магнитного и вихревого электрических полей.</w:t>
            </w:r>
          </w:p>
          <w:p w14:paraId="3A7B96D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на примере магнитных явлений, почему физику можно рассматривать как метадисциплину</w:t>
            </w:r>
          </w:p>
          <w:p w14:paraId="3256BD5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4. колебания и волны</w:t>
            </w:r>
          </w:p>
        </w:tc>
      </w:tr>
      <w:tr w:rsidR="0022123C" w:rsidRPr="0022123C" w14:paraId="29E6E8AD" w14:textId="77777777" w:rsidTr="00944C43">
        <w:trPr>
          <w:trHeight w:hRule="exact" w:val="2845"/>
          <w:jc w:val="center"/>
        </w:trPr>
        <w:tc>
          <w:tcPr>
            <w:tcW w:w="2549" w:type="dxa"/>
            <w:shd w:val="clear" w:color="auto" w:fill="FFFFFF"/>
          </w:tcPr>
          <w:p w14:paraId="7005B1D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Механические колеба</w:t>
            </w:r>
            <w:r w:rsidRPr="0022123C">
              <w:rPr>
                <w:rFonts w:ascii="Times New Roman" w:hAnsi="Times New Roman" w:cs="Times New Roman"/>
              </w:rPr>
              <w:softHyphen/>
              <w:t>ния</w:t>
            </w:r>
          </w:p>
        </w:tc>
        <w:tc>
          <w:tcPr>
            <w:tcW w:w="6341" w:type="dxa"/>
            <w:shd w:val="clear" w:color="auto" w:fill="FFFFFF"/>
            <w:vAlign w:val="bottom"/>
          </w:tcPr>
          <w:p w14:paraId="25843F7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w:t>
            </w:r>
            <w:r w:rsidRPr="0022123C">
              <w:rPr>
                <w:rFonts w:ascii="Times New Roman" w:hAnsi="Times New Roman" w:cs="Times New Roman"/>
              </w:rPr>
              <w:softHyphen/>
              <w:t>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w:t>
            </w:r>
            <w:r w:rsidRPr="0022123C">
              <w:rPr>
                <w:rFonts w:ascii="Times New Roman" w:hAnsi="Times New Roman" w:cs="Times New Roman"/>
              </w:rPr>
              <w:softHyphen/>
              <w:t>вать и предъявлять информацию в соответствии с поставленны</w:t>
            </w:r>
            <w:r w:rsidRPr="0022123C">
              <w:rPr>
                <w:rFonts w:ascii="Times New Roman" w:hAnsi="Times New Roman" w:cs="Times New Roman"/>
              </w:rPr>
              <w:softHyphen/>
              <w:t>ми задачами.</w:t>
            </w:r>
          </w:p>
          <w:p w14:paraId="5D83F1F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Приведение примеров автоколебательных механических си</w:t>
            </w:r>
            <w:r w:rsidRPr="0022123C">
              <w:rPr>
                <w:rFonts w:ascii="Times New Roman" w:hAnsi="Times New Roman" w:cs="Times New Roman"/>
              </w:rPr>
              <w:softHyphen/>
              <w:t>стем. Проведение классификации колебаний</w:t>
            </w:r>
          </w:p>
        </w:tc>
      </w:tr>
      <w:tr w:rsidR="0022123C" w:rsidRPr="0022123C" w14:paraId="592F5474" w14:textId="77777777" w:rsidTr="00944C43">
        <w:trPr>
          <w:trHeight w:hRule="exact" w:val="2261"/>
          <w:jc w:val="center"/>
        </w:trPr>
        <w:tc>
          <w:tcPr>
            <w:tcW w:w="2549" w:type="dxa"/>
            <w:shd w:val="clear" w:color="auto" w:fill="FFFFFF"/>
          </w:tcPr>
          <w:p w14:paraId="1A78FB0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Упругие волны</w:t>
            </w:r>
          </w:p>
        </w:tc>
        <w:tc>
          <w:tcPr>
            <w:tcW w:w="6341" w:type="dxa"/>
            <w:shd w:val="clear" w:color="auto" w:fill="FFFFFF"/>
            <w:vAlign w:val="bottom"/>
          </w:tcPr>
          <w:p w14:paraId="2E44297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длины звуковой волны по результатам наблюдений интерференции звуковых волн.</w:t>
            </w:r>
          </w:p>
          <w:p w14:paraId="07F8A5B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Наблюдение и объяснение явлений интерференции и дифрак</w:t>
            </w:r>
            <w:r w:rsidRPr="0022123C">
              <w:rPr>
                <w:rFonts w:ascii="Times New Roman" w:hAnsi="Times New Roman" w:cs="Times New Roman"/>
              </w:rPr>
              <w:softHyphen/>
              <w:t>ции механических волн.</w:t>
            </w:r>
          </w:p>
          <w:p w14:paraId="68F9EFE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Представление областей применения ультразвука и перспекти</w:t>
            </w:r>
            <w:r w:rsidRPr="0022123C">
              <w:rPr>
                <w:rFonts w:ascii="Times New Roman" w:hAnsi="Times New Roman" w:cs="Times New Roman"/>
              </w:rPr>
              <w:softHyphen/>
              <w:t>вы его использования в различных областях науки, техники, в медицине.</w:t>
            </w:r>
          </w:p>
          <w:p w14:paraId="5775B1B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Изложение сути экологических проблем, связанных с воздей</w:t>
            </w:r>
            <w:r w:rsidRPr="0022123C">
              <w:rPr>
                <w:rFonts w:ascii="Times New Roman" w:hAnsi="Times New Roman" w:cs="Times New Roman"/>
              </w:rPr>
              <w:softHyphen/>
              <w:t>ствием звуковых волн на организм человека</w:t>
            </w:r>
          </w:p>
        </w:tc>
      </w:tr>
      <w:tr w:rsidR="0022123C" w:rsidRPr="0022123C" w14:paraId="087CD0D9" w14:textId="77777777" w:rsidTr="00944C43">
        <w:trPr>
          <w:trHeight w:hRule="exact" w:val="3541"/>
          <w:jc w:val="center"/>
        </w:trPr>
        <w:tc>
          <w:tcPr>
            <w:tcW w:w="2549" w:type="dxa"/>
            <w:shd w:val="clear" w:color="auto" w:fill="FFFFFF"/>
          </w:tcPr>
          <w:p w14:paraId="07C7CEF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Электромагнитные</w:t>
            </w:r>
          </w:p>
          <w:p w14:paraId="175BB7F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колебания</w:t>
            </w:r>
          </w:p>
        </w:tc>
        <w:tc>
          <w:tcPr>
            <w:tcW w:w="6341" w:type="dxa"/>
            <w:shd w:val="clear" w:color="auto" w:fill="FFFFFF"/>
            <w:vAlign w:val="bottom"/>
          </w:tcPr>
          <w:p w14:paraId="34AE521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Наблюдение осциллограмм гармонических колебаний силы тока в цепи.</w:t>
            </w:r>
          </w:p>
          <w:p w14:paraId="1E8FBC0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электроемкости конденсатора. Измерение индуктив</w:t>
            </w:r>
            <w:r w:rsidRPr="0022123C">
              <w:rPr>
                <w:rFonts w:ascii="Times New Roman" w:hAnsi="Times New Roman" w:cs="Times New Roman"/>
              </w:rPr>
              <w:softHyphen/>
              <w:t>ность катушки.</w:t>
            </w:r>
          </w:p>
          <w:p w14:paraId="0B2E496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Исследование явления электрического резонанса в последова</w:t>
            </w:r>
            <w:r w:rsidRPr="0022123C">
              <w:rPr>
                <w:rFonts w:ascii="Times New Roman" w:hAnsi="Times New Roman" w:cs="Times New Roman"/>
              </w:rPr>
              <w:softHyphen/>
              <w:t>тельной цепи.</w:t>
            </w:r>
          </w:p>
          <w:p w14:paraId="09C349A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Проведение аналогии между физическими величинами, харак</w:t>
            </w:r>
            <w:r w:rsidRPr="0022123C">
              <w:rPr>
                <w:rFonts w:ascii="Times New Roman" w:hAnsi="Times New Roman" w:cs="Times New Roman"/>
              </w:rPr>
              <w:softHyphen/>
              <w:t>теризующими механическую и электромагнитную колебатель</w:t>
            </w:r>
            <w:r w:rsidRPr="0022123C">
              <w:rPr>
                <w:rFonts w:ascii="Times New Roman" w:hAnsi="Times New Roman" w:cs="Times New Roman"/>
              </w:rPr>
              <w:softHyphen/>
              <w:t>ные системы.</w:t>
            </w:r>
          </w:p>
          <w:p w14:paraId="23EDD6A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значений силы тока и напряжения на элементах цепи переменного тока.</w:t>
            </w:r>
          </w:p>
          <w:p w14:paraId="76507A9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Исследование принципа действия трансформатора. Исследова</w:t>
            </w:r>
            <w:r w:rsidRPr="0022123C">
              <w:rPr>
                <w:rFonts w:ascii="Times New Roman" w:hAnsi="Times New Roman" w:cs="Times New Roman"/>
              </w:rPr>
              <w:softHyphen/>
              <w:t>ние принципа действия генератора переменного тока. Использование Интернета для поиска информации о современ</w:t>
            </w:r>
            <w:r w:rsidRPr="0022123C">
              <w:rPr>
                <w:rFonts w:ascii="Times New Roman" w:hAnsi="Times New Roman" w:cs="Times New Roman"/>
              </w:rPr>
              <w:softHyphen/>
              <w:t>ных способах передачи электроэнергии</w:t>
            </w:r>
          </w:p>
        </w:tc>
      </w:tr>
      <w:tr w:rsidR="0022123C" w:rsidRPr="0022123C" w14:paraId="1AF0EB2E" w14:textId="77777777" w:rsidTr="00944C43">
        <w:trPr>
          <w:trHeight w:hRule="exact" w:val="2741"/>
          <w:jc w:val="center"/>
        </w:trPr>
        <w:tc>
          <w:tcPr>
            <w:tcW w:w="2549" w:type="dxa"/>
            <w:shd w:val="clear" w:color="auto" w:fill="FFFFFF"/>
          </w:tcPr>
          <w:p w14:paraId="3764D96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Электромагнитные</w:t>
            </w:r>
          </w:p>
          <w:p w14:paraId="32F4B2E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волны</w:t>
            </w:r>
          </w:p>
        </w:tc>
        <w:tc>
          <w:tcPr>
            <w:tcW w:w="6341" w:type="dxa"/>
            <w:shd w:val="clear" w:color="auto" w:fill="FFFFFF"/>
            <w:vAlign w:val="center"/>
          </w:tcPr>
          <w:p w14:paraId="707F74F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Осуществление радиопередачи и радиоприема. Исследование свойств электромагнитных волн с помощью мобильного теле</w:t>
            </w:r>
            <w:r w:rsidRPr="0022123C">
              <w:rPr>
                <w:rFonts w:ascii="Times New Roman" w:hAnsi="Times New Roman" w:cs="Times New Roman"/>
              </w:rPr>
              <w:softHyphen/>
              <w:t>фона.</w:t>
            </w:r>
          </w:p>
          <w:p w14:paraId="64B74B5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Развитие ценностного отношения к изучаемым на уроках физи</w:t>
            </w:r>
            <w:r w:rsidRPr="0022123C">
              <w:rPr>
                <w:rFonts w:ascii="Times New Roman" w:hAnsi="Times New Roman" w:cs="Times New Roman"/>
              </w:rPr>
              <w:softHyphen/>
              <w:t>ки объектам и осваиваемым видам деятельности. Объяснение принципиального различия природы упругих и электромагнит</w:t>
            </w:r>
            <w:r w:rsidRPr="0022123C">
              <w:rPr>
                <w:rFonts w:ascii="Times New Roman" w:hAnsi="Times New Roman" w:cs="Times New Roman"/>
              </w:rPr>
              <w:softHyphen/>
              <w:t>ных волн. Изложение сути экологических проблем, связанных с электромагнитными колебаниями и волнами.</w:t>
            </w:r>
          </w:p>
          <w:p w14:paraId="66D3705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роли электромагнитных волн в современных иссле</w:t>
            </w:r>
            <w:r w:rsidRPr="0022123C">
              <w:rPr>
                <w:rFonts w:ascii="Times New Roman" w:hAnsi="Times New Roman" w:cs="Times New Roman"/>
              </w:rPr>
              <w:softHyphen/>
              <w:t>дованиях Вселенной</w:t>
            </w:r>
          </w:p>
          <w:p w14:paraId="588900C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5. ОПТИКА</w:t>
            </w:r>
          </w:p>
        </w:tc>
      </w:tr>
      <w:tr w:rsidR="0022123C" w:rsidRPr="0022123C" w14:paraId="4A47352A" w14:textId="77777777" w:rsidTr="00944C43">
        <w:trPr>
          <w:trHeight w:hRule="exact" w:val="2355"/>
          <w:jc w:val="center"/>
        </w:trPr>
        <w:tc>
          <w:tcPr>
            <w:tcW w:w="2549" w:type="dxa"/>
            <w:shd w:val="clear" w:color="auto" w:fill="FFFFFF"/>
          </w:tcPr>
          <w:p w14:paraId="277AFF5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Природа света</w:t>
            </w:r>
          </w:p>
        </w:tc>
        <w:tc>
          <w:tcPr>
            <w:tcW w:w="6341" w:type="dxa"/>
            <w:shd w:val="clear" w:color="auto" w:fill="FFFFFF"/>
            <w:vAlign w:val="bottom"/>
          </w:tcPr>
          <w:p w14:paraId="34A3100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Применение на практике законов отражения и преломления света при решении задач.</w:t>
            </w:r>
          </w:p>
          <w:p w14:paraId="6EAA27A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Определение спектральных границ чувствительности человече</w:t>
            </w:r>
            <w:r w:rsidRPr="0022123C">
              <w:rPr>
                <w:rFonts w:ascii="Times New Roman" w:hAnsi="Times New Roman" w:cs="Times New Roman"/>
              </w:rPr>
              <w:softHyphen/>
              <w:t>ского глаза.</w:t>
            </w:r>
          </w:p>
          <w:p w14:paraId="10BFB5A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Умение строить изображения предметов, даваемые линзами. Расчет расстояния от линзы до изображения предмета.</w:t>
            </w:r>
          </w:p>
          <w:p w14:paraId="25A8202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оптической силы линзы.</w:t>
            </w:r>
          </w:p>
          <w:p w14:paraId="3DE7691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Измерение фокусного расстояния линзы.</w:t>
            </w:r>
          </w:p>
          <w:p w14:paraId="71B866A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Испытание моделей микроскопа и телескопа</w:t>
            </w:r>
          </w:p>
        </w:tc>
      </w:tr>
      <w:tr w:rsidR="0022123C" w:rsidRPr="0022123C" w14:paraId="00854A34" w14:textId="77777777" w:rsidTr="00944C43">
        <w:trPr>
          <w:trHeight w:hRule="exact" w:val="2808"/>
          <w:jc w:val="center"/>
        </w:trPr>
        <w:tc>
          <w:tcPr>
            <w:tcW w:w="2549" w:type="dxa"/>
            <w:shd w:val="clear" w:color="auto" w:fill="FFFFFF"/>
          </w:tcPr>
          <w:p w14:paraId="28CF691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Волновые свойства света</w:t>
            </w:r>
          </w:p>
        </w:tc>
        <w:tc>
          <w:tcPr>
            <w:tcW w:w="6341" w:type="dxa"/>
            <w:shd w:val="clear" w:color="auto" w:fill="FFFFFF"/>
            <w:vAlign w:val="bottom"/>
          </w:tcPr>
          <w:p w14:paraId="37FF999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w:t>
            </w:r>
            <w:r w:rsidRPr="0022123C">
              <w:rPr>
                <w:rFonts w:ascii="Times New Roman" w:hAnsi="Times New Roman" w:cs="Times New Roman"/>
              </w:rPr>
              <w:softHyphen/>
              <w:t>та. Наблюдение явления поляризации и дисперсии света. Поиск различий и сходства между дифракционным и дисперсионным спектрами.</w:t>
            </w:r>
          </w:p>
          <w:p w14:paraId="63B3B72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w:t>
            </w:r>
            <w:r w:rsidRPr="0022123C">
              <w:rPr>
                <w:rFonts w:ascii="Times New Roman" w:hAnsi="Times New Roman" w:cs="Times New Roman"/>
              </w:rPr>
              <w:softHyphen/>
              <w:t>пользованы при изучении указанных явлений</w:t>
            </w:r>
          </w:p>
        </w:tc>
      </w:tr>
      <w:tr w:rsidR="0022123C" w:rsidRPr="0022123C" w14:paraId="163D98D7" w14:textId="77777777" w:rsidTr="00944C43">
        <w:trPr>
          <w:trHeight w:hRule="exact" w:val="2794"/>
          <w:jc w:val="center"/>
        </w:trPr>
        <w:tc>
          <w:tcPr>
            <w:tcW w:w="2549" w:type="dxa"/>
            <w:shd w:val="clear" w:color="auto" w:fill="FFFFFF"/>
          </w:tcPr>
          <w:p w14:paraId="147C5ED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Квантовая оптика</w:t>
            </w:r>
          </w:p>
        </w:tc>
        <w:tc>
          <w:tcPr>
            <w:tcW w:w="6341" w:type="dxa"/>
            <w:shd w:val="clear" w:color="auto" w:fill="FFFFFF"/>
            <w:vAlign w:val="center"/>
          </w:tcPr>
          <w:p w14:paraId="02504A6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Наблюдение фотоэлектрического эффекта. Объяснение законов Столетова на основе квантовых представлений.</w:t>
            </w:r>
          </w:p>
          <w:p w14:paraId="5D43625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максимальной кинетической энергии электронов при фотоэлектрическом эффекте.</w:t>
            </w:r>
          </w:p>
          <w:p w14:paraId="7D21858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Определение работы выхода электрона по графику зависимости максимальной кинетической энергии фотоэлектронов от часто</w:t>
            </w:r>
            <w:r w:rsidRPr="0022123C">
              <w:rPr>
                <w:rFonts w:ascii="Times New Roman" w:hAnsi="Times New Roman" w:cs="Times New Roman"/>
              </w:rPr>
              <w:softHyphen/>
              <w:t>ты света. Измерение работы выхода электрона.</w:t>
            </w:r>
          </w:p>
          <w:p w14:paraId="0A0C8F3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Перечисление приборов установки, в которых применяется без- инерционность фотоэффекта.</w:t>
            </w:r>
          </w:p>
          <w:p w14:paraId="1EE0197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корпускулярно-волнового дуализма свойств фотонов. Объяснение роли квантовой оптики в развитии современной фи</w:t>
            </w:r>
            <w:r w:rsidRPr="0022123C">
              <w:rPr>
                <w:rFonts w:ascii="Times New Roman" w:hAnsi="Times New Roman" w:cs="Times New Roman"/>
              </w:rPr>
              <w:softHyphen/>
              <w:t>зики</w:t>
            </w:r>
          </w:p>
        </w:tc>
      </w:tr>
      <w:tr w:rsidR="0022123C" w:rsidRPr="0022123C" w14:paraId="7CCE1E17" w14:textId="77777777" w:rsidTr="00944C43">
        <w:trPr>
          <w:trHeight w:hRule="exact" w:val="331"/>
          <w:jc w:val="center"/>
        </w:trPr>
        <w:tc>
          <w:tcPr>
            <w:tcW w:w="8890" w:type="dxa"/>
            <w:gridSpan w:val="2"/>
            <w:shd w:val="clear" w:color="auto" w:fill="FFFFFF"/>
          </w:tcPr>
          <w:p w14:paraId="541D22D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6. ОСНОВЫ СПЕЦИАЛЬНОЙ ТЕОРИИ ОТНОСИТЕЛЬНОСТИ</w:t>
            </w:r>
          </w:p>
        </w:tc>
      </w:tr>
      <w:tr w:rsidR="0022123C" w:rsidRPr="0022123C" w14:paraId="5FDDB5C6" w14:textId="77777777" w:rsidTr="00944C43">
        <w:trPr>
          <w:trHeight w:hRule="exact" w:val="1852"/>
          <w:jc w:val="center"/>
        </w:trPr>
        <w:tc>
          <w:tcPr>
            <w:tcW w:w="2549" w:type="dxa"/>
            <w:shd w:val="clear" w:color="auto" w:fill="FFFFFF"/>
          </w:tcPr>
          <w:p w14:paraId="0A655AF6"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Основы специальной</w:t>
            </w:r>
          </w:p>
          <w:p w14:paraId="6D5F338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теории относительности</w:t>
            </w:r>
          </w:p>
        </w:tc>
        <w:tc>
          <w:tcPr>
            <w:tcW w:w="6341" w:type="dxa"/>
            <w:shd w:val="clear" w:color="auto" w:fill="FFFFFF"/>
            <w:vAlign w:val="center"/>
          </w:tcPr>
          <w:p w14:paraId="7849C48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значимости опыта МайкельсонаМорли</w:t>
            </w:r>
          </w:p>
          <w:p w14:paraId="41051EE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Формулирование постулатов</w:t>
            </w:r>
          </w:p>
          <w:p w14:paraId="7C80204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эффекта замедления времени</w:t>
            </w:r>
          </w:p>
          <w:p w14:paraId="5A62DD6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энергии покоя, импульса, энергии свободной частицы</w:t>
            </w:r>
          </w:p>
          <w:p w14:paraId="1DD53082"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Выработка навыков воспринимать, анализировать, перерабатывать и предъявлять информацию в соответствии с поставленными</w:t>
            </w:r>
          </w:p>
          <w:p w14:paraId="16B2AE84"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задачами</w:t>
            </w:r>
          </w:p>
        </w:tc>
      </w:tr>
      <w:tr w:rsidR="0022123C" w:rsidRPr="0022123C" w14:paraId="49E90FE6" w14:textId="77777777" w:rsidTr="00944C43">
        <w:trPr>
          <w:trHeight w:hRule="exact" w:val="276"/>
          <w:jc w:val="center"/>
        </w:trPr>
        <w:tc>
          <w:tcPr>
            <w:tcW w:w="8890" w:type="dxa"/>
            <w:gridSpan w:val="2"/>
            <w:shd w:val="clear" w:color="auto" w:fill="FFFFFF"/>
          </w:tcPr>
          <w:p w14:paraId="5793532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7. ЭЛЕМЕНТЫ КВАНТОВОЙ ФИЗИКИ</w:t>
            </w:r>
          </w:p>
        </w:tc>
      </w:tr>
      <w:tr w:rsidR="0022123C" w:rsidRPr="0022123C" w14:paraId="617C44F2" w14:textId="77777777" w:rsidTr="00944C43">
        <w:trPr>
          <w:trHeight w:hRule="exact" w:val="848"/>
          <w:jc w:val="center"/>
        </w:trPr>
        <w:tc>
          <w:tcPr>
            <w:tcW w:w="2549" w:type="dxa"/>
            <w:shd w:val="clear" w:color="auto" w:fill="FFFFFF"/>
          </w:tcPr>
          <w:p w14:paraId="0D13CE8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Квантовая оптика</w:t>
            </w:r>
          </w:p>
        </w:tc>
        <w:tc>
          <w:tcPr>
            <w:tcW w:w="6341" w:type="dxa"/>
            <w:shd w:val="clear" w:color="auto" w:fill="FFFFFF"/>
          </w:tcPr>
          <w:p w14:paraId="4BE636E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Наблюдать фотоэлектрический эффект.</w:t>
            </w:r>
          </w:p>
          <w:p w14:paraId="59D5286A"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Объяснять законы Столетова и давление света на основе квантовых представлений</w:t>
            </w:r>
          </w:p>
        </w:tc>
      </w:tr>
      <w:tr w:rsidR="0022123C" w:rsidRPr="0022123C" w14:paraId="7EDA5E54" w14:textId="77777777" w:rsidTr="00944C43">
        <w:trPr>
          <w:trHeight w:hRule="exact" w:val="3269"/>
          <w:jc w:val="center"/>
        </w:trPr>
        <w:tc>
          <w:tcPr>
            <w:tcW w:w="2549" w:type="dxa"/>
            <w:shd w:val="clear" w:color="auto" w:fill="FFFFFF"/>
          </w:tcPr>
          <w:p w14:paraId="776DDAF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Физика атома</w:t>
            </w:r>
          </w:p>
        </w:tc>
        <w:tc>
          <w:tcPr>
            <w:tcW w:w="6341" w:type="dxa"/>
            <w:shd w:val="clear" w:color="auto" w:fill="FFFFFF"/>
            <w:vAlign w:val="bottom"/>
          </w:tcPr>
          <w:p w14:paraId="4C763AE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Наблюдение линейчатых спектров.</w:t>
            </w:r>
          </w:p>
          <w:p w14:paraId="6EBD9B0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w:t>
            </w:r>
            <w:r w:rsidRPr="0022123C">
              <w:rPr>
                <w:rFonts w:ascii="Times New Roman" w:hAnsi="Times New Roman" w:cs="Times New Roman"/>
              </w:rPr>
              <w:softHyphen/>
              <w:t>да и различия линейчатых спектров различных газов. Исследование линейчатого спектра.</w:t>
            </w:r>
          </w:p>
          <w:p w14:paraId="7AF1852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14:paraId="1E8F188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длины волны де Бройля частицы с известным значением импульса</w:t>
            </w:r>
          </w:p>
          <w:p w14:paraId="72AD567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Использование Интернета для поиска информации о перспекти</w:t>
            </w:r>
            <w:r w:rsidRPr="0022123C">
              <w:rPr>
                <w:rFonts w:ascii="Times New Roman" w:hAnsi="Times New Roman" w:cs="Times New Roman"/>
              </w:rPr>
              <w:softHyphen/>
              <w:t>вах применения лазера</w:t>
            </w:r>
          </w:p>
        </w:tc>
      </w:tr>
      <w:tr w:rsidR="0022123C" w:rsidRPr="0022123C" w14:paraId="791F4F7E" w14:textId="77777777" w:rsidTr="00944C43">
        <w:trPr>
          <w:trHeight w:hRule="exact" w:val="5834"/>
          <w:jc w:val="center"/>
        </w:trPr>
        <w:tc>
          <w:tcPr>
            <w:tcW w:w="2549" w:type="dxa"/>
            <w:shd w:val="clear" w:color="auto" w:fill="FFFFFF"/>
          </w:tcPr>
          <w:p w14:paraId="1A61B3B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Физика атомного ядра</w:t>
            </w:r>
          </w:p>
        </w:tc>
        <w:tc>
          <w:tcPr>
            <w:tcW w:w="6341" w:type="dxa"/>
            <w:shd w:val="clear" w:color="auto" w:fill="FFFFFF"/>
            <w:vAlign w:val="bottom"/>
          </w:tcPr>
          <w:p w14:paraId="3138C01C"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Наблюдение треков альфа-частиц в камере Вильсона. Регистрирование ядерных излучений с помощью счетчика Гей</w:t>
            </w:r>
            <w:r w:rsidRPr="0022123C">
              <w:rPr>
                <w:rFonts w:ascii="Times New Roman" w:hAnsi="Times New Roman" w:cs="Times New Roman"/>
              </w:rPr>
              <w:softHyphen/>
              <w:t>гера.</w:t>
            </w:r>
          </w:p>
          <w:p w14:paraId="692ECE5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Расчет энергии связи атомных ядер.</w:t>
            </w:r>
          </w:p>
          <w:p w14:paraId="43AE7CC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Определение заряда и массового числа атомного ядра, возни</w:t>
            </w:r>
            <w:r w:rsidRPr="0022123C">
              <w:rPr>
                <w:rFonts w:ascii="Times New Roman" w:hAnsi="Times New Roman" w:cs="Times New Roman"/>
              </w:rPr>
              <w:softHyphen/>
              <w:t>кающего в результате радиоактивного распада.</w:t>
            </w:r>
          </w:p>
          <w:p w14:paraId="17F4C4D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энергии, освобождающейся при радиоактивном распаде.</w:t>
            </w:r>
          </w:p>
          <w:p w14:paraId="243045F2"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Определение продуктов ядерной реакции.</w:t>
            </w:r>
          </w:p>
          <w:p w14:paraId="6AF82695"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w:t>
            </w:r>
            <w:r w:rsidRPr="0022123C">
              <w:rPr>
                <w:rFonts w:ascii="Times New Roman" w:hAnsi="Times New Roman" w:cs="Times New Roman"/>
              </w:rPr>
              <w:softHyphen/>
              <w:t>цине.</w:t>
            </w:r>
          </w:p>
          <w:p w14:paraId="4CED21E2"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Изложение сути экологических проблем, связанных с биологи</w:t>
            </w:r>
            <w:r w:rsidRPr="0022123C">
              <w:rPr>
                <w:rFonts w:ascii="Times New Roman" w:hAnsi="Times New Roman" w:cs="Times New Roman"/>
              </w:rPr>
              <w:softHyphen/>
              <w:t>ческим действием радиоактивных излучений.</w:t>
            </w:r>
          </w:p>
          <w:p w14:paraId="4039A96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Проведение классификации элементарных частиц по их физи</w:t>
            </w:r>
            <w:r w:rsidRPr="0022123C">
              <w:rPr>
                <w:rFonts w:ascii="Times New Roman" w:hAnsi="Times New Roman" w:cs="Times New Roman"/>
              </w:rPr>
              <w:softHyphen/>
              <w:t>ческим характеристикам (массе, заряду, времени жизни, спину и т.д.).</w:t>
            </w:r>
          </w:p>
          <w:p w14:paraId="7F24A723"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Представление о характере четырёх типов фундаментальных взаимодействий элементарных частиц в виде таблицы</w:t>
            </w:r>
          </w:p>
          <w:p w14:paraId="3C2CD7EF"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Понимание ценностей научного познания мира не вообще для человечества в целом, а для каждого обучающегося лично, цен</w:t>
            </w:r>
            <w:r w:rsidRPr="0022123C">
              <w:rPr>
                <w:rFonts w:ascii="Times New Roman" w:hAnsi="Times New Roman" w:cs="Times New Roman"/>
              </w:rPr>
              <w:softHyphen/>
              <w:t>ностей овладения методом научного познания для достижения успеха в любом виде практической деятельности</w:t>
            </w:r>
          </w:p>
          <w:p w14:paraId="1F64CD2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7. эволюция вселенной</w:t>
            </w:r>
          </w:p>
        </w:tc>
      </w:tr>
      <w:tr w:rsidR="0022123C" w:rsidRPr="0022123C" w14:paraId="5A7F3C45" w14:textId="77777777" w:rsidTr="00944C43">
        <w:trPr>
          <w:trHeight w:hRule="exact" w:val="275"/>
          <w:jc w:val="center"/>
        </w:trPr>
        <w:tc>
          <w:tcPr>
            <w:tcW w:w="8890" w:type="dxa"/>
            <w:gridSpan w:val="2"/>
            <w:shd w:val="clear" w:color="auto" w:fill="FFFFFF"/>
          </w:tcPr>
          <w:p w14:paraId="41399E6B"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8. ЭВОЛЮЦИЯ ВСЕЛЕННОЙ</w:t>
            </w:r>
          </w:p>
        </w:tc>
      </w:tr>
      <w:tr w:rsidR="0022123C" w:rsidRPr="0022123C" w14:paraId="6DF43E07" w14:textId="77777777" w:rsidTr="00944C43">
        <w:trPr>
          <w:trHeight w:hRule="exact" w:val="2298"/>
          <w:jc w:val="center"/>
        </w:trPr>
        <w:tc>
          <w:tcPr>
            <w:tcW w:w="2549" w:type="dxa"/>
            <w:shd w:val="clear" w:color="auto" w:fill="FFFFFF"/>
          </w:tcPr>
          <w:p w14:paraId="5E381541"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Строение и развитие Вселенной</w:t>
            </w:r>
          </w:p>
        </w:tc>
        <w:tc>
          <w:tcPr>
            <w:tcW w:w="6341" w:type="dxa"/>
            <w:shd w:val="clear" w:color="auto" w:fill="FFFFFF"/>
            <w:vAlign w:val="bottom"/>
          </w:tcPr>
          <w:p w14:paraId="289457E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Наблюдение за звездами, Луной и планетами в телескоп. Наблюдение солнечных пятен с помощью телескопа и солнечно</w:t>
            </w:r>
            <w:r w:rsidRPr="0022123C">
              <w:rPr>
                <w:rFonts w:ascii="Times New Roman" w:hAnsi="Times New Roman" w:cs="Times New Roman"/>
              </w:rPr>
              <w:softHyphen/>
              <w:t>го экрана.</w:t>
            </w:r>
          </w:p>
          <w:p w14:paraId="5DFDD57E"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Использование Интернета для поиска изображений космиче</w:t>
            </w:r>
            <w:r w:rsidRPr="0022123C">
              <w:rPr>
                <w:rFonts w:ascii="Times New Roman" w:hAnsi="Times New Roman" w:cs="Times New Roman"/>
              </w:rPr>
              <w:softHyphen/>
              <w:t>ских объектов и информации об их особенностях Обсуждение возможных сценариев эволюции Вселенной. Ис</w:t>
            </w:r>
            <w:r w:rsidRPr="0022123C">
              <w:rPr>
                <w:rFonts w:ascii="Times New Roman" w:hAnsi="Times New Roman" w:cs="Times New Roman"/>
              </w:rPr>
              <w:softHyphen/>
              <w:t>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22123C" w:rsidRPr="0022123C" w14:paraId="042DFC40" w14:textId="77777777" w:rsidTr="0094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32"/>
          <w:jc w:val="center"/>
        </w:trPr>
        <w:tc>
          <w:tcPr>
            <w:tcW w:w="2549" w:type="dxa"/>
            <w:tcBorders>
              <w:top w:val="single" w:sz="4" w:space="0" w:color="auto"/>
              <w:left w:val="single" w:sz="4" w:space="0" w:color="auto"/>
              <w:bottom w:val="single" w:sz="4" w:space="0" w:color="auto"/>
            </w:tcBorders>
            <w:shd w:val="clear" w:color="auto" w:fill="FFFFFF"/>
          </w:tcPr>
          <w:p w14:paraId="4DFC8B07"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Эволюция звезд. Гипо</w:t>
            </w:r>
            <w:r w:rsidRPr="0022123C">
              <w:rPr>
                <w:rFonts w:ascii="Times New Roman" w:hAnsi="Times New Roman" w:cs="Times New Roman"/>
              </w:rPr>
              <w:softHyphen/>
              <w:t>теза происхождения Солнечной системы</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14:paraId="6C6E6860"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Вычисление энергии, освобождающейся при термоядерных ре</w:t>
            </w:r>
            <w:r w:rsidRPr="0022123C">
              <w:rPr>
                <w:rFonts w:ascii="Times New Roman" w:hAnsi="Times New Roman" w:cs="Times New Roman"/>
              </w:rPr>
              <w:softHyphen/>
              <w:t>акциях.</w:t>
            </w:r>
          </w:p>
          <w:p w14:paraId="62A72D19"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Формулировка проблем термоядерной энергетики.</w:t>
            </w:r>
          </w:p>
          <w:p w14:paraId="427A0C98"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Объяснение влияния солнечной активности на Землю. Понимание роли космических исследований, их научного и эко</w:t>
            </w:r>
            <w:r w:rsidRPr="0022123C">
              <w:rPr>
                <w:rFonts w:ascii="Times New Roman" w:hAnsi="Times New Roman" w:cs="Times New Roman"/>
              </w:rPr>
              <w:softHyphen/>
              <w:t>номического значения.</w:t>
            </w:r>
          </w:p>
          <w:p w14:paraId="5F420E5D" w14:textId="77777777" w:rsidR="0022123C" w:rsidRPr="0022123C" w:rsidRDefault="0022123C" w:rsidP="00942F8E">
            <w:pPr>
              <w:spacing w:after="0" w:line="240" w:lineRule="auto"/>
              <w:rPr>
                <w:rFonts w:ascii="Times New Roman" w:hAnsi="Times New Roman" w:cs="Times New Roman"/>
              </w:rPr>
            </w:pPr>
            <w:r w:rsidRPr="0022123C">
              <w:rPr>
                <w:rFonts w:ascii="Times New Roman" w:hAnsi="Times New Roman" w:cs="Times New Roman"/>
              </w:rPr>
              <w:t>Обсуждение современных гипотез о происхождении Солнечной системы</w:t>
            </w:r>
          </w:p>
        </w:tc>
      </w:tr>
    </w:tbl>
    <w:p w14:paraId="7332DD64" w14:textId="77777777" w:rsidR="0022123C" w:rsidRPr="0022123C" w:rsidRDefault="0022123C" w:rsidP="00942F8E">
      <w:pPr>
        <w:spacing w:after="0" w:line="240" w:lineRule="auto"/>
        <w:rPr>
          <w:rFonts w:ascii="Times New Roman" w:hAnsi="Times New Roman" w:cs="Times New Roman"/>
        </w:rPr>
      </w:pPr>
    </w:p>
    <w:p w14:paraId="016443BC" w14:textId="77777777" w:rsidR="0022123C" w:rsidRPr="002B5E9A" w:rsidRDefault="0022123C" w:rsidP="0022123C">
      <w:pPr>
        <w:spacing w:after="0" w:line="240" w:lineRule="auto"/>
        <w:ind w:firstLine="709"/>
        <w:rPr>
          <w:rFonts w:ascii="Times New Roman" w:hAnsi="Times New Roman" w:cs="Times New Roman"/>
          <w:sz w:val="24"/>
          <w:szCs w:val="24"/>
        </w:rPr>
      </w:pPr>
      <w:r w:rsidRPr="0022123C">
        <w:rPr>
          <w:rFonts w:ascii="Times New Roman" w:hAnsi="Times New Roman" w:cs="Times New Roman"/>
        </w:rPr>
        <w:tab/>
      </w:r>
      <w:r w:rsidRPr="002B5E9A">
        <w:rPr>
          <w:rFonts w:ascii="Times New Roman" w:hAnsi="Times New Roman" w:cs="Times New Roman"/>
          <w:sz w:val="24"/>
          <w:szCs w:val="24"/>
        </w:rPr>
        <w:t>ОУ</w:t>
      </w:r>
      <w:r w:rsidR="002B5E9A" w:rsidRPr="002B5E9A">
        <w:rPr>
          <w:rFonts w:ascii="Times New Roman" w:hAnsi="Times New Roman" w:cs="Times New Roman"/>
          <w:sz w:val="24"/>
          <w:szCs w:val="24"/>
        </w:rPr>
        <w:t>П</w:t>
      </w:r>
      <w:r w:rsidRPr="002B5E9A">
        <w:rPr>
          <w:rFonts w:ascii="Times New Roman" w:hAnsi="Times New Roman" w:cs="Times New Roman"/>
          <w:sz w:val="24"/>
          <w:szCs w:val="24"/>
        </w:rPr>
        <w:t>.1</w:t>
      </w:r>
      <w:r w:rsidR="00942F8E" w:rsidRPr="002B5E9A">
        <w:rPr>
          <w:rFonts w:ascii="Times New Roman" w:hAnsi="Times New Roman" w:cs="Times New Roman"/>
          <w:sz w:val="24"/>
          <w:szCs w:val="24"/>
        </w:rPr>
        <w:t>5</w:t>
      </w:r>
      <w:r w:rsidRPr="002B5E9A">
        <w:rPr>
          <w:rFonts w:ascii="Times New Roman" w:hAnsi="Times New Roman" w:cs="Times New Roman"/>
          <w:sz w:val="24"/>
          <w:szCs w:val="24"/>
        </w:rPr>
        <w:t xml:space="preserve"> </w:t>
      </w:r>
      <w:r w:rsidR="00942F8E" w:rsidRPr="002B5E9A">
        <w:rPr>
          <w:rFonts w:ascii="Times New Roman" w:hAnsi="Times New Roman" w:cs="Times New Roman"/>
          <w:sz w:val="24"/>
          <w:szCs w:val="24"/>
        </w:rPr>
        <w:t>ОБЩЕСТВОЗНАНИЕ</w:t>
      </w:r>
      <w:r w:rsidRPr="002B5E9A">
        <w:rPr>
          <w:rFonts w:ascii="Times New Roman" w:hAnsi="Times New Roman" w:cs="Times New Roman"/>
          <w:sz w:val="24"/>
          <w:szCs w:val="24"/>
        </w:rPr>
        <w:t xml:space="preserve"> (включая экономику и право)</w:t>
      </w:r>
    </w:p>
    <w:p w14:paraId="7E874741" w14:textId="77777777" w:rsidR="0022123C" w:rsidRPr="002B5E9A" w:rsidRDefault="0022123C" w:rsidP="0022123C">
      <w:pPr>
        <w:spacing w:after="0" w:line="240" w:lineRule="auto"/>
        <w:ind w:firstLine="709"/>
        <w:rPr>
          <w:rFonts w:ascii="Times New Roman" w:hAnsi="Times New Roman" w:cs="Times New Roman"/>
          <w:sz w:val="24"/>
          <w:szCs w:val="24"/>
        </w:rPr>
      </w:pPr>
      <w:bookmarkStart w:id="138" w:name="bookmark303"/>
      <w:r w:rsidRPr="002B5E9A">
        <w:rPr>
          <w:rFonts w:ascii="Times New Roman" w:hAnsi="Times New Roman" w:cs="Times New Roman"/>
          <w:sz w:val="24"/>
          <w:szCs w:val="24"/>
        </w:rPr>
        <w:t>РЕЗУЛЬТАТЫ ОСВОЕНИЯ УЧЕБНОЙ ДИСЦИПЛИНЫ</w:t>
      </w:r>
      <w:bookmarkEnd w:id="138"/>
    </w:p>
    <w:p w14:paraId="26C57F2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Освоение содержания учебной дисциплины «Обществознание» обеспечивает до</w:t>
      </w:r>
      <w:r w:rsidRPr="002B5E9A">
        <w:rPr>
          <w:rFonts w:ascii="Times New Roman" w:hAnsi="Times New Roman" w:cs="Times New Roman"/>
          <w:sz w:val="24"/>
          <w:szCs w:val="24"/>
        </w:rPr>
        <w:softHyphen/>
        <w:t>стижение студентами следующих результатов:</w:t>
      </w:r>
    </w:p>
    <w:p w14:paraId="01ABC7D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личностных:</w:t>
      </w:r>
    </w:p>
    <w:p w14:paraId="361D962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14:paraId="281678B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российская гражданская идентичность, патриотизм, уважение к своему на</w:t>
      </w:r>
      <w:r w:rsidRPr="002B5E9A">
        <w:rPr>
          <w:rFonts w:ascii="Times New Roman" w:hAnsi="Times New Roman" w:cs="Times New Roman"/>
          <w:sz w:val="24"/>
          <w:szCs w:val="24"/>
        </w:rPr>
        <w:softHyphen/>
        <w:t>роду, чувство ответственности перед Родиной, уважение государственных символов (герба, флага, гимна);</w:t>
      </w:r>
    </w:p>
    <w:p w14:paraId="0120E7F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гражданская позиция в качестве активного и ответственного члена россий</w:t>
      </w:r>
      <w:r w:rsidRPr="002B5E9A">
        <w:rPr>
          <w:rFonts w:ascii="Times New Roman" w:hAnsi="Times New Roman" w:cs="Times New Roman"/>
          <w:sz w:val="24"/>
          <w:szCs w:val="24"/>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2B5E9A">
        <w:rPr>
          <w:rFonts w:ascii="Times New Roman" w:hAnsi="Times New Roman" w:cs="Times New Roman"/>
          <w:sz w:val="24"/>
          <w:szCs w:val="24"/>
        </w:rPr>
        <w:softHyphen/>
        <w:t>человеческие, гуманистические и демократические ценности;</w:t>
      </w:r>
    </w:p>
    <w:p w14:paraId="666F6AAF"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толерантное сознание и поведение в поликультурном мире, готовность и спо</w:t>
      </w:r>
      <w:r w:rsidRPr="002B5E9A">
        <w:rPr>
          <w:rFonts w:ascii="Times New Roman" w:hAnsi="Times New Roman" w:cs="Times New Roman"/>
          <w:sz w:val="24"/>
          <w:szCs w:val="24"/>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14:paraId="5B5C9CC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w:t>
      </w:r>
      <w:r w:rsidRPr="002B5E9A">
        <w:rPr>
          <w:rFonts w:ascii="Times New Roman" w:hAnsi="Times New Roman" w:cs="Times New Roman"/>
          <w:sz w:val="24"/>
          <w:szCs w:val="24"/>
        </w:rPr>
        <w:softHyphen/>
        <w:t>нальной и общественной деятельности;</w:t>
      </w:r>
    </w:p>
    <w:p w14:paraId="0AF693F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w:t>
      </w:r>
      <w:r w:rsidRPr="002B5E9A">
        <w:rPr>
          <w:rFonts w:ascii="Times New Roman" w:hAnsi="Times New Roman" w:cs="Times New Roman"/>
          <w:sz w:val="24"/>
          <w:szCs w:val="24"/>
        </w:rPr>
        <w:softHyphen/>
        <w:t>нальных проблем;</w:t>
      </w:r>
    </w:p>
    <w:p w14:paraId="3097749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14:paraId="3D60F3D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метапредметных:</w:t>
      </w:r>
    </w:p>
    <w:p w14:paraId="4B76516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w:t>
      </w:r>
      <w:r w:rsidRPr="002B5E9A">
        <w:rPr>
          <w:rFonts w:ascii="Times New Roman" w:hAnsi="Times New Roman" w:cs="Times New Roman"/>
          <w:sz w:val="24"/>
          <w:szCs w:val="24"/>
        </w:rPr>
        <w:softHyphen/>
        <w:t>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151E746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2B5E9A">
        <w:rPr>
          <w:rFonts w:ascii="Times New Roman" w:hAnsi="Times New Roman" w:cs="Times New Roman"/>
          <w:sz w:val="24"/>
          <w:szCs w:val="24"/>
        </w:rPr>
        <w:softHyphen/>
        <w:t>тических задач, применению различных методов познания;</w:t>
      </w:r>
    </w:p>
    <w:p w14:paraId="4C654B6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2B5E9A">
        <w:rPr>
          <w:rFonts w:ascii="Times New Roman" w:hAnsi="Times New Roman" w:cs="Times New Roman"/>
          <w:sz w:val="24"/>
          <w:szCs w:val="24"/>
        </w:rPr>
        <w:softHyphen/>
        <w:t>ков;</w:t>
      </w:r>
    </w:p>
    <w:p w14:paraId="650B2F3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использовать средства информационных и коммуникационных тех</w:t>
      </w:r>
      <w:r w:rsidRPr="002B5E9A">
        <w:rPr>
          <w:rFonts w:ascii="Times New Roman" w:hAnsi="Times New Roman" w:cs="Times New Roman"/>
          <w:sz w:val="24"/>
          <w:szCs w:val="24"/>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2B5E9A">
        <w:rPr>
          <w:rFonts w:ascii="Times New Roman" w:hAnsi="Times New Roman" w:cs="Times New Roman"/>
          <w:sz w:val="24"/>
          <w:szCs w:val="24"/>
        </w:rPr>
        <w:softHyphen/>
        <w:t>ны, ресурсосбережения, правовых и этических норм, норм информационной безопасности;</w:t>
      </w:r>
    </w:p>
    <w:p w14:paraId="791E7D8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определять назначение и функции различных социальных, экономи</w:t>
      </w:r>
      <w:r w:rsidRPr="002B5E9A">
        <w:rPr>
          <w:rFonts w:ascii="Times New Roman" w:hAnsi="Times New Roman" w:cs="Times New Roman"/>
          <w:sz w:val="24"/>
          <w:szCs w:val="24"/>
        </w:rPr>
        <w:softHyphen/>
        <w:t>ческих и правовых институтов;</w:t>
      </w:r>
    </w:p>
    <w:p w14:paraId="21C1D71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14:paraId="246578B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14:paraId="63D55C9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 предметных:</w:t>
      </w:r>
    </w:p>
    <w:p w14:paraId="0B4D478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сформированность знаний об обществе как целостной развивающейся системе в единстве и взаимодействии его основных сфер и институтов;</w:t>
      </w:r>
    </w:p>
    <w:p w14:paraId="2EBE9F0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базовым понятийным аппаратом социальных наук;</w:t>
      </w:r>
    </w:p>
    <w:p w14:paraId="61E788D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умениями выявлять причинно-следственные, функциональные, иерархические и другие связи социальных объектов и процессов;</w:t>
      </w:r>
    </w:p>
    <w:p w14:paraId="0A7A5E6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сформированнность представлений об основных тенденциях и возможных перспективах развития мирового сообщества в глобальном мире;</w:t>
      </w:r>
    </w:p>
    <w:p w14:paraId="1384604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сформированность представлений о методах познания социальных явлений и процессов;</w:t>
      </w:r>
    </w:p>
    <w:p w14:paraId="586E228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владение умениями применять полученные знания в повседневной жизни, прогнозировать последствия принимаемых решений;</w:t>
      </w:r>
    </w:p>
    <w:p w14:paraId="142EE79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66764F5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СОДЕРЖАНИЕ УЧЕБНОЙ ДИСЦИПЛИНЫ</w:t>
      </w:r>
      <w:r w:rsidRPr="002B5E9A">
        <w:rPr>
          <w:rFonts w:ascii="Times New Roman" w:hAnsi="Times New Roman" w:cs="Times New Roman"/>
          <w:sz w:val="24"/>
          <w:szCs w:val="24"/>
        </w:rPr>
        <w:br/>
        <w:t>Введение</w:t>
      </w:r>
    </w:p>
    <w:p w14:paraId="63CE6FC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14:paraId="01A327D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 Человек. Человек в системе общественных отношений</w:t>
      </w:r>
    </w:p>
    <w:p w14:paraId="6B3B66C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Природа человека, врожденные и приобретенные качества</w:t>
      </w:r>
    </w:p>
    <w:p w14:paraId="60E3933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14:paraId="1592F0E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Формирование характера, учет особенностей характера в общении и профессио</w:t>
      </w:r>
      <w:r w:rsidRPr="002B5E9A">
        <w:rPr>
          <w:rFonts w:ascii="Times New Roman" w:hAnsi="Times New Roman" w:cs="Times New Roman"/>
          <w:sz w:val="24"/>
          <w:szCs w:val="24"/>
        </w:rPr>
        <w:softHyphen/>
        <w:t>нальной деятельности. Потребности, способности и интересы.</w:t>
      </w:r>
    </w:p>
    <w:p w14:paraId="4130C4E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Социализация личности. Самосознание и социальное поведение. Цель и смысл человеческой жизни.</w:t>
      </w:r>
    </w:p>
    <w:p w14:paraId="06FEBCD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Проблема познаваемости мира. Понятие истины, ее критерии. Виды человече</w:t>
      </w:r>
      <w:r w:rsidRPr="002B5E9A">
        <w:rPr>
          <w:rFonts w:ascii="Times New Roman" w:hAnsi="Times New Roman" w:cs="Times New Roman"/>
          <w:sz w:val="24"/>
          <w:szCs w:val="24"/>
        </w:rPr>
        <w:softHyphen/>
        <w:t>ских знаний. Мировоззрение. Типы мировоззрения. Основные особенности научного мышления.</w:t>
      </w:r>
    </w:p>
    <w:p w14:paraId="759F65A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Свобода как условие самореализации личности. Свобода человека и ее ограничи</w:t>
      </w:r>
      <w:r w:rsidRPr="002B5E9A">
        <w:rPr>
          <w:rFonts w:ascii="Times New Roman" w:hAnsi="Times New Roman" w:cs="Times New Roman"/>
          <w:sz w:val="24"/>
          <w:szCs w:val="24"/>
        </w:rPr>
        <w:softHyphen/>
        <w:t>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14:paraId="7F0BF14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Человек в группе. Многообразие мира общения. Межличностное общение и взаи</w:t>
      </w:r>
      <w:r w:rsidRPr="002B5E9A">
        <w:rPr>
          <w:rFonts w:ascii="Times New Roman" w:hAnsi="Times New Roman" w:cs="Times New Roman"/>
          <w:sz w:val="24"/>
          <w:szCs w:val="24"/>
        </w:rPr>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w:t>
      </w:r>
      <w:r w:rsidRPr="002B5E9A">
        <w:rPr>
          <w:rFonts w:ascii="Times New Roman" w:hAnsi="Times New Roman" w:cs="Times New Roman"/>
          <w:sz w:val="24"/>
          <w:szCs w:val="24"/>
        </w:rPr>
        <w:softHyphen/>
        <w:t>личностные конфликты. Истоки конфликтов в среде молодежи.</w:t>
      </w:r>
    </w:p>
    <w:p w14:paraId="083394B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1.2 Духовная культура личности и общества</w:t>
      </w:r>
    </w:p>
    <w:p w14:paraId="3DDC462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Понятие о культуре. Духовная культура личности и общества, ее значение в общественной жизни. Культура народная, массовая и элитарная. Экранная культу</w:t>
      </w:r>
      <w:r w:rsidRPr="002B5E9A">
        <w:rPr>
          <w:rFonts w:ascii="Times New Roman" w:hAnsi="Times New Roman" w:cs="Times New Roman"/>
          <w:sz w:val="24"/>
          <w:szCs w:val="24"/>
        </w:rPr>
        <w:softHyphen/>
        <w:t>ра — продукт информационного общества. Особенности молодежной субкультуры. Проблемы духовного кризиса и духовного поиска в молодежной среде. Формиро</w:t>
      </w:r>
      <w:r w:rsidRPr="002B5E9A">
        <w:rPr>
          <w:rFonts w:ascii="Times New Roman" w:hAnsi="Times New Roman" w:cs="Times New Roman"/>
          <w:sz w:val="24"/>
          <w:szCs w:val="24"/>
        </w:rPr>
        <w:softHyphen/>
        <w:t>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14:paraId="467C500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1.3 Наука и образование в современном мире</w:t>
      </w:r>
    </w:p>
    <w:p w14:paraId="2A174B8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Наука. Естественные и социально-гуманитарные науки. Значимость труда учено</w:t>
      </w:r>
      <w:r w:rsidRPr="002B5E9A">
        <w:rPr>
          <w:rFonts w:ascii="Times New Roman" w:hAnsi="Times New Roman" w:cs="Times New Roman"/>
          <w:sz w:val="24"/>
          <w:szCs w:val="24"/>
        </w:rPr>
        <w:softHyphen/>
        <w:t>го, его особенности. Свобода научного поиска. Ответственность ученого перед обще</w:t>
      </w:r>
      <w:r w:rsidRPr="002B5E9A">
        <w:rPr>
          <w:rFonts w:ascii="Times New Roman" w:hAnsi="Times New Roman" w:cs="Times New Roman"/>
          <w:sz w:val="24"/>
          <w:szCs w:val="24"/>
        </w:rPr>
        <w:softHyphen/>
        <w:t>ством.</w:t>
      </w:r>
    </w:p>
    <w:p w14:paraId="5AB84C5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Образование как способ передачи знаний и опыта. Роль образования в жизни со</w:t>
      </w:r>
      <w:r w:rsidRPr="002B5E9A">
        <w:rPr>
          <w:rFonts w:ascii="Times New Roman" w:hAnsi="Times New Roman" w:cs="Times New Roman"/>
          <w:sz w:val="24"/>
          <w:szCs w:val="24"/>
        </w:rPr>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w:t>
      </w:r>
      <w:r w:rsidRPr="002B5E9A">
        <w:rPr>
          <w:rFonts w:ascii="Times New Roman" w:hAnsi="Times New Roman" w:cs="Times New Roman"/>
          <w:sz w:val="24"/>
          <w:szCs w:val="24"/>
        </w:rPr>
        <w:softHyphen/>
        <w:t>разования. Профессиональное образование.</w:t>
      </w:r>
    </w:p>
    <w:p w14:paraId="6B563D9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1.4 Мораль, искусство и религия как элементы духовной культуры</w:t>
      </w:r>
    </w:p>
    <w:p w14:paraId="668681D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Мораль. Основные принципы и нормы морали. Гуманизм. Добро и зло. Долг и совесть. Моральный выбор. Моральный самоконтроль личности. Моральный идеал.</w:t>
      </w:r>
    </w:p>
    <w:p w14:paraId="513095E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Религия как феномен культуры. Мировые религии. Религия и церковь в современ</w:t>
      </w:r>
      <w:r w:rsidRPr="002B5E9A">
        <w:rPr>
          <w:rFonts w:ascii="Times New Roman" w:hAnsi="Times New Roman" w:cs="Times New Roman"/>
          <w:sz w:val="24"/>
          <w:szCs w:val="24"/>
        </w:rPr>
        <w:softHyphen/>
        <w:t>ном мире. Свобода совести. Религиозные объединения Российской Федерации. Искусство и его роль в жизни людей. Виды искусств.</w:t>
      </w:r>
    </w:p>
    <w:p w14:paraId="4FF2EB7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14:paraId="353F674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Духовная культура личности и общества.</w:t>
      </w:r>
    </w:p>
    <w:p w14:paraId="5C69FA1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Виды культуры.</w:t>
      </w:r>
    </w:p>
    <w:p w14:paraId="68AC226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Наука в современном мире.</w:t>
      </w:r>
    </w:p>
    <w:p w14:paraId="2EB02E9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Роль образования в жизни человека и общества.</w:t>
      </w:r>
    </w:p>
    <w:p w14:paraId="37F8560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Мораль.</w:t>
      </w:r>
    </w:p>
    <w:p w14:paraId="4D086DE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Религия.</w:t>
      </w:r>
    </w:p>
    <w:p w14:paraId="576E302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Искусство.</w:t>
      </w:r>
    </w:p>
    <w:p w14:paraId="393B440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2.Общество как сложная динамическая система</w:t>
      </w:r>
    </w:p>
    <w:p w14:paraId="31AEA3C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14:paraId="13CDE93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Общество и природа. Значение техногенных революций: аграрной, индустриаль</w:t>
      </w:r>
      <w:r w:rsidRPr="002B5E9A">
        <w:rPr>
          <w:rFonts w:ascii="Times New Roman" w:hAnsi="Times New Roman" w:cs="Times New Roman"/>
          <w:sz w:val="24"/>
          <w:szCs w:val="24"/>
        </w:rPr>
        <w:softHyphen/>
        <w:t>ной, информационной. Противоречивость воздействия людей на природную среду.</w:t>
      </w:r>
    </w:p>
    <w:p w14:paraId="5D78368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Многовариантность общественного развития. Эволюция и революция как формы социального изменения. Понятие общественного прогресса.</w:t>
      </w:r>
    </w:p>
    <w:p w14:paraId="67D17DB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Смысл и цель истории. Цивилизация и формация. Общество: традиционное, ин</w:t>
      </w:r>
      <w:r w:rsidRPr="002B5E9A">
        <w:rPr>
          <w:rFonts w:ascii="Times New Roman" w:hAnsi="Times New Roman" w:cs="Times New Roman"/>
          <w:sz w:val="24"/>
          <w:szCs w:val="24"/>
        </w:rPr>
        <w:softHyphen/>
        <w:t>дустриальное, постиндустриальное (информационное).</w:t>
      </w:r>
    </w:p>
    <w:p w14:paraId="6AD09BB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w:t>
      </w:r>
      <w:r w:rsidRPr="002B5E9A">
        <w:rPr>
          <w:rFonts w:ascii="Times New Roman" w:hAnsi="Times New Roman" w:cs="Times New Roman"/>
          <w:sz w:val="24"/>
          <w:szCs w:val="24"/>
        </w:rPr>
        <w:softHyphen/>
        <w:t>ризм как важнейшая угроза современной цивилизации. Социальные и гуманитарные аспекты глобальных проблем.</w:t>
      </w:r>
    </w:p>
    <w:p w14:paraId="5FF1905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14:paraId="513B5EE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Человек, индивид, личность.</w:t>
      </w:r>
    </w:p>
    <w:p w14:paraId="6DB4A31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Потребности, способности и интересы.</w:t>
      </w:r>
    </w:p>
    <w:p w14:paraId="45E103F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Мировоззрение. Типы мировоззрения.</w:t>
      </w:r>
    </w:p>
    <w:p w14:paraId="6462028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Основные институты общества.</w:t>
      </w:r>
    </w:p>
    <w:p w14:paraId="1F06FEA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Общество и природа.</w:t>
      </w:r>
    </w:p>
    <w:p w14:paraId="6A644D2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Глобализация.</w:t>
      </w:r>
    </w:p>
    <w:p w14:paraId="24F1582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 Экономика</w:t>
      </w:r>
    </w:p>
    <w:p w14:paraId="59D0328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3.1.  Экономика и экономическая наука. Экономические системы</w:t>
      </w:r>
    </w:p>
    <w:p w14:paraId="232F34C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Экономика семьи. Экономика как наука и хозяйство. Главные вопросы эконо</w:t>
      </w:r>
      <w:r w:rsidRPr="002B5E9A">
        <w:rPr>
          <w:rFonts w:ascii="Times New Roman" w:hAnsi="Times New Roman" w:cs="Times New Roman"/>
          <w:sz w:val="24"/>
          <w:szCs w:val="24"/>
        </w:rPr>
        <w:softHyphen/>
        <w:t>мики. Потребности. Выбор и альтернативная стоимость. Ограниченность ресурсов. Факторы производства.</w:t>
      </w:r>
    </w:p>
    <w:p w14:paraId="6508273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Разделение труда, специализация и обмен. Типы экономических систем: тради</w:t>
      </w:r>
      <w:r w:rsidRPr="002B5E9A">
        <w:rPr>
          <w:rFonts w:ascii="Times New Roman" w:hAnsi="Times New Roman" w:cs="Times New Roman"/>
          <w:sz w:val="24"/>
          <w:szCs w:val="24"/>
        </w:rPr>
        <w:softHyphen/>
        <w:t>ционная, централизованная (командная) и рыночная экономика.</w:t>
      </w:r>
    </w:p>
    <w:p w14:paraId="04D5EF1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3.2 Рынок. Фирма. Роль государства в экономике</w:t>
      </w:r>
    </w:p>
    <w:p w14:paraId="1E41BAA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w:t>
      </w:r>
      <w:r w:rsidRPr="002B5E9A">
        <w:rPr>
          <w:rFonts w:ascii="Times New Roman" w:hAnsi="Times New Roman" w:cs="Times New Roman"/>
          <w:sz w:val="24"/>
          <w:szCs w:val="24"/>
        </w:rPr>
        <w:softHyphen/>
        <w:t>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w:t>
      </w:r>
      <w:r w:rsidRPr="002B5E9A">
        <w:rPr>
          <w:rFonts w:ascii="Times New Roman" w:hAnsi="Times New Roman" w:cs="Times New Roman"/>
          <w:sz w:val="24"/>
          <w:szCs w:val="24"/>
        </w:rPr>
        <w:softHyphen/>
        <w:t>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14:paraId="5AA2006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w:t>
      </w:r>
      <w:r w:rsidRPr="002B5E9A">
        <w:rPr>
          <w:rFonts w:ascii="Times New Roman" w:hAnsi="Times New Roman" w:cs="Times New Roman"/>
          <w:sz w:val="24"/>
          <w:szCs w:val="24"/>
        </w:rPr>
        <w:softHyphen/>
        <w:t>логов. Государственные расходы. Государственный бюджет. Государственный долг. Основы налоговой политики государства.</w:t>
      </w:r>
    </w:p>
    <w:p w14:paraId="13F5DBD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3.3 Рынок труда и безработица</w:t>
      </w:r>
    </w:p>
    <w:p w14:paraId="5A00777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w:t>
      </w:r>
      <w:r w:rsidRPr="002B5E9A">
        <w:rPr>
          <w:rFonts w:ascii="Times New Roman" w:hAnsi="Times New Roman" w:cs="Times New Roman"/>
          <w:sz w:val="24"/>
          <w:szCs w:val="24"/>
        </w:rPr>
        <w:softHyphen/>
        <w:t>ный доход. Сбережения.</w:t>
      </w:r>
    </w:p>
    <w:p w14:paraId="5EF3E35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3.4 Основные проблемы экономики России.</w:t>
      </w:r>
    </w:p>
    <w:p w14:paraId="4D64D1D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Элементы международной экономики</w:t>
      </w:r>
    </w:p>
    <w:p w14:paraId="2FD364D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14:paraId="5BD0ABB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Организация международной торговли. Государственная политика в области международной торговли. Глобальные экономические проблемы.</w:t>
      </w:r>
    </w:p>
    <w:p w14:paraId="6F57EE2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14:paraId="1B595A1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Экономика как наука.</w:t>
      </w:r>
    </w:p>
    <w:p w14:paraId="4DE1F61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Типы экономических систем.</w:t>
      </w:r>
    </w:p>
    <w:p w14:paraId="70AB23C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Факторы спроса и предложения.</w:t>
      </w:r>
    </w:p>
    <w:p w14:paraId="70895FF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Функции государства в экономике.</w:t>
      </w:r>
    </w:p>
    <w:p w14:paraId="61326CC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Причины безработицы и трудоустройство. Особенности современной экономики России.</w:t>
      </w:r>
    </w:p>
    <w:p w14:paraId="6682F79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 Социальные отношения</w:t>
      </w:r>
    </w:p>
    <w:p w14:paraId="4962112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4.1 Социальная роль и стратификация</w:t>
      </w:r>
    </w:p>
    <w:p w14:paraId="5239248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Социальные отношения. Понятие о социальных общностях и группах. Социальная стратификация. Социальная мобильность.</w:t>
      </w:r>
    </w:p>
    <w:p w14:paraId="753BA96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Социальная роль. Многообразие социальных ролей в юношеском возрасте. Соци</w:t>
      </w:r>
      <w:r w:rsidRPr="002B5E9A">
        <w:rPr>
          <w:rFonts w:ascii="Times New Roman" w:hAnsi="Times New Roman" w:cs="Times New Roman"/>
          <w:sz w:val="24"/>
          <w:szCs w:val="24"/>
        </w:rPr>
        <w:softHyphen/>
        <w:t>альные роли человека в семье и трудовом коллективе.</w:t>
      </w:r>
    </w:p>
    <w:p w14:paraId="0CDDF9F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Социальный статус и престиж. Престижность профессиональной деятельности.</w:t>
      </w:r>
    </w:p>
    <w:p w14:paraId="3ACBE2E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4.2 Социальные нормы и конфликты</w:t>
      </w:r>
    </w:p>
    <w:p w14:paraId="3ACBC3A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Социальный контроль. Виды социальных норм и санкций. Самоконтроль. Деви</w:t>
      </w:r>
      <w:r w:rsidRPr="002B5E9A">
        <w:rPr>
          <w:rFonts w:ascii="Times New Roman" w:hAnsi="Times New Roman" w:cs="Times New Roman"/>
          <w:sz w:val="24"/>
          <w:szCs w:val="24"/>
        </w:rPr>
        <w:softHyphen/>
        <w:t>антное поведение, его формы, проявления. Профилактика негативных форм девиант</w:t>
      </w:r>
      <w:r w:rsidRPr="002B5E9A">
        <w:rPr>
          <w:rFonts w:ascii="Times New Roman" w:hAnsi="Times New Roman" w:cs="Times New Roman"/>
          <w:sz w:val="24"/>
          <w:szCs w:val="24"/>
        </w:rPr>
        <w:softHyphen/>
        <w:t>ного поведения среди молодежи. Опасность наркомании, алкоголизма. Социальная и личностная значимость здорового образа жизни.</w:t>
      </w:r>
    </w:p>
    <w:p w14:paraId="361CD4E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Социальный конфликт. Причины и истоки возникновения социальных конфлик</w:t>
      </w:r>
      <w:r w:rsidRPr="002B5E9A">
        <w:rPr>
          <w:rFonts w:ascii="Times New Roman" w:hAnsi="Times New Roman" w:cs="Times New Roman"/>
          <w:sz w:val="24"/>
          <w:szCs w:val="24"/>
        </w:rPr>
        <w:softHyphen/>
        <w:t>тов. Пути разрешения социальных конфликтов.</w:t>
      </w:r>
    </w:p>
    <w:p w14:paraId="0B214EF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4.3 Важнейшие социальные общности и группы</w:t>
      </w:r>
    </w:p>
    <w:p w14:paraId="17DFC69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Особенности социальной стратификации в современной России. Демографические, профессиональные, поселенческие и иные группы.</w:t>
      </w:r>
    </w:p>
    <w:p w14:paraId="7ED1FBF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Молодежь как социальная группа. Особенности молодежной политики в Россий</w:t>
      </w:r>
      <w:r w:rsidRPr="002B5E9A">
        <w:rPr>
          <w:rFonts w:ascii="Times New Roman" w:hAnsi="Times New Roman" w:cs="Times New Roman"/>
          <w:sz w:val="24"/>
          <w:szCs w:val="24"/>
        </w:rPr>
        <w:softHyphen/>
        <w:t>ской Федерации.</w:t>
      </w:r>
    </w:p>
    <w:p w14:paraId="58BC61F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Этнические общности. Межнациональные отношения, этносоциальные конфлик</w:t>
      </w:r>
      <w:r w:rsidRPr="002B5E9A">
        <w:rPr>
          <w:rFonts w:ascii="Times New Roman" w:hAnsi="Times New Roman" w:cs="Times New Roman"/>
          <w:sz w:val="24"/>
          <w:szCs w:val="24"/>
        </w:rPr>
        <w:softHyphen/>
        <w:t>ты, пути их разрешения. Конституционные принципы национальной политики в Российской Федерации.</w:t>
      </w:r>
    </w:p>
    <w:p w14:paraId="4E07FB5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w:t>
      </w:r>
      <w:r w:rsidRPr="002B5E9A">
        <w:rPr>
          <w:rFonts w:ascii="Times New Roman" w:hAnsi="Times New Roman" w:cs="Times New Roman"/>
          <w:sz w:val="24"/>
          <w:szCs w:val="24"/>
        </w:rPr>
        <w:softHyphen/>
        <w:t>телей и детей. Опека и попечительство.</w:t>
      </w:r>
    </w:p>
    <w:p w14:paraId="2342A0B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14:paraId="4E1D1B7F"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Социальная стратификация.</w:t>
      </w:r>
    </w:p>
    <w:p w14:paraId="4DB4B0C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Виды социальных норм.</w:t>
      </w:r>
    </w:p>
    <w:p w14:paraId="27ED98E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Социальные конфликты.</w:t>
      </w:r>
    </w:p>
    <w:p w14:paraId="610ED57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Социальная стратификация в современной России.</w:t>
      </w:r>
    </w:p>
    <w:p w14:paraId="11210FE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Межнациональные отношения.</w:t>
      </w:r>
    </w:p>
    <w:p w14:paraId="3C6ADAB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Семья в современной России.</w:t>
      </w:r>
    </w:p>
    <w:p w14:paraId="6A549BB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5. Политика</w:t>
      </w:r>
    </w:p>
    <w:p w14:paraId="4AE7303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5.1 Политика и власть. Государство в политической системе</w:t>
      </w:r>
    </w:p>
    <w:p w14:paraId="2230D12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14:paraId="45D4504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Внутренние и внешние функции государства. Особенности функционального на</w:t>
      </w:r>
      <w:r w:rsidRPr="002B5E9A">
        <w:rPr>
          <w:rFonts w:ascii="Times New Roman" w:hAnsi="Times New Roman" w:cs="Times New Roman"/>
          <w:sz w:val="24"/>
          <w:szCs w:val="24"/>
        </w:rPr>
        <w:softHyphen/>
        <w:t>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w:t>
      </w:r>
      <w:r w:rsidRPr="002B5E9A">
        <w:rPr>
          <w:rFonts w:ascii="Times New Roman" w:hAnsi="Times New Roman" w:cs="Times New Roman"/>
          <w:sz w:val="24"/>
          <w:szCs w:val="24"/>
        </w:rPr>
        <w:softHyphen/>
        <w:t>литической системы.</w:t>
      </w:r>
    </w:p>
    <w:p w14:paraId="7D17C95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государства: формы правления, территориально-государственное устрой</w:t>
      </w:r>
      <w:r w:rsidRPr="002B5E9A">
        <w:rPr>
          <w:rFonts w:ascii="Times New Roman" w:hAnsi="Times New Roman" w:cs="Times New Roman"/>
          <w:sz w:val="24"/>
          <w:szCs w:val="24"/>
        </w:rPr>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14:paraId="1493245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Правовое государство, понятие и признаки.</w:t>
      </w:r>
    </w:p>
    <w:p w14:paraId="6BE6A1AE" w14:textId="77777777" w:rsidR="0022123C" w:rsidRPr="002B5E9A" w:rsidRDefault="0022123C" w:rsidP="00037C38">
      <w:pPr>
        <w:spacing w:after="0" w:line="240" w:lineRule="auto"/>
        <w:ind w:firstLine="709"/>
        <w:jc w:val="both"/>
        <w:rPr>
          <w:rFonts w:ascii="Times New Roman" w:hAnsi="Times New Roman" w:cs="Times New Roman"/>
          <w:sz w:val="24"/>
          <w:szCs w:val="24"/>
        </w:rPr>
      </w:pPr>
      <w:bookmarkStart w:id="139" w:name="bookmark83"/>
      <w:r w:rsidRPr="002B5E9A">
        <w:rPr>
          <w:rFonts w:ascii="Times New Roman" w:hAnsi="Times New Roman" w:cs="Times New Roman"/>
          <w:sz w:val="24"/>
          <w:szCs w:val="24"/>
        </w:rPr>
        <w:t>5.2 Участники политического процесса</w:t>
      </w:r>
      <w:bookmarkEnd w:id="139"/>
    </w:p>
    <w:p w14:paraId="09D57C4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14:paraId="5E0CC71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общество и государство. Гражданские инициативы.</w:t>
      </w:r>
    </w:p>
    <w:p w14:paraId="2B3FAD4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Отличительные черты выборов в демократическом обществе. Абсентеизм, его при</w:t>
      </w:r>
      <w:r w:rsidRPr="002B5E9A">
        <w:rPr>
          <w:rFonts w:ascii="Times New Roman" w:hAnsi="Times New Roman" w:cs="Times New Roman"/>
          <w:sz w:val="24"/>
          <w:szCs w:val="24"/>
        </w:rPr>
        <w:softHyphen/>
        <w:t>чины и опасность. Избирательная кампания в Российской Федерации.</w:t>
      </w:r>
    </w:p>
    <w:p w14:paraId="44E66AE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Политические партии и движения, их классификация. Современные идейно</w:t>
      </w:r>
      <w:r w:rsidRPr="002B5E9A">
        <w:rPr>
          <w:rFonts w:ascii="Times New Roman" w:hAnsi="Times New Roman" w:cs="Times New Roman"/>
          <w:sz w:val="24"/>
          <w:szCs w:val="24"/>
        </w:rPr>
        <w:softHyphen/>
        <w:t>политические системы: консерватизм, либерализм, социал-демократия, коммунизм. Законодательное регулирование деятельности партий в Российской Федерации. Роль средств массовой информации в политической жизни общества.</w:t>
      </w:r>
    </w:p>
    <w:p w14:paraId="56A02D6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Практические занятия</w:t>
      </w:r>
    </w:p>
    <w:p w14:paraId="59F9E00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Политическая система общества, ее структура.</w:t>
      </w:r>
    </w:p>
    <w:p w14:paraId="6214DED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Государство в политической системе общества.</w:t>
      </w:r>
    </w:p>
    <w:p w14:paraId="55B6881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Функции государства.</w:t>
      </w:r>
    </w:p>
    <w:p w14:paraId="568FE95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государства.</w:t>
      </w:r>
    </w:p>
    <w:p w14:paraId="69F6B82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общество и правовое государство.</w:t>
      </w:r>
    </w:p>
    <w:p w14:paraId="3903369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Избирательное право в Российской Федерации.</w:t>
      </w:r>
    </w:p>
    <w:p w14:paraId="4B52F05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Личность и государство.</w:t>
      </w:r>
    </w:p>
    <w:p w14:paraId="47DB022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6. Право</w:t>
      </w:r>
    </w:p>
    <w:p w14:paraId="37EDCBF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6.1 Правовое регулирование общественных отношений</w:t>
      </w:r>
    </w:p>
    <w:p w14:paraId="38B66EA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Юриспруденция как общественная наука.</w:t>
      </w:r>
    </w:p>
    <w:p w14:paraId="49BF4DF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в системе социальных норм. Правовые и моральные нормы.</w:t>
      </w:r>
    </w:p>
    <w:p w14:paraId="4B1FB68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Система права: основные институты, отрасли права. Частное и публичное право.</w:t>
      </w:r>
    </w:p>
    <w:p w14:paraId="1AAA4E2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Основные формы права. Нормативные правовые акты и их характеристика. По</w:t>
      </w:r>
      <w:r w:rsidRPr="002B5E9A">
        <w:rPr>
          <w:rFonts w:ascii="Times New Roman" w:hAnsi="Times New Roman" w:cs="Times New Roman"/>
          <w:sz w:val="24"/>
          <w:szCs w:val="24"/>
        </w:rPr>
        <w:softHyphen/>
        <w:t>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w:t>
      </w:r>
      <w:r w:rsidRPr="002B5E9A">
        <w:rPr>
          <w:rFonts w:ascii="Times New Roman" w:hAnsi="Times New Roman" w:cs="Times New Roman"/>
          <w:sz w:val="24"/>
          <w:szCs w:val="24"/>
        </w:rPr>
        <w:softHyphen/>
        <w:t>тура. Правомерное и противоправное поведение. Виды противоправных поступков. Юридическая ответственность и ее задачи.</w:t>
      </w:r>
    </w:p>
    <w:p w14:paraId="12852AB4" w14:textId="77777777" w:rsidR="0022123C" w:rsidRPr="002B5E9A" w:rsidRDefault="0022123C" w:rsidP="00037C38">
      <w:pPr>
        <w:spacing w:after="0" w:line="240" w:lineRule="auto"/>
        <w:ind w:firstLine="709"/>
        <w:jc w:val="both"/>
        <w:rPr>
          <w:rFonts w:ascii="Times New Roman" w:hAnsi="Times New Roman" w:cs="Times New Roman"/>
          <w:sz w:val="24"/>
          <w:szCs w:val="24"/>
        </w:rPr>
      </w:pPr>
      <w:bookmarkStart w:id="140" w:name="bookmark86"/>
      <w:r w:rsidRPr="002B5E9A">
        <w:rPr>
          <w:rFonts w:ascii="Times New Roman" w:hAnsi="Times New Roman" w:cs="Times New Roman"/>
          <w:sz w:val="24"/>
          <w:szCs w:val="24"/>
        </w:rPr>
        <w:t>6.2 Основы конституционного права Российской Федерации</w:t>
      </w:r>
      <w:bookmarkEnd w:id="140"/>
    </w:p>
    <w:p w14:paraId="19C3EA8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w:t>
      </w:r>
      <w:r w:rsidRPr="002B5E9A">
        <w:rPr>
          <w:rFonts w:ascii="Times New Roman" w:hAnsi="Times New Roman" w:cs="Times New Roman"/>
          <w:sz w:val="24"/>
          <w:szCs w:val="24"/>
        </w:rPr>
        <w:softHyphen/>
        <w:t>рации. Законодательная власть. Исполнительная власть. Институт президентства. Местное самоуправление.</w:t>
      </w:r>
    </w:p>
    <w:p w14:paraId="0C08D3D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Правоохранительные органы Российской Федерации. Судебная система Российской Федерации. Адвокатура. Нотариат.</w:t>
      </w:r>
    </w:p>
    <w:p w14:paraId="49B3018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Понятие гражданства. Порядок приобретения и прекращения гражданства в РФ. Основные конституционные права и обязанности граждан в России.</w:t>
      </w:r>
    </w:p>
    <w:p w14:paraId="734E2A2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граждан РФ участвовать в управлении делами государства.</w:t>
      </w:r>
    </w:p>
    <w:p w14:paraId="18B4D88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на благоприятную окружающую среду.</w:t>
      </w:r>
    </w:p>
    <w:p w14:paraId="6CE3F80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Обязанность защиты Отечества. Основания отсрочки от военной службы. Международная защита прав человека в условиях мирного и военного времени.</w:t>
      </w:r>
    </w:p>
    <w:p w14:paraId="00AF12D7" w14:textId="77777777" w:rsidR="0022123C" w:rsidRPr="002B5E9A" w:rsidRDefault="0022123C" w:rsidP="00037C38">
      <w:pPr>
        <w:spacing w:after="0" w:line="240" w:lineRule="auto"/>
        <w:ind w:firstLine="709"/>
        <w:jc w:val="both"/>
        <w:rPr>
          <w:rFonts w:ascii="Times New Roman" w:hAnsi="Times New Roman" w:cs="Times New Roman"/>
          <w:sz w:val="24"/>
          <w:szCs w:val="24"/>
        </w:rPr>
      </w:pPr>
      <w:bookmarkStart w:id="141" w:name="bookmark87"/>
      <w:r w:rsidRPr="002B5E9A">
        <w:rPr>
          <w:rFonts w:ascii="Times New Roman" w:hAnsi="Times New Roman" w:cs="Times New Roman"/>
          <w:sz w:val="24"/>
          <w:szCs w:val="24"/>
        </w:rPr>
        <w:t>6.3 Отрасли российского права</w:t>
      </w:r>
      <w:bookmarkEnd w:id="141"/>
    </w:p>
    <w:p w14:paraId="577283F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право и гражданские правоотношения. Физические лица. Юридиче</w:t>
      </w:r>
      <w:r w:rsidRPr="002B5E9A">
        <w:rPr>
          <w:rFonts w:ascii="Times New Roman" w:hAnsi="Times New Roman" w:cs="Times New Roman"/>
          <w:sz w:val="24"/>
          <w:szCs w:val="24"/>
        </w:rPr>
        <w:softHyphen/>
        <w:t>ские лица. Гражданско-правовые договоры. Правовое регулирование предпринима</w:t>
      </w:r>
      <w:r w:rsidRPr="002B5E9A">
        <w:rPr>
          <w:rFonts w:ascii="Times New Roman" w:hAnsi="Times New Roman" w:cs="Times New Roman"/>
          <w:sz w:val="24"/>
          <w:szCs w:val="24"/>
        </w:rPr>
        <w:softHyphen/>
        <w:t>тельской деятельности. Имущественные права. Право собственности на движимые и недвижимые вещи, деньги, ценные бумаги. Право на интеллектуальную собствен</w:t>
      </w:r>
      <w:r w:rsidRPr="002B5E9A">
        <w:rPr>
          <w:rFonts w:ascii="Times New Roman" w:hAnsi="Times New Roman" w:cs="Times New Roman"/>
          <w:sz w:val="24"/>
          <w:szCs w:val="24"/>
        </w:rPr>
        <w:softHyphen/>
        <w:t>ность. Основания приобретения права собственности: купля-продажа, мена, насле</w:t>
      </w:r>
      <w:r w:rsidRPr="002B5E9A">
        <w:rPr>
          <w:rFonts w:ascii="Times New Roman" w:hAnsi="Times New Roman" w:cs="Times New Roman"/>
          <w:sz w:val="24"/>
          <w:szCs w:val="24"/>
        </w:rPr>
        <w:softHyphen/>
        <w:t>дование, дарение.</w:t>
      </w:r>
    </w:p>
    <w:p w14:paraId="5F3D8DF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Личные неимущественные права граждан: честь, достоинство, имя. Способы за</w:t>
      </w:r>
      <w:r w:rsidRPr="002B5E9A">
        <w:rPr>
          <w:rFonts w:ascii="Times New Roman" w:hAnsi="Times New Roman" w:cs="Times New Roman"/>
          <w:sz w:val="24"/>
          <w:szCs w:val="24"/>
        </w:rPr>
        <w:softHyphen/>
        <w:t>щиты имущественных и неимущественных прав.</w:t>
      </w:r>
    </w:p>
    <w:p w14:paraId="577C565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w:t>
      </w:r>
      <w:r w:rsidRPr="002B5E9A">
        <w:rPr>
          <w:rFonts w:ascii="Times New Roman" w:hAnsi="Times New Roman" w:cs="Times New Roman"/>
          <w:sz w:val="24"/>
          <w:szCs w:val="24"/>
        </w:rPr>
        <w:softHyphen/>
        <w:t>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14:paraId="5808E2A7"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Административное право и административные правоотношения. Административ</w:t>
      </w:r>
      <w:r w:rsidRPr="002B5E9A">
        <w:rPr>
          <w:rFonts w:ascii="Times New Roman" w:hAnsi="Times New Roman" w:cs="Times New Roman"/>
          <w:sz w:val="24"/>
          <w:szCs w:val="24"/>
        </w:rPr>
        <w:softHyphen/>
        <w:t>ные проступки. Административная ответственность.</w:t>
      </w:r>
    </w:p>
    <w:p w14:paraId="67EC107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Уголовное право. Преступление как наиболее опасное противоправное деяние. Со</w:t>
      </w:r>
      <w:r w:rsidRPr="002B5E9A">
        <w:rPr>
          <w:rFonts w:ascii="Times New Roman" w:hAnsi="Times New Roman" w:cs="Times New Roman"/>
          <w:sz w:val="24"/>
          <w:szCs w:val="24"/>
        </w:rPr>
        <w:softHyphen/>
        <w:t xml:space="preserve">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 </w:t>
      </w:r>
    </w:p>
    <w:p w14:paraId="6640590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 xml:space="preserve">Практические занятия </w:t>
      </w:r>
    </w:p>
    <w:p w14:paraId="4DA368E8"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в системе социальных норм.</w:t>
      </w:r>
    </w:p>
    <w:p w14:paraId="10FC7B8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Система права. Формы права.</w:t>
      </w:r>
    </w:p>
    <w:p w14:paraId="411C9FF2"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Конституционное право.</w:t>
      </w:r>
    </w:p>
    <w:p w14:paraId="0230EAF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Права и обязанности человека и гражданина.</w:t>
      </w:r>
    </w:p>
    <w:p w14:paraId="29B20C3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Гражданское право.</w:t>
      </w:r>
    </w:p>
    <w:p w14:paraId="2E8AC28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Трудовое право.</w:t>
      </w:r>
    </w:p>
    <w:p w14:paraId="1C5619F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Административное право.</w:t>
      </w:r>
    </w:p>
    <w:p w14:paraId="2E2E55BF"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Уголовное право.</w:t>
      </w:r>
    </w:p>
    <w:p w14:paraId="429C4B64" w14:textId="77777777" w:rsidR="0022123C" w:rsidRPr="002B5E9A" w:rsidRDefault="0022123C" w:rsidP="00037C38">
      <w:pPr>
        <w:spacing w:after="0" w:line="240" w:lineRule="auto"/>
        <w:ind w:firstLine="709"/>
        <w:jc w:val="both"/>
        <w:rPr>
          <w:rFonts w:ascii="Times New Roman" w:hAnsi="Times New Roman" w:cs="Times New Roman"/>
          <w:sz w:val="24"/>
          <w:szCs w:val="24"/>
        </w:rPr>
      </w:pPr>
      <w:bookmarkStart w:id="142" w:name="bookmark88"/>
      <w:r w:rsidRPr="002B5E9A">
        <w:rPr>
          <w:rFonts w:ascii="Times New Roman" w:hAnsi="Times New Roman" w:cs="Times New Roman"/>
          <w:sz w:val="24"/>
          <w:szCs w:val="24"/>
        </w:rPr>
        <w:t>Примерные темы рефератов (докладов),</w:t>
      </w:r>
      <w:r w:rsidRPr="002B5E9A">
        <w:rPr>
          <w:rFonts w:ascii="Times New Roman" w:hAnsi="Times New Roman" w:cs="Times New Roman"/>
          <w:sz w:val="24"/>
          <w:szCs w:val="24"/>
        </w:rPr>
        <w:br/>
        <w:t>индивидуальных проектов</w:t>
      </w:r>
      <w:bookmarkEnd w:id="142"/>
    </w:p>
    <w:p w14:paraId="01050E5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Человек, индивид, личность: взаимосвязь понятий.</w:t>
      </w:r>
    </w:p>
    <w:p w14:paraId="3A04501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Влияние характера человека на его взаимоотношения с окружающими людьми.</w:t>
      </w:r>
    </w:p>
    <w:p w14:paraId="5280469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Проблема познаваемости мира в трудах ученых.</w:t>
      </w:r>
    </w:p>
    <w:p w14:paraId="1E20C67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Я или мы: взаимодействие людей в обществе.</w:t>
      </w:r>
    </w:p>
    <w:p w14:paraId="6A6A217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Индустриальная революция: плюсы и минусы.</w:t>
      </w:r>
    </w:p>
    <w:p w14:paraId="0491A29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Глобальные проблемы человечества.</w:t>
      </w:r>
    </w:p>
    <w:p w14:paraId="6217AA6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Современная массовая культура: достижение или деградация?</w:t>
      </w:r>
    </w:p>
    <w:p w14:paraId="40F16E63"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Наука в современном мире: все ли достижения полезны человеку?</w:t>
      </w:r>
    </w:p>
    <w:p w14:paraId="0924A98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Кем быть? Проблема выбора профессии.</w:t>
      </w:r>
    </w:p>
    <w:p w14:paraId="5E895B0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Современные религии.</w:t>
      </w:r>
    </w:p>
    <w:p w14:paraId="5676802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Роль искусства в обществе.</w:t>
      </w:r>
    </w:p>
    <w:p w14:paraId="1B1F12C4"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Экономика современного общества.</w:t>
      </w:r>
    </w:p>
    <w:p w14:paraId="121F9E5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Структура современного рынка товаров и услуг.</w:t>
      </w:r>
    </w:p>
    <w:p w14:paraId="6209CE09"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Безработица в современном мире: сравнительная характеристика уровня и при</w:t>
      </w:r>
      <w:r w:rsidRPr="002B5E9A">
        <w:rPr>
          <w:rFonts w:ascii="Times New Roman" w:hAnsi="Times New Roman" w:cs="Times New Roman"/>
          <w:sz w:val="24"/>
          <w:szCs w:val="24"/>
        </w:rPr>
        <w:softHyphen/>
        <w:t>чин безработицы в разных странах.</w:t>
      </w:r>
    </w:p>
    <w:p w14:paraId="2D32211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Я и мои социальные роли.</w:t>
      </w:r>
    </w:p>
    <w:p w14:paraId="772C1F7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Современные социальные конфликты.</w:t>
      </w:r>
    </w:p>
    <w:p w14:paraId="72BFBCD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Современная молодежь: проблемы и перспективы.</w:t>
      </w:r>
    </w:p>
    <w:p w14:paraId="40BD8A1C"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Этносоциальные конфликты в современном мире.</w:t>
      </w:r>
    </w:p>
    <w:p w14:paraId="42681895"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Семья как ячейка общества.</w:t>
      </w:r>
    </w:p>
    <w:p w14:paraId="2E83DFC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Политическая власть: история и современность.</w:t>
      </w:r>
    </w:p>
    <w:p w14:paraId="142B978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Политическая система современного российского общества.</w:t>
      </w:r>
    </w:p>
    <w:p w14:paraId="675FDFAA"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Содержание внутренних и внешних функций государства на примере совре</w:t>
      </w:r>
      <w:r w:rsidRPr="002B5E9A">
        <w:rPr>
          <w:rFonts w:ascii="Times New Roman" w:hAnsi="Times New Roman" w:cs="Times New Roman"/>
          <w:sz w:val="24"/>
          <w:szCs w:val="24"/>
        </w:rPr>
        <w:softHyphen/>
        <w:t>менной России.</w:t>
      </w:r>
    </w:p>
    <w:p w14:paraId="6414789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государства: сравнительная характеристика (два государства на выбор: одно — из истории, другое — современное).</w:t>
      </w:r>
    </w:p>
    <w:p w14:paraId="0064028B"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Формы участия личности в политической жизни.</w:t>
      </w:r>
    </w:p>
    <w:p w14:paraId="17C24A5E"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Политические партии современной России.</w:t>
      </w:r>
    </w:p>
    <w:p w14:paraId="13ABB0A6"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Право и социальные нормы.</w:t>
      </w:r>
    </w:p>
    <w:p w14:paraId="3CA49080"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Система права и система законодательства.</w:t>
      </w:r>
    </w:p>
    <w:p w14:paraId="10485361"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Развитие прав человека в ХХ — начале XXI века.</w:t>
      </w:r>
    </w:p>
    <w:p w14:paraId="41B363DD" w14:textId="77777777" w:rsidR="0022123C" w:rsidRPr="002B5E9A" w:rsidRDefault="0022123C" w:rsidP="00037C38">
      <w:pPr>
        <w:spacing w:after="0" w:line="240" w:lineRule="auto"/>
        <w:ind w:firstLine="709"/>
        <w:jc w:val="both"/>
        <w:rPr>
          <w:rFonts w:ascii="Times New Roman" w:hAnsi="Times New Roman" w:cs="Times New Roman"/>
          <w:sz w:val="24"/>
          <w:szCs w:val="24"/>
        </w:rPr>
      </w:pPr>
      <w:r w:rsidRPr="002B5E9A">
        <w:rPr>
          <w:rFonts w:ascii="Times New Roman" w:hAnsi="Times New Roman" w:cs="Times New Roman"/>
          <w:sz w:val="24"/>
          <w:szCs w:val="24"/>
        </w:rPr>
        <w:t>Характеристика отрасли российского права (на выбор).</w:t>
      </w:r>
    </w:p>
    <w:p w14:paraId="1A0AF4E5" w14:textId="77777777" w:rsidR="0022123C" w:rsidRPr="0022123C" w:rsidRDefault="0022123C" w:rsidP="00037C38">
      <w:pPr>
        <w:spacing w:after="0" w:line="240" w:lineRule="auto"/>
        <w:ind w:firstLine="709"/>
        <w:jc w:val="both"/>
        <w:rPr>
          <w:rFonts w:ascii="Times New Roman" w:hAnsi="Times New Roman" w:cs="Times New Roman"/>
        </w:rPr>
      </w:pPr>
      <w:bookmarkStart w:id="143" w:name="bookmark89"/>
    </w:p>
    <w:p w14:paraId="3161C65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ТЕМАТИЧЕСКОЕ ПЛАНИРОВАНИЕ</w:t>
      </w:r>
      <w:bookmarkEnd w:id="143"/>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500"/>
        <w:gridCol w:w="2333"/>
      </w:tblGrid>
      <w:tr w:rsidR="0022123C" w:rsidRPr="00037C38" w14:paraId="3BD82F3C" w14:textId="77777777" w:rsidTr="00944C43">
        <w:trPr>
          <w:trHeight w:val="368"/>
          <w:jc w:val="center"/>
        </w:trPr>
        <w:tc>
          <w:tcPr>
            <w:tcW w:w="6500" w:type="dxa"/>
            <w:shd w:val="clear" w:color="auto" w:fill="FFFFFF"/>
            <w:vAlign w:val="center"/>
          </w:tcPr>
          <w:p w14:paraId="0F02C69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Вид учебной работы</w:t>
            </w:r>
          </w:p>
        </w:tc>
        <w:tc>
          <w:tcPr>
            <w:tcW w:w="2333" w:type="dxa"/>
            <w:shd w:val="clear" w:color="auto" w:fill="FFFFFF"/>
            <w:vAlign w:val="center"/>
          </w:tcPr>
          <w:p w14:paraId="788906D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Количество часов</w:t>
            </w:r>
          </w:p>
        </w:tc>
      </w:tr>
      <w:tr w:rsidR="0022123C" w:rsidRPr="00037C38" w14:paraId="2057AE43" w14:textId="77777777" w:rsidTr="00944C43">
        <w:trPr>
          <w:trHeight w:hRule="exact" w:val="547"/>
          <w:jc w:val="center"/>
        </w:trPr>
        <w:tc>
          <w:tcPr>
            <w:tcW w:w="6500" w:type="dxa"/>
            <w:shd w:val="clear" w:color="auto" w:fill="FFFFFF"/>
            <w:vAlign w:val="center"/>
          </w:tcPr>
          <w:p w14:paraId="6F98F56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Аудиторные занятия. Содержание обучения</w:t>
            </w:r>
          </w:p>
        </w:tc>
        <w:tc>
          <w:tcPr>
            <w:tcW w:w="2333" w:type="dxa"/>
            <w:shd w:val="clear" w:color="auto" w:fill="FFFFFF"/>
            <w:vAlign w:val="center"/>
          </w:tcPr>
          <w:p w14:paraId="5A0C2E43" w14:textId="77777777" w:rsidR="0022123C" w:rsidRPr="00037C38" w:rsidRDefault="0022123C" w:rsidP="00037C38">
            <w:pPr>
              <w:spacing w:after="0" w:line="240" w:lineRule="auto"/>
              <w:ind w:firstLine="709"/>
              <w:rPr>
                <w:rFonts w:ascii="Times New Roman" w:hAnsi="Times New Roman" w:cs="Times New Roman"/>
              </w:rPr>
            </w:pPr>
          </w:p>
        </w:tc>
      </w:tr>
      <w:tr w:rsidR="0022123C" w:rsidRPr="00037C38" w14:paraId="182524D8" w14:textId="77777777" w:rsidTr="00944C43">
        <w:trPr>
          <w:trHeight w:hRule="exact" w:val="350"/>
          <w:jc w:val="center"/>
        </w:trPr>
        <w:tc>
          <w:tcPr>
            <w:tcW w:w="6500" w:type="dxa"/>
            <w:shd w:val="clear" w:color="auto" w:fill="FFFFFF"/>
            <w:vAlign w:val="center"/>
          </w:tcPr>
          <w:p w14:paraId="5EC505B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Введение</w:t>
            </w:r>
          </w:p>
        </w:tc>
        <w:tc>
          <w:tcPr>
            <w:tcW w:w="2333" w:type="dxa"/>
            <w:shd w:val="clear" w:color="auto" w:fill="FFFFFF"/>
            <w:vAlign w:val="bottom"/>
          </w:tcPr>
          <w:p w14:paraId="47796BB0"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w:t>
            </w:r>
          </w:p>
        </w:tc>
      </w:tr>
      <w:tr w:rsidR="0022123C" w:rsidRPr="00037C38" w14:paraId="1D45A022" w14:textId="77777777" w:rsidTr="00944C43">
        <w:trPr>
          <w:trHeight w:hRule="exact" w:val="350"/>
          <w:jc w:val="center"/>
        </w:trPr>
        <w:tc>
          <w:tcPr>
            <w:tcW w:w="6500" w:type="dxa"/>
            <w:shd w:val="clear" w:color="auto" w:fill="FFFFFF"/>
            <w:vAlign w:val="center"/>
          </w:tcPr>
          <w:p w14:paraId="6403272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 Человек. Человек в системе общественных отношений</w:t>
            </w:r>
          </w:p>
        </w:tc>
        <w:tc>
          <w:tcPr>
            <w:tcW w:w="2333" w:type="dxa"/>
            <w:shd w:val="clear" w:color="auto" w:fill="FFFFFF"/>
            <w:vAlign w:val="bottom"/>
          </w:tcPr>
          <w:p w14:paraId="6801848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16</w:t>
            </w:r>
          </w:p>
        </w:tc>
      </w:tr>
      <w:tr w:rsidR="0022123C" w:rsidRPr="00037C38" w14:paraId="0703FC8D" w14:textId="77777777" w:rsidTr="00944C43">
        <w:trPr>
          <w:trHeight w:hRule="exact" w:val="339"/>
          <w:jc w:val="center"/>
        </w:trPr>
        <w:tc>
          <w:tcPr>
            <w:tcW w:w="6500" w:type="dxa"/>
            <w:shd w:val="clear" w:color="auto" w:fill="FFFFFF"/>
            <w:vAlign w:val="center"/>
          </w:tcPr>
          <w:p w14:paraId="131D0C93"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1.1. Природа человека, врожденные и приобретен</w:t>
            </w:r>
            <w:r w:rsidRPr="00037C38">
              <w:rPr>
                <w:rFonts w:ascii="Times New Roman" w:hAnsi="Times New Roman" w:cs="Times New Roman"/>
              </w:rPr>
              <w:softHyphen/>
              <w:t>ные качества</w:t>
            </w:r>
          </w:p>
        </w:tc>
        <w:tc>
          <w:tcPr>
            <w:tcW w:w="2333" w:type="dxa"/>
            <w:shd w:val="clear" w:color="auto" w:fill="FFFFFF"/>
          </w:tcPr>
          <w:p w14:paraId="5C781D2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10</w:t>
            </w:r>
          </w:p>
        </w:tc>
      </w:tr>
      <w:tr w:rsidR="0022123C" w:rsidRPr="00037C38" w14:paraId="00FA2E64" w14:textId="77777777" w:rsidTr="00944C43">
        <w:trPr>
          <w:trHeight w:hRule="exact" w:val="339"/>
          <w:jc w:val="center"/>
        </w:trPr>
        <w:tc>
          <w:tcPr>
            <w:tcW w:w="6500" w:type="dxa"/>
            <w:shd w:val="clear" w:color="auto" w:fill="FFFFFF"/>
            <w:vAlign w:val="center"/>
          </w:tcPr>
          <w:p w14:paraId="3EFC5F5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1.2 Духовная культура личности и общества</w:t>
            </w:r>
          </w:p>
        </w:tc>
        <w:tc>
          <w:tcPr>
            <w:tcW w:w="2333" w:type="dxa"/>
            <w:shd w:val="clear" w:color="auto" w:fill="FFFFFF"/>
          </w:tcPr>
          <w:p w14:paraId="72E2C70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w:t>
            </w:r>
          </w:p>
        </w:tc>
      </w:tr>
      <w:tr w:rsidR="0022123C" w:rsidRPr="00037C38" w14:paraId="07C4AFCD" w14:textId="77777777" w:rsidTr="00944C43">
        <w:trPr>
          <w:trHeight w:hRule="exact" w:val="339"/>
          <w:jc w:val="center"/>
        </w:trPr>
        <w:tc>
          <w:tcPr>
            <w:tcW w:w="6500" w:type="dxa"/>
            <w:shd w:val="clear" w:color="auto" w:fill="FFFFFF"/>
            <w:vAlign w:val="center"/>
          </w:tcPr>
          <w:p w14:paraId="18D2538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1.3 Наука и образование в современном мире</w:t>
            </w:r>
          </w:p>
        </w:tc>
        <w:tc>
          <w:tcPr>
            <w:tcW w:w="2333" w:type="dxa"/>
            <w:shd w:val="clear" w:color="auto" w:fill="FFFFFF"/>
          </w:tcPr>
          <w:p w14:paraId="57DB0110"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w:t>
            </w:r>
          </w:p>
        </w:tc>
      </w:tr>
      <w:tr w:rsidR="0022123C" w:rsidRPr="00037C38" w14:paraId="4AD9039D" w14:textId="77777777" w:rsidTr="00944C43">
        <w:trPr>
          <w:trHeight w:hRule="exact" w:val="339"/>
          <w:jc w:val="center"/>
        </w:trPr>
        <w:tc>
          <w:tcPr>
            <w:tcW w:w="6500" w:type="dxa"/>
            <w:shd w:val="clear" w:color="auto" w:fill="FFFFFF"/>
            <w:vAlign w:val="center"/>
          </w:tcPr>
          <w:p w14:paraId="1F98F35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1.4 Мораль, искусство и ре</w:t>
            </w:r>
            <w:r w:rsidRPr="00037C38">
              <w:rPr>
                <w:rFonts w:ascii="Times New Roman" w:hAnsi="Times New Roman" w:cs="Times New Roman"/>
              </w:rPr>
              <w:softHyphen/>
              <w:t>лигия как элементы духов</w:t>
            </w:r>
            <w:r w:rsidRPr="00037C38">
              <w:rPr>
                <w:rFonts w:ascii="Times New Roman" w:hAnsi="Times New Roman" w:cs="Times New Roman"/>
              </w:rPr>
              <w:softHyphen/>
              <w:t>ной культуры</w:t>
            </w:r>
          </w:p>
        </w:tc>
        <w:tc>
          <w:tcPr>
            <w:tcW w:w="2333" w:type="dxa"/>
            <w:shd w:val="clear" w:color="auto" w:fill="FFFFFF"/>
          </w:tcPr>
          <w:p w14:paraId="49BBF5F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w:t>
            </w:r>
          </w:p>
        </w:tc>
      </w:tr>
      <w:tr w:rsidR="0022123C" w:rsidRPr="00037C38" w14:paraId="1F79ED7A" w14:textId="77777777" w:rsidTr="00944C43">
        <w:trPr>
          <w:trHeight w:hRule="exact" w:val="416"/>
          <w:jc w:val="center"/>
        </w:trPr>
        <w:tc>
          <w:tcPr>
            <w:tcW w:w="6500" w:type="dxa"/>
            <w:shd w:val="clear" w:color="auto" w:fill="FFFFFF"/>
            <w:vAlign w:val="center"/>
          </w:tcPr>
          <w:p w14:paraId="026C7EE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2. Общество как сложная динамическая система</w:t>
            </w:r>
          </w:p>
        </w:tc>
        <w:tc>
          <w:tcPr>
            <w:tcW w:w="2333" w:type="dxa"/>
            <w:shd w:val="clear" w:color="auto" w:fill="FFFFFF"/>
            <w:vAlign w:val="center"/>
          </w:tcPr>
          <w:p w14:paraId="174DD1E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w:t>
            </w:r>
          </w:p>
        </w:tc>
      </w:tr>
      <w:tr w:rsidR="0022123C" w:rsidRPr="00037C38" w14:paraId="720CFD04" w14:textId="77777777" w:rsidTr="00944C43">
        <w:trPr>
          <w:trHeight w:hRule="exact" w:val="384"/>
          <w:jc w:val="center"/>
        </w:trPr>
        <w:tc>
          <w:tcPr>
            <w:tcW w:w="6500" w:type="dxa"/>
            <w:shd w:val="clear" w:color="auto" w:fill="FFFFFF"/>
            <w:vAlign w:val="center"/>
          </w:tcPr>
          <w:p w14:paraId="23981D0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 Экономика</w:t>
            </w:r>
          </w:p>
        </w:tc>
        <w:tc>
          <w:tcPr>
            <w:tcW w:w="2333" w:type="dxa"/>
            <w:shd w:val="clear" w:color="auto" w:fill="FFFFFF"/>
            <w:vAlign w:val="center"/>
          </w:tcPr>
          <w:p w14:paraId="1D9ED98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26</w:t>
            </w:r>
          </w:p>
        </w:tc>
      </w:tr>
      <w:tr w:rsidR="0022123C" w:rsidRPr="00037C38" w14:paraId="0B0B8564" w14:textId="77777777" w:rsidTr="00944C43">
        <w:trPr>
          <w:trHeight w:hRule="exact" w:val="595"/>
          <w:jc w:val="center"/>
        </w:trPr>
        <w:tc>
          <w:tcPr>
            <w:tcW w:w="6500" w:type="dxa"/>
            <w:shd w:val="clear" w:color="auto" w:fill="FFFFFF"/>
            <w:vAlign w:val="center"/>
          </w:tcPr>
          <w:p w14:paraId="775379E3"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3.1. Экономика и экономиче</w:t>
            </w:r>
            <w:r w:rsidRPr="00037C38">
              <w:rPr>
                <w:rFonts w:ascii="Times New Roman" w:hAnsi="Times New Roman" w:cs="Times New Roman"/>
              </w:rPr>
              <w:softHyphen/>
              <w:t>ская наука. Экономические системы</w:t>
            </w:r>
          </w:p>
        </w:tc>
        <w:tc>
          <w:tcPr>
            <w:tcW w:w="2333" w:type="dxa"/>
            <w:shd w:val="clear" w:color="auto" w:fill="FFFFFF"/>
          </w:tcPr>
          <w:p w14:paraId="5877E7FC"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w:t>
            </w:r>
          </w:p>
        </w:tc>
      </w:tr>
      <w:tr w:rsidR="0022123C" w:rsidRPr="00037C38" w14:paraId="19A0B56D" w14:textId="77777777" w:rsidTr="00944C43">
        <w:trPr>
          <w:trHeight w:hRule="exact" w:val="277"/>
          <w:jc w:val="center"/>
        </w:trPr>
        <w:tc>
          <w:tcPr>
            <w:tcW w:w="6500" w:type="dxa"/>
            <w:shd w:val="clear" w:color="auto" w:fill="FFFFFF"/>
            <w:vAlign w:val="center"/>
          </w:tcPr>
          <w:p w14:paraId="540914C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3.2. Рынок. Фирма. Роль го</w:t>
            </w:r>
            <w:r w:rsidRPr="00037C38">
              <w:rPr>
                <w:rFonts w:ascii="Times New Roman" w:hAnsi="Times New Roman" w:cs="Times New Roman"/>
              </w:rPr>
              <w:softHyphen/>
              <w:t>сударства в экономике</w:t>
            </w:r>
          </w:p>
        </w:tc>
        <w:tc>
          <w:tcPr>
            <w:tcW w:w="2333" w:type="dxa"/>
            <w:shd w:val="clear" w:color="auto" w:fill="FFFFFF"/>
            <w:vAlign w:val="center"/>
          </w:tcPr>
          <w:p w14:paraId="7B702DF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w:t>
            </w:r>
          </w:p>
        </w:tc>
      </w:tr>
      <w:tr w:rsidR="0022123C" w:rsidRPr="00037C38" w14:paraId="22F4C3BD" w14:textId="77777777" w:rsidTr="00944C43">
        <w:trPr>
          <w:trHeight w:hRule="exact" w:val="605"/>
          <w:jc w:val="center"/>
        </w:trPr>
        <w:tc>
          <w:tcPr>
            <w:tcW w:w="6500" w:type="dxa"/>
            <w:shd w:val="clear" w:color="auto" w:fill="FFFFFF"/>
            <w:vAlign w:val="center"/>
          </w:tcPr>
          <w:p w14:paraId="455CD5C3" w14:textId="77777777" w:rsidR="00037C38"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3.3. Рынок труда и безрабо</w:t>
            </w:r>
            <w:r w:rsidRPr="00037C38">
              <w:rPr>
                <w:rFonts w:ascii="Times New Roman" w:hAnsi="Times New Roman" w:cs="Times New Roman"/>
              </w:rPr>
              <w:softHyphen/>
              <w:t>тица</w:t>
            </w:r>
          </w:p>
        </w:tc>
        <w:tc>
          <w:tcPr>
            <w:tcW w:w="2333" w:type="dxa"/>
            <w:shd w:val="clear" w:color="auto" w:fill="FFFFFF"/>
            <w:vAlign w:val="center"/>
          </w:tcPr>
          <w:p w14:paraId="15817867"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8</w:t>
            </w:r>
          </w:p>
        </w:tc>
      </w:tr>
      <w:tr w:rsidR="0022123C" w:rsidRPr="00037C38" w14:paraId="02E3C201" w14:textId="77777777" w:rsidTr="00944C43">
        <w:trPr>
          <w:trHeight w:hRule="exact" w:val="545"/>
          <w:jc w:val="center"/>
        </w:trPr>
        <w:tc>
          <w:tcPr>
            <w:tcW w:w="6500" w:type="dxa"/>
            <w:shd w:val="clear" w:color="auto" w:fill="FFFFFF"/>
            <w:vAlign w:val="center"/>
          </w:tcPr>
          <w:p w14:paraId="2305E59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3.4. Основные проблемы эко</w:t>
            </w:r>
            <w:r w:rsidRPr="00037C38">
              <w:rPr>
                <w:rFonts w:ascii="Times New Roman" w:hAnsi="Times New Roman" w:cs="Times New Roman"/>
              </w:rPr>
              <w:softHyphen/>
              <w:t>номики России. Элементы международной экономики</w:t>
            </w:r>
          </w:p>
        </w:tc>
        <w:tc>
          <w:tcPr>
            <w:tcW w:w="2333" w:type="dxa"/>
            <w:shd w:val="clear" w:color="auto" w:fill="FFFFFF"/>
          </w:tcPr>
          <w:p w14:paraId="34462AC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w:t>
            </w:r>
          </w:p>
        </w:tc>
      </w:tr>
      <w:tr w:rsidR="0022123C" w:rsidRPr="00037C38" w14:paraId="3E1D01EA" w14:textId="77777777" w:rsidTr="00944C43">
        <w:trPr>
          <w:trHeight w:hRule="exact" w:val="389"/>
          <w:jc w:val="center"/>
        </w:trPr>
        <w:tc>
          <w:tcPr>
            <w:tcW w:w="6500" w:type="dxa"/>
            <w:shd w:val="clear" w:color="auto" w:fill="FFFFFF"/>
            <w:vAlign w:val="center"/>
          </w:tcPr>
          <w:p w14:paraId="76964C3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 Социальные отношения</w:t>
            </w:r>
          </w:p>
        </w:tc>
        <w:tc>
          <w:tcPr>
            <w:tcW w:w="2333" w:type="dxa"/>
            <w:shd w:val="clear" w:color="auto" w:fill="FFFFFF"/>
            <w:vAlign w:val="center"/>
          </w:tcPr>
          <w:p w14:paraId="7EF5FDF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16</w:t>
            </w:r>
          </w:p>
        </w:tc>
      </w:tr>
      <w:tr w:rsidR="0022123C" w:rsidRPr="00037C38" w14:paraId="2C93B716" w14:textId="77777777" w:rsidTr="00944C43">
        <w:trPr>
          <w:trHeight w:hRule="exact" w:val="317"/>
          <w:jc w:val="center"/>
        </w:trPr>
        <w:tc>
          <w:tcPr>
            <w:tcW w:w="6500" w:type="dxa"/>
            <w:shd w:val="clear" w:color="auto" w:fill="FFFFFF"/>
            <w:vAlign w:val="center"/>
          </w:tcPr>
          <w:p w14:paraId="79DF3A5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4.1. Социальная роль и стра</w:t>
            </w:r>
            <w:r w:rsidRPr="00037C38">
              <w:rPr>
                <w:rFonts w:ascii="Times New Roman" w:hAnsi="Times New Roman" w:cs="Times New Roman"/>
              </w:rPr>
              <w:softHyphen/>
              <w:t>тификация</w:t>
            </w:r>
          </w:p>
        </w:tc>
        <w:tc>
          <w:tcPr>
            <w:tcW w:w="2333" w:type="dxa"/>
            <w:shd w:val="clear" w:color="auto" w:fill="FFFFFF"/>
            <w:vAlign w:val="center"/>
          </w:tcPr>
          <w:p w14:paraId="03CEB8C9"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4</w:t>
            </w:r>
          </w:p>
        </w:tc>
      </w:tr>
      <w:tr w:rsidR="0022123C" w:rsidRPr="00037C38" w14:paraId="37046A25" w14:textId="77777777" w:rsidTr="00944C43">
        <w:trPr>
          <w:trHeight w:hRule="exact" w:val="421"/>
          <w:jc w:val="center"/>
        </w:trPr>
        <w:tc>
          <w:tcPr>
            <w:tcW w:w="6500" w:type="dxa"/>
            <w:shd w:val="clear" w:color="auto" w:fill="FFFFFF"/>
            <w:vAlign w:val="center"/>
          </w:tcPr>
          <w:p w14:paraId="39E3861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4.2. Социальные нормы и конфликты</w:t>
            </w:r>
          </w:p>
        </w:tc>
        <w:tc>
          <w:tcPr>
            <w:tcW w:w="2333" w:type="dxa"/>
            <w:shd w:val="clear" w:color="auto" w:fill="FFFFFF"/>
            <w:vAlign w:val="center"/>
          </w:tcPr>
          <w:p w14:paraId="689BAB38"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w:t>
            </w:r>
          </w:p>
        </w:tc>
      </w:tr>
      <w:tr w:rsidR="0022123C" w:rsidRPr="00037C38" w14:paraId="0E5EF89A" w14:textId="77777777" w:rsidTr="00944C43">
        <w:trPr>
          <w:trHeight w:hRule="exact" w:val="286"/>
          <w:jc w:val="center"/>
        </w:trPr>
        <w:tc>
          <w:tcPr>
            <w:tcW w:w="6500" w:type="dxa"/>
            <w:shd w:val="clear" w:color="auto" w:fill="FFFFFF"/>
            <w:vAlign w:val="center"/>
          </w:tcPr>
          <w:p w14:paraId="3F68EF5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4.3. Важнейшие социальные общности и группы</w:t>
            </w:r>
          </w:p>
        </w:tc>
        <w:tc>
          <w:tcPr>
            <w:tcW w:w="2333" w:type="dxa"/>
            <w:shd w:val="clear" w:color="auto" w:fill="FFFFFF"/>
            <w:vAlign w:val="center"/>
          </w:tcPr>
          <w:p w14:paraId="37B3F8DD"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w:t>
            </w:r>
          </w:p>
        </w:tc>
      </w:tr>
      <w:tr w:rsidR="0022123C" w:rsidRPr="00037C38" w14:paraId="21672CA2" w14:textId="77777777" w:rsidTr="00944C43">
        <w:trPr>
          <w:trHeight w:hRule="exact" w:val="289"/>
          <w:jc w:val="center"/>
        </w:trPr>
        <w:tc>
          <w:tcPr>
            <w:tcW w:w="6500" w:type="dxa"/>
            <w:shd w:val="clear" w:color="auto" w:fill="FFFFFF"/>
            <w:vAlign w:val="center"/>
          </w:tcPr>
          <w:p w14:paraId="6C73D5E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5. Политика</w:t>
            </w:r>
          </w:p>
        </w:tc>
        <w:tc>
          <w:tcPr>
            <w:tcW w:w="2333" w:type="dxa"/>
            <w:shd w:val="clear" w:color="auto" w:fill="FFFFFF"/>
            <w:vAlign w:val="bottom"/>
          </w:tcPr>
          <w:p w14:paraId="32E1F455"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12</w:t>
            </w:r>
          </w:p>
        </w:tc>
      </w:tr>
      <w:tr w:rsidR="0022123C" w:rsidRPr="00037C38" w14:paraId="3CAE3B13" w14:textId="77777777" w:rsidTr="00944C43">
        <w:trPr>
          <w:trHeight w:hRule="exact" w:val="421"/>
          <w:jc w:val="center"/>
        </w:trPr>
        <w:tc>
          <w:tcPr>
            <w:tcW w:w="6500" w:type="dxa"/>
            <w:shd w:val="clear" w:color="auto" w:fill="FFFFFF"/>
            <w:vAlign w:val="center"/>
          </w:tcPr>
          <w:p w14:paraId="0E280ED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5.1. Политика и власть. Государство в политической системе</w:t>
            </w:r>
          </w:p>
        </w:tc>
        <w:tc>
          <w:tcPr>
            <w:tcW w:w="2333" w:type="dxa"/>
            <w:shd w:val="clear" w:color="auto" w:fill="FFFFFF"/>
          </w:tcPr>
          <w:p w14:paraId="31CDBBE6"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w:t>
            </w:r>
          </w:p>
        </w:tc>
      </w:tr>
      <w:tr w:rsidR="0022123C" w:rsidRPr="00037C38" w14:paraId="0CF8272F" w14:textId="77777777" w:rsidTr="00944C43">
        <w:trPr>
          <w:trHeight w:hRule="exact" w:val="428"/>
          <w:jc w:val="center"/>
        </w:trPr>
        <w:tc>
          <w:tcPr>
            <w:tcW w:w="6500" w:type="dxa"/>
            <w:shd w:val="clear" w:color="auto" w:fill="FFFFFF"/>
            <w:vAlign w:val="center"/>
          </w:tcPr>
          <w:p w14:paraId="031D1D8D"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5.2. Участники политиче</w:t>
            </w:r>
            <w:r w:rsidRPr="00037C38">
              <w:rPr>
                <w:rFonts w:ascii="Times New Roman" w:hAnsi="Times New Roman" w:cs="Times New Roman"/>
              </w:rPr>
              <w:softHyphen/>
              <w:t>ского процесса</w:t>
            </w:r>
          </w:p>
        </w:tc>
        <w:tc>
          <w:tcPr>
            <w:tcW w:w="2333" w:type="dxa"/>
            <w:shd w:val="clear" w:color="auto" w:fill="FFFFFF"/>
            <w:vAlign w:val="center"/>
          </w:tcPr>
          <w:p w14:paraId="0F034EF1"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w:t>
            </w:r>
          </w:p>
        </w:tc>
      </w:tr>
      <w:tr w:rsidR="0022123C" w:rsidRPr="00037C38" w14:paraId="39521394" w14:textId="77777777" w:rsidTr="00944C43">
        <w:trPr>
          <w:trHeight w:hRule="exact" w:val="384"/>
          <w:jc w:val="center"/>
        </w:trPr>
        <w:tc>
          <w:tcPr>
            <w:tcW w:w="6500" w:type="dxa"/>
            <w:shd w:val="clear" w:color="auto" w:fill="FFFFFF"/>
            <w:vAlign w:val="center"/>
          </w:tcPr>
          <w:p w14:paraId="2703DFF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 Право</w:t>
            </w:r>
          </w:p>
        </w:tc>
        <w:tc>
          <w:tcPr>
            <w:tcW w:w="2333" w:type="dxa"/>
            <w:shd w:val="clear" w:color="auto" w:fill="FFFFFF"/>
            <w:vAlign w:val="center"/>
          </w:tcPr>
          <w:p w14:paraId="5AB3A872"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28</w:t>
            </w:r>
          </w:p>
        </w:tc>
      </w:tr>
      <w:tr w:rsidR="0022123C" w:rsidRPr="00037C38" w14:paraId="33334484" w14:textId="77777777" w:rsidTr="00944C43">
        <w:trPr>
          <w:trHeight w:hRule="exact" w:val="311"/>
          <w:jc w:val="center"/>
        </w:trPr>
        <w:tc>
          <w:tcPr>
            <w:tcW w:w="6500" w:type="dxa"/>
            <w:shd w:val="clear" w:color="auto" w:fill="FFFFFF"/>
            <w:vAlign w:val="center"/>
          </w:tcPr>
          <w:p w14:paraId="1CC5D96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6.1. Правовое регулирование общественных отношений</w:t>
            </w:r>
          </w:p>
        </w:tc>
        <w:tc>
          <w:tcPr>
            <w:tcW w:w="2333" w:type="dxa"/>
            <w:shd w:val="clear" w:color="auto" w:fill="FFFFFF"/>
            <w:vAlign w:val="center"/>
          </w:tcPr>
          <w:p w14:paraId="6D320694"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6</w:t>
            </w:r>
          </w:p>
        </w:tc>
      </w:tr>
      <w:tr w:rsidR="0022123C" w:rsidRPr="00037C38" w14:paraId="37AE8BC3" w14:textId="77777777" w:rsidTr="00944C43">
        <w:trPr>
          <w:trHeight w:hRule="exact" w:val="405"/>
          <w:jc w:val="center"/>
        </w:trPr>
        <w:tc>
          <w:tcPr>
            <w:tcW w:w="6500" w:type="dxa"/>
            <w:shd w:val="clear" w:color="auto" w:fill="FFFFFF"/>
            <w:vAlign w:val="center"/>
          </w:tcPr>
          <w:p w14:paraId="50D8536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6.2. Основы конституцион</w:t>
            </w:r>
            <w:r w:rsidRPr="00037C38">
              <w:rPr>
                <w:rFonts w:ascii="Times New Roman" w:hAnsi="Times New Roman" w:cs="Times New Roman"/>
              </w:rPr>
              <w:softHyphen/>
              <w:t>ного права Российской Феде</w:t>
            </w:r>
            <w:r w:rsidRPr="00037C38">
              <w:rPr>
                <w:rFonts w:ascii="Times New Roman" w:hAnsi="Times New Roman" w:cs="Times New Roman"/>
              </w:rPr>
              <w:softHyphen/>
              <w:t>рации</w:t>
            </w:r>
          </w:p>
        </w:tc>
        <w:tc>
          <w:tcPr>
            <w:tcW w:w="2333" w:type="dxa"/>
            <w:shd w:val="clear" w:color="auto" w:fill="FFFFFF"/>
          </w:tcPr>
          <w:p w14:paraId="1604228F"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10</w:t>
            </w:r>
          </w:p>
        </w:tc>
      </w:tr>
      <w:tr w:rsidR="0022123C" w:rsidRPr="00037C38" w14:paraId="62D618EE" w14:textId="77777777" w:rsidTr="00944C43">
        <w:trPr>
          <w:trHeight w:hRule="exact" w:val="432"/>
          <w:jc w:val="center"/>
        </w:trPr>
        <w:tc>
          <w:tcPr>
            <w:tcW w:w="6500" w:type="dxa"/>
            <w:shd w:val="clear" w:color="auto" w:fill="FFFFFF"/>
            <w:vAlign w:val="center"/>
          </w:tcPr>
          <w:p w14:paraId="3E347A1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6.3. Отрасли российского права</w:t>
            </w:r>
          </w:p>
        </w:tc>
        <w:tc>
          <w:tcPr>
            <w:tcW w:w="2333" w:type="dxa"/>
            <w:shd w:val="clear" w:color="auto" w:fill="FFFFFF"/>
            <w:vAlign w:val="center"/>
          </w:tcPr>
          <w:p w14:paraId="7E3C1A9E"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12</w:t>
            </w:r>
          </w:p>
        </w:tc>
      </w:tr>
      <w:tr w:rsidR="0022123C" w:rsidRPr="00037C38" w14:paraId="07FF1B59" w14:textId="77777777" w:rsidTr="00944C43">
        <w:trPr>
          <w:trHeight w:hRule="exact" w:val="374"/>
          <w:jc w:val="center"/>
        </w:trPr>
        <w:tc>
          <w:tcPr>
            <w:tcW w:w="6500" w:type="dxa"/>
            <w:shd w:val="clear" w:color="auto" w:fill="FFFFFF"/>
            <w:vAlign w:val="center"/>
          </w:tcPr>
          <w:p w14:paraId="4A87544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Итого</w:t>
            </w:r>
          </w:p>
        </w:tc>
        <w:tc>
          <w:tcPr>
            <w:tcW w:w="2333" w:type="dxa"/>
            <w:shd w:val="clear" w:color="auto" w:fill="FFFFFF"/>
            <w:vAlign w:val="center"/>
          </w:tcPr>
          <w:p w14:paraId="44B8FE43"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108</w:t>
            </w:r>
          </w:p>
        </w:tc>
      </w:tr>
      <w:tr w:rsidR="0022123C" w:rsidRPr="00037C38" w14:paraId="3600F65A" w14:textId="77777777" w:rsidTr="00944C43">
        <w:trPr>
          <w:trHeight w:hRule="exact" w:val="374"/>
          <w:jc w:val="center"/>
        </w:trPr>
        <w:tc>
          <w:tcPr>
            <w:tcW w:w="6500" w:type="dxa"/>
            <w:shd w:val="clear" w:color="auto" w:fill="FFFFFF"/>
            <w:vAlign w:val="center"/>
          </w:tcPr>
          <w:p w14:paraId="60C8D1FD"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 xml:space="preserve">Всего </w:t>
            </w:r>
          </w:p>
        </w:tc>
        <w:tc>
          <w:tcPr>
            <w:tcW w:w="2333" w:type="dxa"/>
            <w:shd w:val="clear" w:color="auto" w:fill="FFFFFF"/>
            <w:vAlign w:val="center"/>
          </w:tcPr>
          <w:p w14:paraId="132CBAA5" w14:textId="77777777" w:rsidR="0022123C" w:rsidRPr="00037C38" w:rsidRDefault="00037C38" w:rsidP="00037C38">
            <w:pPr>
              <w:spacing w:after="0" w:line="240" w:lineRule="auto"/>
              <w:ind w:firstLine="709"/>
              <w:rPr>
                <w:rFonts w:ascii="Times New Roman" w:hAnsi="Times New Roman" w:cs="Times New Roman"/>
              </w:rPr>
            </w:pPr>
            <w:r>
              <w:rPr>
                <w:rFonts w:ascii="Times New Roman" w:hAnsi="Times New Roman" w:cs="Times New Roman"/>
              </w:rPr>
              <w:t>108</w:t>
            </w:r>
          </w:p>
        </w:tc>
      </w:tr>
      <w:tr w:rsidR="0022123C" w:rsidRPr="00037C38" w14:paraId="01BC0A1F" w14:textId="77777777" w:rsidTr="00944C43">
        <w:trPr>
          <w:trHeight w:hRule="exact" w:val="286"/>
          <w:jc w:val="center"/>
        </w:trPr>
        <w:tc>
          <w:tcPr>
            <w:tcW w:w="8833" w:type="dxa"/>
            <w:gridSpan w:val="2"/>
            <w:shd w:val="clear" w:color="auto" w:fill="FFFFFF"/>
            <w:vAlign w:val="bottom"/>
          </w:tcPr>
          <w:p w14:paraId="5DF7AD31" w14:textId="77777777" w:rsidR="0022123C" w:rsidRPr="00037C38" w:rsidRDefault="0022123C" w:rsidP="00037C38">
            <w:pPr>
              <w:spacing w:after="0" w:line="240" w:lineRule="auto"/>
              <w:ind w:firstLine="709"/>
              <w:rPr>
                <w:rFonts w:ascii="Times New Roman" w:hAnsi="Times New Roman" w:cs="Times New Roman"/>
              </w:rPr>
            </w:pPr>
            <w:r w:rsidRPr="00037C38">
              <w:rPr>
                <w:rFonts w:ascii="Times New Roman" w:hAnsi="Times New Roman" w:cs="Times New Roman"/>
              </w:rPr>
              <w:t xml:space="preserve">Промежуточная аттестация в форме дифференцированного зачета </w:t>
            </w:r>
          </w:p>
        </w:tc>
      </w:tr>
    </w:tbl>
    <w:p w14:paraId="25DCE828" w14:textId="77777777" w:rsidR="0022123C" w:rsidRPr="0022123C" w:rsidRDefault="0022123C" w:rsidP="0022123C">
      <w:pPr>
        <w:spacing w:after="0" w:line="240" w:lineRule="auto"/>
        <w:ind w:firstLine="709"/>
        <w:rPr>
          <w:rFonts w:ascii="Times New Roman" w:hAnsi="Times New Roman" w:cs="Times New Roman"/>
        </w:rPr>
      </w:pPr>
      <w:bookmarkStart w:id="144" w:name="bookmark91"/>
    </w:p>
    <w:p w14:paraId="26C3166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bookmarkEnd w:id="144"/>
    </w:p>
    <w:p w14:paraId="253F7664" w14:textId="77777777" w:rsidR="0022123C" w:rsidRPr="0022123C" w:rsidRDefault="0022123C" w:rsidP="0022123C">
      <w:pPr>
        <w:spacing w:after="0" w:line="240" w:lineRule="auto"/>
        <w:ind w:firstLine="709"/>
        <w:rPr>
          <w:rFonts w:ascii="Times New Roman" w:hAnsi="Times New Roman" w:cs="Times New Roman"/>
        </w:rPr>
      </w:pPr>
      <w:bookmarkStart w:id="145" w:name="bookmark92"/>
      <w:r w:rsidRPr="0022123C">
        <w:rPr>
          <w:rFonts w:ascii="Times New Roman" w:hAnsi="Times New Roman" w:cs="Times New Roman"/>
        </w:rPr>
        <w:t>СТУДЕНТОВ</w:t>
      </w:r>
      <w:bookmarkEnd w:id="145"/>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4"/>
        <w:gridCol w:w="6341"/>
        <w:gridCol w:w="14"/>
      </w:tblGrid>
      <w:tr w:rsidR="0022123C" w:rsidRPr="00037C38" w14:paraId="6DFC3F6D" w14:textId="77777777" w:rsidTr="00944C43">
        <w:trPr>
          <w:trHeight w:hRule="exact" w:val="552"/>
          <w:jc w:val="center"/>
        </w:trPr>
        <w:tc>
          <w:tcPr>
            <w:tcW w:w="2554" w:type="dxa"/>
            <w:shd w:val="clear" w:color="auto" w:fill="FFFFFF"/>
            <w:vAlign w:val="center"/>
          </w:tcPr>
          <w:p w14:paraId="0EAD8F4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Содержание обучения</w:t>
            </w:r>
          </w:p>
        </w:tc>
        <w:tc>
          <w:tcPr>
            <w:tcW w:w="6355" w:type="dxa"/>
            <w:gridSpan w:val="2"/>
            <w:shd w:val="clear" w:color="auto" w:fill="FFFFFF"/>
            <w:vAlign w:val="bottom"/>
          </w:tcPr>
          <w:p w14:paraId="335F66E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037C38" w14:paraId="0FA24FEB" w14:textId="77777777" w:rsidTr="00944C43">
        <w:trPr>
          <w:trHeight w:hRule="exact" w:val="342"/>
          <w:jc w:val="center"/>
        </w:trPr>
        <w:tc>
          <w:tcPr>
            <w:tcW w:w="2554" w:type="dxa"/>
            <w:shd w:val="clear" w:color="auto" w:fill="FFFFFF"/>
          </w:tcPr>
          <w:p w14:paraId="011A34A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 xml:space="preserve">Введение </w:t>
            </w:r>
          </w:p>
          <w:p w14:paraId="6563C941" w14:textId="77777777" w:rsidR="0022123C" w:rsidRPr="00037C38" w:rsidRDefault="0022123C" w:rsidP="00037C38">
            <w:pPr>
              <w:spacing w:after="0" w:line="240" w:lineRule="auto"/>
              <w:rPr>
                <w:rFonts w:ascii="Times New Roman" w:hAnsi="Times New Roman" w:cs="Times New Roman"/>
              </w:rPr>
            </w:pPr>
          </w:p>
        </w:tc>
        <w:tc>
          <w:tcPr>
            <w:tcW w:w="6355" w:type="dxa"/>
            <w:gridSpan w:val="2"/>
            <w:shd w:val="clear" w:color="auto" w:fill="FFFFFF"/>
            <w:vAlign w:val="bottom"/>
          </w:tcPr>
          <w:p w14:paraId="402CBED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 xml:space="preserve">Знать особенности социальных наук, специфику объекта их изученияние </w:t>
            </w:r>
          </w:p>
        </w:tc>
      </w:tr>
      <w:tr w:rsidR="0022123C" w:rsidRPr="00037C38" w14:paraId="26CC0035" w14:textId="77777777" w:rsidTr="00944C43">
        <w:trPr>
          <w:trHeight w:hRule="exact" w:val="350"/>
          <w:jc w:val="center"/>
        </w:trPr>
        <w:tc>
          <w:tcPr>
            <w:tcW w:w="8909" w:type="dxa"/>
            <w:gridSpan w:val="3"/>
            <w:shd w:val="clear" w:color="auto" w:fill="FFFFFF"/>
            <w:vAlign w:val="bottom"/>
          </w:tcPr>
          <w:p w14:paraId="60E0AFF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 Человек. Человек в системе общественных отношений</w:t>
            </w:r>
          </w:p>
        </w:tc>
      </w:tr>
      <w:tr w:rsidR="0022123C" w:rsidRPr="00037C38" w14:paraId="4C2B107F" w14:textId="77777777" w:rsidTr="00944C43">
        <w:trPr>
          <w:trHeight w:hRule="exact" w:val="1642"/>
          <w:jc w:val="center"/>
        </w:trPr>
        <w:tc>
          <w:tcPr>
            <w:tcW w:w="2554" w:type="dxa"/>
            <w:shd w:val="clear" w:color="auto" w:fill="FFFFFF"/>
          </w:tcPr>
          <w:p w14:paraId="7B30CAC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1.1.Природа человека,</w:t>
            </w:r>
          </w:p>
          <w:p w14:paraId="19E0A9E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врожденные и приобретенные качества</w:t>
            </w:r>
          </w:p>
          <w:p w14:paraId="5AE3134E" w14:textId="77777777" w:rsidR="0022123C" w:rsidRPr="00037C38" w:rsidRDefault="0022123C" w:rsidP="00037C38">
            <w:pPr>
              <w:spacing w:after="0" w:line="240" w:lineRule="auto"/>
              <w:rPr>
                <w:rFonts w:ascii="Times New Roman" w:hAnsi="Times New Roman" w:cs="Times New Roman"/>
              </w:rPr>
            </w:pPr>
          </w:p>
          <w:p w14:paraId="54687200" w14:textId="77777777" w:rsidR="0022123C" w:rsidRPr="00037C38" w:rsidRDefault="0022123C" w:rsidP="00037C38">
            <w:pPr>
              <w:spacing w:after="0" w:line="240" w:lineRule="auto"/>
              <w:rPr>
                <w:rFonts w:ascii="Times New Roman" w:hAnsi="Times New Roman" w:cs="Times New Roman"/>
              </w:rPr>
            </w:pPr>
          </w:p>
        </w:tc>
        <w:tc>
          <w:tcPr>
            <w:tcW w:w="6355" w:type="dxa"/>
            <w:gridSpan w:val="2"/>
            <w:shd w:val="clear" w:color="auto" w:fill="FFFFFF"/>
            <w:vAlign w:val="bottom"/>
          </w:tcPr>
          <w:p w14:paraId="45EA3B9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Давать характеристику понятий: человек, индивид, личность, деятельность, мышление.</w:t>
            </w:r>
          </w:p>
          <w:p w14:paraId="45FD2F0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Знать, что такое характер, социализация личности,  самосознание и социальное поведение ;</w:t>
            </w:r>
          </w:p>
          <w:p w14:paraId="1D010BB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Знать, что такое понятие истины, ее критерии; общение и взаимодействие, конфликты.</w:t>
            </w:r>
          </w:p>
        </w:tc>
      </w:tr>
      <w:tr w:rsidR="0022123C" w:rsidRPr="00037C38" w14:paraId="2BD44070" w14:textId="77777777" w:rsidTr="00944C43">
        <w:trPr>
          <w:trHeight w:hRule="exact" w:val="2544"/>
          <w:jc w:val="center"/>
        </w:trPr>
        <w:tc>
          <w:tcPr>
            <w:tcW w:w="2554" w:type="dxa"/>
            <w:shd w:val="clear" w:color="auto" w:fill="FFFFFF"/>
          </w:tcPr>
          <w:p w14:paraId="2B24A7A3"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1.2. Духовная культура личности и общества</w:t>
            </w:r>
          </w:p>
          <w:p w14:paraId="383FE757" w14:textId="77777777" w:rsidR="0022123C" w:rsidRPr="00037C38" w:rsidRDefault="0022123C" w:rsidP="00037C38">
            <w:pPr>
              <w:spacing w:after="0" w:line="240" w:lineRule="auto"/>
              <w:rPr>
                <w:rFonts w:ascii="Times New Roman" w:hAnsi="Times New Roman" w:cs="Times New Roman"/>
              </w:rPr>
            </w:pPr>
          </w:p>
        </w:tc>
        <w:tc>
          <w:tcPr>
            <w:tcW w:w="6355" w:type="dxa"/>
            <w:gridSpan w:val="2"/>
            <w:shd w:val="clear" w:color="auto" w:fill="FFFFFF"/>
            <w:vAlign w:val="bottom"/>
          </w:tcPr>
          <w:p w14:paraId="069AC74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Разъяснять понятия: культура, духовная культура личности и общества, показать ее значение в общественной жизни. Различать: культура народная, массовая, элитарная. Показать особенности молодежной субкультуры. Освещать проблемы духовного кризиса и духовного поиска в молодежной среде; взаимодействие и взаимосвязь различных культур.</w:t>
            </w:r>
          </w:p>
          <w:p w14:paraId="7ADAC97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Характеризовать: культура общения, труда, учебы, поведения в обществе, этикет.</w:t>
            </w:r>
          </w:p>
          <w:p w14:paraId="367118E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Называть учреждения культуры, рассказывать о. государственных гарантиях свободы доступа к культурным ценностям.</w:t>
            </w:r>
          </w:p>
        </w:tc>
      </w:tr>
      <w:tr w:rsidR="0022123C" w:rsidRPr="00037C38" w14:paraId="7156E4DA" w14:textId="77777777" w:rsidTr="00944C43">
        <w:trPr>
          <w:trHeight w:hRule="exact" w:val="852"/>
          <w:jc w:val="center"/>
        </w:trPr>
        <w:tc>
          <w:tcPr>
            <w:tcW w:w="2554" w:type="dxa"/>
            <w:shd w:val="clear" w:color="auto" w:fill="FFFFFF"/>
          </w:tcPr>
          <w:p w14:paraId="08B8D438"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1.3. Наука и образование в</w:t>
            </w:r>
          </w:p>
          <w:p w14:paraId="35B21F6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современном мире</w:t>
            </w:r>
          </w:p>
          <w:p w14:paraId="0D6C12C2" w14:textId="77777777" w:rsidR="0022123C" w:rsidRPr="00037C38" w:rsidRDefault="0022123C" w:rsidP="00037C38">
            <w:pPr>
              <w:spacing w:after="0" w:line="240" w:lineRule="auto"/>
              <w:rPr>
                <w:rFonts w:ascii="Times New Roman" w:hAnsi="Times New Roman" w:cs="Times New Roman"/>
              </w:rPr>
            </w:pPr>
          </w:p>
        </w:tc>
        <w:tc>
          <w:tcPr>
            <w:tcW w:w="6355" w:type="dxa"/>
            <w:gridSpan w:val="2"/>
            <w:shd w:val="clear" w:color="auto" w:fill="FFFFFF"/>
            <w:vAlign w:val="bottom"/>
          </w:tcPr>
          <w:p w14:paraId="06184983"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 xml:space="preserve"> Различать естественные и социально-гуманитарные науки.</w:t>
            </w:r>
          </w:p>
          <w:p w14:paraId="6CC8E06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Знать особенности труда ученого, ответственность ученого перед обществом.</w:t>
            </w:r>
          </w:p>
        </w:tc>
      </w:tr>
      <w:tr w:rsidR="0022123C" w:rsidRPr="00037C38" w14:paraId="71ABDA43" w14:textId="77777777" w:rsidTr="00944C43">
        <w:trPr>
          <w:trHeight w:hRule="exact" w:val="849"/>
          <w:jc w:val="center"/>
        </w:trPr>
        <w:tc>
          <w:tcPr>
            <w:tcW w:w="2554" w:type="dxa"/>
            <w:shd w:val="clear" w:color="auto" w:fill="FFFFFF"/>
          </w:tcPr>
          <w:p w14:paraId="2D967A0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1.4. Мораль, искусство и</w:t>
            </w:r>
          </w:p>
          <w:p w14:paraId="00D3471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религия как элементы</w:t>
            </w:r>
          </w:p>
          <w:p w14:paraId="445BF9B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духовной культуры</w:t>
            </w:r>
          </w:p>
          <w:p w14:paraId="178743E3" w14:textId="77777777" w:rsidR="0022123C" w:rsidRPr="00037C38" w:rsidRDefault="0022123C" w:rsidP="00037C38">
            <w:pPr>
              <w:spacing w:after="0" w:line="240" w:lineRule="auto"/>
              <w:rPr>
                <w:rFonts w:ascii="Times New Roman" w:hAnsi="Times New Roman" w:cs="Times New Roman"/>
              </w:rPr>
            </w:pPr>
          </w:p>
          <w:p w14:paraId="3B442412" w14:textId="77777777" w:rsidR="0022123C" w:rsidRPr="00037C38" w:rsidRDefault="0022123C" w:rsidP="00037C38">
            <w:pPr>
              <w:spacing w:after="0" w:line="240" w:lineRule="auto"/>
              <w:rPr>
                <w:rFonts w:ascii="Times New Roman" w:hAnsi="Times New Roman" w:cs="Times New Roman"/>
              </w:rPr>
            </w:pPr>
          </w:p>
        </w:tc>
        <w:tc>
          <w:tcPr>
            <w:tcW w:w="6355" w:type="dxa"/>
            <w:gridSpan w:val="2"/>
            <w:shd w:val="clear" w:color="auto" w:fill="FFFFFF"/>
            <w:vAlign w:val="bottom"/>
          </w:tcPr>
          <w:p w14:paraId="4028A0C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Раскрыть понятия мораль, религия, искусство и их роль в жизни людей.</w:t>
            </w:r>
          </w:p>
        </w:tc>
      </w:tr>
      <w:tr w:rsidR="0022123C" w:rsidRPr="00037C38" w14:paraId="20B4B6A9" w14:textId="77777777" w:rsidTr="00944C43">
        <w:trPr>
          <w:trHeight w:hRule="exact" w:val="350"/>
          <w:jc w:val="center"/>
        </w:trPr>
        <w:tc>
          <w:tcPr>
            <w:tcW w:w="8909" w:type="dxa"/>
            <w:gridSpan w:val="3"/>
            <w:shd w:val="clear" w:color="auto" w:fill="FFFFFF"/>
            <w:vAlign w:val="bottom"/>
          </w:tcPr>
          <w:p w14:paraId="68E1277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2. Общество как сложная динамическая система</w:t>
            </w:r>
          </w:p>
        </w:tc>
      </w:tr>
      <w:tr w:rsidR="0022123C" w:rsidRPr="00037C38" w14:paraId="14003306" w14:textId="77777777" w:rsidTr="00944C43">
        <w:trPr>
          <w:trHeight w:hRule="exact" w:val="1074"/>
          <w:jc w:val="center"/>
        </w:trPr>
        <w:tc>
          <w:tcPr>
            <w:tcW w:w="2554" w:type="dxa"/>
            <w:shd w:val="clear" w:color="auto" w:fill="FFFFFF"/>
          </w:tcPr>
          <w:p w14:paraId="4FD0397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Общество как сложная</w:t>
            </w:r>
          </w:p>
          <w:p w14:paraId="0239CD1F"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Динамическая система</w:t>
            </w:r>
          </w:p>
          <w:p w14:paraId="7E7EE2E4" w14:textId="77777777" w:rsidR="0022123C" w:rsidRPr="00037C38" w:rsidRDefault="0022123C" w:rsidP="00037C38">
            <w:pPr>
              <w:spacing w:after="0" w:line="240" w:lineRule="auto"/>
              <w:rPr>
                <w:rFonts w:ascii="Times New Roman" w:hAnsi="Times New Roman" w:cs="Times New Roman"/>
              </w:rPr>
            </w:pPr>
          </w:p>
        </w:tc>
        <w:tc>
          <w:tcPr>
            <w:tcW w:w="6355" w:type="dxa"/>
            <w:gridSpan w:val="2"/>
            <w:shd w:val="clear" w:color="auto" w:fill="FFFFFF"/>
            <w:vAlign w:val="bottom"/>
          </w:tcPr>
          <w:p w14:paraId="64D353B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 xml:space="preserve"> Иметь представление об обществе как сложной динамичной системе, взаимодействии общества и природы.</w:t>
            </w:r>
          </w:p>
          <w:p w14:paraId="1A3F933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Давать определения понятий эволюция и революция, общественный прогресс.</w:t>
            </w:r>
          </w:p>
        </w:tc>
      </w:tr>
      <w:tr w:rsidR="0022123C" w:rsidRPr="00037C38" w14:paraId="5E3EF4CD" w14:textId="77777777" w:rsidTr="00944C43">
        <w:trPr>
          <w:gridAfter w:val="1"/>
          <w:wAfter w:w="14" w:type="dxa"/>
          <w:trHeight w:hRule="exact" w:val="363"/>
          <w:jc w:val="center"/>
        </w:trPr>
        <w:tc>
          <w:tcPr>
            <w:tcW w:w="8895" w:type="dxa"/>
            <w:gridSpan w:val="2"/>
            <w:shd w:val="clear" w:color="auto" w:fill="FFFFFF"/>
          </w:tcPr>
          <w:p w14:paraId="66B238E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 ЭКОНОМИКА</w:t>
            </w:r>
          </w:p>
        </w:tc>
      </w:tr>
      <w:tr w:rsidR="0022123C" w:rsidRPr="00037C38" w14:paraId="2F752369" w14:textId="77777777" w:rsidTr="00944C43">
        <w:trPr>
          <w:gridAfter w:val="1"/>
          <w:wAfter w:w="14" w:type="dxa"/>
          <w:trHeight w:hRule="exact" w:val="816"/>
          <w:jc w:val="center"/>
        </w:trPr>
        <w:tc>
          <w:tcPr>
            <w:tcW w:w="2554" w:type="dxa"/>
            <w:shd w:val="clear" w:color="auto" w:fill="FFFFFF"/>
            <w:vAlign w:val="center"/>
          </w:tcPr>
          <w:p w14:paraId="30423D5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3.1. Экономика и эконо</w:t>
            </w:r>
            <w:r w:rsidRPr="00037C38">
              <w:rPr>
                <w:rFonts w:ascii="Times New Roman" w:hAnsi="Times New Roman" w:cs="Times New Roman"/>
              </w:rPr>
              <w:softHyphen/>
              <w:t>мическая наука. Эконо</w:t>
            </w:r>
            <w:r w:rsidRPr="00037C38">
              <w:rPr>
                <w:rFonts w:ascii="Times New Roman" w:hAnsi="Times New Roman" w:cs="Times New Roman"/>
              </w:rPr>
              <w:softHyphen/>
              <w:t>мические системы</w:t>
            </w:r>
          </w:p>
        </w:tc>
        <w:tc>
          <w:tcPr>
            <w:tcW w:w="6341" w:type="dxa"/>
            <w:shd w:val="clear" w:color="auto" w:fill="FFFFFF"/>
            <w:vAlign w:val="center"/>
          </w:tcPr>
          <w:p w14:paraId="7838A093"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Умение давать характеристику понятий: «экономика»; «типы экономических систем»; традиционной, централизованной (ко</w:t>
            </w:r>
            <w:r w:rsidRPr="00037C38">
              <w:rPr>
                <w:rFonts w:ascii="Times New Roman" w:hAnsi="Times New Roman" w:cs="Times New Roman"/>
              </w:rPr>
              <w:softHyphen/>
              <w:t>мандной) и рыночной экономики</w:t>
            </w:r>
          </w:p>
        </w:tc>
      </w:tr>
      <w:tr w:rsidR="0022123C" w:rsidRPr="00037C38" w14:paraId="68BDF829" w14:textId="77777777" w:rsidTr="00944C43">
        <w:trPr>
          <w:gridAfter w:val="1"/>
          <w:wAfter w:w="14" w:type="dxa"/>
          <w:trHeight w:hRule="exact" w:val="1032"/>
          <w:jc w:val="center"/>
        </w:trPr>
        <w:tc>
          <w:tcPr>
            <w:tcW w:w="2554" w:type="dxa"/>
            <w:shd w:val="clear" w:color="auto" w:fill="FFFFFF"/>
          </w:tcPr>
          <w:p w14:paraId="3BDC3E4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3.2. Рынок. Фирма. Роль государства в эко</w:t>
            </w:r>
            <w:r w:rsidRPr="00037C38">
              <w:rPr>
                <w:rFonts w:ascii="Times New Roman" w:hAnsi="Times New Roman" w:cs="Times New Roman"/>
              </w:rPr>
              <w:softHyphen/>
              <w:t>номике</w:t>
            </w:r>
          </w:p>
        </w:tc>
        <w:tc>
          <w:tcPr>
            <w:tcW w:w="6341" w:type="dxa"/>
            <w:shd w:val="clear" w:color="auto" w:fill="FFFFFF"/>
            <w:vAlign w:val="bottom"/>
          </w:tcPr>
          <w:p w14:paraId="0B4ECA92"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 бюджет»</w:t>
            </w:r>
          </w:p>
        </w:tc>
      </w:tr>
      <w:tr w:rsidR="0022123C" w:rsidRPr="00037C38" w14:paraId="71D510A3" w14:textId="77777777" w:rsidTr="00944C43">
        <w:trPr>
          <w:gridAfter w:val="1"/>
          <w:wAfter w:w="14" w:type="dxa"/>
          <w:trHeight w:hRule="exact" w:val="595"/>
          <w:jc w:val="center"/>
        </w:trPr>
        <w:tc>
          <w:tcPr>
            <w:tcW w:w="2554" w:type="dxa"/>
            <w:shd w:val="clear" w:color="auto" w:fill="FFFFFF"/>
            <w:vAlign w:val="bottom"/>
          </w:tcPr>
          <w:p w14:paraId="5AE634C7"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3.3. Рынок труда и без</w:t>
            </w:r>
            <w:r w:rsidRPr="00037C38">
              <w:rPr>
                <w:rFonts w:ascii="Times New Roman" w:hAnsi="Times New Roman" w:cs="Times New Roman"/>
              </w:rPr>
              <w:softHyphen/>
              <w:t>работица</w:t>
            </w:r>
          </w:p>
        </w:tc>
        <w:tc>
          <w:tcPr>
            <w:tcW w:w="6341" w:type="dxa"/>
            <w:shd w:val="clear" w:color="auto" w:fill="FFFFFF"/>
            <w:vAlign w:val="bottom"/>
          </w:tcPr>
          <w:p w14:paraId="4C83A81C"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Знание понятий «спрос на труд» и «предложение труда»; поня</w:t>
            </w:r>
            <w:r w:rsidRPr="00037C38">
              <w:rPr>
                <w:rFonts w:ascii="Times New Roman" w:hAnsi="Times New Roman" w:cs="Times New Roman"/>
              </w:rPr>
              <w:softHyphen/>
              <w:t>тия безработицы, ее причины и экономических последствий</w:t>
            </w:r>
          </w:p>
        </w:tc>
      </w:tr>
      <w:tr w:rsidR="0022123C" w:rsidRPr="00037C38" w14:paraId="5837686F" w14:textId="77777777" w:rsidTr="00944C43">
        <w:trPr>
          <w:gridAfter w:val="1"/>
          <w:wAfter w:w="14" w:type="dxa"/>
          <w:trHeight w:hRule="exact" w:val="1097"/>
          <w:jc w:val="center"/>
        </w:trPr>
        <w:tc>
          <w:tcPr>
            <w:tcW w:w="2554" w:type="dxa"/>
            <w:shd w:val="clear" w:color="auto" w:fill="FFFFFF"/>
          </w:tcPr>
          <w:p w14:paraId="15EC2E9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3.4. Основные проблемы экономики России. Эле</w:t>
            </w:r>
            <w:r w:rsidRPr="00037C38">
              <w:rPr>
                <w:rFonts w:ascii="Times New Roman" w:hAnsi="Times New Roman" w:cs="Times New Roman"/>
              </w:rPr>
              <w:softHyphen/>
              <w:t>менты международной экономики</w:t>
            </w:r>
          </w:p>
        </w:tc>
        <w:tc>
          <w:tcPr>
            <w:tcW w:w="6341" w:type="dxa"/>
            <w:shd w:val="clear" w:color="auto" w:fill="FFFFFF"/>
            <w:vAlign w:val="bottom"/>
          </w:tcPr>
          <w:p w14:paraId="20C3DD3A"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Характеристика становления современной рыночной экономи</w:t>
            </w:r>
            <w:r w:rsidRPr="00037C38">
              <w:rPr>
                <w:rFonts w:ascii="Times New Roman" w:hAnsi="Times New Roman" w:cs="Times New Roman"/>
              </w:rPr>
              <w:softHyphen/>
              <w:t>ки России, ее особенностей; организации международной тор</w:t>
            </w:r>
            <w:r w:rsidRPr="00037C38">
              <w:rPr>
                <w:rFonts w:ascii="Times New Roman" w:hAnsi="Times New Roman" w:cs="Times New Roman"/>
              </w:rPr>
              <w:softHyphen/>
              <w:t>говли</w:t>
            </w:r>
          </w:p>
          <w:p w14:paraId="150ABE68" w14:textId="77777777" w:rsidR="0022123C" w:rsidRPr="00037C38" w:rsidRDefault="0022123C" w:rsidP="00037C38">
            <w:pPr>
              <w:spacing w:after="0" w:line="240" w:lineRule="auto"/>
              <w:rPr>
                <w:rFonts w:ascii="Times New Roman" w:hAnsi="Times New Roman" w:cs="Times New Roman"/>
              </w:rPr>
            </w:pPr>
          </w:p>
        </w:tc>
      </w:tr>
      <w:tr w:rsidR="0022123C" w:rsidRPr="00037C38" w14:paraId="176E7CF6" w14:textId="77777777" w:rsidTr="00944C43">
        <w:trPr>
          <w:gridAfter w:val="1"/>
          <w:wAfter w:w="14" w:type="dxa"/>
          <w:trHeight w:hRule="exact" w:val="276"/>
          <w:jc w:val="center"/>
        </w:trPr>
        <w:tc>
          <w:tcPr>
            <w:tcW w:w="8895" w:type="dxa"/>
            <w:gridSpan w:val="2"/>
            <w:shd w:val="clear" w:color="auto" w:fill="FFFFFF"/>
          </w:tcPr>
          <w:p w14:paraId="60AE3D3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 социальные отношения</w:t>
            </w:r>
          </w:p>
        </w:tc>
      </w:tr>
      <w:tr w:rsidR="0022123C" w:rsidRPr="00037C38" w14:paraId="0A259998" w14:textId="77777777" w:rsidTr="00944C43">
        <w:trPr>
          <w:gridAfter w:val="1"/>
          <w:wAfter w:w="14" w:type="dxa"/>
          <w:trHeight w:hRule="exact" w:val="816"/>
          <w:jc w:val="center"/>
        </w:trPr>
        <w:tc>
          <w:tcPr>
            <w:tcW w:w="2554" w:type="dxa"/>
            <w:shd w:val="clear" w:color="auto" w:fill="FFFFFF"/>
            <w:vAlign w:val="center"/>
          </w:tcPr>
          <w:p w14:paraId="04BC9C0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4.1. Социальная роль и стратификация</w:t>
            </w:r>
          </w:p>
        </w:tc>
        <w:tc>
          <w:tcPr>
            <w:tcW w:w="6341" w:type="dxa"/>
            <w:shd w:val="clear" w:color="auto" w:fill="FFFFFF"/>
            <w:vAlign w:val="bottom"/>
          </w:tcPr>
          <w:p w14:paraId="52BA3D90"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Знание понятий «социальные отношения» и «социальная стра</w:t>
            </w:r>
            <w:r w:rsidRPr="00037C38">
              <w:rPr>
                <w:rFonts w:ascii="Times New Roman" w:hAnsi="Times New Roman" w:cs="Times New Roman"/>
              </w:rPr>
              <w:softHyphen/>
              <w:t>тификация».</w:t>
            </w:r>
          </w:p>
          <w:p w14:paraId="4DD89DA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Определение социальных ролей человека в обществе</w:t>
            </w:r>
          </w:p>
        </w:tc>
      </w:tr>
      <w:tr w:rsidR="0022123C" w:rsidRPr="00037C38" w14:paraId="340197A4" w14:textId="77777777" w:rsidTr="00944C43">
        <w:trPr>
          <w:gridAfter w:val="1"/>
          <w:wAfter w:w="14" w:type="dxa"/>
          <w:trHeight w:hRule="exact" w:val="816"/>
          <w:jc w:val="center"/>
        </w:trPr>
        <w:tc>
          <w:tcPr>
            <w:tcW w:w="2554" w:type="dxa"/>
            <w:shd w:val="clear" w:color="auto" w:fill="FFFFFF"/>
            <w:vAlign w:val="center"/>
          </w:tcPr>
          <w:p w14:paraId="5F8201F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4.2. Социальные нормы и конфликты</w:t>
            </w:r>
          </w:p>
        </w:tc>
        <w:tc>
          <w:tcPr>
            <w:tcW w:w="6341" w:type="dxa"/>
            <w:shd w:val="clear" w:color="auto" w:fill="FFFFFF"/>
            <w:vAlign w:val="bottom"/>
          </w:tcPr>
          <w:p w14:paraId="1992E901"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Характеристика видов социальных норм и санкций, девиантно</w:t>
            </w:r>
            <w:r w:rsidRPr="00037C38">
              <w:rPr>
                <w:rFonts w:ascii="Times New Roman" w:hAnsi="Times New Roman" w:cs="Times New Roman"/>
              </w:rPr>
              <w:softHyphen/>
              <w:t>го поведения, его форм проявления, социальных конфликтов, причин и истоков их возникновения</w:t>
            </w:r>
          </w:p>
        </w:tc>
      </w:tr>
      <w:tr w:rsidR="0022123C" w:rsidRPr="00037C38" w14:paraId="2FEBD45D" w14:textId="77777777" w:rsidTr="00944C43">
        <w:trPr>
          <w:gridAfter w:val="1"/>
          <w:wAfter w:w="14" w:type="dxa"/>
          <w:trHeight w:hRule="exact" w:val="786"/>
          <w:jc w:val="center"/>
        </w:trPr>
        <w:tc>
          <w:tcPr>
            <w:tcW w:w="2554" w:type="dxa"/>
            <w:shd w:val="clear" w:color="auto" w:fill="FFFFFF"/>
          </w:tcPr>
          <w:p w14:paraId="3C2344F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4.3. Важнейшие социальные общности и группы</w:t>
            </w:r>
          </w:p>
        </w:tc>
        <w:tc>
          <w:tcPr>
            <w:tcW w:w="6341" w:type="dxa"/>
            <w:shd w:val="clear" w:color="auto" w:fill="FFFFFF"/>
            <w:vAlign w:val="center"/>
          </w:tcPr>
          <w:p w14:paraId="3019C87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Объяснение особенностей социальной стратификации в совре</w:t>
            </w:r>
            <w:r w:rsidRPr="00037C38">
              <w:rPr>
                <w:rFonts w:ascii="Times New Roman" w:hAnsi="Times New Roman" w:cs="Times New Roman"/>
              </w:rPr>
              <w:softHyphen/>
              <w:t>менной России, видов социальных групп (молодежи, этниче</w:t>
            </w:r>
            <w:r w:rsidRPr="00037C38">
              <w:rPr>
                <w:rFonts w:ascii="Times New Roman" w:hAnsi="Times New Roman" w:cs="Times New Roman"/>
              </w:rPr>
              <w:softHyphen/>
              <w:t>ских общностей, семьи)</w:t>
            </w:r>
          </w:p>
          <w:p w14:paraId="682D60EA" w14:textId="77777777" w:rsidR="0022123C" w:rsidRPr="00037C38" w:rsidRDefault="0022123C" w:rsidP="00037C38">
            <w:pPr>
              <w:spacing w:after="0" w:line="240" w:lineRule="auto"/>
              <w:rPr>
                <w:rFonts w:ascii="Times New Roman" w:hAnsi="Times New Roman" w:cs="Times New Roman"/>
              </w:rPr>
            </w:pPr>
          </w:p>
        </w:tc>
      </w:tr>
      <w:tr w:rsidR="0022123C" w:rsidRPr="00037C38" w14:paraId="548E8E5E" w14:textId="77777777" w:rsidTr="00944C43">
        <w:trPr>
          <w:gridAfter w:val="1"/>
          <w:wAfter w:w="14" w:type="dxa"/>
          <w:trHeight w:hRule="exact" w:val="272"/>
          <w:jc w:val="center"/>
        </w:trPr>
        <w:tc>
          <w:tcPr>
            <w:tcW w:w="8895" w:type="dxa"/>
            <w:gridSpan w:val="2"/>
            <w:shd w:val="clear" w:color="auto" w:fill="FFFFFF"/>
          </w:tcPr>
          <w:p w14:paraId="053EC81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5. ПОЛИТИКА</w:t>
            </w:r>
          </w:p>
        </w:tc>
      </w:tr>
      <w:tr w:rsidR="0022123C" w:rsidRPr="00037C38" w14:paraId="46D74D2B" w14:textId="77777777" w:rsidTr="00944C43">
        <w:trPr>
          <w:gridAfter w:val="1"/>
          <w:wAfter w:w="14" w:type="dxa"/>
          <w:trHeight w:hRule="exact" w:val="1850"/>
          <w:jc w:val="center"/>
        </w:trPr>
        <w:tc>
          <w:tcPr>
            <w:tcW w:w="2554" w:type="dxa"/>
            <w:shd w:val="clear" w:color="auto" w:fill="FFFFFF"/>
          </w:tcPr>
          <w:p w14:paraId="7BF88396"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5.1. Политика и власть. Государство в политиче</w:t>
            </w:r>
            <w:r w:rsidRPr="00037C38">
              <w:rPr>
                <w:rFonts w:ascii="Times New Roman" w:hAnsi="Times New Roman" w:cs="Times New Roman"/>
              </w:rPr>
              <w:softHyphen/>
              <w:t>ской системе</w:t>
            </w:r>
          </w:p>
        </w:tc>
        <w:tc>
          <w:tcPr>
            <w:tcW w:w="6341" w:type="dxa"/>
            <w:shd w:val="clear" w:color="auto" w:fill="FFFFFF"/>
            <w:vAlign w:val="bottom"/>
          </w:tcPr>
          <w:p w14:paraId="07DD10B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w:t>
            </w:r>
            <w:r w:rsidRPr="00037C38">
              <w:rPr>
                <w:rFonts w:ascii="Times New Roman" w:hAnsi="Times New Roman" w:cs="Times New Roman"/>
              </w:rPr>
              <w:softHyphen/>
              <w:t xml:space="preserve">ства, форм государства: форм правления, территориального </w:t>
            </w:r>
            <w:r w:rsidRPr="00037C38">
              <w:rPr>
                <w:rFonts w:ascii="Times New Roman" w:hAnsi="Times New Roman" w:cs="Times New Roman"/>
              </w:rPr>
              <w:softHyphen/>
              <w:t>государственного устройства, политического режима. Характеристика типологии политических режимов. Знание по</w:t>
            </w:r>
            <w:r w:rsidRPr="00037C38">
              <w:rPr>
                <w:rFonts w:ascii="Times New Roman" w:hAnsi="Times New Roman" w:cs="Times New Roman"/>
              </w:rPr>
              <w:softHyphen/>
              <w:t>нятий правового государства и умение называть его признаки</w:t>
            </w:r>
          </w:p>
        </w:tc>
      </w:tr>
      <w:tr w:rsidR="0022123C" w:rsidRPr="00037C38" w14:paraId="69032682" w14:textId="77777777" w:rsidTr="00944C43">
        <w:trPr>
          <w:gridAfter w:val="1"/>
          <w:wAfter w:w="14" w:type="dxa"/>
          <w:trHeight w:hRule="exact" w:val="1139"/>
          <w:jc w:val="center"/>
        </w:trPr>
        <w:tc>
          <w:tcPr>
            <w:tcW w:w="2554" w:type="dxa"/>
            <w:shd w:val="clear" w:color="auto" w:fill="FFFFFF"/>
          </w:tcPr>
          <w:p w14:paraId="4CB83ACB"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5.2. Участники полити</w:t>
            </w:r>
            <w:r w:rsidRPr="00037C38">
              <w:rPr>
                <w:rFonts w:ascii="Times New Roman" w:hAnsi="Times New Roman" w:cs="Times New Roman"/>
              </w:rPr>
              <w:softHyphen/>
              <w:t>ческого процесса</w:t>
            </w:r>
          </w:p>
        </w:tc>
        <w:tc>
          <w:tcPr>
            <w:tcW w:w="6341" w:type="dxa"/>
            <w:shd w:val="clear" w:color="auto" w:fill="FFFFFF"/>
            <w:vAlign w:val="center"/>
          </w:tcPr>
          <w:p w14:paraId="52B46539"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Характеристика взаимоотношений личности и государства. Знание понятий «гражданское общество» и «правовое государ</w:t>
            </w:r>
            <w:r w:rsidRPr="00037C38">
              <w:rPr>
                <w:rFonts w:ascii="Times New Roman" w:hAnsi="Times New Roman" w:cs="Times New Roman"/>
              </w:rPr>
              <w:softHyphen/>
              <w:t>ство».</w:t>
            </w:r>
          </w:p>
          <w:p w14:paraId="6D9C0FA0"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Характеристика избирательной кампании в Российской Федера</w:t>
            </w:r>
            <w:r w:rsidRPr="00037C38">
              <w:rPr>
                <w:rFonts w:ascii="Times New Roman" w:hAnsi="Times New Roman" w:cs="Times New Roman"/>
              </w:rPr>
              <w:softHyphen/>
              <w:t>ции</w:t>
            </w:r>
          </w:p>
          <w:p w14:paraId="171057C0" w14:textId="77777777" w:rsidR="0022123C" w:rsidRPr="00037C38" w:rsidRDefault="0022123C" w:rsidP="00037C38">
            <w:pPr>
              <w:spacing w:after="0" w:line="240" w:lineRule="auto"/>
              <w:rPr>
                <w:rFonts w:ascii="Times New Roman" w:hAnsi="Times New Roman" w:cs="Times New Roman"/>
              </w:rPr>
            </w:pPr>
          </w:p>
        </w:tc>
      </w:tr>
      <w:tr w:rsidR="0022123C" w:rsidRPr="00037C38" w14:paraId="63912DBC" w14:textId="77777777" w:rsidTr="00944C43">
        <w:trPr>
          <w:gridAfter w:val="1"/>
          <w:wAfter w:w="14" w:type="dxa"/>
          <w:trHeight w:hRule="exact" w:val="277"/>
          <w:jc w:val="center"/>
        </w:trPr>
        <w:tc>
          <w:tcPr>
            <w:tcW w:w="8895" w:type="dxa"/>
            <w:gridSpan w:val="2"/>
            <w:shd w:val="clear" w:color="auto" w:fill="FFFFFF"/>
          </w:tcPr>
          <w:p w14:paraId="38E92730"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 право</w:t>
            </w:r>
          </w:p>
        </w:tc>
      </w:tr>
      <w:tr w:rsidR="0022123C" w:rsidRPr="00037C38" w14:paraId="52F40BDF" w14:textId="77777777" w:rsidTr="00944C43">
        <w:trPr>
          <w:gridAfter w:val="1"/>
          <w:wAfter w:w="14" w:type="dxa"/>
          <w:trHeight w:hRule="exact" w:val="816"/>
          <w:jc w:val="center"/>
        </w:trPr>
        <w:tc>
          <w:tcPr>
            <w:tcW w:w="2554" w:type="dxa"/>
            <w:shd w:val="clear" w:color="auto" w:fill="FFFFFF"/>
            <w:vAlign w:val="center"/>
          </w:tcPr>
          <w:p w14:paraId="5394623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6.1. Правовое регули</w:t>
            </w:r>
            <w:r w:rsidRPr="00037C38">
              <w:rPr>
                <w:rFonts w:ascii="Times New Roman" w:hAnsi="Times New Roman" w:cs="Times New Roman"/>
              </w:rPr>
              <w:softHyphen/>
              <w:t>рование общественных отношений</w:t>
            </w:r>
          </w:p>
        </w:tc>
        <w:tc>
          <w:tcPr>
            <w:tcW w:w="6341" w:type="dxa"/>
            <w:shd w:val="clear" w:color="auto" w:fill="FFFFFF"/>
            <w:vAlign w:val="center"/>
          </w:tcPr>
          <w:p w14:paraId="7E886E1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Выделение роли права в системе социальных норм. Умение давать характеристику системе права</w:t>
            </w:r>
          </w:p>
        </w:tc>
      </w:tr>
      <w:tr w:rsidR="0022123C" w:rsidRPr="00037C38" w14:paraId="354D4781" w14:textId="77777777" w:rsidTr="00944C43">
        <w:trPr>
          <w:gridAfter w:val="1"/>
          <w:wAfter w:w="14" w:type="dxa"/>
          <w:trHeight w:hRule="exact" w:val="816"/>
          <w:jc w:val="center"/>
        </w:trPr>
        <w:tc>
          <w:tcPr>
            <w:tcW w:w="2554" w:type="dxa"/>
            <w:shd w:val="clear" w:color="auto" w:fill="FFFFFF"/>
            <w:vAlign w:val="bottom"/>
          </w:tcPr>
          <w:p w14:paraId="777847BE"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6.2. Основы конститу</w:t>
            </w:r>
            <w:r w:rsidRPr="00037C38">
              <w:rPr>
                <w:rFonts w:ascii="Times New Roman" w:hAnsi="Times New Roman" w:cs="Times New Roman"/>
              </w:rPr>
              <w:softHyphen/>
              <w:t>ционного права Россий</w:t>
            </w:r>
            <w:r w:rsidRPr="00037C38">
              <w:rPr>
                <w:rFonts w:ascii="Times New Roman" w:hAnsi="Times New Roman" w:cs="Times New Roman"/>
              </w:rPr>
              <w:softHyphen/>
              <w:t>ской Федерации</w:t>
            </w:r>
          </w:p>
        </w:tc>
        <w:tc>
          <w:tcPr>
            <w:tcW w:w="6341" w:type="dxa"/>
            <w:shd w:val="clear" w:color="auto" w:fill="FFFFFF"/>
            <w:vAlign w:val="bottom"/>
          </w:tcPr>
          <w:p w14:paraId="5C654D2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22123C" w:rsidRPr="00037C38" w14:paraId="7D111570" w14:textId="77777777" w:rsidTr="00944C43">
        <w:trPr>
          <w:gridAfter w:val="1"/>
          <w:wAfter w:w="14" w:type="dxa"/>
          <w:trHeight w:hRule="exact" w:val="595"/>
          <w:jc w:val="center"/>
        </w:trPr>
        <w:tc>
          <w:tcPr>
            <w:tcW w:w="2554" w:type="dxa"/>
            <w:shd w:val="clear" w:color="auto" w:fill="FFFFFF"/>
            <w:vAlign w:val="bottom"/>
          </w:tcPr>
          <w:p w14:paraId="70BCE924"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6.3. Отрасли российско</w:t>
            </w:r>
            <w:r w:rsidRPr="00037C38">
              <w:rPr>
                <w:rFonts w:ascii="Times New Roman" w:hAnsi="Times New Roman" w:cs="Times New Roman"/>
              </w:rPr>
              <w:softHyphen/>
              <w:t>го права</w:t>
            </w:r>
          </w:p>
        </w:tc>
        <w:tc>
          <w:tcPr>
            <w:tcW w:w="6341" w:type="dxa"/>
            <w:shd w:val="clear" w:color="auto" w:fill="FFFFFF"/>
            <w:vAlign w:val="bottom"/>
          </w:tcPr>
          <w:p w14:paraId="1A48FCA5" w14:textId="77777777" w:rsidR="0022123C" w:rsidRPr="00037C38" w:rsidRDefault="0022123C" w:rsidP="00037C38">
            <w:pPr>
              <w:spacing w:after="0" w:line="240" w:lineRule="auto"/>
              <w:rPr>
                <w:rFonts w:ascii="Times New Roman" w:hAnsi="Times New Roman" w:cs="Times New Roman"/>
              </w:rPr>
            </w:pPr>
            <w:r w:rsidRPr="00037C38">
              <w:rPr>
                <w:rFonts w:ascii="Times New Roman" w:hAnsi="Times New Roman" w:cs="Times New Roman"/>
              </w:rPr>
              <w:t>Умение давать характеристику и знать содержание основных отраслей российского права</w:t>
            </w:r>
          </w:p>
        </w:tc>
      </w:tr>
    </w:tbl>
    <w:p w14:paraId="13705F2E" w14:textId="77777777" w:rsidR="0022123C" w:rsidRPr="0022123C" w:rsidRDefault="0022123C" w:rsidP="0022123C">
      <w:pPr>
        <w:spacing w:after="0" w:line="240" w:lineRule="auto"/>
        <w:ind w:firstLine="709"/>
        <w:rPr>
          <w:rFonts w:ascii="Times New Roman" w:hAnsi="Times New Roman" w:cs="Times New Roman"/>
        </w:rPr>
      </w:pPr>
    </w:p>
    <w:p w14:paraId="590013FE" w14:textId="77777777" w:rsidR="0022123C" w:rsidRPr="00BC117D" w:rsidRDefault="0022123C" w:rsidP="00BC117D">
      <w:pPr>
        <w:spacing w:after="0" w:line="240" w:lineRule="auto"/>
        <w:ind w:firstLine="709"/>
        <w:rPr>
          <w:rFonts w:ascii="Times New Roman" w:hAnsi="Times New Roman" w:cs="Times New Roman"/>
          <w:sz w:val="24"/>
          <w:szCs w:val="24"/>
        </w:rPr>
      </w:pPr>
      <w:r w:rsidRPr="00BC117D">
        <w:rPr>
          <w:rFonts w:ascii="Times New Roman" w:hAnsi="Times New Roman" w:cs="Times New Roman"/>
          <w:sz w:val="24"/>
          <w:szCs w:val="24"/>
        </w:rPr>
        <w:t>ОУ</w:t>
      </w:r>
      <w:r w:rsidR="008A7384">
        <w:rPr>
          <w:rFonts w:ascii="Times New Roman" w:hAnsi="Times New Roman" w:cs="Times New Roman"/>
          <w:sz w:val="24"/>
          <w:szCs w:val="24"/>
        </w:rPr>
        <w:t>П</w:t>
      </w:r>
      <w:r w:rsidRPr="00BC117D">
        <w:rPr>
          <w:rFonts w:ascii="Times New Roman" w:hAnsi="Times New Roman" w:cs="Times New Roman"/>
          <w:sz w:val="24"/>
          <w:szCs w:val="24"/>
        </w:rPr>
        <w:t xml:space="preserve">.16 </w:t>
      </w:r>
      <w:r w:rsidR="00BC117D" w:rsidRPr="00BC117D">
        <w:rPr>
          <w:rFonts w:ascii="Times New Roman" w:hAnsi="Times New Roman" w:cs="Times New Roman"/>
          <w:sz w:val="24"/>
          <w:szCs w:val="24"/>
        </w:rPr>
        <w:t>РОДНОЙ ЯЗЫК</w:t>
      </w:r>
    </w:p>
    <w:p w14:paraId="730BDE86" w14:textId="77777777" w:rsidR="0022123C" w:rsidRPr="00BC117D" w:rsidRDefault="0022123C" w:rsidP="00BC117D">
      <w:pPr>
        <w:spacing w:after="0" w:line="240" w:lineRule="auto"/>
        <w:ind w:firstLine="709"/>
        <w:rPr>
          <w:rFonts w:ascii="Times New Roman" w:hAnsi="Times New Roman" w:cs="Times New Roman"/>
          <w:sz w:val="24"/>
          <w:szCs w:val="24"/>
        </w:rPr>
      </w:pPr>
      <w:bookmarkStart w:id="146" w:name="bookmark97"/>
      <w:r w:rsidRPr="00BC117D">
        <w:rPr>
          <w:rFonts w:ascii="Times New Roman" w:hAnsi="Times New Roman" w:cs="Times New Roman"/>
          <w:sz w:val="24"/>
          <w:szCs w:val="24"/>
        </w:rPr>
        <w:t>РЕЗУЛЬТАТЫ ОСВОЕНИЯ УЧЕБНОЙ ДИСЦИПЛИНЫ</w:t>
      </w:r>
      <w:bookmarkEnd w:id="146"/>
    </w:p>
    <w:p w14:paraId="2964A00F" w14:textId="77777777" w:rsidR="00BC117D" w:rsidRPr="00BC117D" w:rsidRDefault="00BC117D" w:rsidP="00BC117D">
      <w:pPr>
        <w:spacing w:after="0" w:line="240" w:lineRule="auto"/>
        <w:ind w:firstLine="709"/>
        <w:rPr>
          <w:rFonts w:ascii="Times New Roman" w:hAnsi="Times New Roman" w:cs="Times New Roman"/>
          <w:sz w:val="24"/>
          <w:szCs w:val="24"/>
        </w:rPr>
      </w:pPr>
    </w:p>
    <w:p w14:paraId="145D3026" w14:textId="77777777" w:rsidR="0022123C" w:rsidRPr="00BC117D" w:rsidRDefault="0022123C" w:rsidP="00BC117D">
      <w:pPr>
        <w:spacing w:after="0" w:line="240" w:lineRule="auto"/>
        <w:ind w:firstLine="709"/>
        <w:rPr>
          <w:rFonts w:ascii="Times New Roman" w:hAnsi="Times New Roman" w:cs="Times New Roman"/>
          <w:sz w:val="24"/>
          <w:szCs w:val="24"/>
        </w:rPr>
      </w:pPr>
      <w:r w:rsidRPr="00BC117D">
        <w:rPr>
          <w:rFonts w:ascii="Times New Roman" w:hAnsi="Times New Roman" w:cs="Times New Roman"/>
          <w:sz w:val="24"/>
          <w:szCs w:val="24"/>
        </w:rPr>
        <w:t>Освоение содержания учебной дисциплины «</w:t>
      </w:r>
      <w:r w:rsidR="008A7384">
        <w:rPr>
          <w:rFonts w:ascii="Times New Roman" w:hAnsi="Times New Roman" w:cs="Times New Roman"/>
          <w:sz w:val="24"/>
          <w:szCs w:val="24"/>
        </w:rPr>
        <w:t>Родной язык</w:t>
      </w:r>
      <w:r w:rsidRPr="00BC117D">
        <w:rPr>
          <w:rFonts w:ascii="Times New Roman" w:hAnsi="Times New Roman" w:cs="Times New Roman"/>
          <w:sz w:val="24"/>
          <w:szCs w:val="24"/>
        </w:rPr>
        <w:t>» обеспечивает достижение студентами следующих результатов:</w:t>
      </w:r>
    </w:p>
    <w:p w14:paraId="560CED55" w14:textId="77777777" w:rsidR="0022123C" w:rsidRPr="00BC117D" w:rsidRDefault="0022123C" w:rsidP="00BC117D">
      <w:pPr>
        <w:spacing w:after="0" w:line="240" w:lineRule="auto"/>
        <w:ind w:firstLine="709"/>
        <w:rPr>
          <w:rFonts w:ascii="Times New Roman" w:hAnsi="Times New Roman" w:cs="Times New Roman"/>
          <w:sz w:val="24"/>
          <w:szCs w:val="24"/>
        </w:rPr>
      </w:pPr>
      <w:r w:rsidRPr="00BC117D">
        <w:rPr>
          <w:rFonts w:ascii="Times New Roman" w:hAnsi="Times New Roman" w:cs="Times New Roman"/>
          <w:sz w:val="24"/>
          <w:szCs w:val="24"/>
        </w:rPr>
        <w:t>личностных:</w:t>
      </w:r>
    </w:p>
    <w:p w14:paraId="48F9B350" w14:textId="77777777" w:rsidR="00BC117D" w:rsidRPr="00BC117D" w:rsidRDefault="00BC117D" w:rsidP="00076DA3">
      <w:pPr>
        <w:pStyle w:val="a5"/>
        <w:widowControl w:val="0"/>
        <w:numPr>
          <w:ilvl w:val="0"/>
          <w:numId w:val="3"/>
        </w:numPr>
        <w:spacing w:after="0" w:line="240" w:lineRule="auto"/>
        <w:ind w:left="0" w:firstLine="709"/>
        <w:jc w:val="both"/>
        <w:rPr>
          <w:rFonts w:ascii="Times New Roman" w:hAnsi="Times New Roman" w:cs="Times New Roman"/>
          <w:bCs/>
          <w:sz w:val="24"/>
          <w:szCs w:val="24"/>
        </w:rPr>
      </w:pPr>
      <w:r w:rsidRPr="00BC117D">
        <w:rPr>
          <w:rFonts w:ascii="Times New Roman" w:hAnsi="Times New Roman" w:cs="Times New Roman"/>
          <w:bCs/>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14:paraId="2E60F14F" w14:textId="77777777" w:rsidR="00BC117D" w:rsidRPr="00BC117D" w:rsidRDefault="00BC117D" w:rsidP="00076DA3">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14:paraId="58163718" w14:textId="77777777" w:rsidR="00BC117D" w:rsidRPr="00BC117D" w:rsidRDefault="00BC117D" w:rsidP="00076DA3">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осознанное, уважительное и доброжелательное отношение к истории, культуре, традициям, языкам, ценностям народов России и народов мира;</w:t>
      </w:r>
    </w:p>
    <w:p w14:paraId="674C73ED" w14:textId="77777777" w:rsidR="00BC117D" w:rsidRPr="00BC117D" w:rsidRDefault="00BC117D" w:rsidP="00076DA3">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готовность и способность обучающихся к саморазвитию и самообразованию на основе мотивации к обучению и познанию;</w:t>
      </w:r>
    </w:p>
    <w:p w14:paraId="7B082DA0" w14:textId="77777777" w:rsidR="00BC117D" w:rsidRPr="00BC117D" w:rsidRDefault="00BC117D" w:rsidP="00076DA3">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среднего образования;</w:t>
      </w:r>
    </w:p>
    <w:p w14:paraId="03CB4DDD" w14:textId="77777777" w:rsidR="00BC117D" w:rsidRPr="00BC117D" w:rsidRDefault="00BC117D" w:rsidP="00076DA3">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анализ общих сведений о лингвистике как науке и ученых-русистах;об основных нормах русского литературного языка;</w:t>
      </w:r>
    </w:p>
    <w:p w14:paraId="2976B8C8" w14:textId="77777777" w:rsidR="00BC117D" w:rsidRPr="00BC117D" w:rsidRDefault="00BC117D" w:rsidP="00076DA3">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способность обогащать свой словарный запас;</w:t>
      </w:r>
    </w:p>
    <w:p w14:paraId="4A9B8B8D" w14:textId="77777777" w:rsidR="00BC117D" w:rsidRPr="00BC117D" w:rsidRDefault="00BC117D" w:rsidP="00076DA3">
      <w:pPr>
        <w:pStyle w:val="a5"/>
        <w:widowControl w:val="0"/>
        <w:numPr>
          <w:ilvl w:val="0"/>
          <w:numId w:val="3"/>
        </w:numPr>
        <w:tabs>
          <w:tab w:val="left" w:pos="0"/>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формировать навыки анализа и оценки языковых явлений и фактов; умение пользоваться различными лингвистическими словарями;</w:t>
      </w:r>
    </w:p>
    <w:p w14:paraId="4C457138" w14:textId="77777777" w:rsidR="00BC117D" w:rsidRPr="00BC117D" w:rsidRDefault="00BC117D" w:rsidP="00076DA3">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осознание эстетической ценности русского языка;</w:t>
      </w:r>
    </w:p>
    <w:p w14:paraId="1F1558BF" w14:textId="77777777" w:rsidR="00BC117D" w:rsidRPr="00BC117D" w:rsidRDefault="00BC117D" w:rsidP="00076DA3">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уважительное отношение к родному языку, гордость за него;</w:t>
      </w:r>
    </w:p>
    <w:p w14:paraId="10FA6457" w14:textId="77777777" w:rsidR="00BC117D" w:rsidRPr="00BC117D" w:rsidRDefault="00BC117D" w:rsidP="00076DA3">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потребность сохранить чистоту русского языка как явления национальной культуры;</w:t>
      </w:r>
    </w:p>
    <w:p w14:paraId="70E825FC" w14:textId="77777777" w:rsidR="00BC117D" w:rsidRPr="00BC117D" w:rsidRDefault="00BC117D" w:rsidP="00076DA3">
      <w:pPr>
        <w:pStyle w:val="a5"/>
        <w:widowControl w:val="0"/>
        <w:numPr>
          <w:ilvl w:val="0"/>
          <w:numId w:val="3"/>
        </w:numPr>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стремление к речевому самосовершенствованию;</w:t>
      </w:r>
    </w:p>
    <w:p w14:paraId="15062039" w14:textId="77777777" w:rsidR="00BC117D" w:rsidRPr="00BC117D" w:rsidRDefault="00BC117D" w:rsidP="00076DA3">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14:paraId="270EDEEF" w14:textId="77777777" w:rsidR="00BC117D" w:rsidRPr="00BC117D" w:rsidRDefault="00BC117D" w:rsidP="00076DA3">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08B4175" w14:textId="77777777" w:rsidR="00BC117D" w:rsidRPr="00BC117D" w:rsidRDefault="00BC117D" w:rsidP="00076DA3">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795AD5AE" w14:textId="77777777" w:rsidR="00BC117D" w:rsidRPr="00BC117D" w:rsidRDefault="00BC117D" w:rsidP="00076DA3">
      <w:pPr>
        <w:pStyle w:val="a5"/>
        <w:numPr>
          <w:ilvl w:val="0"/>
          <w:numId w:val="3"/>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развитость эстетического сознания через освоение художественного наследиянародов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14:paraId="2CC46C8C" w14:textId="77777777" w:rsidR="00BC117D" w:rsidRPr="00BC117D" w:rsidRDefault="00BC117D" w:rsidP="00BC117D">
      <w:pPr>
        <w:widowControl w:val="0"/>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sz w:val="24"/>
          <w:szCs w:val="24"/>
        </w:rPr>
        <w:t>метапредметных:</w:t>
      </w:r>
    </w:p>
    <w:p w14:paraId="0685114D" w14:textId="77777777" w:rsidR="00BC117D" w:rsidRPr="00BC117D" w:rsidRDefault="00BC117D" w:rsidP="00BC117D">
      <w:pPr>
        <w:widowControl w:val="0"/>
        <w:spacing w:after="0" w:line="240" w:lineRule="auto"/>
        <w:ind w:firstLine="709"/>
        <w:jc w:val="both"/>
        <w:rPr>
          <w:rFonts w:ascii="Times New Roman" w:hAnsi="Times New Roman" w:cs="Times New Roman"/>
          <w:iCs/>
          <w:sz w:val="24"/>
          <w:szCs w:val="24"/>
        </w:rPr>
      </w:pPr>
      <w:r w:rsidRPr="00BC117D">
        <w:rPr>
          <w:rFonts w:ascii="Times New Roman" w:hAnsi="Times New Roman" w:cs="Times New Roman"/>
          <w:iCs/>
          <w:sz w:val="24"/>
          <w:szCs w:val="24"/>
        </w:rPr>
        <w:t>Регулятивные УУД:</w:t>
      </w:r>
    </w:p>
    <w:p w14:paraId="39F573AA" w14:textId="77777777" w:rsidR="00BC117D" w:rsidRPr="00BC117D" w:rsidRDefault="00BC117D" w:rsidP="00BC117D">
      <w:pPr>
        <w:pStyle w:val="a5"/>
        <w:widowControl w:val="0"/>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iCs/>
          <w:sz w:val="24"/>
          <w:szCs w:val="24"/>
        </w:rP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18631F8B" w14:textId="77777777" w:rsidR="00BC117D" w:rsidRPr="00BC117D" w:rsidRDefault="00BC117D" w:rsidP="00BC117D">
      <w:pPr>
        <w:pStyle w:val="a5"/>
        <w:widowControl w:val="0"/>
        <w:tabs>
          <w:tab w:val="left" w:pos="1032"/>
        </w:tabs>
        <w:spacing w:after="0" w:line="240" w:lineRule="auto"/>
        <w:ind w:left="0" w:firstLine="709"/>
        <w:jc w:val="both"/>
        <w:rPr>
          <w:rFonts w:ascii="Times New Roman" w:hAnsi="Times New Roman" w:cs="Times New Roman"/>
          <w:iCs/>
          <w:color w:val="000000"/>
          <w:sz w:val="24"/>
          <w:szCs w:val="24"/>
          <w:shd w:val="clear" w:color="auto" w:fill="FFFFFF"/>
          <w:lang w:bidi="ru-RU"/>
        </w:rPr>
      </w:pPr>
      <w:r w:rsidRPr="00BC117D">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DBDE8B8" w14:textId="77777777" w:rsidR="00BC117D" w:rsidRPr="00BC117D" w:rsidRDefault="00BC117D" w:rsidP="00BC117D">
      <w:pPr>
        <w:pStyle w:val="a5"/>
        <w:widowControl w:val="0"/>
        <w:tabs>
          <w:tab w:val="left" w:pos="1032"/>
        </w:tabs>
        <w:spacing w:after="0" w:line="240" w:lineRule="auto"/>
        <w:ind w:left="0" w:firstLine="709"/>
        <w:jc w:val="both"/>
        <w:rPr>
          <w:rFonts w:ascii="Times New Roman" w:hAnsi="Times New Roman" w:cs="Times New Roman"/>
          <w:iCs/>
          <w:color w:val="000000"/>
          <w:sz w:val="24"/>
          <w:szCs w:val="24"/>
          <w:shd w:val="clear" w:color="auto" w:fill="FFFFFF"/>
          <w:lang w:bidi="ru-RU"/>
        </w:rPr>
      </w:pPr>
      <w:r w:rsidRPr="00BC117D">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995B0C9" w14:textId="77777777" w:rsidR="00BC117D" w:rsidRPr="00BC117D" w:rsidRDefault="00BC117D" w:rsidP="00076DA3">
      <w:pPr>
        <w:pStyle w:val="a5"/>
        <w:numPr>
          <w:ilvl w:val="0"/>
          <w:numId w:val="4"/>
        </w:numPr>
        <w:shd w:val="clear" w:color="auto" w:fill="FFFFFF"/>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14:paraId="2EABF5F9" w14:textId="77777777" w:rsidR="00BC117D" w:rsidRPr="00BC117D" w:rsidRDefault="00BC117D" w:rsidP="00BC117D">
      <w:pPr>
        <w:widowControl w:val="0"/>
        <w:spacing w:after="0" w:line="240" w:lineRule="auto"/>
        <w:ind w:firstLine="709"/>
        <w:jc w:val="both"/>
        <w:rPr>
          <w:rFonts w:ascii="Times New Roman" w:hAnsi="Times New Roman" w:cs="Times New Roman"/>
          <w:iCs/>
          <w:sz w:val="24"/>
          <w:szCs w:val="24"/>
        </w:rPr>
      </w:pPr>
      <w:r w:rsidRPr="00BC117D">
        <w:rPr>
          <w:rFonts w:ascii="Times New Roman" w:hAnsi="Times New Roman" w:cs="Times New Roman"/>
          <w:iCs/>
          <w:sz w:val="24"/>
          <w:szCs w:val="24"/>
        </w:rPr>
        <w:t>Познавательные УУД</w:t>
      </w:r>
    </w:p>
    <w:p w14:paraId="16081AF7" w14:textId="77777777" w:rsidR="00BC117D" w:rsidRPr="00BC117D" w:rsidRDefault="00BC117D" w:rsidP="00BC117D">
      <w:pPr>
        <w:pStyle w:val="a5"/>
        <w:widowControl w:val="0"/>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4FFF3079" w14:textId="77777777" w:rsidR="00BC117D" w:rsidRPr="00BC117D" w:rsidRDefault="00BC117D" w:rsidP="00076DA3">
      <w:pPr>
        <w:pStyle w:val="a5"/>
        <w:widowControl w:val="0"/>
        <w:numPr>
          <w:ilvl w:val="0"/>
          <w:numId w:val="5"/>
        </w:numPr>
        <w:spacing w:after="0" w:line="240" w:lineRule="auto"/>
        <w:jc w:val="both"/>
        <w:rPr>
          <w:rFonts w:ascii="Times New Roman" w:hAnsi="Times New Roman" w:cs="Times New Roman"/>
          <w:sz w:val="24"/>
          <w:szCs w:val="24"/>
        </w:rPr>
      </w:pPr>
      <w:r w:rsidRPr="00BC117D">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14:paraId="0BF37B62" w14:textId="77777777" w:rsidR="00BC117D" w:rsidRPr="00BC117D" w:rsidRDefault="00BC117D" w:rsidP="00BC117D">
      <w:pPr>
        <w:widowControl w:val="0"/>
        <w:spacing w:after="0" w:line="240" w:lineRule="auto"/>
        <w:ind w:firstLine="709"/>
        <w:jc w:val="both"/>
        <w:rPr>
          <w:rFonts w:ascii="Times New Roman" w:hAnsi="Times New Roman" w:cs="Times New Roman"/>
          <w:iCs/>
          <w:sz w:val="24"/>
          <w:szCs w:val="24"/>
        </w:rPr>
      </w:pPr>
      <w:r w:rsidRPr="00BC117D">
        <w:rPr>
          <w:rFonts w:ascii="Times New Roman" w:hAnsi="Times New Roman" w:cs="Times New Roman"/>
          <w:iCs/>
          <w:sz w:val="24"/>
          <w:szCs w:val="24"/>
        </w:rPr>
        <w:t>Коммуникативные УУД:</w:t>
      </w:r>
    </w:p>
    <w:p w14:paraId="16D127E2" w14:textId="77777777" w:rsidR="00BC117D" w:rsidRPr="00BC117D" w:rsidRDefault="00BC117D" w:rsidP="00BC117D">
      <w:pPr>
        <w:pStyle w:val="a5"/>
        <w:widowControl w:val="0"/>
        <w:spacing w:after="0" w:line="240" w:lineRule="auto"/>
        <w:ind w:left="0" w:firstLine="709"/>
        <w:jc w:val="both"/>
        <w:rPr>
          <w:rFonts w:ascii="Times New Roman" w:hAnsi="Times New Roman" w:cs="Times New Roman"/>
          <w:iCs/>
          <w:sz w:val="24"/>
          <w:szCs w:val="24"/>
        </w:rPr>
      </w:pPr>
      <w:r w:rsidRPr="00BC117D">
        <w:rPr>
          <w:rFonts w:ascii="Times New Roman" w:hAnsi="Times New Roman" w:cs="Times New Roman"/>
          <w:iCs/>
          <w:sz w:val="24"/>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70F3D54D" w14:textId="77777777" w:rsidR="00BC117D" w:rsidRPr="00BC117D" w:rsidRDefault="00BC117D" w:rsidP="00BC117D">
      <w:pPr>
        <w:pStyle w:val="a5"/>
        <w:widowControl w:val="0"/>
        <w:tabs>
          <w:tab w:val="left" w:pos="741"/>
        </w:tabs>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554AE0C2" w14:textId="77777777" w:rsidR="00BC117D" w:rsidRPr="00BC117D" w:rsidRDefault="00BC117D" w:rsidP="00BC117D">
      <w:pPr>
        <w:pStyle w:val="a5"/>
        <w:widowControl w:val="0"/>
        <w:spacing w:after="0" w:line="240" w:lineRule="auto"/>
        <w:ind w:left="0" w:firstLine="709"/>
        <w:jc w:val="both"/>
        <w:rPr>
          <w:rFonts w:ascii="Times New Roman" w:hAnsi="Times New Roman" w:cs="Times New Roman"/>
          <w:sz w:val="24"/>
          <w:szCs w:val="24"/>
        </w:rPr>
      </w:pPr>
      <w:r w:rsidRPr="00BC117D">
        <w:rPr>
          <w:rFonts w:ascii="Times New Roman" w:hAnsi="Times New Roman" w:cs="Times New Roman"/>
          <w:sz w:val="24"/>
          <w:szCs w:val="24"/>
        </w:rPr>
        <w:t>3.Формирование и развитие компетентности в области использования информационно-коммуникационных технологий (далее – ИКТ).</w:t>
      </w:r>
    </w:p>
    <w:p w14:paraId="349D60FF" w14:textId="77777777" w:rsidR="00BC117D" w:rsidRPr="00BC117D" w:rsidRDefault="00BC117D" w:rsidP="00BC117D">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bCs/>
          <w:iCs/>
          <w:color w:val="000000"/>
          <w:sz w:val="24"/>
          <w:szCs w:val="24"/>
        </w:rPr>
        <w:t>Предметные результаты изучения предметной области «Родной язык и родная литература»</w:t>
      </w:r>
      <w:r w:rsidRPr="00BC117D">
        <w:rPr>
          <w:rFonts w:ascii="Times New Roman" w:hAnsi="Times New Roman" w:cs="Times New Roman"/>
          <w:bCs/>
          <w:i/>
          <w:iCs/>
          <w:color w:val="000000"/>
          <w:sz w:val="24"/>
          <w:szCs w:val="24"/>
        </w:rPr>
        <w:t xml:space="preserve"> </w:t>
      </w:r>
      <w:r w:rsidRPr="00BC117D">
        <w:rPr>
          <w:rFonts w:ascii="Times New Roman" w:hAnsi="Times New Roman" w:cs="Times New Roman"/>
          <w:color w:val="000000"/>
          <w:sz w:val="24"/>
          <w:szCs w:val="24"/>
        </w:rPr>
        <w:t>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14:paraId="149EED68" w14:textId="77777777" w:rsidR="00BC117D" w:rsidRPr="00BC117D" w:rsidRDefault="00BC117D" w:rsidP="00BC117D">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понятий о нормах родного языка и применение знаний о них в речевой практике;</w:t>
      </w:r>
    </w:p>
    <w:p w14:paraId="30066F4C" w14:textId="77777777" w:rsidR="00BC117D" w:rsidRPr="00BC117D" w:rsidRDefault="00BC117D" w:rsidP="00BC117D">
      <w:pPr>
        <w:spacing w:after="0" w:line="240" w:lineRule="auto"/>
        <w:ind w:firstLine="709"/>
        <w:jc w:val="both"/>
        <w:rPr>
          <w:rFonts w:ascii="Times New Roman" w:hAnsi="Times New Roman" w:cs="Times New Roman"/>
          <w:sz w:val="24"/>
          <w:szCs w:val="24"/>
        </w:rPr>
      </w:pPr>
      <w:bookmarkStart w:id="147" w:name="l127"/>
      <w:bookmarkEnd w:id="147"/>
      <w:r w:rsidRPr="00BC117D">
        <w:rPr>
          <w:rFonts w:ascii="Times New Roman" w:hAnsi="Times New Roman" w:cs="Times New Roman"/>
          <w:color w:val="000000"/>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14:paraId="01E87926" w14:textId="77777777" w:rsidR="00BC117D" w:rsidRPr="00BC117D" w:rsidRDefault="00BC117D" w:rsidP="00BC117D">
      <w:pPr>
        <w:spacing w:after="0" w:line="240" w:lineRule="auto"/>
        <w:ind w:firstLine="709"/>
        <w:jc w:val="both"/>
        <w:rPr>
          <w:rFonts w:ascii="Times New Roman" w:hAnsi="Times New Roman" w:cs="Times New Roman"/>
          <w:sz w:val="24"/>
          <w:szCs w:val="24"/>
        </w:rPr>
      </w:pPr>
      <w:bookmarkStart w:id="148" w:name="l97"/>
      <w:bookmarkEnd w:id="148"/>
      <w:r w:rsidRPr="00BC117D">
        <w:rPr>
          <w:rFonts w:ascii="Times New Roman" w:hAnsi="Times New Roman" w:cs="Times New Roman"/>
          <w:color w:val="000000"/>
          <w:sz w:val="24"/>
          <w:szCs w:val="24"/>
        </w:rPr>
        <w:t>сформированность навыков свободного использования коммуникативно-эстетических возможностей родного языка;</w:t>
      </w:r>
    </w:p>
    <w:p w14:paraId="4E7C65AB" w14:textId="77777777" w:rsidR="00BC117D" w:rsidRPr="00BC117D" w:rsidRDefault="00BC117D" w:rsidP="00BC117D">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15553A2D" w14:textId="77777777" w:rsidR="00BC117D" w:rsidRPr="00BC117D" w:rsidRDefault="00BC117D" w:rsidP="00BC117D">
      <w:pPr>
        <w:spacing w:after="0" w:line="240" w:lineRule="auto"/>
        <w:ind w:firstLine="709"/>
        <w:jc w:val="both"/>
        <w:rPr>
          <w:rFonts w:ascii="Times New Roman" w:hAnsi="Times New Roman" w:cs="Times New Roman"/>
          <w:sz w:val="24"/>
          <w:szCs w:val="24"/>
        </w:rPr>
      </w:pPr>
      <w:bookmarkStart w:id="149" w:name="l128"/>
      <w:bookmarkEnd w:id="149"/>
      <w:r w:rsidRPr="00BC117D">
        <w:rPr>
          <w:rFonts w:ascii="Times New Roman" w:hAnsi="Times New Roman" w:cs="Times New Roman"/>
          <w:color w:val="000000"/>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14:paraId="01A58DCB" w14:textId="77777777" w:rsidR="00BC117D" w:rsidRPr="00BC117D" w:rsidRDefault="00BC117D" w:rsidP="00BC117D">
      <w:pPr>
        <w:spacing w:after="0" w:line="240" w:lineRule="auto"/>
        <w:ind w:firstLine="709"/>
        <w:jc w:val="both"/>
        <w:rPr>
          <w:rFonts w:ascii="Times New Roman" w:hAnsi="Times New Roman" w:cs="Times New Roman"/>
          <w:sz w:val="24"/>
          <w:szCs w:val="24"/>
        </w:rPr>
      </w:pPr>
      <w:bookmarkStart w:id="150" w:name="l98"/>
      <w:bookmarkEnd w:id="150"/>
      <w:r w:rsidRPr="00BC117D">
        <w:rPr>
          <w:rFonts w:ascii="Times New Roman" w:hAnsi="Times New Roman" w:cs="Times New Roman"/>
          <w:color w:val="000000"/>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473D5620" w14:textId="77777777" w:rsidR="00BC117D" w:rsidRPr="00BC117D" w:rsidRDefault="00BC117D" w:rsidP="00BC117D">
      <w:pPr>
        <w:spacing w:after="0" w:line="240" w:lineRule="auto"/>
        <w:ind w:firstLine="709"/>
        <w:jc w:val="both"/>
        <w:rPr>
          <w:rFonts w:ascii="Times New Roman" w:hAnsi="Times New Roman" w:cs="Times New Roman"/>
          <w:sz w:val="24"/>
          <w:szCs w:val="24"/>
        </w:rPr>
      </w:pPr>
      <w:bookmarkStart w:id="151" w:name="l129"/>
      <w:bookmarkEnd w:id="151"/>
      <w:r w:rsidRPr="00BC117D">
        <w:rPr>
          <w:rFonts w:ascii="Times New Roman" w:hAnsi="Times New Roman" w:cs="Times New Roman"/>
          <w:color w:val="000000"/>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171DD801" w14:textId="77777777" w:rsidR="00BC117D" w:rsidRPr="00BC117D" w:rsidRDefault="00BC117D" w:rsidP="00BC117D">
      <w:pPr>
        <w:spacing w:after="0" w:line="240" w:lineRule="auto"/>
        <w:ind w:firstLine="709"/>
        <w:jc w:val="both"/>
        <w:rPr>
          <w:rFonts w:ascii="Times New Roman" w:hAnsi="Times New Roman" w:cs="Times New Roman"/>
          <w:sz w:val="24"/>
          <w:szCs w:val="24"/>
        </w:rPr>
      </w:pPr>
      <w:bookmarkStart w:id="152" w:name="l99"/>
      <w:bookmarkEnd w:id="152"/>
      <w:r w:rsidRPr="00BC117D">
        <w:rPr>
          <w:rFonts w:ascii="Times New Roman" w:hAnsi="Times New Roman" w:cs="Times New Roman"/>
          <w:color w:val="000000"/>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EF45D27" w14:textId="77777777" w:rsidR="00BC117D" w:rsidRPr="00BC117D" w:rsidRDefault="00BC117D" w:rsidP="00BC117D">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14:paraId="2FA68340" w14:textId="77777777" w:rsidR="00BC117D" w:rsidRPr="00BC117D" w:rsidRDefault="00BC117D" w:rsidP="00BC117D">
      <w:pPr>
        <w:spacing w:after="0" w:line="240" w:lineRule="auto"/>
        <w:ind w:firstLine="709"/>
        <w:jc w:val="both"/>
        <w:rPr>
          <w:rFonts w:ascii="Times New Roman" w:hAnsi="Times New Roman" w:cs="Times New Roman"/>
          <w:sz w:val="24"/>
          <w:szCs w:val="24"/>
        </w:rPr>
      </w:pPr>
      <w:bookmarkStart w:id="153" w:name="l130"/>
      <w:bookmarkStart w:id="154" w:name="l100"/>
      <w:bookmarkEnd w:id="153"/>
      <w:bookmarkEnd w:id="154"/>
      <w:r w:rsidRPr="00BC117D">
        <w:rPr>
          <w:rFonts w:ascii="Times New Roman" w:hAnsi="Times New Roman" w:cs="Times New Roman"/>
          <w:color w:val="000000"/>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2205FF40" w14:textId="77777777" w:rsidR="00BC117D" w:rsidRPr="00BC117D" w:rsidRDefault="00BC117D" w:rsidP="00BC117D">
      <w:pPr>
        <w:spacing w:after="0" w:line="240" w:lineRule="auto"/>
        <w:ind w:firstLine="709"/>
        <w:jc w:val="both"/>
        <w:rPr>
          <w:rFonts w:ascii="Times New Roman" w:hAnsi="Times New Roman" w:cs="Times New Roman"/>
          <w:sz w:val="24"/>
          <w:szCs w:val="24"/>
        </w:rPr>
      </w:pPr>
      <w:r w:rsidRPr="00BC117D">
        <w:rPr>
          <w:rFonts w:ascii="Times New Roman" w:hAnsi="Times New Roman" w:cs="Times New Roman"/>
          <w:color w:val="000000"/>
          <w:sz w:val="24"/>
          <w:szCs w:val="24"/>
        </w:rPr>
        <w:t>сформированность навыков понимания литературных художественных произведений, отражающих разные этнокультурные традиции.</w:t>
      </w:r>
    </w:p>
    <w:p w14:paraId="5B1DFB49" w14:textId="77777777" w:rsidR="0022123C" w:rsidRDefault="0022123C" w:rsidP="00BC117D">
      <w:pPr>
        <w:spacing w:after="0" w:line="240" w:lineRule="auto"/>
        <w:ind w:firstLine="709"/>
        <w:jc w:val="center"/>
        <w:rPr>
          <w:rFonts w:ascii="Times New Roman" w:hAnsi="Times New Roman" w:cs="Times New Roman"/>
          <w:sz w:val="24"/>
        </w:rPr>
      </w:pPr>
      <w:bookmarkStart w:id="155" w:name="bookmark118"/>
      <w:r w:rsidRPr="00BC117D">
        <w:rPr>
          <w:rFonts w:ascii="Times New Roman" w:hAnsi="Times New Roman" w:cs="Times New Roman"/>
          <w:sz w:val="24"/>
        </w:rPr>
        <w:t>СОДЕРЖАНИЕ И ТЕМАТИЧЕСКОЕ ПЛАНИРОВАНИЕ</w:t>
      </w:r>
      <w:bookmarkEnd w:id="155"/>
    </w:p>
    <w:p w14:paraId="283E12D6"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Раздел 1. Язык и культура (10ч.)</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000000"/>
          <w:sz w:val="24"/>
          <w:szCs w:val="24"/>
        </w:rPr>
        <w:t>Русский язык в диалоге культур. Познание культуры русского народа в диалоге культур. Лингвокультурология. Языковая картина мира. Взаимообогащение языков как результат взаимодействия национальных культур. Связь языков и древнейших религий мира. Мифология речи, мифология имени. Словесная магия: зарок, заговор, заклинание, проклятие. Табу, эвфемизмы, вульгаризмы. Основы русской криптографии: тарабарщина, литорея, цыфирь.</w:t>
      </w:r>
    </w:p>
    <w:p w14:paraId="7065641F"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Раздел 2. Культура речи (14ч.)</w:t>
      </w:r>
    </w:p>
    <w:p w14:paraId="7CBEE4EE"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Основные орфоэпические нормы.</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101010"/>
          <w:sz w:val="24"/>
          <w:szCs w:val="24"/>
        </w:rPr>
        <w:t>Обобщающее повторение фонетики, орфоэпии. Основные нормы современного литературного произношения  и ударения в русском языке.</w:t>
      </w:r>
    </w:p>
    <w:p w14:paraId="42617F6A"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Основные лексические нормы современного русского литературного языка.</w:t>
      </w:r>
    </w:p>
    <w:p w14:paraId="3161D036"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color w:val="101010"/>
          <w:sz w:val="24"/>
          <w:szCs w:val="24"/>
        </w:rPr>
        <w:t>Разнообразие словарей русского языка. Словари языка писателей. Редкие и уникальные словари.</w:t>
      </w:r>
    </w:p>
    <w:p w14:paraId="107D8522"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Основные грамматические</w:t>
      </w:r>
      <w:r w:rsidRPr="00D54AE4">
        <w:rPr>
          <w:rFonts w:ascii="Times New Roman" w:hAnsi="Times New Roman" w:cs="Times New Roman"/>
          <w:i/>
          <w:iCs/>
          <w:color w:val="000000"/>
          <w:sz w:val="24"/>
          <w:szCs w:val="24"/>
        </w:rPr>
        <w:t xml:space="preserve"> </w:t>
      </w:r>
      <w:r w:rsidRPr="00D54AE4">
        <w:rPr>
          <w:rFonts w:ascii="Times New Roman" w:hAnsi="Times New Roman" w:cs="Times New Roman"/>
          <w:b/>
          <w:bCs/>
          <w:i/>
          <w:iCs/>
          <w:color w:val="000000"/>
          <w:sz w:val="24"/>
          <w:szCs w:val="24"/>
        </w:rPr>
        <w:t>нормы современного русского литературного языка.</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000000"/>
          <w:sz w:val="24"/>
          <w:szCs w:val="24"/>
        </w:rPr>
        <w:t xml:space="preserve">Соблюдение синтаксических норм при выборе вариантов построения словосочетаний, простых и сложных предложений. </w:t>
      </w:r>
      <w:r w:rsidRPr="00D54AE4">
        <w:rPr>
          <w:rFonts w:ascii="Times New Roman" w:hAnsi="Times New Roman" w:cs="Times New Roman"/>
          <w:color w:val="101010"/>
          <w:sz w:val="24"/>
          <w:szCs w:val="24"/>
        </w:rPr>
        <w:t>Синтаксическая синонимия. Предложения, в которых однородные члены связаны двойными союзами. Ошибки в построении предложений с однородными членами.</w:t>
      </w:r>
    </w:p>
    <w:p w14:paraId="3A6910D7"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Речевой этикет.</w:t>
      </w:r>
      <w:r w:rsidRPr="00D54AE4">
        <w:rPr>
          <w:rFonts w:ascii="Times New Roman" w:hAnsi="Times New Roman" w:cs="Times New Roman"/>
          <w:color w:val="000000"/>
          <w:sz w:val="24"/>
          <w:szCs w:val="24"/>
        </w:rPr>
        <w:t xml:space="preserve"> Речевой этикет и культура общения. Ситуации речевого этикета. Эффективная коммуникация в семье: детско-родительское и супружеское общение.</w:t>
      </w:r>
    </w:p>
    <w:p w14:paraId="6BB7D761"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Раздел 3. Речь. Речевая деятельность. Текст (10ч.)</w:t>
      </w:r>
    </w:p>
    <w:p w14:paraId="06CE84D3" w14:textId="77777777" w:rsidR="00BC117D" w:rsidRPr="00D54AE4" w:rsidRDefault="00BC117D" w:rsidP="00BC117D">
      <w:pPr>
        <w:shd w:val="clear" w:color="auto" w:fill="FFFFFF"/>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sz w:val="24"/>
          <w:szCs w:val="24"/>
        </w:rPr>
        <w:t>Язык и речь. Виды речевой деятельности.</w:t>
      </w:r>
      <w:r w:rsidRPr="00D54AE4">
        <w:rPr>
          <w:rFonts w:ascii="Times New Roman" w:hAnsi="Times New Roman" w:cs="Times New Roman"/>
          <w:sz w:val="24"/>
          <w:szCs w:val="24"/>
        </w:rPr>
        <w:t xml:space="preserve"> </w:t>
      </w:r>
      <w:r w:rsidRPr="00D54AE4">
        <w:rPr>
          <w:rFonts w:ascii="Times New Roman" w:hAnsi="Times New Roman" w:cs="Times New Roman"/>
          <w:color w:val="101010"/>
          <w:sz w:val="24"/>
          <w:szCs w:val="24"/>
        </w:rPr>
        <w:t>Речевые жанры монологической речи:  эссе (проповедческое, философское, публицистическое). Письмо, проповедь, дневник. Речевые жанры диалогической речи: интервью, научная дискуссия, политические дебаты.</w:t>
      </w:r>
    </w:p>
    <w:p w14:paraId="3BCA4B60" w14:textId="77777777" w:rsidR="00BC117D" w:rsidRPr="00D54AE4" w:rsidRDefault="00BC117D" w:rsidP="00BC117D">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Текст как единица языка.</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000000"/>
          <w:sz w:val="24"/>
          <w:szCs w:val="24"/>
        </w:rPr>
        <w:t>Текст и подтекст, скрытый смысл в художественной или публицистической литературе.</w:t>
      </w:r>
    </w:p>
    <w:p w14:paraId="5ABA689B" w14:textId="77777777" w:rsidR="00BC117D" w:rsidRPr="009F2F7E" w:rsidRDefault="00BC117D" w:rsidP="00BC117D">
      <w:pPr>
        <w:spacing w:after="0" w:line="240" w:lineRule="auto"/>
        <w:ind w:firstLine="709"/>
        <w:jc w:val="both"/>
        <w:rPr>
          <w:rFonts w:ascii="Times New Roman" w:hAnsi="Times New Roman" w:cs="Times New Roman"/>
          <w:color w:val="101010"/>
          <w:sz w:val="24"/>
          <w:szCs w:val="24"/>
        </w:rPr>
      </w:pPr>
      <w:r w:rsidRPr="00D54AE4">
        <w:rPr>
          <w:rFonts w:ascii="Times New Roman" w:hAnsi="Times New Roman" w:cs="Times New Roman"/>
          <w:b/>
          <w:bCs/>
          <w:i/>
          <w:iCs/>
          <w:color w:val="000000"/>
          <w:sz w:val="24"/>
          <w:szCs w:val="24"/>
        </w:rPr>
        <w:t>Функциональные разновидности языка</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000000"/>
          <w:sz w:val="24"/>
          <w:szCs w:val="24"/>
        </w:rPr>
        <w:t>Формы комического в литературе.</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000000"/>
          <w:sz w:val="24"/>
          <w:szCs w:val="24"/>
        </w:rPr>
        <w:t>Структура шутки: ожидание и удивление.</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101010"/>
          <w:sz w:val="24"/>
          <w:szCs w:val="24"/>
        </w:rPr>
        <w:t>Риторика остроумия: юмор, ирония, намёк, парадокс, их функции в различных стилях речи.</w:t>
      </w:r>
      <w:bookmarkStart w:id="156" w:name="bookmark380"/>
      <w:bookmarkEnd w:id="156"/>
    </w:p>
    <w:p w14:paraId="3C4BEE22" w14:textId="77777777" w:rsidR="00BC117D" w:rsidRPr="009F2F7E" w:rsidRDefault="00BC117D" w:rsidP="00BC117D">
      <w:pPr>
        <w:spacing w:after="0" w:line="240" w:lineRule="auto"/>
        <w:ind w:firstLine="709"/>
        <w:jc w:val="both"/>
        <w:rPr>
          <w:rFonts w:ascii="Times New Roman" w:hAnsi="Times New Roman" w:cs="Times New Roman"/>
          <w:sz w:val="24"/>
          <w:szCs w:val="24"/>
        </w:rPr>
      </w:pPr>
    </w:p>
    <w:p w14:paraId="47FB5070" w14:textId="77777777" w:rsidR="00BC117D" w:rsidRPr="009F2F7E" w:rsidRDefault="00BC117D" w:rsidP="00BC117D">
      <w:pPr>
        <w:widowControl w:val="0"/>
        <w:spacing w:after="0" w:line="240" w:lineRule="auto"/>
        <w:ind w:firstLine="709"/>
        <w:rPr>
          <w:rFonts w:ascii="Times New Roman" w:hAnsi="Times New Roman" w:cs="Times New Roman"/>
          <w:bCs/>
          <w:sz w:val="24"/>
          <w:szCs w:val="24"/>
        </w:rPr>
      </w:pPr>
    </w:p>
    <w:p w14:paraId="0F49BA79" w14:textId="77777777" w:rsidR="00BC117D" w:rsidRDefault="00BC117D" w:rsidP="00BC117D">
      <w:pPr>
        <w:spacing w:after="0" w:line="240" w:lineRule="auto"/>
        <w:ind w:firstLine="709"/>
        <w:jc w:val="center"/>
        <w:rPr>
          <w:rFonts w:ascii="Times New Roman" w:hAnsi="Times New Roman" w:cs="Times New Roman"/>
          <w:sz w:val="24"/>
        </w:rPr>
      </w:pPr>
    </w:p>
    <w:p w14:paraId="1A836902" w14:textId="77777777" w:rsidR="00BC117D" w:rsidRPr="00BC117D" w:rsidRDefault="00BC117D" w:rsidP="00BC117D">
      <w:pPr>
        <w:spacing w:after="0" w:line="240" w:lineRule="auto"/>
        <w:ind w:firstLine="709"/>
        <w:jc w:val="center"/>
        <w:rPr>
          <w:rFonts w:ascii="Times New Roman" w:hAnsi="Times New Roman" w:cs="Times New Roman"/>
          <w:sz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819"/>
        <w:gridCol w:w="5560"/>
        <w:gridCol w:w="1276"/>
      </w:tblGrid>
      <w:tr w:rsidR="0022123C" w:rsidRPr="00BC117D" w14:paraId="55CDB7CD" w14:textId="77777777" w:rsidTr="00944C43">
        <w:tc>
          <w:tcPr>
            <w:tcW w:w="2376" w:type="dxa"/>
          </w:tcPr>
          <w:p w14:paraId="3E603C48" w14:textId="77777777" w:rsidR="0022123C" w:rsidRPr="00BC117D" w:rsidRDefault="0022123C" w:rsidP="00BC117D">
            <w:pPr>
              <w:spacing w:after="0" w:line="240" w:lineRule="auto"/>
              <w:rPr>
                <w:rFonts w:ascii="Times New Roman" w:hAnsi="Times New Roman" w:cs="Times New Roman"/>
              </w:rPr>
            </w:pPr>
            <w:r w:rsidRPr="00BC117D">
              <w:rPr>
                <w:rFonts w:ascii="Times New Roman" w:hAnsi="Times New Roman" w:cs="Times New Roman"/>
              </w:rPr>
              <w:t>Наименование разделов и тем</w:t>
            </w:r>
          </w:p>
        </w:tc>
        <w:tc>
          <w:tcPr>
            <w:tcW w:w="819" w:type="dxa"/>
          </w:tcPr>
          <w:p w14:paraId="0CF565BC" w14:textId="77777777" w:rsidR="0022123C" w:rsidRPr="00BC117D" w:rsidRDefault="0022123C" w:rsidP="00BC117D">
            <w:pPr>
              <w:spacing w:after="0" w:line="240" w:lineRule="auto"/>
              <w:rPr>
                <w:rFonts w:ascii="Times New Roman" w:hAnsi="Times New Roman" w:cs="Times New Roman"/>
              </w:rPr>
            </w:pPr>
            <w:r w:rsidRPr="00BC117D">
              <w:rPr>
                <w:rFonts w:ascii="Times New Roman" w:hAnsi="Times New Roman" w:cs="Times New Roman"/>
              </w:rPr>
              <w:t>Кол-во, часов</w:t>
            </w:r>
          </w:p>
        </w:tc>
        <w:tc>
          <w:tcPr>
            <w:tcW w:w="5560" w:type="dxa"/>
          </w:tcPr>
          <w:p w14:paraId="3D4C8D07" w14:textId="77777777" w:rsidR="0022123C" w:rsidRPr="00BC117D" w:rsidRDefault="0022123C" w:rsidP="0022123C">
            <w:pPr>
              <w:spacing w:after="0" w:line="240" w:lineRule="auto"/>
              <w:ind w:firstLine="709"/>
              <w:rPr>
                <w:rFonts w:ascii="Times New Roman" w:hAnsi="Times New Roman" w:cs="Times New Roman"/>
              </w:rPr>
            </w:pPr>
            <w:r w:rsidRPr="00BC117D">
              <w:rPr>
                <w:rFonts w:ascii="Times New Roman" w:hAnsi="Times New Roman" w:cs="Times New Roman"/>
              </w:rPr>
              <w:t xml:space="preserve">Содержание учебного материала, лабораторные и практические работы, самостоятельная работа обучающихся.  </w:t>
            </w:r>
          </w:p>
        </w:tc>
        <w:tc>
          <w:tcPr>
            <w:tcW w:w="1276" w:type="dxa"/>
          </w:tcPr>
          <w:p w14:paraId="3CCB1411" w14:textId="77777777" w:rsidR="0022123C" w:rsidRPr="00BC117D" w:rsidRDefault="0022123C" w:rsidP="009F2F7E">
            <w:pPr>
              <w:spacing w:after="0" w:line="240" w:lineRule="auto"/>
              <w:rPr>
                <w:rFonts w:ascii="Times New Roman" w:hAnsi="Times New Roman" w:cs="Times New Roman"/>
              </w:rPr>
            </w:pPr>
            <w:r w:rsidRPr="00BC117D">
              <w:rPr>
                <w:rFonts w:ascii="Times New Roman" w:hAnsi="Times New Roman" w:cs="Times New Roman"/>
              </w:rPr>
              <w:t>Объем часов</w:t>
            </w:r>
          </w:p>
        </w:tc>
      </w:tr>
      <w:tr w:rsidR="0022123C" w:rsidRPr="00BC117D" w14:paraId="71D5617D" w14:textId="77777777" w:rsidTr="00944C43">
        <w:tc>
          <w:tcPr>
            <w:tcW w:w="2376" w:type="dxa"/>
          </w:tcPr>
          <w:p w14:paraId="50111554" w14:textId="77777777" w:rsidR="0022123C" w:rsidRPr="00BC117D" w:rsidRDefault="0022123C" w:rsidP="00BC117D">
            <w:pPr>
              <w:spacing w:after="0" w:line="240" w:lineRule="auto"/>
              <w:rPr>
                <w:rFonts w:ascii="Times New Roman" w:hAnsi="Times New Roman" w:cs="Times New Roman"/>
              </w:rPr>
            </w:pPr>
            <w:r w:rsidRPr="00BC117D">
              <w:rPr>
                <w:rFonts w:ascii="Times New Roman" w:hAnsi="Times New Roman" w:cs="Times New Roman"/>
              </w:rPr>
              <w:t>1</w:t>
            </w:r>
          </w:p>
        </w:tc>
        <w:tc>
          <w:tcPr>
            <w:tcW w:w="819" w:type="dxa"/>
          </w:tcPr>
          <w:p w14:paraId="3A6C19E6" w14:textId="77777777" w:rsidR="0022123C" w:rsidRPr="00BC117D" w:rsidRDefault="0022123C" w:rsidP="0022123C">
            <w:pPr>
              <w:spacing w:after="0" w:line="240" w:lineRule="auto"/>
              <w:ind w:firstLine="709"/>
              <w:rPr>
                <w:rFonts w:ascii="Times New Roman" w:hAnsi="Times New Roman" w:cs="Times New Roman"/>
              </w:rPr>
            </w:pPr>
            <w:r w:rsidRPr="00BC117D">
              <w:rPr>
                <w:rFonts w:ascii="Times New Roman" w:hAnsi="Times New Roman" w:cs="Times New Roman"/>
              </w:rPr>
              <w:t>2</w:t>
            </w:r>
          </w:p>
        </w:tc>
        <w:tc>
          <w:tcPr>
            <w:tcW w:w="5560" w:type="dxa"/>
          </w:tcPr>
          <w:p w14:paraId="602A52FC" w14:textId="77777777" w:rsidR="0022123C" w:rsidRPr="00BC117D" w:rsidRDefault="0022123C" w:rsidP="0022123C">
            <w:pPr>
              <w:spacing w:after="0" w:line="240" w:lineRule="auto"/>
              <w:ind w:firstLine="709"/>
              <w:rPr>
                <w:rFonts w:ascii="Times New Roman" w:hAnsi="Times New Roman" w:cs="Times New Roman"/>
              </w:rPr>
            </w:pPr>
            <w:r w:rsidRPr="00BC117D">
              <w:rPr>
                <w:rFonts w:ascii="Times New Roman" w:hAnsi="Times New Roman" w:cs="Times New Roman"/>
              </w:rPr>
              <w:t>3</w:t>
            </w:r>
          </w:p>
        </w:tc>
        <w:tc>
          <w:tcPr>
            <w:tcW w:w="1276" w:type="dxa"/>
          </w:tcPr>
          <w:p w14:paraId="52BE83DC" w14:textId="77777777" w:rsidR="0022123C" w:rsidRPr="00BC117D" w:rsidRDefault="001539DA" w:rsidP="0022123C">
            <w:pPr>
              <w:spacing w:after="0" w:line="240" w:lineRule="auto"/>
              <w:ind w:firstLine="709"/>
              <w:rPr>
                <w:rFonts w:ascii="Times New Roman" w:hAnsi="Times New Roman" w:cs="Times New Roman"/>
              </w:rPr>
            </w:pPr>
            <w:r>
              <w:rPr>
                <w:rFonts w:ascii="Times New Roman" w:hAnsi="Times New Roman" w:cs="Times New Roman"/>
              </w:rPr>
              <w:t>4</w:t>
            </w:r>
          </w:p>
        </w:tc>
      </w:tr>
      <w:tr w:rsidR="0022123C" w:rsidRPr="00BC117D" w14:paraId="06021B9D" w14:textId="77777777" w:rsidTr="00944C43">
        <w:tc>
          <w:tcPr>
            <w:tcW w:w="8755" w:type="dxa"/>
            <w:gridSpan w:val="3"/>
          </w:tcPr>
          <w:p w14:paraId="2209FF0F" w14:textId="77777777" w:rsidR="0022123C" w:rsidRPr="00BC117D" w:rsidRDefault="0022123C" w:rsidP="009F2F7E">
            <w:pPr>
              <w:tabs>
                <w:tab w:val="left" w:pos="2280"/>
              </w:tabs>
              <w:spacing w:after="0" w:line="240" w:lineRule="auto"/>
              <w:rPr>
                <w:rFonts w:ascii="Times New Roman" w:hAnsi="Times New Roman" w:cs="Times New Roman"/>
              </w:rPr>
            </w:pPr>
            <w:r w:rsidRPr="00BC117D">
              <w:rPr>
                <w:rFonts w:ascii="Times New Roman" w:hAnsi="Times New Roman" w:cs="Times New Roman"/>
              </w:rPr>
              <w:t xml:space="preserve">Раздел 1  </w:t>
            </w:r>
            <w:r w:rsidR="009F2F7E" w:rsidRPr="00D54AE4">
              <w:rPr>
                <w:rFonts w:ascii="Times New Roman" w:eastAsia="Times New Roman" w:hAnsi="Times New Roman" w:cs="Times New Roman"/>
                <w:b/>
                <w:sz w:val="24"/>
                <w:szCs w:val="24"/>
              </w:rPr>
              <w:t>.  Язык и культура</w:t>
            </w:r>
            <w:r w:rsidR="009F2F7E">
              <w:rPr>
                <w:rFonts w:ascii="Times New Roman" w:hAnsi="Times New Roman" w:cs="Times New Roman"/>
              </w:rPr>
              <w:tab/>
            </w:r>
          </w:p>
        </w:tc>
        <w:tc>
          <w:tcPr>
            <w:tcW w:w="1276" w:type="dxa"/>
          </w:tcPr>
          <w:p w14:paraId="748AA5A8" w14:textId="77777777" w:rsidR="0022123C" w:rsidRPr="00BC117D" w:rsidRDefault="001539DA" w:rsidP="0022123C">
            <w:pPr>
              <w:spacing w:after="0" w:line="240" w:lineRule="auto"/>
              <w:ind w:firstLine="709"/>
              <w:rPr>
                <w:rFonts w:ascii="Times New Roman" w:hAnsi="Times New Roman" w:cs="Times New Roman"/>
              </w:rPr>
            </w:pPr>
            <w:r>
              <w:rPr>
                <w:rFonts w:ascii="Times New Roman" w:hAnsi="Times New Roman" w:cs="Times New Roman"/>
              </w:rPr>
              <w:t>10</w:t>
            </w:r>
          </w:p>
        </w:tc>
      </w:tr>
      <w:tr w:rsidR="0022123C" w:rsidRPr="00BC117D" w14:paraId="7FBBAFC4" w14:textId="77777777" w:rsidTr="00944C43">
        <w:trPr>
          <w:trHeight w:val="441"/>
        </w:trPr>
        <w:tc>
          <w:tcPr>
            <w:tcW w:w="2376" w:type="dxa"/>
            <w:vMerge w:val="restart"/>
          </w:tcPr>
          <w:p w14:paraId="19EA19FF" w14:textId="77777777" w:rsidR="0022123C" w:rsidRPr="00BC117D" w:rsidRDefault="0022123C" w:rsidP="00BC117D">
            <w:pPr>
              <w:spacing w:after="0" w:line="240" w:lineRule="auto"/>
              <w:rPr>
                <w:rFonts w:ascii="Times New Roman" w:hAnsi="Times New Roman" w:cs="Times New Roman"/>
              </w:rPr>
            </w:pPr>
          </w:p>
        </w:tc>
        <w:tc>
          <w:tcPr>
            <w:tcW w:w="6379" w:type="dxa"/>
            <w:gridSpan w:val="2"/>
          </w:tcPr>
          <w:p w14:paraId="44F41BCF" w14:textId="77777777" w:rsidR="0022123C" w:rsidRPr="00BC117D" w:rsidRDefault="0022123C" w:rsidP="0022123C">
            <w:pPr>
              <w:spacing w:after="0" w:line="240" w:lineRule="auto"/>
              <w:ind w:firstLine="709"/>
              <w:rPr>
                <w:rFonts w:ascii="Times New Roman" w:hAnsi="Times New Roman" w:cs="Times New Roman"/>
              </w:rPr>
            </w:pPr>
            <w:r w:rsidRPr="00BC117D">
              <w:rPr>
                <w:rFonts w:ascii="Times New Roman" w:hAnsi="Times New Roman" w:cs="Times New Roman"/>
              </w:rPr>
              <w:t>Содержание учебного материала</w:t>
            </w:r>
          </w:p>
        </w:tc>
        <w:tc>
          <w:tcPr>
            <w:tcW w:w="1276" w:type="dxa"/>
          </w:tcPr>
          <w:p w14:paraId="63DBBBAC" w14:textId="77777777" w:rsidR="0022123C" w:rsidRPr="00BC117D" w:rsidRDefault="0022123C" w:rsidP="0022123C">
            <w:pPr>
              <w:spacing w:after="0" w:line="240" w:lineRule="auto"/>
              <w:ind w:firstLine="709"/>
              <w:rPr>
                <w:rFonts w:ascii="Times New Roman" w:hAnsi="Times New Roman" w:cs="Times New Roman"/>
              </w:rPr>
            </w:pPr>
          </w:p>
        </w:tc>
      </w:tr>
      <w:tr w:rsidR="0022123C" w:rsidRPr="00BC117D" w14:paraId="50EE139C" w14:textId="77777777" w:rsidTr="00944C43">
        <w:tc>
          <w:tcPr>
            <w:tcW w:w="2376" w:type="dxa"/>
            <w:vMerge/>
          </w:tcPr>
          <w:p w14:paraId="5E52DCD3" w14:textId="77777777" w:rsidR="0022123C" w:rsidRPr="00BC117D" w:rsidRDefault="0022123C" w:rsidP="00BC117D">
            <w:pPr>
              <w:spacing w:after="0" w:line="240" w:lineRule="auto"/>
              <w:rPr>
                <w:rFonts w:ascii="Times New Roman" w:hAnsi="Times New Roman" w:cs="Times New Roman"/>
              </w:rPr>
            </w:pPr>
          </w:p>
        </w:tc>
        <w:tc>
          <w:tcPr>
            <w:tcW w:w="819" w:type="dxa"/>
          </w:tcPr>
          <w:p w14:paraId="2BEE76C7" w14:textId="77777777" w:rsidR="0022123C" w:rsidRPr="00BC117D" w:rsidRDefault="0022123C" w:rsidP="0022123C">
            <w:pPr>
              <w:spacing w:after="0" w:line="240" w:lineRule="auto"/>
              <w:ind w:firstLine="709"/>
              <w:rPr>
                <w:rFonts w:ascii="Times New Roman" w:hAnsi="Times New Roman" w:cs="Times New Roman"/>
              </w:rPr>
            </w:pPr>
            <w:r w:rsidRPr="00BC117D">
              <w:rPr>
                <w:rFonts w:ascii="Times New Roman" w:hAnsi="Times New Roman" w:cs="Times New Roman"/>
              </w:rPr>
              <w:t xml:space="preserve">1 </w:t>
            </w:r>
          </w:p>
        </w:tc>
        <w:tc>
          <w:tcPr>
            <w:tcW w:w="5560" w:type="dxa"/>
          </w:tcPr>
          <w:p w14:paraId="764F67E3" w14:textId="77777777" w:rsidR="0022123C" w:rsidRPr="001539DA" w:rsidRDefault="009F2F7E" w:rsidP="0022123C">
            <w:pPr>
              <w:spacing w:after="0" w:line="240" w:lineRule="auto"/>
              <w:ind w:firstLine="709"/>
              <w:rPr>
                <w:rFonts w:ascii="Times New Roman" w:hAnsi="Times New Roman" w:cs="Times New Roman"/>
              </w:rPr>
            </w:pPr>
            <w:r w:rsidRPr="001539DA">
              <w:rPr>
                <w:rFonts w:ascii="Times New Roman" w:hAnsi="Times New Roman" w:cs="Times New Roman"/>
              </w:rPr>
              <w:t xml:space="preserve">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w:t>
            </w:r>
            <w:r w:rsidRPr="001539DA">
              <w:rPr>
                <w:rFonts w:ascii="Times New Roman" w:hAnsi="Times New Roman" w:cs="Times New Roman"/>
                <w:color w:val="000000"/>
              </w:rPr>
              <w:t>Происхождение письменной речи в связи с развитием мышления.</w:t>
            </w:r>
          </w:p>
        </w:tc>
        <w:tc>
          <w:tcPr>
            <w:tcW w:w="1276" w:type="dxa"/>
          </w:tcPr>
          <w:p w14:paraId="5F516720" w14:textId="77777777" w:rsidR="0022123C" w:rsidRPr="00BC117D" w:rsidRDefault="0022123C" w:rsidP="0022123C">
            <w:pPr>
              <w:spacing w:after="0" w:line="240" w:lineRule="auto"/>
              <w:ind w:firstLine="709"/>
              <w:rPr>
                <w:rFonts w:ascii="Times New Roman" w:hAnsi="Times New Roman" w:cs="Times New Roman"/>
              </w:rPr>
            </w:pPr>
          </w:p>
        </w:tc>
      </w:tr>
      <w:tr w:rsidR="0022123C" w:rsidRPr="00BC117D" w14:paraId="184AAE71" w14:textId="77777777" w:rsidTr="00944C43">
        <w:trPr>
          <w:trHeight w:val="283"/>
        </w:trPr>
        <w:tc>
          <w:tcPr>
            <w:tcW w:w="8755" w:type="dxa"/>
            <w:gridSpan w:val="3"/>
          </w:tcPr>
          <w:p w14:paraId="58733178" w14:textId="77777777" w:rsidR="0022123C" w:rsidRPr="001539DA" w:rsidRDefault="0022123C" w:rsidP="009F2F7E">
            <w:pPr>
              <w:spacing w:after="0" w:line="240" w:lineRule="auto"/>
              <w:rPr>
                <w:rFonts w:ascii="Times New Roman" w:hAnsi="Times New Roman" w:cs="Times New Roman"/>
              </w:rPr>
            </w:pPr>
            <w:r w:rsidRPr="001539DA">
              <w:rPr>
                <w:rFonts w:ascii="Times New Roman" w:hAnsi="Times New Roman" w:cs="Times New Roman"/>
              </w:rPr>
              <w:t xml:space="preserve">Раздел 2.    </w:t>
            </w:r>
            <w:r w:rsidR="009F2F7E" w:rsidRPr="001539DA">
              <w:rPr>
                <w:rFonts w:ascii="Times New Roman" w:hAnsi="Times New Roman" w:cs="Times New Roman"/>
                <w:b/>
                <w:bCs/>
                <w:i/>
                <w:iCs/>
              </w:rPr>
              <w:t>Культура речи</w:t>
            </w:r>
          </w:p>
        </w:tc>
        <w:tc>
          <w:tcPr>
            <w:tcW w:w="1276" w:type="dxa"/>
          </w:tcPr>
          <w:p w14:paraId="563DB4B7" w14:textId="77777777" w:rsidR="0022123C" w:rsidRPr="00BC117D" w:rsidRDefault="009F2F7E" w:rsidP="009F2F7E">
            <w:pPr>
              <w:spacing w:after="0" w:line="240" w:lineRule="auto"/>
              <w:ind w:firstLine="709"/>
              <w:rPr>
                <w:rFonts w:ascii="Times New Roman" w:hAnsi="Times New Roman" w:cs="Times New Roman"/>
              </w:rPr>
            </w:pPr>
            <w:r w:rsidRPr="00D54AE4">
              <w:rPr>
                <w:rFonts w:ascii="Times New Roman" w:hAnsi="Times New Roman" w:cs="Times New Roman"/>
                <w:b/>
                <w:bCs/>
                <w:i/>
                <w:iCs/>
                <w:sz w:val="24"/>
                <w:szCs w:val="24"/>
              </w:rPr>
              <w:t>14</w:t>
            </w:r>
          </w:p>
        </w:tc>
      </w:tr>
      <w:tr w:rsidR="0022123C" w:rsidRPr="00BC117D" w14:paraId="0F9E9EF1" w14:textId="77777777" w:rsidTr="00944C43">
        <w:tc>
          <w:tcPr>
            <w:tcW w:w="2376" w:type="dxa"/>
            <w:vMerge w:val="restart"/>
          </w:tcPr>
          <w:p w14:paraId="0412F65A" w14:textId="77777777" w:rsidR="0022123C" w:rsidRPr="00BC117D" w:rsidRDefault="0022123C" w:rsidP="009F2F7E">
            <w:pPr>
              <w:spacing w:after="0" w:line="240" w:lineRule="auto"/>
              <w:rPr>
                <w:rFonts w:ascii="Times New Roman" w:hAnsi="Times New Roman" w:cs="Times New Roman"/>
              </w:rPr>
            </w:pPr>
          </w:p>
        </w:tc>
        <w:tc>
          <w:tcPr>
            <w:tcW w:w="6379" w:type="dxa"/>
            <w:gridSpan w:val="2"/>
          </w:tcPr>
          <w:p w14:paraId="6681913E" w14:textId="77777777" w:rsidR="0022123C" w:rsidRPr="001539DA" w:rsidRDefault="0022123C" w:rsidP="0022123C">
            <w:pPr>
              <w:spacing w:after="0" w:line="240" w:lineRule="auto"/>
              <w:ind w:firstLine="709"/>
              <w:rPr>
                <w:rFonts w:ascii="Times New Roman" w:hAnsi="Times New Roman" w:cs="Times New Roman"/>
              </w:rPr>
            </w:pPr>
            <w:r w:rsidRPr="001539DA">
              <w:rPr>
                <w:rFonts w:ascii="Times New Roman" w:hAnsi="Times New Roman" w:cs="Times New Roman"/>
              </w:rPr>
              <w:t>Содержание учебного материала</w:t>
            </w:r>
          </w:p>
        </w:tc>
        <w:tc>
          <w:tcPr>
            <w:tcW w:w="1276" w:type="dxa"/>
          </w:tcPr>
          <w:p w14:paraId="13ADDA5B" w14:textId="77777777" w:rsidR="0022123C" w:rsidRPr="00BC117D" w:rsidRDefault="0022123C" w:rsidP="0022123C">
            <w:pPr>
              <w:spacing w:after="0" w:line="240" w:lineRule="auto"/>
              <w:ind w:firstLine="709"/>
              <w:rPr>
                <w:rFonts w:ascii="Times New Roman" w:hAnsi="Times New Roman" w:cs="Times New Roman"/>
              </w:rPr>
            </w:pPr>
          </w:p>
        </w:tc>
      </w:tr>
      <w:tr w:rsidR="0022123C" w:rsidRPr="00BC117D" w14:paraId="20C9743B" w14:textId="77777777" w:rsidTr="00944C43">
        <w:tc>
          <w:tcPr>
            <w:tcW w:w="2376" w:type="dxa"/>
            <w:vMerge/>
          </w:tcPr>
          <w:p w14:paraId="53443AC6" w14:textId="77777777" w:rsidR="0022123C" w:rsidRPr="00BC117D" w:rsidRDefault="0022123C" w:rsidP="00BC117D">
            <w:pPr>
              <w:spacing w:after="0" w:line="240" w:lineRule="auto"/>
              <w:rPr>
                <w:rFonts w:ascii="Times New Roman" w:hAnsi="Times New Roman" w:cs="Times New Roman"/>
              </w:rPr>
            </w:pPr>
          </w:p>
        </w:tc>
        <w:tc>
          <w:tcPr>
            <w:tcW w:w="819" w:type="dxa"/>
          </w:tcPr>
          <w:p w14:paraId="7B8F92BF" w14:textId="77777777" w:rsidR="0022123C" w:rsidRPr="00BC117D" w:rsidRDefault="0022123C" w:rsidP="0022123C">
            <w:pPr>
              <w:spacing w:after="0" w:line="240" w:lineRule="auto"/>
              <w:ind w:firstLine="709"/>
              <w:rPr>
                <w:rFonts w:ascii="Times New Roman" w:hAnsi="Times New Roman" w:cs="Times New Roman"/>
              </w:rPr>
            </w:pPr>
            <w:r w:rsidRPr="00BC117D">
              <w:rPr>
                <w:rFonts w:ascii="Times New Roman" w:hAnsi="Times New Roman" w:cs="Times New Roman"/>
              </w:rPr>
              <w:t>3</w:t>
            </w:r>
          </w:p>
          <w:p w14:paraId="4DFD9AE7" w14:textId="77777777" w:rsidR="0022123C" w:rsidRPr="00BC117D" w:rsidRDefault="0022123C" w:rsidP="0022123C">
            <w:pPr>
              <w:spacing w:after="0" w:line="240" w:lineRule="auto"/>
              <w:ind w:firstLine="709"/>
              <w:rPr>
                <w:rFonts w:ascii="Times New Roman" w:hAnsi="Times New Roman" w:cs="Times New Roman"/>
              </w:rPr>
            </w:pPr>
          </w:p>
        </w:tc>
        <w:tc>
          <w:tcPr>
            <w:tcW w:w="5560" w:type="dxa"/>
          </w:tcPr>
          <w:p w14:paraId="152C70F4" w14:textId="77777777" w:rsidR="009F2F7E" w:rsidRPr="001539DA" w:rsidRDefault="009F2F7E" w:rsidP="009F2F7E">
            <w:pPr>
              <w:shd w:val="clear" w:color="auto" w:fill="FFFFFF"/>
              <w:spacing w:after="0" w:line="240" w:lineRule="auto"/>
              <w:ind w:firstLine="709"/>
              <w:jc w:val="both"/>
              <w:rPr>
                <w:rFonts w:ascii="Times New Roman" w:hAnsi="Times New Roman" w:cs="Times New Roman"/>
              </w:rPr>
            </w:pPr>
            <w:r w:rsidRPr="001539DA">
              <w:rPr>
                <w:rFonts w:ascii="Times New Roman" w:hAnsi="Times New Roman" w:cs="Times New Roman"/>
                <w:b/>
                <w:bCs/>
                <w:i/>
                <w:iCs/>
              </w:rPr>
              <w:t>Основные орфоэпические нормы.</w:t>
            </w:r>
            <w:r w:rsidRPr="001539DA">
              <w:rPr>
                <w:rFonts w:ascii="Times New Roman" w:hAnsi="Times New Roman" w:cs="Times New Roman"/>
                <w:b/>
                <w:bCs/>
              </w:rPr>
              <w:t xml:space="preserve"> </w:t>
            </w:r>
            <w:r w:rsidRPr="001539DA">
              <w:rPr>
                <w:rFonts w:ascii="Times New Roman" w:hAnsi="Times New Roman" w:cs="Times New Roman"/>
              </w:rPr>
              <w:t xml:space="preserve">Фонетика, графика, орфоэпия. Звуки и буквы, исторические чередование звуков. </w:t>
            </w:r>
            <w:r w:rsidRPr="001539DA">
              <w:rPr>
                <w:rFonts w:ascii="Times New Roman" w:hAnsi="Times New Roman" w:cs="Times New Roman"/>
                <w:color w:val="101010"/>
              </w:rPr>
              <w:t>Типичные орфоэпические ошибки в современной речи.</w:t>
            </w:r>
          </w:p>
          <w:p w14:paraId="64F5FCBB" w14:textId="77777777" w:rsidR="009F2F7E" w:rsidRPr="001539DA" w:rsidRDefault="009F2F7E" w:rsidP="009F2F7E">
            <w:pPr>
              <w:shd w:val="clear" w:color="auto" w:fill="FFFFFF"/>
              <w:spacing w:after="0" w:line="240" w:lineRule="auto"/>
              <w:ind w:firstLine="709"/>
              <w:jc w:val="both"/>
              <w:rPr>
                <w:rFonts w:ascii="Times New Roman" w:hAnsi="Times New Roman" w:cs="Times New Roman"/>
              </w:rPr>
            </w:pPr>
            <w:r w:rsidRPr="001539DA">
              <w:rPr>
                <w:rFonts w:ascii="Times New Roman" w:hAnsi="Times New Roman" w:cs="Times New Roman"/>
                <w:b/>
                <w:bCs/>
                <w:i/>
                <w:iCs/>
              </w:rPr>
              <w:t>Основные</w:t>
            </w:r>
            <w:r w:rsidRPr="001539DA">
              <w:rPr>
                <w:rFonts w:ascii="Times New Roman" w:hAnsi="Times New Roman" w:cs="Times New Roman"/>
                <w:b/>
                <w:bCs/>
              </w:rPr>
              <w:t xml:space="preserve"> </w:t>
            </w:r>
            <w:r w:rsidRPr="001539DA">
              <w:rPr>
                <w:rFonts w:ascii="Times New Roman" w:hAnsi="Times New Roman" w:cs="Times New Roman"/>
                <w:b/>
                <w:bCs/>
                <w:i/>
                <w:iCs/>
              </w:rPr>
              <w:t>лексические нормы современного русского литературного языка.</w:t>
            </w:r>
            <w:r w:rsidRPr="001539DA">
              <w:rPr>
                <w:rFonts w:ascii="Times New Roman" w:hAnsi="Times New Roman" w:cs="Times New Roman"/>
                <w:b/>
                <w:bCs/>
              </w:rPr>
              <w:t xml:space="preserve"> </w:t>
            </w:r>
            <w:r w:rsidRPr="001539DA">
              <w:rPr>
                <w:rFonts w:ascii="Times New Roman" w:hAnsi="Times New Roman" w:cs="Times New Roman"/>
                <w:color w:val="101010"/>
              </w:rPr>
              <w:t>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14:paraId="4BED85B3" w14:textId="77777777" w:rsidR="009F2F7E" w:rsidRPr="001539DA" w:rsidRDefault="009F2F7E" w:rsidP="009F2F7E">
            <w:pPr>
              <w:spacing w:after="0" w:line="240" w:lineRule="auto"/>
              <w:ind w:firstLine="709"/>
              <w:jc w:val="both"/>
              <w:rPr>
                <w:rFonts w:ascii="Times New Roman" w:hAnsi="Times New Roman" w:cs="Times New Roman"/>
              </w:rPr>
            </w:pPr>
            <w:r w:rsidRPr="001539DA">
              <w:rPr>
                <w:rFonts w:ascii="Times New Roman" w:hAnsi="Times New Roman" w:cs="Times New Roman"/>
                <w:b/>
                <w:bCs/>
                <w:i/>
                <w:iCs/>
                <w:color w:val="000000"/>
              </w:rPr>
              <w:t>Основные грамматические</w:t>
            </w:r>
            <w:r w:rsidRPr="001539DA">
              <w:rPr>
                <w:rFonts w:ascii="Times New Roman" w:hAnsi="Times New Roman" w:cs="Times New Roman"/>
                <w:i/>
                <w:iCs/>
                <w:color w:val="000000"/>
              </w:rPr>
              <w:t xml:space="preserve"> </w:t>
            </w:r>
            <w:r w:rsidRPr="001539DA">
              <w:rPr>
                <w:rFonts w:ascii="Times New Roman" w:hAnsi="Times New Roman" w:cs="Times New Roman"/>
                <w:b/>
                <w:bCs/>
                <w:i/>
                <w:iCs/>
                <w:color w:val="000000"/>
              </w:rPr>
              <w:t>нормы современного русского литературного языка.</w:t>
            </w:r>
          </w:p>
          <w:p w14:paraId="722EEFDA" w14:textId="77777777" w:rsidR="009F2F7E" w:rsidRPr="001539DA" w:rsidRDefault="009F2F7E" w:rsidP="009F2F7E">
            <w:pPr>
              <w:shd w:val="clear" w:color="auto" w:fill="FFFFFF"/>
              <w:spacing w:after="0" w:line="240" w:lineRule="auto"/>
              <w:ind w:firstLine="709"/>
              <w:jc w:val="both"/>
              <w:rPr>
                <w:rFonts w:ascii="Times New Roman" w:hAnsi="Times New Roman" w:cs="Times New Roman"/>
              </w:rPr>
            </w:pPr>
            <w:r w:rsidRPr="001539DA">
              <w:rPr>
                <w:rFonts w:ascii="Times New Roman" w:hAnsi="Times New Roman" w:cs="Times New Roman"/>
                <w:color w:val="101010"/>
              </w:rPr>
              <w:t xml:space="preserve">Ошибки в образовании и употреблении глагольных форм (употребление форм 1 лица ед.ч. настоящего или будущего времени, форм повелительного наклонения и др.) </w:t>
            </w:r>
            <w:r w:rsidRPr="001539DA">
              <w:rPr>
                <w:rFonts w:ascii="Times New Roman" w:hAnsi="Times New Roman" w:cs="Times New Roman"/>
              </w:rPr>
              <w:t>Нарушение видовременной соотнесенности глагольных форм.</w:t>
            </w:r>
          </w:p>
          <w:p w14:paraId="0DB47782" w14:textId="77777777" w:rsidR="009F2F7E" w:rsidRPr="001539DA" w:rsidRDefault="009F2F7E" w:rsidP="009F2F7E">
            <w:pPr>
              <w:shd w:val="clear" w:color="auto" w:fill="FFFFFF"/>
              <w:spacing w:after="0" w:line="240" w:lineRule="auto"/>
              <w:ind w:firstLine="709"/>
              <w:jc w:val="both"/>
              <w:rPr>
                <w:rFonts w:ascii="Times New Roman" w:hAnsi="Times New Roman" w:cs="Times New Roman"/>
              </w:rPr>
            </w:pPr>
            <w:r w:rsidRPr="001539DA">
              <w:rPr>
                <w:rFonts w:ascii="Times New Roman" w:hAnsi="Times New Roman" w:cs="Times New Roman"/>
              </w:rPr>
              <w:t xml:space="preserve">Нормативное образование и употребление причастий и деепричастий. </w:t>
            </w:r>
            <w:r w:rsidRPr="001539DA">
              <w:rPr>
                <w:rFonts w:ascii="Times New Roman" w:hAnsi="Times New Roman" w:cs="Times New Roman"/>
                <w:color w:val="101010"/>
              </w:rPr>
              <w:t>Нормы употребления причастных и деепричастных оборотов. Ошибки в построении предложений с причастным и деепричастным оборотом.</w:t>
            </w:r>
          </w:p>
          <w:p w14:paraId="5F596CB3" w14:textId="77777777" w:rsidR="009F2F7E" w:rsidRPr="001539DA" w:rsidRDefault="009F2F7E" w:rsidP="009F2F7E">
            <w:pPr>
              <w:shd w:val="clear" w:color="auto" w:fill="FFFFFF"/>
              <w:spacing w:after="0" w:line="240" w:lineRule="auto"/>
              <w:ind w:firstLine="709"/>
              <w:jc w:val="both"/>
              <w:rPr>
                <w:rFonts w:ascii="Times New Roman" w:hAnsi="Times New Roman" w:cs="Times New Roman"/>
              </w:rPr>
            </w:pPr>
            <w:r w:rsidRPr="001539DA">
              <w:rPr>
                <w:rFonts w:ascii="Times New Roman" w:hAnsi="Times New Roman" w:cs="Times New Roman"/>
                <w:b/>
                <w:bCs/>
                <w:i/>
                <w:iCs/>
              </w:rPr>
              <w:t>Речевой этикет.</w:t>
            </w:r>
            <w:r w:rsidRPr="001539DA">
              <w:rPr>
                <w:rFonts w:ascii="Times New Roman" w:hAnsi="Times New Roman" w:cs="Times New Roman"/>
              </w:rPr>
              <w:t xml:space="preserve"> </w:t>
            </w:r>
            <w:r w:rsidRPr="001539DA">
              <w:rPr>
                <w:rFonts w:ascii="Times New Roman" w:hAnsi="Times New Roman" w:cs="Times New Roman"/>
                <w:color w:val="101010"/>
              </w:rPr>
              <w:t>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14:paraId="04ABEAE5" w14:textId="77777777" w:rsidR="0022123C" w:rsidRPr="001539DA" w:rsidRDefault="0022123C" w:rsidP="0022123C">
            <w:pPr>
              <w:spacing w:after="0" w:line="240" w:lineRule="auto"/>
              <w:ind w:firstLine="709"/>
              <w:rPr>
                <w:rFonts w:ascii="Times New Roman" w:hAnsi="Times New Roman" w:cs="Times New Roman"/>
              </w:rPr>
            </w:pPr>
          </w:p>
        </w:tc>
        <w:tc>
          <w:tcPr>
            <w:tcW w:w="1276" w:type="dxa"/>
          </w:tcPr>
          <w:p w14:paraId="525EFAD4" w14:textId="77777777" w:rsidR="0022123C" w:rsidRPr="00BC117D" w:rsidRDefault="0022123C" w:rsidP="0022123C">
            <w:pPr>
              <w:spacing w:after="0" w:line="240" w:lineRule="auto"/>
              <w:ind w:firstLine="709"/>
              <w:rPr>
                <w:rFonts w:ascii="Times New Roman" w:hAnsi="Times New Roman" w:cs="Times New Roman"/>
              </w:rPr>
            </w:pPr>
          </w:p>
        </w:tc>
      </w:tr>
      <w:tr w:rsidR="0022123C" w:rsidRPr="00BC117D" w14:paraId="3732A127" w14:textId="77777777" w:rsidTr="00944C43">
        <w:tc>
          <w:tcPr>
            <w:tcW w:w="8755" w:type="dxa"/>
            <w:gridSpan w:val="3"/>
          </w:tcPr>
          <w:p w14:paraId="6B7CAD69" w14:textId="77777777" w:rsidR="0022123C" w:rsidRPr="00BC117D" w:rsidRDefault="0022123C" w:rsidP="001539DA">
            <w:pPr>
              <w:spacing w:after="0" w:line="240" w:lineRule="auto"/>
              <w:rPr>
                <w:rFonts w:ascii="Times New Roman" w:hAnsi="Times New Roman" w:cs="Times New Roman"/>
              </w:rPr>
            </w:pPr>
            <w:r w:rsidRPr="00BC117D">
              <w:rPr>
                <w:rFonts w:ascii="Times New Roman" w:hAnsi="Times New Roman" w:cs="Times New Roman"/>
              </w:rPr>
              <w:t xml:space="preserve">Раздел </w:t>
            </w:r>
            <w:r w:rsidR="001539DA">
              <w:rPr>
                <w:rFonts w:ascii="Times New Roman" w:hAnsi="Times New Roman" w:cs="Times New Roman"/>
              </w:rPr>
              <w:t>3</w:t>
            </w:r>
            <w:r w:rsidRPr="00BC117D">
              <w:rPr>
                <w:rFonts w:ascii="Times New Roman" w:hAnsi="Times New Roman" w:cs="Times New Roman"/>
              </w:rPr>
              <w:t xml:space="preserve">. </w:t>
            </w:r>
            <w:r w:rsidR="001539DA" w:rsidRPr="00D54AE4">
              <w:rPr>
                <w:rFonts w:ascii="Times New Roman" w:hAnsi="Times New Roman" w:cs="Times New Roman"/>
                <w:b/>
                <w:bCs/>
                <w:i/>
                <w:iCs/>
                <w:color w:val="000000"/>
                <w:sz w:val="24"/>
                <w:szCs w:val="24"/>
              </w:rPr>
              <w:t>Речь. Речевая деятельность. Текст</w:t>
            </w:r>
          </w:p>
        </w:tc>
        <w:tc>
          <w:tcPr>
            <w:tcW w:w="1276" w:type="dxa"/>
          </w:tcPr>
          <w:p w14:paraId="291574E8" w14:textId="77777777" w:rsidR="0022123C" w:rsidRPr="00BC117D" w:rsidRDefault="001539DA" w:rsidP="0022123C">
            <w:pPr>
              <w:spacing w:after="0" w:line="240" w:lineRule="auto"/>
              <w:ind w:firstLine="709"/>
              <w:rPr>
                <w:rFonts w:ascii="Times New Roman" w:hAnsi="Times New Roman" w:cs="Times New Roman"/>
              </w:rPr>
            </w:pPr>
            <w:r>
              <w:rPr>
                <w:rFonts w:ascii="Times New Roman" w:hAnsi="Times New Roman" w:cs="Times New Roman"/>
              </w:rPr>
              <w:t>10</w:t>
            </w:r>
          </w:p>
        </w:tc>
      </w:tr>
      <w:tr w:rsidR="001539DA" w:rsidRPr="00BC117D" w14:paraId="3369DEA8" w14:textId="77777777" w:rsidTr="00944C43">
        <w:tc>
          <w:tcPr>
            <w:tcW w:w="2376" w:type="dxa"/>
            <w:vMerge w:val="restart"/>
          </w:tcPr>
          <w:p w14:paraId="2C5D29D7" w14:textId="77777777" w:rsidR="001539DA" w:rsidRPr="00BC117D" w:rsidRDefault="001539DA" w:rsidP="00BC117D">
            <w:pPr>
              <w:spacing w:after="0" w:line="240" w:lineRule="auto"/>
              <w:rPr>
                <w:rFonts w:ascii="Times New Roman" w:hAnsi="Times New Roman" w:cs="Times New Roman"/>
              </w:rPr>
            </w:pPr>
          </w:p>
        </w:tc>
        <w:tc>
          <w:tcPr>
            <w:tcW w:w="819" w:type="dxa"/>
            <w:vMerge w:val="restart"/>
          </w:tcPr>
          <w:p w14:paraId="0D1ADA53" w14:textId="77777777" w:rsidR="001539DA" w:rsidRPr="00BC117D" w:rsidRDefault="001539DA" w:rsidP="0022123C">
            <w:pPr>
              <w:spacing w:after="0" w:line="240" w:lineRule="auto"/>
              <w:ind w:firstLine="709"/>
              <w:rPr>
                <w:rFonts w:ascii="Times New Roman" w:hAnsi="Times New Roman" w:cs="Times New Roman"/>
              </w:rPr>
            </w:pPr>
          </w:p>
        </w:tc>
        <w:tc>
          <w:tcPr>
            <w:tcW w:w="5560" w:type="dxa"/>
            <w:vMerge w:val="restart"/>
          </w:tcPr>
          <w:p w14:paraId="5A3664FD" w14:textId="77777777" w:rsidR="001539DA" w:rsidRPr="00D54AE4" w:rsidRDefault="001539DA" w:rsidP="001539DA">
            <w:pPr>
              <w:shd w:val="clear" w:color="auto" w:fill="FFFFFF"/>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sz w:val="24"/>
                <w:szCs w:val="24"/>
              </w:rPr>
              <w:t>Язык и речь. Виды речевой деятельности</w:t>
            </w:r>
            <w:r w:rsidRPr="00D54AE4">
              <w:rPr>
                <w:rFonts w:ascii="Times New Roman" w:hAnsi="Times New Roman" w:cs="Times New Roman"/>
                <w:b/>
                <w:bCs/>
                <w:sz w:val="24"/>
                <w:szCs w:val="24"/>
              </w:rPr>
              <w:t>.</w:t>
            </w:r>
            <w:r w:rsidRPr="00D54AE4">
              <w:rPr>
                <w:rFonts w:ascii="Times New Roman" w:hAnsi="Times New Roman" w:cs="Times New Roman"/>
                <w:sz w:val="24"/>
                <w:szCs w:val="24"/>
              </w:rPr>
              <w:t xml:space="preserve"> </w:t>
            </w:r>
            <w:r w:rsidRPr="00D54AE4">
              <w:rPr>
                <w:rFonts w:ascii="Times New Roman" w:hAnsi="Times New Roman" w:cs="Times New Roman"/>
                <w:color w:val="101010"/>
                <w:sz w:val="24"/>
                <w:szCs w:val="24"/>
              </w:rPr>
              <w:t xml:space="preserve">Мастерство публичного выступления. </w:t>
            </w:r>
            <w:r w:rsidRPr="00D54AE4">
              <w:rPr>
                <w:rFonts w:ascii="Times New Roman" w:hAnsi="Times New Roman" w:cs="Times New Roman"/>
                <w:sz w:val="24"/>
                <w:szCs w:val="24"/>
              </w:rPr>
              <w:t>Средства выразительности устной речи (тон, тембр, темп)</w:t>
            </w:r>
            <w:r w:rsidRPr="00D54AE4">
              <w:rPr>
                <w:rFonts w:ascii="Times New Roman" w:hAnsi="Times New Roman" w:cs="Times New Roman"/>
                <w:color w:val="101010"/>
                <w:sz w:val="24"/>
                <w:szCs w:val="24"/>
              </w:rPr>
              <w:t>.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14:paraId="73CD18A5" w14:textId="77777777" w:rsidR="001539DA" w:rsidRPr="00D54AE4" w:rsidRDefault="001539DA" w:rsidP="001539DA">
            <w:pPr>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color w:val="000000"/>
                <w:sz w:val="24"/>
                <w:szCs w:val="24"/>
              </w:rPr>
              <w:t>Текст как единица языка.</w:t>
            </w:r>
            <w:r w:rsidRPr="00D54AE4">
              <w:rPr>
                <w:rFonts w:ascii="Times New Roman" w:hAnsi="Times New Roman" w:cs="Times New Roman"/>
                <w:b/>
                <w:bCs/>
                <w:color w:val="000000"/>
                <w:sz w:val="24"/>
                <w:szCs w:val="24"/>
              </w:rPr>
              <w:t xml:space="preserve"> </w:t>
            </w:r>
            <w:r w:rsidRPr="00D54AE4">
              <w:rPr>
                <w:rFonts w:ascii="Times New Roman" w:hAnsi="Times New Roman" w:cs="Times New Roman"/>
                <w:color w:val="101010"/>
                <w:sz w:val="24"/>
                <w:szCs w:val="24"/>
              </w:rPr>
              <w:t>Приемы смыслового чтения. Создание текста как результата собственной исследовательской или проектной деятельности.</w:t>
            </w:r>
          </w:p>
          <w:p w14:paraId="1E3770DF" w14:textId="77777777" w:rsidR="001539DA" w:rsidRPr="00D54AE4" w:rsidRDefault="001539DA" w:rsidP="001539DA">
            <w:pPr>
              <w:shd w:val="clear" w:color="auto" w:fill="FFFFFF"/>
              <w:spacing w:after="0" w:line="240" w:lineRule="auto"/>
              <w:ind w:firstLine="709"/>
              <w:jc w:val="both"/>
              <w:rPr>
                <w:rFonts w:ascii="Times New Roman" w:hAnsi="Times New Roman" w:cs="Times New Roman"/>
                <w:sz w:val="24"/>
                <w:szCs w:val="24"/>
              </w:rPr>
            </w:pPr>
            <w:r w:rsidRPr="00D54AE4">
              <w:rPr>
                <w:rFonts w:ascii="Times New Roman" w:hAnsi="Times New Roman" w:cs="Times New Roman"/>
                <w:b/>
                <w:bCs/>
                <w:i/>
                <w:iCs/>
                <w:sz w:val="24"/>
                <w:szCs w:val="24"/>
              </w:rPr>
              <w:t>Функциональные разновидности языка.</w:t>
            </w:r>
            <w:r w:rsidRPr="00D54AE4">
              <w:rPr>
                <w:rFonts w:ascii="Times New Roman" w:hAnsi="Times New Roman" w:cs="Times New Roman"/>
                <w:b/>
                <w:bCs/>
                <w:sz w:val="24"/>
                <w:szCs w:val="24"/>
              </w:rPr>
              <w:t xml:space="preserve"> </w:t>
            </w:r>
            <w:r w:rsidRPr="00D54AE4">
              <w:rPr>
                <w:rFonts w:ascii="Times New Roman" w:hAnsi="Times New Roman" w:cs="Times New Roman"/>
                <w:color w:val="101010"/>
                <w:sz w:val="24"/>
                <w:szCs w:val="24"/>
              </w:rPr>
              <w:t>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14:paraId="4FF1E976" w14:textId="77777777" w:rsidR="001539DA" w:rsidRPr="00BC117D" w:rsidRDefault="001539DA" w:rsidP="0022123C">
            <w:pPr>
              <w:spacing w:after="0" w:line="240" w:lineRule="auto"/>
              <w:ind w:firstLine="709"/>
              <w:rPr>
                <w:rFonts w:ascii="Times New Roman" w:hAnsi="Times New Roman" w:cs="Times New Roman"/>
              </w:rPr>
            </w:pPr>
          </w:p>
        </w:tc>
        <w:tc>
          <w:tcPr>
            <w:tcW w:w="1276" w:type="dxa"/>
          </w:tcPr>
          <w:p w14:paraId="0E963487" w14:textId="77777777" w:rsidR="001539DA" w:rsidRPr="00BC117D" w:rsidRDefault="001539DA" w:rsidP="0022123C">
            <w:pPr>
              <w:spacing w:after="0" w:line="240" w:lineRule="auto"/>
              <w:ind w:firstLine="709"/>
              <w:rPr>
                <w:rFonts w:ascii="Times New Roman" w:hAnsi="Times New Roman" w:cs="Times New Roman"/>
              </w:rPr>
            </w:pPr>
          </w:p>
        </w:tc>
      </w:tr>
      <w:tr w:rsidR="001539DA" w:rsidRPr="00BC117D" w14:paraId="475046DE" w14:textId="77777777" w:rsidTr="00944C43">
        <w:tc>
          <w:tcPr>
            <w:tcW w:w="2376" w:type="dxa"/>
            <w:vMerge/>
          </w:tcPr>
          <w:p w14:paraId="7F8FB509" w14:textId="77777777" w:rsidR="001539DA" w:rsidRPr="00BC117D" w:rsidRDefault="001539DA" w:rsidP="00BC117D">
            <w:pPr>
              <w:spacing w:after="0" w:line="240" w:lineRule="auto"/>
              <w:rPr>
                <w:rFonts w:ascii="Times New Roman" w:hAnsi="Times New Roman" w:cs="Times New Roman"/>
              </w:rPr>
            </w:pPr>
          </w:p>
        </w:tc>
        <w:tc>
          <w:tcPr>
            <w:tcW w:w="819" w:type="dxa"/>
            <w:vMerge/>
          </w:tcPr>
          <w:p w14:paraId="47210A96" w14:textId="77777777" w:rsidR="001539DA" w:rsidRPr="00BC117D" w:rsidRDefault="001539DA" w:rsidP="0022123C">
            <w:pPr>
              <w:spacing w:after="0" w:line="240" w:lineRule="auto"/>
              <w:ind w:firstLine="709"/>
              <w:rPr>
                <w:rFonts w:ascii="Times New Roman" w:hAnsi="Times New Roman" w:cs="Times New Roman"/>
              </w:rPr>
            </w:pPr>
          </w:p>
        </w:tc>
        <w:tc>
          <w:tcPr>
            <w:tcW w:w="5560" w:type="dxa"/>
            <w:vMerge/>
          </w:tcPr>
          <w:p w14:paraId="59A0011F" w14:textId="77777777" w:rsidR="001539DA" w:rsidRPr="00BC117D" w:rsidRDefault="001539DA" w:rsidP="0022123C">
            <w:pPr>
              <w:spacing w:after="0" w:line="240" w:lineRule="auto"/>
              <w:ind w:firstLine="709"/>
              <w:rPr>
                <w:rFonts w:ascii="Times New Roman" w:hAnsi="Times New Roman" w:cs="Times New Roman"/>
              </w:rPr>
            </w:pPr>
          </w:p>
        </w:tc>
        <w:tc>
          <w:tcPr>
            <w:tcW w:w="1276" w:type="dxa"/>
          </w:tcPr>
          <w:p w14:paraId="6A57D9ED" w14:textId="77777777" w:rsidR="001539DA" w:rsidRPr="00BC117D" w:rsidRDefault="001539DA" w:rsidP="0022123C">
            <w:pPr>
              <w:spacing w:after="0" w:line="240" w:lineRule="auto"/>
              <w:ind w:firstLine="709"/>
              <w:rPr>
                <w:rFonts w:ascii="Times New Roman" w:hAnsi="Times New Roman" w:cs="Times New Roman"/>
              </w:rPr>
            </w:pPr>
          </w:p>
        </w:tc>
      </w:tr>
    </w:tbl>
    <w:p w14:paraId="6DBB9075" w14:textId="77777777" w:rsidR="0022123C" w:rsidRPr="0022123C" w:rsidRDefault="0022123C" w:rsidP="0022123C">
      <w:pPr>
        <w:spacing w:after="0" w:line="240" w:lineRule="auto"/>
        <w:ind w:firstLine="709"/>
        <w:rPr>
          <w:rFonts w:ascii="Times New Roman" w:hAnsi="Times New Roman" w:cs="Times New Roman"/>
        </w:rPr>
      </w:pPr>
    </w:p>
    <w:p w14:paraId="4FA1C23A" w14:textId="77777777" w:rsidR="00151C92" w:rsidRDefault="00151C92" w:rsidP="0022123C">
      <w:pPr>
        <w:spacing w:after="0" w:line="240" w:lineRule="auto"/>
        <w:ind w:firstLine="709"/>
        <w:rPr>
          <w:rFonts w:ascii="Times New Roman" w:hAnsi="Times New Roman" w:cs="Times New Roman"/>
        </w:rPr>
      </w:pPr>
    </w:p>
    <w:p w14:paraId="0BA5104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ОУ</w:t>
      </w:r>
      <w:r w:rsidR="00C35D03" w:rsidRPr="00C35D03">
        <w:rPr>
          <w:rFonts w:ascii="Times New Roman" w:hAnsi="Times New Roman" w:cs="Times New Roman"/>
          <w:sz w:val="24"/>
          <w:szCs w:val="24"/>
        </w:rPr>
        <w:t>П</w:t>
      </w:r>
      <w:r w:rsidRPr="00C35D03">
        <w:rPr>
          <w:rFonts w:ascii="Times New Roman" w:hAnsi="Times New Roman" w:cs="Times New Roman"/>
          <w:sz w:val="24"/>
          <w:szCs w:val="24"/>
        </w:rPr>
        <w:t>П.</w:t>
      </w:r>
      <w:r w:rsidR="00C35D03" w:rsidRPr="00C35D03">
        <w:rPr>
          <w:rFonts w:ascii="Times New Roman" w:hAnsi="Times New Roman" w:cs="Times New Roman"/>
          <w:sz w:val="24"/>
          <w:szCs w:val="24"/>
        </w:rPr>
        <w:t>10</w:t>
      </w:r>
      <w:r w:rsidRPr="00C35D03">
        <w:rPr>
          <w:rFonts w:ascii="Times New Roman" w:hAnsi="Times New Roman" w:cs="Times New Roman"/>
          <w:sz w:val="24"/>
          <w:szCs w:val="24"/>
        </w:rPr>
        <w:t xml:space="preserve"> ИНФОРМАТИКА</w:t>
      </w:r>
    </w:p>
    <w:p w14:paraId="566F1CA8"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57" w:name="bookmark233"/>
      <w:r w:rsidRPr="00C35D03">
        <w:rPr>
          <w:rFonts w:ascii="Times New Roman" w:hAnsi="Times New Roman" w:cs="Times New Roman"/>
          <w:sz w:val="24"/>
          <w:szCs w:val="24"/>
        </w:rPr>
        <w:t>РЕЗУЛЬТАТЫ ОСВОЕНИЯ УЧЕБНОЙ ДИСЦИПЛИНЫ</w:t>
      </w:r>
      <w:bookmarkEnd w:id="157"/>
    </w:p>
    <w:p w14:paraId="7FAB4C3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Освоение содержания учебной дисциплины «Информатика» обеспечивает дости</w:t>
      </w:r>
      <w:r w:rsidRPr="00C35D03">
        <w:rPr>
          <w:rFonts w:ascii="Times New Roman" w:hAnsi="Times New Roman" w:cs="Times New Roman"/>
          <w:sz w:val="24"/>
          <w:szCs w:val="24"/>
        </w:rPr>
        <w:softHyphen/>
        <w:t>жение студентами следующих результатов:</w:t>
      </w:r>
    </w:p>
    <w:p w14:paraId="6996FAF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личностных:</w:t>
      </w:r>
    </w:p>
    <w:p w14:paraId="6026F00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чувство гордости и уважения к истории развития и достижениям отечествен</w:t>
      </w:r>
      <w:r w:rsidRPr="00C35D03">
        <w:rPr>
          <w:rFonts w:ascii="Times New Roman" w:hAnsi="Times New Roman" w:cs="Times New Roman"/>
          <w:sz w:val="24"/>
          <w:szCs w:val="24"/>
        </w:rPr>
        <w:softHyphen/>
        <w:t>ной информатики в мировой индустрии информационных технологий;</w:t>
      </w:r>
    </w:p>
    <w:p w14:paraId="50D2567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осознание своего места в информационном обществе;</w:t>
      </w:r>
    </w:p>
    <w:p w14:paraId="304CEA7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готовность и способность к самостоятельной и ответственной творческой деятель</w:t>
      </w:r>
      <w:r w:rsidRPr="00C35D03">
        <w:rPr>
          <w:rFonts w:ascii="Times New Roman" w:hAnsi="Times New Roman" w:cs="Times New Roman"/>
          <w:sz w:val="24"/>
          <w:szCs w:val="24"/>
        </w:rPr>
        <w:softHyphen/>
        <w:t>ности с использованием информационно-коммуникационных технологий;</w:t>
      </w:r>
    </w:p>
    <w:p w14:paraId="11CC27D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C35D03">
        <w:rPr>
          <w:rFonts w:ascii="Times New Roman" w:hAnsi="Times New Roman" w:cs="Times New Roman"/>
          <w:sz w:val="24"/>
          <w:szCs w:val="24"/>
        </w:rPr>
        <w:softHyphen/>
        <w:t>тельности, самостоятельно формировать новые для себя знания в профессио</w:t>
      </w:r>
      <w:r w:rsidRPr="00C35D03">
        <w:rPr>
          <w:rFonts w:ascii="Times New Roman" w:hAnsi="Times New Roman" w:cs="Times New Roman"/>
          <w:sz w:val="24"/>
          <w:szCs w:val="24"/>
        </w:rPr>
        <w:softHyphen/>
        <w:t>нальной области, используя для этого доступные источники информации;</w:t>
      </w:r>
    </w:p>
    <w:p w14:paraId="6020E43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14:paraId="68E07AB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управлять своей познавательной деятельностью, проводить самооцен</w:t>
      </w:r>
      <w:r w:rsidRPr="00C35D03">
        <w:rPr>
          <w:rFonts w:ascii="Times New Roman" w:hAnsi="Times New Roman" w:cs="Times New Roman"/>
          <w:sz w:val="24"/>
          <w:szCs w:val="24"/>
        </w:rPr>
        <w:softHyphen/>
        <w:t>ку уровня собственного интеллектуального развития, в том числе с исполь</w:t>
      </w:r>
      <w:r w:rsidRPr="00C35D03">
        <w:rPr>
          <w:rFonts w:ascii="Times New Roman" w:hAnsi="Times New Roman" w:cs="Times New Roman"/>
          <w:sz w:val="24"/>
          <w:szCs w:val="24"/>
        </w:rPr>
        <w:softHyphen/>
        <w:t>зованием современных электронных образовательных ресурсов;</w:t>
      </w:r>
    </w:p>
    <w:p w14:paraId="06D0525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w:t>
      </w:r>
      <w:r w:rsidRPr="00C35D03">
        <w:rPr>
          <w:rFonts w:ascii="Times New Roman" w:hAnsi="Times New Roman" w:cs="Times New Roman"/>
          <w:sz w:val="24"/>
          <w:szCs w:val="24"/>
        </w:rPr>
        <w:softHyphen/>
        <w:t>нальной деятельности, так и в быту;</w:t>
      </w:r>
    </w:p>
    <w:p w14:paraId="00F38C4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14:paraId="1A58596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метапредметных:</w:t>
      </w:r>
    </w:p>
    <w:p w14:paraId="4A69A7D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определять цели, составлять планы деятельности и определять сред</w:t>
      </w:r>
      <w:r w:rsidRPr="00C35D03">
        <w:rPr>
          <w:rFonts w:ascii="Times New Roman" w:hAnsi="Times New Roman" w:cs="Times New Roman"/>
          <w:sz w:val="24"/>
          <w:szCs w:val="24"/>
        </w:rPr>
        <w:softHyphen/>
        <w:t>ства, необходимые для их реализации;</w:t>
      </w:r>
    </w:p>
    <w:p w14:paraId="5257F08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видов познавательной деятельности для реше</w:t>
      </w:r>
      <w:r w:rsidRPr="00C35D03">
        <w:rPr>
          <w:rFonts w:ascii="Times New Roman" w:hAnsi="Times New Roman" w:cs="Times New Roman"/>
          <w:sz w:val="24"/>
          <w:szCs w:val="24"/>
        </w:rPr>
        <w:softHyphen/>
        <w:t>ния информационных задач, применение основных методов познания (наблюдения, описания, измерения, эксперимента) для организации учеб</w:t>
      </w:r>
      <w:r w:rsidRPr="00C35D03">
        <w:rPr>
          <w:rFonts w:ascii="Times New Roman" w:hAnsi="Times New Roman" w:cs="Times New Roman"/>
          <w:sz w:val="24"/>
          <w:szCs w:val="24"/>
        </w:rPr>
        <w:softHyphen/>
        <w:t>но-исследовательской и проектной деятельности с использованием инфор</w:t>
      </w:r>
      <w:r w:rsidRPr="00C35D03">
        <w:rPr>
          <w:rFonts w:ascii="Times New Roman" w:hAnsi="Times New Roman" w:cs="Times New Roman"/>
          <w:sz w:val="24"/>
          <w:szCs w:val="24"/>
        </w:rPr>
        <w:softHyphen/>
        <w:t>мационно-коммуникационных технологий;</w:t>
      </w:r>
    </w:p>
    <w:p w14:paraId="12B2527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14:paraId="5E13662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14:paraId="2942600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анализировать и представлять информацию, данную в электронных форматах на компьютере в различных видах;</w:t>
      </w:r>
    </w:p>
    <w:p w14:paraId="726AA41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использовать средства информационно-коммуникационных техноло</w:t>
      </w:r>
      <w:r w:rsidRPr="00C35D03">
        <w:rPr>
          <w:rFonts w:ascii="Times New Roman" w:hAnsi="Times New Roman" w:cs="Times New Roman"/>
          <w:sz w:val="24"/>
          <w:szCs w:val="24"/>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024EA8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C35D03">
        <w:rPr>
          <w:rFonts w:ascii="Times New Roman" w:hAnsi="Times New Roman" w:cs="Times New Roman"/>
          <w:sz w:val="24"/>
          <w:szCs w:val="24"/>
        </w:rPr>
        <w:softHyphen/>
        <w:t>ляемой информации средствами информационных и коммуникационных технологий;</w:t>
      </w:r>
    </w:p>
    <w:p w14:paraId="234537E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предметных:</w:t>
      </w:r>
    </w:p>
    <w:p w14:paraId="317E2EA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представлений о роли информации и информационных процессов в окружающем мире;</w:t>
      </w:r>
    </w:p>
    <w:p w14:paraId="50D0721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навыками алгоритмического мышления и понимание методов фор</w:t>
      </w:r>
      <w:r w:rsidRPr="00C35D03">
        <w:rPr>
          <w:rFonts w:ascii="Times New Roman" w:hAnsi="Times New Roman" w:cs="Times New Roman"/>
          <w:sz w:val="24"/>
          <w:szCs w:val="24"/>
        </w:rPr>
        <w:softHyphen/>
        <w:t>мального описания алгоритмов, владение знанием основных алгоритмических конструкций, умение анализировать алгоритмы;</w:t>
      </w:r>
    </w:p>
    <w:p w14:paraId="67B5C9C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готовых прикладных компьютерных программ по профилю подготовки;</w:t>
      </w:r>
    </w:p>
    <w:p w14:paraId="4409AC1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способами представления, хранения и обработки данных на ком</w:t>
      </w:r>
      <w:r w:rsidRPr="00C35D03">
        <w:rPr>
          <w:rFonts w:ascii="Times New Roman" w:hAnsi="Times New Roman" w:cs="Times New Roman"/>
          <w:sz w:val="24"/>
          <w:szCs w:val="24"/>
        </w:rPr>
        <w:softHyphen/>
        <w:t>пьютере;</w:t>
      </w:r>
    </w:p>
    <w:p w14:paraId="421B799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компьютерными средствами представления и анализа данных в электронных таблицах;</w:t>
      </w:r>
    </w:p>
    <w:p w14:paraId="33149F8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представлений о базах данных и простейших средствах управления ими;</w:t>
      </w:r>
    </w:p>
    <w:p w14:paraId="3937BED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14:paraId="2AA08FE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w:t>
      </w:r>
      <w:r w:rsidRPr="00C35D03">
        <w:rPr>
          <w:rFonts w:ascii="Times New Roman" w:hAnsi="Times New Roman" w:cs="Times New Roman"/>
          <w:sz w:val="24"/>
          <w:szCs w:val="24"/>
        </w:rPr>
        <w:softHyphen/>
        <w:t>струкций языка программирования;</w:t>
      </w:r>
    </w:p>
    <w:p w14:paraId="6CBC5B7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C35D03">
        <w:rPr>
          <w:rFonts w:ascii="Times New Roman" w:hAnsi="Times New Roman" w:cs="Times New Roman"/>
          <w:sz w:val="24"/>
          <w:szCs w:val="24"/>
        </w:rPr>
        <w:softHyphen/>
        <w:t>ми информатизации;</w:t>
      </w:r>
    </w:p>
    <w:p w14:paraId="110CDA7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14:paraId="3524D32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применение на практике средств защиты информации от вредоносных про</w:t>
      </w:r>
      <w:r w:rsidRPr="00C35D03">
        <w:rPr>
          <w:rFonts w:ascii="Times New Roman" w:hAnsi="Times New Roman" w:cs="Times New Roman"/>
          <w:sz w:val="24"/>
          <w:szCs w:val="24"/>
        </w:rPr>
        <w:softHyphen/>
        <w:t>грамм, соблюдение правил личной безопасности и этики в работе с инфор</w:t>
      </w:r>
      <w:r w:rsidRPr="00C35D03">
        <w:rPr>
          <w:rFonts w:ascii="Times New Roman" w:hAnsi="Times New Roman" w:cs="Times New Roman"/>
          <w:sz w:val="24"/>
          <w:szCs w:val="24"/>
        </w:rPr>
        <w:softHyphen/>
        <w:t>мацией и средствами коммуникаций в Интернете.</w:t>
      </w:r>
    </w:p>
    <w:p w14:paraId="60C6530A" w14:textId="77777777" w:rsidR="0022123C" w:rsidRPr="00C35D03" w:rsidRDefault="0022123C" w:rsidP="00C35D03">
      <w:pPr>
        <w:spacing w:after="0" w:line="240" w:lineRule="auto"/>
        <w:ind w:firstLine="709"/>
        <w:jc w:val="both"/>
        <w:rPr>
          <w:rFonts w:ascii="Times New Roman" w:hAnsi="Times New Roman" w:cs="Times New Roman"/>
          <w:sz w:val="24"/>
          <w:szCs w:val="24"/>
        </w:rPr>
      </w:pPr>
    </w:p>
    <w:p w14:paraId="336CA3D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СОДЕРЖАНИЕ УЧЕБНОЙ ДИСЦИПЛИНЫ</w:t>
      </w:r>
    </w:p>
    <w:p w14:paraId="69D63696"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58" w:name="bookmark236"/>
      <w:r w:rsidRPr="00C35D03">
        <w:rPr>
          <w:rFonts w:ascii="Times New Roman" w:hAnsi="Times New Roman" w:cs="Times New Roman"/>
          <w:sz w:val="24"/>
          <w:szCs w:val="24"/>
        </w:rPr>
        <w:t>Введение</w:t>
      </w:r>
      <w:bookmarkEnd w:id="158"/>
    </w:p>
    <w:p w14:paraId="59F8FD4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C35D03">
        <w:rPr>
          <w:rFonts w:ascii="Times New Roman" w:hAnsi="Times New Roman" w:cs="Times New Roman"/>
          <w:sz w:val="24"/>
          <w:szCs w:val="24"/>
        </w:rPr>
        <w:softHyphen/>
        <w:t>нии профессий СПО.</w:t>
      </w:r>
    </w:p>
    <w:p w14:paraId="401925AB"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59" w:name="bookmark237"/>
      <w:r w:rsidRPr="00C35D03">
        <w:rPr>
          <w:rFonts w:ascii="Times New Roman" w:hAnsi="Times New Roman" w:cs="Times New Roman"/>
          <w:sz w:val="24"/>
          <w:szCs w:val="24"/>
        </w:rPr>
        <w:t>Информационная деятельность человека</w:t>
      </w:r>
      <w:bookmarkEnd w:id="159"/>
    </w:p>
    <w:p w14:paraId="1FC6F6A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этапы развития информационного общества. Этапы развития тех</w:t>
      </w:r>
      <w:r w:rsidRPr="00C35D03">
        <w:rPr>
          <w:rFonts w:ascii="Times New Roman" w:hAnsi="Times New Roman" w:cs="Times New Roman"/>
          <w:sz w:val="24"/>
          <w:szCs w:val="24"/>
        </w:rPr>
        <w:softHyphen/>
        <w:t>нических средств и информационных ресурсов.</w:t>
      </w:r>
    </w:p>
    <w:p w14:paraId="2EF11CD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72ED2CF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Информационные ресурсы общества.</w:t>
      </w:r>
    </w:p>
    <w:p w14:paraId="0FE2E20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Образовательные информационные ресурсы.</w:t>
      </w:r>
    </w:p>
    <w:p w14:paraId="0E06591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Работа с программным обеспечением.</w:t>
      </w:r>
    </w:p>
    <w:p w14:paraId="2494E82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Инсталляция программного обеспечения (в соответствии с техническим направле</w:t>
      </w:r>
      <w:r w:rsidRPr="00C35D03">
        <w:rPr>
          <w:rFonts w:ascii="Times New Roman" w:hAnsi="Times New Roman" w:cs="Times New Roman"/>
          <w:sz w:val="24"/>
          <w:szCs w:val="24"/>
        </w:rPr>
        <w:softHyphen/>
        <w:t>нием профессиональной деятельности), его использование и обновление.</w:t>
      </w:r>
    </w:p>
    <w:p w14:paraId="7F9AF25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Виды профессиональной информационной деятельности человека с использо</w:t>
      </w:r>
      <w:r w:rsidRPr="00C35D03">
        <w:rPr>
          <w:rFonts w:ascii="Times New Roman" w:hAnsi="Times New Roman" w:cs="Times New Roman"/>
          <w:sz w:val="24"/>
          <w:szCs w:val="24"/>
        </w:rPr>
        <w:softHyphen/>
        <w:t>ванием технических средств и информационных ресурсов (в соответствии с техниче</w:t>
      </w:r>
      <w:r w:rsidRPr="00C35D03">
        <w:rPr>
          <w:rFonts w:ascii="Times New Roman" w:hAnsi="Times New Roman" w:cs="Times New Roman"/>
          <w:sz w:val="24"/>
          <w:szCs w:val="24"/>
        </w:rPr>
        <w:softHyphen/>
        <w:t>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w:t>
      </w:r>
      <w:r w:rsidRPr="00C35D03">
        <w:rPr>
          <w:rFonts w:ascii="Times New Roman" w:hAnsi="Times New Roman" w:cs="Times New Roman"/>
          <w:sz w:val="24"/>
          <w:szCs w:val="24"/>
        </w:rPr>
        <w:softHyphen/>
        <w:t>нарушения в информационной сфере, меры их предупреждения.</w:t>
      </w:r>
    </w:p>
    <w:p w14:paraId="7650BD9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1286219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Лицензионные и свободно распространяемые программные продукты.</w:t>
      </w:r>
    </w:p>
    <w:p w14:paraId="3EC3B90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Организация обновления программного обеспечения с использованием сети Ин</w:t>
      </w:r>
      <w:r w:rsidRPr="00C35D03">
        <w:rPr>
          <w:rFonts w:ascii="Times New Roman" w:hAnsi="Times New Roman" w:cs="Times New Roman"/>
          <w:sz w:val="24"/>
          <w:szCs w:val="24"/>
        </w:rPr>
        <w:softHyphen/>
        <w:t>тернет.</w:t>
      </w:r>
    </w:p>
    <w:p w14:paraId="759E4890"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0" w:name="bookmark238"/>
      <w:r w:rsidRPr="00C35D03">
        <w:rPr>
          <w:rFonts w:ascii="Times New Roman" w:hAnsi="Times New Roman" w:cs="Times New Roman"/>
          <w:sz w:val="24"/>
          <w:szCs w:val="24"/>
        </w:rPr>
        <w:t>Информация и информационные процессы</w:t>
      </w:r>
      <w:bookmarkEnd w:id="160"/>
    </w:p>
    <w:p w14:paraId="5452A24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C35D03">
        <w:rPr>
          <w:rFonts w:ascii="Times New Roman" w:hAnsi="Times New Roman" w:cs="Times New Roman"/>
          <w:sz w:val="24"/>
          <w:szCs w:val="24"/>
        </w:rPr>
        <w:softHyphen/>
        <w:t>мации. Представление информации в двоичной системе счисления.</w:t>
      </w:r>
    </w:p>
    <w:p w14:paraId="0128D2F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16321EA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Дискретное (цифровое) представление текстовой, графической, звуковой инфор</w:t>
      </w:r>
      <w:r w:rsidRPr="00C35D03">
        <w:rPr>
          <w:rFonts w:ascii="Times New Roman" w:hAnsi="Times New Roman" w:cs="Times New Roman"/>
          <w:sz w:val="24"/>
          <w:szCs w:val="24"/>
        </w:rPr>
        <w:softHyphen/>
        <w:t>мации и видеоинформации.</w:t>
      </w:r>
    </w:p>
    <w:p w14:paraId="1BCECD1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информации в различных системах счисления.</w:t>
      </w:r>
    </w:p>
    <w:p w14:paraId="679F3B0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информационные процессы и их реализация с помощью компьюте</w:t>
      </w:r>
      <w:r w:rsidRPr="00C35D03">
        <w:rPr>
          <w:rFonts w:ascii="Times New Roman" w:hAnsi="Times New Roman" w:cs="Times New Roman"/>
          <w:sz w:val="24"/>
          <w:szCs w:val="24"/>
        </w:rPr>
        <w:softHyphen/>
        <w:t>ра: обработка информации.</w:t>
      </w:r>
    </w:p>
    <w:p w14:paraId="62A8057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Принципы обработки информации при помощи компьютера. Арифметиче</w:t>
      </w:r>
      <w:r w:rsidRPr="00C35D03">
        <w:rPr>
          <w:rFonts w:ascii="Times New Roman" w:hAnsi="Times New Roman" w:cs="Times New Roman"/>
          <w:sz w:val="24"/>
          <w:szCs w:val="24"/>
        </w:rPr>
        <w:softHyphen/>
        <w:t>ские и логические основы работы компьютера. Элементная база компьютера.</w:t>
      </w:r>
    </w:p>
    <w:p w14:paraId="62E6BC3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Алгоритмы и способы их описания. Этапы решения задач с использованием компьютера: формализация, программирование и тестирование. Переход от нефор</w:t>
      </w:r>
      <w:r w:rsidRPr="00C35D03">
        <w:rPr>
          <w:rFonts w:ascii="Times New Roman" w:hAnsi="Times New Roman" w:cs="Times New Roman"/>
          <w:sz w:val="24"/>
          <w:szCs w:val="24"/>
        </w:rPr>
        <w:softHyphen/>
        <w:t>мального описания к формальному.</w:t>
      </w:r>
    </w:p>
    <w:p w14:paraId="48D03C5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77A88B3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построения алгоритмов и их реализации на компьютере.</w:t>
      </w:r>
    </w:p>
    <w:p w14:paraId="17F15EC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алгоритмические конструкции и их описание средствами языков про</w:t>
      </w:r>
      <w:r w:rsidRPr="00C35D03">
        <w:rPr>
          <w:rFonts w:ascii="Times New Roman" w:hAnsi="Times New Roman" w:cs="Times New Roman"/>
          <w:sz w:val="24"/>
          <w:szCs w:val="24"/>
        </w:rPr>
        <w:softHyphen/>
        <w:t>граммирования.</w:t>
      </w:r>
    </w:p>
    <w:p w14:paraId="21CDA8C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логических высказываний и операций в алгоритмических кон</w:t>
      </w:r>
      <w:r w:rsidRPr="00C35D03">
        <w:rPr>
          <w:rFonts w:ascii="Times New Roman" w:hAnsi="Times New Roman" w:cs="Times New Roman"/>
          <w:sz w:val="24"/>
          <w:szCs w:val="24"/>
        </w:rPr>
        <w:softHyphen/>
        <w:t>струкциях.</w:t>
      </w:r>
    </w:p>
    <w:p w14:paraId="69D07B6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построения алгоритмов с использованием конструкций проверки усло</w:t>
      </w:r>
      <w:r w:rsidRPr="00C35D03">
        <w:rPr>
          <w:rFonts w:ascii="Times New Roman" w:hAnsi="Times New Roman" w:cs="Times New Roman"/>
          <w:sz w:val="24"/>
          <w:szCs w:val="24"/>
        </w:rPr>
        <w:softHyphen/>
        <w:t>вий, циклов и способов описания структур данных.</w:t>
      </w:r>
    </w:p>
    <w:p w14:paraId="7E1B4FE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Разработка несложного алгоритма решения задачи.</w:t>
      </w:r>
    </w:p>
    <w:p w14:paraId="78D5F65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Компьютер как исполнитель команд. Программный принцип работы ком</w:t>
      </w:r>
      <w:r w:rsidRPr="00C35D03">
        <w:rPr>
          <w:rFonts w:ascii="Times New Roman" w:hAnsi="Times New Roman" w:cs="Times New Roman"/>
          <w:sz w:val="24"/>
          <w:szCs w:val="24"/>
        </w:rPr>
        <w:softHyphen/>
        <w:t>пьютера.</w:t>
      </w:r>
    </w:p>
    <w:p w14:paraId="435826C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27D4323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Среда программирования.</w:t>
      </w:r>
    </w:p>
    <w:p w14:paraId="1296B82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Тестирование программы.</w:t>
      </w:r>
    </w:p>
    <w:p w14:paraId="3B24748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Программная реализация несложного алгоритма.</w:t>
      </w:r>
    </w:p>
    <w:p w14:paraId="00976B9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Компьютерные модели различных процессов.</w:t>
      </w:r>
    </w:p>
    <w:p w14:paraId="4C08103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6C63184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Проведение исследования на основе использования готовой компьютерной мо</w:t>
      </w:r>
      <w:r w:rsidRPr="00C35D03">
        <w:rPr>
          <w:rFonts w:ascii="Times New Roman" w:hAnsi="Times New Roman" w:cs="Times New Roman"/>
          <w:sz w:val="24"/>
          <w:szCs w:val="24"/>
        </w:rPr>
        <w:softHyphen/>
        <w:t>дели.</w:t>
      </w:r>
    </w:p>
    <w:p w14:paraId="30A80CC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Конструирование программ на основе разработки алгоритмов процессов различной природы.</w:t>
      </w:r>
    </w:p>
    <w:p w14:paraId="39FE066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2.3. Основные информационные процессы и их реализация с помощью компьюте</w:t>
      </w:r>
      <w:r w:rsidRPr="00C35D03">
        <w:rPr>
          <w:rFonts w:ascii="Times New Roman" w:hAnsi="Times New Roman" w:cs="Times New Roman"/>
          <w:sz w:val="24"/>
          <w:szCs w:val="24"/>
        </w:rPr>
        <w:softHyphen/>
        <w:t>ров: хранение, поиск и передача информации.</w:t>
      </w:r>
    </w:p>
    <w:p w14:paraId="61478EE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Хранение информационных объектов различных видов на разных цифро</w:t>
      </w:r>
      <w:r w:rsidRPr="00C35D03">
        <w:rPr>
          <w:rFonts w:ascii="Times New Roman" w:hAnsi="Times New Roman" w:cs="Times New Roman"/>
          <w:sz w:val="24"/>
          <w:szCs w:val="24"/>
        </w:rPr>
        <w:softHyphen/>
        <w:t>вых носителях. Определение объемов различных носителей информации. Архив информации.</w:t>
      </w:r>
    </w:p>
    <w:p w14:paraId="114221B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31133AC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архива данных.</w:t>
      </w:r>
    </w:p>
    <w:p w14:paraId="49C19B1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Извлечение данных из архива.</w:t>
      </w:r>
    </w:p>
    <w:p w14:paraId="2368665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Запись информации на внешние носители различных видов.</w:t>
      </w:r>
    </w:p>
    <w:p w14:paraId="772A603B"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1" w:name="bookmark239"/>
      <w:r w:rsidRPr="00C35D03">
        <w:rPr>
          <w:rFonts w:ascii="Times New Roman" w:hAnsi="Times New Roman" w:cs="Times New Roman"/>
          <w:sz w:val="24"/>
          <w:szCs w:val="24"/>
        </w:rPr>
        <w:t>Средства информационных и коммуникационных технологий</w:t>
      </w:r>
      <w:bookmarkEnd w:id="161"/>
    </w:p>
    <w:p w14:paraId="2FBAAEB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Архитектура компьютеров. Основные характеристики компьютеров. Многооб</w:t>
      </w:r>
      <w:r w:rsidRPr="00C35D03">
        <w:rPr>
          <w:rFonts w:ascii="Times New Roman" w:hAnsi="Times New Roman" w:cs="Times New Roman"/>
          <w:sz w:val="24"/>
          <w:szCs w:val="24"/>
        </w:rPr>
        <w:softHyphen/>
        <w:t>разие компьютеров. Многообразие внешних устройств, подключаемых к компьютеру. Виды программного обеспечения компьютеров.</w:t>
      </w:r>
    </w:p>
    <w:p w14:paraId="27CDA94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w:t>
      </w:r>
      <w:r w:rsidRPr="00C35D03">
        <w:rPr>
          <w:rFonts w:ascii="Times New Roman" w:hAnsi="Times New Roman" w:cs="Times New Roman"/>
          <w:sz w:val="24"/>
          <w:szCs w:val="24"/>
        </w:rPr>
        <w:softHyphen/>
        <w:t>ответствии с направлениями технической профессиональной деятельности).</w:t>
      </w:r>
    </w:p>
    <w:p w14:paraId="17E3D9D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1B29E1A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Операционная система.</w:t>
      </w:r>
    </w:p>
    <w:p w14:paraId="30C2B2D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Графический интерфейс пользователя.</w:t>
      </w:r>
    </w:p>
    <w:p w14:paraId="3854910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использования внешних устройств, подключаемых к компьютеру, в учеб</w:t>
      </w:r>
      <w:r w:rsidRPr="00C35D03">
        <w:rPr>
          <w:rFonts w:ascii="Times New Roman" w:hAnsi="Times New Roman" w:cs="Times New Roman"/>
          <w:sz w:val="24"/>
          <w:szCs w:val="24"/>
        </w:rPr>
        <w:softHyphen/>
        <w:t>ных целях. Программное обеспечение внешних устройств. Подключение внешних устройств к компьютеру и их настройка.</w:t>
      </w:r>
    </w:p>
    <w:p w14:paraId="1F4D14C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Объединение компьютеров в локальную сеть. Организация работы пользова</w:t>
      </w:r>
      <w:r w:rsidRPr="00C35D03">
        <w:rPr>
          <w:rFonts w:ascii="Times New Roman" w:hAnsi="Times New Roman" w:cs="Times New Roman"/>
          <w:sz w:val="24"/>
          <w:szCs w:val="24"/>
        </w:rPr>
        <w:softHyphen/>
        <w:t>телей в локальных компьютерных сетях.</w:t>
      </w:r>
    </w:p>
    <w:p w14:paraId="6B2328E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3EE5F7F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Программное и аппаратное обеспечение компьютерных сетей.</w:t>
      </w:r>
    </w:p>
    <w:p w14:paraId="1767BAB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Сервер. Сетевые операционные системы.</w:t>
      </w:r>
    </w:p>
    <w:p w14:paraId="0171F5F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Понятие о системном администрировании.</w:t>
      </w:r>
    </w:p>
    <w:p w14:paraId="0BF5BA2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Разграничение прав доступа в сети.</w:t>
      </w:r>
    </w:p>
    <w:p w14:paraId="6CF3579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Подключение компьютера к сети.</w:t>
      </w:r>
    </w:p>
    <w:p w14:paraId="4E731C2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Администрирование локальной компьютерной сети.</w:t>
      </w:r>
    </w:p>
    <w:p w14:paraId="310B9E2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Безопасность, гигиена, эргономика, ресурсосбережение. Защита информации, антивирусная защита.</w:t>
      </w:r>
    </w:p>
    <w:p w14:paraId="25BFB29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4632EB9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Защита информации, антивирусная защита.</w:t>
      </w:r>
    </w:p>
    <w:p w14:paraId="2A8534E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Эксплуатационные требования к компьютерному рабочему месту.</w:t>
      </w:r>
    </w:p>
    <w:p w14:paraId="534A95F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14:paraId="6F674891"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2" w:name="bookmark240"/>
      <w:r w:rsidRPr="00C35D03">
        <w:rPr>
          <w:rFonts w:ascii="Times New Roman" w:hAnsi="Times New Roman" w:cs="Times New Roman"/>
          <w:sz w:val="24"/>
          <w:szCs w:val="24"/>
        </w:rPr>
        <w:t>Технологии создания и преобразования информационных объектов</w:t>
      </w:r>
      <w:bookmarkEnd w:id="162"/>
    </w:p>
    <w:p w14:paraId="6857D2D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Понятие об информационных системах и автоматизации информационных процессов.</w:t>
      </w:r>
    </w:p>
    <w:p w14:paraId="0C407F2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настольных издательских систем: создание, организация и основные способы преобразования (верстки) текста.</w:t>
      </w:r>
    </w:p>
    <w:p w14:paraId="215B27C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4112D07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систем проверки орфографии и грамматики.</w:t>
      </w:r>
    </w:p>
    <w:p w14:paraId="09D556A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14:paraId="586924B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динамических (электронных) таблиц. Математическая обра</w:t>
      </w:r>
      <w:r w:rsidRPr="00C35D03">
        <w:rPr>
          <w:rFonts w:ascii="Times New Roman" w:hAnsi="Times New Roman" w:cs="Times New Roman"/>
          <w:sz w:val="24"/>
          <w:szCs w:val="24"/>
        </w:rPr>
        <w:softHyphen/>
        <w:t>ботка числовых данных.</w:t>
      </w:r>
    </w:p>
    <w:p w14:paraId="54B1A21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3DA36B7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p w14:paraId="415EE01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C35D03">
        <w:rPr>
          <w:rFonts w:ascii="Times New Roman" w:hAnsi="Times New Roman" w:cs="Times New Roman"/>
          <w:sz w:val="24"/>
          <w:szCs w:val="24"/>
        </w:rPr>
        <w:softHyphen/>
        <w:t>чения: юридических, библиотечных, налоговых, социальных, кадровых и др. Ис</w:t>
      </w:r>
      <w:r w:rsidRPr="00C35D03">
        <w:rPr>
          <w:rFonts w:ascii="Times New Roman" w:hAnsi="Times New Roman" w:cs="Times New Roman"/>
          <w:sz w:val="24"/>
          <w:szCs w:val="24"/>
        </w:rPr>
        <w:softHyphen/>
        <w:t>пользование системы управления базами данных для выполнения учебных заданий из различных предметных областей.</w:t>
      </w:r>
    </w:p>
    <w:p w14:paraId="6FC8AC9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0092514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запросов для работы с электронными каталогами библиотек, му</w:t>
      </w:r>
      <w:r w:rsidRPr="00C35D03">
        <w:rPr>
          <w:rFonts w:ascii="Times New Roman" w:hAnsi="Times New Roman" w:cs="Times New Roman"/>
          <w:sz w:val="24"/>
          <w:szCs w:val="24"/>
        </w:rPr>
        <w:softHyphen/>
        <w:t>зеев, книгоиздания, СМИ в рамках учебных заданий из различных предметных об</w:t>
      </w:r>
      <w:r w:rsidRPr="00C35D03">
        <w:rPr>
          <w:rFonts w:ascii="Times New Roman" w:hAnsi="Times New Roman" w:cs="Times New Roman"/>
          <w:sz w:val="24"/>
          <w:szCs w:val="24"/>
        </w:rPr>
        <w:softHyphen/>
        <w:t>ластей.</w:t>
      </w:r>
    </w:p>
    <w:p w14:paraId="08451FF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 программных средах компьютерной графики и черчения, мультимедийных средах. Многообразие специализированного программного обе</w:t>
      </w:r>
      <w:r w:rsidRPr="00C35D03">
        <w:rPr>
          <w:rFonts w:ascii="Times New Roman" w:hAnsi="Times New Roman" w:cs="Times New Roman"/>
          <w:sz w:val="24"/>
          <w:szCs w:val="24"/>
        </w:rPr>
        <w:softHyphen/>
        <w:t>спечения и цифрового оборудования для создания графических и мультимедийных объектов.</w:t>
      </w:r>
    </w:p>
    <w:p w14:paraId="5EE8BE7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21DEEDB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w:t>
      </w:r>
      <w:r w:rsidRPr="00C35D03">
        <w:rPr>
          <w:rFonts w:ascii="Times New Roman" w:hAnsi="Times New Roman" w:cs="Times New Roman"/>
          <w:sz w:val="24"/>
          <w:szCs w:val="24"/>
        </w:rPr>
        <w:softHyphen/>
        <w:t>метных областей.</w:t>
      </w:r>
    </w:p>
    <w:p w14:paraId="0052AD53"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презентационного оборудования.</w:t>
      </w:r>
    </w:p>
    <w:p w14:paraId="7ECFF7D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Аудио- и видеомонтаж с использованием специализированного программного обе</w:t>
      </w:r>
      <w:r w:rsidRPr="00C35D03">
        <w:rPr>
          <w:rFonts w:ascii="Times New Roman" w:hAnsi="Times New Roman" w:cs="Times New Roman"/>
          <w:sz w:val="24"/>
          <w:szCs w:val="24"/>
        </w:rPr>
        <w:softHyphen/>
        <w:t>спечения.</w:t>
      </w:r>
    </w:p>
    <w:p w14:paraId="0B63867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Демонстрация систем автоматизированного проектирования и конструиро</w:t>
      </w:r>
      <w:r w:rsidRPr="00C35D03">
        <w:rPr>
          <w:rFonts w:ascii="Times New Roman" w:hAnsi="Times New Roman" w:cs="Times New Roman"/>
          <w:sz w:val="24"/>
          <w:szCs w:val="24"/>
        </w:rPr>
        <w:softHyphen/>
        <w:t>вания.</w:t>
      </w:r>
    </w:p>
    <w:p w14:paraId="042959A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4161CCF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Компьютерное черчение.</w:t>
      </w:r>
    </w:p>
    <w:p w14:paraId="5FFFE887"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3" w:name="bookmark241"/>
      <w:r w:rsidRPr="00C35D03">
        <w:rPr>
          <w:rFonts w:ascii="Times New Roman" w:hAnsi="Times New Roman" w:cs="Times New Roman"/>
          <w:sz w:val="24"/>
          <w:szCs w:val="24"/>
        </w:rPr>
        <w:t>Телекоммуникационные технологии</w:t>
      </w:r>
      <w:bookmarkEnd w:id="163"/>
    </w:p>
    <w:p w14:paraId="77887EF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Представления о технических и программных средствах телекоммуникаци</w:t>
      </w:r>
      <w:r w:rsidRPr="00C35D03">
        <w:rPr>
          <w:rFonts w:ascii="Times New Roman" w:hAnsi="Times New Roman" w:cs="Times New Roman"/>
          <w:sz w:val="24"/>
          <w:szCs w:val="24"/>
        </w:rPr>
        <w:softHyphen/>
        <w:t>онных технологий. Интернет-технологии, способы и скоростные характеристики подключения, провайдер.</w:t>
      </w:r>
    </w:p>
    <w:p w14:paraId="4A7C00E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123C88A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Браузер.</w:t>
      </w:r>
    </w:p>
    <w:p w14:paraId="3753082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14:paraId="076C43F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14:paraId="5F7924D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458817F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Поисковые системы.</w:t>
      </w:r>
    </w:p>
    <w:p w14:paraId="110C24D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 поиска информации на государственных образовательных порталах.</w:t>
      </w:r>
    </w:p>
    <w:p w14:paraId="19EF0CB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Передача информации между компьютерами. Проводная и беспроводная связь.</w:t>
      </w:r>
    </w:p>
    <w:p w14:paraId="02C7F84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4C8C012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Модем.</w:t>
      </w:r>
    </w:p>
    <w:p w14:paraId="3213F9D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Единицы измерения скорости передачи данных.</w:t>
      </w:r>
    </w:p>
    <w:p w14:paraId="4364E6C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Подключение модема.</w:t>
      </w:r>
    </w:p>
    <w:p w14:paraId="10F63E2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ящика электронной почты и настройка его параметров.</w:t>
      </w:r>
    </w:p>
    <w:p w14:paraId="51BC350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адресной книги.</w:t>
      </w:r>
    </w:p>
    <w:p w14:paraId="3C4BA1A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Методы создания и сопровождения сайта.</w:t>
      </w:r>
    </w:p>
    <w:p w14:paraId="3C85D93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75EAE06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Средства создания и сопровождения сайта.</w:t>
      </w:r>
    </w:p>
    <w:p w14:paraId="4EAEDB6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сетевого программного обеспечения для организации коллек</w:t>
      </w:r>
      <w:r w:rsidRPr="00C35D03">
        <w:rPr>
          <w:rFonts w:ascii="Times New Roman" w:hAnsi="Times New Roman" w:cs="Times New Roman"/>
          <w:sz w:val="24"/>
          <w:szCs w:val="24"/>
        </w:rPr>
        <w:softHyphen/>
        <w:t>тивной деятельности в глобальных и локальных компьютерных сетях: электронная почта, чат, видеоконференция, интернет-телефония.</w:t>
      </w:r>
    </w:p>
    <w:p w14:paraId="2524DDE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1261EA0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Организация форумов, общие ресурсы в сети Интернет, использование тестирую</w:t>
      </w:r>
      <w:r w:rsidRPr="00C35D03">
        <w:rPr>
          <w:rFonts w:ascii="Times New Roman" w:hAnsi="Times New Roman" w:cs="Times New Roman"/>
          <w:sz w:val="24"/>
          <w:szCs w:val="24"/>
        </w:rPr>
        <w:softHyphen/>
        <w:t>щих систем в учебной деятельности в локальной сети образовательного учрежде</w:t>
      </w:r>
      <w:r w:rsidRPr="00C35D03">
        <w:rPr>
          <w:rFonts w:ascii="Times New Roman" w:hAnsi="Times New Roman" w:cs="Times New Roman"/>
          <w:sz w:val="24"/>
          <w:szCs w:val="24"/>
        </w:rPr>
        <w:softHyphen/>
        <w:t>ния.</w:t>
      </w:r>
    </w:p>
    <w:p w14:paraId="515C7CE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Настройка видео веб-сессий.</w:t>
      </w:r>
    </w:p>
    <w:p w14:paraId="643008F3"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Управление процессами. Представление об автоматических и автоматизиро</w:t>
      </w:r>
      <w:r w:rsidRPr="00C35D03">
        <w:rPr>
          <w:rFonts w:ascii="Times New Roman" w:hAnsi="Times New Roman" w:cs="Times New Roman"/>
          <w:sz w:val="24"/>
          <w:szCs w:val="24"/>
        </w:rPr>
        <w:softHyphen/>
        <w:t>ванных системах управления. Представление о робототехнических системах.</w:t>
      </w:r>
    </w:p>
    <w:p w14:paraId="21D42F1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6420476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АСУ различного назначения, примеры их использования.</w:t>
      </w:r>
    </w:p>
    <w:p w14:paraId="455FE20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оборудования с программным управлением.</w:t>
      </w:r>
    </w:p>
    <w:p w14:paraId="0A70104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Демонстрация использования различных видов АСУ на практике.</w:t>
      </w:r>
    </w:p>
    <w:p w14:paraId="082E0BF4"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4" w:name="bookmark243"/>
      <w:r w:rsidRPr="00C35D03">
        <w:rPr>
          <w:rFonts w:ascii="Times New Roman" w:hAnsi="Times New Roman" w:cs="Times New Roman"/>
          <w:sz w:val="24"/>
          <w:szCs w:val="24"/>
        </w:rPr>
        <w:t>Введение</w:t>
      </w:r>
      <w:bookmarkEnd w:id="164"/>
    </w:p>
    <w:p w14:paraId="698D490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C35D03">
        <w:rPr>
          <w:rFonts w:ascii="Times New Roman" w:hAnsi="Times New Roman" w:cs="Times New Roman"/>
          <w:sz w:val="24"/>
          <w:szCs w:val="24"/>
        </w:rPr>
        <w:softHyphen/>
        <w:t>нии специальностей СПО.</w:t>
      </w:r>
    </w:p>
    <w:p w14:paraId="6C37BD5A"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5" w:name="bookmark244"/>
      <w:r w:rsidRPr="00C35D03">
        <w:rPr>
          <w:rFonts w:ascii="Times New Roman" w:hAnsi="Times New Roman" w:cs="Times New Roman"/>
          <w:sz w:val="24"/>
          <w:szCs w:val="24"/>
        </w:rPr>
        <w:t>Информационная деятельность человека</w:t>
      </w:r>
      <w:bookmarkEnd w:id="165"/>
    </w:p>
    <w:p w14:paraId="316812C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этапы развития информационного общества. Этапы развития тех</w:t>
      </w:r>
      <w:r w:rsidRPr="00C35D03">
        <w:rPr>
          <w:rFonts w:ascii="Times New Roman" w:hAnsi="Times New Roman" w:cs="Times New Roman"/>
          <w:sz w:val="24"/>
          <w:szCs w:val="24"/>
        </w:rPr>
        <w:softHyphen/>
        <w:t>нических средств и информационных ресурсов.</w:t>
      </w:r>
    </w:p>
    <w:p w14:paraId="00A5BB3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710BA25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Информационные ресурсы общества.</w:t>
      </w:r>
    </w:p>
    <w:p w14:paraId="665FC563"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Образовательные информационные ресурсы.</w:t>
      </w:r>
    </w:p>
    <w:p w14:paraId="03244DF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Работа с ними.</w:t>
      </w:r>
    </w:p>
    <w:p w14:paraId="22D0D9C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Виды профессиональной информационной деятельности человека с использова</w:t>
      </w:r>
      <w:r w:rsidRPr="00C35D03">
        <w:rPr>
          <w:rFonts w:ascii="Times New Roman" w:hAnsi="Times New Roman" w:cs="Times New Roman"/>
          <w:sz w:val="24"/>
          <w:szCs w:val="24"/>
        </w:rPr>
        <w:softHyphen/>
        <w:t>нием технических средств и информационных ресурсов социально-экономической деятельности (специального ПО, порталов, юридических баз данных, бухгалтерских систем).</w:t>
      </w:r>
    </w:p>
    <w:p w14:paraId="413E516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Правовые нормы, относящиеся к информации, правонарушения в информа</w:t>
      </w:r>
      <w:r w:rsidRPr="00C35D03">
        <w:rPr>
          <w:rFonts w:ascii="Times New Roman" w:hAnsi="Times New Roman" w:cs="Times New Roman"/>
          <w:sz w:val="24"/>
          <w:szCs w:val="24"/>
        </w:rPr>
        <w:softHyphen/>
        <w:t>ционной сфере, меры их предупреждения. Электронное правительство.</w:t>
      </w:r>
    </w:p>
    <w:p w14:paraId="0EC4AA5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29C6A21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Правовые нормы информационной деятельности.</w:t>
      </w:r>
    </w:p>
    <w:p w14:paraId="444637A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Стоимостные характеристики информационной деятельности.</w:t>
      </w:r>
    </w:p>
    <w:p w14:paraId="54D305C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Лицензионное программное обеспечение.</w:t>
      </w:r>
    </w:p>
    <w:p w14:paraId="3E92390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Открытые лицензии.</w:t>
      </w:r>
    </w:p>
    <w:p w14:paraId="0AA38EA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w:t>
      </w:r>
    </w:p>
    <w:p w14:paraId="3FA54C5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Портал государственных услуг.</w:t>
      </w:r>
    </w:p>
    <w:p w14:paraId="436EF9CD"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6" w:name="bookmark245"/>
      <w:r w:rsidRPr="00C35D03">
        <w:rPr>
          <w:rFonts w:ascii="Times New Roman" w:hAnsi="Times New Roman" w:cs="Times New Roman"/>
          <w:sz w:val="24"/>
          <w:szCs w:val="24"/>
        </w:rPr>
        <w:t>Информация и информационные процессы</w:t>
      </w:r>
      <w:bookmarkEnd w:id="166"/>
    </w:p>
    <w:p w14:paraId="137216E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Подходы к понятию и измерению информации. Информационные объекты различных видов. Универсальность дискретного (цифрового) представления инфор</w:t>
      </w:r>
      <w:r w:rsidRPr="00C35D03">
        <w:rPr>
          <w:rFonts w:ascii="Times New Roman" w:hAnsi="Times New Roman" w:cs="Times New Roman"/>
          <w:sz w:val="24"/>
          <w:szCs w:val="24"/>
        </w:rPr>
        <w:softHyphen/>
        <w:t>мации. Представление информации в двоичной системе счисления.</w:t>
      </w:r>
    </w:p>
    <w:p w14:paraId="1AE53ED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67A863F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Дискретное (цифровое) представление текстовой, графической, звуковой инфор</w:t>
      </w:r>
      <w:r w:rsidRPr="00C35D03">
        <w:rPr>
          <w:rFonts w:ascii="Times New Roman" w:hAnsi="Times New Roman" w:cs="Times New Roman"/>
          <w:sz w:val="24"/>
          <w:szCs w:val="24"/>
        </w:rPr>
        <w:softHyphen/>
        <w:t>мации и видеоинформации.</w:t>
      </w:r>
    </w:p>
    <w:p w14:paraId="420F0A5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Основные информационные процессы и их реализация с помощью компьюте</w:t>
      </w:r>
      <w:r w:rsidRPr="00C35D03">
        <w:rPr>
          <w:rFonts w:ascii="Times New Roman" w:hAnsi="Times New Roman" w:cs="Times New Roman"/>
          <w:sz w:val="24"/>
          <w:szCs w:val="24"/>
        </w:rPr>
        <w:softHyphen/>
        <w:t>ров: обработка, хранение, поиск и передача информации.</w:t>
      </w:r>
    </w:p>
    <w:p w14:paraId="560C73C3"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Принципы обработки информации при помощи компьютера. Арифметиче</w:t>
      </w:r>
      <w:r w:rsidRPr="00C35D03">
        <w:rPr>
          <w:rFonts w:ascii="Times New Roman" w:hAnsi="Times New Roman" w:cs="Times New Roman"/>
          <w:sz w:val="24"/>
          <w:szCs w:val="24"/>
        </w:rPr>
        <w:softHyphen/>
        <w:t>ские и логические основы работы компьютера. Алгоритмы и способы их описания.</w:t>
      </w:r>
    </w:p>
    <w:p w14:paraId="36C1D69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4552DF2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Программный принцип работы компьютера.</w:t>
      </w:r>
    </w:p>
    <w:p w14:paraId="1748F6F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компьютерных моделей различных процессов.</w:t>
      </w:r>
    </w:p>
    <w:p w14:paraId="653793A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Проведение исследования в социально-экономической сфере на основе использо</w:t>
      </w:r>
      <w:r w:rsidRPr="00C35D03">
        <w:rPr>
          <w:rFonts w:ascii="Times New Roman" w:hAnsi="Times New Roman" w:cs="Times New Roman"/>
          <w:sz w:val="24"/>
          <w:szCs w:val="24"/>
        </w:rPr>
        <w:softHyphen/>
        <w:t>вания готовой компьютерной модели.</w:t>
      </w:r>
    </w:p>
    <w:p w14:paraId="202989A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Хранение информационных объектов различных видов на разных цифро</w:t>
      </w:r>
      <w:r w:rsidRPr="00C35D03">
        <w:rPr>
          <w:rFonts w:ascii="Times New Roman" w:hAnsi="Times New Roman" w:cs="Times New Roman"/>
          <w:sz w:val="24"/>
          <w:szCs w:val="24"/>
        </w:rPr>
        <w:softHyphen/>
        <w:t>вых носителях. Определение объемов различных носителей информации. Архив информации.</w:t>
      </w:r>
    </w:p>
    <w:p w14:paraId="74918BE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0EB1E3E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архива данных.</w:t>
      </w:r>
    </w:p>
    <w:p w14:paraId="598108D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Извлечение данных из архива.</w:t>
      </w:r>
    </w:p>
    <w:p w14:paraId="463CAD2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Файл как единица хранения информации на компьютере.</w:t>
      </w:r>
    </w:p>
    <w:p w14:paraId="20CB2F2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Атрибуты файла и его объем.</w:t>
      </w:r>
    </w:p>
    <w:p w14:paraId="2DDC7BF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Учет объемов файлов при их хранении, передаче.</w:t>
      </w:r>
    </w:p>
    <w:p w14:paraId="7E8C0D7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Запись информации на компакт-диски различных видов.</w:t>
      </w:r>
    </w:p>
    <w:p w14:paraId="5DEE6A0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Организация информации на компакт-диске с интерактивным меню.</w:t>
      </w:r>
    </w:p>
    <w:p w14:paraId="1E672F1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Управление процессами. Представление об автоматических и автоматизиро</w:t>
      </w:r>
      <w:r w:rsidRPr="00C35D03">
        <w:rPr>
          <w:rFonts w:ascii="Times New Roman" w:hAnsi="Times New Roman" w:cs="Times New Roman"/>
          <w:sz w:val="24"/>
          <w:szCs w:val="24"/>
        </w:rPr>
        <w:softHyphen/>
        <w:t xml:space="preserve">ванных системах управления в социально-экономической сфере деятельности. </w:t>
      </w:r>
    </w:p>
    <w:p w14:paraId="7786724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7BDBD1D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АСУ различного назначения, примеры их использования.</w:t>
      </w:r>
    </w:p>
    <w:p w14:paraId="3B0EAF5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Демонстрация использования различных видов АСУ на практике в социально</w:t>
      </w:r>
      <w:r w:rsidRPr="00C35D03">
        <w:rPr>
          <w:rFonts w:ascii="Times New Roman" w:hAnsi="Times New Roman" w:cs="Times New Roman"/>
          <w:sz w:val="24"/>
          <w:szCs w:val="24"/>
        </w:rPr>
        <w:softHyphen/>
        <w:t>экономической сфере деятельности.</w:t>
      </w:r>
    </w:p>
    <w:p w14:paraId="3D68EB3A"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7" w:name="bookmark246"/>
      <w:r w:rsidRPr="00C35D03">
        <w:rPr>
          <w:rFonts w:ascii="Times New Roman" w:hAnsi="Times New Roman" w:cs="Times New Roman"/>
          <w:sz w:val="24"/>
          <w:szCs w:val="24"/>
        </w:rPr>
        <w:t>Средства информационных и коммуникационных технологий</w:t>
      </w:r>
      <w:bookmarkEnd w:id="167"/>
    </w:p>
    <w:p w14:paraId="7D14F55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Архитектура компьютеров. Основные характеристики компьютеров. Много</w:t>
      </w:r>
      <w:r w:rsidRPr="00C35D03">
        <w:rPr>
          <w:rFonts w:ascii="Times New Roman" w:hAnsi="Times New Roman" w:cs="Times New Roman"/>
          <w:sz w:val="24"/>
          <w:szCs w:val="24"/>
        </w:rPr>
        <w:softHyphen/>
        <w:t>образие компьютеров. Многообразие внешних устройств, подключаемых к компью</w:t>
      </w:r>
      <w:r w:rsidRPr="00C35D03">
        <w:rPr>
          <w:rFonts w:ascii="Times New Roman" w:hAnsi="Times New Roman" w:cs="Times New Roman"/>
          <w:sz w:val="24"/>
          <w:szCs w:val="24"/>
        </w:rPr>
        <w:softHyphen/>
        <w:t>теру. Виды программного обеспечения компьютеров.</w:t>
      </w:r>
    </w:p>
    <w:p w14:paraId="28162D8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75DD832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Операционная система.</w:t>
      </w:r>
    </w:p>
    <w:p w14:paraId="4DFDA40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Графический интерфейс пользователя.</w:t>
      </w:r>
    </w:p>
    <w:p w14:paraId="168B266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использования внешних устройств, подключаемых к компьютеру, в учебных целях. Программное обеспечение внешних устройств. Подключение внеш</w:t>
      </w:r>
      <w:r w:rsidRPr="00C35D03">
        <w:rPr>
          <w:rFonts w:ascii="Times New Roman" w:hAnsi="Times New Roman" w:cs="Times New Roman"/>
          <w:sz w:val="24"/>
          <w:szCs w:val="24"/>
        </w:rPr>
        <w:softHyphen/>
        <w:t>них устройств к компьютеру и их настройка.</w:t>
      </w:r>
    </w:p>
    <w:p w14:paraId="734DAA5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p w14:paraId="058CB2C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Объединение компьютеров в локальную сеть. Организация работы пользова</w:t>
      </w:r>
      <w:r w:rsidRPr="00C35D03">
        <w:rPr>
          <w:rFonts w:ascii="Times New Roman" w:hAnsi="Times New Roman" w:cs="Times New Roman"/>
          <w:sz w:val="24"/>
          <w:szCs w:val="24"/>
        </w:rPr>
        <w:softHyphen/>
        <w:t>телей в локальных компьютерных сетях.</w:t>
      </w:r>
    </w:p>
    <w:p w14:paraId="01B3812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5E6E1DC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Разграничение прав доступа в сети, общее дисковое пространство в локальной сети.</w:t>
      </w:r>
    </w:p>
    <w:p w14:paraId="4179B4D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Защита информации, антивирусная защита.</w:t>
      </w:r>
    </w:p>
    <w:p w14:paraId="751A65A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Безопасность, гигиена, эргономика, ресурсосбережение.</w:t>
      </w:r>
    </w:p>
    <w:p w14:paraId="10BAAC8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647AAB3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Эксплуатационные требования к компьютерному рабочему месту.</w:t>
      </w:r>
    </w:p>
    <w:p w14:paraId="5107187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Профилактические мероприятия для компьютерного рабочего места в соответствии с его комплектацией для профессиональной деятельности.</w:t>
      </w:r>
    </w:p>
    <w:p w14:paraId="1842BC57"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8" w:name="bookmark247"/>
      <w:r w:rsidRPr="00C35D03">
        <w:rPr>
          <w:rFonts w:ascii="Times New Roman" w:hAnsi="Times New Roman" w:cs="Times New Roman"/>
          <w:sz w:val="24"/>
          <w:szCs w:val="24"/>
        </w:rPr>
        <w:t>Технологии создания и преобразования информационных объектов</w:t>
      </w:r>
      <w:bookmarkEnd w:id="168"/>
    </w:p>
    <w:p w14:paraId="53401C0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Понятие об информационных системах и автоматизации информационных процессов.</w:t>
      </w:r>
    </w:p>
    <w:p w14:paraId="5D807B9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настольных издательских систем: создание, организация и основные способы преобразования (верстки) текста.</w:t>
      </w:r>
    </w:p>
    <w:p w14:paraId="2511D5B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3840145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систем проверки орфографии и грамматики.</w:t>
      </w:r>
    </w:p>
    <w:p w14:paraId="0D58043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компьютерных публикаций на основе использования готовых шаблонов (для выполнения учебных заданий).</w:t>
      </w:r>
    </w:p>
    <w:p w14:paraId="04A5E8C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Программы-переводчики. Возможности систем распознавания текстов.</w:t>
      </w:r>
    </w:p>
    <w:p w14:paraId="6BDFE25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Гипертекстовое представление информации.</w:t>
      </w:r>
    </w:p>
    <w:p w14:paraId="06FC4CA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динамических (электронных) таблиц. Математическая обра</w:t>
      </w:r>
      <w:r w:rsidRPr="00C35D03">
        <w:rPr>
          <w:rFonts w:ascii="Times New Roman" w:hAnsi="Times New Roman" w:cs="Times New Roman"/>
          <w:sz w:val="24"/>
          <w:szCs w:val="24"/>
        </w:rPr>
        <w:softHyphen/>
        <w:t>ботка числовых данных.</w:t>
      </w:r>
    </w:p>
    <w:p w14:paraId="18164D8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2AAA301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w:t>
      </w:r>
    </w:p>
    <w:p w14:paraId="5E0353E5"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Системы статистического учета (бухгалтерский учет, планирование и финан</w:t>
      </w:r>
      <w:r w:rsidRPr="00C35D03">
        <w:rPr>
          <w:rFonts w:ascii="Times New Roman" w:hAnsi="Times New Roman" w:cs="Times New Roman"/>
          <w:sz w:val="24"/>
          <w:szCs w:val="24"/>
        </w:rPr>
        <w:softHyphen/>
        <w:t>сы, статистические исследования). Средства графического представления стати</w:t>
      </w:r>
      <w:r w:rsidRPr="00C35D03">
        <w:rPr>
          <w:rFonts w:ascii="Times New Roman" w:hAnsi="Times New Roman" w:cs="Times New Roman"/>
          <w:sz w:val="24"/>
          <w:szCs w:val="24"/>
        </w:rPr>
        <w:softHyphen/>
        <w:t>стических данных (деловая графика). Представление результатов выполнения расчетных задач средствами деловой графики.</w:t>
      </w:r>
    </w:p>
    <w:p w14:paraId="40B64FD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C35D03">
        <w:rPr>
          <w:rFonts w:ascii="Times New Roman" w:hAnsi="Times New Roman" w:cs="Times New Roman"/>
          <w:sz w:val="24"/>
          <w:szCs w:val="24"/>
        </w:rPr>
        <w:softHyphen/>
        <w:t>чения: юридических, библиотечных, налоговых, социальных, кадровых и др. Ис</w:t>
      </w:r>
      <w:r w:rsidRPr="00C35D03">
        <w:rPr>
          <w:rFonts w:ascii="Times New Roman" w:hAnsi="Times New Roman" w:cs="Times New Roman"/>
          <w:sz w:val="24"/>
          <w:szCs w:val="24"/>
        </w:rPr>
        <w:softHyphen/>
        <w:t>пользование системы управления базами данных для выполнения учебных заданий из различных предметных областей.</w:t>
      </w:r>
    </w:p>
    <w:p w14:paraId="2D22725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1D88DE54"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14:paraId="26C5FFE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Электронные коллекции информационных и образовательных ресурсов, образова</w:t>
      </w:r>
      <w:r w:rsidRPr="00C35D03">
        <w:rPr>
          <w:rFonts w:ascii="Times New Roman" w:hAnsi="Times New Roman" w:cs="Times New Roman"/>
          <w:sz w:val="24"/>
          <w:szCs w:val="24"/>
        </w:rPr>
        <w:softHyphen/>
        <w:t>тельные специализированные порталы.</w:t>
      </w:r>
    </w:p>
    <w:p w14:paraId="14F6198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Организация баз данных. Заполнение полей баз данных. Возможности систем управления базами данных. Формирование запросов для поиска и сортировки ин</w:t>
      </w:r>
      <w:r w:rsidRPr="00C35D03">
        <w:rPr>
          <w:rFonts w:ascii="Times New Roman" w:hAnsi="Times New Roman" w:cs="Times New Roman"/>
          <w:sz w:val="24"/>
          <w:szCs w:val="24"/>
        </w:rPr>
        <w:softHyphen/>
        <w:t>формации в базе данных.</w:t>
      </w:r>
    </w:p>
    <w:p w14:paraId="403E322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Представление о программных средах компьютерной графики, мульти</w:t>
      </w:r>
      <w:r w:rsidRPr="00C35D03">
        <w:rPr>
          <w:rFonts w:ascii="Times New Roman" w:hAnsi="Times New Roman" w:cs="Times New Roman"/>
          <w:sz w:val="24"/>
          <w:szCs w:val="24"/>
        </w:rPr>
        <w:softHyphen/>
        <w:t>медийных средах.</w:t>
      </w:r>
    </w:p>
    <w:p w14:paraId="2D15C68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376EC94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w:t>
      </w:r>
    </w:p>
    <w:p w14:paraId="302D135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презентационного оборудования.</w:t>
      </w:r>
    </w:p>
    <w:p w14:paraId="4C4AF8CB"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геоинформационных систем.</w:t>
      </w:r>
    </w:p>
    <w:p w14:paraId="733772F0" w14:textId="77777777" w:rsidR="0022123C" w:rsidRPr="00C35D03" w:rsidRDefault="0022123C" w:rsidP="00C35D03">
      <w:pPr>
        <w:spacing w:after="0" w:line="240" w:lineRule="auto"/>
        <w:ind w:firstLine="709"/>
        <w:jc w:val="both"/>
        <w:rPr>
          <w:rFonts w:ascii="Times New Roman" w:hAnsi="Times New Roman" w:cs="Times New Roman"/>
          <w:sz w:val="24"/>
          <w:szCs w:val="24"/>
        </w:rPr>
      </w:pPr>
      <w:bookmarkStart w:id="169" w:name="bookmark248"/>
      <w:r w:rsidRPr="00C35D03">
        <w:rPr>
          <w:rFonts w:ascii="Times New Roman" w:hAnsi="Times New Roman" w:cs="Times New Roman"/>
          <w:sz w:val="24"/>
          <w:szCs w:val="24"/>
        </w:rPr>
        <w:t>Телекоммуникационные технологии</w:t>
      </w:r>
      <w:bookmarkEnd w:id="169"/>
    </w:p>
    <w:p w14:paraId="3141504F"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Представления о технических и программных средствах телекоммуникаци</w:t>
      </w:r>
      <w:r w:rsidRPr="00C35D03">
        <w:rPr>
          <w:rFonts w:ascii="Times New Roman" w:hAnsi="Times New Roman" w:cs="Times New Roman"/>
          <w:sz w:val="24"/>
          <w:szCs w:val="24"/>
        </w:rPr>
        <w:softHyphen/>
        <w:t>онных технологий. Интернет-технологии, способы и скоростные характеристики подключения, провайдер.</w:t>
      </w:r>
    </w:p>
    <w:p w14:paraId="31B2A890"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2DF9693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Браузер.</w:t>
      </w:r>
    </w:p>
    <w:p w14:paraId="54453E3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14:paraId="7F708D6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Методы и средства сопровождения сайта образовательной организации.</w:t>
      </w:r>
    </w:p>
    <w:p w14:paraId="1BEDCF49"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14:paraId="0D35EAC8"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687CA42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 поиска информации на государственных образовательных порталах.</w:t>
      </w:r>
    </w:p>
    <w:p w14:paraId="10B2D13A"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Поисковые системы. Осуществление поиска информации или информационного объекта в тексте, файловых структурах, базах данных, сети Интернет.</w:t>
      </w:r>
    </w:p>
    <w:p w14:paraId="37115C1D"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Передача информации между компьютерами. Проводная и беспроводная связь.</w:t>
      </w:r>
    </w:p>
    <w:p w14:paraId="3007874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Практические занятия</w:t>
      </w:r>
    </w:p>
    <w:p w14:paraId="2BDE426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Создание ящика электронной почты и настройка его параметров.</w:t>
      </w:r>
    </w:p>
    <w:p w14:paraId="08A55FEE"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Формирование адресной книги.</w:t>
      </w:r>
    </w:p>
    <w:p w14:paraId="4B5DD506"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Возможности сетевого программного обеспечения для организации коллек</w:t>
      </w:r>
      <w:r w:rsidRPr="00C35D03">
        <w:rPr>
          <w:rFonts w:ascii="Times New Roman" w:hAnsi="Times New Roman" w:cs="Times New Roman"/>
          <w:sz w:val="24"/>
          <w:szCs w:val="24"/>
        </w:rPr>
        <w:softHyphen/>
        <w:t>тивной деятельности в глобальных и локальных компьютерных сетях: электронная почта, чат, видеоконференция, интернет-телефония. Социальные сети. Этические нормы коммуникаций в Интернете. Интернет-журналы и СМИ.</w:t>
      </w:r>
    </w:p>
    <w:p w14:paraId="69C21D6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56EF94B2"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Использование тестирующих систем в учебной деятельности в локальной сети профессиональной образовательной организации СПО.</w:t>
      </w:r>
    </w:p>
    <w:p w14:paraId="4028500C"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Примеры сетевых информационных систем для различных направлений про</w:t>
      </w:r>
      <w:r w:rsidRPr="00C35D03">
        <w:rPr>
          <w:rFonts w:ascii="Times New Roman" w:hAnsi="Times New Roman" w:cs="Times New Roman"/>
          <w:sz w:val="24"/>
          <w:szCs w:val="24"/>
        </w:rPr>
        <w:softHyphen/>
        <w:t>фессиональной деятельности (системы электронных билетов, банковских расчетов, реги</w:t>
      </w:r>
      <w:r w:rsidRPr="00C35D03">
        <w:rPr>
          <w:rFonts w:ascii="Times New Roman" w:hAnsi="Times New Roman" w:cs="Times New Roman"/>
          <w:sz w:val="24"/>
          <w:szCs w:val="24"/>
        </w:rPr>
        <w:softHyphen/>
        <w:t>страции автотранспорта, электронного голосования, системы медицинского страхования, дистанционного обучения и тестирования, сетевых конференций и форумов и пр.).</w:t>
      </w:r>
    </w:p>
    <w:p w14:paraId="6593BEF7"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Практическое занятие</w:t>
      </w:r>
    </w:p>
    <w:p w14:paraId="7011E511" w14:textId="77777777" w:rsidR="0022123C" w:rsidRPr="00C35D03" w:rsidRDefault="0022123C" w:rsidP="00C35D03">
      <w:pPr>
        <w:spacing w:after="0" w:line="240" w:lineRule="auto"/>
        <w:ind w:firstLine="709"/>
        <w:jc w:val="both"/>
        <w:rPr>
          <w:rFonts w:ascii="Times New Roman" w:hAnsi="Times New Roman" w:cs="Times New Roman"/>
          <w:sz w:val="24"/>
          <w:szCs w:val="24"/>
        </w:rPr>
      </w:pPr>
      <w:r w:rsidRPr="00C35D03">
        <w:rPr>
          <w:rFonts w:ascii="Times New Roman" w:hAnsi="Times New Roman" w:cs="Times New Roman"/>
          <w:sz w:val="24"/>
          <w:szCs w:val="24"/>
        </w:rPr>
        <w:t>Участие в онлайн-конференции, анкетировании, дистанционных курсах, интернет</w:t>
      </w:r>
      <w:r w:rsidRPr="00C35D03">
        <w:rPr>
          <w:rFonts w:ascii="Times New Roman" w:hAnsi="Times New Roman" w:cs="Times New Roman"/>
          <w:sz w:val="24"/>
          <w:szCs w:val="24"/>
        </w:rPr>
        <w:softHyphen/>
        <w:t>олимпиаде или компьютерном тестировании.</w:t>
      </w:r>
    </w:p>
    <w:p w14:paraId="798DA71F" w14:textId="77777777" w:rsidR="0022123C" w:rsidRPr="00C35D03" w:rsidRDefault="00C35D03" w:rsidP="00C35D03">
      <w:pPr>
        <w:spacing w:after="0" w:line="240" w:lineRule="auto"/>
        <w:ind w:firstLine="709"/>
        <w:rPr>
          <w:rFonts w:ascii="Times New Roman" w:hAnsi="Times New Roman" w:cs="Times New Roman"/>
          <w:sz w:val="24"/>
          <w:szCs w:val="24"/>
        </w:rPr>
      </w:pPr>
      <w:bookmarkStart w:id="170" w:name="bookmark257"/>
      <w:r>
        <w:rPr>
          <w:rFonts w:ascii="Times New Roman" w:hAnsi="Times New Roman" w:cs="Times New Roman"/>
          <w:sz w:val="24"/>
          <w:szCs w:val="24"/>
        </w:rPr>
        <w:t>Т</w:t>
      </w:r>
      <w:r w:rsidR="0022123C" w:rsidRPr="00C35D03">
        <w:rPr>
          <w:rFonts w:ascii="Times New Roman" w:hAnsi="Times New Roman" w:cs="Times New Roman"/>
          <w:sz w:val="24"/>
          <w:szCs w:val="24"/>
        </w:rPr>
        <w:t>емы рефератов (докладов),</w:t>
      </w:r>
      <w:r>
        <w:rPr>
          <w:rFonts w:ascii="Times New Roman" w:hAnsi="Times New Roman" w:cs="Times New Roman"/>
          <w:sz w:val="24"/>
          <w:szCs w:val="24"/>
        </w:rPr>
        <w:t xml:space="preserve"> </w:t>
      </w:r>
      <w:r w:rsidR="0022123C" w:rsidRPr="00C35D03">
        <w:rPr>
          <w:rFonts w:ascii="Times New Roman" w:hAnsi="Times New Roman" w:cs="Times New Roman"/>
          <w:sz w:val="24"/>
          <w:szCs w:val="24"/>
        </w:rPr>
        <w:t>индивидуальных проектов</w:t>
      </w:r>
      <w:bookmarkEnd w:id="170"/>
    </w:p>
    <w:p w14:paraId="4A514A78" w14:textId="77777777" w:rsidR="00C35D03" w:rsidRDefault="00C35D03" w:rsidP="00076DA3">
      <w:pPr>
        <w:numPr>
          <w:ilvl w:val="0"/>
          <w:numId w:val="10"/>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Информационная деятельность человека</w:t>
      </w:r>
    </w:p>
    <w:p w14:paraId="2BA2C153" w14:textId="77777777" w:rsidR="00C35D03" w:rsidRPr="0073607F" w:rsidRDefault="00C35D03" w:rsidP="00076DA3">
      <w:pPr>
        <w:pStyle w:val="a5"/>
        <w:widowControl w:val="0"/>
        <w:numPr>
          <w:ilvl w:val="0"/>
          <w:numId w:val="8"/>
        </w:numPr>
        <w:tabs>
          <w:tab w:val="left" w:pos="1068"/>
        </w:tabs>
        <w:autoSpaceDE w:val="0"/>
        <w:autoSpaceDN w:val="0"/>
        <w:spacing w:after="0" w:line="240" w:lineRule="auto"/>
        <w:contextualSpacing w:val="0"/>
        <w:rPr>
          <w:rFonts w:ascii="Times New Roman" w:hAnsi="Times New Roman" w:cs="Times New Roman"/>
        </w:rPr>
      </w:pPr>
      <w:r w:rsidRPr="0073607F">
        <w:rPr>
          <w:rFonts w:ascii="Times New Roman" w:hAnsi="Times New Roman" w:cs="Times New Roman"/>
          <w:color w:val="231F20"/>
          <w:w w:val="115"/>
        </w:rPr>
        <w:t>Умный</w:t>
      </w:r>
      <w:r w:rsidRPr="0073607F">
        <w:rPr>
          <w:rFonts w:ascii="Times New Roman" w:hAnsi="Times New Roman" w:cs="Times New Roman"/>
          <w:color w:val="231F20"/>
          <w:spacing w:val="18"/>
          <w:w w:val="115"/>
        </w:rPr>
        <w:t xml:space="preserve"> </w:t>
      </w:r>
      <w:r w:rsidRPr="0073607F">
        <w:rPr>
          <w:rFonts w:ascii="Times New Roman" w:hAnsi="Times New Roman" w:cs="Times New Roman"/>
          <w:color w:val="231F20"/>
          <w:w w:val="115"/>
        </w:rPr>
        <w:t>дом.</w:t>
      </w:r>
    </w:p>
    <w:p w14:paraId="1DDF5DED" w14:textId="77777777" w:rsidR="00C35D03" w:rsidRPr="0073607F" w:rsidRDefault="00C35D03" w:rsidP="00076DA3">
      <w:pPr>
        <w:pStyle w:val="a5"/>
        <w:numPr>
          <w:ilvl w:val="0"/>
          <w:numId w:val="8"/>
        </w:numPr>
        <w:tabs>
          <w:tab w:val="left" w:pos="1068"/>
        </w:tabs>
        <w:autoSpaceDE w:val="0"/>
        <w:autoSpaceDN w:val="0"/>
        <w:adjustRightInd w:val="0"/>
        <w:spacing w:after="0" w:line="240" w:lineRule="auto"/>
        <w:contextualSpacing w:val="0"/>
        <w:jc w:val="both"/>
        <w:rPr>
          <w:rFonts w:ascii="Times New Roman" w:hAnsi="Times New Roman" w:cs="Times New Roman"/>
        </w:rPr>
      </w:pPr>
      <w:r w:rsidRPr="0073607F">
        <w:rPr>
          <w:rFonts w:ascii="Times New Roman" w:hAnsi="Times New Roman" w:cs="Times New Roman"/>
          <w:color w:val="231F20"/>
          <w:w w:val="115"/>
        </w:rPr>
        <w:t>Коллекция</w:t>
      </w:r>
      <w:r w:rsidRPr="0073607F">
        <w:rPr>
          <w:rFonts w:ascii="Times New Roman" w:hAnsi="Times New Roman" w:cs="Times New Roman"/>
          <w:color w:val="231F20"/>
          <w:spacing w:val="24"/>
          <w:w w:val="115"/>
        </w:rPr>
        <w:t xml:space="preserve"> </w:t>
      </w:r>
      <w:r w:rsidRPr="0073607F">
        <w:rPr>
          <w:rFonts w:ascii="Times New Roman" w:hAnsi="Times New Roman" w:cs="Times New Roman"/>
          <w:color w:val="231F20"/>
          <w:w w:val="115"/>
        </w:rPr>
        <w:t>ссылок</w:t>
      </w:r>
      <w:r w:rsidRPr="0073607F">
        <w:rPr>
          <w:rFonts w:ascii="Times New Roman" w:hAnsi="Times New Roman" w:cs="Times New Roman"/>
          <w:color w:val="231F20"/>
          <w:spacing w:val="24"/>
          <w:w w:val="115"/>
        </w:rPr>
        <w:t xml:space="preserve"> </w:t>
      </w:r>
      <w:r w:rsidRPr="0073607F">
        <w:rPr>
          <w:rFonts w:ascii="Times New Roman" w:hAnsi="Times New Roman" w:cs="Times New Roman"/>
          <w:color w:val="231F20"/>
          <w:w w:val="115"/>
        </w:rPr>
        <w:t>на</w:t>
      </w:r>
      <w:r w:rsidRPr="0073607F">
        <w:rPr>
          <w:rFonts w:ascii="Times New Roman" w:hAnsi="Times New Roman" w:cs="Times New Roman"/>
          <w:color w:val="231F20"/>
          <w:spacing w:val="24"/>
          <w:w w:val="115"/>
        </w:rPr>
        <w:t xml:space="preserve"> </w:t>
      </w:r>
      <w:r w:rsidRPr="0073607F">
        <w:rPr>
          <w:rFonts w:ascii="Times New Roman" w:hAnsi="Times New Roman" w:cs="Times New Roman"/>
          <w:color w:val="231F20"/>
          <w:w w:val="115"/>
        </w:rPr>
        <w:t>электронно-образовательные</w:t>
      </w:r>
      <w:r w:rsidRPr="0073607F">
        <w:rPr>
          <w:rFonts w:ascii="Times New Roman" w:hAnsi="Times New Roman" w:cs="Times New Roman"/>
          <w:color w:val="231F20"/>
          <w:spacing w:val="24"/>
          <w:w w:val="115"/>
        </w:rPr>
        <w:t xml:space="preserve"> </w:t>
      </w:r>
      <w:r w:rsidRPr="0073607F">
        <w:rPr>
          <w:rFonts w:ascii="Times New Roman" w:hAnsi="Times New Roman" w:cs="Times New Roman"/>
          <w:color w:val="231F20"/>
          <w:w w:val="115"/>
        </w:rPr>
        <w:t>ресурсы</w:t>
      </w:r>
      <w:r w:rsidRPr="0073607F">
        <w:rPr>
          <w:rFonts w:ascii="Times New Roman" w:hAnsi="Times New Roman" w:cs="Times New Roman"/>
          <w:color w:val="231F20"/>
          <w:spacing w:val="24"/>
          <w:w w:val="115"/>
        </w:rPr>
        <w:t xml:space="preserve"> </w:t>
      </w:r>
      <w:r w:rsidRPr="0073607F">
        <w:rPr>
          <w:rFonts w:ascii="Times New Roman" w:hAnsi="Times New Roman" w:cs="Times New Roman"/>
          <w:color w:val="231F20"/>
          <w:w w:val="115"/>
        </w:rPr>
        <w:t>на</w:t>
      </w:r>
      <w:r w:rsidRPr="0073607F">
        <w:rPr>
          <w:rFonts w:ascii="Times New Roman" w:hAnsi="Times New Roman" w:cs="Times New Roman"/>
          <w:color w:val="231F20"/>
          <w:spacing w:val="24"/>
          <w:w w:val="115"/>
        </w:rPr>
        <w:t xml:space="preserve"> </w:t>
      </w:r>
      <w:r w:rsidRPr="0073607F">
        <w:rPr>
          <w:rFonts w:ascii="Times New Roman" w:hAnsi="Times New Roman" w:cs="Times New Roman"/>
          <w:color w:val="231F20"/>
          <w:w w:val="115"/>
        </w:rPr>
        <w:t>сайте</w:t>
      </w:r>
      <w:r w:rsidRPr="0073607F">
        <w:rPr>
          <w:rFonts w:ascii="Times New Roman" w:hAnsi="Times New Roman" w:cs="Times New Roman"/>
          <w:color w:val="231F20"/>
          <w:spacing w:val="24"/>
          <w:w w:val="115"/>
        </w:rPr>
        <w:t xml:space="preserve"> </w:t>
      </w:r>
      <w:r w:rsidRPr="0073607F">
        <w:rPr>
          <w:rFonts w:ascii="Times New Roman" w:hAnsi="Times New Roman" w:cs="Times New Roman"/>
          <w:color w:val="231F20"/>
          <w:w w:val="115"/>
        </w:rPr>
        <w:t>образовательной</w:t>
      </w:r>
      <w:r w:rsidRPr="0073607F">
        <w:rPr>
          <w:rFonts w:ascii="Times New Roman" w:hAnsi="Times New Roman" w:cs="Times New Roman"/>
          <w:color w:val="231F20"/>
          <w:spacing w:val="16"/>
          <w:w w:val="115"/>
        </w:rPr>
        <w:t xml:space="preserve"> </w:t>
      </w:r>
      <w:r w:rsidRPr="0073607F">
        <w:rPr>
          <w:rFonts w:ascii="Times New Roman" w:hAnsi="Times New Roman" w:cs="Times New Roman"/>
          <w:color w:val="231F20"/>
          <w:w w:val="115"/>
        </w:rPr>
        <w:t>организации</w:t>
      </w:r>
      <w:r w:rsidRPr="0073607F">
        <w:rPr>
          <w:rFonts w:ascii="Times New Roman" w:hAnsi="Times New Roman" w:cs="Times New Roman"/>
          <w:color w:val="231F20"/>
          <w:spacing w:val="16"/>
          <w:w w:val="115"/>
        </w:rPr>
        <w:t xml:space="preserve"> </w:t>
      </w:r>
      <w:r w:rsidRPr="0073607F">
        <w:rPr>
          <w:rFonts w:ascii="Times New Roman" w:hAnsi="Times New Roman" w:cs="Times New Roman"/>
          <w:color w:val="231F20"/>
          <w:w w:val="115"/>
        </w:rPr>
        <w:t>по</w:t>
      </w:r>
      <w:r w:rsidRPr="0073607F">
        <w:rPr>
          <w:rFonts w:ascii="Times New Roman" w:hAnsi="Times New Roman" w:cs="Times New Roman"/>
          <w:color w:val="231F20"/>
          <w:spacing w:val="16"/>
          <w:w w:val="115"/>
        </w:rPr>
        <w:t xml:space="preserve"> </w:t>
      </w:r>
      <w:r w:rsidRPr="0073607F">
        <w:rPr>
          <w:rFonts w:ascii="Times New Roman" w:hAnsi="Times New Roman" w:cs="Times New Roman"/>
          <w:color w:val="231F20"/>
          <w:w w:val="115"/>
        </w:rPr>
        <w:t>профильным</w:t>
      </w:r>
      <w:r w:rsidRPr="0073607F">
        <w:rPr>
          <w:rFonts w:ascii="Times New Roman" w:hAnsi="Times New Roman" w:cs="Times New Roman"/>
          <w:color w:val="231F20"/>
          <w:spacing w:val="17"/>
          <w:w w:val="115"/>
        </w:rPr>
        <w:t xml:space="preserve"> </w:t>
      </w:r>
      <w:r w:rsidRPr="0073607F">
        <w:rPr>
          <w:rFonts w:ascii="Times New Roman" w:hAnsi="Times New Roman" w:cs="Times New Roman"/>
          <w:color w:val="231F20"/>
          <w:w w:val="115"/>
        </w:rPr>
        <w:t>направлениям</w:t>
      </w:r>
      <w:r w:rsidRPr="0073607F">
        <w:rPr>
          <w:rFonts w:ascii="Times New Roman" w:hAnsi="Times New Roman" w:cs="Times New Roman"/>
          <w:color w:val="231F20"/>
          <w:spacing w:val="16"/>
          <w:w w:val="115"/>
        </w:rPr>
        <w:t xml:space="preserve"> </w:t>
      </w:r>
      <w:r w:rsidRPr="0073607F">
        <w:rPr>
          <w:rFonts w:ascii="Times New Roman" w:hAnsi="Times New Roman" w:cs="Times New Roman"/>
          <w:color w:val="231F20"/>
          <w:w w:val="115"/>
        </w:rPr>
        <w:t>подготовки.</w:t>
      </w:r>
    </w:p>
    <w:p w14:paraId="1D231F99" w14:textId="77777777" w:rsidR="00C35D03" w:rsidRPr="0073607F" w:rsidRDefault="00C35D03" w:rsidP="00076DA3">
      <w:pPr>
        <w:pStyle w:val="a5"/>
        <w:numPr>
          <w:ilvl w:val="0"/>
          <w:numId w:val="10"/>
        </w:numPr>
        <w:tabs>
          <w:tab w:val="left" w:pos="1068"/>
        </w:tabs>
        <w:autoSpaceDE w:val="0"/>
        <w:autoSpaceDN w:val="0"/>
        <w:adjustRightInd w:val="0"/>
        <w:spacing w:after="0" w:line="240" w:lineRule="auto"/>
        <w:contextualSpacing w:val="0"/>
        <w:jc w:val="both"/>
        <w:rPr>
          <w:rFonts w:ascii="Times New Roman" w:hAnsi="Times New Roman" w:cs="Times New Roman"/>
        </w:rPr>
      </w:pPr>
      <w:r w:rsidRPr="0073607F">
        <w:rPr>
          <w:rFonts w:ascii="Times New Roman" w:hAnsi="Times New Roman" w:cs="Times New Roman"/>
          <w:color w:val="231F20"/>
          <w:w w:val="115"/>
        </w:rPr>
        <w:t>Информация и информационные процессы</w:t>
      </w:r>
    </w:p>
    <w:p w14:paraId="677FE388"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Создание</w:t>
      </w:r>
      <w:r w:rsidRPr="0073607F">
        <w:rPr>
          <w:rFonts w:ascii="Times New Roman" w:hAnsi="Times New Roman" w:cs="Times New Roman"/>
          <w:color w:val="231F20"/>
          <w:spacing w:val="-12"/>
          <w:w w:val="120"/>
        </w:rPr>
        <w:t xml:space="preserve"> </w:t>
      </w:r>
      <w:r w:rsidRPr="0073607F">
        <w:rPr>
          <w:rFonts w:ascii="Times New Roman" w:hAnsi="Times New Roman" w:cs="Times New Roman"/>
          <w:color w:val="231F20"/>
          <w:w w:val="120"/>
        </w:rPr>
        <w:t>структуры</w:t>
      </w:r>
      <w:r w:rsidRPr="0073607F">
        <w:rPr>
          <w:rFonts w:ascii="Times New Roman" w:hAnsi="Times New Roman" w:cs="Times New Roman"/>
          <w:color w:val="231F20"/>
          <w:spacing w:val="-12"/>
          <w:w w:val="120"/>
        </w:rPr>
        <w:t xml:space="preserve"> </w:t>
      </w:r>
      <w:r w:rsidRPr="0073607F">
        <w:rPr>
          <w:rFonts w:ascii="Times New Roman" w:hAnsi="Times New Roman" w:cs="Times New Roman"/>
          <w:color w:val="231F20"/>
          <w:w w:val="120"/>
        </w:rPr>
        <w:t>базы</w:t>
      </w:r>
      <w:r w:rsidRPr="0073607F">
        <w:rPr>
          <w:rFonts w:ascii="Times New Roman" w:hAnsi="Times New Roman" w:cs="Times New Roman"/>
          <w:color w:val="231F20"/>
          <w:spacing w:val="-12"/>
          <w:w w:val="120"/>
        </w:rPr>
        <w:t xml:space="preserve"> </w:t>
      </w:r>
      <w:r w:rsidRPr="0073607F">
        <w:rPr>
          <w:rFonts w:ascii="Times New Roman" w:hAnsi="Times New Roman" w:cs="Times New Roman"/>
          <w:color w:val="231F20"/>
          <w:w w:val="120"/>
        </w:rPr>
        <w:t>данных</w:t>
      </w:r>
      <w:r w:rsidRPr="0073607F">
        <w:rPr>
          <w:rFonts w:ascii="Times New Roman" w:hAnsi="Times New Roman" w:cs="Times New Roman"/>
          <w:color w:val="231F20"/>
          <w:spacing w:val="-11"/>
          <w:w w:val="120"/>
        </w:rPr>
        <w:t xml:space="preserve"> </w:t>
      </w:r>
      <w:r w:rsidRPr="0073607F">
        <w:rPr>
          <w:rFonts w:ascii="Times New Roman" w:hAnsi="Times New Roman" w:cs="Times New Roman"/>
          <w:color w:val="231F20"/>
          <w:w w:val="120"/>
        </w:rPr>
        <w:t>—</w:t>
      </w:r>
      <w:r w:rsidRPr="0073607F">
        <w:rPr>
          <w:rFonts w:ascii="Times New Roman" w:hAnsi="Times New Roman" w:cs="Times New Roman"/>
          <w:color w:val="231F20"/>
          <w:spacing w:val="-12"/>
          <w:w w:val="120"/>
        </w:rPr>
        <w:t xml:space="preserve"> </w:t>
      </w:r>
      <w:r w:rsidRPr="0073607F">
        <w:rPr>
          <w:rFonts w:ascii="Times New Roman" w:hAnsi="Times New Roman" w:cs="Times New Roman"/>
          <w:color w:val="231F20"/>
          <w:w w:val="120"/>
        </w:rPr>
        <w:t>классификатора.</w:t>
      </w:r>
    </w:p>
    <w:p w14:paraId="3048C607"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Тест</w:t>
      </w:r>
      <w:r w:rsidRPr="0073607F">
        <w:rPr>
          <w:rFonts w:ascii="Times New Roman" w:hAnsi="Times New Roman" w:cs="Times New Roman"/>
          <w:color w:val="231F20"/>
          <w:spacing w:val="14"/>
          <w:w w:val="115"/>
        </w:rPr>
        <w:t xml:space="preserve"> </w:t>
      </w:r>
      <w:r w:rsidRPr="0073607F">
        <w:rPr>
          <w:rFonts w:ascii="Times New Roman" w:hAnsi="Times New Roman" w:cs="Times New Roman"/>
          <w:color w:val="231F20"/>
          <w:w w:val="115"/>
        </w:rPr>
        <w:t>по</w:t>
      </w:r>
      <w:r w:rsidRPr="0073607F">
        <w:rPr>
          <w:rFonts w:ascii="Times New Roman" w:hAnsi="Times New Roman" w:cs="Times New Roman"/>
          <w:color w:val="231F20"/>
          <w:spacing w:val="14"/>
          <w:w w:val="115"/>
        </w:rPr>
        <w:t xml:space="preserve"> </w:t>
      </w:r>
      <w:r w:rsidRPr="0073607F">
        <w:rPr>
          <w:rFonts w:ascii="Times New Roman" w:hAnsi="Times New Roman" w:cs="Times New Roman"/>
          <w:color w:val="231F20"/>
          <w:w w:val="115"/>
        </w:rPr>
        <w:t>предметам.</w:t>
      </w:r>
    </w:p>
    <w:p w14:paraId="72E1CA6A"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Простейшая</w:t>
      </w:r>
      <w:r w:rsidRPr="0073607F">
        <w:rPr>
          <w:rFonts w:ascii="Times New Roman" w:hAnsi="Times New Roman" w:cs="Times New Roman"/>
          <w:color w:val="231F20"/>
          <w:spacing w:val="42"/>
          <w:w w:val="115"/>
        </w:rPr>
        <w:t xml:space="preserve"> </w:t>
      </w:r>
      <w:r w:rsidRPr="0073607F">
        <w:rPr>
          <w:rFonts w:ascii="Times New Roman" w:hAnsi="Times New Roman" w:cs="Times New Roman"/>
          <w:color w:val="231F20"/>
          <w:w w:val="115"/>
        </w:rPr>
        <w:t>информационно-поисковая</w:t>
      </w:r>
      <w:r w:rsidRPr="0073607F">
        <w:rPr>
          <w:rFonts w:ascii="Times New Roman" w:hAnsi="Times New Roman" w:cs="Times New Roman"/>
          <w:color w:val="231F20"/>
          <w:spacing w:val="42"/>
          <w:w w:val="115"/>
        </w:rPr>
        <w:t xml:space="preserve"> </w:t>
      </w:r>
      <w:r w:rsidRPr="0073607F">
        <w:rPr>
          <w:rFonts w:ascii="Times New Roman" w:hAnsi="Times New Roman" w:cs="Times New Roman"/>
          <w:color w:val="231F20"/>
          <w:w w:val="115"/>
        </w:rPr>
        <w:t>система.</w:t>
      </w:r>
    </w:p>
    <w:p w14:paraId="5B1F3679"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Статистика</w:t>
      </w:r>
      <w:r w:rsidRPr="0073607F">
        <w:rPr>
          <w:rFonts w:ascii="Times New Roman" w:hAnsi="Times New Roman" w:cs="Times New Roman"/>
          <w:color w:val="231F20"/>
          <w:spacing w:val="-7"/>
          <w:w w:val="120"/>
        </w:rPr>
        <w:t xml:space="preserve"> </w:t>
      </w:r>
      <w:r w:rsidRPr="0073607F">
        <w:rPr>
          <w:rFonts w:ascii="Times New Roman" w:hAnsi="Times New Roman" w:cs="Times New Roman"/>
          <w:color w:val="231F20"/>
          <w:w w:val="120"/>
        </w:rPr>
        <w:t>труда.</w:t>
      </w:r>
    </w:p>
    <w:p w14:paraId="5779A46F"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Графическое</w:t>
      </w:r>
      <w:r w:rsidRPr="0073607F">
        <w:rPr>
          <w:rFonts w:ascii="Times New Roman" w:hAnsi="Times New Roman" w:cs="Times New Roman"/>
          <w:color w:val="231F20"/>
          <w:spacing w:val="22"/>
          <w:w w:val="115"/>
        </w:rPr>
        <w:t xml:space="preserve"> </w:t>
      </w:r>
      <w:r w:rsidRPr="0073607F">
        <w:rPr>
          <w:rFonts w:ascii="Times New Roman" w:hAnsi="Times New Roman" w:cs="Times New Roman"/>
          <w:color w:val="231F20"/>
          <w:w w:val="115"/>
        </w:rPr>
        <w:t>представление</w:t>
      </w:r>
      <w:r w:rsidRPr="0073607F">
        <w:rPr>
          <w:rFonts w:ascii="Times New Roman" w:hAnsi="Times New Roman" w:cs="Times New Roman"/>
          <w:color w:val="231F20"/>
          <w:spacing w:val="23"/>
          <w:w w:val="115"/>
        </w:rPr>
        <w:t xml:space="preserve"> </w:t>
      </w:r>
      <w:r w:rsidRPr="0073607F">
        <w:rPr>
          <w:rFonts w:ascii="Times New Roman" w:hAnsi="Times New Roman" w:cs="Times New Roman"/>
          <w:color w:val="231F20"/>
          <w:w w:val="115"/>
        </w:rPr>
        <w:t>процесса.</w:t>
      </w:r>
    </w:p>
    <w:p w14:paraId="70A6266A"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Проект</w:t>
      </w:r>
      <w:r w:rsidRPr="0073607F">
        <w:rPr>
          <w:rFonts w:ascii="Times New Roman" w:hAnsi="Times New Roman" w:cs="Times New Roman"/>
          <w:color w:val="231F20"/>
          <w:spacing w:val="20"/>
          <w:w w:val="115"/>
        </w:rPr>
        <w:t xml:space="preserve"> </w:t>
      </w:r>
      <w:r w:rsidRPr="0073607F">
        <w:rPr>
          <w:rFonts w:ascii="Times New Roman" w:hAnsi="Times New Roman" w:cs="Times New Roman"/>
          <w:color w:val="231F20"/>
          <w:w w:val="115"/>
        </w:rPr>
        <w:t>теста</w:t>
      </w:r>
      <w:r w:rsidRPr="0073607F">
        <w:rPr>
          <w:rFonts w:ascii="Times New Roman" w:hAnsi="Times New Roman" w:cs="Times New Roman"/>
          <w:color w:val="231F20"/>
          <w:spacing w:val="21"/>
          <w:w w:val="115"/>
        </w:rPr>
        <w:t xml:space="preserve"> </w:t>
      </w:r>
      <w:r w:rsidRPr="0073607F">
        <w:rPr>
          <w:rFonts w:ascii="Times New Roman" w:hAnsi="Times New Roman" w:cs="Times New Roman"/>
          <w:color w:val="231F20"/>
          <w:w w:val="115"/>
        </w:rPr>
        <w:t>по</w:t>
      </w:r>
      <w:r w:rsidRPr="0073607F">
        <w:rPr>
          <w:rFonts w:ascii="Times New Roman" w:hAnsi="Times New Roman" w:cs="Times New Roman"/>
          <w:color w:val="231F20"/>
          <w:spacing w:val="21"/>
          <w:w w:val="115"/>
        </w:rPr>
        <w:t xml:space="preserve"> </w:t>
      </w:r>
      <w:r w:rsidRPr="0073607F">
        <w:rPr>
          <w:rFonts w:ascii="Times New Roman" w:hAnsi="Times New Roman" w:cs="Times New Roman"/>
          <w:color w:val="231F20"/>
          <w:w w:val="115"/>
        </w:rPr>
        <w:t>предметам.</w:t>
      </w:r>
    </w:p>
    <w:p w14:paraId="311CA685" w14:textId="77777777" w:rsidR="00C35D03" w:rsidRPr="0073607F" w:rsidRDefault="00C35D03" w:rsidP="00076DA3">
      <w:pPr>
        <w:pStyle w:val="51"/>
        <w:numPr>
          <w:ilvl w:val="0"/>
          <w:numId w:val="10"/>
        </w:numPr>
        <w:spacing w:line="240" w:lineRule="auto"/>
        <w:rPr>
          <w:b w:val="0"/>
          <w:i w:val="0"/>
          <w:color w:val="231F20"/>
          <w:w w:val="125"/>
          <w:sz w:val="24"/>
          <w:szCs w:val="24"/>
        </w:rPr>
      </w:pPr>
      <w:r w:rsidRPr="0073607F">
        <w:rPr>
          <w:b w:val="0"/>
          <w:i w:val="0"/>
          <w:color w:val="231F20"/>
          <w:w w:val="125"/>
          <w:sz w:val="24"/>
          <w:szCs w:val="24"/>
        </w:rPr>
        <w:t>Средства ИКТ</w:t>
      </w:r>
    </w:p>
    <w:p w14:paraId="332D1974"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Электронная</w:t>
      </w:r>
      <w:r w:rsidRPr="0073607F">
        <w:rPr>
          <w:rFonts w:ascii="Times New Roman" w:hAnsi="Times New Roman" w:cs="Times New Roman"/>
          <w:color w:val="231F20"/>
          <w:spacing w:val="37"/>
          <w:w w:val="115"/>
        </w:rPr>
        <w:t xml:space="preserve"> </w:t>
      </w:r>
      <w:r w:rsidRPr="0073607F">
        <w:rPr>
          <w:rFonts w:ascii="Times New Roman" w:hAnsi="Times New Roman" w:cs="Times New Roman"/>
          <w:color w:val="231F20"/>
          <w:w w:val="115"/>
        </w:rPr>
        <w:t>библиотека.</w:t>
      </w:r>
    </w:p>
    <w:p w14:paraId="64364883"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15"/>
        </w:rPr>
        <w:t>Мой</w:t>
      </w:r>
      <w:r w:rsidRPr="0073607F">
        <w:rPr>
          <w:rFonts w:ascii="Times New Roman" w:hAnsi="Times New Roman" w:cs="Times New Roman"/>
          <w:color w:val="231F20"/>
          <w:spacing w:val="14"/>
          <w:w w:val="115"/>
        </w:rPr>
        <w:t xml:space="preserve"> </w:t>
      </w:r>
      <w:r w:rsidRPr="0073607F">
        <w:rPr>
          <w:rFonts w:ascii="Times New Roman" w:hAnsi="Times New Roman" w:cs="Times New Roman"/>
          <w:color w:val="231F20"/>
          <w:w w:val="115"/>
        </w:rPr>
        <w:t>рабочий</w:t>
      </w:r>
      <w:r w:rsidRPr="0073607F">
        <w:rPr>
          <w:rFonts w:ascii="Times New Roman" w:hAnsi="Times New Roman" w:cs="Times New Roman"/>
          <w:color w:val="231F20"/>
          <w:spacing w:val="14"/>
          <w:w w:val="115"/>
        </w:rPr>
        <w:t xml:space="preserve"> </w:t>
      </w:r>
      <w:r w:rsidRPr="0073607F">
        <w:rPr>
          <w:rFonts w:ascii="Times New Roman" w:hAnsi="Times New Roman" w:cs="Times New Roman"/>
          <w:color w:val="231F20"/>
          <w:w w:val="115"/>
        </w:rPr>
        <w:t>стол</w:t>
      </w:r>
      <w:r w:rsidRPr="0073607F">
        <w:rPr>
          <w:rFonts w:ascii="Times New Roman" w:hAnsi="Times New Roman" w:cs="Times New Roman"/>
          <w:color w:val="231F20"/>
          <w:spacing w:val="15"/>
          <w:w w:val="115"/>
        </w:rPr>
        <w:t xml:space="preserve"> </w:t>
      </w:r>
      <w:r w:rsidRPr="0073607F">
        <w:rPr>
          <w:rFonts w:ascii="Times New Roman" w:hAnsi="Times New Roman" w:cs="Times New Roman"/>
          <w:color w:val="231F20"/>
          <w:w w:val="115"/>
        </w:rPr>
        <w:t>на</w:t>
      </w:r>
      <w:r w:rsidRPr="0073607F">
        <w:rPr>
          <w:rFonts w:ascii="Times New Roman" w:hAnsi="Times New Roman" w:cs="Times New Roman"/>
          <w:color w:val="231F20"/>
          <w:spacing w:val="14"/>
          <w:w w:val="115"/>
        </w:rPr>
        <w:t xml:space="preserve"> </w:t>
      </w:r>
      <w:r w:rsidRPr="0073607F">
        <w:rPr>
          <w:rFonts w:ascii="Times New Roman" w:hAnsi="Times New Roman" w:cs="Times New Roman"/>
          <w:color w:val="231F20"/>
          <w:w w:val="115"/>
        </w:rPr>
        <w:t>компьютере.</w:t>
      </w:r>
    </w:p>
    <w:p w14:paraId="1188AD79"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Прайс-лист.</w:t>
      </w:r>
    </w:p>
    <w:p w14:paraId="4373B34E" w14:textId="77777777" w:rsidR="00C35D03" w:rsidRPr="0073607F" w:rsidRDefault="00C35D03" w:rsidP="00076DA3">
      <w:pPr>
        <w:pStyle w:val="a5"/>
        <w:widowControl w:val="0"/>
        <w:numPr>
          <w:ilvl w:val="0"/>
          <w:numId w:val="9"/>
        </w:numPr>
        <w:tabs>
          <w:tab w:val="left" w:pos="1068"/>
        </w:tabs>
        <w:autoSpaceDE w:val="0"/>
        <w:autoSpaceDN w:val="0"/>
        <w:spacing w:after="0" w:line="240" w:lineRule="auto"/>
        <w:ind w:left="0" w:firstLine="720"/>
        <w:contextualSpacing w:val="0"/>
        <w:rPr>
          <w:rFonts w:ascii="Times New Roman" w:hAnsi="Times New Roman" w:cs="Times New Roman"/>
        </w:rPr>
      </w:pPr>
      <w:r w:rsidRPr="0073607F">
        <w:rPr>
          <w:rFonts w:ascii="Times New Roman" w:hAnsi="Times New Roman" w:cs="Times New Roman"/>
          <w:color w:val="231F20"/>
          <w:w w:val="120"/>
        </w:rPr>
        <w:t>Оргтехника</w:t>
      </w:r>
      <w:r w:rsidRPr="0073607F">
        <w:rPr>
          <w:rFonts w:ascii="Times New Roman" w:hAnsi="Times New Roman" w:cs="Times New Roman"/>
          <w:color w:val="231F20"/>
          <w:spacing w:val="-13"/>
          <w:w w:val="120"/>
        </w:rPr>
        <w:t xml:space="preserve"> </w:t>
      </w:r>
      <w:r w:rsidRPr="0073607F">
        <w:rPr>
          <w:rFonts w:ascii="Times New Roman" w:hAnsi="Times New Roman" w:cs="Times New Roman"/>
          <w:color w:val="231F20"/>
          <w:w w:val="120"/>
        </w:rPr>
        <w:t>и</w:t>
      </w:r>
      <w:r w:rsidRPr="0073607F">
        <w:rPr>
          <w:rFonts w:ascii="Times New Roman" w:hAnsi="Times New Roman" w:cs="Times New Roman"/>
          <w:color w:val="231F20"/>
          <w:spacing w:val="-12"/>
          <w:w w:val="120"/>
        </w:rPr>
        <w:t xml:space="preserve"> </w:t>
      </w:r>
      <w:r w:rsidRPr="0073607F">
        <w:rPr>
          <w:rFonts w:ascii="Times New Roman" w:hAnsi="Times New Roman" w:cs="Times New Roman"/>
          <w:color w:val="231F20"/>
          <w:w w:val="120"/>
        </w:rPr>
        <w:t>специальность.</w:t>
      </w:r>
    </w:p>
    <w:p w14:paraId="48B28197" w14:textId="77777777" w:rsidR="00C35D03" w:rsidRPr="0073607F" w:rsidRDefault="00C35D03" w:rsidP="00076DA3">
      <w:pPr>
        <w:pStyle w:val="af3"/>
        <w:numPr>
          <w:ilvl w:val="0"/>
          <w:numId w:val="10"/>
        </w:numPr>
        <w:spacing w:before="0" w:line="240" w:lineRule="auto"/>
        <w:rPr>
          <w:rFonts w:ascii="Times New Roman" w:hAnsi="Times New Roman" w:cs="Times New Roman"/>
          <w:sz w:val="24"/>
          <w:szCs w:val="24"/>
        </w:rPr>
      </w:pPr>
      <w:r w:rsidRPr="0073607F">
        <w:rPr>
          <w:rFonts w:ascii="Times New Roman" w:hAnsi="Times New Roman" w:cs="Times New Roman"/>
          <w:sz w:val="24"/>
          <w:szCs w:val="24"/>
        </w:rPr>
        <w:t>Технологии создания и преобразования информационных объектов</w:t>
      </w:r>
    </w:p>
    <w:p w14:paraId="032257EC" w14:textId="77777777" w:rsidR="00C35D03" w:rsidRPr="0073607F" w:rsidRDefault="00C35D03" w:rsidP="00076DA3">
      <w:pPr>
        <w:pStyle w:val="a5"/>
        <w:widowControl w:val="0"/>
        <w:numPr>
          <w:ilvl w:val="0"/>
          <w:numId w:val="9"/>
        </w:numPr>
        <w:tabs>
          <w:tab w:val="left" w:pos="1068"/>
        </w:tabs>
        <w:autoSpaceDE w:val="0"/>
        <w:autoSpaceDN w:val="0"/>
        <w:spacing w:before="91" w:after="0" w:line="245" w:lineRule="exact"/>
        <w:contextualSpacing w:val="0"/>
        <w:rPr>
          <w:rFonts w:ascii="Times New Roman" w:hAnsi="Times New Roman" w:cs="Times New Roman"/>
        </w:rPr>
      </w:pPr>
      <w:r w:rsidRPr="0073607F">
        <w:rPr>
          <w:rFonts w:ascii="Times New Roman" w:hAnsi="Times New Roman" w:cs="Times New Roman"/>
          <w:color w:val="231F20"/>
          <w:w w:val="120"/>
        </w:rPr>
        <w:t>Ярмарка</w:t>
      </w:r>
      <w:r w:rsidRPr="0073607F">
        <w:rPr>
          <w:rFonts w:ascii="Times New Roman" w:hAnsi="Times New Roman" w:cs="Times New Roman"/>
          <w:color w:val="231F20"/>
          <w:spacing w:val="-10"/>
          <w:w w:val="120"/>
        </w:rPr>
        <w:t xml:space="preserve"> </w:t>
      </w:r>
      <w:r w:rsidRPr="0073607F">
        <w:rPr>
          <w:rFonts w:ascii="Times New Roman" w:hAnsi="Times New Roman" w:cs="Times New Roman"/>
          <w:color w:val="231F20"/>
          <w:w w:val="120"/>
        </w:rPr>
        <w:t>специальностей.</w:t>
      </w:r>
    </w:p>
    <w:p w14:paraId="5793B8F2" w14:textId="77777777" w:rsidR="00C35D03" w:rsidRPr="0073607F" w:rsidRDefault="00C35D03" w:rsidP="00076DA3">
      <w:pPr>
        <w:pStyle w:val="a5"/>
        <w:widowControl w:val="0"/>
        <w:numPr>
          <w:ilvl w:val="0"/>
          <w:numId w:val="9"/>
        </w:numPr>
        <w:tabs>
          <w:tab w:val="left" w:pos="1068"/>
        </w:tabs>
        <w:autoSpaceDE w:val="0"/>
        <w:autoSpaceDN w:val="0"/>
        <w:spacing w:after="0" w:line="232" w:lineRule="exact"/>
        <w:contextualSpacing w:val="0"/>
        <w:rPr>
          <w:rFonts w:ascii="Times New Roman" w:hAnsi="Times New Roman" w:cs="Times New Roman"/>
        </w:rPr>
      </w:pPr>
      <w:r w:rsidRPr="0073607F">
        <w:rPr>
          <w:rFonts w:ascii="Times New Roman" w:hAnsi="Times New Roman" w:cs="Times New Roman"/>
          <w:color w:val="231F20"/>
          <w:w w:val="120"/>
        </w:rPr>
        <w:t>Реферат.</w:t>
      </w:r>
    </w:p>
    <w:p w14:paraId="592B0F4E" w14:textId="77777777" w:rsidR="00C35D03" w:rsidRPr="0073607F" w:rsidRDefault="00C35D03" w:rsidP="00076DA3">
      <w:pPr>
        <w:pStyle w:val="a5"/>
        <w:widowControl w:val="0"/>
        <w:numPr>
          <w:ilvl w:val="0"/>
          <w:numId w:val="9"/>
        </w:numPr>
        <w:tabs>
          <w:tab w:val="left" w:pos="1068"/>
        </w:tabs>
        <w:autoSpaceDE w:val="0"/>
        <w:autoSpaceDN w:val="0"/>
        <w:spacing w:after="0" w:line="232" w:lineRule="exact"/>
        <w:contextualSpacing w:val="0"/>
        <w:rPr>
          <w:rFonts w:ascii="Times New Roman" w:hAnsi="Times New Roman" w:cs="Times New Roman"/>
        </w:rPr>
      </w:pPr>
      <w:r w:rsidRPr="0073607F">
        <w:rPr>
          <w:rFonts w:ascii="Times New Roman" w:hAnsi="Times New Roman" w:cs="Times New Roman"/>
          <w:color w:val="231F20"/>
          <w:w w:val="115"/>
        </w:rPr>
        <w:t>Статистический</w:t>
      </w:r>
      <w:r w:rsidRPr="0073607F">
        <w:rPr>
          <w:rFonts w:ascii="Times New Roman" w:hAnsi="Times New Roman" w:cs="Times New Roman"/>
          <w:color w:val="231F20"/>
          <w:spacing w:val="31"/>
          <w:w w:val="115"/>
        </w:rPr>
        <w:t xml:space="preserve"> </w:t>
      </w:r>
      <w:r w:rsidRPr="0073607F">
        <w:rPr>
          <w:rFonts w:ascii="Times New Roman" w:hAnsi="Times New Roman" w:cs="Times New Roman"/>
          <w:color w:val="231F20"/>
          <w:w w:val="115"/>
        </w:rPr>
        <w:t>отчет.</w:t>
      </w:r>
    </w:p>
    <w:p w14:paraId="63F709B0" w14:textId="77777777" w:rsidR="00C35D03" w:rsidRPr="0073607F" w:rsidRDefault="00C35D03" w:rsidP="00076DA3">
      <w:pPr>
        <w:pStyle w:val="a5"/>
        <w:widowControl w:val="0"/>
        <w:numPr>
          <w:ilvl w:val="0"/>
          <w:numId w:val="9"/>
        </w:numPr>
        <w:tabs>
          <w:tab w:val="left" w:pos="1068"/>
        </w:tabs>
        <w:autoSpaceDE w:val="0"/>
        <w:autoSpaceDN w:val="0"/>
        <w:spacing w:after="0" w:line="245" w:lineRule="exact"/>
        <w:contextualSpacing w:val="0"/>
        <w:rPr>
          <w:rFonts w:ascii="Times New Roman" w:hAnsi="Times New Roman" w:cs="Times New Roman"/>
        </w:rPr>
      </w:pPr>
      <w:r w:rsidRPr="0073607F">
        <w:rPr>
          <w:rFonts w:ascii="Times New Roman" w:hAnsi="Times New Roman" w:cs="Times New Roman"/>
          <w:color w:val="231F20"/>
          <w:w w:val="120"/>
        </w:rPr>
        <w:t>Расчет</w:t>
      </w:r>
      <w:r w:rsidRPr="0073607F">
        <w:rPr>
          <w:rFonts w:ascii="Times New Roman" w:hAnsi="Times New Roman" w:cs="Times New Roman"/>
          <w:color w:val="231F20"/>
          <w:spacing w:val="-7"/>
          <w:w w:val="120"/>
        </w:rPr>
        <w:t xml:space="preserve"> </w:t>
      </w:r>
      <w:r w:rsidRPr="0073607F">
        <w:rPr>
          <w:rFonts w:ascii="Times New Roman" w:hAnsi="Times New Roman" w:cs="Times New Roman"/>
          <w:color w:val="231F20"/>
          <w:w w:val="120"/>
        </w:rPr>
        <w:t>заработной</w:t>
      </w:r>
      <w:r w:rsidRPr="0073607F">
        <w:rPr>
          <w:rFonts w:ascii="Times New Roman" w:hAnsi="Times New Roman" w:cs="Times New Roman"/>
          <w:color w:val="231F20"/>
          <w:spacing w:val="-7"/>
          <w:w w:val="120"/>
        </w:rPr>
        <w:t xml:space="preserve"> </w:t>
      </w:r>
      <w:r w:rsidRPr="0073607F">
        <w:rPr>
          <w:rFonts w:ascii="Times New Roman" w:hAnsi="Times New Roman" w:cs="Times New Roman"/>
          <w:color w:val="231F20"/>
          <w:w w:val="120"/>
        </w:rPr>
        <w:t>платы.</w:t>
      </w:r>
    </w:p>
    <w:p w14:paraId="173B836D" w14:textId="77777777" w:rsidR="00C35D03" w:rsidRPr="0073607F" w:rsidRDefault="00C35D03" w:rsidP="00076DA3">
      <w:pPr>
        <w:pStyle w:val="a5"/>
        <w:widowControl w:val="0"/>
        <w:numPr>
          <w:ilvl w:val="0"/>
          <w:numId w:val="9"/>
        </w:numPr>
        <w:tabs>
          <w:tab w:val="left" w:pos="1068"/>
        </w:tabs>
        <w:autoSpaceDE w:val="0"/>
        <w:autoSpaceDN w:val="0"/>
        <w:spacing w:before="88" w:after="0" w:line="245" w:lineRule="exact"/>
        <w:contextualSpacing w:val="0"/>
        <w:rPr>
          <w:rFonts w:ascii="Times New Roman" w:hAnsi="Times New Roman" w:cs="Times New Roman"/>
        </w:rPr>
      </w:pPr>
      <w:r w:rsidRPr="0073607F">
        <w:rPr>
          <w:rFonts w:ascii="Times New Roman" w:hAnsi="Times New Roman" w:cs="Times New Roman"/>
          <w:color w:val="231F20"/>
          <w:w w:val="120"/>
        </w:rPr>
        <w:t>Бухгалтерские</w:t>
      </w:r>
      <w:r w:rsidRPr="0073607F">
        <w:rPr>
          <w:rFonts w:ascii="Times New Roman" w:hAnsi="Times New Roman" w:cs="Times New Roman"/>
          <w:color w:val="231F20"/>
          <w:spacing w:val="-6"/>
          <w:w w:val="120"/>
        </w:rPr>
        <w:t xml:space="preserve"> </w:t>
      </w:r>
      <w:r w:rsidRPr="0073607F">
        <w:rPr>
          <w:rFonts w:ascii="Times New Roman" w:hAnsi="Times New Roman" w:cs="Times New Roman"/>
          <w:color w:val="231F20"/>
          <w:w w:val="120"/>
        </w:rPr>
        <w:t>программы.</w:t>
      </w:r>
    </w:p>
    <w:p w14:paraId="612DA1F2" w14:textId="77777777" w:rsidR="00C35D03" w:rsidRPr="00B11423" w:rsidRDefault="00C35D03" w:rsidP="00076DA3">
      <w:pPr>
        <w:pStyle w:val="a5"/>
        <w:widowControl w:val="0"/>
        <w:numPr>
          <w:ilvl w:val="0"/>
          <w:numId w:val="9"/>
        </w:numPr>
        <w:tabs>
          <w:tab w:val="left" w:pos="1068"/>
        </w:tabs>
        <w:autoSpaceDE w:val="0"/>
        <w:autoSpaceDN w:val="0"/>
        <w:spacing w:after="0" w:line="245" w:lineRule="exact"/>
        <w:contextualSpacing w:val="0"/>
        <w:rPr>
          <w:rFonts w:ascii="Times New Roman" w:hAnsi="Times New Roman" w:cs="Times New Roman"/>
        </w:rPr>
      </w:pPr>
      <w:r w:rsidRPr="0073607F">
        <w:rPr>
          <w:rFonts w:ascii="Times New Roman" w:hAnsi="Times New Roman" w:cs="Times New Roman"/>
          <w:color w:val="231F20"/>
          <w:w w:val="115"/>
        </w:rPr>
        <w:t>Диаграмма</w:t>
      </w:r>
      <w:r w:rsidRPr="0073607F">
        <w:rPr>
          <w:rFonts w:ascii="Times New Roman" w:hAnsi="Times New Roman" w:cs="Times New Roman"/>
          <w:color w:val="231F20"/>
          <w:spacing w:val="49"/>
          <w:w w:val="115"/>
        </w:rPr>
        <w:t xml:space="preserve"> </w:t>
      </w:r>
      <w:r w:rsidRPr="0073607F">
        <w:rPr>
          <w:rFonts w:ascii="Times New Roman" w:hAnsi="Times New Roman" w:cs="Times New Roman"/>
          <w:color w:val="231F20"/>
          <w:w w:val="115"/>
        </w:rPr>
        <w:t>информационных</w:t>
      </w:r>
      <w:r w:rsidRPr="0073607F">
        <w:rPr>
          <w:rFonts w:ascii="Times New Roman" w:hAnsi="Times New Roman" w:cs="Times New Roman"/>
          <w:color w:val="231F20"/>
          <w:spacing w:val="50"/>
          <w:w w:val="115"/>
        </w:rPr>
        <w:t xml:space="preserve"> </w:t>
      </w:r>
      <w:r w:rsidRPr="0073607F">
        <w:rPr>
          <w:rFonts w:ascii="Times New Roman" w:hAnsi="Times New Roman" w:cs="Times New Roman"/>
          <w:color w:val="231F20"/>
          <w:w w:val="115"/>
        </w:rPr>
        <w:t>составляющих.</w:t>
      </w:r>
    </w:p>
    <w:p w14:paraId="2EAAA758" w14:textId="77777777" w:rsidR="00C35D03" w:rsidRPr="00B11423" w:rsidRDefault="00C35D03" w:rsidP="00076DA3">
      <w:pPr>
        <w:pStyle w:val="a5"/>
        <w:widowControl w:val="0"/>
        <w:numPr>
          <w:ilvl w:val="0"/>
          <w:numId w:val="10"/>
        </w:numPr>
        <w:tabs>
          <w:tab w:val="left" w:pos="1068"/>
        </w:tabs>
        <w:autoSpaceDE w:val="0"/>
        <w:autoSpaceDN w:val="0"/>
        <w:spacing w:after="0" w:line="245" w:lineRule="exact"/>
        <w:contextualSpacing w:val="0"/>
        <w:rPr>
          <w:rFonts w:ascii="Times New Roman" w:hAnsi="Times New Roman" w:cs="Times New Roman"/>
        </w:rPr>
      </w:pPr>
      <w:r>
        <w:rPr>
          <w:rFonts w:ascii="Times New Roman" w:hAnsi="Times New Roman" w:cs="Times New Roman"/>
          <w:color w:val="231F20"/>
          <w:w w:val="115"/>
        </w:rPr>
        <w:t>Телекоммуникационные технологии</w:t>
      </w:r>
    </w:p>
    <w:p w14:paraId="63E29A0E" w14:textId="77777777" w:rsidR="00C35D03" w:rsidRPr="0073607F" w:rsidRDefault="00C35D03" w:rsidP="00076DA3">
      <w:pPr>
        <w:pStyle w:val="a5"/>
        <w:widowControl w:val="0"/>
        <w:numPr>
          <w:ilvl w:val="0"/>
          <w:numId w:val="9"/>
        </w:numPr>
        <w:tabs>
          <w:tab w:val="left" w:pos="1068"/>
        </w:tabs>
        <w:autoSpaceDE w:val="0"/>
        <w:autoSpaceDN w:val="0"/>
        <w:spacing w:before="91" w:after="0" w:line="245" w:lineRule="exact"/>
        <w:contextualSpacing w:val="0"/>
        <w:rPr>
          <w:rFonts w:ascii="Times New Roman" w:hAnsi="Times New Roman" w:cs="Times New Roman"/>
        </w:rPr>
      </w:pPr>
      <w:r w:rsidRPr="0073607F">
        <w:rPr>
          <w:rFonts w:ascii="Times New Roman" w:hAnsi="Times New Roman" w:cs="Times New Roman"/>
          <w:color w:val="231F20"/>
          <w:w w:val="120"/>
        </w:rPr>
        <w:t>Телекоммуникации:</w:t>
      </w:r>
      <w:r w:rsidRPr="0073607F">
        <w:rPr>
          <w:rFonts w:ascii="Times New Roman" w:hAnsi="Times New Roman" w:cs="Times New Roman"/>
          <w:color w:val="231F20"/>
          <w:spacing w:val="-8"/>
          <w:w w:val="120"/>
        </w:rPr>
        <w:t xml:space="preserve"> </w:t>
      </w:r>
      <w:r w:rsidRPr="0073607F">
        <w:rPr>
          <w:rFonts w:ascii="Times New Roman" w:hAnsi="Times New Roman" w:cs="Times New Roman"/>
          <w:color w:val="231F20"/>
          <w:w w:val="120"/>
        </w:rPr>
        <w:t>конференции,</w:t>
      </w:r>
      <w:r w:rsidRPr="0073607F">
        <w:rPr>
          <w:rFonts w:ascii="Times New Roman" w:hAnsi="Times New Roman" w:cs="Times New Roman"/>
          <w:color w:val="231F20"/>
          <w:spacing w:val="-8"/>
          <w:w w:val="120"/>
        </w:rPr>
        <w:t xml:space="preserve"> </w:t>
      </w:r>
      <w:r w:rsidRPr="0073607F">
        <w:rPr>
          <w:rFonts w:ascii="Times New Roman" w:hAnsi="Times New Roman" w:cs="Times New Roman"/>
          <w:color w:val="231F20"/>
          <w:w w:val="120"/>
        </w:rPr>
        <w:t>интервью,</w:t>
      </w:r>
      <w:r w:rsidRPr="0073607F">
        <w:rPr>
          <w:rFonts w:ascii="Times New Roman" w:hAnsi="Times New Roman" w:cs="Times New Roman"/>
          <w:color w:val="231F20"/>
          <w:spacing w:val="-8"/>
          <w:w w:val="120"/>
        </w:rPr>
        <w:t xml:space="preserve"> </w:t>
      </w:r>
      <w:r w:rsidRPr="0073607F">
        <w:rPr>
          <w:rFonts w:ascii="Times New Roman" w:hAnsi="Times New Roman" w:cs="Times New Roman"/>
          <w:color w:val="231F20"/>
          <w:w w:val="120"/>
        </w:rPr>
        <w:t>репортаж.</w:t>
      </w:r>
    </w:p>
    <w:p w14:paraId="073D090B" w14:textId="77777777" w:rsidR="00C35D03" w:rsidRPr="0073607F" w:rsidRDefault="00C35D03" w:rsidP="00076DA3">
      <w:pPr>
        <w:pStyle w:val="a5"/>
        <w:widowControl w:val="0"/>
        <w:numPr>
          <w:ilvl w:val="0"/>
          <w:numId w:val="9"/>
        </w:numPr>
        <w:tabs>
          <w:tab w:val="left" w:pos="1068"/>
        </w:tabs>
        <w:autoSpaceDE w:val="0"/>
        <w:autoSpaceDN w:val="0"/>
        <w:spacing w:after="0" w:line="232" w:lineRule="exact"/>
        <w:contextualSpacing w:val="0"/>
        <w:rPr>
          <w:rFonts w:ascii="Times New Roman" w:hAnsi="Times New Roman" w:cs="Times New Roman"/>
        </w:rPr>
      </w:pPr>
      <w:r w:rsidRPr="0073607F">
        <w:rPr>
          <w:rFonts w:ascii="Times New Roman" w:hAnsi="Times New Roman" w:cs="Times New Roman"/>
          <w:color w:val="231F20"/>
          <w:w w:val="120"/>
        </w:rPr>
        <w:t>Резюме:</w:t>
      </w:r>
      <w:r w:rsidRPr="0073607F">
        <w:rPr>
          <w:rFonts w:ascii="Times New Roman" w:hAnsi="Times New Roman" w:cs="Times New Roman"/>
          <w:color w:val="231F20"/>
          <w:spacing w:val="-9"/>
          <w:w w:val="120"/>
        </w:rPr>
        <w:t xml:space="preserve"> </w:t>
      </w:r>
      <w:r w:rsidRPr="0073607F">
        <w:rPr>
          <w:rFonts w:ascii="Times New Roman" w:hAnsi="Times New Roman" w:cs="Times New Roman"/>
          <w:color w:val="231F20"/>
          <w:w w:val="120"/>
        </w:rPr>
        <w:t>ищу</w:t>
      </w:r>
      <w:r w:rsidRPr="0073607F">
        <w:rPr>
          <w:rFonts w:ascii="Times New Roman" w:hAnsi="Times New Roman" w:cs="Times New Roman"/>
          <w:color w:val="231F20"/>
          <w:spacing w:val="-9"/>
          <w:w w:val="120"/>
        </w:rPr>
        <w:t xml:space="preserve"> </w:t>
      </w:r>
      <w:r w:rsidRPr="0073607F">
        <w:rPr>
          <w:rFonts w:ascii="Times New Roman" w:hAnsi="Times New Roman" w:cs="Times New Roman"/>
          <w:color w:val="231F20"/>
          <w:w w:val="120"/>
        </w:rPr>
        <w:t>работу.</w:t>
      </w:r>
    </w:p>
    <w:p w14:paraId="4B90AB6F" w14:textId="77777777" w:rsidR="00C35D03" w:rsidRPr="0073607F" w:rsidRDefault="00C35D03" w:rsidP="00076DA3">
      <w:pPr>
        <w:pStyle w:val="a5"/>
        <w:widowControl w:val="0"/>
        <w:numPr>
          <w:ilvl w:val="0"/>
          <w:numId w:val="9"/>
        </w:numPr>
        <w:tabs>
          <w:tab w:val="left" w:pos="1068"/>
        </w:tabs>
        <w:autoSpaceDE w:val="0"/>
        <w:autoSpaceDN w:val="0"/>
        <w:spacing w:after="0" w:line="245" w:lineRule="exact"/>
        <w:contextualSpacing w:val="0"/>
        <w:rPr>
          <w:rFonts w:ascii="Times New Roman" w:hAnsi="Times New Roman" w:cs="Times New Roman"/>
        </w:rPr>
      </w:pPr>
      <w:r w:rsidRPr="0073607F">
        <w:rPr>
          <w:rFonts w:ascii="Times New Roman" w:hAnsi="Times New Roman" w:cs="Times New Roman"/>
          <w:color w:val="231F20"/>
          <w:w w:val="115"/>
        </w:rPr>
        <w:t>Личное</w:t>
      </w:r>
      <w:r w:rsidRPr="0073607F">
        <w:rPr>
          <w:rFonts w:ascii="Times New Roman" w:hAnsi="Times New Roman" w:cs="Times New Roman"/>
          <w:color w:val="231F20"/>
          <w:spacing w:val="23"/>
          <w:w w:val="115"/>
        </w:rPr>
        <w:t xml:space="preserve"> </w:t>
      </w:r>
      <w:r w:rsidRPr="0073607F">
        <w:rPr>
          <w:rFonts w:ascii="Times New Roman" w:hAnsi="Times New Roman" w:cs="Times New Roman"/>
          <w:color w:val="231F20"/>
          <w:w w:val="115"/>
        </w:rPr>
        <w:t>информационное</w:t>
      </w:r>
      <w:r w:rsidRPr="0073607F">
        <w:rPr>
          <w:rFonts w:ascii="Times New Roman" w:hAnsi="Times New Roman" w:cs="Times New Roman"/>
          <w:color w:val="231F20"/>
          <w:spacing w:val="23"/>
          <w:w w:val="115"/>
        </w:rPr>
        <w:t xml:space="preserve"> </w:t>
      </w:r>
      <w:r w:rsidRPr="0073607F">
        <w:rPr>
          <w:rFonts w:ascii="Times New Roman" w:hAnsi="Times New Roman" w:cs="Times New Roman"/>
          <w:color w:val="231F20"/>
          <w:w w:val="115"/>
        </w:rPr>
        <w:t>пространство.</w:t>
      </w:r>
    </w:p>
    <w:p w14:paraId="080DA342" w14:textId="77777777" w:rsidR="00C35D03" w:rsidRDefault="00C35D03" w:rsidP="00C35D03">
      <w:pPr>
        <w:spacing w:after="0" w:line="240" w:lineRule="auto"/>
        <w:ind w:firstLine="709"/>
        <w:jc w:val="both"/>
        <w:rPr>
          <w:rFonts w:ascii="Times New Roman" w:hAnsi="Times New Roman" w:cs="Times New Roman"/>
          <w:sz w:val="24"/>
          <w:szCs w:val="24"/>
        </w:rPr>
      </w:pPr>
    </w:p>
    <w:p w14:paraId="0E3CDDF7" w14:textId="77777777" w:rsidR="00C35D03" w:rsidRPr="00C35D03" w:rsidRDefault="00C35D03" w:rsidP="00C35D03">
      <w:pPr>
        <w:spacing w:after="0" w:line="240" w:lineRule="auto"/>
        <w:ind w:firstLine="709"/>
        <w:jc w:val="both"/>
        <w:rPr>
          <w:rFonts w:ascii="Times New Roman" w:hAnsi="Times New Roman" w:cs="Times New Roman"/>
          <w:sz w:val="24"/>
          <w:szCs w:val="24"/>
        </w:rPr>
      </w:pPr>
    </w:p>
    <w:p w14:paraId="501C0F0B" w14:textId="77777777" w:rsidR="0022123C" w:rsidRPr="0022123C" w:rsidRDefault="0022123C" w:rsidP="0022123C">
      <w:pPr>
        <w:spacing w:after="0" w:line="240" w:lineRule="auto"/>
        <w:ind w:firstLine="709"/>
        <w:rPr>
          <w:rFonts w:ascii="Times New Roman" w:hAnsi="Times New Roman" w:cs="Times New Roman"/>
        </w:rPr>
      </w:pPr>
      <w:bookmarkStart w:id="171" w:name="bookmark263"/>
      <w:r w:rsidRPr="0022123C">
        <w:rPr>
          <w:rFonts w:ascii="Times New Roman" w:hAnsi="Times New Roman" w:cs="Times New Roman"/>
        </w:rPr>
        <w:t>ТЕМАТИЧЕСКОЕ ПЛАНИРОВАНИЕ</w:t>
      </w:r>
      <w:bookmarkEnd w:id="171"/>
    </w:p>
    <w:tbl>
      <w:tblPr>
        <w:tblOverlap w:val="never"/>
        <w:tblW w:w="8912" w:type="dxa"/>
        <w:jc w:val="center"/>
        <w:tblLayout w:type="fixed"/>
        <w:tblCellMar>
          <w:left w:w="10" w:type="dxa"/>
          <w:right w:w="10" w:type="dxa"/>
        </w:tblCellMar>
        <w:tblLook w:val="04A0" w:firstRow="1" w:lastRow="0" w:firstColumn="1" w:lastColumn="0" w:noHBand="0" w:noVBand="1"/>
      </w:tblPr>
      <w:tblGrid>
        <w:gridCol w:w="6300"/>
        <w:gridCol w:w="2612"/>
      </w:tblGrid>
      <w:tr w:rsidR="0022123C" w:rsidRPr="0022123C" w14:paraId="7B97ACC8" w14:textId="77777777" w:rsidTr="00944C43">
        <w:trPr>
          <w:trHeight w:hRule="exact" w:val="422"/>
          <w:jc w:val="center"/>
        </w:trPr>
        <w:tc>
          <w:tcPr>
            <w:tcW w:w="6300" w:type="dxa"/>
            <w:vMerge w:val="restart"/>
            <w:tcBorders>
              <w:top w:val="single" w:sz="4" w:space="0" w:color="auto"/>
              <w:left w:val="single" w:sz="4" w:space="0" w:color="auto"/>
            </w:tcBorders>
            <w:shd w:val="clear" w:color="auto" w:fill="FFFFFF"/>
            <w:vAlign w:val="center"/>
          </w:tcPr>
          <w:p w14:paraId="5F79E95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Вид учебной работы</w:t>
            </w:r>
          </w:p>
        </w:tc>
        <w:tc>
          <w:tcPr>
            <w:tcW w:w="2612" w:type="dxa"/>
            <w:tcBorders>
              <w:top w:val="single" w:sz="4" w:space="0" w:color="auto"/>
              <w:left w:val="single" w:sz="4" w:space="0" w:color="auto"/>
              <w:right w:val="single" w:sz="4" w:space="0" w:color="auto"/>
            </w:tcBorders>
            <w:shd w:val="clear" w:color="auto" w:fill="FFFFFF"/>
            <w:vAlign w:val="center"/>
          </w:tcPr>
          <w:p w14:paraId="62F8BDD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Количество часов</w:t>
            </w:r>
          </w:p>
        </w:tc>
      </w:tr>
      <w:tr w:rsidR="0022123C" w:rsidRPr="0022123C" w14:paraId="48529BE0" w14:textId="77777777" w:rsidTr="00944C43">
        <w:trPr>
          <w:trHeight w:val="253"/>
          <w:jc w:val="center"/>
        </w:trPr>
        <w:tc>
          <w:tcPr>
            <w:tcW w:w="6300" w:type="dxa"/>
            <w:vMerge/>
            <w:tcBorders>
              <w:left w:val="single" w:sz="4" w:space="0" w:color="auto"/>
            </w:tcBorders>
            <w:shd w:val="clear" w:color="auto" w:fill="FFFFFF"/>
            <w:vAlign w:val="center"/>
          </w:tcPr>
          <w:p w14:paraId="04CC6008" w14:textId="77777777" w:rsidR="0022123C" w:rsidRPr="0022123C" w:rsidRDefault="0022123C" w:rsidP="0022123C">
            <w:pPr>
              <w:spacing w:after="0" w:line="240" w:lineRule="auto"/>
              <w:ind w:firstLine="709"/>
              <w:rPr>
                <w:rFonts w:ascii="Times New Roman" w:hAnsi="Times New Roman" w:cs="Times New Roman"/>
              </w:rPr>
            </w:pPr>
          </w:p>
        </w:tc>
        <w:tc>
          <w:tcPr>
            <w:tcW w:w="2612" w:type="dxa"/>
            <w:vMerge w:val="restart"/>
            <w:tcBorders>
              <w:top w:val="single" w:sz="4" w:space="0" w:color="auto"/>
              <w:left w:val="single" w:sz="4" w:space="0" w:color="auto"/>
              <w:right w:val="single" w:sz="4" w:space="0" w:color="auto"/>
            </w:tcBorders>
            <w:shd w:val="clear" w:color="auto" w:fill="FFFFFF"/>
            <w:vAlign w:val="center"/>
          </w:tcPr>
          <w:p w14:paraId="2F8CD19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Профиль профессионального образования естественно-научный</w:t>
            </w:r>
          </w:p>
        </w:tc>
      </w:tr>
      <w:tr w:rsidR="0022123C" w:rsidRPr="0022123C" w14:paraId="2591E40F" w14:textId="77777777" w:rsidTr="00944C43">
        <w:trPr>
          <w:trHeight w:val="689"/>
          <w:jc w:val="center"/>
        </w:trPr>
        <w:tc>
          <w:tcPr>
            <w:tcW w:w="6300" w:type="dxa"/>
            <w:tcBorders>
              <w:top w:val="single" w:sz="4" w:space="0" w:color="auto"/>
              <w:left w:val="single" w:sz="4" w:space="0" w:color="auto"/>
            </w:tcBorders>
            <w:shd w:val="clear" w:color="auto" w:fill="FFFFFF"/>
            <w:vAlign w:val="center"/>
          </w:tcPr>
          <w:p w14:paraId="2432B56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Аудиторные занятия. Содержание обучения</w:t>
            </w:r>
          </w:p>
        </w:tc>
        <w:tc>
          <w:tcPr>
            <w:tcW w:w="2612" w:type="dxa"/>
            <w:vMerge/>
            <w:tcBorders>
              <w:left w:val="single" w:sz="4" w:space="0" w:color="auto"/>
              <w:right w:val="single" w:sz="4" w:space="0" w:color="auto"/>
            </w:tcBorders>
            <w:shd w:val="clear" w:color="auto" w:fill="FFFFFF"/>
            <w:vAlign w:val="center"/>
          </w:tcPr>
          <w:p w14:paraId="4866A9E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FE403EA" w14:textId="77777777" w:rsidTr="00944C43">
        <w:trPr>
          <w:trHeight w:hRule="exact" w:val="398"/>
          <w:jc w:val="center"/>
        </w:trPr>
        <w:tc>
          <w:tcPr>
            <w:tcW w:w="6300" w:type="dxa"/>
            <w:tcBorders>
              <w:top w:val="single" w:sz="4" w:space="0" w:color="auto"/>
              <w:left w:val="single" w:sz="4" w:space="0" w:color="auto"/>
            </w:tcBorders>
            <w:shd w:val="clear" w:color="auto" w:fill="FFFFFF"/>
            <w:vAlign w:val="center"/>
          </w:tcPr>
          <w:p w14:paraId="68E6C9B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Введение</w:t>
            </w:r>
          </w:p>
        </w:tc>
        <w:tc>
          <w:tcPr>
            <w:tcW w:w="2612" w:type="dxa"/>
            <w:tcBorders>
              <w:top w:val="single" w:sz="4" w:space="0" w:color="auto"/>
              <w:left w:val="single" w:sz="4" w:space="0" w:color="auto"/>
              <w:right w:val="single" w:sz="4" w:space="0" w:color="auto"/>
            </w:tcBorders>
            <w:shd w:val="clear" w:color="auto" w:fill="FFFFFF"/>
            <w:vAlign w:val="bottom"/>
          </w:tcPr>
          <w:p w14:paraId="78D49EF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r>
      <w:tr w:rsidR="0022123C" w:rsidRPr="0022123C" w14:paraId="2A82A9BC" w14:textId="77777777" w:rsidTr="00944C43">
        <w:trPr>
          <w:trHeight w:hRule="exact" w:val="614"/>
          <w:jc w:val="center"/>
        </w:trPr>
        <w:tc>
          <w:tcPr>
            <w:tcW w:w="6300" w:type="dxa"/>
            <w:tcBorders>
              <w:top w:val="single" w:sz="4" w:space="0" w:color="auto"/>
              <w:left w:val="single" w:sz="4" w:space="0" w:color="auto"/>
            </w:tcBorders>
            <w:shd w:val="clear" w:color="auto" w:fill="FFFFFF"/>
            <w:vAlign w:val="center"/>
          </w:tcPr>
          <w:p w14:paraId="3976DDE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 Информационная дея</w:t>
            </w:r>
            <w:r w:rsidRPr="0022123C">
              <w:rPr>
                <w:rFonts w:ascii="Times New Roman" w:hAnsi="Times New Roman" w:cs="Times New Roman"/>
              </w:rPr>
              <w:softHyphen/>
              <w:t>тельность человека</w:t>
            </w:r>
          </w:p>
        </w:tc>
        <w:tc>
          <w:tcPr>
            <w:tcW w:w="2612" w:type="dxa"/>
            <w:tcBorders>
              <w:top w:val="single" w:sz="4" w:space="0" w:color="auto"/>
              <w:left w:val="single" w:sz="4" w:space="0" w:color="auto"/>
              <w:right w:val="single" w:sz="4" w:space="0" w:color="auto"/>
            </w:tcBorders>
            <w:shd w:val="clear" w:color="auto" w:fill="FFFFFF"/>
          </w:tcPr>
          <w:p w14:paraId="202AF19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w:t>
            </w:r>
          </w:p>
        </w:tc>
      </w:tr>
      <w:tr w:rsidR="0022123C" w:rsidRPr="0022123C" w14:paraId="10A493E3" w14:textId="77777777" w:rsidTr="00944C43">
        <w:trPr>
          <w:trHeight w:hRule="exact" w:val="436"/>
          <w:jc w:val="center"/>
        </w:trPr>
        <w:tc>
          <w:tcPr>
            <w:tcW w:w="6300" w:type="dxa"/>
            <w:tcBorders>
              <w:top w:val="single" w:sz="4" w:space="0" w:color="auto"/>
              <w:left w:val="single" w:sz="4" w:space="0" w:color="auto"/>
            </w:tcBorders>
            <w:shd w:val="clear" w:color="auto" w:fill="FFFFFF"/>
            <w:vAlign w:val="center"/>
          </w:tcPr>
          <w:p w14:paraId="71B66B8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Информация и информа</w:t>
            </w:r>
            <w:r w:rsidRPr="0022123C">
              <w:rPr>
                <w:rFonts w:ascii="Times New Roman" w:hAnsi="Times New Roman" w:cs="Times New Roman"/>
              </w:rPr>
              <w:softHyphen/>
              <w:t>ционные процессы</w:t>
            </w:r>
          </w:p>
        </w:tc>
        <w:tc>
          <w:tcPr>
            <w:tcW w:w="2612" w:type="dxa"/>
            <w:tcBorders>
              <w:top w:val="single" w:sz="4" w:space="0" w:color="auto"/>
              <w:left w:val="single" w:sz="4" w:space="0" w:color="auto"/>
              <w:right w:val="single" w:sz="4" w:space="0" w:color="auto"/>
            </w:tcBorders>
            <w:shd w:val="clear" w:color="auto" w:fill="FFFFFF"/>
            <w:vAlign w:val="center"/>
          </w:tcPr>
          <w:p w14:paraId="7E474EB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26</w:t>
            </w:r>
          </w:p>
        </w:tc>
      </w:tr>
      <w:tr w:rsidR="0022123C" w:rsidRPr="0022123C" w14:paraId="2A46E109" w14:textId="77777777" w:rsidTr="00944C43">
        <w:trPr>
          <w:trHeight w:hRule="exact" w:val="398"/>
          <w:jc w:val="center"/>
        </w:trPr>
        <w:tc>
          <w:tcPr>
            <w:tcW w:w="6300" w:type="dxa"/>
            <w:tcBorders>
              <w:top w:val="single" w:sz="4" w:space="0" w:color="auto"/>
              <w:left w:val="single" w:sz="4" w:space="0" w:color="auto"/>
              <w:bottom w:val="single" w:sz="4" w:space="0" w:color="auto"/>
            </w:tcBorders>
            <w:shd w:val="clear" w:color="auto" w:fill="FFFFFF"/>
            <w:vAlign w:val="center"/>
          </w:tcPr>
          <w:p w14:paraId="14CA1C3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 Средства ИКТ</w:t>
            </w:r>
          </w:p>
        </w:tc>
        <w:tc>
          <w:tcPr>
            <w:tcW w:w="2612" w:type="dxa"/>
            <w:tcBorders>
              <w:top w:val="single" w:sz="4" w:space="0" w:color="auto"/>
              <w:left w:val="single" w:sz="4" w:space="0" w:color="auto"/>
              <w:bottom w:val="single" w:sz="4" w:space="0" w:color="auto"/>
              <w:right w:val="single" w:sz="4" w:space="0" w:color="auto"/>
            </w:tcBorders>
            <w:shd w:val="clear" w:color="auto" w:fill="FFFFFF"/>
            <w:vAlign w:val="bottom"/>
          </w:tcPr>
          <w:p w14:paraId="28AA59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20</w:t>
            </w:r>
          </w:p>
        </w:tc>
      </w:tr>
      <w:tr w:rsidR="0022123C" w:rsidRPr="0022123C" w14:paraId="15A02D90" w14:textId="77777777" w:rsidTr="00944C43">
        <w:trPr>
          <w:trHeight w:hRule="exact" w:val="590"/>
          <w:jc w:val="center"/>
        </w:trPr>
        <w:tc>
          <w:tcPr>
            <w:tcW w:w="6300" w:type="dxa"/>
            <w:tcBorders>
              <w:top w:val="single" w:sz="4" w:space="0" w:color="auto"/>
              <w:left w:val="single" w:sz="4" w:space="0" w:color="auto"/>
              <w:bottom w:val="single" w:sz="4" w:space="0" w:color="auto"/>
              <w:right w:val="single" w:sz="4" w:space="0" w:color="auto"/>
            </w:tcBorders>
            <w:shd w:val="clear" w:color="auto" w:fill="FFFFFF"/>
            <w:vAlign w:val="center"/>
          </w:tcPr>
          <w:p w14:paraId="7C33D70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 Технологии создания и преобразования информаци</w:t>
            </w:r>
            <w:r w:rsidRPr="0022123C">
              <w:rPr>
                <w:rFonts w:ascii="Times New Roman" w:hAnsi="Times New Roman" w:cs="Times New Roman"/>
              </w:rPr>
              <w:softHyphen/>
              <w:t>онных объектов</w:t>
            </w:r>
          </w:p>
        </w:tc>
        <w:tc>
          <w:tcPr>
            <w:tcW w:w="2612" w:type="dxa"/>
            <w:tcBorders>
              <w:top w:val="single" w:sz="4" w:space="0" w:color="auto"/>
              <w:left w:val="single" w:sz="4" w:space="0" w:color="auto"/>
              <w:bottom w:val="single" w:sz="4" w:space="0" w:color="auto"/>
              <w:right w:val="single" w:sz="4" w:space="0" w:color="auto"/>
            </w:tcBorders>
            <w:shd w:val="clear" w:color="auto" w:fill="FFFFFF"/>
          </w:tcPr>
          <w:p w14:paraId="6BCC3F2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22</w:t>
            </w:r>
          </w:p>
        </w:tc>
      </w:tr>
      <w:tr w:rsidR="0022123C" w:rsidRPr="0022123C" w14:paraId="008EFB5E" w14:textId="77777777" w:rsidTr="00944C43">
        <w:trPr>
          <w:trHeight w:hRule="exact" w:val="428"/>
          <w:jc w:val="center"/>
        </w:trPr>
        <w:tc>
          <w:tcPr>
            <w:tcW w:w="6300" w:type="dxa"/>
            <w:tcBorders>
              <w:top w:val="single" w:sz="4" w:space="0" w:color="auto"/>
              <w:left w:val="single" w:sz="4" w:space="0" w:color="auto"/>
              <w:bottom w:val="single" w:sz="4" w:space="0" w:color="auto"/>
            </w:tcBorders>
            <w:shd w:val="clear" w:color="auto" w:fill="FFFFFF"/>
            <w:vAlign w:val="center"/>
          </w:tcPr>
          <w:p w14:paraId="3D00B82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 Телекоммуникационные технологии</w:t>
            </w:r>
          </w:p>
        </w:tc>
        <w:tc>
          <w:tcPr>
            <w:tcW w:w="2612" w:type="dxa"/>
            <w:tcBorders>
              <w:top w:val="single" w:sz="4" w:space="0" w:color="auto"/>
              <w:left w:val="single" w:sz="4" w:space="0" w:color="auto"/>
              <w:bottom w:val="single" w:sz="4" w:space="0" w:color="auto"/>
              <w:right w:val="single" w:sz="4" w:space="0" w:color="auto"/>
            </w:tcBorders>
            <w:shd w:val="clear" w:color="auto" w:fill="FFFFFF"/>
          </w:tcPr>
          <w:p w14:paraId="5FA60EB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24</w:t>
            </w:r>
          </w:p>
        </w:tc>
      </w:tr>
      <w:tr w:rsidR="0022123C" w:rsidRPr="0022123C" w14:paraId="1CF2BE53" w14:textId="77777777" w:rsidTr="00944C43">
        <w:trPr>
          <w:trHeight w:hRule="exact" w:val="384"/>
          <w:jc w:val="center"/>
        </w:trPr>
        <w:tc>
          <w:tcPr>
            <w:tcW w:w="6300" w:type="dxa"/>
            <w:tcBorders>
              <w:top w:val="single" w:sz="4" w:space="0" w:color="auto"/>
              <w:left w:val="single" w:sz="4" w:space="0" w:color="auto"/>
              <w:bottom w:val="single" w:sz="4" w:space="0" w:color="auto"/>
            </w:tcBorders>
            <w:shd w:val="clear" w:color="auto" w:fill="FFFFFF"/>
            <w:vAlign w:val="center"/>
          </w:tcPr>
          <w:p w14:paraId="084DEED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Итого</w:t>
            </w:r>
          </w:p>
        </w:tc>
        <w:tc>
          <w:tcPr>
            <w:tcW w:w="2612" w:type="dxa"/>
            <w:tcBorders>
              <w:top w:val="single" w:sz="4" w:space="0" w:color="auto"/>
              <w:left w:val="single" w:sz="4" w:space="0" w:color="auto"/>
              <w:bottom w:val="single" w:sz="4" w:space="0" w:color="auto"/>
              <w:right w:val="single" w:sz="4" w:space="0" w:color="auto"/>
            </w:tcBorders>
            <w:shd w:val="clear" w:color="auto" w:fill="FFFFFF"/>
            <w:vAlign w:val="bottom"/>
          </w:tcPr>
          <w:p w14:paraId="30CF54B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100</w:t>
            </w:r>
          </w:p>
        </w:tc>
      </w:tr>
      <w:tr w:rsidR="0022123C" w:rsidRPr="0022123C" w14:paraId="65EEF233" w14:textId="77777777" w:rsidTr="00944C43">
        <w:trPr>
          <w:trHeight w:hRule="exact" w:val="432"/>
          <w:jc w:val="center"/>
        </w:trPr>
        <w:tc>
          <w:tcPr>
            <w:tcW w:w="891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7C485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 в форме дифференцированного зачета</w:t>
            </w:r>
          </w:p>
        </w:tc>
      </w:tr>
    </w:tbl>
    <w:p w14:paraId="1ACE7B83" w14:textId="77777777" w:rsidR="0022123C" w:rsidRPr="0022123C" w:rsidRDefault="0022123C" w:rsidP="0022123C">
      <w:pPr>
        <w:spacing w:after="0" w:line="240" w:lineRule="auto"/>
        <w:ind w:firstLine="709"/>
        <w:rPr>
          <w:rFonts w:ascii="Times New Roman" w:hAnsi="Times New Roman" w:cs="Times New Roman"/>
        </w:rPr>
      </w:pPr>
      <w:bookmarkStart w:id="172" w:name="bookmark265"/>
    </w:p>
    <w:p w14:paraId="7E651ED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bookmarkEnd w:id="172"/>
    </w:p>
    <w:p w14:paraId="085C03AF" w14:textId="77777777" w:rsidR="0022123C" w:rsidRPr="0022123C" w:rsidRDefault="0022123C" w:rsidP="0022123C">
      <w:pPr>
        <w:spacing w:after="0" w:line="240" w:lineRule="auto"/>
        <w:ind w:firstLine="709"/>
        <w:rPr>
          <w:rFonts w:ascii="Times New Roman" w:hAnsi="Times New Roman" w:cs="Times New Roman"/>
        </w:rPr>
      </w:pPr>
      <w:bookmarkStart w:id="173" w:name="bookmark266"/>
      <w:r w:rsidRPr="0022123C">
        <w:rPr>
          <w:rFonts w:ascii="Times New Roman" w:hAnsi="Times New Roman" w:cs="Times New Roman"/>
        </w:rPr>
        <w:t>СТУДЕНТОВ</w:t>
      </w:r>
      <w:bookmarkEnd w:id="1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6817"/>
      </w:tblGrid>
      <w:tr w:rsidR="0022123C" w:rsidRPr="005637CF" w14:paraId="44A23833" w14:textId="77777777" w:rsidTr="00944C43">
        <w:tc>
          <w:tcPr>
            <w:tcW w:w="2971" w:type="dxa"/>
          </w:tcPr>
          <w:p w14:paraId="4D05F64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Содержание обучения</w:t>
            </w:r>
          </w:p>
        </w:tc>
        <w:tc>
          <w:tcPr>
            <w:tcW w:w="7627" w:type="dxa"/>
          </w:tcPr>
          <w:p w14:paraId="78C55030"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Характеристика основных видов деятельности обучающегося</w:t>
            </w:r>
          </w:p>
        </w:tc>
      </w:tr>
      <w:tr w:rsidR="0022123C" w:rsidRPr="005637CF" w14:paraId="09839426" w14:textId="77777777" w:rsidTr="00944C43">
        <w:tc>
          <w:tcPr>
            <w:tcW w:w="2971" w:type="dxa"/>
          </w:tcPr>
          <w:p w14:paraId="1E52D29F"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1</w:t>
            </w:r>
          </w:p>
        </w:tc>
        <w:tc>
          <w:tcPr>
            <w:tcW w:w="7627" w:type="dxa"/>
          </w:tcPr>
          <w:p w14:paraId="6A66EC49"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2</w:t>
            </w:r>
          </w:p>
        </w:tc>
      </w:tr>
      <w:tr w:rsidR="0022123C" w:rsidRPr="005637CF" w14:paraId="7AD2FEF5" w14:textId="77777777" w:rsidTr="00944C43">
        <w:tc>
          <w:tcPr>
            <w:tcW w:w="2971" w:type="dxa"/>
          </w:tcPr>
          <w:p w14:paraId="17D7314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Введение</w:t>
            </w:r>
          </w:p>
        </w:tc>
        <w:tc>
          <w:tcPr>
            <w:tcW w:w="7627" w:type="dxa"/>
          </w:tcPr>
          <w:p w14:paraId="358B12FE"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Поиск сходства и различия протекания информационных процессов у человека, в биологических, технических и социальных системах.</w:t>
            </w:r>
          </w:p>
          <w:p w14:paraId="336460B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Классификация информационных процессов по принятому основанию.</w:t>
            </w:r>
          </w:p>
          <w:p w14:paraId="2CDECFB4" w14:textId="77777777" w:rsidR="0022123C" w:rsidRPr="005637CF" w:rsidRDefault="0022123C" w:rsidP="005637CF">
            <w:pPr>
              <w:spacing w:after="0" w:line="240" w:lineRule="auto"/>
              <w:rPr>
                <w:rFonts w:ascii="Times New Roman" w:hAnsi="Times New Roman" w:cs="Times New Roman"/>
                <w:highlight w:val="yellow"/>
              </w:rPr>
            </w:pPr>
            <w:r w:rsidRPr="005637CF">
              <w:rPr>
                <w:rFonts w:ascii="Times New Roman" w:hAnsi="Times New Roman" w:cs="Times New Roman"/>
              </w:rPr>
              <w:t>- Выделение основных информационных процессов в реальных системах</w:t>
            </w:r>
          </w:p>
        </w:tc>
      </w:tr>
      <w:tr w:rsidR="0022123C" w:rsidRPr="005637CF" w14:paraId="1574E0E2" w14:textId="77777777" w:rsidTr="00944C43">
        <w:tc>
          <w:tcPr>
            <w:tcW w:w="10598" w:type="dxa"/>
            <w:gridSpan w:val="2"/>
          </w:tcPr>
          <w:p w14:paraId="0B8C03A7"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1.  ИНФОРМАЦИОННАЯ ДЕЯТЕЛЬНОСТЬ ЧЕЛОВЕКА</w:t>
            </w:r>
          </w:p>
        </w:tc>
      </w:tr>
      <w:tr w:rsidR="0022123C" w:rsidRPr="005637CF" w14:paraId="6E44DE8A" w14:textId="77777777" w:rsidTr="00944C43">
        <w:tc>
          <w:tcPr>
            <w:tcW w:w="2971" w:type="dxa"/>
          </w:tcPr>
          <w:p w14:paraId="3FE3EEF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1. 1    Основные  этапы развития  информационного общества.  Этапы  развития  технических средств и информационных ресурсов.</w:t>
            </w:r>
          </w:p>
          <w:p w14:paraId="2652F0F7" w14:textId="77777777" w:rsidR="0022123C" w:rsidRPr="005637CF" w:rsidRDefault="0022123C" w:rsidP="005637CF">
            <w:pPr>
              <w:spacing w:after="0" w:line="240" w:lineRule="auto"/>
              <w:rPr>
                <w:rFonts w:ascii="Times New Roman" w:hAnsi="Times New Roman" w:cs="Times New Roman"/>
              </w:rPr>
            </w:pPr>
          </w:p>
          <w:p w14:paraId="56F303E7"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1.2   Правовые нормы, относящиеся к информации, правонарушения в информационной сфере, меры их предупреждения. Электронное правительство.</w:t>
            </w:r>
          </w:p>
        </w:tc>
        <w:tc>
          <w:tcPr>
            <w:tcW w:w="7627" w:type="dxa"/>
          </w:tcPr>
          <w:p w14:paraId="43E99C6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Классификация информационных процессов по принятому основанию.</w:t>
            </w:r>
          </w:p>
          <w:p w14:paraId="7421A29C"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Владение системой базовых знаний, отражающих вклад информатики в формирование современной научной картины мира.</w:t>
            </w:r>
          </w:p>
          <w:p w14:paraId="4968254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Исследование с помощью информационных моделей структуры и поведения объекта в соответствии с поставленной задачей.</w:t>
            </w:r>
          </w:p>
          <w:p w14:paraId="3B6B9A5E"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Выявление проблем жизнедеятельности человека в условиях информационной цивилизации и оценка предлагаемых путей их разрешения.</w:t>
            </w:r>
          </w:p>
          <w:p w14:paraId="2A0DE61C"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Использование ссылок и цитирования источников информации.</w:t>
            </w:r>
          </w:p>
          <w:p w14:paraId="72419177"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Знание базовых принципов организации и функционирования компьютерных сетей.</w:t>
            </w:r>
          </w:p>
          <w:p w14:paraId="58768581"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Владение нормами информационной этики и права.</w:t>
            </w:r>
          </w:p>
          <w:p w14:paraId="55EC88B1"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Соблюдение принципов обеспечения информационной безопасности, способов и средств обеспечения надежного функционирования средств ИКТ</w:t>
            </w:r>
          </w:p>
        </w:tc>
      </w:tr>
      <w:tr w:rsidR="0022123C" w:rsidRPr="005637CF" w14:paraId="04B1F287" w14:textId="77777777" w:rsidTr="00944C43">
        <w:trPr>
          <w:trHeight w:val="280"/>
        </w:trPr>
        <w:tc>
          <w:tcPr>
            <w:tcW w:w="10598" w:type="dxa"/>
            <w:gridSpan w:val="2"/>
          </w:tcPr>
          <w:p w14:paraId="631A5814"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РАЗДЕЛ 2. ИНФОРМАЦИЯ И ИНФОРМАЦИОННЫЕ ПРОЦЕССЫ</w:t>
            </w:r>
          </w:p>
        </w:tc>
      </w:tr>
      <w:tr w:rsidR="0022123C" w:rsidRPr="005637CF" w14:paraId="40B54FE0" w14:textId="77777777" w:rsidTr="00944C43">
        <w:tc>
          <w:tcPr>
            <w:tcW w:w="2971" w:type="dxa"/>
          </w:tcPr>
          <w:p w14:paraId="39B1D0C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2.1. Представление</w:t>
            </w:r>
          </w:p>
          <w:p w14:paraId="75A4254E"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и обработка информации</w:t>
            </w:r>
          </w:p>
        </w:tc>
        <w:tc>
          <w:tcPr>
            <w:tcW w:w="7627" w:type="dxa"/>
          </w:tcPr>
          <w:p w14:paraId="35382390"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Оценка информации с позиций ее свойств (достоверности, объективности, полноты, актуальности и т. п.).</w:t>
            </w:r>
          </w:p>
          <w:p w14:paraId="45B91976"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Знание о дискретной форме представления информации.</w:t>
            </w:r>
          </w:p>
          <w:p w14:paraId="6912AF0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Знание способов кодирования и декодирования информации.</w:t>
            </w:r>
          </w:p>
          <w:p w14:paraId="0CD0FC8E"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 Представление о роли информации и связанных с ней процессов в </w:t>
            </w:r>
          </w:p>
          <w:p w14:paraId="48758DB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окружающем мире.</w:t>
            </w:r>
          </w:p>
          <w:p w14:paraId="60CB16F9"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 Владение компьютерными средствами представления и анализа </w:t>
            </w:r>
          </w:p>
          <w:p w14:paraId="6A3D38B4"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данных.</w:t>
            </w:r>
          </w:p>
          <w:p w14:paraId="49B540F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отличать представление информации в различных системах счисления.</w:t>
            </w:r>
          </w:p>
          <w:p w14:paraId="4989E29A"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Знание математических объектов информатики.</w:t>
            </w:r>
          </w:p>
          <w:p w14:paraId="49C7017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 Представление о математических объектах информатики, в том </w:t>
            </w:r>
          </w:p>
          <w:p w14:paraId="7291068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числе о логических формулах.</w:t>
            </w:r>
          </w:p>
        </w:tc>
      </w:tr>
      <w:tr w:rsidR="0022123C" w:rsidRPr="005637CF" w14:paraId="2C83A6F3" w14:textId="77777777" w:rsidTr="00944C43">
        <w:tc>
          <w:tcPr>
            <w:tcW w:w="2971" w:type="dxa"/>
          </w:tcPr>
          <w:p w14:paraId="06C6199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2.2. Алгоритмизация </w:t>
            </w:r>
          </w:p>
          <w:p w14:paraId="78CFBDA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и программирование</w:t>
            </w:r>
          </w:p>
        </w:tc>
        <w:tc>
          <w:tcPr>
            <w:tcW w:w="7627" w:type="dxa"/>
          </w:tcPr>
          <w:p w14:paraId="54AC3BD6"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Владение навыками алгоритмического мышления и понимание необходимости формального описания алгоритмов.</w:t>
            </w:r>
          </w:p>
          <w:p w14:paraId="6E805E2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понимать программы, написанные на выбранном для изучения универсальном алгоритмическом языке высокого уровня.</w:t>
            </w:r>
          </w:p>
          <w:p w14:paraId="4DA9D198"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анализировать алгоритмы с использованием таблиц.</w:t>
            </w:r>
          </w:p>
          <w:p w14:paraId="06DA87C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 Реализация технологии решения конкретной задачи с помощью </w:t>
            </w:r>
          </w:p>
          <w:p w14:paraId="089731F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конкретного программного средства выбирать метод ее решения.</w:t>
            </w:r>
          </w:p>
          <w:p w14:paraId="2B656AD6"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разбивать процесс решения задачи на этапы.</w:t>
            </w:r>
          </w:p>
          <w:p w14:paraId="6CC068DC"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Определение по выбранному методу решения задачи, какие алгоритмические конструкции могут войти в алгоритм</w:t>
            </w:r>
          </w:p>
        </w:tc>
      </w:tr>
      <w:tr w:rsidR="0022123C" w:rsidRPr="005637CF" w14:paraId="1343A968" w14:textId="77777777" w:rsidTr="00944C43">
        <w:tc>
          <w:tcPr>
            <w:tcW w:w="2971" w:type="dxa"/>
          </w:tcPr>
          <w:p w14:paraId="51A888D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2.3. Компьютерное </w:t>
            </w:r>
          </w:p>
          <w:p w14:paraId="4995EA9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моделирование</w:t>
            </w:r>
          </w:p>
        </w:tc>
        <w:tc>
          <w:tcPr>
            <w:tcW w:w="7627" w:type="dxa"/>
          </w:tcPr>
          <w:p w14:paraId="175621F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Представление о компьютерных моделях.</w:t>
            </w:r>
          </w:p>
          <w:p w14:paraId="5E62AD0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Оценка адекватности модели и моделируемого объекта, целей моделирования.</w:t>
            </w:r>
          </w:p>
          <w:p w14:paraId="0A955970"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Выделение в исследуемой ситуации объекта, субъекта, модели.</w:t>
            </w:r>
          </w:p>
          <w:p w14:paraId="1E94DA6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Выделение среди свойств данного объекта существенных свойств</w:t>
            </w:r>
          </w:p>
          <w:p w14:paraId="4F8A9A06"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с точки зрения целей моделирования</w:t>
            </w:r>
          </w:p>
        </w:tc>
      </w:tr>
      <w:tr w:rsidR="0022123C" w:rsidRPr="005637CF" w14:paraId="3C5A28F9" w14:textId="77777777" w:rsidTr="00944C43">
        <w:tc>
          <w:tcPr>
            <w:tcW w:w="2971" w:type="dxa"/>
          </w:tcPr>
          <w:p w14:paraId="25C6AA5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2.4. Реализация </w:t>
            </w:r>
          </w:p>
          <w:p w14:paraId="5182725F"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основных информационных процессов с помощью компьютеров</w:t>
            </w:r>
          </w:p>
        </w:tc>
        <w:tc>
          <w:tcPr>
            <w:tcW w:w="7627" w:type="dxa"/>
          </w:tcPr>
          <w:p w14:paraId="146A966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 Оценка и организация информации, в том числе получаемой из </w:t>
            </w:r>
          </w:p>
          <w:p w14:paraId="5817E858"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средств массовой информации, свидетельств очевидцев, интервью.</w:t>
            </w:r>
          </w:p>
          <w:p w14:paraId="2839616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анализировать и сопоставлять различные источники информации</w:t>
            </w:r>
          </w:p>
        </w:tc>
      </w:tr>
      <w:tr w:rsidR="0022123C" w:rsidRPr="005637CF" w14:paraId="36D3B6D2" w14:textId="77777777" w:rsidTr="00944C43">
        <w:tc>
          <w:tcPr>
            <w:tcW w:w="10598" w:type="dxa"/>
            <w:gridSpan w:val="2"/>
          </w:tcPr>
          <w:p w14:paraId="69E2A4A8"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3. СРЕДСТВА ИНФОРМАЦИОННЫХ И КОММУНИКАЦИОННЫХТЕХНОЛОГИЙ</w:t>
            </w:r>
          </w:p>
        </w:tc>
      </w:tr>
      <w:tr w:rsidR="0022123C" w:rsidRPr="005637CF" w14:paraId="5C79AB26" w14:textId="77777777" w:rsidTr="00944C43">
        <w:tc>
          <w:tcPr>
            <w:tcW w:w="2971" w:type="dxa"/>
          </w:tcPr>
          <w:p w14:paraId="73195E71"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3.1. Архитектура </w:t>
            </w:r>
          </w:p>
          <w:p w14:paraId="2F49122F"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компьютеров</w:t>
            </w:r>
          </w:p>
        </w:tc>
        <w:tc>
          <w:tcPr>
            <w:tcW w:w="7627" w:type="dxa"/>
          </w:tcPr>
          <w:p w14:paraId="214B55B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анализировать компьютер с точки зрения единства его аппаратных и программных средств.</w:t>
            </w:r>
          </w:p>
          <w:p w14:paraId="6225042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анализировать устройства компьютера с точки зрения организации процедур ввода, хранения, обработки, передачи, вывода информации.</w:t>
            </w:r>
          </w:p>
          <w:p w14:paraId="411C6956"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определять средства, необходимые для осуществления информационных процессов при решении задач.</w:t>
            </w:r>
          </w:p>
          <w:p w14:paraId="7A01F20A"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анализировать интерфейс программного средства с позиций исполнителя, его среды функционирования, системы команд и системы отказов.</w:t>
            </w:r>
          </w:p>
          <w:p w14:paraId="37AF55C1"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Выделение и определение назначения элементов окна программы</w:t>
            </w:r>
          </w:p>
        </w:tc>
      </w:tr>
      <w:tr w:rsidR="0022123C" w:rsidRPr="005637CF" w14:paraId="24AB7E99" w14:textId="77777777" w:rsidTr="00944C43">
        <w:tc>
          <w:tcPr>
            <w:tcW w:w="2971" w:type="dxa"/>
          </w:tcPr>
          <w:p w14:paraId="42A7A91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3.2. Компьютерные </w:t>
            </w:r>
          </w:p>
          <w:p w14:paraId="350DF05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сети</w:t>
            </w:r>
          </w:p>
        </w:tc>
        <w:tc>
          <w:tcPr>
            <w:tcW w:w="7627" w:type="dxa"/>
          </w:tcPr>
          <w:p w14:paraId="72C9A9B8"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Представление о типологии компьютерных сетей.</w:t>
            </w:r>
          </w:p>
          <w:p w14:paraId="3D80E491"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Определение программного и аппаратного обеспечения компьютерной сети.</w:t>
            </w:r>
          </w:p>
          <w:p w14:paraId="14CD57BC"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Знание возможностей разграничения прав доступа в сеть</w:t>
            </w:r>
          </w:p>
        </w:tc>
      </w:tr>
      <w:tr w:rsidR="0022123C" w:rsidRPr="005637CF" w14:paraId="7C8A9399" w14:textId="77777777" w:rsidTr="00944C43">
        <w:tc>
          <w:tcPr>
            <w:tcW w:w="2971" w:type="dxa"/>
          </w:tcPr>
          <w:p w14:paraId="62246901"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3.3. Безопасность, </w:t>
            </w:r>
          </w:p>
          <w:p w14:paraId="29DD38C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гигиена, эргономика, </w:t>
            </w:r>
          </w:p>
          <w:p w14:paraId="26D74BCF"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ресурсосбережение. </w:t>
            </w:r>
          </w:p>
          <w:p w14:paraId="2C841C2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Защита информации, антивирусная </w:t>
            </w:r>
          </w:p>
          <w:p w14:paraId="63395A89"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защита</w:t>
            </w:r>
          </w:p>
        </w:tc>
        <w:tc>
          <w:tcPr>
            <w:tcW w:w="7627" w:type="dxa"/>
          </w:tcPr>
          <w:p w14:paraId="2A532D76"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14:paraId="5403CCBA"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Понимание основ правовых аспектов использования компьютерных программ и работы в Интернете.</w:t>
            </w:r>
          </w:p>
          <w:p w14:paraId="30D1D2A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Реализация антивирусной защиты компьютера</w:t>
            </w:r>
          </w:p>
        </w:tc>
      </w:tr>
      <w:tr w:rsidR="0022123C" w:rsidRPr="005637CF" w14:paraId="2CE1A7D8" w14:textId="77777777" w:rsidTr="00944C43">
        <w:tc>
          <w:tcPr>
            <w:tcW w:w="10598" w:type="dxa"/>
            <w:gridSpan w:val="2"/>
          </w:tcPr>
          <w:p w14:paraId="6B4D535C"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4. ТЕХНОЛОГИИ СОЗДАНИЯ И ПРЕОБРАЗОВАНИЯ ИНФОРМАЦИОННЫХ</w:t>
            </w:r>
          </w:p>
          <w:p w14:paraId="1083D727"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ОБЪЕКТОВ</w:t>
            </w:r>
          </w:p>
        </w:tc>
      </w:tr>
      <w:tr w:rsidR="0022123C" w:rsidRPr="005637CF" w14:paraId="32D272DA" w14:textId="77777777" w:rsidTr="00944C43">
        <w:tc>
          <w:tcPr>
            <w:tcW w:w="2971" w:type="dxa"/>
          </w:tcPr>
          <w:p w14:paraId="67F0D78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4.1 Понятие об информационных системах и автоматизации информационных </w:t>
            </w:r>
          </w:p>
          <w:p w14:paraId="1D89D3A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процессов.</w:t>
            </w:r>
          </w:p>
        </w:tc>
        <w:tc>
          <w:tcPr>
            <w:tcW w:w="7627" w:type="dxa"/>
          </w:tcPr>
          <w:p w14:paraId="4B8A6811"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Представление о способах хранения и простейшей обработке данных.</w:t>
            </w:r>
          </w:p>
          <w:p w14:paraId="17C73450"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Владение основными сведениями о базах данных и средствах доступа к ним; умение работать с ними.</w:t>
            </w:r>
          </w:p>
          <w:p w14:paraId="502E964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работать с библиотеками программ.</w:t>
            </w:r>
          </w:p>
          <w:p w14:paraId="264760D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Опыт использования компьютерных средств представления и анализа данных.</w:t>
            </w:r>
          </w:p>
          <w:p w14:paraId="1B5A92B7"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Осуществление обработки статистической информации с помощью компьютера.</w:t>
            </w:r>
          </w:p>
          <w:p w14:paraId="7CBB26F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Пользование базами данных и справочными системами</w:t>
            </w:r>
          </w:p>
        </w:tc>
      </w:tr>
      <w:tr w:rsidR="0022123C" w:rsidRPr="005637CF" w14:paraId="0BA4AD05" w14:textId="77777777" w:rsidTr="00944C43">
        <w:tc>
          <w:tcPr>
            <w:tcW w:w="10598" w:type="dxa"/>
            <w:gridSpan w:val="2"/>
          </w:tcPr>
          <w:p w14:paraId="4E8CD3C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5. ТЕЛЕКОММУНИКАЦИОННЫЕ ТЕХНОЛОГИИ</w:t>
            </w:r>
          </w:p>
        </w:tc>
      </w:tr>
      <w:tr w:rsidR="0022123C" w:rsidRPr="005637CF" w14:paraId="7184075F" w14:textId="77777777" w:rsidTr="00944C43">
        <w:tc>
          <w:tcPr>
            <w:tcW w:w="2971" w:type="dxa"/>
          </w:tcPr>
          <w:p w14:paraId="478E4FBD"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5.1 Представления  о  технических  и  программных  средствах  телекоммуникационных  технологий.  Интернет-технологии,  способы  и  скоростные  характеристики </w:t>
            </w:r>
          </w:p>
          <w:p w14:paraId="3995E4F8"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подключения, провайдер.</w:t>
            </w:r>
          </w:p>
          <w:p w14:paraId="467DD9BB" w14:textId="77777777" w:rsidR="0022123C" w:rsidRPr="005637CF" w:rsidRDefault="0022123C" w:rsidP="005637CF">
            <w:pPr>
              <w:spacing w:after="0" w:line="240" w:lineRule="auto"/>
              <w:rPr>
                <w:rFonts w:ascii="Times New Roman" w:hAnsi="Times New Roman" w:cs="Times New Roman"/>
              </w:rPr>
            </w:pPr>
          </w:p>
          <w:p w14:paraId="6516BA64"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5.2 Возможности  сетевого  программного  обеспечения</w:t>
            </w:r>
          </w:p>
          <w:p w14:paraId="33F977E7" w14:textId="77777777" w:rsidR="0022123C" w:rsidRPr="005637CF" w:rsidRDefault="0022123C" w:rsidP="005637CF">
            <w:pPr>
              <w:spacing w:after="0" w:line="240" w:lineRule="auto"/>
              <w:rPr>
                <w:rFonts w:ascii="Times New Roman" w:hAnsi="Times New Roman" w:cs="Times New Roman"/>
              </w:rPr>
            </w:pPr>
          </w:p>
          <w:p w14:paraId="0479B023"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5.3 Примеры  сетевых  информационных  систем  для  различных  направлений  профессиональной деятельности</w:t>
            </w:r>
          </w:p>
          <w:p w14:paraId="4B66F2AD" w14:textId="77777777" w:rsidR="0022123C" w:rsidRPr="005637CF" w:rsidRDefault="0022123C" w:rsidP="005637CF">
            <w:pPr>
              <w:spacing w:after="0" w:line="240" w:lineRule="auto"/>
              <w:rPr>
                <w:rFonts w:ascii="Times New Roman" w:hAnsi="Times New Roman" w:cs="Times New Roman"/>
              </w:rPr>
            </w:pPr>
          </w:p>
        </w:tc>
        <w:tc>
          <w:tcPr>
            <w:tcW w:w="7627" w:type="dxa"/>
          </w:tcPr>
          <w:p w14:paraId="4778A705"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Представление о технических и программных средствах телекоммуникационных технологий.</w:t>
            </w:r>
          </w:p>
          <w:p w14:paraId="7AAC524A"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Знание способов подключения к сети Интернет.</w:t>
            </w:r>
          </w:p>
          <w:p w14:paraId="3FDDDB2B"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Представление о компьютерных сетях и их роли в современном мире.</w:t>
            </w:r>
          </w:p>
          <w:p w14:paraId="3D2DC4E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Определение ключевых слов, фраз для поиска информации.</w:t>
            </w:r>
          </w:p>
          <w:p w14:paraId="1FE6D7CA"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использовать почтовые сервисы для передачи информации.</w:t>
            </w:r>
          </w:p>
          <w:p w14:paraId="75F1110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 Определение общих принципов разработки и функционирования </w:t>
            </w:r>
          </w:p>
          <w:p w14:paraId="3C26758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интернет-приложений.</w:t>
            </w:r>
          </w:p>
          <w:p w14:paraId="2A76D8C4"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Представление о способах создания и сопровождения сайта.</w:t>
            </w:r>
          </w:p>
          <w:p w14:paraId="2C669732"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Представление о возможностях сетевого программного обеспечения.</w:t>
            </w:r>
          </w:p>
          <w:p w14:paraId="76C31148"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xml:space="preserve">- Планирование индивидуальной и коллективной деятельности с использованием программных инструментов поддержки управления </w:t>
            </w:r>
          </w:p>
          <w:p w14:paraId="347AF93C"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проектом.</w:t>
            </w:r>
          </w:p>
          <w:p w14:paraId="6CB832DC" w14:textId="77777777" w:rsidR="0022123C" w:rsidRPr="005637CF" w:rsidRDefault="0022123C" w:rsidP="005637CF">
            <w:pPr>
              <w:spacing w:after="0" w:line="240" w:lineRule="auto"/>
              <w:rPr>
                <w:rFonts w:ascii="Times New Roman" w:hAnsi="Times New Roman" w:cs="Times New Roman"/>
              </w:rPr>
            </w:pPr>
            <w:r w:rsidRPr="005637CF">
              <w:rPr>
                <w:rFonts w:ascii="Times New Roman" w:hAnsi="Times New Roman" w:cs="Times New Roman"/>
              </w:rPr>
              <w:t>- Умение анализировать условия и возможности применения программного средства для решения типовых задач</w:t>
            </w:r>
          </w:p>
        </w:tc>
      </w:tr>
    </w:tbl>
    <w:p w14:paraId="711BC59D" w14:textId="77777777" w:rsidR="0022123C" w:rsidRPr="005637CF" w:rsidRDefault="0022123C" w:rsidP="005637CF">
      <w:pPr>
        <w:spacing w:after="0" w:line="240" w:lineRule="auto"/>
        <w:rPr>
          <w:rFonts w:ascii="Times New Roman" w:hAnsi="Times New Roman" w:cs="Times New Roman"/>
        </w:rPr>
      </w:pPr>
    </w:p>
    <w:p w14:paraId="51790CD9" w14:textId="77777777" w:rsidR="0022123C" w:rsidRPr="0022123C" w:rsidRDefault="0022123C" w:rsidP="0022123C">
      <w:pPr>
        <w:spacing w:after="0" w:line="240" w:lineRule="auto"/>
        <w:ind w:firstLine="709"/>
        <w:rPr>
          <w:rFonts w:ascii="Times New Roman" w:hAnsi="Times New Roman" w:cs="Times New Roman"/>
        </w:rPr>
      </w:pPr>
    </w:p>
    <w:p w14:paraId="2BEEC191" w14:textId="77777777" w:rsidR="0022123C" w:rsidRPr="00816146" w:rsidRDefault="00641C84" w:rsidP="0013685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pict w14:anchorId="5C7117A2">
          <v:shapetype id="_x0000_t202" coordsize="21600,21600" o:spt="202" path="m,l,21600r21600,l21600,xe">
            <v:stroke joinstyle="miter"/>
            <v:path gradientshapeok="t" o:connecttype="rect"/>
          </v:shapetype>
          <v:shape id="Text Box 10" o:spid="_x0000_s1028" type="#_x0000_t202" style="position:absolute;left:0;text-align:left;margin-left:.05pt;margin-top:642.5pt;width:444.5pt;height:54.55pt;z-index:25166233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7crQIAAKs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A8nDSQ4/u6UGjG3FAvq3POKgM3O4GcNQH2Ic+21zVcCuqbwpxsWoJ39JrKcXYUlIDP99U1j27&#10;ajqiMmVANuNHUUMcstPCAh0a2ZviQTkQoAORh1NvDJcKNqM4jPwIjio4i9NgkUQ2BMnm24NU+j0V&#10;PTJGjiX03qKT/a3Shg3JZhcTjIuSdZ3tf8efbYDjtAOx4ao5MyxsOx9TL10n6yR0wiBeO6FXFM51&#10;uQqduPQXUfGuWK0K/6eJ64dZy+qachNmlpYf/lnrjiKfRHESlxIdqw2coaTkdrPqJNoTkHZpv2NB&#10;ztzc5zRsESCXFyn5QejdBKlTxsnCCcswctKFlzien96ksRemYVE+T+mWcfrvKaExx2kURJOYfpub&#10;Z7/XuZGsZxqGR8f6HCcnJ5IZCa55bVurCesm+6wUhv5TKaDdc6OtYI1GJ7Xqw+YAKEa4G1E/gHSl&#10;AGWBCGHigdEK+QOjEaZHjtX3HZEUo+4DB/mDi54NORub2SC8gqs51hhN5kpPI2k3SLZtAXl+YNfw&#10;REpm1fvE4viwYCLYJI7Ty4yc83/r9TRjl78AAAD//wMAUEsDBBQABgAIAAAAIQC/mj7A3AAAAAoB&#10;AAAPAAAAZHJzL2Rvd25yZXYueG1sTE89T8MwEN2R+A/WIbGg1kmAKglxKoRgYaOwsLnxNYmwz1Hs&#10;JqG/nutEl5Peh969V20XZ8WEY+g9KUjXCQikxpueWgVfn2+rHESImoy2nlDBLwbY1tdXlS6Nn+kD&#10;p11sBYdQKLWCLsahlDI0HTod1n5AYu3gR6cjw7GVZtQzhzsrsyTZSKd74g+dHvClw+Znd3QKNsvr&#10;cPdeYDafGjvR9ylNI6ZK3d4sz08gIi7x3wzn+lwdau6090cyQdgzFpFvlj/yJNbzvGBqz9R98ZCC&#10;rCt5OaH+AwAA//8DAFBLAQItABQABgAIAAAAIQC2gziS/gAAAOEBAAATAAAAAAAAAAAAAAAAAAAA&#10;AABbQ29udGVudF9UeXBlc10ueG1sUEsBAi0AFAAGAAgAAAAhADj9If/WAAAAlAEAAAsAAAAAAAAA&#10;AAAAAAAALwEAAF9yZWxzLy5yZWxzUEsBAi0AFAAGAAgAAAAhAHM2XtytAgAAqwUAAA4AAAAAAAAA&#10;AAAAAAAALgIAAGRycy9lMm9Eb2MueG1sUEsBAi0AFAAGAAgAAAAhAL+aPsDcAAAACgEAAA8AAAAA&#10;AAAAAAAAAAAABwUAAGRycy9kb3ducmV2LnhtbFBLBQYAAAAABAAEAPMAAAAQBgAAAAA=&#10;" filled="f" stroked="f">
            <v:textbox style="mso-next-textbox:#Text Box 10;mso-fit-shape-to-text:t" inset="0,0,0,0">
              <w:txbxContent>
                <w:p w14:paraId="45942969" w14:textId="77777777" w:rsidR="00AB1534" w:rsidRPr="0022123C" w:rsidRDefault="00AB1534" w:rsidP="0022123C"/>
              </w:txbxContent>
            </v:textbox>
            <w10:wrap anchorx="margin"/>
          </v:shape>
        </w:pict>
      </w:r>
      <w:r w:rsidR="0022123C" w:rsidRPr="00816146">
        <w:rPr>
          <w:rFonts w:ascii="Times New Roman" w:hAnsi="Times New Roman" w:cs="Times New Roman"/>
          <w:sz w:val="24"/>
          <w:szCs w:val="24"/>
        </w:rPr>
        <w:t>ОУП</w:t>
      </w:r>
      <w:r w:rsidR="00E23466" w:rsidRPr="00816146">
        <w:rPr>
          <w:rFonts w:ascii="Times New Roman" w:hAnsi="Times New Roman" w:cs="Times New Roman"/>
          <w:sz w:val="24"/>
          <w:szCs w:val="24"/>
        </w:rPr>
        <w:t>П</w:t>
      </w:r>
      <w:r w:rsidR="0022123C" w:rsidRPr="00816146">
        <w:rPr>
          <w:rFonts w:ascii="Times New Roman" w:hAnsi="Times New Roman" w:cs="Times New Roman"/>
          <w:sz w:val="24"/>
          <w:szCs w:val="24"/>
        </w:rPr>
        <w:t>.</w:t>
      </w:r>
      <w:r w:rsidR="0013685A" w:rsidRPr="00816146">
        <w:rPr>
          <w:rFonts w:ascii="Times New Roman" w:hAnsi="Times New Roman" w:cs="Times New Roman"/>
          <w:sz w:val="24"/>
          <w:szCs w:val="24"/>
        </w:rPr>
        <w:t>12</w:t>
      </w:r>
      <w:r w:rsidR="0022123C" w:rsidRPr="00816146">
        <w:rPr>
          <w:rFonts w:ascii="Times New Roman" w:hAnsi="Times New Roman" w:cs="Times New Roman"/>
          <w:sz w:val="24"/>
          <w:szCs w:val="24"/>
        </w:rPr>
        <w:t xml:space="preserve"> ХИМИЯ</w:t>
      </w:r>
    </w:p>
    <w:p w14:paraId="01849E4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РЕЗУЛЬТАТЫ ОСВОЕНИЯ УЧЕБНОЙ ДИСЦИПЛИНЫ</w:t>
      </w:r>
    </w:p>
    <w:p w14:paraId="57B827D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Освоение содержания учебной дисциплины «Химия», обеспечивает достижение студентами следующих результатов:</w:t>
      </w:r>
    </w:p>
    <w:p w14:paraId="4EDE139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личностных:</w:t>
      </w:r>
    </w:p>
    <w:p w14:paraId="38A35A8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чувство гордости и уважения к истории и достижениям отечественной хими</w:t>
      </w:r>
      <w:r w:rsidRPr="00816146">
        <w:rPr>
          <w:rFonts w:ascii="Times New Roman" w:hAnsi="Times New Roman" w:cs="Times New Roman"/>
          <w:sz w:val="24"/>
          <w:szCs w:val="24"/>
        </w:rPr>
        <w:softHyphen/>
        <w:t>ческой науки; химически грамотное поведение в профессиональной деятель</w:t>
      </w:r>
      <w:r w:rsidRPr="00816146">
        <w:rPr>
          <w:rFonts w:ascii="Times New Roman" w:hAnsi="Times New Roman" w:cs="Times New Roman"/>
          <w:sz w:val="24"/>
          <w:szCs w:val="24"/>
        </w:rPr>
        <w:softHyphen/>
        <w:t>ности и в быту при обращении с химическими веществами, материалами и процессами;</w:t>
      </w:r>
    </w:p>
    <w:p w14:paraId="6DD4EDD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готовность к продолжению образования и повышения квалификации в из</w:t>
      </w:r>
      <w:r w:rsidRPr="00816146">
        <w:rPr>
          <w:rFonts w:ascii="Times New Roman" w:hAnsi="Times New Roman" w:cs="Times New Roman"/>
          <w:sz w:val="24"/>
          <w:szCs w:val="24"/>
        </w:rPr>
        <w:softHyphen/>
        <w:t>бранной профессиональной деятельности и объективное осознание роли хи</w:t>
      </w:r>
      <w:r w:rsidRPr="00816146">
        <w:rPr>
          <w:rFonts w:ascii="Times New Roman" w:hAnsi="Times New Roman" w:cs="Times New Roman"/>
          <w:sz w:val="24"/>
          <w:szCs w:val="24"/>
        </w:rPr>
        <w:softHyphen/>
        <w:t>мических компетенций в этом;</w:t>
      </w:r>
    </w:p>
    <w:p w14:paraId="1CB55A8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умение использовать достижения современной химической науки и химиче</w:t>
      </w:r>
      <w:r w:rsidRPr="00816146">
        <w:rPr>
          <w:rFonts w:ascii="Times New Roman" w:hAnsi="Times New Roman" w:cs="Times New Roman"/>
          <w:sz w:val="24"/>
          <w:szCs w:val="24"/>
        </w:rPr>
        <w:softHyphen/>
        <w:t>ских технологий для повышения собственного интеллектуального развития в выбранной профессиональной деятельности;</w:t>
      </w:r>
    </w:p>
    <w:p w14:paraId="745EA59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метапредметных:</w:t>
      </w:r>
    </w:p>
    <w:p w14:paraId="6E04573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w:t>
      </w:r>
      <w:r w:rsidRPr="00816146">
        <w:rPr>
          <w:rFonts w:ascii="Times New Roman" w:hAnsi="Times New Roman" w:cs="Times New Roman"/>
          <w:sz w:val="24"/>
          <w:szCs w:val="24"/>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816146">
        <w:rPr>
          <w:rFonts w:ascii="Times New Roman" w:hAnsi="Times New Roman" w:cs="Times New Roman"/>
          <w:sz w:val="24"/>
          <w:szCs w:val="24"/>
        </w:rPr>
        <w:softHyphen/>
        <w:t>мических объектов и процессов, с которыми возникает необходимость стал</w:t>
      </w:r>
      <w:r w:rsidRPr="00816146">
        <w:rPr>
          <w:rFonts w:ascii="Times New Roman" w:hAnsi="Times New Roman" w:cs="Times New Roman"/>
          <w:sz w:val="24"/>
          <w:szCs w:val="24"/>
        </w:rPr>
        <w:softHyphen/>
        <w:t>киваться в профессиональной сфере;</w:t>
      </w:r>
    </w:p>
    <w:p w14:paraId="3791E70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различных источников для получения химической информа</w:t>
      </w:r>
      <w:r w:rsidRPr="00816146">
        <w:rPr>
          <w:rFonts w:ascii="Times New Roman" w:hAnsi="Times New Roman" w:cs="Times New Roman"/>
          <w:sz w:val="24"/>
          <w:szCs w:val="24"/>
        </w:rPr>
        <w:softHyphen/>
        <w:t>ции, умение оценить ее достоверность для достижения хороших результатов в профессиональной сфере;</w:t>
      </w:r>
    </w:p>
    <w:p w14:paraId="735853C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 предметных:</w:t>
      </w:r>
    </w:p>
    <w:p w14:paraId="1E93C70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w:t>
      </w:r>
      <w:r w:rsidRPr="00816146">
        <w:rPr>
          <w:rFonts w:ascii="Times New Roman" w:hAnsi="Times New Roman" w:cs="Times New Roman"/>
          <w:sz w:val="24"/>
          <w:szCs w:val="24"/>
        </w:rPr>
        <w:softHyphen/>
        <w:t>циональной грамотности человека для решения практических задач;</w:t>
      </w:r>
    </w:p>
    <w:p w14:paraId="26470C3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14:paraId="0EAC8E6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14:paraId="0CE0830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сформированность умения давать количественные оценки и производить расчеты по химическим формулам и уравнениям;</w:t>
      </w:r>
    </w:p>
    <w:p w14:paraId="1C105DF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владение правилами техники безопасности при использовании химических веществ;</w:t>
      </w:r>
    </w:p>
    <w:p w14:paraId="3AF0C6A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сформированность собственной позиции по отношению к химической инфор</w:t>
      </w:r>
      <w:r w:rsidRPr="00816146">
        <w:rPr>
          <w:rFonts w:ascii="Times New Roman" w:hAnsi="Times New Roman" w:cs="Times New Roman"/>
          <w:sz w:val="24"/>
          <w:szCs w:val="24"/>
        </w:rPr>
        <w:softHyphen/>
        <w:t>мации, получаемой из разных источников.</w:t>
      </w:r>
    </w:p>
    <w:p w14:paraId="42030323"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74" w:name="bookmark320"/>
      <w:r w:rsidRPr="00816146">
        <w:rPr>
          <w:rFonts w:ascii="Times New Roman" w:hAnsi="Times New Roman" w:cs="Times New Roman"/>
          <w:sz w:val="24"/>
          <w:szCs w:val="24"/>
        </w:rPr>
        <w:t>ЕСТЕСТВЕННО-НАУЧНЫЙ ПРОФИЛЬ ПРОФЕССИОНАЛЬНОГО</w:t>
      </w:r>
      <w:bookmarkEnd w:id="174"/>
    </w:p>
    <w:p w14:paraId="089C2E35"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75" w:name="bookmark321"/>
      <w:r w:rsidRPr="00816146">
        <w:rPr>
          <w:rFonts w:ascii="Times New Roman" w:hAnsi="Times New Roman" w:cs="Times New Roman"/>
          <w:sz w:val="24"/>
          <w:szCs w:val="24"/>
        </w:rPr>
        <w:t>ОБРАЗОВАНИЯ</w:t>
      </w:r>
      <w:bookmarkEnd w:id="175"/>
    </w:p>
    <w:p w14:paraId="6AA56E95"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76" w:name="bookmark322"/>
      <w:r w:rsidRPr="00816146">
        <w:rPr>
          <w:rFonts w:ascii="Times New Roman" w:hAnsi="Times New Roman" w:cs="Times New Roman"/>
          <w:sz w:val="24"/>
          <w:szCs w:val="24"/>
        </w:rPr>
        <w:t>Введение</w:t>
      </w:r>
      <w:bookmarkEnd w:id="176"/>
    </w:p>
    <w:p w14:paraId="6790475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Научные методы познания веществ и химических явлений. Роль эксперимента и теории в химии. Значение химии при освоении профессий СПО и специальностей СПО естественно-научного профиля профессионального образования.</w:t>
      </w:r>
    </w:p>
    <w:p w14:paraId="250D75BA"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77" w:name="bookmark323"/>
      <w:r w:rsidRPr="00816146">
        <w:rPr>
          <w:rFonts w:ascii="Times New Roman" w:hAnsi="Times New Roman" w:cs="Times New Roman"/>
          <w:sz w:val="24"/>
          <w:szCs w:val="24"/>
        </w:rPr>
        <w:t>Органическая химия</w:t>
      </w:r>
      <w:bookmarkEnd w:id="177"/>
    </w:p>
    <w:p w14:paraId="106A1EFD"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78" w:name="bookmark324"/>
      <w:r w:rsidRPr="00816146">
        <w:rPr>
          <w:rFonts w:ascii="Times New Roman" w:hAnsi="Times New Roman" w:cs="Times New Roman"/>
          <w:sz w:val="24"/>
          <w:szCs w:val="24"/>
        </w:rPr>
        <w:t>Предмет органической химии.</w:t>
      </w:r>
      <w:bookmarkEnd w:id="178"/>
    </w:p>
    <w:p w14:paraId="52338F26"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79" w:name="bookmark325"/>
      <w:r w:rsidRPr="00816146">
        <w:rPr>
          <w:rFonts w:ascii="Times New Roman" w:hAnsi="Times New Roman" w:cs="Times New Roman"/>
          <w:sz w:val="24"/>
          <w:szCs w:val="24"/>
        </w:rPr>
        <w:t>Теория строения органических соединений</w:t>
      </w:r>
      <w:bookmarkEnd w:id="179"/>
    </w:p>
    <w:p w14:paraId="1F078A5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Предмет органической химии. Понятие об органическом веществе и органиче</w:t>
      </w:r>
      <w:r w:rsidRPr="00816146">
        <w:rPr>
          <w:rFonts w:ascii="Times New Roman" w:hAnsi="Times New Roman" w:cs="Times New Roman"/>
          <w:sz w:val="24"/>
          <w:szCs w:val="24"/>
        </w:rPr>
        <w:softHyphen/>
        <w:t>ской химии. Краткий очерк истории развития органической химии. Витализм и его крушение. Особенности строения органических соединений. Круговорот углерода в природе.</w:t>
      </w:r>
    </w:p>
    <w:p w14:paraId="7F52BD6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Теория строения органических соединений А. М. Бутлерова. Предпосылки создания теории строения. Основные положения теории строения А. М. Бутлерова. Химическое строение и свойства органических веществ. Понятие об изомерии. Способы отобра</w:t>
      </w:r>
      <w:r w:rsidRPr="00816146">
        <w:rPr>
          <w:rFonts w:ascii="Times New Roman" w:hAnsi="Times New Roman" w:cs="Times New Roman"/>
          <w:sz w:val="24"/>
          <w:szCs w:val="24"/>
        </w:rPr>
        <w:softHyphen/>
        <w:t>жения строения молекулы (формулы, модели). Значение теории А. М. Бутлерова для развития органической химии и химических прогнозов.</w:t>
      </w:r>
    </w:p>
    <w:p w14:paraId="243A545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Строение атома углерода. Электронное облако и орбиталь, s- и р-орбитали. Элек</w:t>
      </w:r>
      <w:r w:rsidRPr="00816146">
        <w:rPr>
          <w:rFonts w:ascii="Times New Roman" w:hAnsi="Times New Roman" w:cs="Times New Roman"/>
          <w:sz w:val="24"/>
          <w:szCs w:val="24"/>
        </w:rPr>
        <w:softHyphen/>
        <w:t>тронные и электронно-графические формулы атома углерода в основном и возбуж</w:t>
      </w:r>
      <w:r w:rsidRPr="00816146">
        <w:rPr>
          <w:rFonts w:ascii="Times New Roman" w:hAnsi="Times New Roman" w:cs="Times New Roman"/>
          <w:sz w:val="24"/>
          <w:szCs w:val="24"/>
        </w:rPr>
        <w:softHyphen/>
        <w:t>денном состояниях. Ковалентная химическая связь и ее классификация по способу перекрывания орбиталей (ст- и п-связи). Понятие гибридизации. Различные типы гибридизации и форма атомных орбиталей, взаимное отталкивание гибридных орби</w:t>
      </w:r>
      <w:r w:rsidRPr="00816146">
        <w:rPr>
          <w:rFonts w:ascii="Times New Roman" w:hAnsi="Times New Roman" w:cs="Times New Roman"/>
          <w:sz w:val="24"/>
          <w:szCs w:val="24"/>
        </w:rPr>
        <w:softHyphen/>
        <w:t>талей и их расположение в пространстве в соответствии с минимумом энергии. Гео</w:t>
      </w:r>
      <w:r w:rsidRPr="00816146">
        <w:rPr>
          <w:rFonts w:ascii="Times New Roman" w:hAnsi="Times New Roman" w:cs="Times New Roman"/>
          <w:sz w:val="24"/>
          <w:szCs w:val="24"/>
        </w:rPr>
        <w:softHyphen/>
        <w:t>метрия молекул веществ, образованных атомами углерода в различных состояниях гибридизации.</w:t>
      </w:r>
    </w:p>
    <w:p w14:paraId="6CC37C8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органических соединений. Классификация органических веществ в зависимости от строения углеродной цепи. Понятие функциональной группы. Клас</w:t>
      </w:r>
      <w:r w:rsidRPr="00816146">
        <w:rPr>
          <w:rFonts w:ascii="Times New Roman" w:hAnsi="Times New Roman" w:cs="Times New Roman"/>
          <w:sz w:val="24"/>
          <w:szCs w:val="24"/>
        </w:rPr>
        <w:softHyphen/>
        <w:t>сификация органических веществ по типу функциональной группы.</w:t>
      </w:r>
    </w:p>
    <w:p w14:paraId="228D33D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Основы номенклатуры органических веществ. Тривиальные названия. Рацио</w:t>
      </w:r>
      <w:r w:rsidRPr="00816146">
        <w:rPr>
          <w:rFonts w:ascii="Times New Roman" w:hAnsi="Times New Roman" w:cs="Times New Roman"/>
          <w:sz w:val="24"/>
          <w:szCs w:val="24"/>
        </w:rPr>
        <w:softHyphen/>
        <w:t>нальная номенклатура как предшественница номенклатуры IUPAC. Номенклатура IUPAC: принципы образования названий, старшинство функциональных групп, их обозначение в префиксах и суффиксах названий органических веществ.</w:t>
      </w:r>
    </w:p>
    <w:p w14:paraId="1E0A8F0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Типы химических связей в органических соединениях и способы их разрыва. Классификация ковалентных связей по электроотрицательности связанных атомов, способу перекрывания орбиталей, кратности, механизму образования. Связь природы химической связи с типом кристаллической решетки вещества и его физическими свойствами. Разрыв химической связи как процесс, обратный ее образованию. Го</w:t>
      </w:r>
      <w:r w:rsidRPr="00816146">
        <w:rPr>
          <w:rFonts w:ascii="Times New Roman" w:hAnsi="Times New Roman" w:cs="Times New Roman"/>
          <w:sz w:val="24"/>
          <w:szCs w:val="24"/>
        </w:rPr>
        <w:softHyphen/>
        <w:t>молитический и гетеролитический разрывы связей, их сопоставление с обменным и донорно-акцепторным механизмами их образования. Понятие свободного радикала, нуклеофильной и электрофильной частицы.</w:t>
      </w:r>
    </w:p>
    <w:p w14:paraId="161EDEA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реакций в органической химии. Понятие о типах и механизмах реакций в органической химии. Субстрат и реагент. Классификация реакций по изменению в структуре субстрата (присоединение, отщепление, замещение, изо</w:t>
      </w:r>
      <w:r w:rsidRPr="00816146">
        <w:rPr>
          <w:rFonts w:ascii="Times New Roman" w:hAnsi="Times New Roman" w:cs="Times New Roman"/>
          <w:sz w:val="24"/>
          <w:szCs w:val="24"/>
        </w:rPr>
        <w:softHyphen/>
        <w:t>меризация) и типу реагента (радикальные, нуклеофильные, электрофильные). Реакции присоединения (Ам, АЕ), элиминирования (Е), замещения (SR, SN, SE), изомеризации. Разновидности реакций каждого типа: гидрирование и дегидриро</w:t>
      </w:r>
      <w:r w:rsidRPr="00816146">
        <w:rPr>
          <w:rFonts w:ascii="Times New Roman" w:hAnsi="Times New Roman" w:cs="Times New Roman"/>
          <w:sz w:val="24"/>
          <w:szCs w:val="24"/>
        </w:rPr>
        <w:softHyphen/>
        <w:t>вание, галогенирование и дегалогенирование, гидратация и дегидратация, гидро- галогенирование и дегидрогалогенирование, полимеризация и поликонденсация, перегруппировка. Особенности окислительно-восстановительных реакций в орга</w:t>
      </w:r>
      <w:r w:rsidRPr="00816146">
        <w:rPr>
          <w:rFonts w:ascii="Times New Roman" w:hAnsi="Times New Roman" w:cs="Times New Roman"/>
          <w:sz w:val="24"/>
          <w:szCs w:val="24"/>
        </w:rPr>
        <w:softHyphen/>
        <w:t>нической химии.</w:t>
      </w:r>
    </w:p>
    <w:p w14:paraId="3950B35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Современные представления о химическом строении органических веществ.</w:t>
      </w:r>
    </w:p>
    <w:p w14:paraId="67FBED8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Основные направления развития теории строения А.М.Бутлерова. Изомерия орга</w:t>
      </w:r>
      <w:r w:rsidRPr="00816146">
        <w:rPr>
          <w:rFonts w:ascii="Times New Roman" w:hAnsi="Times New Roman" w:cs="Times New Roman"/>
          <w:sz w:val="24"/>
          <w:szCs w:val="24"/>
        </w:rPr>
        <w:softHyphen/>
        <w:t>нических веществ и ее виды. Структурная изомерия: межклассовая, углеродного скелета, положения кратной связи и функциональной группы. Пространственная изомерия: геометрическая и оптическая. Понятие асимметрического центра. Био</w:t>
      </w:r>
      <w:r w:rsidRPr="00816146">
        <w:rPr>
          <w:rFonts w:ascii="Times New Roman" w:hAnsi="Times New Roman" w:cs="Times New Roman"/>
          <w:sz w:val="24"/>
          <w:szCs w:val="24"/>
        </w:rPr>
        <w:softHyphen/>
        <w:t>логическое значение оптической изомерии. Взаимное влияние атомов в молекулах органических веществ. Электронные эффекты атомов и атомных групп в органи</w:t>
      </w:r>
      <w:r w:rsidRPr="00816146">
        <w:rPr>
          <w:rFonts w:ascii="Times New Roman" w:hAnsi="Times New Roman" w:cs="Times New Roman"/>
          <w:sz w:val="24"/>
          <w:szCs w:val="24"/>
        </w:rPr>
        <w:softHyphen/>
        <w:t>ческих молекулах. Индукционный эффект, положительный и отрицательный, его особенности. Мезомерный эффект (эффект сопряжения), его особенности.</w:t>
      </w:r>
    </w:p>
    <w:p w14:paraId="46D57D9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073EC56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органических веществ (в том числе лекарственных препаратов, кра</w:t>
      </w:r>
      <w:r w:rsidRPr="00816146">
        <w:rPr>
          <w:rFonts w:ascii="Times New Roman" w:hAnsi="Times New Roman" w:cs="Times New Roman"/>
          <w:sz w:val="24"/>
          <w:szCs w:val="24"/>
        </w:rPr>
        <w:softHyphen/>
        <w:t>сителей), материалов (природных и синтетических каучуков, пластмасс и волокон) и изделий из них (нитей, тканей, отделочных материалов).</w:t>
      </w:r>
    </w:p>
    <w:p w14:paraId="0E27837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СН4, С2Н4, С2Н2, С6Н6, СН3ОН — шаростержневые и объемные. Модели отталкивания гибридных орбиталей с помощью воздушных шаров.</w:t>
      </w:r>
    </w:p>
    <w:p w14:paraId="1CEC3D6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натрия с этанолом и отсутствие взаимодействия с диэтиловым эфиром.</w:t>
      </w:r>
    </w:p>
    <w:p w14:paraId="2DFCA74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Опыты, подтверждающие наличие функциональных групп у соединений различ</w:t>
      </w:r>
      <w:r w:rsidRPr="00816146">
        <w:rPr>
          <w:rFonts w:ascii="Times New Roman" w:hAnsi="Times New Roman" w:cs="Times New Roman"/>
          <w:sz w:val="24"/>
          <w:szCs w:val="24"/>
        </w:rPr>
        <w:softHyphen/>
        <w:t>ных классов.</w:t>
      </w:r>
    </w:p>
    <w:p w14:paraId="50AB441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14:paraId="555FD74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моделей молекул —представителей различных классов органических соединений.</w:t>
      </w:r>
    </w:p>
    <w:p w14:paraId="58D2D67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2B79C5D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углерода и водорода в органическом соединении.</w:t>
      </w:r>
    </w:p>
    <w:p w14:paraId="79A73DD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галогенов (проба Бейльштейна).</w:t>
      </w:r>
    </w:p>
    <w:p w14:paraId="1FFD3E0C"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0" w:name="bookmark326"/>
      <w:r w:rsidRPr="00816146">
        <w:rPr>
          <w:rFonts w:ascii="Times New Roman" w:hAnsi="Times New Roman" w:cs="Times New Roman"/>
          <w:sz w:val="24"/>
          <w:szCs w:val="24"/>
        </w:rPr>
        <w:t>Предельные углеводороды</w:t>
      </w:r>
      <w:bookmarkEnd w:id="180"/>
    </w:p>
    <w:p w14:paraId="514228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алканов. Понятие об углеводородах. Особенности строения предельных углеводородов. Алканы как представители предельных углеводородов.</w:t>
      </w:r>
    </w:p>
    <w:p w14:paraId="7216B8A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Электронное и пространственное строение молекулы метана и других алканов. Го</w:t>
      </w:r>
      <w:r w:rsidRPr="00816146">
        <w:rPr>
          <w:rFonts w:ascii="Times New Roman" w:hAnsi="Times New Roman" w:cs="Times New Roman"/>
          <w:sz w:val="24"/>
          <w:szCs w:val="24"/>
        </w:rPr>
        <w:softHyphen/>
        <w:t>мологический ряд и изомерия парафинов. Нормальное и разветвленное строение углеродной цепи. Номенклатура алканов и алкильных заместителей. Физические свойства алканов. Алканы в природе.</w:t>
      </w:r>
    </w:p>
    <w:p w14:paraId="6CB7396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алканов. Реакции SR-типа: галогенирование (работы Н.Н. Семенова), нитрование по Коновалову. Механизм реакции хлорирования алка</w:t>
      </w:r>
      <w:r w:rsidRPr="00816146">
        <w:rPr>
          <w:rFonts w:ascii="Times New Roman" w:hAnsi="Times New Roman" w:cs="Times New Roman"/>
          <w:sz w:val="24"/>
          <w:szCs w:val="24"/>
        </w:rPr>
        <w:softHyphen/>
        <w:t>нов. Реакции дегидрирования, горения, каталитического окисления алканов. Кре</w:t>
      </w:r>
      <w:r w:rsidRPr="00816146">
        <w:rPr>
          <w:rFonts w:ascii="Times New Roman" w:hAnsi="Times New Roman" w:cs="Times New Roman"/>
          <w:sz w:val="24"/>
          <w:szCs w:val="24"/>
        </w:rPr>
        <w:softHyphen/>
        <w:t>кинг алканов, различные виды крекинга, применение в промышленности. Пиролиз и конверсия метана, изомеризация алканов.</w:t>
      </w:r>
    </w:p>
    <w:p w14:paraId="4C21468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способы получения алканов. Области применения алканов. Про</w:t>
      </w:r>
      <w:r w:rsidRPr="00816146">
        <w:rPr>
          <w:rFonts w:ascii="Times New Roman" w:hAnsi="Times New Roman" w:cs="Times New Roman"/>
          <w:sz w:val="24"/>
          <w:szCs w:val="24"/>
        </w:rPr>
        <w:softHyphen/>
        <w:t>мышленные способы получения алканов: получение из природных источников, крекинг парафинов, получение синтетического бензина, газификация угля, гидри</w:t>
      </w:r>
      <w:r w:rsidRPr="00816146">
        <w:rPr>
          <w:rFonts w:ascii="Times New Roman" w:hAnsi="Times New Roman" w:cs="Times New Roman"/>
          <w:sz w:val="24"/>
          <w:szCs w:val="24"/>
        </w:rPr>
        <w:softHyphen/>
        <w:t>рование алканов. Лабораторные способы получения алканов: синтез Вюрца, декар- боксилирование, гидролиз карбида алюминия.</w:t>
      </w:r>
    </w:p>
    <w:p w14:paraId="339BB8D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Циклоалканы. Гомологический ряд и номенклатура циклоалканов, их общая формула. Понятие о напряжении цикла. Изомерия циклоалканов: межклассовая, углеродного скелета, геометрическая. Получение и физические свойства циклоалка</w:t>
      </w:r>
      <w:r w:rsidRPr="00816146">
        <w:rPr>
          <w:rFonts w:ascii="Times New Roman" w:hAnsi="Times New Roman" w:cs="Times New Roman"/>
          <w:sz w:val="24"/>
          <w:szCs w:val="24"/>
        </w:rPr>
        <w:softHyphen/>
        <w:t>нов. Химические свойства циклоалканов. Специфика свойств циклоалканов с малым размером цикла. Реакции присоединения и радикального замещения.</w:t>
      </w:r>
    </w:p>
    <w:p w14:paraId="780E8CA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6136FB9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метана, других алканов, различных конформаций циклогексана.</w:t>
      </w:r>
    </w:p>
    <w:p w14:paraId="155EEC1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Растворение парафина в бензине и испарение растворителя из смеси.</w:t>
      </w:r>
    </w:p>
    <w:p w14:paraId="7593B0C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Плавление парафина и его отношение к воде (растворимость, плотность, смачива</w:t>
      </w:r>
      <w:r w:rsidRPr="00816146">
        <w:rPr>
          <w:rFonts w:ascii="Times New Roman" w:hAnsi="Times New Roman" w:cs="Times New Roman"/>
          <w:sz w:val="24"/>
          <w:szCs w:val="24"/>
        </w:rPr>
        <w:softHyphen/>
        <w:t>ние).</w:t>
      </w:r>
    </w:p>
    <w:p w14:paraId="3DF0AEC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Разделение смеси бензин — вода с помощью делительной воронки.</w:t>
      </w:r>
    </w:p>
    <w:p w14:paraId="556D2FC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Горение метана, пропан-бутановой смеси, парафина в условиях избытка и недо</w:t>
      </w:r>
      <w:r w:rsidRPr="00816146">
        <w:rPr>
          <w:rFonts w:ascii="Times New Roman" w:hAnsi="Times New Roman" w:cs="Times New Roman"/>
          <w:sz w:val="24"/>
          <w:szCs w:val="24"/>
        </w:rPr>
        <w:softHyphen/>
        <w:t>статка кислорода.</w:t>
      </w:r>
    </w:p>
    <w:p w14:paraId="58CFB7D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Взрыв смеси метана с воздухом и хлором.</w:t>
      </w:r>
    </w:p>
    <w:p w14:paraId="33CBBFC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оксидов тяжелых металлов парафином.</w:t>
      </w:r>
    </w:p>
    <w:p w14:paraId="2A8993A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циклогексана к бромной воде и раствору перманганата калия.</w:t>
      </w:r>
    </w:p>
    <w:p w14:paraId="7AF3583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648D412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моделей молекул алканов и галогеналканов.</w:t>
      </w:r>
    </w:p>
    <w:p w14:paraId="1A094E1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парафинированной бумаги, испытание ее свойств: отношения к воде и жирам.</w:t>
      </w:r>
    </w:p>
    <w:p w14:paraId="720652F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воды, сажи, углекислого газа в продуктах горения свечи.</w:t>
      </w:r>
    </w:p>
    <w:p w14:paraId="77A918C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со свойствами твердых парафинов: плавлением, растворимостью в воде и органических растворителях, химической инертностью (отсутствием взаи</w:t>
      </w:r>
      <w:r w:rsidRPr="00816146">
        <w:rPr>
          <w:rFonts w:ascii="Times New Roman" w:hAnsi="Times New Roman" w:cs="Times New Roman"/>
          <w:sz w:val="24"/>
          <w:szCs w:val="24"/>
        </w:rPr>
        <w:softHyphen/>
        <w:t>модействия с бромной водой, растворами перманганата калия, гидроксида натрия и серной кислоты).</w:t>
      </w:r>
    </w:p>
    <w:p w14:paraId="2D27944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Практическое занятие</w:t>
      </w:r>
    </w:p>
    <w:p w14:paraId="627064D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метана и изучение его свойств: горения, отношения к бромной воде и раствору перманганата калия.</w:t>
      </w:r>
    </w:p>
    <w:p w14:paraId="0CD9B8BE"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1" w:name="bookmark327"/>
      <w:r w:rsidRPr="00816146">
        <w:rPr>
          <w:rFonts w:ascii="Times New Roman" w:hAnsi="Times New Roman" w:cs="Times New Roman"/>
          <w:sz w:val="24"/>
          <w:szCs w:val="24"/>
        </w:rPr>
        <w:t>Этиленовые и диеновые углеводороды</w:t>
      </w:r>
      <w:bookmarkEnd w:id="181"/>
    </w:p>
    <w:p w14:paraId="179117A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алкенов. Электронное и пространственное строение молекулы этилена и алкенов. Гомологический ряд и общая формула алкенов. Изомерия этиле</w:t>
      </w:r>
      <w:r w:rsidRPr="00816146">
        <w:rPr>
          <w:rFonts w:ascii="Times New Roman" w:hAnsi="Times New Roman" w:cs="Times New Roman"/>
          <w:sz w:val="24"/>
          <w:szCs w:val="24"/>
        </w:rPr>
        <w:softHyphen/>
        <w:t>новых углеводородов: межклассовая, углеродного скелета, положения кратной связи, геометрическая. Особенности номенклатуры этиленовых углеводородов, названия важнейших радикалов. Физические свойства алкенов.</w:t>
      </w:r>
    </w:p>
    <w:p w14:paraId="3446531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алкенов. Электрофильный характер реакций, склонность к реакциям присоединения, окисления, полимеризации. Правило Марковникова и его электронное обоснование. Реакции галогенирования, гидрогалогенирования, гидратации, гидрирования. Механизм Ag-реакций. Понятие о реакциях полимериза</w:t>
      </w:r>
      <w:r w:rsidRPr="00816146">
        <w:rPr>
          <w:rFonts w:ascii="Times New Roman" w:hAnsi="Times New Roman" w:cs="Times New Roman"/>
          <w:sz w:val="24"/>
          <w:szCs w:val="24"/>
        </w:rPr>
        <w:softHyphen/>
        <w:t>ции. Горение алкенов. Реакции окисления в мягких и жестких условиях. Реакция Вагнера и ее значение для обнаружения непредельных углеводородов, получения гликолей.</w:t>
      </w:r>
    </w:p>
    <w:p w14:paraId="08ED796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способы получения алкенов. Использование высокой реакционной способности алкенов в химической промышленности. Применение этилена и про</w:t>
      </w:r>
      <w:r w:rsidRPr="00816146">
        <w:rPr>
          <w:rFonts w:ascii="Times New Roman" w:hAnsi="Times New Roman" w:cs="Times New Roman"/>
          <w:sz w:val="24"/>
          <w:szCs w:val="24"/>
        </w:rPr>
        <w:softHyphen/>
        <w:t>пилена. Промышленные способы получения алкенов. Реакции дегидрирования и крекинга алкенов. Лабораторные способы получения алкенов.</w:t>
      </w:r>
    </w:p>
    <w:p w14:paraId="1956860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Алкадиены. Понятие и классификация диеновых углеводородов по взаимному рас</w:t>
      </w:r>
      <w:r w:rsidRPr="00816146">
        <w:rPr>
          <w:rFonts w:ascii="Times New Roman" w:hAnsi="Times New Roman" w:cs="Times New Roman"/>
          <w:sz w:val="24"/>
          <w:szCs w:val="24"/>
        </w:rPr>
        <w:softHyphen/>
        <w:t>положению кратных связей в молекуле. Особенности электронного и пространствен</w:t>
      </w:r>
      <w:r w:rsidRPr="00816146">
        <w:rPr>
          <w:rFonts w:ascii="Times New Roman" w:hAnsi="Times New Roman" w:cs="Times New Roman"/>
          <w:sz w:val="24"/>
          <w:szCs w:val="24"/>
        </w:rPr>
        <w:softHyphen/>
        <w:t>ного строения сопряженных диенов. Понятие о п-электронной системе. Номенклатура диеновых углеводородов. Особенности химических свойств сопряженных диенов как следствие их электронного строения. Реакции 1,4-присоединения. Полимеризация диенов. Способы получения диеновых углеводородов: работы С.В.Лебедева, деги</w:t>
      </w:r>
      <w:r w:rsidRPr="00816146">
        <w:rPr>
          <w:rFonts w:ascii="Times New Roman" w:hAnsi="Times New Roman" w:cs="Times New Roman"/>
          <w:sz w:val="24"/>
          <w:szCs w:val="24"/>
        </w:rPr>
        <w:softHyphen/>
        <w:t>дрирование алканов.</w:t>
      </w:r>
    </w:p>
    <w:p w14:paraId="275FD9A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Основные понятия химии высокомолекулярных соединений (на примере про</w:t>
      </w:r>
      <w:r w:rsidRPr="00816146">
        <w:rPr>
          <w:rFonts w:ascii="Times New Roman" w:hAnsi="Times New Roman" w:cs="Times New Roman"/>
          <w:sz w:val="24"/>
          <w:szCs w:val="24"/>
        </w:rPr>
        <w:softHyphen/>
        <w:t>дуктов полимеризации алкенов, алкадиенов и их галогенпроизводных). Мономер, полимер, реакция полимеризации, степень полимеризации, структурное звено. Типы полимерных цепей: линейные, разветвленные, сшитые. Понятие о стереорегуляр</w:t>
      </w:r>
      <w:r w:rsidRPr="00816146">
        <w:rPr>
          <w:rFonts w:ascii="Times New Roman" w:hAnsi="Times New Roman" w:cs="Times New Roman"/>
          <w:sz w:val="24"/>
          <w:szCs w:val="24"/>
        </w:rPr>
        <w:softHyphen/>
        <w:t>ных полимерах. Полимеры термопластичные и термореактивные. Представление о пластмассах и эластомерах. Полиэтилен высокого и низкого давления, его свойства и применение. Катализаторы Циглера — Натта. Полипропилен, его применение и свойства. Галогенсодержащие полимеры: тефлон, поливинилхлорид. Каучуки нату</w:t>
      </w:r>
      <w:r w:rsidRPr="00816146">
        <w:rPr>
          <w:rFonts w:ascii="Times New Roman" w:hAnsi="Times New Roman" w:cs="Times New Roman"/>
          <w:sz w:val="24"/>
          <w:szCs w:val="24"/>
        </w:rPr>
        <w:softHyphen/>
        <w:t>ральный и синтетические. Сополимеры (бутадиенстирольный каучук). Вулканизация каучука, резина и эбонит.</w:t>
      </w:r>
    </w:p>
    <w:p w14:paraId="232E078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37E4A04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структурных и пространственных изомеров алкенов и алкадиенов. Коллекция «Каучук и резина».</w:t>
      </w:r>
    </w:p>
    <w:p w14:paraId="58E5F83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Деполимеризация каучука. Сгущение млечного сока каучуконосов (молочая, оду</w:t>
      </w:r>
      <w:r w:rsidRPr="00816146">
        <w:rPr>
          <w:rFonts w:ascii="Times New Roman" w:hAnsi="Times New Roman" w:cs="Times New Roman"/>
          <w:sz w:val="24"/>
          <w:szCs w:val="24"/>
        </w:rPr>
        <w:softHyphen/>
        <w:t>ванчиков, фикуса).</w:t>
      </w:r>
    </w:p>
    <w:p w14:paraId="0970652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37E600E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непредельных соединений в керосине, скипидаре.</w:t>
      </w:r>
    </w:p>
    <w:p w14:paraId="0DBCA4E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полиэтилена и полипропилена.</w:t>
      </w:r>
    </w:p>
    <w:p w14:paraId="190F4B1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образцов алканов и алкенов.</w:t>
      </w:r>
    </w:p>
    <w:p w14:paraId="7ABFD5D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2C7C87C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этилена дегидратацией этилового спирта.</w:t>
      </w:r>
    </w:p>
    <w:p w14:paraId="4072C1E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этилена с бромной водой, раствором перманганата калия.</w:t>
      </w:r>
    </w:p>
    <w:p w14:paraId="0D8498A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пламени этилена с пламенем предельных углеводородов (метана, пропан-бутановой смеси).</w:t>
      </w:r>
    </w:p>
    <w:p w14:paraId="32DFFB55"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2" w:name="bookmark328"/>
      <w:r w:rsidRPr="00816146">
        <w:rPr>
          <w:rFonts w:ascii="Times New Roman" w:hAnsi="Times New Roman" w:cs="Times New Roman"/>
          <w:sz w:val="24"/>
          <w:szCs w:val="24"/>
        </w:rPr>
        <w:t>Ацетиленовые углеводороды</w:t>
      </w:r>
      <w:bookmarkEnd w:id="182"/>
    </w:p>
    <w:p w14:paraId="55B9B11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алкинов. Электронное и пространственное строение ацетилена и других алкинов. Гомологический ряд и общая формула алкинов. Номенклатура ацетиленовых углеводородов. Изомерия межклассовая, углеродного скелета, поло</w:t>
      </w:r>
      <w:r w:rsidRPr="00816146">
        <w:rPr>
          <w:rFonts w:ascii="Times New Roman" w:hAnsi="Times New Roman" w:cs="Times New Roman"/>
          <w:sz w:val="24"/>
          <w:szCs w:val="24"/>
        </w:rPr>
        <w:softHyphen/>
        <w:t>жения кратной связи.</w:t>
      </w:r>
    </w:p>
    <w:p w14:paraId="4FCC791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и применение алкинов. Особенности реакций присоединения по тройной углерод-углеродной связи. Реакция Кучерова. Правило Марковникова применительно к ацетиленам. Подвижность атома водорода (кислотные свойства алкинов). Окисление алкинов. Реакция Зелинского. Применение ацетиленовых углеводородов. Поливинилацетат.</w:t>
      </w:r>
    </w:p>
    <w:p w14:paraId="724DE26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алкинов. Получение ацетилена пиролизом метана и карбидным мето</w:t>
      </w:r>
      <w:r w:rsidRPr="00816146">
        <w:rPr>
          <w:rFonts w:ascii="Times New Roman" w:hAnsi="Times New Roman" w:cs="Times New Roman"/>
          <w:sz w:val="24"/>
          <w:szCs w:val="24"/>
        </w:rPr>
        <w:softHyphen/>
        <w:t>дом.</w:t>
      </w:r>
    </w:p>
    <w:p w14:paraId="30F3B06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0FC4678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молекулы ацетилена и других алкинов.</w:t>
      </w:r>
    </w:p>
    <w:p w14:paraId="7CC420F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ацетилена из карбида кальция, ознакомление с физическими и хими</w:t>
      </w:r>
      <w:r w:rsidRPr="00816146">
        <w:rPr>
          <w:rFonts w:ascii="Times New Roman" w:hAnsi="Times New Roman" w:cs="Times New Roman"/>
          <w:sz w:val="24"/>
          <w:szCs w:val="24"/>
        </w:rPr>
        <w:softHyphen/>
        <w:t>ческими свойствами ацетилена: растворимостью в воде, горением, взаимодействием с бромной водой, раствором перманганата калия, солями меди (I) и серебра.</w:t>
      </w:r>
    </w:p>
    <w:p w14:paraId="0B30D6A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14:paraId="6BA6BBE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моделей молекул алкинов, их изомеров.</w:t>
      </w:r>
    </w:p>
    <w:p w14:paraId="768439FA"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3" w:name="bookmark329"/>
      <w:r w:rsidRPr="00816146">
        <w:rPr>
          <w:rFonts w:ascii="Times New Roman" w:hAnsi="Times New Roman" w:cs="Times New Roman"/>
          <w:sz w:val="24"/>
          <w:szCs w:val="24"/>
        </w:rPr>
        <w:t>Ароматические углеводороды</w:t>
      </w:r>
      <w:bookmarkEnd w:id="183"/>
    </w:p>
    <w:p w14:paraId="49B125B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аренов. Бензол как представитель аренов. Развитие пред</w:t>
      </w:r>
      <w:r w:rsidRPr="00816146">
        <w:rPr>
          <w:rFonts w:ascii="Times New Roman" w:hAnsi="Times New Roman" w:cs="Times New Roman"/>
          <w:sz w:val="24"/>
          <w:szCs w:val="24"/>
        </w:rPr>
        <w:softHyphen/>
        <w:t>ставлений о строении бензола. Современные представления об электронном и про</w:t>
      </w:r>
      <w:r w:rsidRPr="00816146">
        <w:rPr>
          <w:rFonts w:ascii="Times New Roman" w:hAnsi="Times New Roman" w:cs="Times New Roman"/>
          <w:sz w:val="24"/>
          <w:szCs w:val="24"/>
        </w:rPr>
        <w:softHyphen/>
        <w:t>странственном строении бензола. Образование ароматической п-системы. Гомологи бензола, их номенклатура, общая формула. Номенклатура для дизамещенных про</w:t>
      </w:r>
      <w:r w:rsidRPr="00816146">
        <w:rPr>
          <w:rFonts w:ascii="Times New Roman" w:hAnsi="Times New Roman" w:cs="Times New Roman"/>
          <w:sz w:val="24"/>
          <w:szCs w:val="24"/>
        </w:rPr>
        <w:softHyphen/>
        <w:t>изводных бензола: орто-, мета-, пара-расположение заместителей. Физические свойства аренов.</w:t>
      </w:r>
    </w:p>
    <w:p w14:paraId="2C013EC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аренов. Примеры реакций электрофильного замещения: галогенирования, алкилирования (катализаторы Фриделя — Крафтса), нитрования, сульфирования. Реакции гидрирования и присоединения хлора к бензолу. Особен</w:t>
      </w:r>
      <w:r w:rsidRPr="00816146">
        <w:rPr>
          <w:rFonts w:ascii="Times New Roman" w:hAnsi="Times New Roman" w:cs="Times New Roman"/>
          <w:sz w:val="24"/>
          <w:szCs w:val="24"/>
        </w:rPr>
        <w:softHyphen/>
        <w:t>ности химических свойств гомологов бензола. Взаимное влияние атомов на примере гомологов аренов. Ориентация в реакциях электрофильного замещения. Ориентанты I и II рода.</w:t>
      </w:r>
    </w:p>
    <w:p w14:paraId="46D2ACA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получение аренов. Природные источники ароматических углеводо</w:t>
      </w:r>
      <w:r w:rsidRPr="00816146">
        <w:rPr>
          <w:rFonts w:ascii="Times New Roman" w:hAnsi="Times New Roman" w:cs="Times New Roman"/>
          <w:sz w:val="24"/>
          <w:szCs w:val="24"/>
        </w:rPr>
        <w:softHyphen/>
        <w:t>родов. Ароматизация алканов и циклоалканов. Алкилирование бензола.</w:t>
      </w:r>
    </w:p>
    <w:p w14:paraId="1B35E09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7CF54EC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Шаростержневые и объемные модели молекул бензола и его гомологов.</w:t>
      </w:r>
    </w:p>
    <w:p w14:paraId="69DD01C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Разделение смеси бензол — вода с помощью делительной воронки.</w:t>
      </w:r>
    </w:p>
    <w:p w14:paraId="5E9A6AD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Растворяющая способность бензола (экстракция органических и неорганических веществ бензолом из водного раствора йода, красителей; растворение в бензоле ве</w:t>
      </w:r>
      <w:r w:rsidRPr="00816146">
        <w:rPr>
          <w:rFonts w:ascii="Times New Roman" w:hAnsi="Times New Roman" w:cs="Times New Roman"/>
          <w:sz w:val="24"/>
          <w:szCs w:val="24"/>
        </w:rPr>
        <w:softHyphen/>
        <w:t>ществ, труднорастворимых в воде (серы, бензойной кислоты).</w:t>
      </w:r>
    </w:p>
    <w:p w14:paraId="6501866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Горение бензола.</w:t>
      </w:r>
    </w:p>
    <w:p w14:paraId="068D33F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бензола к бромной воде, раствору перманганата калия.</w:t>
      </w:r>
    </w:p>
    <w:p w14:paraId="721081A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нитробензола.</w:t>
      </w:r>
    </w:p>
    <w:p w14:paraId="7E4B7A9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физическими свойствами ароматических углеводородов с ис</w:t>
      </w:r>
      <w:r w:rsidRPr="00816146">
        <w:rPr>
          <w:rFonts w:ascii="Times New Roman" w:hAnsi="Times New Roman" w:cs="Times New Roman"/>
          <w:sz w:val="24"/>
          <w:szCs w:val="24"/>
        </w:rPr>
        <w:softHyphen/>
        <w:t>пользованием растворителя «Сольвент». Изготовление и использование простейшего прибора для хроматографии.</w:t>
      </w:r>
    </w:p>
    <w:p w14:paraId="30AC2F8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бензола декарбоксилированием бензойной кислоты. Получение и рас</w:t>
      </w:r>
      <w:r w:rsidRPr="00816146">
        <w:rPr>
          <w:rFonts w:ascii="Times New Roman" w:hAnsi="Times New Roman" w:cs="Times New Roman"/>
          <w:sz w:val="24"/>
          <w:szCs w:val="24"/>
        </w:rPr>
        <w:softHyphen/>
        <w:t>слоение эмульсии бензола с водой. Отношение бензола к бромной воде и раствору перманганата калия.</w:t>
      </w:r>
    </w:p>
    <w:p w14:paraId="58A935EC"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4" w:name="bookmark330"/>
      <w:r w:rsidRPr="00816146">
        <w:rPr>
          <w:rFonts w:ascii="Times New Roman" w:hAnsi="Times New Roman" w:cs="Times New Roman"/>
          <w:sz w:val="24"/>
          <w:szCs w:val="24"/>
        </w:rPr>
        <w:t>Природные источники углеводородов</w:t>
      </w:r>
      <w:bookmarkEnd w:id="184"/>
    </w:p>
    <w:p w14:paraId="6E8688A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Нефть. Нахождение в природе, состав и физические свойства нефти. Топливно</w:t>
      </w:r>
      <w:r w:rsidRPr="00816146">
        <w:rPr>
          <w:rFonts w:ascii="Times New Roman" w:hAnsi="Times New Roman" w:cs="Times New Roman"/>
          <w:sz w:val="24"/>
          <w:szCs w:val="24"/>
        </w:rPr>
        <w:softHyphen/>
        <w:t>энергетическое значение нефти. Промышленная переработка нефти. Ректификация нефти, основные фракции ее разделения, их использование. Вторичная переработка нефтепродуктов. Ректификация мазута при уменьшенном давлении. Крекинг нефте</w:t>
      </w:r>
      <w:r w:rsidRPr="00816146">
        <w:rPr>
          <w:rFonts w:ascii="Times New Roman" w:hAnsi="Times New Roman" w:cs="Times New Roman"/>
          <w:sz w:val="24"/>
          <w:szCs w:val="24"/>
        </w:rPr>
        <w:softHyphen/>
        <w:t>продуктов. Различные виды крекинга, работы В. Г. Шухова. Изомеризация алканов. Алкилирование непредельных углеводородов. Риформинг нефтепродуктов. Качество автомобильного топлива. Октановое число.</w:t>
      </w:r>
    </w:p>
    <w:p w14:paraId="3A36754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Природный и попутный нефтяной газы. Сравнение состава природного и попутного газов, их практическое использование.</w:t>
      </w:r>
    </w:p>
    <w:p w14:paraId="563DADD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Каменный уголь. Основные направления использования каменного угля. Коксо</w:t>
      </w:r>
      <w:r w:rsidRPr="00816146">
        <w:rPr>
          <w:rFonts w:ascii="Times New Roman" w:hAnsi="Times New Roman" w:cs="Times New Roman"/>
          <w:sz w:val="24"/>
          <w:szCs w:val="24"/>
        </w:rPr>
        <w:softHyphen/>
        <w:t>вание каменного угля, важнейшие продукты этого процесса: кокс, каменноугольная смола, надсмольная вода. Соединения, выделяемые из каменноугольной смолы. Про</w:t>
      </w:r>
      <w:r w:rsidRPr="00816146">
        <w:rPr>
          <w:rFonts w:ascii="Times New Roman" w:hAnsi="Times New Roman" w:cs="Times New Roman"/>
          <w:sz w:val="24"/>
          <w:szCs w:val="24"/>
        </w:rPr>
        <w:softHyphen/>
        <w:t>дукты, получаемые из надсмольной воды.</w:t>
      </w:r>
    </w:p>
    <w:p w14:paraId="1743A9F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Экологические аспекты добычи, переработки и использования горючих ископае</w:t>
      </w:r>
      <w:r w:rsidRPr="00816146">
        <w:rPr>
          <w:rFonts w:ascii="Times New Roman" w:hAnsi="Times New Roman" w:cs="Times New Roman"/>
          <w:sz w:val="24"/>
          <w:szCs w:val="24"/>
        </w:rPr>
        <w:softHyphen/>
        <w:t>мых.</w:t>
      </w:r>
    </w:p>
    <w:p w14:paraId="19DB2DF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087E0A3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«Природные источники углеводородов».</w:t>
      </w:r>
    </w:p>
    <w:p w14:paraId="6659772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процессов горения нефти и природного газа.</w:t>
      </w:r>
    </w:p>
    <w:p w14:paraId="113DEBD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Образование нефтяной пленки на поверхности воды.</w:t>
      </w:r>
    </w:p>
    <w:p w14:paraId="0F8D5F9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Каталитический крекинг парафина (или керосина).</w:t>
      </w:r>
    </w:p>
    <w:p w14:paraId="3D97E39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0702EE4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Определение наличия непредельных углеводородов в бензине и керосине.</w:t>
      </w:r>
    </w:p>
    <w:p w14:paraId="167AD14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Растворимость различных нефтепродуктов (бензина, керосина, дизельного топлива, вазелина, парафина) друг в друге.</w:t>
      </w:r>
    </w:p>
    <w:p w14:paraId="00BBB4AA"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5" w:name="bookmark331"/>
      <w:r w:rsidRPr="00816146">
        <w:rPr>
          <w:rFonts w:ascii="Times New Roman" w:hAnsi="Times New Roman" w:cs="Times New Roman"/>
          <w:sz w:val="24"/>
          <w:szCs w:val="24"/>
        </w:rPr>
        <w:t>Гидроксильные соединения</w:t>
      </w:r>
      <w:bookmarkEnd w:id="185"/>
    </w:p>
    <w:p w14:paraId="3C0E9AC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Строение и классификация спиртов. Классификация спиртов по типу углеводо</w:t>
      </w:r>
      <w:r w:rsidRPr="00816146">
        <w:rPr>
          <w:rFonts w:ascii="Times New Roman" w:hAnsi="Times New Roman" w:cs="Times New Roman"/>
          <w:sz w:val="24"/>
          <w:szCs w:val="24"/>
        </w:rPr>
        <w:softHyphen/>
        <w:t>родного радикала, числу гидроксильных групп и типу атома углерода, связанного с гидроксильной группой. Электронное и пространственное строение гидроксильной группы. Влияние строения спиртов на их физические свойства. Межмолекулярная водородная связь. Гомологический ряд предельных одноатомных спиртов. Изомерия и номенклатура алканолов, их общая формула.</w:t>
      </w:r>
    </w:p>
    <w:p w14:paraId="17538C0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алканолов. Реакционная способность предельных одноатом</w:t>
      </w:r>
      <w:r w:rsidRPr="00816146">
        <w:rPr>
          <w:rFonts w:ascii="Times New Roman" w:hAnsi="Times New Roman" w:cs="Times New Roman"/>
          <w:sz w:val="24"/>
          <w:szCs w:val="24"/>
        </w:rPr>
        <w:softHyphen/>
        <w:t>ных спиртов. Сравнение кислотно-основных свойств органических и неорганических соединений, содержащих ОН-группу: кислот, оснований, амфотерных соединений (воды, спиртов). Реакции, подтверждающие кислотные свойства спиртов. Реакции замещения гидроксильной группы. Межмолекулярная дегидратация спиртов, условия образования простых эфиров. Сложные эфиры неорганических и органических кис</w:t>
      </w:r>
      <w:r w:rsidRPr="00816146">
        <w:rPr>
          <w:rFonts w:ascii="Times New Roman" w:hAnsi="Times New Roman" w:cs="Times New Roman"/>
          <w:sz w:val="24"/>
          <w:szCs w:val="24"/>
        </w:rPr>
        <w:softHyphen/>
        <w:t>лот, реакции этерификации. Окисление и окислительное дегидрирование спиртов.</w:t>
      </w:r>
    </w:p>
    <w:p w14:paraId="7B30748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Способы получения спиртов. Гидролиз галогеналканов. Гидратация алкенов, усло</w:t>
      </w:r>
      <w:r w:rsidRPr="00816146">
        <w:rPr>
          <w:rFonts w:ascii="Times New Roman" w:hAnsi="Times New Roman" w:cs="Times New Roman"/>
          <w:sz w:val="24"/>
          <w:szCs w:val="24"/>
        </w:rPr>
        <w:softHyphen/>
        <w:t>вия ее проведения. Восстановление карбонильных соединений.</w:t>
      </w:r>
    </w:p>
    <w:p w14:paraId="0CF487B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Отдельные представители алканолов. Метанол, его промышленное получение и применение в промышленности. Биологическое действие метанола. Специфические способы получения этилового спирта. Физиологическое действие этанола.</w:t>
      </w:r>
    </w:p>
    <w:p w14:paraId="1C0825D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Многоатомные спирты. Изомерия и номенклатура представителей двух- и трех</w:t>
      </w:r>
      <w:r w:rsidRPr="00816146">
        <w:rPr>
          <w:rFonts w:ascii="Times New Roman" w:hAnsi="Times New Roman" w:cs="Times New Roman"/>
          <w:sz w:val="24"/>
          <w:szCs w:val="24"/>
        </w:rPr>
        <w:softHyphen/>
        <w:t>атомных спиртов. Особенности химических свойств многоатомных спиртов, их каче</w:t>
      </w:r>
      <w:r w:rsidRPr="00816146">
        <w:rPr>
          <w:rFonts w:ascii="Times New Roman" w:hAnsi="Times New Roman" w:cs="Times New Roman"/>
          <w:sz w:val="24"/>
          <w:szCs w:val="24"/>
        </w:rPr>
        <w:softHyphen/>
        <w:t>ственное обнаружение. Отдельные представители: этиленгликоль, глицерин, способы их получения, практическое применение.</w:t>
      </w:r>
    </w:p>
    <w:p w14:paraId="7F9F99B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Фенол. Электронное и пространственное строение фенола. Взаимное влияние аро</w:t>
      </w:r>
      <w:r w:rsidRPr="00816146">
        <w:rPr>
          <w:rFonts w:ascii="Times New Roman" w:hAnsi="Times New Roman" w:cs="Times New Roman"/>
          <w:sz w:val="24"/>
          <w:szCs w:val="24"/>
        </w:rPr>
        <w:softHyphen/>
        <w:t>матического кольца и гидроксильной группы.</w:t>
      </w:r>
    </w:p>
    <w:p w14:paraId="28D8022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фенола как функция его химического строения. Бромирова- ние фенола (качественная реакция), нитрование (пикриновая кислота, ее свойства и применение). Образование окрашенных комплексов с ионом Fe3+. Применение фенола. Получение фенола в промышленности.</w:t>
      </w:r>
    </w:p>
    <w:p w14:paraId="01D8615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651A72F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спиртов и фенолов.</w:t>
      </w:r>
    </w:p>
    <w:p w14:paraId="42BA127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Растворимость в воде алканолов, этиленгликоля, глицерина, фенола.</w:t>
      </w:r>
    </w:p>
    <w:p w14:paraId="7763B67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скорости взаимодействия натрия с этанолом, пропанолом-2, 2-метил- пропанолом-2, глицерином.</w:t>
      </w:r>
    </w:p>
    <w:p w14:paraId="475D20B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бромэтана из этанола.</w:t>
      </w:r>
    </w:p>
    <w:p w14:paraId="5ABD12F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Вытеснение фенола из фенолята натрия угольной кислотой.</w:t>
      </w:r>
    </w:p>
    <w:p w14:paraId="228DDC6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Реакция фенола с формальдегидом.</w:t>
      </w:r>
    </w:p>
    <w:p w14:paraId="374C741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Качественные реакции на фенол.</w:t>
      </w:r>
    </w:p>
    <w:p w14:paraId="0B0E840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Зависимости растворимости фенола в воде от температуры.</w:t>
      </w:r>
    </w:p>
    <w:p w14:paraId="46ECBD9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фенола с раствором щелочи.</w:t>
      </w:r>
    </w:p>
    <w:p w14:paraId="03312B2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растворов фенолята натрия и карбоната натрия (барботаж выды</w:t>
      </w:r>
      <w:r w:rsidRPr="00816146">
        <w:rPr>
          <w:rFonts w:ascii="Times New Roman" w:hAnsi="Times New Roman" w:cs="Times New Roman"/>
          <w:sz w:val="24"/>
          <w:szCs w:val="24"/>
        </w:rPr>
        <w:softHyphen/>
        <w:t>хаемого воздуха или действие сильной кислоты).</w:t>
      </w:r>
    </w:p>
    <w:p w14:paraId="1051825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водных растворов фенола и глицерина.</w:t>
      </w:r>
    </w:p>
    <w:p w14:paraId="2200F64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19F5E48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Ректификация смеси этанол — вода.</w:t>
      </w:r>
    </w:p>
    <w:p w14:paraId="094BFE5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воды в азеотропной смеси воды и этилового спирта.</w:t>
      </w:r>
    </w:p>
    <w:p w14:paraId="4369CC9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4CD9928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растворимости спиртов в воде.</w:t>
      </w:r>
    </w:p>
    <w:p w14:paraId="51D7BD5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Окисление спиртов различного строения хромовой смесью.</w:t>
      </w:r>
    </w:p>
    <w:p w14:paraId="5C88243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диэтилового эфира. Получение глицерата меди.</w:t>
      </w:r>
    </w:p>
    <w:p w14:paraId="6DE37D12"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6" w:name="bookmark332"/>
      <w:r w:rsidRPr="00816146">
        <w:rPr>
          <w:rFonts w:ascii="Times New Roman" w:hAnsi="Times New Roman" w:cs="Times New Roman"/>
          <w:sz w:val="24"/>
          <w:szCs w:val="24"/>
        </w:rPr>
        <w:t>Альдегиды и кетоны</w:t>
      </w:r>
      <w:bookmarkEnd w:id="186"/>
    </w:p>
    <w:p w14:paraId="4B4202D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Гомологические ряды альдегидов и кетонов. Понятие о карбонильных соединени</w:t>
      </w:r>
      <w:r w:rsidRPr="00816146">
        <w:rPr>
          <w:rFonts w:ascii="Times New Roman" w:hAnsi="Times New Roman" w:cs="Times New Roman"/>
          <w:sz w:val="24"/>
          <w:szCs w:val="24"/>
        </w:rPr>
        <w:softHyphen/>
        <w:t>ях. Электронное строение карбонильной группы. Изомерия и номенклатура альде</w:t>
      </w:r>
      <w:r w:rsidRPr="00816146">
        <w:rPr>
          <w:rFonts w:ascii="Times New Roman" w:hAnsi="Times New Roman" w:cs="Times New Roman"/>
          <w:sz w:val="24"/>
          <w:szCs w:val="24"/>
        </w:rPr>
        <w:softHyphen/>
        <w:t>гидов и кетонов. Физические свойства карбонильных соединений.</w:t>
      </w:r>
    </w:p>
    <w:p w14:paraId="3E74C4B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альдегидов и кетонов. Реакционная способность карбониль</w:t>
      </w:r>
      <w:r w:rsidRPr="00816146">
        <w:rPr>
          <w:rFonts w:ascii="Times New Roman" w:hAnsi="Times New Roman" w:cs="Times New Roman"/>
          <w:sz w:val="24"/>
          <w:szCs w:val="24"/>
        </w:rPr>
        <w:softHyphen/>
        <w:t>ных соединений. Реакции окисления альдегидов, качественные реакции на альдегид</w:t>
      </w:r>
      <w:r w:rsidRPr="00816146">
        <w:rPr>
          <w:rFonts w:ascii="Times New Roman" w:hAnsi="Times New Roman" w:cs="Times New Roman"/>
          <w:sz w:val="24"/>
          <w:szCs w:val="24"/>
        </w:rPr>
        <w:softHyphen/>
        <w:t>ную группу. Реакции поликонденсации: образование фенолоформальдегидных смол.</w:t>
      </w:r>
    </w:p>
    <w:p w14:paraId="20AB273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получение карбонильных соединений. Применение альдегидов и кетонов в быту и промышленности. Альдегиды и кетоны в природе (эфирные масла, феромоны). Получение карбонильных соединений окислением спиртов, гидратацией алкинов, окислением углеводородов. Отдельные представители альдегидов и кетонов, специфические способы их получения и свойства.</w:t>
      </w:r>
    </w:p>
    <w:p w14:paraId="610C9CE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3BEB688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Шаростержневые и объемные модели молекул альдегидов и кетонов.</w:t>
      </w:r>
    </w:p>
    <w:p w14:paraId="51153E5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уксусного альдегида, окисление этанола хромовой смесью.</w:t>
      </w:r>
    </w:p>
    <w:p w14:paraId="37052D6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Качественные реакции на альдегидную группу.</w:t>
      </w:r>
    </w:p>
    <w:p w14:paraId="5CAC93A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63AA2EF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Окисление этанола в этаналь раскаленной медной проволокой.</w:t>
      </w:r>
    </w:p>
    <w:p w14:paraId="12D8686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фенолоформальдегидного полимера.</w:t>
      </w:r>
    </w:p>
    <w:p w14:paraId="132A643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Распознавание раствора ацетона и формалина.</w:t>
      </w:r>
    </w:p>
    <w:p w14:paraId="5C52F37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7553B8A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восстановительных свойств альдегидов: реакция «серебряного зеркала», восстановление гидроксида меди (II).</w:t>
      </w:r>
    </w:p>
    <w:p w14:paraId="27DFF25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формальдегида с гидросульфитом натрия.</w:t>
      </w:r>
    </w:p>
    <w:p w14:paraId="55614122"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7" w:name="bookmark333"/>
      <w:r w:rsidRPr="00816146">
        <w:rPr>
          <w:rFonts w:ascii="Times New Roman" w:hAnsi="Times New Roman" w:cs="Times New Roman"/>
          <w:sz w:val="24"/>
          <w:szCs w:val="24"/>
        </w:rPr>
        <w:t>Карбоновые кислоты и их производные</w:t>
      </w:r>
      <w:bookmarkEnd w:id="187"/>
    </w:p>
    <w:p w14:paraId="0F0C986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Гомологический ряд предельных одноосновных карбоновых кислот. Понятие о карбоновых кислотах и их классификация. Электронное и пространственное строение карбоксильной группы. Гомологический ряд предельных одноосновных карбоновых кислот, их номенклатура и изомерия. Межмолекулярные водородные связи карбок</w:t>
      </w:r>
      <w:r w:rsidRPr="00816146">
        <w:rPr>
          <w:rFonts w:ascii="Times New Roman" w:hAnsi="Times New Roman" w:cs="Times New Roman"/>
          <w:sz w:val="24"/>
          <w:szCs w:val="24"/>
        </w:rPr>
        <w:softHyphen/>
        <w:t>сильных групп, их влияние на физические свойства карбоновых кислот.</w:t>
      </w:r>
    </w:p>
    <w:p w14:paraId="713FAC9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карбоновых кислот. Реакции, иллюстрирующие кислотные свойства и их сравнение со свойствами неорганических кислот. Образование функ</w:t>
      </w:r>
      <w:r w:rsidRPr="00816146">
        <w:rPr>
          <w:rFonts w:ascii="Times New Roman" w:hAnsi="Times New Roman" w:cs="Times New Roman"/>
          <w:sz w:val="24"/>
          <w:szCs w:val="24"/>
        </w:rPr>
        <w:softHyphen/>
        <w:t>циональных производных карбоновых кислот. Реакции этерификации. Ангидриды карбоновых кислот, их получение и применение.</w:t>
      </w:r>
    </w:p>
    <w:p w14:paraId="32CC07E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Способы получения карбоновых кислот. Отдельные представители и их значе</w:t>
      </w:r>
      <w:r w:rsidRPr="00816146">
        <w:rPr>
          <w:rFonts w:ascii="Times New Roman" w:hAnsi="Times New Roman" w:cs="Times New Roman"/>
          <w:sz w:val="24"/>
          <w:szCs w:val="24"/>
        </w:rPr>
        <w:softHyphen/>
        <w:t>ние. Общие способы получения: окисление алканов, алкенов, первичных спиртов, альдегидов. Важнейшие представители карбоновых кислот, их биологическая роль, специфические способы получения, свойства и применение муравьиной, уксусной, пальмитиновой и стеариновой; акриловой и метакриловой; олеиновой, линолевой и линоленовой; щавелевой; бензойной кислот.</w:t>
      </w:r>
    </w:p>
    <w:p w14:paraId="5857D87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Сложные эфиры. Строение и номенклатура сложных эфиров, межклассовая изо</w:t>
      </w:r>
      <w:r w:rsidRPr="00816146">
        <w:rPr>
          <w:rFonts w:ascii="Times New Roman" w:hAnsi="Times New Roman" w:cs="Times New Roman"/>
          <w:sz w:val="24"/>
          <w:szCs w:val="24"/>
        </w:rPr>
        <w:softHyphen/>
        <w:t>мерия с карбоновыми кислотами. Способы получения сложных эфиров. Обратимость реакции этерификации и факторы, влияющие на смещение равновесия. Образование сложных полиэфиров. Полиэтилентерефталат. Лавсан как представитель синтетиче</w:t>
      </w:r>
      <w:r w:rsidRPr="00816146">
        <w:rPr>
          <w:rFonts w:ascii="Times New Roman" w:hAnsi="Times New Roman" w:cs="Times New Roman"/>
          <w:sz w:val="24"/>
          <w:szCs w:val="24"/>
        </w:rPr>
        <w:softHyphen/>
        <w:t>ских волокон. Химические свойства и применение сложных эфиров.</w:t>
      </w:r>
    </w:p>
    <w:p w14:paraId="3D19671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Жиры. Жиры как сложные эфиры глицерина. Карбоновые кислоты, входящие в состав жиров. Зависимость консистенции жиров от их состава. Химические свойства жиров: гидролиз, омыление, гидрирование. Биологическая роль жиров, их исполь</w:t>
      </w:r>
      <w:r w:rsidRPr="00816146">
        <w:rPr>
          <w:rFonts w:ascii="Times New Roman" w:hAnsi="Times New Roman" w:cs="Times New Roman"/>
          <w:sz w:val="24"/>
          <w:szCs w:val="24"/>
        </w:rPr>
        <w:softHyphen/>
        <w:t>зование в быту и промышленности.</w:t>
      </w:r>
    </w:p>
    <w:p w14:paraId="1294A6D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Соли карбоновых кислот. Мыла. Способы получения солей: взаимодействие кар</w:t>
      </w:r>
      <w:r w:rsidRPr="00816146">
        <w:rPr>
          <w:rFonts w:ascii="Times New Roman" w:hAnsi="Times New Roman" w:cs="Times New Roman"/>
          <w:sz w:val="24"/>
          <w:szCs w:val="24"/>
        </w:rPr>
        <w:softHyphen/>
        <w:t>боновых кислот с металлами, основными оксидами, основаниями, солями; щелочной гидролиз сложных эфиров. Химические свойства солей карбоновых кислот: гидролиз, реакции ионного обмена. Мыла, сущность моющего действия. Отношение мыла к жесткой воде. Синтетические моющие средства — СМС (детергенты), их преимуще</w:t>
      </w:r>
      <w:r w:rsidRPr="00816146">
        <w:rPr>
          <w:rFonts w:ascii="Times New Roman" w:hAnsi="Times New Roman" w:cs="Times New Roman"/>
          <w:sz w:val="24"/>
          <w:szCs w:val="24"/>
        </w:rPr>
        <w:softHyphen/>
        <w:t>ства и недостатки.</w:t>
      </w:r>
    </w:p>
    <w:p w14:paraId="6BD2270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783020F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Знакомство с физическими свойствами важнейших карбоновых кислот.</w:t>
      </w:r>
    </w:p>
    <w:p w14:paraId="696D937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Возгонка бензойной кислоты.</w:t>
      </w:r>
    </w:p>
    <w:p w14:paraId="2BBE760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различных карбоновых кислот к воде.</w:t>
      </w:r>
    </w:p>
    <w:p w14:paraId="44C2967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рН водных растворов уксусной и соляной кислот одинаковой моляр- ности.</w:t>
      </w:r>
    </w:p>
    <w:p w14:paraId="7812A48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приятно пахнущего сложного эфира.</w:t>
      </w:r>
    </w:p>
    <w:p w14:paraId="7E3F88D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сливочного, подсолнечного, машинного масел и маргарина к бромной воде и раствору перманганата калия.</w:t>
      </w:r>
    </w:p>
    <w:p w14:paraId="6671953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2E765B9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раствора уксусной кислоты с магнием, оксидом цинка, гидрок</w:t>
      </w:r>
      <w:r w:rsidRPr="00816146">
        <w:rPr>
          <w:rFonts w:ascii="Times New Roman" w:hAnsi="Times New Roman" w:cs="Times New Roman"/>
          <w:sz w:val="24"/>
          <w:szCs w:val="24"/>
        </w:rPr>
        <w:softHyphen/>
        <w:t>сидом железа (III), раствором карбоната калия и стеарата калия.</w:t>
      </w:r>
    </w:p>
    <w:p w14:paraId="0DA465F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сложных эфиров.</w:t>
      </w:r>
    </w:p>
    <w:p w14:paraId="76E8210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сложных эфиров к воде и органическим веществам.</w:t>
      </w:r>
    </w:p>
    <w:p w14:paraId="4247C5C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Выведение жирного пятна с помощью сложного эфира.</w:t>
      </w:r>
    </w:p>
    <w:p w14:paraId="567B8B5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Растворимость жиров в воде и органических растворителях.</w:t>
      </w:r>
    </w:p>
    <w:p w14:paraId="5C9E0C0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моющих свойств хозяйственного мыла и СМС в жесткой воде.</w:t>
      </w:r>
    </w:p>
    <w:p w14:paraId="363F7C6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3C9510F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Растворимость различных карбоновых кислот в воде. Взаимодействие уксусной кислоты с металлами. Получение изоамилового эфира уксусной кислоты.</w:t>
      </w:r>
    </w:p>
    <w:p w14:paraId="3DB832B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степени ненасыщенности твердого и жидкого жиров. Омыление жира. Получение мыла и изучение его свойств: пенообразования, реакций ионного обмена, гидролиза, выделения свободных жирных кислот.</w:t>
      </w:r>
    </w:p>
    <w:p w14:paraId="5E7D5FCE"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8" w:name="bookmark334"/>
      <w:r w:rsidRPr="00816146">
        <w:rPr>
          <w:rFonts w:ascii="Times New Roman" w:hAnsi="Times New Roman" w:cs="Times New Roman"/>
          <w:sz w:val="24"/>
          <w:szCs w:val="24"/>
        </w:rPr>
        <w:t>Углеводы</w:t>
      </w:r>
      <w:bookmarkEnd w:id="188"/>
    </w:p>
    <w:p w14:paraId="0AD141D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об углеводах. Классификация углеводов. Моно-, ди- и полисахариды, представители каждой группы углеводов. Биологическая роль углеводов, их значение в жизни человека и общества.</w:t>
      </w:r>
    </w:p>
    <w:p w14:paraId="18D6E2E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Моносахариды. Строение и оптическая изомерия моносахаридов. Их классифика</w:t>
      </w:r>
      <w:r w:rsidRPr="00816146">
        <w:rPr>
          <w:rFonts w:ascii="Times New Roman" w:hAnsi="Times New Roman" w:cs="Times New Roman"/>
          <w:sz w:val="24"/>
          <w:szCs w:val="24"/>
        </w:rPr>
        <w:softHyphen/>
        <w:t>ция по числу атомов углерода и природе карбонильной группы. Формулы Фишера и Хеуорса для изображения молекул моносахаридов. Отнесение моносахаридов к D- и L-ряду. Важнейшие представители моноз.</w:t>
      </w:r>
    </w:p>
    <w:p w14:paraId="06CC0BB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Глюкоза, строение ее молекулы и физические свойства. Таутомерия. Химические свойства глюкозы: реакции по альдегидной группе («серебряного зеркала», окисле</w:t>
      </w:r>
      <w:r w:rsidRPr="00816146">
        <w:rPr>
          <w:rFonts w:ascii="Times New Roman" w:hAnsi="Times New Roman" w:cs="Times New Roman"/>
          <w:sz w:val="24"/>
          <w:szCs w:val="24"/>
        </w:rPr>
        <w:softHyphen/>
        <w:t>ние азотной кислотой, гидрирование). Реакции глюкозы как многоатомного спирта: взаимодействие глюкозы с гидроксидом меди (II) при комнатной температуре и на</w:t>
      </w:r>
      <w:r w:rsidRPr="00816146">
        <w:rPr>
          <w:rFonts w:ascii="Times New Roman" w:hAnsi="Times New Roman" w:cs="Times New Roman"/>
          <w:sz w:val="24"/>
          <w:szCs w:val="24"/>
        </w:rPr>
        <w:softHyphen/>
        <w:t>гревании. Различные типы брожения (спиртовое, молочнокислое). Глюкоза в при</w:t>
      </w:r>
      <w:r w:rsidRPr="00816146">
        <w:rPr>
          <w:rFonts w:ascii="Times New Roman" w:hAnsi="Times New Roman" w:cs="Times New Roman"/>
          <w:sz w:val="24"/>
          <w:szCs w:val="24"/>
        </w:rPr>
        <w:softHyphen/>
        <w:t>роде. Биологическая роль и применение глюкозы. Фруктоза как изомер глюкозы. Сравнение строения молекулы и химических свойств глюкозы и фруктозы. Фруктоза в природе и ее биологическая роль.</w:t>
      </w:r>
    </w:p>
    <w:p w14:paraId="5CEB3E9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Пентозы. Рибоза и дезоксирибоза как представители альдопентоз. Строение мо</w:t>
      </w:r>
      <w:r w:rsidRPr="00816146">
        <w:rPr>
          <w:rFonts w:ascii="Times New Roman" w:hAnsi="Times New Roman" w:cs="Times New Roman"/>
          <w:sz w:val="24"/>
          <w:szCs w:val="24"/>
        </w:rPr>
        <w:softHyphen/>
        <w:t>лекул.</w:t>
      </w:r>
    </w:p>
    <w:p w14:paraId="47CD9E3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Дисахариды. Строение дисахаридов. Способ сочленения циклов. Восстанавливаю</w:t>
      </w:r>
      <w:r w:rsidRPr="00816146">
        <w:rPr>
          <w:rFonts w:ascii="Times New Roman" w:hAnsi="Times New Roman" w:cs="Times New Roman"/>
          <w:sz w:val="24"/>
          <w:szCs w:val="24"/>
        </w:rPr>
        <w:softHyphen/>
        <w:t>щие и невосстанавливающие свойства дисахаридов как следствие сочленения цикла. Строение и химические свойства сахарозы. Технологические основы производства сахарозы. Лактоза и мальтоза как изомеры сахарозы.</w:t>
      </w:r>
    </w:p>
    <w:p w14:paraId="363AAE7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Полисахариды. Общее строение полисахаридов. Строение молекулы крахмала, амилоза и амилопектин. Физические свойства крахмала, его нахождение в природе и биологическая роль. Гликоген. Химические свойства крахмала. Строение элемен</w:t>
      </w:r>
      <w:r w:rsidRPr="00816146">
        <w:rPr>
          <w:rFonts w:ascii="Times New Roman" w:hAnsi="Times New Roman" w:cs="Times New Roman"/>
          <w:sz w:val="24"/>
          <w:szCs w:val="24"/>
        </w:rPr>
        <w:softHyphen/>
        <w:t>тарного звена целлюлозы. Влияние строения полимерной цепи на физические и хи</w:t>
      </w:r>
      <w:r w:rsidRPr="00816146">
        <w:rPr>
          <w:rFonts w:ascii="Times New Roman" w:hAnsi="Times New Roman" w:cs="Times New Roman"/>
          <w:sz w:val="24"/>
          <w:szCs w:val="24"/>
        </w:rPr>
        <w:softHyphen/>
        <w:t>мические свойства целлюлозы. Гидролиз целлюлозы, образование сложных эфиров с неорганическими и органическими кислотами. Понятие об искусственных волокнах: ацетатном шелке, вискозе. Нахождение в природе и биологическая роль целлюлозы. Сравнение свойств крахмала и целлюлозы.</w:t>
      </w:r>
    </w:p>
    <w:p w14:paraId="0444F8C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6509D94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углеводов и изделий из них.</w:t>
      </w:r>
    </w:p>
    <w:p w14:paraId="45E1DFA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сахарата кальция и выделение сахарозы из раствора сахарата кальция.</w:t>
      </w:r>
    </w:p>
    <w:p w14:paraId="054DAF2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глюкозы с фуксинсернистой кислотой.</w:t>
      </w:r>
    </w:p>
    <w:p w14:paraId="10447E4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Отношение растворов сахарозы и мальтозы к Cu(OH)2при нагревании.</w:t>
      </w:r>
    </w:p>
    <w:p w14:paraId="2EAE065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физическими свойствами крахмала и целлюлозы.</w:t>
      </w:r>
    </w:p>
    <w:p w14:paraId="65373F6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Набухание целлюлозы и крахмала в воде.</w:t>
      </w:r>
    </w:p>
    <w:p w14:paraId="13884AE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тринитрата целлюлозы.</w:t>
      </w:r>
    </w:p>
    <w:p w14:paraId="6EAE5CC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волокон.</w:t>
      </w:r>
    </w:p>
    <w:p w14:paraId="322933F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71BBCBF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физическими свойствами глюкозы (аптечная упаковка, таблетки).</w:t>
      </w:r>
    </w:p>
    <w:p w14:paraId="4C8CD43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Кислотный гидролиз сахарозы.</w:t>
      </w:r>
    </w:p>
    <w:p w14:paraId="51B71EC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Знакомство с образцами полисахаридов.</w:t>
      </w:r>
    </w:p>
    <w:p w14:paraId="79245A0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крахмала с помощью качественной реакции в меде, хлебе, йогурте, маргарине, макаронных изделиях, крупах.</w:t>
      </w:r>
    </w:p>
    <w:p w14:paraId="029DF4E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00C8938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Реакция «серебряного зеркала» глюкозы. Взаимодействие глюкозы с гидроксидом меди (II) при различных температурах.</w:t>
      </w:r>
    </w:p>
    <w:p w14:paraId="29D0DE4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Действие аммиачного раствора оксида серебра на сахарозу.</w:t>
      </w:r>
    </w:p>
    <w:p w14:paraId="4CEBABF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лактозы в молоке. Действие йода на крахмал.</w:t>
      </w:r>
    </w:p>
    <w:p w14:paraId="0831048E"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89" w:name="bookmark335"/>
      <w:r w:rsidRPr="00816146">
        <w:rPr>
          <w:rFonts w:ascii="Times New Roman" w:hAnsi="Times New Roman" w:cs="Times New Roman"/>
          <w:sz w:val="24"/>
          <w:szCs w:val="24"/>
        </w:rPr>
        <w:t>Амины, аминокислоты, белки</w:t>
      </w:r>
      <w:bookmarkEnd w:id="189"/>
    </w:p>
    <w:p w14:paraId="5B8860E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и изомерия аминов. Понятие об аминах. Первичные, вторичные и третичные амины. Классификация аминов по типу углеводородного радикала и числу аминогрупп в молекуле. Гомологические ряды предельных алифатических и ароматических аминов, изомерия и номенклатура.</w:t>
      </w:r>
    </w:p>
    <w:p w14:paraId="19FA42E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аминов. Амины как органические основания, их сравне</w:t>
      </w:r>
      <w:r w:rsidRPr="00816146">
        <w:rPr>
          <w:rFonts w:ascii="Times New Roman" w:hAnsi="Times New Roman" w:cs="Times New Roman"/>
          <w:sz w:val="24"/>
          <w:szCs w:val="24"/>
        </w:rPr>
        <w:softHyphen/>
        <w:t>ние с аммиаком и другими неорганическими основаниями. Сравнение химических свойств алифатических и ароматических аминов. Образование амидов. Анилиновые красители. Понятие о синтетических волокнах. Полиамиды и полиамидные синте</w:t>
      </w:r>
      <w:r w:rsidRPr="00816146">
        <w:rPr>
          <w:rFonts w:ascii="Times New Roman" w:hAnsi="Times New Roman" w:cs="Times New Roman"/>
          <w:sz w:val="24"/>
          <w:szCs w:val="24"/>
        </w:rPr>
        <w:softHyphen/>
        <w:t>тические волокна.</w:t>
      </w:r>
    </w:p>
    <w:p w14:paraId="30E6631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и получение аминов. Получение аминов. Работы Н.Н.Зинина.</w:t>
      </w:r>
    </w:p>
    <w:p w14:paraId="1174B09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Аминокислоты. Понятие об аминокислотах, их классификация и строение. Оптическая изомерия а-аминокислот. Номенклатура аминокислот. Двойствен</w:t>
      </w:r>
      <w:r w:rsidRPr="00816146">
        <w:rPr>
          <w:rFonts w:ascii="Times New Roman" w:hAnsi="Times New Roman" w:cs="Times New Roman"/>
          <w:sz w:val="24"/>
          <w:szCs w:val="24"/>
        </w:rPr>
        <w:softHyphen/>
        <w:t>ность кислотно-основных свойств аминокислот и ее причины. Биполярные ионы. Реакции конденсации. Пептидная связь. Синтетические волокна: капрон, энант. Классификация волокон. Получение аминокислот, их применение и биологическая функция.</w:t>
      </w:r>
    </w:p>
    <w:p w14:paraId="44A76A0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Белки. Белки как природные полимеры. Первичная, вторичная, третичная и четвертичная структуры белков. Фибриллярные и глобулярные белки. Химические свойства белков: горение, денатурация, гидролиз, качественные (цветные) реакции. Биологические функции белков, их значение. Белки как компонент пищи. Проблема белкового голодания и пути ее решения.</w:t>
      </w:r>
    </w:p>
    <w:p w14:paraId="659B217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0B61039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Физические свойства метиламина: агрегатное состояние, цвет, запах, отношение к воде. Горение метиламина.</w:t>
      </w:r>
    </w:p>
    <w:p w14:paraId="23D48F4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анилина и метиламина с водой и кислотами.</w:t>
      </w:r>
    </w:p>
    <w:p w14:paraId="2C8875B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Окрашивание тканей анилиновыми красителями.</w:t>
      </w:r>
    </w:p>
    <w:p w14:paraId="0A1819A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функциональных групп в молекулах аминокислот.</w:t>
      </w:r>
    </w:p>
    <w:p w14:paraId="599C523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Нейтрализация щелочи аминокислотой.</w:t>
      </w:r>
    </w:p>
    <w:p w14:paraId="5D0BC7B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Нейтрализация кислоты аминокислотой.</w:t>
      </w:r>
    </w:p>
    <w:p w14:paraId="27F8FA3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Растворение и осаждение белков.</w:t>
      </w:r>
    </w:p>
    <w:p w14:paraId="15A2ED5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2676E2C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шаростержневых и объемных моделей изомерных аминов.</w:t>
      </w:r>
    </w:p>
    <w:p w14:paraId="39E7393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Растворение белков в воде и их коагуляция.</w:t>
      </w:r>
    </w:p>
    <w:p w14:paraId="768B116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белка в курином яйце и молоке.</w:t>
      </w:r>
    </w:p>
    <w:p w14:paraId="50268FA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7260E1C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Образование солей анилина. Бромирование анилина.</w:t>
      </w:r>
    </w:p>
    <w:p w14:paraId="09C2D51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Образование солей глицина. Получение медной соли глицина.</w:t>
      </w:r>
    </w:p>
    <w:p w14:paraId="127634A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Денатурация белка. Цветные реакции белков.</w:t>
      </w:r>
    </w:p>
    <w:p w14:paraId="5BCF3F03"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0" w:name="bookmark336"/>
      <w:r w:rsidRPr="00816146">
        <w:rPr>
          <w:rFonts w:ascii="Times New Roman" w:hAnsi="Times New Roman" w:cs="Times New Roman"/>
          <w:sz w:val="24"/>
          <w:szCs w:val="24"/>
        </w:rPr>
        <w:t>Азотсодержащие гетероциклические соединения. Нуклеиновые кислоты</w:t>
      </w:r>
      <w:bookmarkEnd w:id="190"/>
    </w:p>
    <w:p w14:paraId="38B14D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Нуклеиновые кислоты. Нуклеиновые кислоты как природные полимеры. Ну</w:t>
      </w:r>
      <w:r w:rsidRPr="00816146">
        <w:rPr>
          <w:rFonts w:ascii="Times New Roman" w:hAnsi="Times New Roman" w:cs="Times New Roman"/>
          <w:sz w:val="24"/>
          <w:szCs w:val="24"/>
        </w:rPr>
        <w:softHyphen/>
        <w:t>клеотиды, их строение, примеры. АТФ и АДФ, их взаимопревращение и роль этого процесса в природе. Понятие ДНК и РНК. Строение ДНК, ее первичная и вторичная структура. Работы Ф.Крика и Д.Уотсона. Комплементарность азотистых оснований. Репликация ДНК. Особенности строения РНК. Типы РНК и их биологические функ</w:t>
      </w:r>
      <w:r w:rsidRPr="00816146">
        <w:rPr>
          <w:rFonts w:ascii="Times New Roman" w:hAnsi="Times New Roman" w:cs="Times New Roman"/>
          <w:sz w:val="24"/>
          <w:szCs w:val="24"/>
        </w:rPr>
        <w:softHyphen/>
        <w:t>ции. Понятие о троичном коде (кодоне). Биосинтез белка в живой клетке. Генная инженерия и биотехнология. Трансгенные формы растений и животных.</w:t>
      </w:r>
    </w:p>
    <w:p w14:paraId="04F51C2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4A46DDA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важнейших гетероциклов.</w:t>
      </w:r>
    </w:p>
    <w:p w14:paraId="1BB28B2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гетероциклических соединений.</w:t>
      </w:r>
    </w:p>
    <w:p w14:paraId="2B90A96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Действие раствора пиридина на индикатор.</w:t>
      </w:r>
    </w:p>
    <w:p w14:paraId="67BF157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пиридина с соляной кислотой.</w:t>
      </w:r>
    </w:p>
    <w:p w14:paraId="28A7D35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Модель молекулы ДНК, демонстрация принципа комплементарности азотистых оснований.</w:t>
      </w:r>
    </w:p>
    <w:p w14:paraId="4963B1A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продуктов питания из трансгенных форм растений и животных.</w:t>
      </w:r>
    </w:p>
    <w:p w14:paraId="10A265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Лекарства и препараты, изготовленные методами генной инженерии и биотехно</w:t>
      </w:r>
      <w:r w:rsidRPr="00816146">
        <w:rPr>
          <w:rFonts w:ascii="Times New Roman" w:hAnsi="Times New Roman" w:cs="Times New Roman"/>
          <w:sz w:val="24"/>
          <w:szCs w:val="24"/>
        </w:rPr>
        <w:softHyphen/>
        <w:t>логии.</w:t>
      </w:r>
    </w:p>
    <w:p w14:paraId="411ABF3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14:paraId="3A25D9E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объемных и шаростержневых моделей азотистых гетероциклов.</w:t>
      </w:r>
    </w:p>
    <w:p w14:paraId="592431C0"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1" w:name="bookmark337"/>
      <w:r w:rsidRPr="00816146">
        <w:rPr>
          <w:rFonts w:ascii="Times New Roman" w:hAnsi="Times New Roman" w:cs="Times New Roman"/>
          <w:sz w:val="24"/>
          <w:szCs w:val="24"/>
        </w:rPr>
        <w:t>Биологически активные соединения</w:t>
      </w:r>
      <w:bookmarkEnd w:id="191"/>
    </w:p>
    <w:p w14:paraId="5C95889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Ферменты. Понятие о ферментах как о биологических катализаторах белковой природы. Особенности строения и свойств в сравнении с неорганическими катали</w:t>
      </w:r>
      <w:r w:rsidRPr="00816146">
        <w:rPr>
          <w:rFonts w:ascii="Times New Roman" w:hAnsi="Times New Roman" w:cs="Times New Roman"/>
          <w:sz w:val="24"/>
          <w:szCs w:val="24"/>
        </w:rPr>
        <w:softHyphen/>
        <w:t>заторами. Классификация ферментов. Особенности строения и свойств ферментов: селективность и эффективность. Зависимость активности ферментов от температуры и рН среды. Значение ферментов в биологии и применение в промышленности.</w:t>
      </w:r>
    </w:p>
    <w:p w14:paraId="6FA6BE2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Витамины. Понятие о витаминах. Их классификация и обозначение. Норма по</w:t>
      </w:r>
      <w:r w:rsidRPr="00816146">
        <w:rPr>
          <w:rFonts w:ascii="Times New Roman" w:hAnsi="Times New Roman" w:cs="Times New Roman"/>
          <w:sz w:val="24"/>
          <w:szCs w:val="24"/>
        </w:rPr>
        <w:softHyphen/>
        <w:t>требления витаминов. Водорастворимые (на примере витаминов С, группы В и Р) и жирорастворимые (на примере витаминов А, Dи Е). Авитаминозы, гипервитаминозы и гиповитаминозы, их профилактика.</w:t>
      </w:r>
    </w:p>
    <w:p w14:paraId="6AD9FD8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Гормоны. Понятие о гормонах как биологически активных веществах, выпол</w:t>
      </w:r>
      <w:r w:rsidRPr="00816146">
        <w:rPr>
          <w:rFonts w:ascii="Times New Roman" w:hAnsi="Times New Roman" w:cs="Times New Roman"/>
          <w:sz w:val="24"/>
          <w:szCs w:val="24"/>
        </w:rPr>
        <w:softHyphen/>
        <w:t>няющих эндокринную регуляцию жизнедеятельности организмов. Классификация гормонов: стероиды, производные аминокислот, полипептидные и белковые гормоны. Отдельные представители: эстрадиол, тестостерон, инсулин, адреналин.</w:t>
      </w:r>
    </w:p>
    <w:p w14:paraId="47E07E7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Лекарства. Понятие о лекарствах как химиотерапевтических препаратах. Краткие исторические сведения о возникновении и развитии химиотерапии. Группы лекарств: сульфамиды (стрептоцид), антибиотики (пенициллин), антипиретики (аспирин), анальгетики (анальгин). Механизм действия некоторых лекарственных препаратов, строение молекул, прогнозирование свойств на основе анализа химического строения. Антибиотики, их классификация по строению, типу и спектру действия. Безопасные способы применения, лекарственные формы.</w:t>
      </w:r>
    </w:p>
    <w:p w14:paraId="0A603AE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28C1699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скорости разложения Н2О2 под действием фермента каталазы и неор</w:t>
      </w:r>
      <w:r w:rsidRPr="00816146">
        <w:rPr>
          <w:rFonts w:ascii="Times New Roman" w:hAnsi="Times New Roman" w:cs="Times New Roman"/>
          <w:sz w:val="24"/>
          <w:szCs w:val="24"/>
        </w:rPr>
        <w:softHyphen/>
        <w:t>ганических катализаторов: KI, FeCl3, MnO2.</w:t>
      </w:r>
    </w:p>
    <w:p w14:paraId="1EFBC6D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витаминных препаратов.</w:t>
      </w:r>
    </w:p>
    <w:p w14:paraId="3C08779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Поливитамины.</w:t>
      </w:r>
    </w:p>
    <w:p w14:paraId="2BE14A0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Иллюстрации фотографий животных с различными формами авитаминозов.</w:t>
      </w:r>
    </w:p>
    <w:p w14:paraId="7CE2BF4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Плакат с изображением структурных формул эстрадиола, тестостерона, адреналина.</w:t>
      </w:r>
    </w:p>
    <w:p w14:paraId="21D09F2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адреналина с раствором FeCl3.</w:t>
      </w:r>
    </w:p>
    <w:p w14:paraId="5B7629A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Белковая природа инсулина (цветная реакция на белки).</w:t>
      </w:r>
    </w:p>
    <w:p w14:paraId="5F27E18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Плакаты или кодограммы с формулами амида сульфаниловой кислоты, дигидро</w:t>
      </w:r>
      <w:r w:rsidRPr="00816146">
        <w:rPr>
          <w:rFonts w:ascii="Times New Roman" w:hAnsi="Times New Roman" w:cs="Times New Roman"/>
          <w:sz w:val="24"/>
          <w:szCs w:val="24"/>
        </w:rPr>
        <w:softHyphen/>
        <w:t>фолиевой и ложной дигидрофолиевой кислот, бензилпенициллина, тетрациклина, цефотаксима, аспирина.</w:t>
      </w:r>
    </w:p>
    <w:p w14:paraId="1802C77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3DA9E8A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Испытание растворимости адреналина в воде и соляной кислоте.</w:t>
      </w:r>
    </w:p>
    <w:p w14:paraId="3A4F4E1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аспирина в готовой лекарственной форме.</w:t>
      </w:r>
    </w:p>
    <w:p w14:paraId="0F74D3F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0FF4FA0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витамина А в подсолнечном масле. Обнаружение витамина С в яблоч</w:t>
      </w:r>
      <w:r w:rsidRPr="00816146">
        <w:rPr>
          <w:rFonts w:ascii="Times New Roman" w:hAnsi="Times New Roman" w:cs="Times New Roman"/>
          <w:sz w:val="24"/>
          <w:szCs w:val="24"/>
        </w:rPr>
        <w:softHyphen/>
        <w:t>ном соке. Определение витамина Dв рыбьем жире или курином желтке.</w:t>
      </w:r>
    </w:p>
    <w:p w14:paraId="4429DBE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Действие амилозы слюны на крахмал. Действие дегидрогеназы на метиленовый синий. Действие каталазы на пероксид водорода.</w:t>
      </w:r>
    </w:p>
    <w:p w14:paraId="14E7021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Анализ лекарственных препаратов, производных салициловой кислоты. Анализ лекарственных препаратов, производных я-аминофенола.</w:t>
      </w:r>
    </w:p>
    <w:p w14:paraId="7D472063"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2" w:name="bookmark338"/>
      <w:r w:rsidRPr="00816146">
        <w:rPr>
          <w:rFonts w:ascii="Times New Roman" w:hAnsi="Times New Roman" w:cs="Times New Roman"/>
          <w:sz w:val="24"/>
          <w:szCs w:val="24"/>
        </w:rPr>
        <w:t>Общая и неорганическая химия 2.1. Химия — наука о веществах</w:t>
      </w:r>
      <w:bookmarkEnd w:id="192"/>
    </w:p>
    <w:p w14:paraId="2CB26A7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Состав вещества. Химические элементы. Способы существования химических эле</w:t>
      </w:r>
      <w:r w:rsidRPr="00816146">
        <w:rPr>
          <w:rFonts w:ascii="Times New Roman" w:hAnsi="Times New Roman" w:cs="Times New Roman"/>
          <w:sz w:val="24"/>
          <w:szCs w:val="24"/>
        </w:rPr>
        <w:softHyphen/>
        <w:t>ментов: атомы, простые и сложные вещества. Вещества постоянного и переменного состава. Закон постоянства состава веществ. Вещества молекулярного и немолеку</w:t>
      </w:r>
      <w:r w:rsidRPr="00816146">
        <w:rPr>
          <w:rFonts w:ascii="Times New Roman" w:hAnsi="Times New Roman" w:cs="Times New Roman"/>
          <w:sz w:val="24"/>
          <w:szCs w:val="24"/>
        </w:rPr>
        <w:softHyphen/>
        <w:t>лярного строения. Способы отображения молекул: молекулярные и структурные формулы; шаростержневые и масштабные пространственные (Стюарта — Бриглеба) модели молекул.</w:t>
      </w:r>
    </w:p>
    <w:p w14:paraId="53ABB58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Измерение вещества. Масса атомов и молекул. Атомная единица массы. Относи</w:t>
      </w:r>
      <w:r w:rsidRPr="00816146">
        <w:rPr>
          <w:rFonts w:ascii="Times New Roman" w:hAnsi="Times New Roman" w:cs="Times New Roman"/>
          <w:sz w:val="24"/>
          <w:szCs w:val="24"/>
        </w:rPr>
        <w:softHyphen/>
        <w:t>тельные атомная и молекулярная массы. Количество вещества и единицы его изме</w:t>
      </w:r>
      <w:r w:rsidRPr="00816146">
        <w:rPr>
          <w:rFonts w:ascii="Times New Roman" w:hAnsi="Times New Roman" w:cs="Times New Roman"/>
          <w:sz w:val="24"/>
          <w:szCs w:val="24"/>
        </w:rPr>
        <w:softHyphen/>
        <w:t>рения: моль, ммоль, кмоль. Число Авогадро. Молярная масса.</w:t>
      </w:r>
    </w:p>
    <w:p w14:paraId="7D606C8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Агрегатные состояния вещества. Твердое (кристаллическое и аморфное), жидкое и газообразное агрегатные состояния вещества. Закон Авогадро и его следствия. Молярный объем веществ в газообразном состоянии. Объединенный газовый закон и уравнение Менделеева — Клапейрона.</w:t>
      </w:r>
    </w:p>
    <w:p w14:paraId="7731ACB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Смеси веществ. Различия между смесями и химическими соединениями. Массовая и объемная доли компонентов смеси.</w:t>
      </w:r>
    </w:p>
    <w:p w14:paraId="47BB278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71E7E0B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Опыты, иллюстрирующие закон сохранения массы веществ.</w:t>
      </w:r>
    </w:p>
    <w:p w14:paraId="67A4F70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Набор моделей атомов и молекул.</w:t>
      </w:r>
    </w:p>
    <w:p w14:paraId="3EA53E2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Некоторые вещества количеством в 1 моль.</w:t>
      </w:r>
    </w:p>
    <w:p w14:paraId="644F298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Модель молярного объема газов.</w:t>
      </w:r>
    </w:p>
    <w:p w14:paraId="4BF7F59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0295260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Изготовление моделей молекул некоторых органических и неорганических ве</w:t>
      </w:r>
      <w:r w:rsidRPr="00816146">
        <w:rPr>
          <w:rFonts w:ascii="Times New Roman" w:hAnsi="Times New Roman" w:cs="Times New Roman"/>
          <w:sz w:val="24"/>
          <w:szCs w:val="24"/>
        </w:rPr>
        <w:softHyphen/>
        <w:t>ществ.</w:t>
      </w:r>
    </w:p>
    <w:p w14:paraId="2EE1A12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Очистка веществ фильтрованием и дистилляцией. Очистка веществ перекристал</w:t>
      </w:r>
      <w:r w:rsidRPr="00816146">
        <w:rPr>
          <w:rFonts w:ascii="Times New Roman" w:hAnsi="Times New Roman" w:cs="Times New Roman"/>
          <w:sz w:val="24"/>
          <w:szCs w:val="24"/>
        </w:rPr>
        <w:softHyphen/>
        <w:t>лизацией.</w:t>
      </w:r>
    </w:p>
    <w:p w14:paraId="20F04C9C"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3" w:name="bookmark339"/>
      <w:r w:rsidRPr="00816146">
        <w:rPr>
          <w:rFonts w:ascii="Times New Roman" w:hAnsi="Times New Roman" w:cs="Times New Roman"/>
          <w:sz w:val="24"/>
          <w:szCs w:val="24"/>
        </w:rPr>
        <w:t>Строение атома</w:t>
      </w:r>
      <w:bookmarkEnd w:id="193"/>
    </w:p>
    <w:p w14:paraId="3DB7B55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Атом — сложная частица. Доказательства сложности строения атома: катодные и рентгеновские лучи, фотоэффект, радиоактивность, электролиз.</w:t>
      </w:r>
    </w:p>
    <w:p w14:paraId="4BB3CA8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Планетарная модель атома Э. Резерфорда. Строение атома по Н. Бору. Современные представления о строении атома. Корпускулярно-волновой дуализм частиц микро</w:t>
      </w:r>
      <w:r w:rsidRPr="00816146">
        <w:rPr>
          <w:rFonts w:ascii="Times New Roman" w:hAnsi="Times New Roman" w:cs="Times New Roman"/>
          <w:sz w:val="24"/>
          <w:szCs w:val="24"/>
        </w:rPr>
        <w:softHyphen/>
        <w:t>мира.</w:t>
      </w:r>
    </w:p>
    <w:p w14:paraId="4B6E732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Состав атомного ядра. Нуклоны: протоны и нейтроны. Изотопы и нуклиды. Устойчивость ядер.</w:t>
      </w:r>
    </w:p>
    <w:p w14:paraId="6744FA5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Электронная оболочка атомов. Понятие об электронной орбитали и электронном облаке. Квантовые числа: главное, орбитальное (побочное), магнитное и спиновое. Распределение электронов по энергетическим уровням, подуровням и орбиталям в соответствии с принципом наименьшей энергии, принципом Паули и правилом Гунда. Электронные конфигурации атомов химических элементов.</w:t>
      </w:r>
    </w:p>
    <w:p w14:paraId="5C44742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Валентные возможности атомов химических элементов.</w:t>
      </w:r>
    </w:p>
    <w:p w14:paraId="4929F8B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Электронная классификация химических элементов: s-, p-, d-, f-элементы.</w:t>
      </w:r>
    </w:p>
    <w:p w14:paraId="6A37E69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7D96F63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Фотоэффект.</w:t>
      </w:r>
    </w:p>
    <w:p w14:paraId="23708C6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орбиталей различной формы.</w:t>
      </w:r>
    </w:p>
    <w:p w14:paraId="2FC6040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14:paraId="5A9599D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Наблюдение спектров испускания и поглощения соединений химических элемен</w:t>
      </w:r>
      <w:r w:rsidRPr="00816146">
        <w:rPr>
          <w:rFonts w:ascii="Times New Roman" w:hAnsi="Times New Roman" w:cs="Times New Roman"/>
          <w:sz w:val="24"/>
          <w:szCs w:val="24"/>
        </w:rPr>
        <w:softHyphen/>
        <w:t>тов с помощью спектроскопа.</w:t>
      </w:r>
    </w:p>
    <w:p w14:paraId="383BE5BC"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4" w:name="bookmark340"/>
      <w:r w:rsidRPr="00816146">
        <w:rPr>
          <w:rFonts w:ascii="Times New Roman" w:hAnsi="Times New Roman" w:cs="Times New Roman"/>
          <w:sz w:val="24"/>
          <w:szCs w:val="24"/>
        </w:rPr>
        <w:t>Периодический закон и Периодическая система химических элементов Д. И. Менделеева</w:t>
      </w:r>
      <w:bookmarkEnd w:id="194"/>
    </w:p>
    <w:p w14:paraId="6CE9373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Открытие периодического закона. Предпосылки: накопление фактологиче</w:t>
      </w:r>
      <w:r w:rsidRPr="00816146">
        <w:rPr>
          <w:rFonts w:ascii="Times New Roman" w:hAnsi="Times New Roman" w:cs="Times New Roman"/>
          <w:sz w:val="24"/>
          <w:szCs w:val="24"/>
        </w:rPr>
        <w:softHyphen/>
        <w:t>ского материала, работы предшественников (И. В. Деберейнера, А. Э.Шанкуртуа, Дж.А.Ньюлендса, Л.Ю.Мейера), съезд химиков в Карлсруэ, личностные качества Д. И. Менделеева. Открытие Д. И. Менделеевым Периодического закона.</w:t>
      </w:r>
    </w:p>
    <w:p w14:paraId="49F7EB4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Периодический закон и строение атома. Изотопы. Современное понятие химиче</w:t>
      </w:r>
      <w:r w:rsidRPr="00816146">
        <w:rPr>
          <w:rFonts w:ascii="Times New Roman" w:hAnsi="Times New Roman" w:cs="Times New Roman"/>
          <w:sz w:val="24"/>
          <w:szCs w:val="24"/>
        </w:rPr>
        <w:softHyphen/>
        <w:t>ского элемента. Закономерность Г. Мозли. Современная формулировка Периодическо</w:t>
      </w:r>
      <w:r w:rsidRPr="00816146">
        <w:rPr>
          <w:rFonts w:ascii="Times New Roman" w:hAnsi="Times New Roman" w:cs="Times New Roman"/>
          <w:sz w:val="24"/>
          <w:szCs w:val="24"/>
        </w:rPr>
        <w:softHyphen/>
        <w:t>го закона. Периодическая система и строение атома. Физический смысл порядкового номера элементов, номеров группы и периода. Периодическое изменение свойств элементов: радиуса атома; энергии ионизации; электроотрицательности. Причины изменения металлических и неметаллических свойств элементов в группах и пе</w:t>
      </w:r>
      <w:r w:rsidRPr="00816146">
        <w:rPr>
          <w:rFonts w:ascii="Times New Roman" w:hAnsi="Times New Roman" w:cs="Times New Roman"/>
          <w:sz w:val="24"/>
          <w:szCs w:val="24"/>
        </w:rPr>
        <w:softHyphen/>
        <w:t>риодах, в том числе больших и сверхбольших. Значение Периодического закона и Периодической системы химических элементов Д. И. Менделеева для развития науки и понимания химической картины мира.</w:t>
      </w:r>
    </w:p>
    <w:p w14:paraId="4709185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42F6D75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Различные варианты таблицы Периодической системы химических элементов Д. И. Менделеева.</w:t>
      </w:r>
    </w:p>
    <w:p w14:paraId="12B0A88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простых веществ оксидов и гидроксидов элементов III периода.</w:t>
      </w:r>
    </w:p>
    <w:p w14:paraId="1E3E478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14:paraId="564A723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свойств простых веществ, оксидов и гидроксидов элементов IIIпериода.</w:t>
      </w:r>
    </w:p>
    <w:p w14:paraId="010B701C"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5" w:name="bookmark341"/>
      <w:r w:rsidRPr="00816146">
        <w:rPr>
          <w:rFonts w:ascii="Times New Roman" w:hAnsi="Times New Roman" w:cs="Times New Roman"/>
          <w:sz w:val="24"/>
          <w:szCs w:val="24"/>
        </w:rPr>
        <w:t>Строение вещества</w:t>
      </w:r>
      <w:bookmarkEnd w:id="195"/>
    </w:p>
    <w:p w14:paraId="2ED89F6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химической связи. Типы химических связей: ковалентная, ионная, металлическая и водородная.</w:t>
      </w:r>
    </w:p>
    <w:p w14:paraId="4767822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Ковалентная химическая связь. Два механизма образования этой связи: обменный и донорно-акцепторный. Основные параметры этого типа связи: длина, прочность, угол связи или валентный угол. Основные свойства ковалентной связи: насыщен</w:t>
      </w:r>
      <w:r w:rsidRPr="00816146">
        <w:rPr>
          <w:rFonts w:ascii="Times New Roman" w:hAnsi="Times New Roman" w:cs="Times New Roman"/>
          <w:sz w:val="24"/>
          <w:szCs w:val="24"/>
        </w:rPr>
        <w:softHyphen/>
        <w:t>ность, поляризуемость и прочность. Электроотрицательность и классификация ковалентных связей по этому признаку: полярная и неполярная ковалентные свя</w:t>
      </w:r>
      <w:r w:rsidRPr="00816146">
        <w:rPr>
          <w:rFonts w:ascii="Times New Roman" w:hAnsi="Times New Roman" w:cs="Times New Roman"/>
          <w:sz w:val="24"/>
          <w:szCs w:val="24"/>
        </w:rPr>
        <w:softHyphen/>
        <w:t>зи. Полярность связи и полярность молекулы. Способ перекрывания электронных орбиталей и классификация ковалентных связей по этому признаку: ст- и п-связи. Кратность ковалентных связей и классификация их по этому признаку: одинарные, двойные, тройные, полуторные. Типы кристаллических решеток у веществ с этим типом связи: атомные и молекулярные. Физические свойства веществ с этими кри</w:t>
      </w:r>
      <w:r w:rsidRPr="00816146">
        <w:rPr>
          <w:rFonts w:ascii="Times New Roman" w:hAnsi="Times New Roman" w:cs="Times New Roman"/>
          <w:sz w:val="24"/>
          <w:szCs w:val="24"/>
        </w:rPr>
        <w:softHyphen/>
        <w:t>сталлическими решетками.</w:t>
      </w:r>
    </w:p>
    <w:p w14:paraId="68F96B7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Ионная химическая связь. Крайний случай ковалентной полярной связи. Ме</w:t>
      </w:r>
      <w:r w:rsidRPr="00816146">
        <w:rPr>
          <w:rFonts w:ascii="Times New Roman" w:hAnsi="Times New Roman" w:cs="Times New Roman"/>
          <w:sz w:val="24"/>
          <w:szCs w:val="24"/>
        </w:rPr>
        <w:softHyphen/>
        <w:t>ханизм образования ионной связи. Ионные кристаллические решетки и свойства веществ с такими кристаллами.</w:t>
      </w:r>
    </w:p>
    <w:p w14:paraId="439DCE6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Металлическая химическая связь. Особый тип химической связи, существую</w:t>
      </w:r>
      <w:r w:rsidRPr="00816146">
        <w:rPr>
          <w:rFonts w:ascii="Times New Roman" w:hAnsi="Times New Roman" w:cs="Times New Roman"/>
          <w:sz w:val="24"/>
          <w:szCs w:val="24"/>
        </w:rPr>
        <w:softHyphen/>
        <w:t>щий в металлах и сплавах. Ее отличия и сходство с ковалентной и ионной связями. Свойства металлической связи. Металлические кристаллические решетки и свойства веществ с такими кристаллами.</w:t>
      </w:r>
    </w:p>
    <w:p w14:paraId="1803915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Водородная химическая связь. Механизм образования такой связи. Ее классифи</w:t>
      </w:r>
      <w:r w:rsidRPr="00816146">
        <w:rPr>
          <w:rFonts w:ascii="Times New Roman" w:hAnsi="Times New Roman" w:cs="Times New Roman"/>
          <w:sz w:val="24"/>
          <w:szCs w:val="24"/>
        </w:rPr>
        <w:softHyphen/>
        <w:t>кация: межмолекулярная и внутримолекулярная водородные связи. Молекулярные кристаллические решетки для этого типа связи. Физические свойства веществ с водородной связью. Биологическая роль водородных связей в организации структур биополимеров.</w:t>
      </w:r>
    </w:p>
    <w:p w14:paraId="5BEBAD9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Единая природа химических связей: наличие различных типов связей в одном веществе, переход одного типа связи в другой и т. п.</w:t>
      </w:r>
    </w:p>
    <w:p w14:paraId="7B6F64C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Комплексообразование. Понятие о комплексных соединениях. Координационное число комплексообразователя. Внутренняя и внешняя сфера комплексов. Номенкла</w:t>
      </w:r>
      <w:r w:rsidRPr="00816146">
        <w:rPr>
          <w:rFonts w:ascii="Times New Roman" w:hAnsi="Times New Roman" w:cs="Times New Roman"/>
          <w:sz w:val="24"/>
          <w:szCs w:val="24"/>
        </w:rPr>
        <w:softHyphen/>
        <w:t>тура комплексных соединений. Их значение.</w:t>
      </w:r>
    </w:p>
    <w:p w14:paraId="7B7A07D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138BFCD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различной архитектуры.</w:t>
      </w:r>
    </w:p>
    <w:p w14:paraId="7C701C1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из воздушных шаров пространственного расположения sp-, sp2-, sp3- гибридных орбиталей.</w:t>
      </w:r>
    </w:p>
    <w:p w14:paraId="73F3C4C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кристаллических решеток различного типа.</w:t>
      </w:r>
    </w:p>
    <w:p w14:paraId="69D1C9E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ДНК и белка.</w:t>
      </w:r>
    </w:p>
    <w:p w14:paraId="303BB69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7DD90C4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многоатомных спиртов с фелинговой жидкостью.</w:t>
      </w:r>
    </w:p>
    <w:p w14:paraId="0ABA0EC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Качественные реакции на ионы Fe2+ и Fe3+.</w:t>
      </w:r>
    </w:p>
    <w:p w14:paraId="1ED61801"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6" w:name="bookmark342"/>
      <w:r w:rsidRPr="00816146">
        <w:rPr>
          <w:rFonts w:ascii="Times New Roman" w:hAnsi="Times New Roman" w:cs="Times New Roman"/>
          <w:sz w:val="24"/>
          <w:szCs w:val="24"/>
        </w:rPr>
        <w:t>Полимеры</w:t>
      </w:r>
      <w:bookmarkEnd w:id="196"/>
    </w:p>
    <w:p w14:paraId="16638FD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Неорганические полимеры. Полимеры — простые вещества с атомной кристал</w:t>
      </w:r>
      <w:r w:rsidRPr="00816146">
        <w:rPr>
          <w:rFonts w:ascii="Times New Roman" w:hAnsi="Times New Roman" w:cs="Times New Roman"/>
          <w:sz w:val="24"/>
          <w:szCs w:val="24"/>
        </w:rPr>
        <w:softHyphen/>
        <w:t>лической решеткой: аллотропные видоизменения углерода (алмаз, графит, карбин, фуллерен, взаимосвязь гибридизации орбиталей у атомов углерода с пространствен</w:t>
      </w:r>
      <w:r w:rsidRPr="00816146">
        <w:rPr>
          <w:rFonts w:ascii="Times New Roman" w:hAnsi="Times New Roman" w:cs="Times New Roman"/>
          <w:sz w:val="24"/>
          <w:szCs w:val="24"/>
        </w:rPr>
        <w:softHyphen/>
        <w:t>ным строением аллотропных модификаций); селен и теллур цепочечного строения. Полимеры — сложные вещества с атомной кристаллической решеткой: кварц, крем</w:t>
      </w:r>
      <w:r w:rsidRPr="00816146">
        <w:rPr>
          <w:rFonts w:ascii="Times New Roman" w:hAnsi="Times New Roman" w:cs="Times New Roman"/>
          <w:sz w:val="24"/>
          <w:szCs w:val="24"/>
        </w:rPr>
        <w:softHyphen/>
        <w:t>незем (диоксидные соединения кремния), корунд (оксид алюминия) и алюмосиликаты (полевые шпаты, слюда, каолин). Минералы и горные породы. Сера пластическая. Минеральное волокно — асбест. Значение неорганических природных полимеров в формировании одной из геологических оболочек Земли — литосферы.</w:t>
      </w:r>
    </w:p>
    <w:p w14:paraId="04911A4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Органические полимеры. Способы их получения: реакции полимеризации и реак</w:t>
      </w:r>
      <w:r w:rsidRPr="00816146">
        <w:rPr>
          <w:rFonts w:ascii="Times New Roman" w:hAnsi="Times New Roman" w:cs="Times New Roman"/>
          <w:sz w:val="24"/>
          <w:szCs w:val="24"/>
        </w:rPr>
        <w:softHyphen/>
        <w:t>ции поликонденсации. Структуры полимеров: линейные, разветвленные и простран</w:t>
      </w:r>
      <w:r w:rsidRPr="00816146">
        <w:rPr>
          <w:rFonts w:ascii="Times New Roman" w:hAnsi="Times New Roman" w:cs="Times New Roman"/>
          <w:sz w:val="24"/>
          <w:szCs w:val="24"/>
        </w:rPr>
        <w:softHyphen/>
        <w:t>ственные. Структурирование полимеров: вулканизация каучуков, дубление белков, отверждение поликонденсационных полимеров.</w:t>
      </w:r>
    </w:p>
    <w:p w14:paraId="4DA99EA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полимеров по различным признакам.</w:t>
      </w:r>
    </w:p>
    <w:p w14:paraId="7F37975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12B5294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пластмасс, каучуков, волокон, минералов и горных пород.</w:t>
      </w:r>
    </w:p>
    <w:p w14:paraId="4AFCCE9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Минеральное волокно — асбест — и изделия из него.</w:t>
      </w:r>
    </w:p>
    <w:p w14:paraId="5F8DB21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молекул белков, ДНК, РНК.</w:t>
      </w:r>
    </w:p>
    <w:p w14:paraId="59F5401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30A9A81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пластмасс, волокон, каучуков, минералов и горных пород.</w:t>
      </w:r>
    </w:p>
    <w:p w14:paraId="77A2A1D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Проверка пластмасс на электрическую проводимость, горючесть, отношение к растворам кислот, щелочей и окислителей.</w:t>
      </w:r>
    </w:p>
    <w:p w14:paraId="3526CDD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свойств термореактивных и термопластичных пластмасс.</w:t>
      </w:r>
    </w:p>
    <w:p w14:paraId="2CB4190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нитей из капроновой или лавсановой смолы.</w:t>
      </w:r>
    </w:p>
    <w:p w14:paraId="1430426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Обнаружение хлора в поливинилхлориде.</w:t>
      </w:r>
    </w:p>
    <w:p w14:paraId="1A6F8F95"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7" w:name="bookmark343"/>
      <w:r w:rsidRPr="00816146">
        <w:rPr>
          <w:rFonts w:ascii="Times New Roman" w:hAnsi="Times New Roman" w:cs="Times New Roman"/>
          <w:sz w:val="24"/>
          <w:szCs w:val="24"/>
        </w:rPr>
        <w:t>Дисперсные системы</w:t>
      </w:r>
      <w:bookmarkEnd w:id="197"/>
    </w:p>
    <w:p w14:paraId="44E402C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дисперсных системах. Классификация дисперсных систем в зависимости от агрегатного состояния дисперсионной среды и дисперсной фазы, а также по раз</w:t>
      </w:r>
      <w:r w:rsidRPr="00816146">
        <w:rPr>
          <w:rFonts w:ascii="Times New Roman" w:hAnsi="Times New Roman" w:cs="Times New Roman"/>
          <w:sz w:val="24"/>
          <w:szCs w:val="24"/>
        </w:rPr>
        <w:softHyphen/>
        <w:t>меру их частиц. Грубодисперсные системы: эмульсии и суспензии. Тонкодисперсные системы: коллоидные (золи и гели) и истинные (молекулярные, молекулярно-ионные и ионные). Эффект Тиндаля. Коагуляция в коллоидных растворах. Синерезис в ге</w:t>
      </w:r>
      <w:r w:rsidRPr="00816146">
        <w:rPr>
          <w:rFonts w:ascii="Times New Roman" w:hAnsi="Times New Roman" w:cs="Times New Roman"/>
          <w:sz w:val="24"/>
          <w:szCs w:val="24"/>
        </w:rPr>
        <w:softHyphen/>
        <w:t>лях.</w:t>
      </w:r>
    </w:p>
    <w:p w14:paraId="7A4B2FE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Значение дисперсных систем в живой и неживой природе и практической жизни человека. Эмульсии и суспензии в строительстве, пищевой и медицинской промыш</w:t>
      </w:r>
      <w:r w:rsidRPr="00816146">
        <w:rPr>
          <w:rFonts w:ascii="Times New Roman" w:hAnsi="Times New Roman" w:cs="Times New Roman"/>
          <w:sz w:val="24"/>
          <w:szCs w:val="24"/>
        </w:rPr>
        <w:softHyphen/>
        <w:t>ленности, косметике. Биологические, медицинские и технологические золи. Значение гелей в организации живой материи. Биологические, пищевые, медицинские, косме</w:t>
      </w:r>
      <w:r w:rsidRPr="00816146">
        <w:rPr>
          <w:rFonts w:ascii="Times New Roman" w:hAnsi="Times New Roman" w:cs="Times New Roman"/>
          <w:sz w:val="24"/>
          <w:szCs w:val="24"/>
        </w:rPr>
        <w:softHyphen/>
        <w:t>тические гели. Синерезис как фактор, определяющий срок годности продукции на основе гелей. Свертывание крови как биологический синерезис, его значение.</w:t>
      </w:r>
    </w:p>
    <w:p w14:paraId="3178D5A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03A95EE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Виды дисперсных систем и их характерные признаки.</w:t>
      </w:r>
    </w:p>
    <w:p w14:paraId="13A9B73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Прохождение луча света через коллоидные и истинные растворы (эффект Тин</w:t>
      </w:r>
      <w:r w:rsidRPr="00816146">
        <w:rPr>
          <w:rFonts w:ascii="Times New Roman" w:hAnsi="Times New Roman" w:cs="Times New Roman"/>
          <w:sz w:val="24"/>
          <w:szCs w:val="24"/>
        </w:rPr>
        <w:softHyphen/>
        <w:t>даля).</w:t>
      </w:r>
    </w:p>
    <w:p w14:paraId="70E61B1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46A9E2A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суспензии серы и канифоли.</w:t>
      </w:r>
    </w:p>
    <w:p w14:paraId="7E67E07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эмульсии растительного масла и бензола.</w:t>
      </w:r>
    </w:p>
    <w:p w14:paraId="721B85A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золя крахмала. Получение золя серы из тиосульфата натрия.</w:t>
      </w:r>
    </w:p>
    <w:p w14:paraId="24E44AA4"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8" w:name="bookmark344"/>
      <w:r w:rsidRPr="00816146">
        <w:rPr>
          <w:rFonts w:ascii="Times New Roman" w:hAnsi="Times New Roman" w:cs="Times New Roman"/>
          <w:sz w:val="24"/>
          <w:szCs w:val="24"/>
        </w:rPr>
        <w:t>Химические реакции</w:t>
      </w:r>
      <w:bookmarkEnd w:id="198"/>
    </w:p>
    <w:p w14:paraId="651034B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химических реакций в органической и неорганической химии. По</w:t>
      </w:r>
      <w:r w:rsidRPr="00816146">
        <w:rPr>
          <w:rFonts w:ascii="Times New Roman" w:hAnsi="Times New Roman" w:cs="Times New Roman"/>
          <w:sz w:val="24"/>
          <w:szCs w:val="24"/>
        </w:rPr>
        <w:softHyphen/>
        <w:t>нятие о химической реакции. Реакции, идущие без изменения качественного состава веществ: аллотропизация и изомеризация. Реакции, идущие с изменением состава веществ: по числу и характеру реагирующих и образующихся веществ (разложе</w:t>
      </w:r>
      <w:r w:rsidRPr="00816146">
        <w:rPr>
          <w:rFonts w:ascii="Times New Roman" w:hAnsi="Times New Roman" w:cs="Times New Roman"/>
          <w:sz w:val="24"/>
          <w:szCs w:val="24"/>
        </w:rPr>
        <w:softHyphen/>
        <w:t>ния, соединения, замещения, обмена); по изменению степеней окисления элементов (окислительно-восстановительные и неокислительно-восстановительные реакции); по тепловому эффекту (экзо- и эндотермические); по фазе (гомо- и гетерогенные); по на</w:t>
      </w:r>
      <w:r w:rsidRPr="00816146">
        <w:rPr>
          <w:rFonts w:ascii="Times New Roman" w:hAnsi="Times New Roman" w:cs="Times New Roman"/>
          <w:sz w:val="24"/>
          <w:szCs w:val="24"/>
        </w:rPr>
        <w:softHyphen/>
        <w:t>правлению (обратимые и необратимые); по использованию катализатора (каталитиче</w:t>
      </w:r>
      <w:r w:rsidRPr="00816146">
        <w:rPr>
          <w:rFonts w:ascii="Times New Roman" w:hAnsi="Times New Roman" w:cs="Times New Roman"/>
          <w:sz w:val="24"/>
          <w:szCs w:val="24"/>
        </w:rPr>
        <w:softHyphen/>
        <w:t>ские и некаталитические); по механизму (радикальные, молекулярные и ионные).</w:t>
      </w:r>
    </w:p>
    <w:p w14:paraId="39C43B9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Вероятность протекания химических реакций. Внутренняя энергия, энтальпия. Те</w:t>
      </w:r>
      <w:r w:rsidRPr="00816146">
        <w:rPr>
          <w:rFonts w:ascii="Times New Roman" w:hAnsi="Times New Roman" w:cs="Times New Roman"/>
          <w:sz w:val="24"/>
          <w:szCs w:val="24"/>
        </w:rPr>
        <w:softHyphen/>
        <w:t>пловой эффект химических реакций. Термохимические уравнения. Стандартная энталь</w:t>
      </w:r>
      <w:r w:rsidRPr="00816146">
        <w:rPr>
          <w:rFonts w:ascii="Times New Roman" w:hAnsi="Times New Roman" w:cs="Times New Roman"/>
          <w:sz w:val="24"/>
          <w:szCs w:val="24"/>
        </w:rPr>
        <w:softHyphen/>
        <w:t>пия реакций и образования веществ. Закон Г. И. Гесса и его следствия. Энтропия.</w:t>
      </w:r>
    </w:p>
    <w:p w14:paraId="382EA5C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Скорость химических реакций. Понятие о скорости реакций. Скорость гомо- и гетерогенной реакции. Энергия активации.</w:t>
      </w:r>
    </w:p>
    <w:p w14:paraId="709BD88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Факторы, влияющие на скорость химической реакции. Природа реагирующих ве</w:t>
      </w:r>
      <w:r w:rsidRPr="00816146">
        <w:rPr>
          <w:rFonts w:ascii="Times New Roman" w:hAnsi="Times New Roman" w:cs="Times New Roman"/>
          <w:sz w:val="24"/>
          <w:szCs w:val="24"/>
        </w:rPr>
        <w:softHyphen/>
        <w:t>ществ. Температура (закон Вант — Гоффа). Концентрация. Катализаторы и катализ: гомо- и гетерогенный, их механизмы. Ферменты, их сравнение с неорганическими катализаторами. Зависимость скорости реакций от поверхности соприкосновения реагирующих веществ.</w:t>
      </w:r>
    </w:p>
    <w:p w14:paraId="25CDB2B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Обратимость химических реакций. Химическое равновесие. Понятие о химическом равновесии. Равновесные концентрации. Динамичность химического равновесия. Факторы, влияющие на смещение равновесия: концентрация, давление, температура (принцип Ле Шателье).</w:t>
      </w:r>
    </w:p>
    <w:p w14:paraId="5F4D047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28B0629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Превращение красного фосфора в белый; кислорода в озон.</w:t>
      </w:r>
    </w:p>
    <w:p w14:paraId="11C2A7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бутана и изобутана.</w:t>
      </w:r>
    </w:p>
    <w:p w14:paraId="739EBEE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кислорода из пероксида водорода и воды; дегидратация этанола.</w:t>
      </w:r>
    </w:p>
    <w:p w14:paraId="2C0E220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Цепочка превращений Р ^ Р2О5 ^ Н3РО4; свойства уксусной кислоты; реакции, идущие с образованием осадка, газа и воды; свойства металлов, окисление альдегида в кислоту и спирта в альдегид.</w:t>
      </w:r>
    </w:p>
    <w:p w14:paraId="353CEB8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Реакции горения; реакции эндотермические на примере реакции разложения (этанола, калийной селитры, бихромата аммония) и экзотермические на примере реакций соединения (обесцвечивание бромной воды и раствора перманганата калия этиленом, гашение извести и др.).</w:t>
      </w:r>
    </w:p>
    <w:p w14:paraId="7D2419E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цинка с растворами соляной и серной кислот при разных темпе</w:t>
      </w:r>
      <w:r w:rsidRPr="00816146">
        <w:rPr>
          <w:rFonts w:ascii="Times New Roman" w:hAnsi="Times New Roman" w:cs="Times New Roman"/>
          <w:sz w:val="24"/>
          <w:szCs w:val="24"/>
        </w:rPr>
        <w:softHyphen/>
        <w:t>ратурах, разных концентрациях соляной кислоты; разложение пероксида кислорода с помощью оксида марганца (IV), каталазы сырого мяса и сырого картофеля.</w:t>
      </w:r>
    </w:p>
    <w:p w14:paraId="6D02321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цинка различной поверхности (порошка, пыли, гранул) с кисло</w:t>
      </w:r>
      <w:r w:rsidRPr="00816146">
        <w:rPr>
          <w:rFonts w:ascii="Times New Roman" w:hAnsi="Times New Roman" w:cs="Times New Roman"/>
          <w:sz w:val="24"/>
          <w:szCs w:val="24"/>
        </w:rPr>
        <w:softHyphen/>
        <w:t>той.</w:t>
      </w:r>
    </w:p>
    <w:p w14:paraId="08489CB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Модель «кипящего слоя».</w:t>
      </w:r>
    </w:p>
    <w:p w14:paraId="64B0AB6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Смещение равновесия в системе: Fe3+ + 3 CNS-&lt;—&gt;Fe(CNS)3; омыление жиров, реакции этерификации.</w:t>
      </w:r>
    </w:p>
    <w:p w14:paraId="68ADBFC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Зависимость степени электролитической диссоциации уксусной кислоты от раз</w:t>
      </w:r>
      <w:r w:rsidRPr="00816146">
        <w:rPr>
          <w:rFonts w:ascii="Times New Roman" w:hAnsi="Times New Roman" w:cs="Times New Roman"/>
          <w:sz w:val="24"/>
          <w:szCs w:val="24"/>
        </w:rPr>
        <w:softHyphen/>
        <w:t>бавления.</w:t>
      </w:r>
    </w:p>
    <w:p w14:paraId="6CA40CB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свойств 0,1 Н растворов серной и сернистой кислот; муравьиной и ук</w:t>
      </w:r>
      <w:r w:rsidRPr="00816146">
        <w:rPr>
          <w:rFonts w:ascii="Times New Roman" w:hAnsi="Times New Roman" w:cs="Times New Roman"/>
          <w:sz w:val="24"/>
          <w:szCs w:val="24"/>
        </w:rPr>
        <w:softHyphen/>
        <w:t>сусной кислот; гидроксидов лития, натрия и калия.</w:t>
      </w:r>
    </w:p>
    <w:p w14:paraId="6C87A76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2B2D46B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кислорода разложением пероксида водорода и (или) перманганата калия.</w:t>
      </w:r>
    </w:p>
    <w:p w14:paraId="02FF053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Реакции, идущие с образованием осадка, газа или воды для органических и не</w:t>
      </w:r>
      <w:r w:rsidRPr="00816146">
        <w:rPr>
          <w:rFonts w:ascii="Times New Roman" w:hAnsi="Times New Roman" w:cs="Times New Roman"/>
          <w:sz w:val="24"/>
          <w:szCs w:val="24"/>
        </w:rPr>
        <w:softHyphen/>
        <w:t>органических кислот.</w:t>
      </w:r>
    </w:p>
    <w:p w14:paraId="0C78F3CB"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199" w:name="bookmark345"/>
      <w:r w:rsidRPr="00816146">
        <w:rPr>
          <w:rFonts w:ascii="Times New Roman" w:hAnsi="Times New Roman" w:cs="Times New Roman"/>
          <w:sz w:val="24"/>
          <w:szCs w:val="24"/>
        </w:rPr>
        <w:t>Растворы</w:t>
      </w:r>
      <w:bookmarkEnd w:id="199"/>
    </w:p>
    <w:p w14:paraId="172D652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растворах. Физико-химическая природа растворения и растворов. Взаимодействие растворителя и растворенного вещества. Растворимость веществ. Способы выражения концентрации растворов: массовая доля растворенного вещества (процентная), молярная.</w:t>
      </w:r>
    </w:p>
    <w:p w14:paraId="438F432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Теория электролитической диссоциации. Механизм диссоциации веществ с различ</w:t>
      </w:r>
      <w:r w:rsidRPr="00816146">
        <w:rPr>
          <w:rFonts w:ascii="Times New Roman" w:hAnsi="Times New Roman" w:cs="Times New Roman"/>
          <w:sz w:val="24"/>
          <w:szCs w:val="24"/>
        </w:rPr>
        <w:softHyphen/>
        <w:t>ными типами химических связей. Вклад русских ученых в развитие представлений об электролитической диссоциации. Основные положения теории электролитической диссоциации. Степень электролитической диссоциации и факторы ее зависимости. Сильные и средние электролиты.</w:t>
      </w:r>
    </w:p>
    <w:p w14:paraId="6A11367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Диссоциация воды. Водородный показатель. Среда водных растворов электролитов. Реакции обмена в водных растворах электролитов.</w:t>
      </w:r>
    </w:p>
    <w:p w14:paraId="3163EB1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Гидролиз как обменный процесс. Необратимый гидролиз органических и неорга</w:t>
      </w:r>
      <w:r w:rsidRPr="00816146">
        <w:rPr>
          <w:rFonts w:ascii="Times New Roman" w:hAnsi="Times New Roman" w:cs="Times New Roman"/>
          <w:sz w:val="24"/>
          <w:szCs w:val="24"/>
        </w:rPr>
        <w:softHyphen/>
        <w:t>нических соединений и его значение в практической деятельности человека.</w:t>
      </w:r>
    </w:p>
    <w:p w14:paraId="613ECC7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Обратимый гидролиз солей. Ступенчатый гидролиз. Практическое применение гидролиза.</w:t>
      </w:r>
    </w:p>
    <w:p w14:paraId="4136B56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Гидролиз органических веществ (белков, жиров, углеводов, полинуклеотидов, АТФ) и его биологическое и практическое значение. Омыление жиров. Реакция этерификации.</w:t>
      </w:r>
    </w:p>
    <w:p w14:paraId="6ADA889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5CB6BD9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Сравнение электропроводности растворов электролитов.</w:t>
      </w:r>
    </w:p>
    <w:p w14:paraId="6994B85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Смещение равновесия диссоциации слабых кислот.</w:t>
      </w:r>
    </w:p>
    <w:p w14:paraId="097134C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Индикаторы и изменение их окраски в разных средах.</w:t>
      </w:r>
    </w:p>
    <w:p w14:paraId="5701A4B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Сернокислый и ферментативный гидролиз углеводов.</w:t>
      </w:r>
    </w:p>
    <w:p w14:paraId="7518905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Гидролиз карбонатов, сульфатов и силикатов щелочных металлов; нитратов свинца (II) или цинка, хлорида аммония.</w:t>
      </w:r>
    </w:p>
    <w:p w14:paraId="4A672D1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Лабораторный опыт</w:t>
      </w:r>
    </w:p>
    <w:p w14:paraId="733A3F3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Характер диссоциации различных гидроксидов.</w:t>
      </w:r>
    </w:p>
    <w:p w14:paraId="1C9936F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Практическое занятие</w:t>
      </w:r>
    </w:p>
    <w:p w14:paraId="3CDD9A7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Приготовление растворов различных видов концентрации.</w:t>
      </w:r>
    </w:p>
    <w:p w14:paraId="1C7C6635"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200" w:name="bookmark346"/>
      <w:r w:rsidRPr="00816146">
        <w:rPr>
          <w:rFonts w:ascii="Times New Roman" w:hAnsi="Times New Roman" w:cs="Times New Roman"/>
          <w:sz w:val="24"/>
          <w:szCs w:val="24"/>
        </w:rPr>
        <w:t>Окислительно-восстановительные реакции.</w:t>
      </w:r>
      <w:bookmarkEnd w:id="200"/>
    </w:p>
    <w:p w14:paraId="6B69CCF4"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201" w:name="bookmark347"/>
      <w:r w:rsidRPr="00816146">
        <w:rPr>
          <w:rFonts w:ascii="Times New Roman" w:hAnsi="Times New Roman" w:cs="Times New Roman"/>
          <w:sz w:val="24"/>
          <w:szCs w:val="24"/>
        </w:rPr>
        <w:t>Электрохимические процессы</w:t>
      </w:r>
      <w:bookmarkEnd w:id="201"/>
    </w:p>
    <w:p w14:paraId="54E8945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Окислительно-восстановительные реакции. Степень окисления. Восстановители и окислители. Окисление и восстановление. Важнейшие окислители и восстанови</w:t>
      </w:r>
      <w:r w:rsidRPr="00816146">
        <w:rPr>
          <w:rFonts w:ascii="Times New Roman" w:hAnsi="Times New Roman" w:cs="Times New Roman"/>
          <w:sz w:val="24"/>
          <w:szCs w:val="24"/>
        </w:rPr>
        <w:softHyphen/>
        <w:t>тели. Восстановительные свойства металлов — простых веществ. Окислительные и восстановительные свойства неметаллов — простых веществ. Восстановительные свойства веществ, образованных элементами в низшей (отрицательной) степени окисления. Окислительные свойства веществ, образованных элементами в высшей (положительной) степени окисления. Окислительные и восстановительные свойства веществ, образованных элементами в промежуточных степенях окисления.</w:t>
      </w:r>
    </w:p>
    <w:p w14:paraId="798FB66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окислительно-восстановительных реакций. Реакции межатомно</w:t>
      </w:r>
      <w:r w:rsidRPr="00816146">
        <w:rPr>
          <w:rFonts w:ascii="Times New Roman" w:hAnsi="Times New Roman" w:cs="Times New Roman"/>
          <w:sz w:val="24"/>
          <w:szCs w:val="24"/>
        </w:rPr>
        <w:softHyphen/>
        <w:t>го и межмолекулярного окисления-восстановления. Реакции внутримолекулярного окисления-восстановления. Реакции самоокисления-самовосстановления (диспро</w:t>
      </w:r>
      <w:r w:rsidRPr="00816146">
        <w:rPr>
          <w:rFonts w:ascii="Times New Roman" w:hAnsi="Times New Roman" w:cs="Times New Roman"/>
          <w:sz w:val="24"/>
          <w:szCs w:val="24"/>
        </w:rPr>
        <w:softHyphen/>
        <w:t>порционирования).</w:t>
      </w:r>
    </w:p>
    <w:p w14:paraId="1956783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Методы составления уравнений окислительно-восстановительных реакций. Метод электронного баланса. Влияние среды на протекание окислительно-восстановительных процессов.</w:t>
      </w:r>
    </w:p>
    <w:p w14:paraId="254EE9A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источники тока. Электродные потенциалы. Ряд стандартных электрод</w:t>
      </w:r>
      <w:r w:rsidRPr="00816146">
        <w:rPr>
          <w:rFonts w:ascii="Times New Roman" w:hAnsi="Times New Roman" w:cs="Times New Roman"/>
          <w:sz w:val="24"/>
          <w:szCs w:val="24"/>
        </w:rPr>
        <w:softHyphen/>
        <w:t>ных потенциалов (электрохимический ряд напряжений металлов). Гальванические элементы и принципы их работы. Составление гальванических элементов. Образова</w:t>
      </w:r>
      <w:r w:rsidRPr="00816146">
        <w:rPr>
          <w:rFonts w:ascii="Times New Roman" w:hAnsi="Times New Roman" w:cs="Times New Roman"/>
          <w:sz w:val="24"/>
          <w:szCs w:val="24"/>
        </w:rPr>
        <w:softHyphen/>
        <w:t>ние гальванических пар при химических процессах. Гальванические элементы, при</w:t>
      </w:r>
      <w:r w:rsidRPr="00816146">
        <w:rPr>
          <w:rFonts w:ascii="Times New Roman" w:hAnsi="Times New Roman" w:cs="Times New Roman"/>
          <w:sz w:val="24"/>
          <w:szCs w:val="24"/>
        </w:rPr>
        <w:softHyphen/>
        <w:t>меняемые в жизни: свинцовая аккумуляторная батарея, никель-кадмиевые батареи, топливные элементы.</w:t>
      </w:r>
    </w:p>
    <w:p w14:paraId="5F66F91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расплавов и водных растворов электролитов. Процессы, происходя</w:t>
      </w:r>
      <w:r w:rsidRPr="00816146">
        <w:rPr>
          <w:rFonts w:ascii="Times New Roman" w:hAnsi="Times New Roman" w:cs="Times New Roman"/>
          <w:sz w:val="24"/>
          <w:szCs w:val="24"/>
        </w:rPr>
        <w:softHyphen/>
        <w:t>щие на катоде и аноде. Уравнения электрохимических процессов. Электролиз водных растворов с инертными электродами. Электролиз водных растворов с растворимыми электродами. Практическое применение электролиза.</w:t>
      </w:r>
    </w:p>
    <w:p w14:paraId="0C6FF65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3E4A973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дихромата калия цинком.</w:t>
      </w:r>
    </w:p>
    <w:p w14:paraId="4E98D00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оксида меди (II) углем и водородом.</w:t>
      </w:r>
    </w:p>
    <w:p w14:paraId="5770B63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Восстановление дихромата калия этиловым спиртом.</w:t>
      </w:r>
    </w:p>
    <w:p w14:paraId="1A0A4AF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Окислительные свойства азотной кислоты.</w:t>
      </w:r>
    </w:p>
    <w:p w14:paraId="17EBE04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Окислительные свойства дихромата калия.</w:t>
      </w:r>
    </w:p>
    <w:p w14:paraId="4F07836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Гальванические элементы и батарейки.</w:t>
      </w:r>
    </w:p>
    <w:p w14:paraId="6E497D3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раствора хлорида меди (II).</w:t>
      </w:r>
    </w:p>
    <w:p w14:paraId="145626B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4817EBB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металлов с неметаллами, а также с растворами солей и раство</w:t>
      </w:r>
      <w:r w:rsidRPr="00816146">
        <w:rPr>
          <w:rFonts w:ascii="Times New Roman" w:hAnsi="Times New Roman" w:cs="Times New Roman"/>
          <w:sz w:val="24"/>
          <w:szCs w:val="24"/>
        </w:rPr>
        <w:softHyphen/>
        <w:t>рами кислот.</w:t>
      </w:r>
    </w:p>
    <w:p w14:paraId="58BA658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серной и азотной кислот с медью.</w:t>
      </w:r>
    </w:p>
    <w:p w14:paraId="01D6DA8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Окислительные свойства перманганата калия в различных средах.</w:t>
      </w:r>
    </w:p>
    <w:p w14:paraId="2A89E34E"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202" w:name="bookmark348"/>
      <w:r w:rsidRPr="00816146">
        <w:rPr>
          <w:rFonts w:ascii="Times New Roman" w:hAnsi="Times New Roman" w:cs="Times New Roman"/>
          <w:sz w:val="24"/>
          <w:szCs w:val="24"/>
        </w:rPr>
        <w:t>Классификация веществ. Простые вещества</w:t>
      </w:r>
      <w:bookmarkEnd w:id="202"/>
    </w:p>
    <w:p w14:paraId="06E1E9A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Классификация неорганических веществ. Простые и сложные вещества. Оксиды, их классификация. Гидроксиды (основания, кислородсодержащие кислоты, амфо</w:t>
      </w:r>
      <w:r w:rsidRPr="00816146">
        <w:rPr>
          <w:rFonts w:ascii="Times New Roman" w:hAnsi="Times New Roman" w:cs="Times New Roman"/>
          <w:sz w:val="24"/>
          <w:szCs w:val="24"/>
        </w:rPr>
        <w:softHyphen/>
        <w:t>терные гидроксиды). Кислоты, их классификация. Основания, их классификация. Соли средние, кислые, основные и комплексные.</w:t>
      </w:r>
    </w:p>
    <w:p w14:paraId="23CD6CA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Металлы. Положение металлов в периодической системе и особенности строения их атомов. Простые вещества — металлы: строение кристаллов и металлическая химическая связь. Общие физические свойства металлов и их восстановительные свойства: взаимодействие с неметаллами (кислородом, галогенами, серой, азотом, водородом), водой, кислотами, растворами солей, органическими веществами (спир</w:t>
      </w:r>
      <w:r w:rsidRPr="00816146">
        <w:rPr>
          <w:rFonts w:ascii="Times New Roman" w:hAnsi="Times New Roman" w:cs="Times New Roman"/>
          <w:sz w:val="24"/>
          <w:szCs w:val="24"/>
        </w:rPr>
        <w:softHyphen/>
        <w:t>тами, галогеналканами, фенолом, кислотами), щелочами. Оксиды и гидроксиды металлов. Зависимость свойств этих соединений от степеней окисления металлов. Значение металлов в природе и жизни организмов.</w:t>
      </w:r>
    </w:p>
    <w:p w14:paraId="1ACD48D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Коррозия металлов. Понятие коррозии. Химическая коррозия. Электрохимическая коррозия. Способы защиты металлов от коррозии.</w:t>
      </w:r>
    </w:p>
    <w:p w14:paraId="5070063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Общие способы получения металлов. Металлы в природе. Металлургия и ее виды: пиро-, гидро- и электрометаллургия. Электролиз расплавов и растворов соединений металлов и его практическое значение.</w:t>
      </w:r>
    </w:p>
    <w:p w14:paraId="74AC63D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Неметаллы. Положение неметаллов в Периодической системе, особенности строения их атомов. Электроотрицательность.</w:t>
      </w:r>
    </w:p>
    <w:p w14:paraId="147E4D5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Благородные газы. Электронное строение атомов благородных газов и особенности их химических и физических свойств.</w:t>
      </w:r>
    </w:p>
    <w:p w14:paraId="4C69417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Неметаллы — простые вещества. Их атомное и молекулярное строение их. Алло</w:t>
      </w:r>
      <w:r w:rsidRPr="00816146">
        <w:rPr>
          <w:rFonts w:ascii="Times New Roman" w:hAnsi="Times New Roman" w:cs="Times New Roman"/>
          <w:sz w:val="24"/>
          <w:szCs w:val="24"/>
        </w:rPr>
        <w:softHyphen/>
        <w:t>тропия. Химические свойства неметаллов. Окислительные свойства: взаимодействие с металлами, водородом, менее электроотрицательными неметаллами, некоторыми сложными веществами. Восстановительные свойства неметаллов в реакциях с фтором, кислородом, сложными веществами — окислителями (азотной и серной кислотами и др.).</w:t>
      </w:r>
    </w:p>
    <w:p w14:paraId="7D025E8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5EF1667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«Классификация неорганических веществ» и образцы представителей классов.</w:t>
      </w:r>
    </w:p>
    <w:p w14:paraId="6DF5B69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«Классификация органических веществ» и образцы представителей классов.</w:t>
      </w:r>
    </w:p>
    <w:p w14:paraId="066A3E8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кристаллических решеток металлов.</w:t>
      </w:r>
    </w:p>
    <w:p w14:paraId="34EEB1E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металлов с разными физическими свойствами.</w:t>
      </w:r>
    </w:p>
    <w:p w14:paraId="442C402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лития, натрия, магния и железа с кислородом; щелочных ме</w:t>
      </w:r>
      <w:r w:rsidRPr="00816146">
        <w:rPr>
          <w:rFonts w:ascii="Times New Roman" w:hAnsi="Times New Roman" w:cs="Times New Roman"/>
          <w:sz w:val="24"/>
          <w:szCs w:val="24"/>
        </w:rPr>
        <w:softHyphen/>
        <w:t>таллов с водой, спиртами, фенолом; цинка с растворами соляной и серной кислот; натрия с серой; алюминия с йодом; железа с раствором медного купороса; алюминия с раствором едкого натра.</w:t>
      </w:r>
    </w:p>
    <w:p w14:paraId="70A6632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и гидроксиды хрома.</w:t>
      </w:r>
    </w:p>
    <w:p w14:paraId="3A36851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Коррозия металлов в зависимости от условий.</w:t>
      </w:r>
    </w:p>
    <w:p w14:paraId="589DA15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Защита металлов от коррозии: образцы «нержавеек», защитных покрытий.</w:t>
      </w:r>
    </w:p>
    <w:p w14:paraId="324397D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руд.</w:t>
      </w:r>
    </w:p>
    <w:p w14:paraId="6624078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растворов солей.</w:t>
      </w:r>
    </w:p>
    <w:p w14:paraId="0F411D9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кристаллических решеток йода, алмаза, графита.</w:t>
      </w:r>
    </w:p>
    <w:p w14:paraId="5018B3A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Аллотропия фосфора, серы, кислорода.</w:t>
      </w:r>
    </w:p>
    <w:p w14:paraId="5EB19F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водорода с кислородом; сурьмы с хлором; натрия с йодом; хлора с раствором бромида калия; хлорной и сероводородной воды; обесцвечивание бромной воды этиленом или ацетиленом.</w:t>
      </w:r>
    </w:p>
    <w:p w14:paraId="5F3F1A6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12E4C58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представителей классов неорганических веществ.</w:t>
      </w:r>
    </w:p>
    <w:p w14:paraId="6D7A72E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представителей классов органических веществ.</w:t>
      </w:r>
    </w:p>
    <w:p w14:paraId="0D97F8B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коллекцией руд.</w:t>
      </w:r>
    </w:p>
    <w:p w14:paraId="1A2D5FD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кислорода и его свойства.</w:t>
      </w:r>
    </w:p>
    <w:p w14:paraId="59C1BEE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водорода и его свойства.</w:t>
      </w:r>
    </w:p>
    <w:p w14:paraId="78C46B1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пластической серы, химические свойства серы.</w:t>
      </w:r>
    </w:p>
    <w:p w14:paraId="224C674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металлов с растворами кислот и солей.</w:t>
      </w:r>
    </w:p>
    <w:p w14:paraId="6822210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Свойства угля: адсорбционные, восстановительные.</w:t>
      </w:r>
    </w:p>
    <w:p w14:paraId="0059B90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цинка или алюминия с растворами кислот и щелочей.</w:t>
      </w:r>
    </w:p>
    <w:p w14:paraId="0D1CE15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Окрашивание пламени катионами щелочных и щелочноземельных металлов.</w:t>
      </w:r>
    </w:p>
    <w:p w14:paraId="27FDBA99"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203" w:name="bookmark349"/>
      <w:r w:rsidRPr="00816146">
        <w:rPr>
          <w:rFonts w:ascii="Times New Roman" w:hAnsi="Times New Roman" w:cs="Times New Roman"/>
          <w:sz w:val="24"/>
          <w:szCs w:val="24"/>
        </w:rPr>
        <w:t>Основные классы неорганических и органических соединений</w:t>
      </w:r>
      <w:bookmarkEnd w:id="203"/>
    </w:p>
    <w:p w14:paraId="4BEC485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Водородные соединения неметаллов. Получение аммиака и хлороводорода синтезом и косвенно. Физические свойства. Отношение к воде: кислотно-основные свойства.</w:t>
      </w:r>
    </w:p>
    <w:p w14:paraId="429F976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и ангидриды карбоновых кислот. Несолеобразующие и солеобразующие оксиды. Кислотные оксиды, их свойства. Основные оксиды, их свойства. Амфотерные оксиды, их свойства. Зависимость свойств оксидов металлов от степени окисления. Ангидриды карбоновых кислот как аналоги кислотных оксидов.</w:t>
      </w:r>
    </w:p>
    <w:p w14:paraId="7F80BE6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Кислоты органические и неорганические. Кислоты в свете теории электроли</w:t>
      </w:r>
      <w:r w:rsidRPr="00816146">
        <w:rPr>
          <w:rFonts w:ascii="Times New Roman" w:hAnsi="Times New Roman" w:cs="Times New Roman"/>
          <w:sz w:val="24"/>
          <w:szCs w:val="24"/>
        </w:rPr>
        <w:softHyphen/>
        <w:t>тической диссоциации. Кислоты в свете протолитической теории. Классификация органических и неорганических кислот. Общие свойства кислот: взаимодействие органических и неорганических кислот с металлами, основными и амфотерными ок</w:t>
      </w:r>
      <w:r w:rsidRPr="00816146">
        <w:rPr>
          <w:rFonts w:ascii="Times New Roman" w:hAnsi="Times New Roman" w:cs="Times New Roman"/>
          <w:sz w:val="24"/>
          <w:szCs w:val="24"/>
        </w:rPr>
        <w:softHyphen/>
        <w:t>сидами и гидроксидами, солями, образование сложных эфиров. Особенности свойств концентрированной серной и азотной кислот.</w:t>
      </w:r>
    </w:p>
    <w:p w14:paraId="09149FA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Основания органические и неорганические. Основания в свете теории электро</w:t>
      </w:r>
      <w:r w:rsidRPr="00816146">
        <w:rPr>
          <w:rFonts w:ascii="Times New Roman" w:hAnsi="Times New Roman" w:cs="Times New Roman"/>
          <w:sz w:val="24"/>
          <w:szCs w:val="24"/>
        </w:rPr>
        <w:softHyphen/>
        <w:t>литической диссоциации. Основания в свете протолитической теории. Классифи</w:t>
      </w:r>
      <w:r w:rsidRPr="00816146">
        <w:rPr>
          <w:rFonts w:ascii="Times New Roman" w:hAnsi="Times New Roman" w:cs="Times New Roman"/>
          <w:sz w:val="24"/>
          <w:szCs w:val="24"/>
        </w:rPr>
        <w:softHyphen/>
        <w:t>кация органических и неорганических оснований. Химические свойства щелочей и нерастворимых оснований. Свойства бескислородных оснований: аммиака и аминов. Взаимное влияние атомов в молекуле анилина.</w:t>
      </w:r>
    </w:p>
    <w:p w14:paraId="773C97D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Амфотерные органические и неорганические соединения. Амфотерные основания в свете протолитической теории. Амфотерность оксидов и гидроксидов переходных металлов: взаимодействие с кислотами и щелочами.</w:t>
      </w:r>
    </w:p>
    <w:p w14:paraId="6A9AD1D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Соли. Классификация и химические свойства солей. Особенности свойств солей органических и неорганических кислот.</w:t>
      </w:r>
    </w:p>
    <w:p w14:paraId="507166A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Генетическая связь между классами органических и неорганических соединений.</w:t>
      </w:r>
    </w:p>
    <w:p w14:paraId="297BA89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Понятие о генетической связи и генетических рядах в неорганической и органической химии. Генетические ряды металла (на примере кальция и железа), неметалла (серы и кремния), переходного элемента (цинка). Генетические ряды и генетическая связь в органической химии. Единство мира веществ.</w:t>
      </w:r>
    </w:p>
    <w:p w14:paraId="07FFDB9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7D96DEF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кислотных, основных и амфотерных оксидов, демонстрация их свойств.</w:t>
      </w:r>
    </w:p>
    <w:p w14:paraId="1FF426F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концентрированных азотной и серной кислот, а также разбавлен</w:t>
      </w:r>
      <w:r w:rsidRPr="00816146">
        <w:rPr>
          <w:rFonts w:ascii="Times New Roman" w:hAnsi="Times New Roman" w:cs="Times New Roman"/>
          <w:sz w:val="24"/>
          <w:szCs w:val="24"/>
        </w:rPr>
        <w:softHyphen/>
        <w:t>ной азотной кислоты с медью.</w:t>
      </w:r>
    </w:p>
    <w:p w14:paraId="748769A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Реакция «серебряного зеркала» для муравьиной кислоты.</w:t>
      </w:r>
    </w:p>
    <w:p w14:paraId="09EC438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раствора гидроксида натрия с кислотными оксидами (оксидом фосфора (V)), амфотерными гидроксидами (гидроксидом цинка).</w:t>
      </w:r>
    </w:p>
    <w:p w14:paraId="47E70CD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аммиака с хлороводородом и водой. Аналогично для метил</w:t>
      </w:r>
      <w:r w:rsidRPr="00816146">
        <w:rPr>
          <w:rFonts w:ascii="Times New Roman" w:hAnsi="Times New Roman" w:cs="Times New Roman"/>
          <w:sz w:val="24"/>
          <w:szCs w:val="24"/>
        </w:rPr>
        <w:softHyphen/>
        <w:t>амина.</w:t>
      </w:r>
    </w:p>
    <w:p w14:paraId="05E5B2C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аминокислот с кислотами и щелочами. Осуществление пере</w:t>
      </w:r>
      <w:r w:rsidRPr="00816146">
        <w:rPr>
          <w:rFonts w:ascii="Times New Roman" w:hAnsi="Times New Roman" w:cs="Times New Roman"/>
          <w:sz w:val="24"/>
          <w:szCs w:val="24"/>
        </w:rPr>
        <w:softHyphen/>
        <w:t>ходов:</w:t>
      </w:r>
    </w:p>
    <w:p w14:paraId="58079DF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Са ^ СаО ^ Са3(РО4)2 ^ Са(ОН)2</w:t>
      </w:r>
    </w:p>
    <w:p w14:paraId="3743A5E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 ^ Р2О5 ^ Н3РО4</w:t>
      </w:r>
    </w:p>
    <w:p w14:paraId="3940905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Си ^ CuO^ CuSO4^ Cu(OH)2^ CuO^ Си</w:t>
      </w:r>
    </w:p>
    <w:p w14:paraId="7CED67D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CHOH^ C2H4 ^ С2Н4ВГ2</w:t>
      </w:r>
    </w:p>
    <w:p w14:paraId="3AB66D7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0392428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и свойства углекислого газа.</w:t>
      </w:r>
    </w:p>
    <w:p w14:paraId="1D0EF5C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Свойства соляной, серной (разбавленной) и уксусной кислот.</w:t>
      </w:r>
    </w:p>
    <w:p w14:paraId="61F7D11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Взаимодействие гидроксида натрия с солями (сульфатом меди (II) и хлоридом аммония).</w:t>
      </w:r>
    </w:p>
    <w:p w14:paraId="7B1D84F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Разложение гидроксида меди.</w:t>
      </w:r>
    </w:p>
    <w:p w14:paraId="3682221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и амфотерные свойства гидроксида алюминия.</w:t>
      </w:r>
    </w:p>
    <w:p w14:paraId="39628EA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жесткой воды и изучение ее свойств.</w:t>
      </w:r>
    </w:p>
    <w:p w14:paraId="1508067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Устранение временной и постоянной жесткости.</w:t>
      </w:r>
    </w:p>
    <w:p w14:paraId="6FEC127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4E8D2AE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хлороводорода и соляной кислоты, их свойства.</w:t>
      </w:r>
    </w:p>
    <w:p w14:paraId="18B3F1C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аммиака, его свойства.</w:t>
      </w:r>
    </w:p>
    <w:p w14:paraId="4A50386A"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204" w:name="bookmark350"/>
      <w:r w:rsidRPr="00816146">
        <w:rPr>
          <w:rFonts w:ascii="Times New Roman" w:hAnsi="Times New Roman" w:cs="Times New Roman"/>
          <w:sz w:val="24"/>
          <w:szCs w:val="24"/>
        </w:rPr>
        <w:t>Химия элементов</w:t>
      </w:r>
      <w:bookmarkEnd w:id="204"/>
    </w:p>
    <w:p w14:paraId="0291066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s-Элементы</w:t>
      </w:r>
    </w:p>
    <w:p w14:paraId="10AFC41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Водород. Двойственное положение водорода в периодической системе. Изотопы водорода. Тяжелая вода. Окислительные и восстановительные свойства водорода, его получение и применение. Роль водорода в живой и неживой природе.</w:t>
      </w:r>
    </w:p>
    <w:p w14:paraId="42014C1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Вода. Роль воды как средообразующего вещества клетки. Экологические аспекты водопользования.</w:t>
      </w:r>
    </w:p>
    <w:p w14:paraId="46D0FAA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IA-группы. Щелочные металлы. Общая характеристика щелочных ме</w:t>
      </w:r>
      <w:r w:rsidRPr="00816146">
        <w:rPr>
          <w:rFonts w:ascii="Times New Roman" w:hAnsi="Times New Roman" w:cs="Times New Roman"/>
          <w:sz w:val="24"/>
          <w:szCs w:val="24"/>
        </w:rPr>
        <w:softHyphen/>
        <w:t>таллов на основании положения в Периодической системе элементов Д. И. Менделеева и строения атомов. Получение, физические и химические свойства щелочных ме</w:t>
      </w:r>
      <w:r w:rsidRPr="00816146">
        <w:rPr>
          <w:rFonts w:ascii="Times New Roman" w:hAnsi="Times New Roman" w:cs="Times New Roman"/>
          <w:sz w:val="24"/>
          <w:szCs w:val="24"/>
        </w:rPr>
        <w:softHyphen/>
        <w:t>таллов. Катионы щелочных металлов как важнейшая химическая форма их суще</w:t>
      </w:r>
      <w:r w:rsidRPr="00816146">
        <w:rPr>
          <w:rFonts w:ascii="Times New Roman" w:hAnsi="Times New Roman" w:cs="Times New Roman"/>
          <w:sz w:val="24"/>
          <w:szCs w:val="24"/>
        </w:rPr>
        <w:softHyphen/>
        <w:t>ствования, регулятивная роль катионов калия и натрия в живой клетке. Природные соединения натрия и калия, их значение.</w:t>
      </w:r>
    </w:p>
    <w:p w14:paraId="5A2BB80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IIA-группы. Общая характеристика щелочноземельных металлов и маг</w:t>
      </w:r>
      <w:r w:rsidRPr="00816146">
        <w:rPr>
          <w:rFonts w:ascii="Times New Roman" w:hAnsi="Times New Roman" w:cs="Times New Roman"/>
          <w:sz w:val="24"/>
          <w:szCs w:val="24"/>
        </w:rPr>
        <w:softHyphen/>
        <w:t>ния на основании положения в Периодической системе элементов Д. И. Менделеева и строения атомов. Кальций, его получение, физические и химические свойства. Важнейшие соединения кальция, их значение и применение. Кальций в природе, его биологическая роль.</w:t>
      </w:r>
    </w:p>
    <w:p w14:paraId="5A3F873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р-Элементы</w:t>
      </w:r>
    </w:p>
    <w:p w14:paraId="5233E67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Алюминий. Характеристика алюминия на основании положения в Периодиче</w:t>
      </w:r>
      <w:r w:rsidRPr="00816146">
        <w:rPr>
          <w:rFonts w:ascii="Times New Roman" w:hAnsi="Times New Roman" w:cs="Times New Roman"/>
          <w:sz w:val="24"/>
          <w:szCs w:val="24"/>
        </w:rPr>
        <w:softHyphen/>
        <w:t>ской системе элементов Д.И. Менделеева и строения атома. Получение, физические и химические свойства алюминия. Важнейшие соединения алюминия, их свойства, значение и применение. Природные соединения алюминия.</w:t>
      </w:r>
    </w:p>
    <w:p w14:paraId="2C1CF24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Углерод и кремний. Общая характеристика на основании их положения в Перио</w:t>
      </w:r>
      <w:r w:rsidRPr="00816146">
        <w:rPr>
          <w:rFonts w:ascii="Times New Roman" w:hAnsi="Times New Roman" w:cs="Times New Roman"/>
          <w:sz w:val="24"/>
          <w:szCs w:val="24"/>
        </w:rPr>
        <w:softHyphen/>
        <w:t>дической системе Д. И. Менделеева и строения атома. Простые вещества, образован</w:t>
      </w:r>
      <w:r w:rsidRPr="00816146">
        <w:rPr>
          <w:rFonts w:ascii="Times New Roman" w:hAnsi="Times New Roman" w:cs="Times New Roman"/>
          <w:sz w:val="24"/>
          <w:szCs w:val="24"/>
        </w:rPr>
        <w:softHyphen/>
        <w:t>ные этими элементами. Оксиды и гидроксиды углерода и кремния. Важнейшие соли угольной и кремниевой кислот. Силикатная промышленность.</w:t>
      </w:r>
    </w:p>
    <w:p w14:paraId="6D87EE4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Галогены. Общая характеристика галогенов на основании их положения в Перио</w:t>
      </w:r>
      <w:r w:rsidRPr="00816146">
        <w:rPr>
          <w:rFonts w:ascii="Times New Roman" w:hAnsi="Times New Roman" w:cs="Times New Roman"/>
          <w:sz w:val="24"/>
          <w:szCs w:val="24"/>
        </w:rPr>
        <w:softHyphen/>
        <w:t>дической системе элементов Д. И. Менделеева и строения атомов. Галогены — про</w:t>
      </w:r>
      <w:r w:rsidRPr="00816146">
        <w:rPr>
          <w:rFonts w:ascii="Times New Roman" w:hAnsi="Times New Roman" w:cs="Times New Roman"/>
          <w:sz w:val="24"/>
          <w:szCs w:val="24"/>
        </w:rPr>
        <w:softHyphen/>
        <w:t>стые вещества: строение молекул, химические свойства, получение и применение. Важнейшие соединения галогенов, их свойства, значение и применение. Галогены в природе. Биологическая роль галогенов.</w:t>
      </w:r>
    </w:p>
    <w:p w14:paraId="12CCFB2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Халькогены. Общая характеристика халькогенов на основании их положения в Периодической системе элементов Д.И. Менделеева и строения атомов. Халькоге</w:t>
      </w:r>
      <w:r w:rsidRPr="00816146">
        <w:rPr>
          <w:rFonts w:ascii="Times New Roman" w:hAnsi="Times New Roman" w:cs="Times New Roman"/>
          <w:sz w:val="24"/>
          <w:szCs w:val="24"/>
        </w:rPr>
        <w:softHyphen/>
        <w:t>ны — простые вещества. Аллотропия. Строение молекул аллотропных модификаций и их свойства. Получение и применение кислорода и серы. Халькогены в природе, их биологическая роль.</w:t>
      </w:r>
    </w:p>
    <w:p w14:paraId="5CCAD2A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VA-группы. Общая характеристика элементов этой группы на основании их положения в Периодической системе элементов Д. И. Менделеева и строения ато</w:t>
      </w:r>
      <w:r w:rsidRPr="00816146">
        <w:rPr>
          <w:rFonts w:ascii="Times New Roman" w:hAnsi="Times New Roman" w:cs="Times New Roman"/>
          <w:sz w:val="24"/>
          <w:szCs w:val="24"/>
        </w:rPr>
        <w:softHyphen/>
        <w:t>мов. Строение молекулы азота и аллотропных модификаций фосфора, их физические и химические свойства. Водородные соединения элементов УА-группы. Оксиды азота и фосфора, соответствующие им кислоты. Соли этих кислот. Свойства кислородных соединений азота и фосфора, их значение и применение. Азот и фосфор в природе, их биологическая роль.</w:t>
      </w:r>
    </w:p>
    <w:p w14:paraId="6C00AE0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Элементы ^А-группы. Общая характеристика элементов этой группы на основа</w:t>
      </w:r>
      <w:r w:rsidRPr="00816146">
        <w:rPr>
          <w:rFonts w:ascii="Times New Roman" w:hAnsi="Times New Roman" w:cs="Times New Roman"/>
          <w:sz w:val="24"/>
          <w:szCs w:val="24"/>
        </w:rPr>
        <w:softHyphen/>
        <w:t>нии их положения в Периодической системе элементов Д. И. Менделеева и строения атомов. Углерод и его аллотропия. Свойства аллотропных модификаций углерода, их значение и применение. Оксиды и гидроксиды углерода и кремния, их химические свойства. Соли угольной и кремниевых кислот, их значение и применение. Приро</w:t>
      </w:r>
      <w:r w:rsidRPr="00816146">
        <w:rPr>
          <w:rFonts w:ascii="Times New Roman" w:hAnsi="Times New Roman" w:cs="Times New Roman"/>
          <w:sz w:val="24"/>
          <w:szCs w:val="24"/>
        </w:rPr>
        <w:softHyphen/>
        <w:t>дообразующая роль углерода для живой и кремния для неживой природы.</w:t>
      </w:r>
    </w:p>
    <w:p w14:paraId="71204BE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d-Элементы</w:t>
      </w:r>
    </w:p>
    <w:p w14:paraId="7F0DD52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Особенности строения атомов d-элементов (Ш-УШВ-групп). Медь, цинк, хром, железо, марганец как простые вещества, их физические и химические свойства. На</w:t>
      </w:r>
      <w:r w:rsidRPr="00816146">
        <w:rPr>
          <w:rFonts w:ascii="Times New Roman" w:hAnsi="Times New Roman" w:cs="Times New Roman"/>
          <w:sz w:val="24"/>
          <w:szCs w:val="24"/>
        </w:rPr>
        <w:softHyphen/>
        <w:t>хождение этих металлов в природе, их получение и значение. Соединения d-элементов с различными степенями окисления. Характер оксидов и гидроксидов этих элементов в зависимости от степени окисления металла.</w:t>
      </w:r>
    </w:p>
    <w:p w14:paraId="50B653F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7DBF0F4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простых веществ, образованных элементами различных электронных семейств.</w:t>
      </w:r>
    </w:p>
    <w:p w14:paraId="25B90E2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Коллекции минералов и горных пород.</w:t>
      </w:r>
    </w:p>
    <w:p w14:paraId="475FAF7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аллотропных модификаций кислорода, серы, фосфора.</w:t>
      </w:r>
    </w:p>
    <w:p w14:paraId="3CDBAA9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Химические свойства водорода, кислорода, серы, фосфора, галогенов, углерода.</w:t>
      </w:r>
    </w:p>
    <w:p w14:paraId="522C69C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серы, азота, углерода, железа, марганца, меди с различными степенями окисления, их свойства.</w:t>
      </w:r>
    </w:p>
    <w:p w14:paraId="0CE3BC7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Гидроксиды серы, хрома, марганца, железа, меди, алюминия и цинка, их полу</w:t>
      </w:r>
      <w:r w:rsidRPr="00816146">
        <w:rPr>
          <w:rFonts w:ascii="Times New Roman" w:hAnsi="Times New Roman" w:cs="Times New Roman"/>
          <w:sz w:val="24"/>
          <w:szCs w:val="24"/>
        </w:rPr>
        <w:softHyphen/>
        <w:t>чение и химические свойства.</w:t>
      </w:r>
    </w:p>
    <w:p w14:paraId="17C2A0D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Лабораторные опыты</w:t>
      </w:r>
    </w:p>
    <w:p w14:paraId="20A0152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свойств простых веществ и соединений s-элементов.</w:t>
      </w:r>
    </w:p>
    <w:p w14:paraId="3857EE2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свойств простых веществ и соединений р-элементов.</w:t>
      </w:r>
    </w:p>
    <w:p w14:paraId="2058337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Изучение свойств простых веществ и соединений d-элементов.</w:t>
      </w:r>
    </w:p>
    <w:p w14:paraId="72BB729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1C28B9B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гидроксидов алюминия и цинка; исследование их свойств.</w:t>
      </w:r>
    </w:p>
    <w:p w14:paraId="616982D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Получение и исследование свойств оксидов серы, углерода, фосфора.</w:t>
      </w:r>
    </w:p>
    <w:p w14:paraId="27CC3D88"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205" w:name="bookmark351"/>
      <w:r w:rsidRPr="00816146">
        <w:rPr>
          <w:rFonts w:ascii="Times New Roman" w:hAnsi="Times New Roman" w:cs="Times New Roman"/>
          <w:sz w:val="24"/>
          <w:szCs w:val="24"/>
        </w:rPr>
        <w:t>Химия в жизни общества</w:t>
      </w:r>
      <w:bookmarkEnd w:id="205"/>
    </w:p>
    <w:p w14:paraId="6161475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и производство. Химическая промышленность и химические технологии. Сырье для химической промышленности. Вода в химической промышленности. Энер</w:t>
      </w:r>
      <w:r w:rsidRPr="00816146">
        <w:rPr>
          <w:rFonts w:ascii="Times New Roman" w:hAnsi="Times New Roman" w:cs="Times New Roman"/>
          <w:sz w:val="24"/>
          <w:szCs w:val="24"/>
        </w:rPr>
        <w:softHyphen/>
        <w:t>гия для химического производства. Научные принципы химического производства. Защита окружающей среды и охрана труда при химическом производстве. Основные стадии химического производства. Сравнение производства аммиака и метанола.</w:t>
      </w:r>
    </w:p>
    <w:p w14:paraId="6BFA087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в сельском хозяйстве. Химизация сельского хозяйства и ее направления. Растения и почва, почвенный поглощающий комплекс. Удобрения и их классифика</w:t>
      </w:r>
      <w:r w:rsidRPr="00816146">
        <w:rPr>
          <w:rFonts w:ascii="Times New Roman" w:hAnsi="Times New Roman" w:cs="Times New Roman"/>
          <w:sz w:val="24"/>
          <w:szCs w:val="24"/>
        </w:rPr>
        <w:softHyphen/>
        <w:t>ция. Химические средства защиты растений. Отрицательные последствия применения пестицидов и борьба с ними. Химизация животноводства.</w:t>
      </w:r>
    </w:p>
    <w:p w14:paraId="72241B8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и экология. Химическое загрязнение окружающей среды. Охрана гидросфе</w:t>
      </w:r>
      <w:r w:rsidRPr="00816146">
        <w:rPr>
          <w:rFonts w:ascii="Times New Roman" w:hAnsi="Times New Roman" w:cs="Times New Roman"/>
          <w:sz w:val="24"/>
          <w:szCs w:val="24"/>
        </w:rPr>
        <w:softHyphen/>
        <w:t>ры от химического загрязнения. Охрана почвы от химического загрязнения. Охрана атмосферы от химического загрязнения. Охрана флоры и фауны от химического за</w:t>
      </w:r>
      <w:r w:rsidRPr="00816146">
        <w:rPr>
          <w:rFonts w:ascii="Times New Roman" w:hAnsi="Times New Roman" w:cs="Times New Roman"/>
          <w:sz w:val="24"/>
          <w:szCs w:val="24"/>
        </w:rPr>
        <w:softHyphen/>
        <w:t>грязнения. Биотехнология и генная инженерия.</w:t>
      </w:r>
    </w:p>
    <w:p w14:paraId="6E417AA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Химия и повседневная жизнь человека. Домашняя аптека. Моющие и чистящие средства. Средства борьбы с бытовыми насекомыми. Средства личной гигиены и кос</w:t>
      </w:r>
      <w:r w:rsidRPr="00816146">
        <w:rPr>
          <w:rFonts w:ascii="Times New Roman" w:hAnsi="Times New Roman" w:cs="Times New Roman"/>
          <w:sz w:val="24"/>
          <w:szCs w:val="24"/>
        </w:rPr>
        <w:softHyphen/>
        <w:t>метики. Химия и пища. Маркировки упаковок пищевых и гигиенических продуктов и умение их читать. Экология жилища. Химия и генетика человека.</w:t>
      </w:r>
    </w:p>
    <w:p w14:paraId="610AA2A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Демонстрации</w:t>
      </w:r>
    </w:p>
    <w:p w14:paraId="700E6F4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Модели производства серной кислоты и аммиака.</w:t>
      </w:r>
    </w:p>
    <w:p w14:paraId="74CFE0B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Коллекция удобрений и пестицидов.</w:t>
      </w:r>
    </w:p>
    <w:p w14:paraId="65EDACD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Образцы средств бытовой химии и лекарственных препаратов.</w:t>
      </w:r>
    </w:p>
    <w:p w14:paraId="6A0DA46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Практические занятия</w:t>
      </w:r>
    </w:p>
    <w:p w14:paraId="2867EE0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коллекцией удобрений и пестицидов.</w:t>
      </w:r>
    </w:p>
    <w:p w14:paraId="3622BB9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Ознакомление с образцами средств бытовой химии и лекарственных препаратов.</w:t>
      </w:r>
    </w:p>
    <w:p w14:paraId="6D8342CE" w14:textId="77777777" w:rsidR="0022123C" w:rsidRPr="00816146" w:rsidRDefault="0022123C" w:rsidP="0013685A">
      <w:pPr>
        <w:spacing w:after="0" w:line="240" w:lineRule="auto"/>
        <w:ind w:firstLine="709"/>
        <w:jc w:val="both"/>
        <w:rPr>
          <w:rFonts w:ascii="Times New Roman" w:hAnsi="Times New Roman" w:cs="Times New Roman"/>
          <w:sz w:val="24"/>
          <w:szCs w:val="24"/>
        </w:rPr>
      </w:pPr>
      <w:bookmarkStart w:id="206" w:name="bookmark352"/>
      <w:r w:rsidRPr="00816146">
        <w:rPr>
          <w:rFonts w:ascii="Times New Roman" w:hAnsi="Times New Roman" w:cs="Times New Roman"/>
          <w:sz w:val="24"/>
          <w:szCs w:val="24"/>
        </w:rPr>
        <w:t>Примерные темы рефератов (докладов),</w:t>
      </w:r>
      <w:r w:rsidRPr="00816146">
        <w:rPr>
          <w:rFonts w:ascii="Times New Roman" w:hAnsi="Times New Roman" w:cs="Times New Roman"/>
          <w:sz w:val="24"/>
          <w:szCs w:val="24"/>
        </w:rPr>
        <w:br/>
        <w:t>индивидуальных проектов</w:t>
      </w:r>
      <w:bookmarkEnd w:id="206"/>
    </w:p>
    <w:p w14:paraId="5FA6C6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Биотехнология и генная инженерия — технологии XXI века.</w:t>
      </w:r>
    </w:p>
    <w:p w14:paraId="1C1846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Нанотехнология как приоритетное направление развития науки и производства в Российской Федерации.</w:t>
      </w:r>
    </w:p>
    <w:p w14:paraId="6A53A2B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Современные методы обеззараживания воды.</w:t>
      </w:r>
    </w:p>
    <w:p w14:paraId="2596006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Аллотропия металлов.</w:t>
      </w:r>
    </w:p>
    <w:p w14:paraId="069A328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Жизнь и деятельность Д.И. Менделеева.</w:t>
      </w:r>
    </w:p>
    <w:p w14:paraId="649241D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«Периодическому закону будущее не грозит разрушением...»</w:t>
      </w:r>
    </w:p>
    <w:p w14:paraId="59F476D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Синтез 114-го элемента — триумф российских физиков-ядерщиков.</w:t>
      </w:r>
    </w:p>
    <w:p w14:paraId="127F4C7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Изотопы водорода.</w:t>
      </w:r>
    </w:p>
    <w:p w14:paraId="38A4C2C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радиоактивных изотопов в технических целях.</w:t>
      </w:r>
    </w:p>
    <w:p w14:paraId="23D10E7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Рентгеновское излучение и его использование в технике и медицине.</w:t>
      </w:r>
    </w:p>
    <w:p w14:paraId="262460E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Плазма — четвертое состояние вещества.</w:t>
      </w:r>
    </w:p>
    <w:p w14:paraId="5CA5E21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Аморфные вещества в природе, технике, быту.</w:t>
      </w:r>
    </w:p>
    <w:p w14:paraId="62E08A3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Охрана окружающей среды от химического загрязнения. Количественные ха</w:t>
      </w:r>
      <w:r w:rsidRPr="00816146">
        <w:rPr>
          <w:rFonts w:ascii="Times New Roman" w:hAnsi="Times New Roman" w:cs="Times New Roman"/>
          <w:sz w:val="24"/>
          <w:szCs w:val="24"/>
        </w:rPr>
        <w:softHyphen/>
        <w:t>рактеристики загрязнения окружающей среды.</w:t>
      </w:r>
    </w:p>
    <w:p w14:paraId="5B2245D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твердого и газообразного оксида углерода (IV).</w:t>
      </w:r>
    </w:p>
    <w:p w14:paraId="4CDEA40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Защита озонового экрана от химического загрязнения.</w:t>
      </w:r>
    </w:p>
    <w:p w14:paraId="144830C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Грубодисперсные системы, их классификация и использование в профессио</w:t>
      </w:r>
      <w:r w:rsidRPr="00816146">
        <w:rPr>
          <w:rFonts w:ascii="Times New Roman" w:hAnsi="Times New Roman" w:cs="Times New Roman"/>
          <w:sz w:val="24"/>
          <w:szCs w:val="24"/>
        </w:rPr>
        <w:softHyphen/>
        <w:t>нальной деятельности.</w:t>
      </w:r>
    </w:p>
    <w:p w14:paraId="3083587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Косметические гели.</w:t>
      </w:r>
    </w:p>
    <w:p w14:paraId="39E6C7B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Применение суспензий и эмульсий в строительстве.</w:t>
      </w:r>
    </w:p>
    <w:p w14:paraId="6587BD0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Минералы и горные породы как основа литосферы.</w:t>
      </w:r>
    </w:p>
    <w:p w14:paraId="236C56D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Растворы вокруг нас. Типы растворов.</w:t>
      </w:r>
    </w:p>
    <w:p w14:paraId="0E4C5C0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Вода как реагент и среда для химического процесса.</w:t>
      </w:r>
    </w:p>
    <w:p w14:paraId="227293C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Жизнь и деятельность С.Аррениуса.</w:t>
      </w:r>
    </w:p>
    <w:p w14:paraId="209B944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Вклад отечественных ученых в развитие теории электролитической диссоциа</w:t>
      </w:r>
      <w:r w:rsidRPr="00816146">
        <w:rPr>
          <w:rFonts w:ascii="Times New Roman" w:hAnsi="Times New Roman" w:cs="Times New Roman"/>
          <w:sz w:val="24"/>
          <w:szCs w:val="24"/>
        </w:rPr>
        <w:softHyphen/>
        <w:t>ции.</w:t>
      </w:r>
    </w:p>
    <w:p w14:paraId="0B944BF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Устранение жесткости воды на промышленных предприятиях.</w:t>
      </w:r>
    </w:p>
    <w:p w14:paraId="533363A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Серная кислота — «хлеб химической промышленности».</w:t>
      </w:r>
    </w:p>
    <w:p w14:paraId="7583C3F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Использование минеральных кислот на предприятиях различного профиля.</w:t>
      </w:r>
    </w:p>
    <w:p w14:paraId="5B024FBF"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Оксиды и соли как строительные материалы.</w:t>
      </w:r>
    </w:p>
    <w:p w14:paraId="02BA2B0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История гипса.</w:t>
      </w:r>
    </w:p>
    <w:p w14:paraId="3B1180D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Поваренная соль как химическое сырье.</w:t>
      </w:r>
    </w:p>
    <w:p w14:paraId="29877A2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Многоликий карбонат кальция: в природе, в промышленности, в быту.</w:t>
      </w:r>
    </w:p>
    <w:p w14:paraId="4D667C7E"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Реакции горения на производстве и в быту.</w:t>
      </w:r>
    </w:p>
    <w:p w14:paraId="6FC2C271"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Виртуальное моделирование химических процессов.</w:t>
      </w:r>
    </w:p>
    <w:p w14:paraId="1DAA4CA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растворов электролитов.</w:t>
      </w:r>
    </w:p>
    <w:p w14:paraId="294AA5C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Электролиз расплавов электролитов.</w:t>
      </w:r>
    </w:p>
    <w:p w14:paraId="2FC60B8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Практическое применение электролиза: рафинирование, гальванопластика, гальваностегия.</w:t>
      </w:r>
    </w:p>
    <w:p w14:paraId="5BB5CE4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получения и производства алюминия.</w:t>
      </w:r>
    </w:p>
    <w:p w14:paraId="68B8550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Электролитическое получение и рафинирование меди.</w:t>
      </w:r>
    </w:p>
    <w:p w14:paraId="02A2234B"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Жизнь и деятельность Г. Дэви.</w:t>
      </w:r>
    </w:p>
    <w:p w14:paraId="2130A78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Роль металлов в истории человеческой цивилизации. История отечественной черной металлургии. Современное металлургическое производство.</w:t>
      </w:r>
    </w:p>
    <w:p w14:paraId="62969644"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отечественной цветной металлургии. Роль металлов и сплавов в научно¬техническом прогрессе.</w:t>
      </w:r>
    </w:p>
    <w:p w14:paraId="460FAB7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Коррозия металлов и способы защиты от коррозии.</w:t>
      </w:r>
    </w:p>
    <w:p w14:paraId="623191E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Инертные или благородные газы.</w:t>
      </w:r>
    </w:p>
    <w:p w14:paraId="22B72210"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Рождающие соли — галогены.</w:t>
      </w:r>
    </w:p>
    <w:p w14:paraId="66A27CCD"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шведской спички.</w:t>
      </w:r>
    </w:p>
    <w:p w14:paraId="029ABF2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возникновения и развития органической химии.</w:t>
      </w:r>
    </w:p>
    <w:p w14:paraId="05A33C18"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Жизнь и деятельность А. М. Бутлерова.</w:t>
      </w:r>
    </w:p>
    <w:p w14:paraId="624515C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Витализм и его крах.</w:t>
      </w:r>
    </w:p>
    <w:p w14:paraId="0F6222F9"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Роль отечественных ученых в становлении и развитии мировой органической химии.</w:t>
      </w:r>
    </w:p>
    <w:p w14:paraId="42E455E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Современные представления о теории химического строения.</w:t>
      </w:r>
    </w:p>
    <w:p w14:paraId="4CC0D95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Экологические аспекты использования углеводородного сырья.</w:t>
      </w:r>
    </w:p>
    <w:p w14:paraId="1D5E7E3A"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Экономические аспекты международного сотрудничества по использованию углеводородного сырья.</w:t>
      </w:r>
    </w:p>
    <w:p w14:paraId="4D1D439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История открытия и разработки газовых и нефтяных месторождений в Российской Федерации.</w:t>
      </w:r>
    </w:p>
    <w:p w14:paraId="76B62355"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Химия углеводородного сырья и моя будущая профессия.</w:t>
      </w:r>
    </w:p>
    <w:p w14:paraId="44767847"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Углеводородное топливо, его виды и назначение.</w:t>
      </w:r>
    </w:p>
    <w:p w14:paraId="0FF11423"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Синтетические каучуки: история, многообразие и перспективы.</w:t>
      </w:r>
    </w:p>
    <w:p w14:paraId="2E9E3C1C"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Резинотехническое производство и его роль в научно-техническом прогрессе.</w:t>
      </w:r>
    </w:p>
    <w:p w14:paraId="0774DD42"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Сварочное производство и роль химии углеводородов в нем.</w:t>
      </w:r>
    </w:p>
    <w:p w14:paraId="2958F3B6" w14:textId="77777777" w:rsidR="0022123C" w:rsidRPr="00816146" w:rsidRDefault="0022123C" w:rsidP="0013685A">
      <w:pPr>
        <w:spacing w:after="0" w:line="240" w:lineRule="auto"/>
        <w:ind w:firstLine="709"/>
        <w:jc w:val="both"/>
        <w:rPr>
          <w:rFonts w:ascii="Times New Roman" w:hAnsi="Times New Roman" w:cs="Times New Roman"/>
          <w:sz w:val="24"/>
          <w:szCs w:val="24"/>
        </w:rPr>
      </w:pPr>
      <w:r w:rsidRPr="00816146">
        <w:rPr>
          <w:rFonts w:ascii="Times New Roman" w:hAnsi="Times New Roman" w:cs="Times New Roman"/>
          <w:sz w:val="24"/>
          <w:szCs w:val="24"/>
        </w:rPr>
        <w:t>•</w:t>
      </w:r>
      <w:r w:rsidRPr="00816146">
        <w:rPr>
          <w:rFonts w:ascii="Times New Roman" w:hAnsi="Times New Roman" w:cs="Times New Roman"/>
          <w:sz w:val="24"/>
          <w:szCs w:val="24"/>
        </w:rPr>
        <w:tab/>
        <w:t>Нефть и ее транспортировка как основа взаимовыгодного международного сотрудничества.</w:t>
      </w:r>
    </w:p>
    <w:p w14:paraId="548A5293" w14:textId="77777777" w:rsidR="0013685A" w:rsidRPr="00816146" w:rsidRDefault="0013685A" w:rsidP="0013685A">
      <w:pPr>
        <w:spacing w:after="0" w:line="240" w:lineRule="auto"/>
        <w:ind w:firstLine="709"/>
        <w:jc w:val="both"/>
        <w:rPr>
          <w:rFonts w:ascii="Times New Roman" w:hAnsi="Times New Roman" w:cs="Times New Roman"/>
          <w:sz w:val="24"/>
          <w:szCs w:val="24"/>
        </w:rPr>
      </w:pPr>
    </w:p>
    <w:p w14:paraId="598EB9DA" w14:textId="77777777" w:rsidR="0022123C" w:rsidRPr="0022123C" w:rsidRDefault="0022123C" w:rsidP="0022123C">
      <w:pPr>
        <w:spacing w:after="0" w:line="240" w:lineRule="auto"/>
        <w:ind w:firstLine="709"/>
        <w:rPr>
          <w:rFonts w:ascii="Times New Roman" w:hAnsi="Times New Roman" w:cs="Times New Roman"/>
        </w:rPr>
      </w:pPr>
      <w:bookmarkStart w:id="207" w:name="bookmark353"/>
      <w:r w:rsidRPr="0022123C">
        <w:rPr>
          <w:rFonts w:ascii="Times New Roman" w:hAnsi="Times New Roman" w:cs="Times New Roman"/>
        </w:rPr>
        <w:t>ТЕМАТИЧЕСКОЕ ПЛАНИРОВАНИЕ</w:t>
      </w:r>
      <w:bookmarkEnd w:id="207"/>
    </w:p>
    <w:tbl>
      <w:tblPr>
        <w:tblOverlap w:val="never"/>
        <w:tblW w:w="0" w:type="auto"/>
        <w:jc w:val="center"/>
        <w:tblLayout w:type="fixed"/>
        <w:tblCellMar>
          <w:left w:w="10" w:type="dxa"/>
          <w:right w:w="10" w:type="dxa"/>
        </w:tblCellMar>
        <w:tblLook w:val="04A0" w:firstRow="1" w:lastRow="0" w:firstColumn="1" w:lastColumn="0" w:noHBand="0" w:noVBand="1"/>
      </w:tblPr>
      <w:tblGrid>
        <w:gridCol w:w="6355"/>
        <w:gridCol w:w="24"/>
        <w:gridCol w:w="2529"/>
      </w:tblGrid>
      <w:tr w:rsidR="0022123C" w:rsidRPr="0013685A" w14:paraId="1AFA1B5A" w14:textId="77777777" w:rsidTr="00944C43">
        <w:trPr>
          <w:trHeight w:hRule="exact" w:val="427"/>
          <w:jc w:val="center"/>
        </w:trPr>
        <w:tc>
          <w:tcPr>
            <w:tcW w:w="6379" w:type="dxa"/>
            <w:gridSpan w:val="2"/>
            <w:tcBorders>
              <w:top w:val="single" w:sz="4" w:space="0" w:color="auto"/>
              <w:left w:val="single" w:sz="4" w:space="0" w:color="auto"/>
            </w:tcBorders>
            <w:shd w:val="clear" w:color="auto" w:fill="FFFFFF"/>
            <w:vAlign w:val="center"/>
          </w:tcPr>
          <w:p w14:paraId="537CC1FA"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Вид учебной работы</w:t>
            </w:r>
          </w:p>
        </w:tc>
        <w:tc>
          <w:tcPr>
            <w:tcW w:w="2529" w:type="dxa"/>
            <w:tcBorders>
              <w:top w:val="single" w:sz="4" w:space="0" w:color="auto"/>
              <w:left w:val="single" w:sz="4" w:space="0" w:color="auto"/>
              <w:right w:val="single" w:sz="4" w:space="0" w:color="auto"/>
            </w:tcBorders>
            <w:shd w:val="clear" w:color="auto" w:fill="FFFFFF"/>
            <w:vAlign w:val="center"/>
          </w:tcPr>
          <w:p w14:paraId="742A6F3B"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Количество часов</w:t>
            </w:r>
          </w:p>
        </w:tc>
      </w:tr>
      <w:tr w:rsidR="0022123C" w:rsidRPr="0013685A" w14:paraId="642EE94F" w14:textId="77777777" w:rsidTr="009E249E">
        <w:trPr>
          <w:trHeight w:hRule="exact" w:val="537"/>
          <w:jc w:val="center"/>
        </w:trPr>
        <w:tc>
          <w:tcPr>
            <w:tcW w:w="6355" w:type="dxa"/>
            <w:tcBorders>
              <w:top w:val="single" w:sz="4" w:space="0" w:color="auto"/>
              <w:left w:val="single" w:sz="4" w:space="0" w:color="auto"/>
            </w:tcBorders>
            <w:shd w:val="clear" w:color="auto" w:fill="FFFFFF"/>
            <w:vAlign w:val="center"/>
          </w:tcPr>
          <w:p w14:paraId="07F81B59"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Аудиторные занятия. Содержание обучения</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543DDC07"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Специальности СПО</w:t>
            </w:r>
          </w:p>
        </w:tc>
      </w:tr>
      <w:tr w:rsidR="0022123C" w:rsidRPr="0013685A" w14:paraId="4F71C5A3"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76B963B2"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Введение</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4132A85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w:t>
            </w:r>
          </w:p>
        </w:tc>
      </w:tr>
      <w:tr w:rsidR="0022123C" w:rsidRPr="0013685A" w14:paraId="06593349"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5AB7CD7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 Органическая химия</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585314FE"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51</w:t>
            </w:r>
          </w:p>
        </w:tc>
      </w:tr>
      <w:tr w:rsidR="0022123C" w:rsidRPr="0013685A" w14:paraId="636A6828" w14:textId="77777777" w:rsidTr="00944C43">
        <w:trPr>
          <w:trHeight w:hRule="exact" w:val="595"/>
          <w:jc w:val="center"/>
        </w:trPr>
        <w:tc>
          <w:tcPr>
            <w:tcW w:w="6355" w:type="dxa"/>
            <w:tcBorders>
              <w:top w:val="single" w:sz="4" w:space="0" w:color="auto"/>
              <w:left w:val="single" w:sz="4" w:space="0" w:color="auto"/>
            </w:tcBorders>
            <w:shd w:val="clear" w:color="auto" w:fill="FFFFFF"/>
            <w:vAlign w:val="center"/>
          </w:tcPr>
          <w:p w14:paraId="27113749"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1.1. Предмет органической химии. Теория строения органических соединений</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5A82B519"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22123C" w:rsidRPr="0013685A" w14:paraId="7DA8E3BB"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042AABD7"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1.2. Предельные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740EFA65"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22123C" w:rsidRPr="0013685A" w14:paraId="47D7E14B"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533584A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1.3. Этиленовые и диеновые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472DEC87"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22123C" w:rsidRPr="0013685A" w14:paraId="6D237C6B" w14:textId="77777777" w:rsidTr="00944C43">
        <w:trPr>
          <w:trHeight w:hRule="exact" w:val="370"/>
          <w:jc w:val="center"/>
        </w:trPr>
        <w:tc>
          <w:tcPr>
            <w:tcW w:w="6355" w:type="dxa"/>
            <w:tcBorders>
              <w:top w:val="single" w:sz="4" w:space="0" w:color="auto"/>
              <w:left w:val="single" w:sz="4" w:space="0" w:color="auto"/>
            </w:tcBorders>
            <w:shd w:val="clear" w:color="auto" w:fill="FFFFFF"/>
            <w:vAlign w:val="center"/>
          </w:tcPr>
          <w:p w14:paraId="3FEAC374"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1.4. Ацетиленовые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2C58FE60"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22123C" w:rsidRPr="0013685A" w14:paraId="71CE2FE1"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05690305"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1.5. Ароматические углеводороды</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28A58AE5"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22123C" w:rsidRPr="0013685A" w14:paraId="1607FDC1"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0E0FCFE4"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1.6. Природные источники углеводородов</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0FA708C4"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22123C" w:rsidRPr="0013685A" w14:paraId="4CCFE950"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4B9E9194"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1.7. Гидроксильные соединения</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1D43CB03"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22123C" w:rsidRPr="0013685A" w14:paraId="6900A991"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5F3676E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1.8. Альдегиды и кетоны</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477B874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22123C" w:rsidRPr="0013685A" w14:paraId="7108CB20"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59762186"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1.9. Карбоновые кислоты и их производные</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23F1099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22123C" w:rsidRPr="0013685A" w14:paraId="73DE3410" w14:textId="77777777" w:rsidTr="00944C43">
        <w:trPr>
          <w:trHeight w:hRule="exact" w:val="384"/>
          <w:jc w:val="center"/>
        </w:trPr>
        <w:tc>
          <w:tcPr>
            <w:tcW w:w="6355" w:type="dxa"/>
            <w:tcBorders>
              <w:top w:val="single" w:sz="4" w:space="0" w:color="auto"/>
              <w:left w:val="single" w:sz="4" w:space="0" w:color="auto"/>
              <w:bottom w:val="single" w:sz="4" w:space="0" w:color="auto"/>
            </w:tcBorders>
            <w:shd w:val="clear" w:color="auto" w:fill="FFFFFF"/>
            <w:vAlign w:val="center"/>
          </w:tcPr>
          <w:p w14:paraId="79658774"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1.10. Углеводы</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70A5EA8"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22123C" w:rsidRPr="0013685A" w14:paraId="59032729"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2E802C45"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1.11. Амины, аминокислоты, белки</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062F209F"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22123C" w:rsidRPr="0013685A" w14:paraId="39DF5797" w14:textId="77777777" w:rsidTr="00944C43">
        <w:trPr>
          <w:trHeight w:hRule="exact" w:val="590"/>
          <w:jc w:val="center"/>
        </w:trPr>
        <w:tc>
          <w:tcPr>
            <w:tcW w:w="6355" w:type="dxa"/>
            <w:tcBorders>
              <w:top w:val="single" w:sz="4" w:space="0" w:color="auto"/>
              <w:left w:val="single" w:sz="4" w:space="0" w:color="auto"/>
            </w:tcBorders>
            <w:shd w:val="clear" w:color="auto" w:fill="FFFFFF"/>
            <w:vAlign w:val="center"/>
          </w:tcPr>
          <w:p w14:paraId="690240F6"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1.12. Азотсодержащие гетероциклические соединения. Нуклеиновые кислоты</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1682FAE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22123C" w:rsidRPr="0013685A" w14:paraId="709FAD0C"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48300B2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1.13. Биологически активные соединения</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7627D19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4</w:t>
            </w:r>
          </w:p>
        </w:tc>
      </w:tr>
      <w:tr w:rsidR="0022123C" w:rsidRPr="0013685A" w14:paraId="127AC8DC"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38BE8B7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 Общая и неорганическая химия</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00FA0412"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56</w:t>
            </w:r>
          </w:p>
        </w:tc>
      </w:tr>
      <w:tr w:rsidR="0022123C" w:rsidRPr="0013685A" w14:paraId="1CA81B65"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0B785ABF"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2.1. Химия — наука о веществах</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233E008E"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w:t>
            </w:r>
          </w:p>
        </w:tc>
      </w:tr>
      <w:tr w:rsidR="0022123C" w:rsidRPr="0013685A" w14:paraId="1EEAD285"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782FBEA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2.2. Строение атома</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5AB2F842"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22123C" w:rsidRPr="0013685A" w14:paraId="5DF3E7C2" w14:textId="77777777" w:rsidTr="00944C43">
        <w:trPr>
          <w:trHeight w:hRule="exact" w:val="595"/>
          <w:jc w:val="center"/>
        </w:trPr>
        <w:tc>
          <w:tcPr>
            <w:tcW w:w="6355" w:type="dxa"/>
            <w:tcBorders>
              <w:top w:val="single" w:sz="4" w:space="0" w:color="auto"/>
              <w:left w:val="single" w:sz="4" w:space="0" w:color="auto"/>
            </w:tcBorders>
            <w:shd w:val="clear" w:color="auto" w:fill="FFFFFF"/>
            <w:vAlign w:val="center"/>
          </w:tcPr>
          <w:p w14:paraId="319B0A4A"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2.3. Периодический закон и Периодическая си</w:t>
            </w:r>
            <w:r w:rsidRPr="0013685A">
              <w:rPr>
                <w:rFonts w:ascii="Times New Roman" w:hAnsi="Times New Roman" w:cs="Times New Roman"/>
              </w:rPr>
              <w:softHyphen/>
              <w:t>стема химических элементов Д. И. Менделеева</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23E687C9"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22123C" w:rsidRPr="0013685A" w14:paraId="787FB302"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710EF117"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2.4. Строение вещества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6543E39C"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22123C" w:rsidRPr="0013685A" w14:paraId="284F0EF5"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56033DA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2.5. Полимеры</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5561E9B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w:t>
            </w:r>
          </w:p>
        </w:tc>
      </w:tr>
      <w:tr w:rsidR="0022123C" w:rsidRPr="0013685A" w14:paraId="78757FDD"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7BFD96CE"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2.6. Дисперсные системы</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4A8F59D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w:t>
            </w:r>
          </w:p>
        </w:tc>
      </w:tr>
      <w:tr w:rsidR="0022123C" w:rsidRPr="0013685A" w14:paraId="270FDCBD"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4EB7326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2.7. Химические реакции</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65166439"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22123C" w:rsidRPr="0013685A" w14:paraId="46088845"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26940612"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2.8. Растворы</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17B997F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22123C" w:rsidRPr="0013685A" w14:paraId="6B305885" w14:textId="77777777" w:rsidTr="00944C43">
        <w:trPr>
          <w:trHeight w:hRule="exact" w:val="595"/>
          <w:jc w:val="center"/>
        </w:trPr>
        <w:tc>
          <w:tcPr>
            <w:tcW w:w="6355" w:type="dxa"/>
            <w:tcBorders>
              <w:top w:val="single" w:sz="4" w:space="0" w:color="auto"/>
              <w:left w:val="single" w:sz="4" w:space="0" w:color="auto"/>
            </w:tcBorders>
            <w:shd w:val="clear" w:color="auto" w:fill="FFFFFF"/>
            <w:vAlign w:val="center"/>
          </w:tcPr>
          <w:p w14:paraId="5060A438"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2.9. Окислительно-восстановительные реак</w:t>
            </w:r>
            <w:r w:rsidRPr="0013685A">
              <w:rPr>
                <w:rFonts w:ascii="Times New Roman" w:hAnsi="Times New Roman" w:cs="Times New Roman"/>
              </w:rPr>
              <w:softHyphen/>
              <w:t>ции. Электрохимические процессы</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2688DA6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22123C" w:rsidRPr="0013685A" w14:paraId="41183A88" w14:textId="77777777" w:rsidTr="00944C43">
        <w:trPr>
          <w:trHeight w:hRule="exact" w:val="590"/>
          <w:jc w:val="center"/>
        </w:trPr>
        <w:tc>
          <w:tcPr>
            <w:tcW w:w="6355" w:type="dxa"/>
            <w:tcBorders>
              <w:top w:val="single" w:sz="4" w:space="0" w:color="auto"/>
              <w:left w:val="single" w:sz="4" w:space="0" w:color="auto"/>
            </w:tcBorders>
            <w:shd w:val="clear" w:color="auto" w:fill="FFFFFF"/>
            <w:vAlign w:val="center"/>
          </w:tcPr>
          <w:p w14:paraId="38C0C6C0"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2.10. Классификация веществ. Простые веще</w:t>
            </w:r>
            <w:r w:rsidRPr="0013685A">
              <w:rPr>
                <w:rFonts w:ascii="Times New Roman" w:hAnsi="Times New Roman" w:cs="Times New Roman"/>
              </w:rPr>
              <w:softHyphen/>
              <w:t>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569584E5"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5</w:t>
            </w:r>
          </w:p>
        </w:tc>
      </w:tr>
      <w:tr w:rsidR="0022123C" w:rsidRPr="0013685A" w14:paraId="21E3112C" w14:textId="77777777" w:rsidTr="00944C43">
        <w:trPr>
          <w:trHeight w:hRule="exact" w:val="562"/>
          <w:jc w:val="center"/>
        </w:trPr>
        <w:tc>
          <w:tcPr>
            <w:tcW w:w="6355" w:type="dxa"/>
            <w:tcBorders>
              <w:top w:val="single" w:sz="4" w:space="0" w:color="auto"/>
              <w:left w:val="single" w:sz="4" w:space="0" w:color="auto"/>
            </w:tcBorders>
            <w:shd w:val="clear" w:color="auto" w:fill="FFFFFF"/>
            <w:vAlign w:val="center"/>
          </w:tcPr>
          <w:p w14:paraId="598A381D"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2.11. Основные классы неорганических и орга</w:t>
            </w:r>
            <w:r w:rsidRPr="0013685A">
              <w:rPr>
                <w:rFonts w:ascii="Times New Roman" w:hAnsi="Times New Roman" w:cs="Times New Roman"/>
              </w:rPr>
              <w:softHyphen/>
              <w:t>нических соединений</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2697A008"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22123C" w:rsidRPr="0013685A" w14:paraId="124C08B7" w14:textId="77777777" w:rsidTr="00944C43">
        <w:trPr>
          <w:trHeight w:hRule="exact" w:val="341"/>
          <w:jc w:val="center"/>
        </w:trPr>
        <w:tc>
          <w:tcPr>
            <w:tcW w:w="6355" w:type="dxa"/>
            <w:tcBorders>
              <w:top w:val="single" w:sz="4" w:space="0" w:color="auto"/>
              <w:left w:val="single" w:sz="4" w:space="0" w:color="auto"/>
            </w:tcBorders>
            <w:shd w:val="clear" w:color="auto" w:fill="FFFFFF"/>
            <w:vAlign w:val="center"/>
          </w:tcPr>
          <w:p w14:paraId="1F169CA7"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2.12. Химия элементов</w:t>
            </w:r>
          </w:p>
        </w:tc>
        <w:tc>
          <w:tcPr>
            <w:tcW w:w="2553" w:type="dxa"/>
            <w:gridSpan w:val="2"/>
            <w:tcBorders>
              <w:top w:val="single" w:sz="4" w:space="0" w:color="auto"/>
              <w:left w:val="single" w:sz="4" w:space="0" w:color="auto"/>
              <w:right w:val="single" w:sz="4" w:space="0" w:color="auto"/>
            </w:tcBorders>
            <w:shd w:val="clear" w:color="auto" w:fill="FFFFFF"/>
            <w:vAlign w:val="bottom"/>
          </w:tcPr>
          <w:p w14:paraId="41847A13"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22123C" w:rsidRPr="0013685A" w14:paraId="14C45E10" w14:textId="77777777" w:rsidTr="00944C43">
        <w:trPr>
          <w:trHeight w:hRule="exact" w:val="374"/>
          <w:jc w:val="center"/>
        </w:trPr>
        <w:tc>
          <w:tcPr>
            <w:tcW w:w="6355" w:type="dxa"/>
            <w:tcBorders>
              <w:top w:val="single" w:sz="4" w:space="0" w:color="auto"/>
              <w:left w:val="single" w:sz="4" w:space="0" w:color="auto"/>
            </w:tcBorders>
            <w:shd w:val="clear" w:color="auto" w:fill="FFFFFF"/>
            <w:vAlign w:val="center"/>
          </w:tcPr>
          <w:p w14:paraId="09F717D8"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2.13. Химия в жизни общества</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675A7842"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3</w:t>
            </w:r>
          </w:p>
        </w:tc>
      </w:tr>
      <w:tr w:rsidR="0022123C" w:rsidRPr="0013685A" w14:paraId="131BA6FD" w14:textId="77777777" w:rsidTr="00944C43">
        <w:trPr>
          <w:trHeight w:hRule="exact" w:val="326"/>
          <w:jc w:val="center"/>
        </w:trPr>
        <w:tc>
          <w:tcPr>
            <w:tcW w:w="6355" w:type="dxa"/>
            <w:tcBorders>
              <w:top w:val="single" w:sz="4" w:space="0" w:color="auto"/>
              <w:left w:val="single" w:sz="4" w:space="0" w:color="auto"/>
            </w:tcBorders>
            <w:shd w:val="clear" w:color="auto" w:fill="FFFFFF"/>
            <w:vAlign w:val="center"/>
          </w:tcPr>
          <w:p w14:paraId="4C59365F"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Итого</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1587BAF3"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108</w:t>
            </w:r>
          </w:p>
        </w:tc>
      </w:tr>
      <w:tr w:rsidR="0022123C" w:rsidRPr="0013685A" w14:paraId="3D38CAA6" w14:textId="77777777" w:rsidTr="00944C43">
        <w:trPr>
          <w:trHeight w:hRule="exact" w:val="326"/>
          <w:jc w:val="center"/>
        </w:trPr>
        <w:tc>
          <w:tcPr>
            <w:tcW w:w="6355" w:type="dxa"/>
            <w:tcBorders>
              <w:top w:val="single" w:sz="4" w:space="0" w:color="auto"/>
              <w:left w:val="single" w:sz="4" w:space="0" w:color="auto"/>
            </w:tcBorders>
            <w:shd w:val="clear" w:color="auto" w:fill="FFFFFF"/>
            <w:vAlign w:val="center"/>
          </w:tcPr>
          <w:p w14:paraId="26E1FFEB"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 xml:space="preserve">Консультации </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4723A334" w14:textId="77777777" w:rsidR="0022123C" w:rsidRPr="0013685A" w:rsidRDefault="00EF3618" w:rsidP="0022123C">
            <w:pPr>
              <w:spacing w:after="0" w:line="240" w:lineRule="auto"/>
              <w:ind w:firstLine="709"/>
              <w:rPr>
                <w:rFonts w:ascii="Times New Roman" w:hAnsi="Times New Roman" w:cs="Times New Roman"/>
              </w:rPr>
            </w:pPr>
            <w:r>
              <w:rPr>
                <w:rFonts w:ascii="Times New Roman" w:hAnsi="Times New Roman" w:cs="Times New Roman"/>
              </w:rPr>
              <w:t>6</w:t>
            </w:r>
          </w:p>
        </w:tc>
      </w:tr>
      <w:tr w:rsidR="0022123C" w:rsidRPr="0013685A" w14:paraId="631D3005" w14:textId="77777777" w:rsidTr="00944C43">
        <w:trPr>
          <w:trHeight w:hRule="exact" w:val="326"/>
          <w:jc w:val="center"/>
        </w:trPr>
        <w:tc>
          <w:tcPr>
            <w:tcW w:w="6355" w:type="dxa"/>
            <w:tcBorders>
              <w:top w:val="single" w:sz="4" w:space="0" w:color="auto"/>
              <w:left w:val="single" w:sz="4" w:space="0" w:color="auto"/>
              <w:bottom w:val="single" w:sz="4" w:space="0" w:color="auto"/>
            </w:tcBorders>
            <w:shd w:val="clear" w:color="auto" w:fill="FFFFFF"/>
            <w:vAlign w:val="bottom"/>
          </w:tcPr>
          <w:p w14:paraId="46C30417"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Промежуточная аттестация в форме  экзамена</w:t>
            </w:r>
          </w:p>
        </w:tc>
        <w:tc>
          <w:tcPr>
            <w:tcW w:w="255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80D2A1"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6</w:t>
            </w:r>
          </w:p>
        </w:tc>
      </w:tr>
      <w:tr w:rsidR="0022123C" w:rsidRPr="0013685A" w14:paraId="66944A70" w14:textId="77777777" w:rsidTr="00944C43">
        <w:trPr>
          <w:trHeight w:hRule="exact" w:val="326"/>
          <w:jc w:val="center"/>
        </w:trPr>
        <w:tc>
          <w:tcPr>
            <w:tcW w:w="6355" w:type="dxa"/>
            <w:tcBorders>
              <w:top w:val="single" w:sz="4" w:space="0" w:color="auto"/>
              <w:left w:val="single" w:sz="4" w:space="0" w:color="auto"/>
            </w:tcBorders>
            <w:shd w:val="clear" w:color="auto" w:fill="FFFFFF"/>
            <w:vAlign w:val="bottom"/>
          </w:tcPr>
          <w:p w14:paraId="71C81F3B" w14:textId="77777777" w:rsidR="0022123C" w:rsidRPr="0013685A" w:rsidRDefault="0022123C" w:rsidP="0022123C">
            <w:pPr>
              <w:spacing w:after="0" w:line="240" w:lineRule="auto"/>
              <w:ind w:firstLine="709"/>
              <w:rPr>
                <w:rFonts w:ascii="Times New Roman" w:hAnsi="Times New Roman" w:cs="Times New Roman"/>
              </w:rPr>
            </w:pPr>
            <w:r w:rsidRPr="0013685A">
              <w:rPr>
                <w:rFonts w:ascii="Times New Roman" w:hAnsi="Times New Roman" w:cs="Times New Roman"/>
              </w:rPr>
              <w:t xml:space="preserve">Всего </w:t>
            </w:r>
          </w:p>
        </w:tc>
        <w:tc>
          <w:tcPr>
            <w:tcW w:w="2553" w:type="dxa"/>
            <w:gridSpan w:val="2"/>
            <w:tcBorders>
              <w:top w:val="single" w:sz="4" w:space="0" w:color="auto"/>
              <w:left w:val="single" w:sz="4" w:space="0" w:color="auto"/>
              <w:right w:val="single" w:sz="4" w:space="0" w:color="auto"/>
            </w:tcBorders>
            <w:shd w:val="clear" w:color="auto" w:fill="FFFFFF"/>
            <w:vAlign w:val="center"/>
          </w:tcPr>
          <w:p w14:paraId="25631E76" w14:textId="77777777" w:rsidR="0022123C" w:rsidRPr="0013685A" w:rsidRDefault="0022123C" w:rsidP="00EF3618">
            <w:pPr>
              <w:spacing w:after="0" w:line="240" w:lineRule="auto"/>
              <w:ind w:firstLine="709"/>
              <w:rPr>
                <w:rFonts w:ascii="Times New Roman" w:hAnsi="Times New Roman" w:cs="Times New Roman"/>
              </w:rPr>
            </w:pPr>
            <w:r w:rsidRPr="0013685A">
              <w:rPr>
                <w:rFonts w:ascii="Times New Roman" w:hAnsi="Times New Roman" w:cs="Times New Roman"/>
              </w:rPr>
              <w:t>1</w:t>
            </w:r>
            <w:r w:rsidR="00EF3618">
              <w:rPr>
                <w:rFonts w:ascii="Times New Roman" w:hAnsi="Times New Roman" w:cs="Times New Roman"/>
              </w:rPr>
              <w:t>20</w:t>
            </w:r>
          </w:p>
        </w:tc>
      </w:tr>
    </w:tbl>
    <w:p w14:paraId="61F8A605" w14:textId="77777777" w:rsidR="0022123C" w:rsidRPr="0022123C" w:rsidRDefault="0022123C" w:rsidP="0022123C">
      <w:pPr>
        <w:spacing w:after="0" w:line="240" w:lineRule="auto"/>
        <w:ind w:firstLine="709"/>
        <w:rPr>
          <w:rFonts w:ascii="Times New Roman" w:hAnsi="Times New Roman" w:cs="Times New Roman"/>
        </w:rPr>
      </w:pPr>
      <w:bookmarkStart w:id="208" w:name="bookmark359"/>
      <w:r w:rsidRPr="0022123C">
        <w:rPr>
          <w:rFonts w:ascii="Times New Roman" w:hAnsi="Times New Roman" w:cs="Times New Roman"/>
        </w:rPr>
        <w:t>ХАРАКТЕРИСТИКА ОСНОВНЫХ ВИДОВ УЧЕБНОЙ ДЕЯТЕЛЬНОСТИ</w:t>
      </w:r>
      <w:bookmarkEnd w:id="208"/>
    </w:p>
    <w:p w14:paraId="1B05E6E9" w14:textId="77777777" w:rsidR="0022123C" w:rsidRPr="0022123C" w:rsidRDefault="0022123C" w:rsidP="0022123C">
      <w:pPr>
        <w:spacing w:after="0" w:line="240" w:lineRule="auto"/>
        <w:ind w:firstLine="709"/>
        <w:rPr>
          <w:rFonts w:ascii="Times New Roman" w:hAnsi="Times New Roman" w:cs="Times New Roman"/>
        </w:rPr>
      </w:pPr>
      <w:bookmarkStart w:id="209" w:name="bookmark360"/>
      <w:r w:rsidRPr="0022123C">
        <w:rPr>
          <w:rFonts w:ascii="Times New Roman" w:hAnsi="Times New Roman" w:cs="Times New Roman"/>
        </w:rPr>
        <w:t>СТУДЕНТОВ</w:t>
      </w:r>
      <w:bookmarkEnd w:id="209"/>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41"/>
        <w:gridCol w:w="19"/>
      </w:tblGrid>
      <w:tr w:rsidR="0022123C" w:rsidRPr="0022123C" w14:paraId="28C2DFDB" w14:textId="77777777" w:rsidTr="00944C43">
        <w:trPr>
          <w:trHeight w:hRule="exact" w:val="552"/>
          <w:jc w:val="center"/>
        </w:trPr>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14:paraId="4C782AFF"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Содержание обучения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91654E0"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 (на уровне учебных действий)</w:t>
            </w:r>
          </w:p>
        </w:tc>
      </w:tr>
      <w:tr w:rsidR="0022123C" w:rsidRPr="0022123C" w14:paraId="0717A61C" w14:textId="77777777" w:rsidTr="00944C43">
        <w:trPr>
          <w:trHeight w:hRule="exact" w:val="2841"/>
          <w:jc w:val="center"/>
        </w:trPr>
        <w:tc>
          <w:tcPr>
            <w:tcW w:w="2554" w:type="dxa"/>
            <w:tcBorders>
              <w:top w:val="single" w:sz="4" w:space="0" w:color="auto"/>
              <w:left w:val="single" w:sz="4" w:space="0" w:color="auto"/>
              <w:bottom w:val="single" w:sz="4" w:space="0" w:color="auto"/>
            </w:tcBorders>
            <w:shd w:val="clear" w:color="auto" w:fill="FFFFFF"/>
          </w:tcPr>
          <w:p w14:paraId="57129D2A"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Важнейшие химические понятия</w:t>
            </w:r>
          </w:p>
        </w:tc>
        <w:tc>
          <w:tcPr>
            <w:tcW w:w="636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0242E7A"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Умение давать определение и оперировать следующими хи</w:t>
            </w:r>
            <w:r w:rsidRPr="0022123C">
              <w:rPr>
                <w:rFonts w:ascii="Times New Roman" w:hAnsi="Times New Roman" w:cs="Times New Roman"/>
              </w:rPr>
              <w:softHyphen/>
              <w:t>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w:t>
            </w:r>
            <w:r w:rsidRPr="0022123C">
              <w:rPr>
                <w:rFonts w:ascii="Times New Roman" w:hAnsi="Times New Roman" w:cs="Times New Roman"/>
              </w:rPr>
              <w:softHyphen/>
              <w:t>ность, валентность, степень окисления, моль, молярная масса, молярный объем газообразных веществ, вещества молекулярно</w:t>
            </w:r>
            <w:r w:rsidRPr="0022123C">
              <w:rPr>
                <w:rFonts w:ascii="Times New Roman" w:hAnsi="Times New Roman" w:cs="Times New Roman"/>
              </w:rPr>
              <w:softHyphen/>
              <w:t>го и немолекулярного строения, растворы, электролит и неэлектролит, электролитическая диссоциация, окислитель и восста</w:t>
            </w:r>
            <w:r w:rsidRPr="0022123C">
              <w:rPr>
                <w:rFonts w:ascii="Times New Roman" w:hAnsi="Times New Roman" w:cs="Times New Roman"/>
              </w:rPr>
              <w:softHyphen/>
              <w:t>новитель, окисление и восстановление, тепловой эффект реак</w:t>
            </w:r>
            <w:r w:rsidRPr="0022123C">
              <w:rPr>
                <w:rFonts w:ascii="Times New Roman" w:hAnsi="Times New Roman" w:cs="Times New Roman"/>
              </w:rPr>
              <w:softHyphen/>
              <w:t>ции, скорость химической реакции, катализ, химическое равно</w:t>
            </w:r>
            <w:r w:rsidRPr="0022123C">
              <w:rPr>
                <w:rFonts w:ascii="Times New Roman" w:hAnsi="Times New Roman" w:cs="Times New Roman"/>
              </w:rPr>
              <w:softHyphen/>
              <w:t>весие, углеродный скелет, функциональная группа, изомерия, гомология-</w:t>
            </w:r>
          </w:p>
        </w:tc>
      </w:tr>
      <w:tr w:rsidR="0022123C" w:rsidRPr="0022123C" w14:paraId="11D1738A" w14:textId="77777777" w:rsidTr="0013685A">
        <w:trPr>
          <w:gridAfter w:val="1"/>
          <w:wAfter w:w="19" w:type="dxa"/>
          <w:trHeight w:hRule="exact" w:val="3590"/>
          <w:jc w:val="center"/>
        </w:trPr>
        <w:tc>
          <w:tcPr>
            <w:tcW w:w="2554" w:type="dxa"/>
            <w:tcBorders>
              <w:top w:val="single" w:sz="4" w:space="0" w:color="auto"/>
              <w:left w:val="single" w:sz="4" w:space="0" w:color="auto"/>
            </w:tcBorders>
            <w:shd w:val="clear" w:color="auto" w:fill="FFFFFF"/>
          </w:tcPr>
          <w:p w14:paraId="314C44F5"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Основные законы химии</w:t>
            </w:r>
          </w:p>
        </w:tc>
        <w:tc>
          <w:tcPr>
            <w:tcW w:w="6341" w:type="dxa"/>
            <w:tcBorders>
              <w:top w:val="single" w:sz="4" w:space="0" w:color="auto"/>
              <w:left w:val="single" w:sz="4" w:space="0" w:color="auto"/>
              <w:right w:val="single" w:sz="4" w:space="0" w:color="auto"/>
            </w:tcBorders>
            <w:shd w:val="clear" w:color="auto" w:fill="FFFFFF"/>
            <w:vAlign w:val="bottom"/>
          </w:tcPr>
          <w:p w14:paraId="55FE497A"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Формулирование законов сохранения массы веществ и постоян</w:t>
            </w:r>
            <w:r w:rsidRPr="0022123C">
              <w:rPr>
                <w:rFonts w:ascii="Times New Roman" w:hAnsi="Times New Roman" w:cs="Times New Roman"/>
              </w:rPr>
              <w:softHyphen/>
              <w:t>ства состава веществ.</w:t>
            </w:r>
          </w:p>
          <w:p w14:paraId="1755C027"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w:t>
            </w:r>
            <w:r w:rsidRPr="0022123C">
              <w:rPr>
                <w:rFonts w:ascii="Times New Roman" w:hAnsi="Times New Roman" w:cs="Times New Roman"/>
              </w:rPr>
              <w:softHyphen/>
              <w:t>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w:t>
            </w:r>
            <w:r w:rsidRPr="0022123C">
              <w:rPr>
                <w:rFonts w:ascii="Times New Roman" w:hAnsi="Times New Roman" w:cs="Times New Roman"/>
              </w:rPr>
              <w:softHyphen/>
              <w:t>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14:paraId="4FB94679"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Характеристика элементов малых и больших периодов по их положению в Периодической системе Д. И. Менделеева</w:t>
            </w:r>
          </w:p>
        </w:tc>
      </w:tr>
      <w:tr w:rsidR="0022123C" w:rsidRPr="0022123C" w14:paraId="16C1B140" w14:textId="77777777" w:rsidTr="00944C43">
        <w:trPr>
          <w:gridAfter w:val="1"/>
          <w:wAfter w:w="19" w:type="dxa"/>
          <w:trHeight w:hRule="exact" w:val="3127"/>
          <w:jc w:val="center"/>
        </w:trPr>
        <w:tc>
          <w:tcPr>
            <w:tcW w:w="2554" w:type="dxa"/>
            <w:tcBorders>
              <w:top w:val="single" w:sz="4" w:space="0" w:color="auto"/>
              <w:left w:val="single" w:sz="4" w:space="0" w:color="auto"/>
              <w:bottom w:val="single" w:sz="4" w:space="0" w:color="auto"/>
            </w:tcBorders>
            <w:shd w:val="clear" w:color="auto" w:fill="FFFFFF"/>
          </w:tcPr>
          <w:p w14:paraId="2B4A37F8"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Основные теории химии</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14:paraId="5951FFD5"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Установка зависимости свойств химических веществ от строе</w:t>
            </w:r>
            <w:r w:rsidRPr="0022123C">
              <w:rPr>
                <w:rFonts w:ascii="Times New Roman" w:hAnsi="Times New Roman" w:cs="Times New Roman"/>
              </w:rPr>
              <w:softHyphen/>
              <w:t>ния атомов образующих их химических элементов. Характеристика важнейших типов химических связей и отно</w:t>
            </w:r>
            <w:r w:rsidRPr="0022123C">
              <w:rPr>
                <w:rFonts w:ascii="Times New Roman" w:hAnsi="Times New Roman" w:cs="Times New Roman"/>
              </w:rPr>
              <w:softHyphen/>
              <w:t>сительности этой типологии.</w:t>
            </w:r>
          </w:p>
          <w:p w14:paraId="39D066F2"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Объяснение зависимости свойств веществ от их состава и строе</w:t>
            </w:r>
            <w:r w:rsidRPr="0022123C">
              <w:rPr>
                <w:rFonts w:ascii="Times New Roman" w:hAnsi="Times New Roman" w:cs="Times New Roman"/>
              </w:rPr>
              <w:softHyphen/>
              <w:t>ния кристаллических решеток.</w:t>
            </w:r>
          </w:p>
          <w:p w14:paraId="0B0A2038"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Формулировка основных положений теории электролитиче</w:t>
            </w:r>
            <w:r w:rsidRPr="0022123C">
              <w:rPr>
                <w:rFonts w:ascii="Times New Roman" w:hAnsi="Times New Roman" w:cs="Times New Roman"/>
              </w:rPr>
              <w:softHyphen/>
              <w:t>ской диссоциации и характеристика в свете этой теории свойств основных классов неорганических соединений.</w:t>
            </w:r>
          </w:p>
          <w:p w14:paraId="1E82B0B4" w14:textId="77777777" w:rsidR="0022123C" w:rsidRPr="0022123C" w:rsidRDefault="0022123C" w:rsidP="0013685A">
            <w:pPr>
              <w:spacing w:after="0" w:line="240" w:lineRule="auto"/>
              <w:ind w:firstLine="54"/>
              <w:rPr>
                <w:rFonts w:ascii="Times New Roman" w:hAnsi="Times New Roman" w:cs="Times New Roman"/>
              </w:rPr>
            </w:pPr>
            <w:r w:rsidRPr="0022123C">
              <w:rPr>
                <w:rFonts w:ascii="Times New Roman" w:hAnsi="Times New Roman" w:cs="Times New Roman"/>
              </w:rPr>
              <w:t>Формулировка основных положений теории химического строе</w:t>
            </w:r>
            <w:r w:rsidRPr="0022123C">
              <w:rPr>
                <w:rFonts w:ascii="Times New Roman" w:hAnsi="Times New Roman" w:cs="Times New Roman"/>
              </w:rPr>
              <w:softHyphen/>
              <w:t>ния органических соединений и характеристика в свете этой теории свойств основных классов органических соединений</w:t>
            </w:r>
          </w:p>
        </w:tc>
      </w:tr>
      <w:tr w:rsidR="0022123C" w:rsidRPr="0022123C" w14:paraId="07584D15" w14:textId="77777777" w:rsidTr="00944C43">
        <w:trPr>
          <w:gridAfter w:val="1"/>
          <w:wAfter w:w="19" w:type="dxa"/>
          <w:trHeight w:hRule="exact" w:val="4555"/>
          <w:jc w:val="center"/>
        </w:trPr>
        <w:tc>
          <w:tcPr>
            <w:tcW w:w="2554" w:type="dxa"/>
            <w:tcBorders>
              <w:top w:val="single" w:sz="4" w:space="0" w:color="auto"/>
              <w:left w:val="single" w:sz="4" w:space="0" w:color="auto"/>
              <w:bottom w:val="single" w:sz="4" w:space="0" w:color="auto"/>
              <w:right w:val="single" w:sz="4" w:space="0" w:color="auto"/>
            </w:tcBorders>
            <w:shd w:val="clear" w:color="auto" w:fill="FFFFFF"/>
          </w:tcPr>
          <w:p w14:paraId="1FB99F25"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Важнейшие вещества и материалы</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center"/>
          </w:tcPr>
          <w:p w14:paraId="2F1B1F71"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Характеристика состава, строения, свойств, получения и приме</w:t>
            </w:r>
            <w:r w:rsidRPr="0022123C">
              <w:rPr>
                <w:rFonts w:ascii="Times New Roman" w:hAnsi="Times New Roman" w:cs="Times New Roman"/>
              </w:rPr>
              <w:softHyphen/>
              <w:t>нения важнейших металлов (!А и II А групп, алюминия, желе</w:t>
            </w:r>
            <w:r w:rsidRPr="0022123C">
              <w:rPr>
                <w:rFonts w:ascii="Times New Roman" w:hAnsi="Times New Roman" w:cs="Times New Roman"/>
              </w:rPr>
              <w:softHyphen/>
              <w:t>за, а в естественно-научном профиле и некоторых d-элементов) и их соединений.</w:t>
            </w:r>
          </w:p>
          <w:p w14:paraId="3E91F317"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Характеристика состава, строения, свойств, получения и приме</w:t>
            </w:r>
            <w:r w:rsidRPr="0022123C">
              <w:rPr>
                <w:rFonts w:ascii="Times New Roman" w:hAnsi="Times New Roman" w:cs="Times New Roman"/>
              </w:rPr>
              <w:softHyphen/>
              <w:t>нения важнейших неметаллов (VIII А, VI^, V^ групп, а также азота и фосфора, углерода и кремния, водорода) и их соединений. Характеристика состава, строения, свойств, получения и приме</w:t>
            </w:r>
            <w:r w:rsidRPr="0022123C">
              <w:rPr>
                <w:rFonts w:ascii="Times New Roman" w:hAnsi="Times New Roman" w:cs="Times New Roman"/>
              </w:rPr>
              <w:softHyphen/>
              <w:t>нения важнейших классов углеводородов (алканов, циклоалка</w:t>
            </w:r>
            <w:r w:rsidRPr="0022123C">
              <w:rPr>
                <w:rFonts w:ascii="Times New Roman" w:hAnsi="Times New Roman" w:cs="Times New Roman"/>
              </w:rPr>
              <w:softHyphen/>
              <w:t>нов, алкенов, алкинов, аренов) и их наиболее значимых в народнохозяйственном плане представителей.</w:t>
            </w:r>
          </w:p>
          <w:p w14:paraId="00278650"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w:t>
            </w:r>
            <w:r w:rsidRPr="0022123C">
              <w:rPr>
                <w:rFonts w:ascii="Times New Roman" w:hAnsi="Times New Roman" w:cs="Times New Roman"/>
              </w:rPr>
              <w:softHyphen/>
              <w:t>ной кислоты, для естественно-научного профиля представите</w:t>
            </w:r>
            <w:r w:rsidRPr="0022123C">
              <w:rPr>
                <w:rFonts w:ascii="Times New Roman" w:hAnsi="Times New Roman" w:cs="Times New Roman"/>
              </w:rPr>
              <w:softHyphen/>
              <w:t>лей других классов кислот), моносахаридов (глюкозы), дисаха</w:t>
            </w:r>
            <w:r w:rsidRPr="0022123C">
              <w:rPr>
                <w:rFonts w:ascii="Times New Roman" w:hAnsi="Times New Roman" w:cs="Times New Roman"/>
              </w:rPr>
              <w:softHyphen/>
              <w:t>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22123C" w:rsidRPr="0022123C" w14:paraId="75CA22C1" w14:textId="77777777" w:rsidTr="00944C43">
        <w:trPr>
          <w:gridAfter w:val="1"/>
          <w:wAfter w:w="19" w:type="dxa"/>
          <w:trHeight w:hRule="exact" w:val="1820"/>
          <w:jc w:val="center"/>
        </w:trPr>
        <w:tc>
          <w:tcPr>
            <w:tcW w:w="2554" w:type="dxa"/>
            <w:tcBorders>
              <w:top w:val="single" w:sz="4" w:space="0" w:color="auto"/>
              <w:left w:val="single" w:sz="4" w:space="0" w:color="auto"/>
              <w:bottom w:val="single" w:sz="4" w:space="0" w:color="auto"/>
            </w:tcBorders>
            <w:shd w:val="clear" w:color="auto" w:fill="FFFFFF"/>
          </w:tcPr>
          <w:p w14:paraId="6191E3F0"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Химический язык и символика</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14:paraId="34E25714"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Использование в учебной и профессиональной деятельности химических терминов и символики.</w:t>
            </w:r>
          </w:p>
          <w:p w14:paraId="6A337035"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Название изученных веществ по тривиальной или международ</w:t>
            </w:r>
            <w:r w:rsidRPr="0022123C">
              <w:rPr>
                <w:rFonts w:ascii="Times New Roman" w:hAnsi="Times New Roman" w:cs="Times New Roman"/>
              </w:rPr>
              <w:softHyphen/>
              <w:t>ной номенклатуре и отражение состава этих соединений с помо</w:t>
            </w:r>
            <w:r w:rsidRPr="0022123C">
              <w:rPr>
                <w:rFonts w:ascii="Times New Roman" w:hAnsi="Times New Roman" w:cs="Times New Roman"/>
              </w:rPr>
              <w:softHyphen/>
              <w:t>щью химических формул.</w:t>
            </w:r>
          </w:p>
          <w:p w14:paraId="52648834"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Отражение химических процессов с помощью уравнений хими</w:t>
            </w:r>
            <w:r w:rsidRPr="0022123C">
              <w:rPr>
                <w:rFonts w:ascii="Times New Roman" w:hAnsi="Times New Roman" w:cs="Times New Roman"/>
              </w:rPr>
              <w:softHyphen/>
              <w:t>ческих реакций</w:t>
            </w:r>
          </w:p>
        </w:tc>
      </w:tr>
      <w:tr w:rsidR="0022123C" w:rsidRPr="0022123C" w14:paraId="51E1E3EB" w14:textId="77777777" w:rsidTr="00CC3AF4">
        <w:trPr>
          <w:gridAfter w:val="1"/>
          <w:wAfter w:w="19" w:type="dxa"/>
          <w:trHeight w:hRule="exact" w:val="3035"/>
          <w:jc w:val="center"/>
        </w:trPr>
        <w:tc>
          <w:tcPr>
            <w:tcW w:w="2554" w:type="dxa"/>
            <w:tcBorders>
              <w:top w:val="single" w:sz="4" w:space="0" w:color="auto"/>
              <w:left w:val="single" w:sz="4" w:space="0" w:color="auto"/>
            </w:tcBorders>
            <w:shd w:val="clear" w:color="auto" w:fill="FFFFFF"/>
          </w:tcPr>
          <w:p w14:paraId="66A44D95"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Химические реакции</w:t>
            </w:r>
          </w:p>
        </w:tc>
        <w:tc>
          <w:tcPr>
            <w:tcW w:w="6341" w:type="dxa"/>
            <w:tcBorders>
              <w:top w:val="single" w:sz="4" w:space="0" w:color="auto"/>
              <w:left w:val="single" w:sz="4" w:space="0" w:color="auto"/>
              <w:right w:val="single" w:sz="4" w:space="0" w:color="auto"/>
            </w:tcBorders>
            <w:shd w:val="clear" w:color="auto" w:fill="FFFFFF"/>
            <w:vAlign w:val="bottom"/>
          </w:tcPr>
          <w:p w14:paraId="4841368E"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w:t>
            </w:r>
            <w:r w:rsidRPr="0022123C">
              <w:rPr>
                <w:rFonts w:ascii="Times New Roman" w:hAnsi="Times New Roman" w:cs="Times New Roman"/>
              </w:rPr>
              <w:softHyphen/>
              <w:t>тов, образующих вещества.</w:t>
            </w:r>
          </w:p>
          <w:p w14:paraId="08D6AEDF"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Установка признаков общего и различного в типологии реакций для неорганической и органической химии.</w:t>
            </w:r>
          </w:p>
          <w:p w14:paraId="2EFF46DA"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Классифицикация веществ и процессов с точки зрения окисления-восстановления. Составление уравнений реакций с помощью метода электронного баланса.</w:t>
            </w:r>
          </w:p>
          <w:p w14:paraId="124DE89F"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Объяснение зависимости скорости химической реакции и поло</w:t>
            </w:r>
            <w:r w:rsidRPr="0022123C">
              <w:rPr>
                <w:rFonts w:ascii="Times New Roman" w:hAnsi="Times New Roman" w:cs="Times New Roman"/>
              </w:rPr>
              <w:softHyphen/>
              <w:t>жения химического равновесия от различных факторов</w:t>
            </w:r>
          </w:p>
        </w:tc>
      </w:tr>
      <w:tr w:rsidR="0022123C" w:rsidRPr="0022123C" w14:paraId="37983C58" w14:textId="77777777" w:rsidTr="00944C43">
        <w:trPr>
          <w:gridAfter w:val="1"/>
          <w:wAfter w:w="19" w:type="dxa"/>
          <w:trHeight w:hRule="exact" w:val="1037"/>
          <w:jc w:val="center"/>
        </w:trPr>
        <w:tc>
          <w:tcPr>
            <w:tcW w:w="2554" w:type="dxa"/>
            <w:tcBorders>
              <w:top w:val="single" w:sz="4" w:space="0" w:color="auto"/>
              <w:left w:val="single" w:sz="4" w:space="0" w:color="auto"/>
            </w:tcBorders>
            <w:shd w:val="clear" w:color="auto" w:fill="FFFFFF"/>
          </w:tcPr>
          <w:p w14:paraId="61F18523"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Химический экспери</w:t>
            </w:r>
            <w:r w:rsidRPr="0022123C">
              <w:rPr>
                <w:rFonts w:ascii="Times New Roman" w:hAnsi="Times New Roman" w:cs="Times New Roman"/>
              </w:rPr>
              <w:softHyphen/>
              <w:t>мент</w:t>
            </w:r>
          </w:p>
        </w:tc>
        <w:tc>
          <w:tcPr>
            <w:tcW w:w="6341" w:type="dxa"/>
            <w:tcBorders>
              <w:top w:val="single" w:sz="4" w:space="0" w:color="auto"/>
              <w:left w:val="single" w:sz="4" w:space="0" w:color="auto"/>
              <w:right w:val="single" w:sz="4" w:space="0" w:color="auto"/>
            </w:tcBorders>
            <w:shd w:val="clear" w:color="auto" w:fill="FFFFFF"/>
            <w:vAlign w:val="bottom"/>
          </w:tcPr>
          <w:p w14:paraId="098D7698"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Выполнение химического эксперимента в полном соответствии с правилами безопасности.</w:t>
            </w:r>
          </w:p>
          <w:p w14:paraId="130B67C2"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Наблюдение, фиксация и описание результатов проведенного эксперимента</w:t>
            </w:r>
          </w:p>
        </w:tc>
      </w:tr>
      <w:tr w:rsidR="0022123C" w:rsidRPr="0022123C" w14:paraId="10D06F31" w14:textId="77777777" w:rsidTr="00944C43">
        <w:trPr>
          <w:gridAfter w:val="1"/>
          <w:wAfter w:w="19" w:type="dxa"/>
          <w:trHeight w:hRule="exact" w:val="1305"/>
          <w:jc w:val="center"/>
        </w:trPr>
        <w:tc>
          <w:tcPr>
            <w:tcW w:w="2554" w:type="dxa"/>
            <w:tcBorders>
              <w:top w:val="single" w:sz="4" w:space="0" w:color="auto"/>
              <w:left w:val="single" w:sz="4" w:space="0" w:color="auto"/>
            </w:tcBorders>
            <w:shd w:val="clear" w:color="auto" w:fill="FFFFFF"/>
          </w:tcPr>
          <w:p w14:paraId="664FBEA7"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Химическая информа</w:t>
            </w:r>
            <w:r w:rsidRPr="0022123C">
              <w:rPr>
                <w:rFonts w:ascii="Times New Roman" w:hAnsi="Times New Roman" w:cs="Times New Roman"/>
              </w:rPr>
              <w:softHyphen/>
              <w:t>ция</w:t>
            </w:r>
          </w:p>
        </w:tc>
        <w:tc>
          <w:tcPr>
            <w:tcW w:w="6341" w:type="dxa"/>
            <w:tcBorders>
              <w:top w:val="single" w:sz="4" w:space="0" w:color="auto"/>
              <w:left w:val="single" w:sz="4" w:space="0" w:color="auto"/>
              <w:right w:val="single" w:sz="4" w:space="0" w:color="auto"/>
            </w:tcBorders>
            <w:shd w:val="clear" w:color="auto" w:fill="FFFFFF"/>
            <w:vAlign w:val="bottom"/>
          </w:tcPr>
          <w:p w14:paraId="1C51FFD6"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w:t>
            </w:r>
            <w:r w:rsidRPr="0022123C">
              <w:rPr>
                <w:rFonts w:ascii="Times New Roman" w:hAnsi="Times New Roman" w:cs="Times New Roman"/>
              </w:rPr>
              <w:softHyphen/>
              <w:t>личных формах</w:t>
            </w:r>
          </w:p>
        </w:tc>
      </w:tr>
      <w:tr w:rsidR="0022123C" w:rsidRPr="0022123C" w14:paraId="7FD629BB" w14:textId="77777777" w:rsidTr="00944C43">
        <w:trPr>
          <w:gridAfter w:val="1"/>
          <w:wAfter w:w="19" w:type="dxa"/>
          <w:trHeight w:hRule="exact" w:val="1032"/>
          <w:jc w:val="center"/>
        </w:trPr>
        <w:tc>
          <w:tcPr>
            <w:tcW w:w="2554" w:type="dxa"/>
            <w:tcBorders>
              <w:top w:val="single" w:sz="4" w:space="0" w:color="auto"/>
              <w:left w:val="single" w:sz="4" w:space="0" w:color="auto"/>
            </w:tcBorders>
            <w:shd w:val="clear" w:color="auto" w:fill="FFFFFF"/>
          </w:tcPr>
          <w:p w14:paraId="274651FD"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Расчеты по химическим формулам и уравнениям</w:t>
            </w:r>
          </w:p>
        </w:tc>
        <w:tc>
          <w:tcPr>
            <w:tcW w:w="6341" w:type="dxa"/>
            <w:tcBorders>
              <w:top w:val="single" w:sz="4" w:space="0" w:color="auto"/>
              <w:left w:val="single" w:sz="4" w:space="0" w:color="auto"/>
              <w:right w:val="single" w:sz="4" w:space="0" w:color="auto"/>
            </w:tcBorders>
            <w:shd w:val="clear" w:color="auto" w:fill="FFFFFF"/>
            <w:vAlign w:val="center"/>
          </w:tcPr>
          <w:p w14:paraId="4FC430AC"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Установка зависимости между качественной и количественной сторонами химических объектов и процессов.</w:t>
            </w:r>
          </w:p>
          <w:p w14:paraId="348C278D"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Решение расчетных задач по химическим формулам и уравне</w:t>
            </w:r>
            <w:r w:rsidRPr="0022123C">
              <w:rPr>
                <w:rFonts w:ascii="Times New Roman" w:hAnsi="Times New Roman" w:cs="Times New Roman"/>
              </w:rPr>
              <w:softHyphen/>
              <w:t>ниям</w:t>
            </w:r>
          </w:p>
        </w:tc>
      </w:tr>
      <w:tr w:rsidR="0022123C" w:rsidRPr="0022123C" w14:paraId="5442F0BC" w14:textId="77777777" w:rsidTr="00CC3AF4">
        <w:trPr>
          <w:gridAfter w:val="1"/>
          <w:wAfter w:w="19" w:type="dxa"/>
          <w:trHeight w:hRule="exact" w:val="3327"/>
          <w:jc w:val="center"/>
        </w:trPr>
        <w:tc>
          <w:tcPr>
            <w:tcW w:w="2554" w:type="dxa"/>
            <w:tcBorders>
              <w:top w:val="single" w:sz="4" w:space="0" w:color="auto"/>
              <w:left w:val="single" w:sz="4" w:space="0" w:color="auto"/>
              <w:bottom w:val="single" w:sz="4" w:space="0" w:color="auto"/>
            </w:tcBorders>
            <w:shd w:val="clear" w:color="auto" w:fill="FFFFFF"/>
          </w:tcPr>
          <w:p w14:paraId="560BDF25"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Профильное и профес</w:t>
            </w:r>
            <w:r w:rsidRPr="0022123C">
              <w:rPr>
                <w:rFonts w:ascii="Times New Roman" w:hAnsi="Times New Roman" w:cs="Times New Roman"/>
              </w:rPr>
              <w:softHyphen/>
              <w:t>сионально значимое содержание</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14:paraId="207C8428"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Объяснение химических явлений, происходящих в природе, быту и на производстве.</w:t>
            </w:r>
          </w:p>
          <w:p w14:paraId="63E6B3B8"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Определение возможностей протекания химических превраще</w:t>
            </w:r>
            <w:r w:rsidRPr="0022123C">
              <w:rPr>
                <w:rFonts w:ascii="Times New Roman" w:hAnsi="Times New Roman" w:cs="Times New Roman"/>
              </w:rPr>
              <w:softHyphen/>
              <w:t>ний в различных условиях.</w:t>
            </w:r>
          </w:p>
          <w:p w14:paraId="248974BC"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Соблюдение правил экологически грамотного поведения в окру</w:t>
            </w:r>
            <w:r w:rsidRPr="0022123C">
              <w:rPr>
                <w:rFonts w:ascii="Times New Roman" w:hAnsi="Times New Roman" w:cs="Times New Roman"/>
              </w:rPr>
              <w:softHyphen/>
              <w:t>жающей среде.</w:t>
            </w:r>
          </w:p>
          <w:p w14:paraId="4850106F"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Оценка влияния химического загрязнения окружающей среды на организм человека и другие живые организмы.</w:t>
            </w:r>
          </w:p>
          <w:p w14:paraId="42935EBF"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Соблюдение правил безопасного обращения с горючими и ток</w:t>
            </w:r>
            <w:r w:rsidRPr="0022123C">
              <w:rPr>
                <w:rFonts w:ascii="Times New Roman" w:hAnsi="Times New Roman" w:cs="Times New Roman"/>
              </w:rPr>
              <w:softHyphen/>
              <w:t>сичными веществами, лабораторным оборудованием. Подготовка растворов заданной концентрации в быту и на про</w:t>
            </w:r>
            <w:r w:rsidRPr="0022123C">
              <w:rPr>
                <w:rFonts w:ascii="Times New Roman" w:hAnsi="Times New Roman" w:cs="Times New Roman"/>
              </w:rPr>
              <w:softHyphen/>
              <w:t>изводстве.</w:t>
            </w:r>
          </w:p>
          <w:p w14:paraId="2AA698DC" w14:textId="77777777" w:rsidR="0022123C" w:rsidRPr="0022123C" w:rsidRDefault="0022123C" w:rsidP="0013685A">
            <w:pPr>
              <w:spacing w:after="0" w:line="240" w:lineRule="auto"/>
              <w:rPr>
                <w:rFonts w:ascii="Times New Roman" w:hAnsi="Times New Roman" w:cs="Times New Roman"/>
              </w:rPr>
            </w:pPr>
            <w:r w:rsidRPr="0022123C">
              <w:rPr>
                <w:rFonts w:ascii="Times New Roman" w:hAnsi="Times New Roman" w:cs="Times New Roman"/>
              </w:rPr>
              <w:t>Критическая оценка достоверности химической информации, поступающей из разных источников</w:t>
            </w:r>
          </w:p>
        </w:tc>
      </w:tr>
    </w:tbl>
    <w:p w14:paraId="271A3AB5" w14:textId="77777777" w:rsidR="0022123C" w:rsidRPr="0022123C" w:rsidRDefault="0022123C" w:rsidP="0013685A">
      <w:pPr>
        <w:spacing w:after="0" w:line="240" w:lineRule="auto"/>
        <w:rPr>
          <w:rFonts w:ascii="Times New Roman" w:hAnsi="Times New Roman" w:cs="Times New Roman"/>
        </w:rPr>
      </w:pPr>
    </w:p>
    <w:p w14:paraId="344B068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ОУ</w:t>
      </w:r>
      <w:r w:rsidR="005637CF" w:rsidRPr="009D58F6">
        <w:rPr>
          <w:rFonts w:ascii="Times New Roman" w:hAnsi="Times New Roman" w:cs="Times New Roman"/>
          <w:sz w:val="24"/>
          <w:szCs w:val="24"/>
        </w:rPr>
        <w:t>П</w:t>
      </w:r>
      <w:r w:rsidRPr="009D58F6">
        <w:rPr>
          <w:rFonts w:ascii="Times New Roman" w:hAnsi="Times New Roman" w:cs="Times New Roman"/>
          <w:sz w:val="24"/>
          <w:szCs w:val="24"/>
        </w:rPr>
        <w:t>П.1</w:t>
      </w:r>
      <w:r w:rsidR="005637CF" w:rsidRPr="009D58F6">
        <w:rPr>
          <w:rFonts w:ascii="Times New Roman" w:hAnsi="Times New Roman" w:cs="Times New Roman"/>
          <w:sz w:val="24"/>
          <w:szCs w:val="24"/>
        </w:rPr>
        <w:t>1</w:t>
      </w:r>
      <w:r w:rsidR="0013685A" w:rsidRPr="009D58F6">
        <w:rPr>
          <w:rFonts w:ascii="Times New Roman" w:hAnsi="Times New Roman" w:cs="Times New Roman"/>
          <w:sz w:val="24"/>
          <w:szCs w:val="24"/>
        </w:rPr>
        <w:t xml:space="preserve"> </w:t>
      </w:r>
      <w:r w:rsidR="005637CF" w:rsidRPr="009D58F6">
        <w:rPr>
          <w:rFonts w:ascii="Times New Roman" w:hAnsi="Times New Roman" w:cs="Times New Roman"/>
          <w:sz w:val="24"/>
          <w:szCs w:val="24"/>
        </w:rPr>
        <w:t>БИОЛОГИЯ</w:t>
      </w:r>
    </w:p>
    <w:p w14:paraId="3D4520AF"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0" w:name="bookmark367"/>
      <w:r w:rsidRPr="009D58F6">
        <w:rPr>
          <w:rFonts w:ascii="Times New Roman" w:hAnsi="Times New Roman" w:cs="Times New Roman"/>
          <w:sz w:val="24"/>
          <w:szCs w:val="24"/>
        </w:rPr>
        <w:t>РЕЗУЛЬТАТЫ ОСВОЕНИЯ УЧЕБНОЙ ДИСЦИПЛИНЫ</w:t>
      </w:r>
      <w:bookmarkEnd w:id="210"/>
    </w:p>
    <w:p w14:paraId="2003BEA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Освоение содержания учебной дисциплины «Биология» обеспечивает достижение студентами следующих результатов:</w:t>
      </w:r>
    </w:p>
    <w:p w14:paraId="4AB5E7C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личностных:</w:t>
      </w:r>
    </w:p>
    <w:p w14:paraId="3F89B8B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w:t>
      </w:r>
      <w:r w:rsidRPr="009D58F6">
        <w:rPr>
          <w:rFonts w:ascii="Times New Roman" w:hAnsi="Times New Roman" w:cs="Times New Roman"/>
          <w:sz w:val="24"/>
          <w:szCs w:val="24"/>
        </w:rPr>
        <w:softHyphen/>
        <w:t>научной картине мира;</w:t>
      </w:r>
    </w:p>
    <w:p w14:paraId="217F8B1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понимание взаимосвязи и взаимозависимости естественных наук, их влия</w:t>
      </w:r>
      <w:r w:rsidRPr="009D58F6">
        <w:rPr>
          <w:rFonts w:ascii="Times New Roman" w:hAnsi="Times New Roman" w:cs="Times New Roman"/>
          <w:sz w:val="24"/>
          <w:szCs w:val="24"/>
        </w:rPr>
        <w:softHyphen/>
        <w:t>ния на окружающую среду, экономическую, технологическую, социальную и этическую сферы деятельности человека;</w:t>
      </w:r>
    </w:p>
    <w:p w14:paraId="35079F9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использовать знания о современной естественно-научной карти</w:t>
      </w:r>
      <w:r w:rsidRPr="009D58F6">
        <w:rPr>
          <w:rFonts w:ascii="Times New Roman" w:hAnsi="Times New Roman" w:cs="Times New Roman"/>
          <w:sz w:val="24"/>
          <w:szCs w:val="24"/>
        </w:rPr>
        <w:softHyphen/>
        <w:t>не мира в образовательной и профессиональной деятельности; возможности информационной среды для обеспечения продуктивного самообразования;</w:t>
      </w:r>
    </w:p>
    <w:p w14:paraId="00821A1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владение культурой мышления, способность к обобщению, анализу, восприя</w:t>
      </w:r>
      <w:r w:rsidRPr="009D58F6">
        <w:rPr>
          <w:rFonts w:ascii="Times New Roman" w:hAnsi="Times New Roman" w:cs="Times New Roman"/>
          <w:sz w:val="24"/>
          <w:szCs w:val="24"/>
        </w:rPr>
        <w:softHyphen/>
        <w:t>тию информации в области естественных наук, постановке цели и выбору путей ее достижения в профессиональной сфере;</w:t>
      </w:r>
    </w:p>
    <w:p w14:paraId="1A3044C5"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руководствоваться в своей деятельности современными принци</w:t>
      </w:r>
      <w:r w:rsidRPr="009D58F6">
        <w:rPr>
          <w:rFonts w:ascii="Times New Roman" w:hAnsi="Times New Roman" w:cs="Times New Roman"/>
          <w:sz w:val="24"/>
          <w:szCs w:val="24"/>
        </w:rPr>
        <w:softHyphen/>
        <w:t>пами толерантности, диалога и сотрудничества; готовность к взаимодействию с коллегами, работе в коллективе;</w:t>
      </w:r>
    </w:p>
    <w:p w14:paraId="48CAED9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14:paraId="2C08BB4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w:t>
      </w:r>
      <w:r w:rsidRPr="009D58F6">
        <w:rPr>
          <w:rFonts w:ascii="Times New Roman" w:hAnsi="Times New Roman" w:cs="Times New Roman"/>
          <w:sz w:val="24"/>
          <w:szCs w:val="24"/>
        </w:rPr>
        <w:softHyphen/>
        <w:t>рудования;</w:t>
      </w:r>
    </w:p>
    <w:p w14:paraId="6604EAE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w:t>
      </w:r>
      <w:r w:rsidRPr="009D58F6">
        <w:rPr>
          <w:rFonts w:ascii="Times New Roman" w:hAnsi="Times New Roman" w:cs="Times New Roman"/>
          <w:sz w:val="24"/>
          <w:szCs w:val="24"/>
        </w:rPr>
        <w:softHyphen/>
        <w:t>равлений, вирусных и других заболеваний, стрессов, вредных привычек (ку</w:t>
      </w:r>
      <w:r w:rsidRPr="009D58F6">
        <w:rPr>
          <w:rFonts w:ascii="Times New Roman" w:hAnsi="Times New Roman" w:cs="Times New Roman"/>
          <w:sz w:val="24"/>
          <w:szCs w:val="24"/>
        </w:rPr>
        <w:softHyphen/>
        <w:t>рения, алкоголизма, наркомании); правил поведения в природной среде;</w:t>
      </w:r>
    </w:p>
    <w:p w14:paraId="65B59462"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14:paraId="020A715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метапредметных:</w:t>
      </w:r>
    </w:p>
    <w:p w14:paraId="65AA9BC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14:paraId="5D26E93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w:t>
      </w:r>
      <w:r w:rsidRPr="009D58F6">
        <w:rPr>
          <w:rFonts w:ascii="Times New Roman" w:hAnsi="Times New Roman" w:cs="Times New Roman"/>
          <w:sz w:val="24"/>
          <w:szCs w:val="24"/>
        </w:rPr>
        <w:softHyphen/>
        <w:t>скую культуру; сложных и противоречивых путей развития современных научных взглядов, идей, теорий, концепций, гипотез (о сущности и про</w:t>
      </w:r>
      <w:r w:rsidRPr="009D58F6">
        <w:rPr>
          <w:rFonts w:ascii="Times New Roman" w:hAnsi="Times New Roman" w:cs="Times New Roman"/>
          <w:sz w:val="24"/>
          <w:szCs w:val="24"/>
        </w:rPr>
        <w:softHyphen/>
        <w:t>исхождении жизни, человека) в ходе работы с различными источниками информации;</w:t>
      </w:r>
    </w:p>
    <w:p w14:paraId="38CE2EF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14:paraId="58EB70F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w:t>
      </w:r>
      <w:r w:rsidRPr="009D58F6">
        <w:rPr>
          <w:rFonts w:ascii="Times New Roman" w:hAnsi="Times New Roman" w:cs="Times New Roman"/>
          <w:sz w:val="24"/>
          <w:szCs w:val="24"/>
        </w:rPr>
        <w:softHyphen/>
        <w:t>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14:paraId="5B5ACF3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w:t>
      </w:r>
      <w:r w:rsidRPr="009D58F6">
        <w:rPr>
          <w:rFonts w:ascii="Times New Roman" w:hAnsi="Times New Roman" w:cs="Times New Roman"/>
          <w:sz w:val="24"/>
          <w:szCs w:val="24"/>
        </w:rPr>
        <w:softHyphen/>
        <w:t>сания и выявления естественных и антропогенных изменений; находить и анализировать информацию о живых объектах;</w:t>
      </w:r>
    </w:p>
    <w:p w14:paraId="45CD208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14:paraId="69653B1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w:t>
      </w:r>
      <w:r w:rsidRPr="009D58F6">
        <w:rPr>
          <w:rFonts w:ascii="Times New Roman" w:hAnsi="Times New Roman" w:cs="Times New Roman"/>
          <w:sz w:val="24"/>
          <w:szCs w:val="24"/>
        </w:rPr>
        <w:softHyphen/>
        <w:t>нологий для решения научных и профессиональных задач;</w:t>
      </w:r>
    </w:p>
    <w:p w14:paraId="6B9A05E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14:paraId="0EE243F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 предметных:</w:t>
      </w:r>
    </w:p>
    <w:p w14:paraId="19573A85"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представлений о роли и месте биологии в современной на</w:t>
      </w:r>
      <w:r w:rsidRPr="009D58F6">
        <w:rPr>
          <w:rFonts w:ascii="Times New Roman" w:hAnsi="Times New Roman" w:cs="Times New Roman"/>
          <w:sz w:val="24"/>
          <w:szCs w:val="24"/>
        </w:rPr>
        <w:softHyphen/>
        <w:t>учной картине мира; понимание роли биологии в формировании кругозора и функциональной грамотности для решения практических задач;</w:t>
      </w:r>
    </w:p>
    <w:p w14:paraId="426CD29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владение основополагающими понятиями и представлениями о живой при</w:t>
      </w:r>
      <w:r w:rsidRPr="009D58F6">
        <w:rPr>
          <w:rFonts w:ascii="Times New Roman" w:hAnsi="Times New Roman" w:cs="Times New Roman"/>
          <w:sz w:val="24"/>
          <w:szCs w:val="24"/>
        </w:rPr>
        <w:softHyphen/>
        <w:t>роде, ее уровневой организации и эволюции; уверенное пользование биоло</w:t>
      </w:r>
      <w:r w:rsidRPr="009D58F6">
        <w:rPr>
          <w:rFonts w:ascii="Times New Roman" w:hAnsi="Times New Roman" w:cs="Times New Roman"/>
          <w:sz w:val="24"/>
          <w:szCs w:val="24"/>
        </w:rPr>
        <w:softHyphen/>
        <w:t>гической терминологией и символикой;</w:t>
      </w:r>
    </w:p>
    <w:p w14:paraId="63D7AF4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w:t>
      </w:r>
      <w:r w:rsidRPr="009D58F6">
        <w:rPr>
          <w:rFonts w:ascii="Times New Roman" w:hAnsi="Times New Roman" w:cs="Times New Roman"/>
          <w:sz w:val="24"/>
          <w:szCs w:val="24"/>
        </w:rPr>
        <w:softHyphen/>
        <w:t>мерением, проведением наблюдений; выявление и оценка антропогенных изменений в природе;</w:t>
      </w:r>
    </w:p>
    <w:p w14:paraId="646B9752"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умений объяснять результаты биологических эксперимен</w:t>
      </w:r>
      <w:r w:rsidRPr="009D58F6">
        <w:rPr>
          <w:rFonts w:ascii="Times New Roman" w:hAnsi="Times New Roman" w:cs="Times New Roman"/>
          <w:sz w:val="24"/>
          <w:szCs w:val="24"/>
        </w:rPr>
        <w:softHyphen/>
        <w:t>тов, решать элементарные биологические задачи;</w:t>
      </w:r>
    </w:p>
    <w:p w14:paraId="0E9919E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22838916"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1" w:name="bookmark368"/>
      <w:r w:rsidRPr="009D58F6">
        <w:rPr>
          <w:rFonts w:ascii="Times New Roman" w:hAnsi="Times New Roman" w:cs="Times New Roman"/>
          <w:sz w:val="24"/>
          <w:szCs w:val="24"/>
        </w:rPr>
        <w:t>СОДЕРЖАНИЕ УЧЕБНОЙ ДИСЦИПЛИНЫ</w:t>
      </w:r>
      <w:r w:rsidRPr="009D58F6">
        <w:rPr>
          <w:rFonts w:ascii="Times New Roman" w:hAnsi="Times New Roman" w:cs="Times New Roman"/>
          <w:sz w:val="24"/>
          <w:szCs w:val="24"/>
        </w:rPr>
        <w:br/>
        <w:t>Введение</w:t>
      </w:r>
      <w:bookmarkEnd w:id="211"/>
    </w:p>
    <w:p w14:paraId="2B2EE67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w:t>
      </w:r>
      <w:r w:rsidRPr="009D58F6">
        <w:rPr>
          <w:rFonts w:ascii="Times New Roman" w:hAnsi="Times New Roman" w:cs="Times New Roman"/>
          <w:sz w:val="24"/>
          <w:szCs w:val="24"/>
        </w:rPr>
        <w:softHyphen/>
        <w:t>нального образования.</w:t>
      </w:r>
    </w:p>
    <w:p w14:paraId="414D068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4301317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Биологические системы разного уровня: клетка, организм, популяция, экосисте</w:t>
      </w:r>
      <w:r w:rsidRPr="009D58F6">
        <w:rPr>
          <w:rFonts w:ascii="Times New Roman" w:hAnsi="Times New Roman" w:cs="Times New Roman"/>
          <w:sz w:val="24"/>
          <w:szCs w:val="24"/>
        </w:rPr>
        <w:softHyphen/>
        <w:t>ма, биосфера.</w:t>
      </w:r>
    </w:p>
    <w:p w14:paraId="1FD30E0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Царства живой природы.</w:t>
      </w:r>
    </w:p>
    <w:p w14:paraId="7ECCEE30"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2" w:name="bookmark369"/>
      <w:r w:rsidRPr="009D58F6">
        <w:rPr>
          <w:rFonts w:ascii="Times New Roman" w:hAnsi="Times New Roman" w:cs="Times New Roman"/>
          <w:sz w:val="24"/>
          <w:szCs w:val="24"/>
        </w:rPr>
        <w:t>УЧЕНИЕ О КЛЕТКЕ</w:t>
      </w:r>
      <w:bookmarkEnd w:id="212"/>
    </w:p>
    <w:p w14:paraId="16DA9FA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Химическая организация клетки. Клетка — элементарная живая система и основная структурно-функциональная единица всех живых организмов. Краткая история изучения клетки.</w:t>
      </w:r>
    </w:p>
    <w:p w14:paraId="5C2A7E1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w:t>
      </w:r>
    </w:p>
    <w:p w14:paraId="6533FE5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14:paraId="16B11C1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Обмен веществ и превращение энергии в клетке. Пластический и энергетический обмен.</w:t>
      </w:r>
    </w:p>
    <w:p w14:paraId="2390231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и функции хромосом. ДНК — носитель наследственной информации. Репликация ДНК. Ген. Генетический код. Биосинтез белка.</w:t>
      </w:r>
    </w:p>
    <w:p w14:paraId="6B9FA0D7"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Жизненный цикл клетки. Клетки и их разнообразие в многоклеточном организме. Дифференцировка клеток. Клеточная теория строения организмов.</w:t>
      </w:r>
    </w:p>
    <w:p w14:paraId="65EA56B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Митоз. Цитокинез.</w:t>
      </w:r>
    </w:p>
    <w:p w14:paraId="6A0E433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403645F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и структура белка.</w:t>
      </w:r>
    </w:p>
    <w:p w14:paraId="7D25ECA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молекул ДНК и РНК.</w:t>
      </w:r>
    </w:p>
    <w:p w14:paraId="32F525D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Репликация ДНК.</w:t>
      </w:r>
    </w:p>
    <w:p w14:paraId="01B9EBD9"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Схемы энергетического обмена и биосинтеза белка.</w:t>
      </w:r>
    </w:p>
    <w:p w14:paraId="54999A87"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клеток прокариот и эукариот, строение и многообразие клеток растений и животных.</w:t>
      </w:r>
    </w:p>
    <w:p w14:paraId="23CA1DD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Строение вируса.</w:t>
      </w:r>
    </w:p>
    <w:p w14:paraId="1BE68D35"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Фотографии схем строения хромосом.</w:t>
      </w:r>
    </w:p>
    <w:p w14:paraId="76C3D92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Схема строения гена.</w:t>
      </w:r>
    </w:p>
    <w:p w14:paraId="526EC87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Митоз.</w:t>
      </w:r>
    </w:p>
    <w:p w14:paraId="7F0E787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14:paraId="692F6BC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Наблюдение клеток растений и животных под микроскопом на готовых микро</w:t>
      </w:r>
      <w:r w:rsidRPr="009D58F6">
        <w:rPr>
          <w:rFonts w:ascii="Times New Roman" w:hAnsi="Times New Roman" w:cs="Times New Roman"/>
          <w:sz w:val="24"/>
          <w:szCs w:val="24"/>
        </w:rPr>
        <w:softHyphen/>
        <w:t>препаратах, их описание.</w:t>
      </w:r>
    </w:p>
    <w:p w14:paraId="5B45A9B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Приготовление и описание микропрепаратов клеток растений.</w:t>
      </w:r>
    </w:p>
    <w:p w14:paraId="1A8DEE0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Сравнение строения клеток растений и животных по готовым микропрепаратам.</w:t>
      </w:r>
    </w:p>
    <w:p w14:paraId="51F1AD74"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3" w:name="bookmark370"/>
      <w:r w:rsidRPr="009D58F6">
        <w:rPr>
          <w:rFonts w:ascii="Times New Roman" w:hAnsi="Times New Roman" w:cs="Times New Roman"/>
          <w:sz w:val="24"/>
          <w:szCs w:val="24"/>
        </w:rPr>
        <w:t>ОРГАНИЗМ. РАЗМНОЖЕНИЕ И ИНДИВИДУАЛЬНОЕ РАЗВИТИЕ</w:t>
      </w:r>
      <w:bookmarkEnd w:id="213"/>
    </w:p>
    <w:p w14:paraId="3F982158"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4" w:name="bookmark371"/>
      <w:r w:rsidRPr="009D58F6">
        <w:rPr>
          <w:rFonts w:ascii="Times New Roman" w:hAnsi="Times New Roman" w:cs="Times New Roman"/>
          <w:sz w:val="24"/>
          <w:szCs w:val="24"/>
        </w:rPr>
        <w:t>ОРГАНИЗМОВ</w:t>
      </w:r>
      <w:bookmarkEnd w:id="214"/>
    </w:p>
    <w:p w14:paraId="4A43FD8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9D58F6">
        <w:rPr>
          <w:rFonts w:ascii="Times New Roman" w:hAnsi="Times New Roman" w:cs="Times New Roman"/>
          <w:sz w:val="24"/>
          <w:szCs w:val="24"/>
        </w:rPr>
        <w:softHyphen/>
        <w:t>множение. Мейоз. Образование половых клеток и оплодотворение.</w:t>
      </w:r>
    </w:p>
    <w:p w14:paraId="2D6194E9"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Индивидуальное развитие организма. Эмбриональный этап онтогенеза. Основные стадии эмбрионального развития. Органогенез. Постэмбриональное развитие.</w:t>
      </w:r>
    </w:p>
    <w:p w14:paraId="139A6DF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14:paraId="26793C8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Индивидуальное развитие человека. Репродуктивное здоровье. Последствия влия</w:t>
      </w:r>
      <w:r w:rsidRPr="009D58F6">
        <w:rPr>
          <w:rFonts w:ascii="Times New Roman" w:hAnsi="Times New Roman" w:cs="Times New Roman"/>
          <w:sz w:val="24"/>
          <w:szCs w:val="24"/>
        </w:rPr>
        <w:softHyphen/>
        <w:t>ния алкоголя, никотина, наркотических веществ, загрязнения среды на развитие человека.</w:t>
      </w:r>
    </w:p>
    <w:p w14:paraId="1412D4F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317FDE3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Многообразие организмов.</w:t>
      </w:r>
    </w:p>
    <w:p w14:paraId="117DCF5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Обмен веществ и превращение энергии в клетке.</w:t>
      </w:r>
    </w:p>
    <w:p w14:paraId="2286DAE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Фотосинтез.</w:t>
      </w:r>
    </w:p>
    <w:p w14:paraId="2A8965A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Деление клетки.</w:t>
      </w:r>
    </w:p>
    <w:p w14:paraId="740E84C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Митоз.</w:t>
      </w:r>
    </w:p>
    <w:p w14:paraId="6C0975F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Бесполое размножение организмов.</w:t>
      </w:r>
    </w:p>
    <w:p w14:paraId="41FFD90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Образование половых клеток.</w:t>
      </w:r>
    </w:p>
    <w:p w14:paraId="0F34C57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Мейоз.</w:t>
      </w:r>
    </w:p>
    <w:p w14:paraId="768858B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Оплодотворение у растений.</w:t>
      </w:r>
    </w:p>
    <w:p w14:paraId="67C079A9"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Индивидуальное развитие организма.</w:t>
      </w:r>
    </w:p>
    <w:p w14:paraId="5E083B1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Типы постэмбрионального развития животных.</w:t>
      </w:r>
    </w:p>
    <w:p w14:paraId="7CD07E87"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Практическое занятия</w:t>
      </w:r>
    </w:p>
    <w:p w14:paraId="65930DA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Выявление и описание признаков сходства зародышей человека и других позво</w:t>
      </w:r>
      <w:r w:rsidRPr="009D58F6">
        <w:rPr>
          <w:rFonts w:ascii="Times New Roman" w:hAnsi="Times New Roman" w:cs="Times New Roman"/>
          <w:sz w:val="24"/>
          <w:szCs w:val="24"/>
        </w:rPr>
        <w:softHyphen/>
        <w:t>ночных как доказательство их эволюционного родства.</w:t>
      </w:r>
    </w:p>
    <w:p w14:paraId="5580CA2A"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5" w:name="bookmark372"/>
      <w:r w:rsidRPr="009D58F6">
        <w:rPr>
          <w:rFonts w:ascii="Times New Roman" w:hAnsi="Times New Roman" w:cs="Times New Roman"/>
          <w:sz w:val="24"/>
          <w:szCs w:val="24"/>
        </w:rPr>
        <w:t>ОСНОВЫ ГЕНЕТИКИ И СЕЛЕКЦИИ</w:t>
      </w:r>
      <w:bookmarkEnd w:id="215"/>
    </w:p>
    <w:p w14:paraId="48D8940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Основы учения о наследственности и изменчивости. Генетика — наука о законо</w:t>
      </w:r>
      <w:r w:rsidRPr="009D58F6">
        <w:rPr>
          <w:rFonts w:ascii="Times New Roman" w:hAnsi="Times New Roman" w:cs="Times New Roman"/>
          <w:sz w:val="24"/>
          <w:szCs w:val="24"/>
        </w:rPr>
        <w:softHyphen/>
        <w:t>мерностях наследственности и изменчивости организмов. Г. Мендель — основопо</w:t>
      </w:r>
      <w:r w:rsidRPr="009D58F6">
        <w:rPr>
          <w:rFonts w:ascii="Times New Roman" w:hAnsi="Times New Roman" w:cs="Times New Roman"/>
          <w:sz w:val="24"/>
          <w:szCs w:val="24"/>
        </w:rPr>
        <w:softHyphen/>
        <w:t>ложник генетики. Генетическая терминология и символика.</w:t>
      </w:r>
    </w:p>
    <w:p w14:paraId="37B4E562"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Законы генетики, установленные Г. Менделем. Моногибридное и дигибридное скрещивание Хромосомная теория наследственности. Взаимодействие генов. Гене</w:t>
      </w:r>
      <w:r w:rsidRPr="009D58F6">
        <w:rPr>
          <w:rFonts w:ascii="Times New Roman" w:hAnsi="Times New Roman" w:cs="Times New Roman"/>
          <w:sz w:val="24"/>
          <w:szCs w:val="24"/>
        </w:rPr>
        <w:softHyphen/>
        <w:t>тика пола. Сцепленное с полом наследование. Значение генетики для селекции и медицины. Наследственные болезни человека, их причины и профилактика.</w:t>
      </w:r>
    </w:p>
    <w:p w14:paraId="31D0A397"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Закономерности изменчивости. Наследственная, или генотипическая, изменчи</w:t>
      </w:r>
      <w:r w:rsidRPr="009D58F6">
        <w:rPr>
          <w:rFonts w:ascii="Times New Roman" w:hAnsi="Times New Roman" w:cs="Times New Roman"/>
          <w:sz w:val="24"/>
          <w:szCs w:val="24"/>
        </w:rPr>
        <w:softHyphen/>
        <w:t>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9D58F6">
        <w:rPr>
          <w:rFonts w:ascii="Times New Roman" w:hAnsi="Times New Roman" w:cs="Times New Roman"/>
          <w:sz w:val="24"/>
          <w:szCs w:val="24"/>
        </w:rPr>
        <w:softHyphen/>
        <w:t>нетика и эволюционная теория. Генетика популяций.</w:t>
      </w:r>
    </w:p>
    <w:p w14:paraId="2C209A2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Основы селекции растений, животных и микроорганизмов. Генетика — теорети</w:t>
      </w:r>
      <w:r w:rsidRPr="009D58F6">
        <w:rPr>
          <w:rFonts w:ascii="Times New Roman" w:hAnsi="Times New Roman" w:cs="Times New Roman"/>
          <w:sz w:val="24"/>
          <w:szCs w:val="24"/>
        </w:rPr>
        <w:softHyphen/>
        <w:t>ческая основа селекции. Одомашнивание животных и выращивание культурных рас</w:t>
      </w:r>
      <w:r w:rsidRPr="009D58F6">
        <w:rPr>
          <w:rFonts w:ascii="Times New Roman" w:hAnsi="Times New Roman" w:cs="Times New Roman"/>
          <w:sz w:val="24"/>
          <w:szCs w:val="24"/>
        </w:rPr>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14:paraId="79C733F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14:paraId="6A2099F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7FBF647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Моногибридное и дигибридное скрещивание.</w:t>
      </w:r>
    </w:p>
    <w:p w14:paraId="6C7EB50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Перекрест хромосом.</w:t>
      </w:r>
    </w:p>
    <w:p w14:paraId="53F3883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Сцепленное наследование.</w:t>
      </w:r>
    </w:p>
    <w:p w14:paraId="40BD622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Мутации.</w:t>
      </w:r>
    </w:p>
    <w:p w14:paraId="3C6B202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Центры многообразия и происхождения культурных растений и домашних жи</w:t>
      </w:r>
      <w:r w:rsidRPr="009D58F6">
        <w:rPr>
          <w:rFonts w:ascii="Times New Roman" w:hAnsi="Times New Roman" w:cs="Times New Roman"/>
          <w:sz w:val="24"/>
          <w:szCs w:val="24"/>
        </w:rPr>
        <w:softHyphen/>
        <w:t>вотных.</w:t>
      </w:r>
    </w:p>
    <w:p w14:paraId="74BE260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Гибридизация.</w:t>
      </w:r>
    </w:p>
    <w:p w14:paraId="3DC6BA6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Искусственный отбор.</w:t>
      </w:r>
    </w:p>
    <w:p w14:paraId="0BEA010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Наследственные болезни человека.</w:t>
      </w:r>
    </w:p>
    <w:p w14:paraId="2B36037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Влияние алкоголизма, наркомании, курения на наследственность.</w:t>
      </w:r>
    </w:p>
    <w:p w14:paraId="522FE69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14:paraId="12ADFA1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Составление простейших схем моногибридного и дигибридного скрещивания.</w:t>
      </w:r>
    </w:p>
    <w:p w14:paraId="375FDF8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Решение генетических задач.</w:t>
      </w:r>
    </w:p>
    <w:p w14:paraId="741021F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Анализ фенотипической изменчивости.</w:t>
      </w:r>
    </w:p>
    <w:p w14:paraId="29F35F8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Выявление мутагенов в окружающей среде и косвенная оценка возможного их влияния на организм.</w:t>
      </w:r>
    </w:p>
    <w:p w14:paraId="78A4F923"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6" w:name="bookmark373"/>
      <w:r w:rsidRPr="009D58F6">
        <w:rPr>
          <w:rFonts w:ascii="Times New Roman" w:hAnsi="Times New Roman" w:cs="Times New Roman"/>
          <w:sz w:val="24"/>
          <w:szCs w:val="24"/>
        </w:rPr>
        <w:t>ПРОИСХОЖДЕНИЕ И РАЗВИТИЕ ЖИЗНИ НА ЗЕМЛЕ. ЭВОЛЮЦИОННОЕ УЧЕНИЕ</w:t>
      </w:r>
      <w:bookmarkEnd w:id="216"/>
    </w:p>
    <w:p w14:paraId="6BF6A2E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Происхождение и начальные этапы развития жизни на Земле. Гипотезы проис</w:t>
      </w:r>
      <w:r w:rsidRPr="009D58F6">
        <w:rPr>
          <w:rFonts w:ascii="Times New Roman" w:hAnsi="Times New Roman" w:cs="Times New Roman"/>
          <w:sz w:val="24"/>
          <w:szCs w:val="24"/>
        </w:rPr>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14:paraId="6FD48D6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14:paraId="48416A4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14:paraId="1097191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Сохранение биологического многообразия как основа устойчивости биосферы и прогрессивного ее развития. Причины вымирания видов. Основные направления эволюционного прогресса. Биологический прогресс и биологический регресс.</w:t>
      </w:r>
    </w:p>
    <w:p w14:paraId="0FAB0F8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30807FE5"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Критерии вида.</w:t>
      </w:r>
    </w:p>
    <w:p w14:paraId="4CB74EB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Структура популяции.</w:t>
      </w:r>
    </w:p>
    <w:p w14:paraId="2F53396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Адаптивные особенности организмов, их относительный характер.</w:t>
      </w:r>
    </w:p>
    <w:p w14:paraId="26CE722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Эволюционное древо растительного мира.</w:t>
      </w:r>
    </w:p>
    <w:p w14:paraId="58FED395"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Эволюционное древо животного мира.</w:t>
      </w:r>
    </w:p>
    <w:p w14:paraId="4307CD8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Представители редких и исчезающих видов растений и животных.</w:t>
      </w:r>
    </w:p>
    <w:p w14:paraId="1D656C92"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14:paraId="5702E86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Описание особей одного вида по морфологическому критерию.</w:t>
      </w:r>
    </w:p>
    <w:p w14:paraId="259B205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Приспособление организмов к разным средам обитания (водной, наземно-воздуш</w:t>
      </w:r>
      <w:r w:rsidRPr="009D58F6">
        <w:rPr>
          <w:rFonts w:ascii="Times New Roman" w:hAnsi="Times New Roman" w:cs="Times New Roman"/>
          <w:sz w:val="24"/>
          <w:szCs w:val="24"/>
        </w:rPr>
        <w:softHyphen/>
        <w:t>ной, почвенной).</w:t>
      </w:r>
    </w:p>
    <w:p w14:paraId="4B35ABA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Анализ и оценка различных гипотез происхождения жизни.</w:t>
      </w:r>
    </w:p>
    <w:p w14:paraId="65065EDC"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7" w:name="bookmark374"/>
      <w:r w:rsidRPr="009D58F6">
        <w:rPr>
          <w:rFonts w:ascii="Times New Roman" w:hAnsi="Times New Roman" w:cs="Times New Roman"/>
          <w:sz w:val="24"/>
          <w:szCs w:val="24"/>
        </w:rPr>
        <w:t>ПРОИСХОЖДЕНИЕ ЧЕЛОВЕКА</w:t>
      </w:r>
      <w:bookmarkEnd w:id="217"/>
    </w:p>
    <w:p w14:paraId="4072052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14:paraId="713D4E5C"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Человеческие расы. Родство и единство происхождения человеческих рас. Кри</w:t>
      </w:r>
      <w:r w:rsidRPr="009D58F6">
        <w:rPr>
          <w:rFonts w:ascii="Times New Roman" w:hAnsi="Times New Roman" w:cs="Times New Roman"/>
          <w:sz w:val="24"/>
          <w:szCs w:val="24"/>
        </w:rPr>
        <w:softHyphen/>
        <w:t>тика расизма.</w:t>
      </w:r>
    </w:p>
    <w:p w14:paraId="57F4166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4A0C7EB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Черты сходства и различия человека и животных.</w:t>
      </w:r>
    </w:p>
    <w:p w14:paraId="5C65A0F2"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Черты сходства человека и приматов.</w:t>
      </w:r>
    </w:p>
    <w:p w14:paraId="41DC50C9"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Происхождение человека.</w:t>
      </w:r>
    </w:p>
    <w:p w14:paraId="3C1405F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Человеческие расы.</w:t>
      </w:r>
    </w:p>
    <w:p w14:paraId="673496A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Практическое занятие</w:t>
      </w:r>
    </w:p>
    <w:p w14:paraId="6783CBD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Анализ и оценка различных гипотез о происхождении человека.</w:t>
      </w:r>
    </w:p>
    <w:p w14:paraId="46310FFD"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8" w:name="bookmark375"/>
      <w:r w:rsidRPr="009D58F6">
        <w:rPr>
          <w:rFonts w:ascii="Times New Roman" w:hAnsi="Times New Roman" w:cs="Times New Roman"/>
          <w:sz w:val="24"/>
          <w:szCs w:val="24"/>
        </w:rPr>
        <w:t>ОСНОВЫ ЭКОЛОГИИ</w:t>
      </w:r>
      <w:bookmarkEnd w:id="218"/>
    </w:p>
    <w:p w14:paraId="633F3EE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9D58F6">
        <w:rPr>
          <w:rFonts w:ascii="Times New Roman" w:hAnsi="Times New Roman" w:cs="Times New Roman"/>
          <w:sz w:val="24"/>
          <w:szCs w:val="24"/>
        </w:rPr>
        <w:softHyphen/>
        <w:t>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w:t>
      </w:r>
      <w:r w:rsidRPr="009D58F6">
        <w:rPr>
          <w:rFonts w:ascii="Times New Roman" w:hAnsi="Times New Roman" w:cs="Times New Roman"/>
          <w:sz w:val="24"/>
          <w:szCs w:val="24"/>
        </w:rPr>
        <w:softHyphen/>
        <w:t>вости и смены экосистем. Сукцессии. Искусственные сообщества — агроэкосистемы и урбоэкосистемы.</w:t>
      </w:r>
    </w:p>
    <w:p w14:paraId="0C5D875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9D58F6">
        <w:rPr>
          <w:rFonts w:ascii="Times New Roman" w:hAnsi="Times New Roman" w:cs="Times New Roman"/>
          <w:sz w:val="24"/>
          <w:szCs w:val="24"/>
        </w:rPr>
        <w:softHyphen/>
        <w:t>тов (на примере углерода, азота и др.) в биосфере.</w:t>
      </w:r>
    </w:p>
    <w:p w14:paraId="7B1D5FB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14:paraId="30ED737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Экология как теоретическая основа рационального природопользования и охра</w:t>
      </w:r>
      <w:r w:rsidRPr="009D58F6">
        <w:rPr>
          <w:rFonts w:ascii="Times New Roman" w:hAnsi="Times New Roman" w:cs="Times New Roman"/>
          <w:sz w:val="24"/>
          <w:szCs w:val="24"/>
        </w:rPr>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9D58F6">
        <w:rPr>
          <w:rFonts w:ascii="Times New Roman" w:hAnsi="Times New Roman" w:cs="Times New Roman"/>
          <w:sz w:val="24"/>
          <w:szCs w:val="24"/>
        </w:rPr>
        <w:softHyphen/>
        <w:t>обществам) и их охрана.</w:t>
      </w:r>
    </w:p>
    <w:p w14:paraId="2072F4B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7524016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Экологические факторы и их влияние на организмы.</w:t>
      </w:r>
    </w:p>
    <w:p w14:paraId="01579BB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Межвидовые отношения: конкуренция, симбиоз, хищничество, паразитизм.</w:t>
      </w:r>
    </w:p>
    <w:p w14:paraId="18FDDC0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Ярусность растительного сообщества.</w:t>
      </w:r>
    </w:p>
    <w:p w14:paraId="5DEFC26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Пищевые цепи и сети в биоценозе.</w:t>
      </w:r>
    </w:p>
    <w:p w14:paraId="5200D88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Экологические пирамиды.</w:t>
      </w:r>
    </w:p>
    <w:p w14:paraId="058031C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Схема экосистемы.</w:t>
      </w:r>
    </w:p>
    <w:p w14:paraId="22034F2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Круговорот веществ и превращение энергии в экосистеме.</w:t>
      </w:r>
    </w:p>
    <w:p w14:paraId="73FF6DAA"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Биосфера.</w:t>
      </w:r>
    </w:p>
    <w:p w14:paraId="291F1A4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Круговорот углерода (азота и др.) в биосфере.</w:t>
      </w:r>
    </w:p>
    <w:p w14:paraId="2940EC71"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Схема агроэкосистемы.</w:t>
      </w:r>
    </w:p>
    <w:p w14:paraId="3ABB772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Особо охраняемые природные территории России.</w:t>
      </w:r>
    </w:p>
    <w:p w14:paraId="44D7E82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Практические занятия</w:t>
      </w:r>
    </w:p>
    <w:p w14:paraId="29F285E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Описание антропогенных изменений в естественных природных ландшафтах своей местности.</w:t>
      </w:r>
    </w:p>
    <w:p w14:paraId="58079EF2"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Сравнительное описание одной из естественных природных систем (например, леса) и какой-нибудь агроэкосистемы (например, пшеничного поля).</w:t>
      </w:r>
    </w:p>
    <w:p w14:paraId="3769945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Составление схем передачи веществ и энергии по цепям питания в природной экосистеме и в агроценозе.</w:t>
      </w:r>
    </w:p>
    <w:p w14:paraId="686B983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Описание и практическое создание искусственной экосистемы (пресноводный ак</w:t>
      </w:r>
      <w:r w:rsidRPr="009D58F6">
        <w:rPr>
          <w:rFonts w:ascii="Times New Roman" w:hAnsi="Times New Roman" w:cs="Times New Roman"/>
          <w:sz w:val="24"/>
          <w:szCs w:val="24"/>
        </w:rPr>
        <w:softHyphen/>
        <w:t>вариум). Решение экологических задач.</w:t>
      </w:r>
    </w:p>
    <w:p w14:paraId="02BAE640"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19" w:name="bookmark376"/>
      <w:r w:rsidRPr="009D58F6">
        <w:rPr>
          <w:rFonts w:ascii="Times New Roman" w:hAnsi="Times New Roman" w:cs="Times New Roman"/>
          <w:sz w:val="24"/>
          <w:szCs w:val="24"/>
        </w:rPr>
        <w:t>БИОНИКА</w:t>
      </w:r>
      <w:bookmarkEnd w:id="219"/>
    </w:p>
    <w:p w14:paraId="571FD32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Бионика как одно из направлений биологии и кибернетики. Рассмотрение био</w:t>
      </w:r>
      <w:r w:rsidRPr="009D58F6">
        <w:rPr>
          <w:rFonts w:ascii="Times New Roman" w:hAnsi="Times New Roman" w:cs="Times New Roman"/>
          <w:sz w:val="24"/>
          <w:szCs w:val="24"/>
        </w:rPr>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9D58F6">
        <w:rPr>
          <w:rFonts w:ascii="Times New Roman" w:hAnsi="Times New Roman" w:cs="Times New Roman"/>
          <w:sz w:val="24"/>
          <w:szCs w:val="24"/>
        </w:rPr>
        <w:softHyphen/>
        <w:t>логии с живыми системами. Принципы и примеры использования в хозяйственной деятельности людей морфо-функциональных черт организации растений и жи</w:t>
      </w:r>
      <w:r w:rsidRPr="009D58F6">
        <w:rPr>
          <w:rFonts w:ascii="Times New Roman" w:hAnsi="Times New Roman" w:cs="Times New Roman"/>
          <w:sz w:val="24"/>
          <w:szCs w:val="24"/>
        </w:rPr>
        <w:softHyphen/>
        <w:t>вотных.</w:t>
      </w:r>
    </w:p>
    <w:p w14:paraId="7AF572D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Демонстрации</w:t>
      </w:r>
    </w:p>
    <w:p w14:paraId="35428402"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Модели складчатой структуры, используемой в строительстве.</w:t>
      </w:r>
    </w:p>
    <w:p w14:paraId="53CF10A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Трубчатые структуры в живой природе и технике.</w:t>
      </w:r>
    </w:p>
    <w:p w14:paraId="49BF8F6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Аэродинамические и гидродинамические устройства в живой природе и технике.</w:t>
      </w:r>
    </w:p>
    <w:p w14:paraId="54EDDC27"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Экскурсии</w:t>
      </w:r>
    </w:p>
    <w:p w14:paraId="4423ADA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Многообразие видов.</w:t>
      </w:r>
    </w:p>
    <w:p w14:paraId="27CA495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Сезонные (весенние, осенние) изменения в природе.</w:t>
      </w:r>
    </w:p>
    <w:p w14:paraId="166D8998"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Многообразие сортов культурных растений и пород домашних животных, мето</w:t>
      </w:r>
      <w:r w:rsidRPr="009D58F6">
        <w:rPr>
          <w:rFonts w:ascii="Times New Roman" w:hAnsi="Times New Roman" w:cs="Times New Roman"/>
          <w:sz w:val="24"/>
          <w:szCs w:val="24"/>
        </w:rPr>
        <w:softHyphen/>
        <w:t>ды их выведения (селекционная станция, племенная ферма, сельскохозяйственная выставка).</w:t>
      </w:r>
    </w:p>
    <w:p w14:paraId="03445C05"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Естественные и искусственные экосистемы своего района.</w:t>
      </w:r>
    </w:p>
    <w:p w14:paraId="708AF073" w14:textId="77777777" w:rsidR="0022123C" w:rsidRPr="009D58F6" w:rsidRDefault="0022123C" w:rsidP="00CC3AF4">
      <w:pPr>
        <w:spacing w:after="0" w:line="240" w:lineRule="auto"/>
        <w:ind w:firstLine="709"/>
        <w:jc w:val="both"/>
        <w:rPr>
          <w:rFonts w:ascii="Times New Roman" w:hAnsi="Times New Roman" w:cs="Times New Roman"/>
          <w:sz w:val="24"/>
          <w:szCs w:val="24"/>
        </w:rPr>
      </w:pPr>
      <w:bookmarkStart w:id="220" w:name="bookmark377"/>
      <w:r w:rsidRPr="009D58F6">
        <w:rPr>
          <w:rFonts w:ascii="Times New Roman" w:hAnsi="Times New Roman" w:cs="Times New Roman"/>
          <w:sz w:val="24"/>
          <w:szCs w:val="24"/>
        </w:rPr>
        <w:t>Примерные темы рефератов (докладов), индивидуальных проектов</w:t>
      </w:r>
      <w:bookmarkEnd w:id="220"/>
    </w:p>
    <w:p w14:paraId="1D37544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Клеточная теория строения организмов. История и современное состояние.</w:t>
      </w:r>
    </w:p>
    <w:p w14:paraId="6EAA0DB9"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Наследственная информация и передача ее из поколения в поколение.</w:t>
      </w:r>
    </w:p>
    <w:p w14:paraId="0CDD66C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Драматические страницы в истории развития генетики.</w:t>
      </w:r>
    </w:p>
    <w:p w14:paraId="24BD6BD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Успехи современной генетики в медицине и здравоохранении.</w:t>
      </w:r>
    </w:p>
    <w:p w14:paraId="11DFC94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История развития эволюционных идей до Ч.Дарвина.</w:t>
      </w:r>
    </w:p>
    <w:p w14:paraId="5138F039"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«Система природы» К.Линнея и ее значение для развития биологии.</w:t>
      </w:r>
    </w:p>
    <w:p w14:paraId="10648F3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Современные представления о механизмах и закономерностях эволюции.</w:t>
      </w:r>
    </w:p>
    <w:p w14:paraId="7CD779B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Современные представления о зарождении жизни. Рассмотрение и оценка раз</w:t>
      </w:r>
      <w:r w:rsidRPr="009D58F6">
        <w:rPr>
          <w:rFonts w:ascii="Times New Roman" w:hAnsi="Times New Roman" w:cs="Times New Roman"/>
          <w:sz w:val="24"/>
          <w:szCs w:val="24"/>
        </w:rPr>
        <w:softHyphen/>
        <w:t>личных гипотез происхождения</w:t>
      </w:r>
    </w:p>
    <w:p w14:paraId="71652C8E"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Современный этап развития человечества. Человеческие расы. Опасность ра</w:t>
      </w:r>
      <w:r w:rsidRPr="009D58F6">
        <w:rPr>
          <w:rFonts w:ascii="Times New Roman" w:hAnsi="Times New Roman" w:cs="Times New Roman"/>
          <w:sz w:val="24"/>
          <w:szCs w:val="24"/>
        </w:rPr>
        <w:softHyphen/>
        <w:t>сизма.</w:t>
      </w:r>
    </w:p>
    <w:p w14:paraId="516B4416"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Воздействие человека на природу на различных этапах развития человеческого общества.</w:t>
      </w:r>
    </w:p>
    <w:p w14:paraId="1B1FED9D"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Влияние окружающей среды и ее загрязнения на развитие организмов.</w:t>
      </w:r>
    </w:p>
    <w:p w14:paraId="32EB6FE9"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Влияние курения, употребления алкоголя и наркотиков родителями на эмбрио</w:t>
      </w:r>
      <w:r w:rsidRPr="009D58F6">
        <w:rPr>
          <w:rFonts w:ascii="Times New Roman" w:hAnsi="Times New Roman" w:cs="Times New Roman"/>
          <w:sz w:val="24"/>
          <w:szCs w:val="24"/>
        </w:rPr>
        <w:softHyphen/>
        <w:t>нальное развитие ребенка.</w:t>
      </w:r>
    </w:p>
    <w:p w14:paraId="0D310940"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Витамины, ферменты, гормоны и их роль в организме. Нарушения при их не</w:t>
      </w:r>
      <w:r w:rsidRPr="009D58F6">
        <w:rPr>
          <w:rFonts w:ascii="Times New Roman" w:hAnsi="Times New Roman" w:cs="Times New Roman"/>
          <w:sz w:val="24"/>
          <w:szCs w:val="24"/>
        </w:rPr>
        <w:softHyphen/>
        <w:t>достатке и избытке.</w:t>
      </w:r>
    </w:p>
    <w:p w14:paraId="2D3C9A4B"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Причины и границы устойчивости биосферы к воздействию деятельности лю</w:t>
      </w:r>
      <w:r w:rsidRPr="009D58F6">
        <w:rPr>
          <w:rFonts w:ascii="Times New Roman" w:hAnsi="Times New Roman" w:cs="Times New Roman"/>
          <w:sz w:val="24"/>
          <w:szCs w:val="24"/>
        </w:rPr>
        <w:softHyphen/>
        <w:t>дей.</w:t>
      </w:r>
    </w:p>
    <w:p w14:paraId="08F7F20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Биоценозы (экосистемы) разного уровня и их соподчиненность в глобальной экосистеме — биосфере.</w:t>
      </w:r>
    </w:p>
    <w:p w14:paraId="2B0C0A7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Видовое и экологическое разнообразие биоценоза как основа его устойчиво</w:t>
      </w:r>
      <w:r w:rsidRPr="009D58F6">
        <w:rPr>
          <w:rFonts w:ascii="Times New Roman" w:hAnsi="Times New Roman" w:cs="Times New Roman"/>
          <w:sz w:val="24"/>
          <w:szCs w:val="24"/>
        </w:rPr>
        <w:softHyphen/>
        <w:t>сти.</w:t>
      </w:r>
    </w:p>
    <w:p w14:paraId="07FB86D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Повышение продуктивности фотосинтеза в искусственных экологических си</w:t>
      </w:r>
      <w:r w:rsidRPr="009D58F6">
        <w:rPr>
          <w:rFonts w:ascii="Times New Roman" w:hAnsi="Times New Roman" w:cs="Times New Roman"/>
          <w:sz w:val="24"/>
          <w:szCs w:val="24"/>
        </w:rPr>
        <w:softHyphen/>
        <w:t>стемах.</w:t>
      </w:r>
    </w:p>
    <w:p w14:paraId="57701A94"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Различные экологические пирамиды и соотношения организмов на каждой их ступени.</w:t>
      </w:r>
    </w:p>
    <w:p w14:paraId="02B8760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Пути повышения биологической продуктивности в искусственных экосисте</w:t>
      </w:r>
      <w:r w:rsidRPr="009D58F6">
        <w:rPr>
          <w:rFonts w:ascii="Times New Roman" w:hAnsi="Times New Roman" w:cs="Times New Roman"/>
          <w:sz w:val="24"/>
          <w:szCs w:val="24"/>
        </w:rPr>
        <w:softHyphen/>
        <w:t>мах.</w:t>
      </w:r>
    </w:p>
    <w:p w14:paraId="7994072F"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Роль правительственных и общественных экологических организаций в совре</w:t>
      </w:r>
      <w:r w:rsidRPr="009D58F6">
        <w:rPr>
          <w:rFonts w:ascii="Times New Roman" w:hAnsi="Times New Roman" w:cs="Times New Roman"/>
          <w:sz w:val="24"/>
          <w:szCs w:val="24"/>
        </w:rPr>
        <w:softHyphen/>
        <w:t>менных развитых странах.</w:t>
      </w:r>
    </w:p>
    <w:p w14:paraId="3EE49BD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Рациональное использование и охрана невозобновляемых природных ресурсов (на конкретных примерах).</w:t>
      </w:r>
    </w:p>
    <w:p w14:paraId="633AC0E5"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Опасность глобальных нарушений в биосфере. Озоновые «дыры», кислотные дожди, смоги и их предотвращение.</w:t>
      </w:r>
    </w:p>
    <w:p w14:paraId="600709D3" w14:textId="77777777" w:rsidR="0022123C" w:rsidRPr="009D58F6" w:rsidRDefault="0022123C" w:rsidP="00CC3AF4">
      <w:pPr>
        <w:spacing w:after="0" w:line="240" w:lineRule="auto"/>
        <w:ind w:firstLine="709"/>
        <w:jc w:val="both"/>
        <w:rPr>
          <w:rFonts w:ascii="Times New Roman" w:hAnsi="Times New Roman" w:cs="Times New Roman"/>
          <w:sz w:val="24"/>
          <w:szCs w:val="24"/>
        </w:rPr>
      </w:pPr>
      <w:r w:rsidRPr="009D58F6">
        <w:rPr>
          <w:rFonts w:ascii="Times New Roman" w:hAnsi="Times New Roman" w:cs="Times New Roman"/>
          <w:sz w:val="24"/>
          <w:szCs w:val="24"/>
        </w:rPr>
        <w:t>Экологические кризисы и экологические катастрофы. Предотвращение их воз</w:t>
      </w:r>
      <w:r w:rsidRPr="009D58F6">
        <w:rPr>
          <w:rFonts w:ascii="Times New Roman" w:hAnsi="Times New Roman" w:cs="Times New Roman"/>
          <w:sz w:val="24"/>
          <w:szCs w:val="24"/>
        </w:rPr>
        <w:softHyphen/>
        <w:t>никновения.</w:t>
      </w:r>
      <w:bookmarkStart w:id="221" w:name="bookmark378"/>
    </w:p>
    <w:p w14:paraId="0910CE6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ТЕМАТИЧЕСКОЕ ПЛАНИРОВАНИЕ</w:t>
      </w:r>
      <w:bookmarkEnd w:id="221"/>
    </w:p>
    <w:tbl>
      <w:tblPr>
        <w:tblOverlap w:val="never"/>
        <w:tblW w:w="8928" w:type="dxa"/>
        <w:jc w:val="center"/>
        <w:tblLayout w:type="fixed"/>
        <w:tblCellMar>
          <w:left w:w="10" w:type="dxa"/>
          <w:right w:w="10" w:type="dxa"/>
        </w:tblCellMar>
        <w:tblLook w:val="04A0" w:firstRow="1" w:lastRow="0" w:firstColumn="1" w:lastColumn="0" w:noHBand="0" w:noVBand="1"/>
      </w:tblPr>
      <w:tblGrid>
        <w:gridCol w:w="6084"/>
        <w:gridCol w:w="2844"/>
      </w:tblGrid>
      <w:tr w:rsidR="0022123C" w:rsidRPr="0022123C" w14:paraId="17C42CE4" w14:textId="77777777" w:rsidTr="00944C43">
        <w:trPr>
          <w:trHeight w:hRule="exact" w:val="413"/>
          <w:jc w:val="center"/>
        </w:trPr>
        <w:tc>
          <w:tcPr>
            <w:tcW w:w="60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4CBFF3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Вид учебной работы</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010AD61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Количество часов</w:t>
            </w:r>
          </w:p>
        </w:tc>
      </w:tr>
      <w:tr w:rsidR="0022123C" w:rsidRPr="0022123C" w14:paraId="2CECC892" w14:textId="77777777" w:rsidTr="009E249E">
        <w:trPr>
          <w:trHeight w:hRule="exact" w:val="581"/>
          <w:jc w:val="center"/>
        </w:trPr>
        <w:tc>
          <w:tcPr>
            <w:tcW w:w="60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BFAD5F5" w14:textId="77777777" w:rsidR="0022123C" w:rsidRPr="0022123C" w:rsidRDefault="0022123C" w:rsidP="0022123C">
            <w:pPr>
              <w:spacing w:after="0" w:line="240" w:lineRule="auto"/>
              <w:ind w:firstLine="709"/>
              <w:rPr>
                <w:rFonts w:ascii="Times New Roman" w:hAnsi="Times New Roman" w:cs="Times New Roman"/>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40EF070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Профили профессионального образования</w:t>
            </w:r>
          </w:p>
        </w:tc>
      </w:tr>
      <w:tr w:rsidR="0022123C" w:rsidRPr="0022123C" w14:paraId="3C8D29AF" w14:textId="77777777" w:rsidTr="00944C43">
        <w:trPr>
          <w:trHeight w:hRule="exact" w:val="374"/>
          <w:jc w:val="center"/>
        </w:trPr>
        <w:tc>
          <w:tcPr>
            <w:tcW w:w="608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2D751A6" w14:textId="77777777" w:rsidR="0022123C" w:rsidRPr="0022123C" w:rsidRDefault="0022123C" w:rsidP="0022123C">
            <w:pPr>
              <w:spacing w:after="0" w:line="240" w:lineRule="auto"/>
              <w:ind w:firstLine="709"/>
              <w:rPr>
                <w:rFonts w:ascii="Times New Roman" w:hAnsi="Times New Roman" w:cs="Times New Roman"/>
              </w:rPr>
            </w:pP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6964012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Естественнонаучный</w:t>
            </w:r>
          </w:p>
        </w:tc>
      </w:tr>
      <w:tr w:rsidR="0022123C" w:rsidRPr="0022123C" w14:paraId="456D9ED3" w14:textId="77777777" w:rsidTr="00944C43">
        <w:trPr>
          <w:trHeight w:hRule="exact" w:val="590"/>
          <w:jc w:val="center"/>
        </w:trPr>
        <w:tc>
          <w:tcPr>
            <w:tcW w:w="6084" w:type="dxa"/>
            <w:tcBorders>
              <w:top w:val="single" w:sz="4" w:space="0" w:color="auto"/>
              <w:left w:val="single" w:sz="4" w:space="0" w:color="auto"/>
              <w:bottom w:val="single" w:sz="4" w:space="0" w:color="auto"/>
              <w:right w:val="single" w:sz="4" w:space="0" w:color="auto"/>
            </w:tcBorders>
            <w:shd w:val="clear" w:color="auto" w:fill="FFFFFF"/>
            <w:vAlign w:val="center"/>
          </w:tcPr>
          <w:p w14:paraId="0E84E3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Аудиторные занятия. Содержание обучения</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1B13108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специальности СПО</w:t>
            </w:r>
          </w:p>
        </w:tc>
      </w:tr>
      <w:tr w:rsidR="0022123C" w:rsidRPr="0022123C" w14:paraId="3EB0566E" w14:textId="77777777" w:rsidTr="00944C43">
        <w:trPr>
          <w:trHeight w:hRule="exact" w:val="398"/>
          <w:jc w:val="center"/>
        </w:trPr>
        <w:tc>
          <w:tcPr>
            <w:tcW w:w="6084" w:type="dxa"/>
            <w:tcBorders>
              <w:top w:val="single" w:sz="4" w:space="0" w:color="auto"/>
              <w:left w:val="single" w:sz="4" w:space="0" w:color="auto"/>
            </w:tcBorders>
            <w:shd w:val="clear" w:color="auto" w:fill="FFFFFF"/>
            <w:vAlign w:val="center"/>
          </w:tcPr>
          <w:p w14:paraId="1972DCB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Введение</w:t>
            </w:r>
          </w:p>
        </w:tc>
        <w:tc>
          <w:tcPr>
            <w:tcW w:w="2844" w:type="dxa"/>
            <w:tcBorders>
              <w:top w:val="single" w:sz="4" w:space="0" w:color="auto"/>
              <w:left w:val="single" w:sz="4" w:space="0" w:color="auto"/>
              <w:right w:val="single" w:sz="4" w:space="0" w:color="auto"/>
            </w:tcBorders>
            <w:shd w:val="clear" w:color="auto" w:fill="FFFFFF"/>
            <w:vAlign w:val="bottom"/>
          </w:tcPr>
          <w:p w14:paraId="66895C8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362631E6" w14:textId="77777777" w:rsidTr="00944C43">
        <w:trPr>
          <w:trHeight w:hRule="exact" w:val="403"/>
          <w:jc w:val="center"/>
        </w:trPr>
        <w:tc>
          <w:tcPr>
            <w:tcW w:w="6084" w:type="dxa"/>
            <w:tcBorders>
              <w:top w:val="single" w:sz="4" w:space="0" w:color="auto"/>
              <w:left w:val="single" w:sz="4" w:space="0" w:color="auto"/>
            </w:tcBorders>
            <w:shd w:val="clear" w:color="auto" w:fill="FFFFFF"/>
            <w:vAlign w:val="center"/>
          </w:tcPr>
          <w:p w14:paraId="0DF07F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 Учение о клетке</w:t>
            </w:r>
          </w:p>
        </w:tc>
        <w:tc>
          <w:tcPr>
            <w:tcW w:w="2844" w:type="dxa"/>
            <w:tcBorders>
              <w:top w:val="single" w:sz="4" w:space="0" w:color="auto"/>
              <w:left w:val="single" w:sz="4" w:space="0" w:color="auto"/>
              <w:right w:val="single" w:sz="4" w:space="0" w:color="auto"/>
            </w:tcBorders>
            <w:shd w:val="clear" w:color="auto" w:fill="FFFFFF"/>
            <w:vAlign w:val="center"/>
          </w:tcPr>
          <w:p w14:paraId="5E4C74B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w:t>
            </w:r>
          </w:p>
        </w:tc>
      </w:tr>
      <w:tr w:rsidR="0022123C" w:rsidRPr="0022123C" w14:paraId="2E1B7685" w14:textId="77777777" w:rsidTr="00944C43">
        <w:trPr>
          <w:trHeight w:hRule="exact" w:val="619"/>
          <w:jc w:val="center"/>
        </w:trPr>
        <w:tc>
          <w:tcPr>
            <w:tcW w:w="6084" w:type="dxa"/>
            <w:tcBorders>
              <w:top w:val="single" w:sz="4" w:space="0" w:color="auto"/>
              <w:left w:val="single" w:sz="4" w:space="0" w:color="auto"/>
              <w:bottom w:val="single" w:sz="4" w:space="0" w:color="auto"/>
            </w:tcBorders>
            <w:shd w:val="clear" w:color="auto" w:fill="FFFFFF"/>
            <w:vAlign w:val="center"/>
          </w:tcPr>
          <w:p w14:paraId="72551ED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Организм. Размножение и индивиду</w:t>
            </w:r>
            <w:r w:rsidRPr="0022123C">
              <w:rPr>
                <w:rFonts w:ascii="Times New Roman" w:hAnsi="Times New Roman" w:cs="Times New Roman"/>
              </w:rPr>
              <w:softHyphen/>
              <w:t>альное развитие организмов</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468D199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22123C" w:rsidRPr="0022123C" w14:paraId="3886D606" w14:textId="77777777" w:rsidTr="00944C43">
        <w:trPr>
          <w:trHeight w:hRule="exact" w:val="398"/>
          <w:jc w:val="center"/>
        </w:trPr>
        <w:tc>
          <w:tcPr>
            <w:tcW w:w="6084" w:type="dxa"/>
            <w:tcBorders>
              <w:top w:val="single" w:sz="4" w:space="0" w:color="auto"/>
              <w:left w:val="single" w:sz="4" w:space="0" w:color="auto"/>
              <w:bottom w:val="single" w:sz="4" w:space="0" w:color="auto"/>
              <w:right w:val="single" w:sz="4" w:space="0" w:color="auto"/>
            </w:tcBorders>
            <w:shd w:val="clear" w:color="auto" w:fill="FFFFFF"/>
            <w:vAlign w:val="center"/>
          </w:tcPr>
          <w:p w14:paraId="6E9E9CC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 Основы генетики и селекции</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bottom"/>
          </w:tcPr>
          <w:p w14:paraId="55F1CE5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16</w:t>
            </w:r>
          </w:p>
        </w:tc>
      </w:tr>
      <w:tr w:rsidR="0022123C" w:rsidRPr="0022123C" w14:paraId="08CECCF0" w14:textId="77777777" w:rsidTr="00944C43">
        <w:trPr>
          <w:trHeight w:hRule="exact" w:val="614"/>
          <w:jc w:val="center"/>
        </w:trPr>
        <w:tc>
          <w:tcPr>
            <w:tcW w:w="6084" w:type="dxa"/>
            <w:tcBorders>
              <w:top w:val="single" w:sz="4" w:space="0" w:color="auto"/>
              <w:left w:val="single" w:sz="4" w:space="0" w:color="auto"/>
            </w:tcBorders>
            <w:shd w:val="clear" w:color="auto" w:fill="FFFFFF"/>
            <w:vAlign w:val="center"/>
          </w:tcPr>
          <w:p w14:paraId="27CD70E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 Происхождение и развитие жизни на Земле. Эволюционное учение</w:t>
            </w:r>
          </w:p>
        </w:tc>
        <w:tc>
          <w:tcPr>
            <w:tcW w:w="2844" w:type="dxa"/>
            <w:tcBorders>
              <w:top w:val="single" w:sz="4" w:space="0" w:color="auto"/>
              <w:left w:val="single" w:sz="4" w:space="0" w:color="auto"/>
              <w:right w:val="single" w:sz="4" w:space="0" w:color="auto"/>
            </w:tcBorders>
            <w:shd w:val="clear" w:color="auto" w:fill="FFFFFF"/>
            <w:vAlign w:val="center"/>
          </w:tcPr>
          <w:p w14:paraId="0F714E2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16</w:t>
            </w:r>
          </w:p>
        </w:tc>
      </w:tr>
      <w:tr w:rsidR="0022123C" w:rsidRPr="0022123C" w14:paraId="0DA38F03" w14:textId="77777777" w:rsidTr="00944C43">
        <w:trPr>
          <w:trHeight w:hRule="exact" w:val="418"/>
          <w:jc w:val="center"/>
        </w:trPr>
        <w:tc>
          <w:tcPr>
            <w:tcW w:w="6084" w:type="dxa"/>
            <w:tcBorders>
              <w:top w:val="single" w:sz="4" w:space="0" w:color="auto"/>
              <w:left w:val="single" w:sz="4" w:space="0" w:color="auto"/>
            </w:tcBorders>
            <w:shd w:val="clear" w:color="auto" w:fill="FFFFFF"/>
            <w:vAlign w:val="center"/>
          </w:tcPr>
          <w:p w14:paraId="0098C63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 Происхождение человека</w:t>
            </w:r>
          </w:p>
        </w:tc>
        <w:tc>
          <w:tcPr>
            <w:tcW w:w="2844" w:type="dxa"/>
            <w:tcBorders>
              <w:top w:val="single" w:sz="4" w:space="0" w:color="auto"/>
              <w:left w:val="single" w:sz="4" w:space="0" w:color="auto"/>
              <w:right w:val="single" w:sz="4" w:space="0" w:color="auto"/>
            </w:tcBorders>
            <w:shd w:val="clear" w:color="auto" w:fill="FFFFFF"/>
            <w:vAlign w:val="center"/>
          </w:tcPr>
          <w:p w14:paraId="7FF8FA3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60794400" w14:textId="77777777" w:rsidTr="00944C43">
        <w:trPr>
          <w:trHeight w:hRule="exact" w:val="413"/>
          <w:jc w:val="center"/>
        </w:trPr>
        <w:tc>
          <w:tcPr>
            <w:tcW w:w="6084" w:type="dxa"/>
            <w:tcBorders>
              <w:top w:val="single" w:sz="4" w:space="0" w:color="auto"/>
              <w:left w:val="single" w:sz="4" w:space="0" w:color="auto"/>
            </w:tcBorders>
            <w:shd w:val="clear" w:color="auto" w:fill="FFFFFF"/>
            <w:vAlign w:val="center"/>
          </w:tcPr>
          <w:p w14:paraId="56B2175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 Основы экологии</w:t>
            </w:r>
          </w:p>
        </w:tc>
        <w:tc>
          <w:tcPr>
            <w:tcW w:w="2844" w:type="dxa"/>
            <w:tcBorders>
              <w:top w:val="single" w:sz="4" w:space="0" w:color="auto"/>
              <w:left w:val="single" w:sz="4" w:space="0" w:color="auto"/>
              <w:right w:val="single" w:sz="4" w:space="0" w:color="auto"/>
            </w:tcBorders>
            <w:shd w:val="clear" w:color="auto" w:fill="FFFFFF"/>
            <w:vAlign w:val="center"/>
          </w:tcPr>
          <w:p w14:paraId="0935653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12</w:t>
            </w:r>
          </w:p>
        </w:tc>
      </w:tr>
      <w:tr w:rsidR="0022123C" w:rsidRPr="0022123C" w14:paraId="2096450D" w14:textId="77777777" w:rsidTr="00944C43">
        <w:trPr>
          <w:trHeight w:hRule="exact" w:val="418"/>
          <w:jc w:val="center"/>
        </w:trPr>
        <w:tc>
          <w:tcPr>
            <w:tcW w:w="6084" w:type="dxa"/>
            <w:tcBorders>
              <w:top w:val="single" w:sz="4" w:space="0" w:color="auto"/>
              <w:left w:val="single" w:sz="4" w:space="0" w:color="auto"/>
            </w:tcBorders>
            <w:shd w:val="clear" w:color="auto" w:fill="FFFFFF"/>
            <w:vAlign w:val="center"/>
          </w:tcPr>
          <w:p w14:paraId="27329D5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 Бионика</w:t>
            </w:r>
          </w:p>
        </w:tc>
        <w:tc>
          <w:tcPr>
            <w:tcW w:w="2844" w:type="dxa"/>
            <w:tcBorders>
              <w:top w:val="single" w:sz="4" w:space="0" w:color="auto"/>
              <w:left w:val="single" w:sz="4" w:space="0" w:color="auto"/>
              <w:right w:val="single" w:sz="4" w:space="0" w:color="auto"/>
            </w:tcBorders>
            <w:shd w:val="clear" w:color="auto" w:fill="FFFFFF"/>
            <w:vAlign w:val="center"/>
          </w:tcPr>
          <w:p w14:paraId="5BCB480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512542AE" w14:textId="77777777" w:rsidTr="00944C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14:paraId="3FE3D2C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Итого</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2219C1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72</w:t>
            </w:r>
          </w:p>
        </w:tc>
      </w:tr>
      <w:tr w:rsidR="009D58F6" w:rsidRPr="0022123C" w14:paraId="486030CA" w14:textId="77777777" w:rsidTr="00944C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14:paraId="1D7BF237" w14:textId="77777777" w:rsidR="009D58F6" w:rsidRPr="0022123C" w:rsidRDefault="009D58F6" w:rsidP="0022123C">
            <w:pPr>
              <w:spacing w:after="0" w:line="240" w:lineRule="auto"/>
              <w:ind w:firstLine="709"/>
              <w:rPr>
                <w:rFonts w:ascii="Times New Roman" w:hAnsi="Times New Roman" w:cs="Times New Roman"/>
              </w:rPr>
            </w:pPr>
            <w:r>
              <w:rPr>
                <w:rFonts w:ascii="Times New Roman" w:hAnsi="Times New Roman" w:cs="Times New Roman"/>
              </w:rPr>
              <w:t>Консультации</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3707FC20" w14:textId="77777777" w:rsidR="009D58F6" w:rsidRPr="0022123C" w:rsidRDefault="009D58F6" w:rsidP="0022123C">
            <w:pPr>
              <w:spacing w:after="0" w:line="240" w:lineRule="auto"/>
              <w:ind w:firstLine="709"/>
              <w:rPr>
                <w:rFonts w:ascii="Times New Roman" w:hAnsi="Times New Roman" w:cs="Times New Roman"/>
              </w:rPr>
            </w:pPr>
            <w:r>
              <w:rPr>
                <w:rFonts w:ascii="Times New Roman" w:hAnsi="Times New Roman" w:cs="Times New Roman"/>
              </w:rPr>
              <w:t>6</w:t>
            </w:r>
          </w:p>
        </w:tc>
      </w:tr>
      <w:tr w:rsidR="009D58F6" w:rsidRPr="0022123C" w14:paraId="2219591A" w14:textId="77777777" w:rsidTr="00944C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14:paraId="2D3C9511" w14:textId="77777777" w:rsidR="009D58F6" w:rsidRPr="0022123C" w:rsidRDefault="009D58F6" w:rsidP="0022123C">
            <w:pPr>
              <w:spacing w:after="0" w:line="240" w:lineRule="auto"/>
              <w:ind w:firstLine="709"/>
              <w:rPr>
                <w:rFonts w:ascii="Times New Roman" w:hAnsi="Times New Roman" w:cs="Times New Roman"/>
              </w:rPr>
            </w:pPr>
            <w:r>
              <w:rPr>
                <w:rFonts w:ascii="Times New Roman" w:hAnsi="Times New Roman" w:cs="Times New Roman"/>
              </w:rPr>
              <w:t>Промежуточная аттестация</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082F854C" w14:textId="77777777" w:rsidR="009D58F6" w:rsidRPr="0022123C" w:rsidRDefault="009D58F6" w:rsidP="0022123C">
            <w:pPr>
              <w:spacing w:after="0" w:line="240" w:lineRule="auto"/>
              <w:ind w:firstLine="709"/>
              <w:rPr>
                <w:rFonts w:ascii="Times New Roman" w:hAnsi="Times New Roman" w:cs="Times New Roman"/>
              </w:rPr>
            </w:pPr>
            <w:r>
              <w:rPr>
                <w:rFonts w:ascii="Times New Roman" w:hAnsi="Times New Roman" w:cs="Times New Roman"/>
              </w:rPr>
              <w:t>6</w:t>
            </w:r>
          </w:p>
        </w:tc>
      </w:tr>
      <w:tr w:rsidR="009D58F6" w:rsidRPr="0022123C" w14:paraId="1880CB7B" w14:textId="77777777" w:rsidTr="00944C43">
        <w:trPr>
          <w:trHeight w:hRule="exact" w:val="384"/>
          <w:jc w:val="center"/>
        </w:trPr>
        <w:tc>
          <w:tcPr>
            <w:tcW w:w="6084" w:type="dxa"/>
            <w:tcBorders>
              <w:top w:val="single" w:sz="4" w:space="0" w:color="auto"/>
              <w:left w:val="single" w:sz="4" w:space="0" w:color="auto"/>
              <w:bottom w:val="single" w:sz="4" w:space="0" w:color="auto"/>
            </w:tcBorders>
            <w:shd w:val="clear" w:color="auto" w:fill="FFFFFF"/>
            <w:vAlign w:val="center"/>
          </w:tcPr>
          <w:p w14:paraId="417BFF88" w14:textId="77777777" w:rsidR="009D58F6" w:rsidRDefault="009D58F6" w:rsidP="0022123C">
            <w:pPr>
              <w:spacing w:after="0" w:line="240" w:lineRule="auto"/>
              <w:ind w:firstLine="709"/>
              <w:rPr>
                <w:rFonts w:ascii="Times New Roman" w:hAnsi="Times New Roman" w:cs="Times New Roman"/>
              </w:rPr>
            </w:pPr>
            <w:r>
              <w:rPr>
                <w:rFonts w:ascii="Times New Roman" w:hAnsi="Times New Roman" w:cs="Times New Roman"/>
              </w:rPr>
              <w:t>Всего</w:t>
            </w:r>
          </w:p>
        </w:tc>
        <w:tc>
          <w:tcPr>
            <w:tcW w:w="2844" w:type="dxa"/>
            <w:tcBorders>
              <w:top w:val="single" w:sz="4" w:space="0" w:color="auto"/>
              <w:left w:val="single" w:sz="4" w:space="0" w:color="auto"/>
              <w:bottom w:val="single" w:sz="4" w:space="0" w:color="auto"/>
              <w:right w:val="single" w:sz="4" w:space="0" w:color="auto"/>
            </w:tcBorders>
            <w:shd w:val="clear" w:color="auto" w:fill="FFFFFF"/>
            <w:vAlign w:val="center"/>
          </w:tcPr>
          <w:p w14:paraId="4D06CA04" w14:textId="77777777" w:rsidR="009D58F6" w:rsidRDefault="009D58F6" w:rsidP="0022123C">
            <w:pPr>
              <w:spacing w:after="0" w:line="240" w:lineRule="auto"/>
              <w:ind w:firstLine="709"/>
              <w:rPr>
                <w:rFonts w:ascii="Times New Roman" w:hAnsi="Times New Roman" w:cs="Times New Roman"/>
              </w:rPr>
            </w:pPr>
            <w:r>
              <w:rPr>
                <w:rFonts w:ascii="Times New Roman" w:hAnsi="Times New Roman" w:cs="Times New Roman"/>
              </w:rPr>
              <w:t>84</w:t>
            </w:r>
          </w:p>
        </w:tc>
      </w:tr>
      <w:tr w:rsidR="0022123C" w:rsidRPr="0022123C" w14:paraId="5C613415" w14:textId="77777777" w:rsidTr="00944C43">
        <w:trPr>
          <w:trHeight w:hRule="exact" w:val="394"/>
          <w:jc w:val="center"/>
        </w:trPr>
        <w:tc>
          <w:tcPr>
            <w:tcW w:w="89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00AE0DD" w14:textId="77777777" w:rsidR="0022123C" w:rsidRPr="0022123C" w:rsidRDefault="0022123C" w:rsidP="009D58F6">
            <w:pPr>
              <w:spacing w:after="0" w:line="240" w:lineRule="auto"/>
              <w:ind w:firstLine="709"/>
              <w:rPr>
                <w:rFonts w:ascii="Times New Roman" w:hAnsi="Times New Roman" w:cs="Times New Roman"/>
              </w:rPr>
            </w:pPr>
            <w:r w:rsidRPr="0022123C">
              <w:rPr>
                <w:rFonts w:ascii="Times New Roman" w:hAnsi="Times New Roman" w:cs="Times New Roman"/>
              </w:rPr>
              <w:t xml:space="preserve">Промежуточная аттестация в форме </w:t>
            </w:r>
            <w:r w:rsidR="009D58F6">
              <w:rPr>
                <w:rFonts w:ascii="Times New Roman" w:hAnsi="Times New Roman" w:cs="Times New Roman"/>
              </w:rPr>
              <w:t>экзамена</w:t>
            </w:r>
            <w:r w:rsidRPr="0022123C">
              <w:rPr>
                <w:rFonts w:ascii="Times New Roman" w:hAnsi="Times New Roman" w:cs="Times New Roman"/>
              </w:rPr>
              <w:t xml:space="preserve"> </w:t>
            </w:r>
          </w:p>
        </w:tc>
      </w:tr>
    </w:tbl>
    <w:p w14:paraId="1817F381" w14:textId="77777777" w:rsidR="0022123C" w:rsidRPr="0022123C" w:rsidRDefault="0022123C" w:rsidP="0022123C">
      <w:pPr>
        <w:spacing w:after="0" w:line="240" w:lineRule="auto"/>
        <w:ind w:firstLine="709"/>
        <w:rPr>
          <w:rFonts w:ascii="Times New Roman" w:hAnsi="Times New Roman" w:cs="Times New Roman"/>
        </w:rPr>
      </w:pPr>
    </w:p>
    <w:p w14:paraId="69E5689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ОСНОВНЫХ ВИДОВ УЧЕБНОЙ ДЕЯТЕЛЬНОСТИ</w:t>
      </w:r>
    </w:p>
    <w:p w14:paraId="20EA42B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6"/>
        <w:gridCol w:w="6628"/>
      </w:tblGrid>
      <w:tr w:rsidR="0022123C" w:rsidRPr="0022123C" w14:paraId="4F919913" w14:textId="77777777" w:rsidTr="00944C43">
        <w:tc>
          <w:tcPr>
            <w:tcW w:w="3194" w:type="dxa"/>
          </w:tcPr>
          <w:p w14:paraId="560D7856"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Содержание обучения</w:t>
            </w:r>
          </w:p>
        </w:tc>
        <w:tc>
          <w:tcPr>
            <w:tcW w:w="7404" w:type="dxa"/>
          </w:tcPr>
          <w:p w14:paraId="5DCE54A1"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Характеристика основных видов деятельности студентов</w:t>
            </w:r>
          </w:p>
        </w:tc>
      </w:tr>
      <w:tr w:rsidR="0022123C" w:rsidRPr="0022123C" w14:paraId="375E2BA1" w14:textId="77777777" w:rsidTr="00944C43">
        <w:tc>
          <w:tcPr>
            <w:tcW w:w="3194" w:type="dxa"/>
          </w:tcPr>
          <w:p w14:paraId="1FAA6005"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1</w:t>
            </w:r>
          </w:p>
        </w:tc>
        <w:tc>
          <w:tcPr>
            <w:tcW w:w="7404" w:type="dxa"/>
          </w:tcPr>
          <w:p w14:paraId="66326BCB"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2</w:t>
            </w:r>
          </w:p>
        </w:tc>
      </w:tr>
      <w:tr w:rsidR="0022123C" w:rsidRPr="0022123C" w14:paraId="4BE28D14" w14:textId="77777777" w:rsidTr="00944C43">
        <w:tc>
          <w:tcPr>
            <w:tcW w:w="3194" w:type="dxa"/>
          </w:tcPr>
          <w:p w14:paraId="32BC9402"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Введение</w:t>
            </w:r>
          </w:p>
          <w:p w14:paraId="0786E660"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br w:type="column"/>
            </w:r>
          </w:p>
        </w:tc>
        <w:tc>
          <w:tcPr>
            <w:tcW w:w="7404" w:type="dxa"/>
          </w:tcPr>
          <w:p w14:paraId="5D409597"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биологическими системами разного  уровня: клеткой, организмом, популяцией, экосистемой, биосферой. Определение роли биологии в формировании современной естественно-научной картины  мира и практической деятельности людей.</w:t>
            </w:r>
          </w:p>
          <w:p w14:paraId="11B79BD9"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Обучение соблюдению правил поведения в природе,  бережному отношению к биологическим объектам (растениям и животным и их сообществам) и их охране.</w:t>
            </w:r>
          </w:p>
        </w:tc>
      </w:tr>
      <w:tr w:rsidR="0022123C" w:rsidRPr="0022123C" w14:paraId="46E55CF0" w14:textId="77777777" w:rsidTr="00944C43">
        <w:tc>
          <w:tcPr>
            <w:tcW w:w="3194" w:type="dxa"/>
          </w:tcPr>
          <w:p w14:paraId="4D4B096A"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Химическая организация клетки</w:t>
            </w:r>
          </w:p>
        </w:tc>
        <w:tc>
          <w:tcPr>
            <w:tcW w:w="7404" w:type="dxa"/>
          </w:tcPr>
          <w:p w14:paraId="52B4F67B"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Умение проводить сравнение химической организации живых и неживых объектов.</w:t>
            </w:r>
          </w:p>
          <w:p w14:paraId="0360B7C3"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роли органических и неорганических веществ в клетке.</w:t>
            </w:r>
          </w:p>
          <w:p w14:paraId="3076569C" w14:textId="77777777" w:rsidR="0022123C" w:rsidRPr="0022123C" w:rsidRDefault="0022123C" w:rsidP="00A30A12">
            <w:pPr>
              <w:spacing w:after="0" w:line="240" w:lineRule="auto"/>
              <w:ind w:firstLine="67"/>
              <w:rPr>
                <w:rFonts w:ascii="Times New Roman" w:hAnsi="Times New Roman" w:cs="Times New Roman"/>
              </w:rPr>
            </w:pPr>
          </w:p>
        </w:tc>
      </w:tr>
      <w:tr w:rsidR="0022123C" w:rsidRPr="0022123C" w14:paraId="50EAE973" w14:textId="77777777" w:rsidTr="00944C43">
        <w:tc>
          <w:tcPr>
            <w:tcW w:w="3194" w:type="dxa"/>
          </w:tcPr>
          <w:p w14:paraId="682B3ADA"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Строение и функции клетки</w:t>
            </w:r>
          </w:p>
          <w:p w14:paraId="5D7DAAF7" w14:textId="77777777" w:rsidR="0022123C" w:rsidRPr="0022123C" w:rsidRDefault="0022123C" w:rsidP="00A30A12">
            <w:pPr>
              <w:spacing w:after="0" w:line="240" w:lineRule="auto"/>
              <w:rPr>
                <w:rFonts w:ascii="Times New Roman" w:hAnsi="Times New Roman" w:cs="Times New Roman"/>
              </w:rPr>
            </w:pPr>
          </w:p>
        </w:tc>
        <w:tc>
          <w:tcPr>
            <w:tcW w:w="7404" w:type="dxa"/>
          </w:tcPr>
          <w:p w14:paraId="3914A38B"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Изучение строения клеток эукариот, строения и многообразия клеток растений и животных с помощью  микропрепаратов.</w:t>
            </w:r>
          </w:p>
          <w:p w14:paraId="67D2CEDB"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Наблюдение клеток растений и животных под микроскопом на готовых микропрепаратах, их описание.</w:t>
            </w:r>
          </w:p>
          <w:p w14:paraId="1D568CB7"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Приготовление и описание микропрепаратов клеток   растений.</w:t>
            </w:r>
          </w:p>
          <w:p w14:paraId="1C610433"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Сравнение строения клеток растений и животных по   готовым микропрепаратам</w:t>
            </w:r>
          </w:p>
        </w:tc>
      </w:tr>
      <w:tr w:rsidR="0022123C" w:rsidRPr="0022123C" w14:paraId="13E1C11F" w14:textId="77777777" w:rsidTr="00944C43">
        <w:tc>
          <w:tcPr>
            <w:tcW w:w="3194" w:type="dxa"/>
          </w:tcPr>
          <w:p w14:paraId="5F0AC135"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Обмен веществ и превращениеэнергии в клетке</w:t>
            </w:r>
          </w:p>
          <w:p w14:paraId="3AA305B1" w14:textId="77777777" w:rsidR="0022123C" w:rsidRPr="0022123C" w:rsidRDefault="0022123C" w:rsidP="00A30A12">
            <w:pPr>
              <w:spacing w:after="0" w:line="240" w:lineRule="auto"/>
              <w:rPr>
                <w:rFonts w:ascii="Times New Roman" w:hAnsi="Times New Roman" w:cs="Times New Roman"/>
              </w:rPr>
            </w:pPr>
          </w:p>
          <w:p w14:paraId="1B1E1F4F" w14:textId="77777777" w:rsidR="0022123C" w:rsidRPr="0022123C" w:rsidRDefault="0022123C" w:rsidP="00A30A12">
            <w:pPr>
              <w:spacing w:after="0" w:line="240" w:lineRule="auto"/>
              <w:rPr>
                <w:rFonts w:ascii="Times New Roman" w:hAnsi="Times New Roman" w:cs="Times New Roman"/>
              </w:rPr>
            </w:pPr>
          </w:p>
        </w:tc>
        <w:tc>
          <w:tcPr>
            <w:tcW w:w="7404" w:type="dxa"/>
          </w:tcPr>
          <w:p w14:paraId="6DA3E287"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Умение строить схемы энергетического обмена и биосинтеза белка.</w:t>
            </w:r>
          </w:p>
          <w:p w14:paraId="43364429"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пространственной структуре белка, молекул ДНК и РНК</w:t>
            </w:r>
          </w:p>
        </w:tc>
      </w:tr>
      <w:tr w:rsidR="0022123C" w:rsidRPr="0022123C" w14:paraId="090AAB18" w14:textId="77777777" w:rsidTr="00944C43">
        <w:tc>
          <w:tcPr>
            <w:tcW w:w="3194" w:type="dxa"/>
          </w:tcPr>
          <w:p w14:paraId="56BA8F23"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Жизненный цикл клетки</w:t>
            </w:r>
          </w:p>
          <w:p w14:paraId="4E12197D"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br w:type="column"/>
            </w:r>
          </w:p>
        </w:tc>
        <w:tc>
          <w:tcPr>
            <w:tcW w:w="7404" w:type="dxa"/>
          </w:tcPr>
          <w:p w14:paraId="2768C034"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клеточной теорией строения организмов.</w:t>
            </w:r>
          </w:p>
          <w:p w14:paraId="78A26507"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организмов</w:t>
            </w:r>
          </w:p>
        </w:tc>
      </w:tr>
      <w:tr w:rsidR="0022123C" w:rsidRPr="0022123C" w14:paraId="707BFFA7" w14:textId="77777777" w:rsidTr="00944C43">
        <w:tc>
          <w:tcPr>
            <w:tcW w:w="3194" w:type="dxa"/>
          </w:tcPr>
          <w:p w14:paraId="79525A68"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Размножение  организмов</w:t>
            </w:r>
          </w:p>
          <w:p w14:paraId="67634BCE" w14:textId="77777777" w:rsidR="0022123C" w:rsidRPr="0022123C" w:rsidRDefault="0022123C" w:rsidP="00A30A12">
            <w:pPr>
              <w:spacing w:after="0" w:line="240" w:lineRule="auto"/>
              <w:rPr>
                <w:rFonts w:ascii="Times New Roman" w:hAnsi="Times New Roman" w:cs="Times New Roman"/>
              </w:rPr>
            </w:pPr>
          </w:p>
          <w:p w14:paraId="675FF9C5" w14:textId="77777777" w:rsidR="0022123C" w:rsidRPr="0022123C" w:rsidRDefault="0022123C" w:rsidP="00A30A12">
            <w:pPr>
              <w:spacing w:after="0" w:line="240" w:lineRule="auto"/>
              <w:rPr>
                <w:rFonts w:ascii="Times New Roman" w:hAnsi="Times New Roman" w:cs="Times New Roman"/>
              </w:rPr>
            </w:pPr>
          </w:p>
        </w:tc>
        <w:tc>
          <w:tcPr>
            <w:tcW w:w="7404" w:type="dxa"/>
          </w:tcPr>
          <w:p w14:paraId="67FDF5E5"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Овладение знаниями о размножении как о важнейшем свойстве живых организмов.</w:t>
            </w:r>
          </w:p>
          <w:p w14:paraId="14CF51A6"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Умение самостоятельно находить отличия митоза от мейоза, определяя эволюционную роль этих видов деления клетки</w:t>
            </w:r>
          </w:p>
        </w:tc>
      </w:tr>
      <w:tr w:rsidR="0022123C" w:rsidRPr="0022123C" w14:paraId="12E833A1" w14:textId="77777777" w:rsidTr="00944C43">
        <w:tc>
          <w:tcPr>
            <w:tcW w:w="3194" w:type="dxa"/>
          </w:tcPr>
          <w:p w14:paraId="600BAC44"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 xml:space="preserve">Индивидуальное  развитие </w:t>
            </w:r>
          </w:p>
          <w:p w14:paraId="3ADC9D9F"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организма</w:t>
            </w:r>
          </w:p>
          <w:p w14:paraId="3C97AC56" w14:textId="77777777" w:rsidR="0022123C" w:rsidRPr="0022123C" w:rsidRDefault="0022123C" w:rsidP="00A30A12">
            <w:pPr>
              <w:spacing w:after="0" w:line="240" w:lineRule="auto"/>
              <w:rPr>
                <w:rFonts w:ascii="Times New Roman" w:hAnsi="Times New Roman" w:cs="Times New Roman"/>
              </w:rPr>
            </w:pPr>
          </w:p>
          <w:p w14:paraId="21BB3556" w14:textId="77777777" w:rsidR="0022123C" w:rsidRPr="0022123C" w:rsidRDefault="0022123C" w:rsidP="00A30A12">
            <w:pPr>
              <w:spacing w:after="0" w:line="240" w:lineRule="auto"/>
              <w:rPr>
                <w:rFonts w:ascii="Times New Roman" w:hAnsi="Times New Roman" w:cs="Times New Roman"/>
              </w:rPr>
            </w:pPr>
          </w:p>
        </w:tc>
        <w:tc>
          <w:tcPr>
            <w:tcW w:w="7404" w:type="dxa"/>
          </w:tcPr>
          <w:p w14:paraId="25F9F2C5"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основными стадиями онтогенеза на примере развития позвоночных животных.</w:t>
            </w:r>
          </w:p>
          <w:p w14:paraId="00E330D5"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 xml:space="preserve">Умение характеризовать стадии постэмбрионального  развития на примере человека. </w:t>
            </w:r>
          </w:p>
          <w:p w14:paraId="26D516E0"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причинами нарушений в развитии организмов.</w:t>
            </w:r>
          </w:p>
          <w:p w14:paraId="57DB4B65"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Развитие умения правильно формировать доказательную базу эволюционного развития животного мира</w:t>
            </w:r>
          </w:p>
        </w:tc>
      </w:tr>
      <w:tr w:rsidR="0022123C" w:rsidRPr="0022123C" w14:paraId="377F9B6A" w14:textId="77777777" w:rsidTr="00944C43">
        <w:tc>
          <w:tcPr>
            <w:tcW w:w="3194" w:type="dxa"/>
          </w:tcPr>
          <w:p w14:paraId="71115FAF"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 xml:space="preserve">Индивидуальное  развитие </w:t>
            </w:r>
          </w:p>
          <w:p w14:paraId="42909F41"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человека</w:t>
            </w:r>
          </w:p>
          <w:p w14:paraId="413A62FF" w14:textId="77777777" w:rsidR="0022123C" w:rsidRPr="0022123C" w:rsidRDefault="0022123C" w:rsidP="00A30A12">
            <w:pPr>
              <w:spacing w:after="0" w:line="240" w:lineRule="auto"/>
              <w:rPr>
                <w:rFonts w:ascii="Times New Roman" w:hAnsi="Times New Roman" w:cs="Times New Roman"/>
              </w:rPr>
            </w:pPr>
          </w:p>
          <w:p w14:paraId="77F49711" w14:textId="77777777" w:rsidR="0022123C" w:rsidRPr="0022123C" w:rsidRDefault="0022123C" w:rsidP="00A30A12">
            <w:pPr>
              <w:spacing w:after="0" w:line="240" w:lineRule="auto"/>
              <w:rPr>
                <w:rFonts w:ascii="Times New Roman" w:hAnsi="Times New Roman" w:cs="Times New Roman"/>
              </w:rPr>
            </w:pPr>
          </w:p>
        </w:tc>
        <w:tc>
          <w:tcPr>
            <w:tcW w:w="7404" w:type="dxa"/>
          </w:tcPr>
          <w:p w14:paraId="7D545D7C"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Выявление и описание признаков сходства зародышей  человека и других позвоночных как доказательства  их эволюционного родства.</w:t>
            </w:r>
          </w:p>
          <w:p w14:paraId="2893570F"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последствиях влияния алкоголя, никотина, наркотических веществ, загрязнения  среды на развитие и репродуктивное здоровье человека</w:t>
            </w:r>
          </w:p>
        </w:tc>
      </w:tr>
      <w:tr w:rsidR="0022123C" w:rsidRPr="0022123C" w14:paraId="427DF076" w14:textId="77777777" w:rsidTr="00944C43">
        <w:tc>
          <w:tcPr>
            <w:tcW w:w="3194" w:type="dxa"/>
          </w:tcPr>
          <w:p w14:paraId="3579F77E"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Закономерности  изменчивости</w:t>
            </w:r>
          </w:p>
          <w:p w14:paraId="23186947" w14:textId="77777777" w:rsidR="0022123C" w:rsidRPr="0022123C" w:rsidRDefault="0022123C" w:rsidP="00A30A12">
            <w:pPr>
              <w:spacing w:after="0" w:line="240" w:lineRule="auto"/>
              <w:rPr>
                <w:rFonts w:ascii="Times New Roman" w:hAnsi="Times New Roman" w:cs="Times New Roman"/>
              </w:rPr>
            </w:pPr>
          </w:p>
          <w:p w14:paraId="7A8B8DB9" w14:textId="77777777" w:rsidR="0022123C" w:rsidRPr="0022123C" w:rsidRDefault="0022123C" w:rsidP="00A30A12">
            <w:pPr>
              <w:spacing w:after="0" w:line="240" w:lineRule="auto"/>
              <w:rPr>
                <w:rFonts w:ascii="Times New Roman" w:hAnsi="Times New Roman" w:cs="Times New Roman"/>
              </w:rPr>
            </w:pPr>
          </w:p>
        </w:tc>
        <w:tc>
          <w:tcPr>
            <w:tcW w:w="7404" w:type="dxa"/>
          </w:tcPr>
          <w:p w14:paraId="56C8F69B"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наследственной и ненаследственной  изменчивостью и ее биологической ролью в эволюции</w:t>
            </w:r>
          </w:p>
          <w:p w14:paraId="76A970A5"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живого мира.</w:t>
            </w:r>
          </w:p>
          <w:p w14:paraId="5D537010"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связи генетики и медицины.</w:t>
            </w:r>
          </w:p>
          <w:p w14:paraId="64FEF50B"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наследственными болезнями человека, их причинами и профилактикой.</w:t>
            </w:r>
          </w:p>
          <w:p w14:paraId="240BA208"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Изучение влияния алкоголизма, наркомании, курения на наследственность на видеоматериале.</w:t>
            </w:r>
          </w:p>
          <w:p w14:paraId="6D53CA1F"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Анализ фенотипической изменчивости. Выявление мутагенов в окружающей среде и косвенная оценка возможного их влияния на организм</w:t>
            </w:r>
          </w:p>
        </w:tc>
      </w:tr>
      <w:tr w:rsidR="0022123C" w:rsidRPr="0022123C" w14:paraId="5D533C57" w14:textId="77777777" w:rsidTr="00944C43">
        <w:tc>
          <w:tcPr>
            <w:tcW w:w="3194" w:type="dxa"/>
          </w:tcPr>
          <w:p w14:paraId="747EB99A"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 xml:space="preserve">Основы селекции растений, </w:t>
            </w:r>
          </w:p>
          <w:p w14:paraId="3CA347E0"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животных  и микроорганизмов</w:t>
            </w:r>
          </w:p>
          <w:p w14:paraId="5F092AD3" w14:textId="77777777" w:rsidR="0022123C" w:rsidRPr="0022123C" w:rsidRDefault="0022123C" w:rsidP="00A30A12">
            <w:pPr>
              <w:spacing w:after="0" w:line="240" w:lineRule="auto"/>
              <w:rPr>
                <w:rFonts w:ascii="Times New Roman" w:hAnsi="Times New Roman" w:cs="Times New Roman"/>
              </w:rPr>
            </w:pPr>
          </w:p>
        </w:tc>
        <w:tc>
          <w:tcPr>
            <w:tcW w:w="7404" w:type="dxa"/>
          </w:tcPr>
          <w:p w14:paraId="7DBCC14E"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 генетике как о теоретической основе селекции.</w:t>
            </w:r>
          </w:p>
          <w:p w14:paraId="4D50D9AD"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Развитие метапредметных умений в процессе нахождения на карте центров многообразия и происхождения культурных растений и домашних животных, открытых Н. И. Вавиловым.</w:t>
            </w:r>
          </w:p>
          <w:p w14:paraId="31BBA3EE"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Изучение методов гибридизации и искусственного отбора.</w:t>
            </w:r>
          </w:p>
          <w:p w14:paraId="068CB263"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Умение разбираться в этических аспектах некоторых достижений в биотехнологии: клонировании животных и проблемах клонирования человека.</w:t>
            </w:r>
          </w:p>
          <w:p w14:paraId="5EA43A08"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основными достижениями современной селекции культурных растений, домашних животных и микроорганизмов</w:t>
            </w:r>
          </w:p>
        </w:tc>
      </w:tr>
      <w:tr w:rsidR="0022123C" w:rsidRPr="0022123C" w14:paraId="1A21679C" w14:textId="77777777" w:rsidTr="00944C43">
        <w:tc>
          <w:tcPr>
            <w:tcW w:w="3194" w:type="dxa"/>
          </w:tcPr>
          <w:p w14:paraId="5D3EC3F9"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 xml:space="preserve">Происхождение и начальные </w:t>
            </w:r>
          </w:p>
          <w:p w14:paraId="4BF116A6"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этапы  развития жизни на Земле</w:t>
            </w:r>
          </w:p>
          <w:p w14:paraId="7AFECD6C" w14:textId="77777777" w:rsidR="0022123C" w:rsidRPr="0022123C" w:rsidRDefault="0022123C" w:rsidP="00A30A12">
            <w:pPr>
              <w:spacing w:after="0" w:line="240" w:lineRule="auto"/>
              <w:rPr>
                <w:rFonts w:ascii="Times New Roman" w:hAnsi="Times New Roman" w:cs="Times New Roman"/>
              </w:rPr>
            </w:pPr>
          </w:p>
          <w:p w14:paraId="1C1B9063" w14:textId="77777777" w:rsidR="0022123C" w:rsidRPr="0022123C" w:rsidRDefault="0022123C" w:rsidP="00A30A12">
            <w:pPr>
              <w:spacing w:after="0" w:line="240" w:lineRule="auto"/>
              <w:rPr>
                <w:rFonts w:ascii="Times New Roman" w:hAnsi="Times New Roman" w:cs="Times New Roman"/>
              </w:rPr>
            </w:pPr>
          </w:p>
        </w:tc>
        <w:tc>
          <w:tcPr>
            <w:tcW w:w="7404" w:type="dxa"/>
          </w:tcPr>
          <w:p w14:paraId="687EEC05"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Анализ и оценка различных гипотез происхождения  жизни.</w:t>
            </w:r>
          </w:p>
          <w:p w14:paraId="683175A6"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Получение представления об усложнении живых организмов на Земле в процессе эволюции.</w:t>
            </w:r>
          </w:p>
          <w:p w14:paraId="4C7B487B"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 xml:space="preserve">Умение экспериментальным путем выявлять адаптивные особенности организмов, их относительный характер. </w:t>
            </w:r>
          </w:p>
          <w:p w14:paraId="30987518"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Ознакомление с некоторыми представителями редких и исчезающих видов растений и животных.</w:t>
            </w:r>
          </w:p>
          <w:p w14:paraId="63D0EE76"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Проведение описания особей одного вида по морфологическому критерию при выполнении лабораторной</w:t>
            </w:r>
          </w:p>
          <w:p w14:paraId="61590F6A"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 xml:space="preserve">работы. </w:t>
            </w:r>
          </w:p>
          <w:p w14:paraId="30B13A96"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Выявление черт приспособленности организмов к разным средам обитания (водной, наземно-воздушной, почвенной)</w:t>
            </w:r>
          </w:p>
        </w:tc>
      </w:tr>
      <w:tr w:rsidR="0022123C" w:rsidRPr="0022123C" w14:paraId="6EC4D92B" w14:textId="77777777" w:rsidTr="00944C43">
        <w:tc>
          <w:tcPr>
            <w:tcW w:w="3194" w:type="dxa"/>
          </w:tcPr>
          <w:p w14:paraId="0E907A5B"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История развитияэволюционных идей</w:t>
            </w:r>
          </w:p>
          <w:p w14:paraId="57B2AEC1" w14:textId="77777777" w:rsidR="0022123C" w:rsidRPr="0022123C" w:rsidRDefault="0022123C" w:rsidP="00A30A12">
            <w:pPr>
              <w:spacing w:after="0" w:line="240" w:lineRule="auto"/>
              <w:rPr>
                <w:rFonts w:ascii="Times New Roman" w:hAnsi="Times New Roman" w:cs="Times New Roman"/>
              </w:rPr>
            </w:pPr>
          </w:p>
        </w:tc>
        <w:tc>
          <w:tcPr>
            <w:tcW w:w="7404" w:type="dxa"/>
          </w:tcPr>
          <w:p w14:paraId="7CE6F6B4"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Изучение наследия человечества на примере знакомства с историей развития эволюционных идей</w:t>
            </w:r>
          </w:p>
          <w:p w14:paraId="43935A5E"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К. Линнея, Ж. Б. Ламарка Ч. Дарвина. Оценивание  роли эволюционного учения в формировании современной естественно-научной картины мира.</w:t>
            </w:r>
          </w:p>
          <w:p w14:paraId="06FE8F1C" w14:textId="77777777" w:rsidR="0022123C" w:rsidRPr="0022123C" w:rsidRDefault="0022123C" w:rsidP="00A30A12">
            <w:pPr>
              <w:spacing w:after="0" w:line="240" w:lineRule="auto"/>
              <w:ind w:firstLine="67"/>
              <w:rPr>
                <w:rFonts w:ascii="Times New Roman" w:hAnsi="Times New Roman" w:cs="Times New Roman"/>
              </w:rPr>
            </w:pPr>
            <w:r w:rsidRPr="0022123C">
              <w:rPr>
                <w:rFonts w:ascii="Times New Roman" w:hAnsi="Times New Roman" w:cs="Times New Roman"/>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tc>
      </w:tr>
      <w:tr w:rsidR="0022123C" w:rsidRPr="0022123C" w14:paraId="6DC52A64" w14:textId="77777777" w:rsidTr="00944C43">
        <w:tc>
          <w:tcPr>
            <w:tcW w:w="3194" w:type="dxa"/>
          </w:tcPr>
          <w:p w14:paraId="10CC491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Микроэволюция и макроэволюция</w:t>
            </w:r>
          </w:p>
          <w:p w14:paraId="081C1A86" w14:textId="77777777" w:rsidR="0022123C" w:rsidRPr="0022123C" w:rsidRDefault="0022123C" w:rsidP="0022123C">
            <w:pPr>
              <w:spacing w:after="0" w:line="240" w:lineRule="auto"/>
              <w:ind w:firstLine="709"/>
              <w:rPr>
                <w:rFonts w:ascii="Times New Roman" w:hAnsi="Times New Roman" w:cs="Times New Roman"/>
              </w:rPr>
            </w:pPr>
          </w:p>
        </w:tc>
        <w:tc>
          <w:tcPr>
            <w:tcW w:w="7404" w:type="dxa"/>
          </w:tcPr>
          <w:p w14:paraId="3932382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Ознакомление с концепцией вида, ее критериями, подбор примеров того, что популяция — структурная единица вида и эволюции.</w:t>
            </w:r>
          </w:p>
          <w:p w14:paraId="56A045B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Ознакомление с движущимися силами эволюции  и ее доказательствами.</w:t>
            </w:r>
          </w:p>
          <w:p w14:paraId="5D9E933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Усвоение того, что основными направлениями эволюционного прогресса являются биологический прогресс и биологический регресс.</w:t>
            </w:r>
          </w:p>
          <w:p w14:paraId="278328E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Умение отстаивать мнение, о сохранении биологического многообразия как основе устойчивости биосферы и прогрессивного ее развития. Умение выявлять причины вымирания видов</w:t>
            </w:r>
          </w:p>
        </w:tc>
      </w:tr>
      <w:tr w:rsidR="0022123C" w:rsidRPr="0022123C" w14:paraId="3743A279" w14:textId="77777777" w:rsidTr="00944C43">
        <w:tc>
          <w:tcPr>
            <w:tcW w:w="3194" w:type="dxa"/>
          </w:tcPr>
          <w:p w14:paraId="3FF81D90"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Антропогенез</w:t>
            </w:r>
          </w:p>
          <w:p w14:paraId="2C92F20F" w14:textId="77777777" w:rsidR="0022123C" w:rsidRPr="0022123C" w:rsidRDefault="0022123C" w:rsidP="00A30A12">
            <w:pPr>
              <w:spacing w:after="0" w:line="240" w:lineRule="auto"/>
              <w:rPr>
                <w:rFonts w:ascii="Times New Roman" w:hAnsi="Times New Roman" w:cs="Times New Roman"/>
              </w:rPr>
            </w:pPr>
          </w:p>
          <w:p w14:paraId="1C5CEDA3" w14:textId="77777777" w:rsidR="0022123C" w:rsidRPr="0022123C" w:rsidRDefault="0022123C" w:rsidP="00A30A12">
            <w:pPr>
              <w:spacing w:after="0" w:line="240" w:lineRule="auto"/>
              <w:rPr>
                <w:rFonts w:ascii="Times New Roman" w:hAnsi="Times New Roman" w:cs="Times New Roman"/>
              </w:rPr>
            </w:pPr>
          </w:p>
        </w:tc>
        <w:tc>
          <w:tcPr>
            <w:tcW w:w="7404" w:type="dxa"/>
          </w:tcPr>
          <w:p w14:paraId="341544EE"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Анализ и оценка различных гипотез о происхождении  человека.</w:t>
            </w:r>
          </w:p>
          <w:p w14:paraId="2F023993"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Развитие умения строить доказательную базу по сравнительной характеристике человека и приматов, доказывая их родство.</w:t>
            </w:r>
          </w:p>
          <w:p w14:paraId="03679173"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Выявление этапов эволюции человека</w:t>
            </w:r>
          </w:p>
        </w:tc>
      </w:tr>
      <w:tr w:rsidR="0022123C" w:rsidRPr="0022123C" w14:paraId="5C090A6A" w14:textId="77777777" w:rsidTr="00944C43">
        <w:tc>
          <w:tcPr>
            <w:tcW w:w="3194" w:type="dxa"/>
          </w:tcPr>
          <w:p w14:paraId="38BCD08D"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Человеческие расы</w:t>
            </w:r>
          </w:p>
          <w:p w14:paraId="3E998DD6"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br w:type="column"/>
            </w:r>
          </w:p>
        </w:tc>
        <w:tc>
          <w:tcPr>
            <w:tcW w:w="7404" w:type="dxa"/>
          </w:tcPr>
          <w:p w14:paraId="23E311B4"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Умение доказывать равенство человеческих рас на  основании их родства и единства происхождения.</w:t>
            </w:r>
          </w:p>
          <w:p w14:paraId="592ADA64"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Развитие толерантности, критика расизма во всех его  проявлениях</w:t>
            </w:r>
          </w:p>
        </w:tc>
      </w:tr>
      <w:tr w:rsidR="0022123C" w:rsidRPr="0022123C" w14:paraId="41F6CD53" w14:textId="77777777" w:rsidTr="00944C43">
        <w:tc>
          <w:tcPr>
            <w:tcW w:w="3194" w:type="dxa"/>
          </w:tcPr>
          <w:p w14:paraId="61E16769"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 xml:space="preserve">Экология — наука о </w:t>
            </w:r>
          </w:p>
          <w:p w14:paraId="1F491E5C"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взаимоотношениях организмов между собойи окружающей средой</w:t>
            </w:r>
          </w:p>
          <w:p w14:paraId="531E6286" w14:textId="77777777" w:rsidR="0022123C" w:rsidRPr="0022123C" w:rsidRDefault="0022123C" w:rsidP="00A30A12">
            <w:pPr>
              <w:spacing w:after="0" w:line="240" w:lineRule="auto"/>
              <w:rPr>
                <w:rFonts w:ascii="Times New Roman" w:hAnsi="Times New Roman" w:cs="Times New Roman"/>
              </w:rPr>
            </w:pPr>
          </w:p>
          <w:p w14:paraId="4FB683DF" w14:textId="77777777" w:rsidR="0022123C" w:rsidRPr="0022123C" w:rsidRDefault="0022123C" w:rsidP="00A30A12">
            <w:pPr>
              <w:spacing w:after="0" w:line="240" w:lineRule="auto"/>
              <w:rPr>
                <w:rFonts w:ascii="Times New Roman" w:hAnsi="Times New Roman" w:cs="Times New Roman"/>
              </w:rPr>
            </w:pPr>
          </w:p>
        </w:tc>
        <w:tc>
          <w:tcPr>
            <w:tcW w:w="7404" w:type="dxa"/>
          </w:tcPr>
          <w:p w14:paraId="27EDF002"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Изучение экологических факторов и их влияния на организмы.</w:t>
            </w:r>
          </w:p>
          <w:p w14:paraId="6E1D4913"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Знакомство с экологическими системами, их видовой и пространственной структурами. Умение объяснять причины устойчивости и смены экосистем.</w:t>
            </w:r>
          </w:p>
          <w:p w14:paraId="748961A0"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Ознакомление с межвидовыми взаимоотношениями в экосистеме: конкуренцией, симбиозом, хищничеством, паразитизмом.</w:t>
            </w:r>
          </w:p>
          <w:p w14:paraId="55731D8D"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Умение строить ярусность растительного сообщества, пищевые цепи и сети в биоценозе, а также экологические пирамиды.</w:t>
            </w:r>
          </w:p>
          <w:p w14:paraId="3C418FC0"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Знание отличительных признаков искусственных сообществ — агроэкосистемы и урбоэкосистемы.</w:t>
            </w:r>
          </w:p>
          <w:p w14:paraId="3A34974F"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Описание антропогенных изменений в естественных природных ландшафтах своей местности.</w:t>
            </w:r>
          </w:p>
          <w:p w14:paraId="0E9D9462"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Сравнительное описание одной из естественных природных систем (например, леса) и какой-нибудь агроэкосистемы (например, пшеничного поля).</w:t>
            </w:r>
          </w:p>
          <w:p w14:paraId="4E522F8B"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Составление схем передачи веществ и энергии по цепям питания в природной экосистеме и агроценозе</w:t>
            </w:r>
          </w:p>
        </w:tc>
      </w:tr>
      <w:tr w:rsidR="0022123C" w:rsidRPr="0022123C" w14:paraId="00A7E25C" w14:textId="77777777" w:rsidTr="00944C43">
        <w:tc>
          <w:tcPr>
            <w:tcW w:w="3194" w:type="dxa"/>
          </w:tcPr>
          <w:p w14:paraId="342FBD39"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Биосфера —глобальная  экосистема</w:t>
            </w:r>
          </w:p>
          <w:p w14:paraId="267B05E8" w14:textId="77777777" w:rsidR="0022123C" w:rsidRPr="0022123C" w:rsidRDefault="0022123C" w:rsidP="00A30A12">
            <w:pPr>
              <w:spacing w:after="0" w:line="240" w:lineRule="auto"/>
              <w:rPr>
                <w:rFonts w:ascii="Times New Roman" w:hAnsi="Times New Roman" w:cs="Times New Roman"/>
              </w:rPr>
            </w:pPr>
          </w:p>
        </w:tc>
        <w:tc>
          <w:tcPr>
            <w:tcW w:w="7404" w:type="dxa"/>
          </w:tcPr>
          <w:p w14:paraId="589E52B9"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Ознакомление с учением В. И. Вернадского о биосфере как о глобальной экосистеме.</w:t>
            </w:r>
          </w:p>
          <w:p w14:paraId="4CD85AF3"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Наличие представления о схеме экосистемы на примере биосферы, круговороте веществ и превращении энергии в биосфере.</w:t>
            </w:r>
          </w:p>
          <w:p w14:paraId="2325EAA8"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Умение доказывать роль живых организмов в биосфере на конкретных примерах</w:t>
            </w:r>
          </w:p>
        </w:tc>
      </w:tr>
      <w:tr w:rsidR="0022123C" w:rsidRPr="0022123C" w14:paraId="7EFEAE45" w14:textId="77777777" w:rsidTr="00944C43">
        <w:tc>
          <w:tcPr>
            <w:tcW w:w="3194" w:type="dxa"/>
          </w:tcPr>
          <w:p w14:paraId="43A3A728"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Биосфера и человек</w:t>
            </w:r>
          </w:p>
          <w:p w14:paraId="78508B29" w14:textId="77777777" w:rsidR="0022123C" w:rsidRPr="0022123C" w:rsidRDefault="0022123C" w:rsidP="00A30A12">
            <w:pPr>
              <w:spacing w:after="0" w:line="240" w:lineRule="auto"/>
              <w:rPr>
                <w:rFonts w:ascii="Times New Roman" w:hAnsi="Times New Roman" w:cs="Times New Roman"/>
              </w:rPr>
            </w:pPr>
          </w:p>
        </w:tc>
        <w:tc>
          <w:tcPr>
            <w:tcW w:w="7404" w:type="dxa"/>
          </w:tcPr>
          <w:p w14:paraId="44F7A333"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Нахождение связи изменения в биосфере с последствиями деятельности человека в окружающей среде.</w:t>
            </w:r>
          </w:p>
          <w:p w14:paraId="6B3CA661"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Умение определять воздействие производственной  деятельности на окружающую среду в области своей</w:t>
            </w:r>
          </w:p>
          <w:p w14:paraId="10C7C2B0"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будущей профессии.</w:t>
            </w:r>
          </w:p>
          <w:p w14:paraId="5A849FB2"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Ознакомление с глобальными экологическими проблемами и умение определять пути их решения.</w:t>
            </w:r>
          </w:p>
          <w:p w14:paraId="2CEF4DA0"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Описание и практическое создание искусственной экосистемы (пресноводного аквариума). Решение экологических задач.</w:t>
            </w:r>
          </w:p>
          <w:p w14:paraId="7381C46B"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Демонстрирование 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14:paraId="54594025" w14:textId="77777777" w:rsidR="0022123C" w:rsidRPr="0022123C" w:rsidRDefault="0022123C" w:rsidP="00A30A12">
            <w:pPr>
              <w:spacing w:after="0" w:line="240" w:lineRule="auto"/>
              <w:rPr>
                <w:rFonts w:ascii="Times New Roman" w:hAnsi="Times New Roman" w:cs="Times New Roman"/>
              </w:rPr>
            </w:pPr>
            <w:r w:rsidRPr="0022123C">
              <w:rPr>
                <w:rFonts w:ascii="Times New Roman" w:hAnsi="Times New Roman" w:cs="Times New Roman"/>
              </w:rPr>
              <w:t>Обучение соблюдению правил поведения в природе, бережному отношению к биологическим объектам  (растениям, животным и их сообществам) и их охране</w:t>
            </w:r>
          </w:p>
        </w:tc>
      </w:tr>
      <w:tr w:rsidR="0022123C" w:rsidRPr="0022123C" w14:paraId="686A0E14" w14:textId="77777777" w:rsidTr="00944C43">
        <w:tc>
          <w:tcPr>
            <w:tcW w:w="3194" w:type="dxa"/>
          </w:tcPr>
          <w:p w14:paraId="0B707D5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Бионика</w:t>
            </w:r>
          </w:p>
        </w:tc>
        <w:tc>
          <w:tcPr>
            <w:tcW w:w="7404" w:type="dxa"/>
          </w:tcPr>
          <w:p w14:paraId="75841D6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Рассмотрение  особенностей морфо-физиологической организации живых организмов и их использования для создания совершенных технических систем и устройств по аналогии с живыми системами.</w:t>
            </w:r>
          </w:p>
        </w:tc>
      </w:tr>
    </w:tbl>
    <w:p w14:paraId="47AAFEB1" w14:textId="77777777" w:rsidR="0022123C" w:rsidRPr="0022123C" w:rsidRDefault="0022123C" w:rsidP="0022123C">
      <w:pPr>
        <w:spacing w:after="0" w:line="240" w:lineRule="auto"/>
        <w:ind w:firstLine="709"/>
        <w:rPr>
          <w:rFonts w:ascii="Times New Roman" w:hAnsi="Times New Roman" w:cs="Times New Roman"/>
        </w:rPr>
      </w:pPr>
    </w:p>
    <w:p w14:paraId="05F99596" w14:textId="77777777" w:rsidR="0022123C" w:rsidRPr="00E63546" w:rsidRDefault="00873D61" w:rsidP="0022123C">
      <w:pPr>
        <w:spacing w:after="0" w:line="240" w:lineRule="auto"/>
        <w:ind w:firstLine="709"/>
        <w:rPr>
          <w:rFonts w:ascii="Times New Roman" w:hAnsi="Times New Roman" w:cs="Times New Roman"/>
          <w:sz w:val="24"/>
          <w:szCs w:val="24"/>
        </w:rPr>
      </w:pPr>
      <w:r w:rsidRPr="00E63546">
        <w:rPr>
          <w:rFonts w:ascii="Times New Roman" w:hAnsi="Times New Roman" w:cs="Times New Roman"/>
          <w:sz w:val="24"/>
          <w:szCs w:val="24"/>
        </w:rPr>
        <w:t>Д</w:t>
      </w:r>
      <w:r w:rsidR="0022123C" w:rsidRPr="00E63546">
        <w:rPr>
          <w:rFonts w:ascii="Times New Roman" w:hAnsi="Times New Roman" w:cs="Times New Roman"/>
          <w:sz w:val="24"/>
          <w:szCs w:val="24"/>
        </w:rPr>
        <w:t>У</w:t>
      </w:r>
      <w:r w:rsidRPr="00E63546">
        <w:rPr>
          <w:rFonts w:ascii="Times New Roman" w:hAnsi="Times New Roman" w:cs="Times New Roman"/>
          <w:sz w:val="24"/>
          <w:szCs w:val="24"/>
        </w:rPr>
        <w:t>П</w:t>
      </w:r>
      <w:r w:rsidR="0022123C" w:rsidRPr="00E63546">
        <w:rPr>
          <w:rFonts w:ascii="Times New Roman" w:hAnsi="Times New Roman" w:cs="Times New Roman"/>
          <w:sz w:val="24"/>
          <w:szCs w:val="24"/>
        </w:rPr>
        <w:t>.</w:t>
      </w:r>
      <w:r w:rsidRPr="00E63546">
        <w:rPr>
          <w:rFonts w:ascii="Times New Roman" w:hAnsi="Times New Roman" w:cs="Times New Roman"/>
          <w:sz w:val="24"/>
          <w:szCs w:val="24"/>
        </w:rPr>
        <w:t>01</w:t>
      </w:r>
      <w:r w:rsidR="0022123C" w:rsidRPr="00E63546">
        <w:rPr>
          <w:rFonts w:ascii="Times New Roman" w:hAnsi="Times New Roman" w:cs="Times New Roman"/>
          <w:sz w:val="24"/>
          <w:szCs w:val="24"/>
        </w:rPr>
        <w:t xml:space="preserve"> ОСНОВЫ </w:t>
      </w:r>
      <w:r w:rsidR="00E63546" w:rsidRPr="00E63546">
        <w:rPr>
          <w:rFonts w:ascii="Times New Roman" w:hAnsi="Times New Roman" w:cs="Times New Roman"/>
          <w:sz w:val="24"/>
          <w:szCs w:val="24"/>
        </w:rPr>
        <w:t xml:space="preserve">ПРОЕКТНОЙ </w:t>
      </w:r>
      <w:r w:rsidR="0022123C" w:rsidRPr="00E63546">
        <w:rPr>
          <w:rFonts w:ascii="Times New Roman" w:hAnsi="Times New Roman" w:cs="Times New Roman"/>
          <w:sz w:val="24"/>
          <w:szCs w:val="24"/>
        </w:rPr>
        <w:t xml:space="preserve"> ДЕЯТЕЛЬНОСТИ</w:t>
      </w:r>
    </w:p>
    <w:p w14:paraId="52EC4155" w14:textId="77777777" w:rsidR="0022123C" w:rsidRPr="00E63546" w:rsidRDefault="0022123C" w:rsidP="0022123C">
      <w:pPr>
        <w:spacing w:after="0" w:line="240" w:lineRule="auto"/>
        <w:ind w:firstLine="709"/>
        <w:rPr>
          <w:rFonts w:ascii="Times New Roman" w:hAnsi="Times New Roman" w:cs="Times New Roman"/>
          <w:sz w:val="24"/>
          <w:szCs w:val="24"/>
        </w:rPr>
      </w:pPr>
      <w:r w:rsidRPr="00E63546">
        <w:rPr>
          <w:rFonts w:ascii="Times New Roman" w:hAnsi="Times New Roman" w:cs="Times New Roman"/>
          <w:sz w:val="24"/>
          <w:szCs w:val="24"/>
        </w:rPr>
        <w:t>РЕЗУЛЬТАТЫ ОСВОЕНИЯ УЧЕБНОЙ ДИСЦИПЛИНЫ</w:t>
      </w:r>
    </w:p>
    <w:p w14:paraId="4C93294D" w14:textId="77777777" w:rsidR="0022123C" w:rsidRPr="00E63546" w:rsidRDefault="0022123C" w:rsidP="0022123C">
      <w:pPr>
        <w:spacing w:after="0" w:line="240" w:lineRule="auto"/>
        <w:ind w:firstLine="709"/>
        <w:rPr>
          <w:rFonts w:ascii="Times New Roman" w:hAnsi="Times New Roman" w:cs="Times New Roman"/>
          <w:sz w:val="24"/>
          <w:szCs w:val="24"/>
        </w:rPr>
      </w:pPr>
      <w:r w:rsidRPr="00E63546">
        <w:rPr>
          <w:rFonts w:ascii="Times New Roman" w:hAnsi="Times New Roman" w:cs="Times New Roman"/>
          <w:sz w:val="24"/>
          <w:szCs w:val="24"/>
        </w:rPr>
        <w:t xml:space="preserve">Освоение содержания учебной дисциплины </w:t>
      </w:r>
      <w:r w:rsidR="00873D61" w:rsidRPr="00E63546">
        <w:rPr>
          <w:rFonts w:ascii="Times New Roman" w:hAnsi="Times New Roman" w:cs="Times New Roman"/>
          <w:sz w:val="24"/>
          <w:szCs w:val="24"/>
        </w:rPr>
        <w:t xml:space="preserve">ДУП.01 </w:t>
      </w:r>
      <w:r w:rsidRPr="00E63546">
        <w:rPr>
          <w:rFonts w:ascii="Times New Roman" w:hAnsi="Times New Roman" w:cs="Times New Roman"/>
          <w:sz w:val="24"/>
          <w:szCs w:val="24"/>
        </w:rPr>
        <w:t xml:space="preserve">ОСНОВЫ </w:t>
      </w:r>
      <w:r w:rsidR="00E63546" w:rsidRPr="00E63546">
        <w:rPr>
          <w:rFonts w:ascii="Times New Roman" w:hAnsi="Times New Roman" w:cs="Times New Roman"/>
          <w:sz w:val="24"/>
          <w:szCs w:val="24"/>
        </w:rPr>
        <w:t xml:space="preserve">ПРОЕКТНОЙ </w:t>
      </w:r>
      <w:r w:rsidRPr="00E63546">
        <w:rPr>
          <w:rFonts w:ascii="Times New Roman" w:hAnsi="Times New Roman" w:cs="Times New Roman"/>
          <w:sz w:val="24"/>
          <w:szCs w:val="24"/>
        </w:rPr>
        <w:t>ДЕЯТЕЛЬНОСТИ обеспечивает достижение студентами следующих результатов:</w:t>
      </w:r>
    </w:p>
    <w:p w14:paraId="44A45D7E" w14:textId="77777777" w:rsidR="0019698E" w:rsidRPr="00E63546" w:rsidRDefault="0019698E" w:rsidP="00076DA3">
      <w:pPr>
        <w:pStyle w:val="81"/>
        <w:numPr>
          <w:ilvl w:val="0"/>
          <w:numId w:val="11"/>
        </w:numPr>
        <w:shd w:val="clear" w:color="auto" w:fill="auto"/>
        <w:tabs>
          <w:tab w:val="left" w:pos="558"/>
          <w:tab w:val="left" w:pos="851"/>
        </w:tabs>
        <w:spacing w:line="240" w:lineRule="auto"/>
        <w:ind w:left="357" w:hanging="357"/>
        <w:rPr>
          <w:rStyle w:val="80"/>
          <w:rFonts w:ascii="Times New Roman" w:hAnsi="Times New Roman" w:cs="Times New Roman"/>
          <w:b/>
          <w:sz w:val="24"/>
          <w:szCs w:val="24"/>
        </w:rPr>
      </w:pPr>
      <w:r w:rsidRPr="00E63546">
        <w:rPr>
          <w:rStyle w:val="80"/>
          <w:rFonts w:ascii="Times New Roman" w:hAnsi="Times New Roman" w:cs="Times New Roman"/>
          <w:b/>
          <w:color w:val="000000"/>
          <w:sz w:val="24"/>
          <w:szCs w:val="24"/>
        </w:rPr>
        <w:t>личностных:</w:t>
      </w:r>
    </w:p>
    <w:p w14:paraId="70A3818A" w14:textId="77777777" w:rsidR="0019698E" w:rsidRPr="00E63546" w:rsidRDefault="0019698E" w:rsidP="00076DA3">
      <w:pPr>
        <w:pStyle w:val="a5"/>
        <w:numPr>
          <w:ilvl w:val="0"/>
          <w:numId w:val="12"/>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различных формах общественного сознания, прежде всего научного сознания;</w:t>
      </w:r>
    </w:p>
    <w:p w14:paraId="4BAD7202" w14:textId="77777777" w:rsidR="0019698E" w:rsidRPr="00E63546" w:rsidRDefault="0019698E" w:rsidP="00076DA3">
      <w:pPr>
        <w:pStyle w:val="a5"/>
        <w:numPr>
          <w:ilvl w:val="0"/>
          <w:numId w:val="12"/>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готовности и способности к самостоятельной, творческой и ответственной деятельности;</w:t>
      </w:r>
    </w:p>
    <w:p w14:paraId="57FB9FB3" w14:textId="77777777" w:rsidR="0019698E" w:rsidRPr="00E63546" w:rsidRDefault="0019698E" w:rsidP="00076DA3">
      <w:pPr>
        <w:pStyle w:val="a5"/>
        <w:numPr>
          <w:ilvl w:val="0"/>
          <w:numId w:val="12"/>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свободное выражение своих мыслей в процессе речевого общения;</w:t>
      </w:r>
    </w:p>
    <w:p w14:paraId="6B2A8239" w14:textId="77777777" w:rsidR="0019698E" w:rsidRPr="00E63546" w:rsidRDefault="0019698E" w:rsidP="00076DA3">
      <w:pPr>
        <w:pStyle w:val="a5"/>
        <w:numPr>
          <w:ilvl w:val="0"/>
          <w:numId w:val="12"/>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соблюдение этических норм и правил ведения диалога;</w:t>
      </w:r>
    </w:p>
    <w:p w14:paraId="58D2A9A2" w14:textId="77777777" w:rsidR="0019698E" w:rsidRPr="00E63546" w:rsidRDefault="0019698E" w:rsidP="00076DA3">
      <w:pPr>
        <w:pStyle w:val="a5"/>
        <w:numPr>
          <w:ilvl w:val="0"/>
          <w:numId w:val="12"/>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готовность к коллективной работе, сотрудничеству со сверстниками в образовательной, учебной, проектной деятельности;</w:t>
      </w:r>
    </w:p>
    <w:p w14:paraId="24C29F78" w14:textId="77777777" w:rsidR="0019698E" w:rsidRPr="00E63546" w:rsidRDefault="0019698E" w:rsidP="00076DA3">
      <w:pPr>
        <w:pStyle w:val="a5"/>
        <w:numPr>
          <w:ilvl w:val="0"/>
          <w:numId w:val="12"/>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положительного отношения к проектной деятельности;</w:t>
      </w:r>
    </w:p>
    <w:p w14:paraId="596C7C7C" w14:textId="77777777" w:rsidR="0019698E" w:rsidRPr="00E63546" w:rsidRDefault="0019698E" w:rsidP="00076DA3">
      <w:pPr>
        <w:pStyle w:val="81"/>
        <w:numPr>
          <w:ilvl w:val="0"/>
          <w:numId w:val="11"/>
        </w:numPr>
        <w:shd w:val="clear" w:color="auto" w:fill="auto"/>
        <w:tabs>
          <w:tab w:val="left" w:pos="558"/>
          <w:tab w:val="left" w:pos="851"/>
        </w:tabs>
        <w:spacing w:line="240" w:lineRule="auto"/>
        <w:ind w:left="357" w:hanging="357"/>
        <w:rPr>
          <w:rFonts w:ascii="Times New Roman" w:hAnsi="Times New Roman" w:cs="Times New Roman"/>
          <w:i w:val="0"/>
          <w:sz w:val="24"/>
          <w:szCs w:val="24"/>
        </w:rPr>
      </w:pPr>
      <w:r w:rsidRPr="00E63546">
        <w:rPr>
          <w:rFonts w:ascii="Times New Roman" w:hAnsi="Times New Roman" w:cs="Times New Roman"/>
          <w:bCs w:val="0"/>
          <w:i w:val="0"/>
          <w:iCs w:val="0"/>
          <w:sz w:val="24"/>
          <w:szCs w:val="24"/>
        </w:rPr>
        <w:t>метапредметных</w:t>
      </w:r>
      <w:r w:rsidRPr="00E63546">
        <w:rPr>
          <w:rFonts w:ascii="Times New Roman" w:hAnsi="Times New Roman" w:cs="Times New Roman"/>
          <w:bCs w:val="0"/>
          <w:i w:val="0"/>
          <w:sz w:val="24"/>
          <w:szCs w:val="24"/>
        </w:rPr>
        <w:t>:</w:t>
      </w:r>
    </w:p>
    <w:p w14:paraId="31F07C3C" w14:textId="77777777" w:rsidR="0019698E" w:rsidRPr="00E63546" w:rsidRDefault="0019698E" w:rsidP="00076DA3">
      <w:pPr>
        <w:pStyle w:val="a5"/>
        <w:numPr>
          <w:ilvl w:val="0"/>
          <w:numId w:val="13"/>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71DAE5CE" w14:textId="77777777" w:rsidR="0019698E" w:rsidRPr="00E63546" w:rsidRDefault="0019698E" w:rsidP="00076DA3">
      <w:pPr>
        <w:pStyle w:val="a5"/>
        <w:numPr>
          <w:ilvl w:val="0"/>
          <w:numId w:val="13"/>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75AF1222" w14:textId="77777777" w:rsidR="0019698E" w:rsidRPr="00E63546" w:rsidRDefault="0019698E" w:rsidP="00076DA3">
      <w:pPr>
        <w:pStyle w:val="a5"/>
        <w:numPr>
          <w:ilvl w:val="0"/>
          <w:numId w:val="13"/>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навыками познавательной, учебной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58579DC2" w14:textId="77777777" w:rsidR="0019698E" w:rsidRPr="00E63546" w:rsidRDefault="0019698E" w:rsidP="00E63546">
      <w:pPr>
        <w:pStyle w:val="a5"/>
        <w:numPr>
          <w:ilvl w:val="0"/>
          <w:numId w:val="13"/>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344BFB9C" w14:textId="77777777" w:rsidR="0019698E" w:rsidRPr="00E63546" w:rsidRDefault="0019698E" w:rsidP="00E63546">
      <w:pPr>
        <w:pStyle w:val="a5"/>
        <w:numPr>
          <w:ilvl w:val="0"/>
          <w:numId w:val="13"/>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14:paraId="62006B3C" w14:textId="77777777" w:rsidR="0019698E" w:rsidRPr="00E63546" w:rsidRDefault="0019698E" w:rsidP="00E63546">
      <w:pPr>
        <w:pStyle w:val="a5"/>
        <w:numPr>
          <w:ilvl w:val="0"/>
          <w:numId w:val="13"/>
        </w:numPr>
        <w:spacing w:after="0" w:line="240" w:lineRule="auto"/>
        <w:ind w:left="567" w:hanging="567"/>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451EB54A" w14:textId="77777777" w:rsidR="0019698E" w:rsidRPr="00E63546" w:rsidRDefault="0019698E" w:rsidP="00E63546">
      <w:pPr>
        <w:pStyle w:val="81"/>
        <w:numPr>
          <w:ilvl w:val="0"/>
          <w:numId w:val="11"/>
        </w:numPr>
        <w:shd w:val="clear" w:color="auto" w:fill="auto"/>
        <w:tabs>
          <w:tab w:val="left" w:pos="558"/>
          <w:tab w:val="left" w:pos="851"/>
        </w:tabs>
        <w:spacing w:line="240" w:lineRule="auto"/>
        <w:ind w:left="357" w:hanging="357"/>
        <w:rPr>
          <w:rFonts w:ascii="Times New Roman" w:hAnsi="Times New Roman" w:cs="Times New Roman"/>
          <w:i w:val="0"/>
          <w:sz w:val="24"/>
          <w:szCs w:val="24"/>
        </w:rPr>
      </w:pPr>
      <w:r w:rsidRPr="00E63546">
        <w:rPr>
          <w:rFonts w:ascii="Times New Roman" w:hAnsi="Times New Roman" w:cs="Times New Roman"/>
          <w:bCs w:val="0"/>
          <w:i w:val="0"/>
          <w:iCs w:val="0"/>
          <w:sz w:val="24"/>
          <w:szCs w:val="24"/>
        </w:rPr>
        <w:t>предметных</w:t>
      </w:r>
      <w:r w:rsidRPr="00E63546">
        <w:rPr>
          <w:rFonts w:ascii="Times New Roman" w:hAnsi="Times New Roman" w:cs="Times New Roman"/>
          <w:bCs w:val="0"/>
          <w:i w:val="0"/>
          <w:sz w:val="24"/>
          <w:szCs w:val="24"/>
        </w:rPr>
        <w:t>:</w:t>
      </w:r>
    </w:p>
    <w:p w14:paraId="461D9F37"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sz w:val="24"/>
          <w:szCs w:val="24"/>
        </w:rPr>
      </w:pPr>
      <w:r w:rsidRPr="00E63546">
        <w:rPr>
          <w:rFonts w:ascii="Times New Roman" w:hAnsi="Times New Roman" w:cs="Times New Roman"/>
          <w:color w:val="000000"/>
          <w:sz w:val="24"/>
          <w:szCs w:val="24"/>
        </w:rPr>
        <w:t>сформированность представлений о</w:t>
      </w:r>
      <w:r w:rsidRPr="00E63546">
        <w:rPr>
          <w:rFonts w:ascii="Times New Roman" w:hAnsi="Times New Roman" w:cs="Times New Roman"/>
          <w:b/>
          <w:bCs/>
          <w:color w:val="000000"/>
          <w:sz w:val="24"/>
          <w:szCs w:val="24"/>
        </w:rPr>
        <w:t> </w:t>
      </w:r>
      <w:r w:rsidRPr="00E63546">
        <w:rPr>
          <w:rFonts w:ascii="Times New Roman" w:hAnsi="Times New Roman" w:cs="Times New Roman"/>
          <w:color w:val="000000"/>
          <w:sz w:val="24"/>
          <w:szCs w:val="24"/>
        </w:rPr>
        <w:t xml:space="preserve">структуре </w:t>
      </w:r>
      <w:r w:rsidRPr="00E63546">
        <w:rPr>
          <w:rFonts w:ascii="Times New Roman" w:hAnsi="Times New Roman" w:cs="Times New Roman"/>
          <w:sz w:val="24"/>
          <w:szCs w:val="24"/>
        </w:rPr>
        <w:t>проектной деятельности;</w:t>
      </w:r>
    </w:p>
    <w:p w14:paraId="7971D7D2"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sz w:val="24"/>
          <w:szCs w:val="24"/>
        </w:rPr>
        <w:t>сформированность представлений о видах проектной</w:t>
      </w:r>
      <w:r w:rsidRPr="00E63546">
        <w:rPr>
          <w:rFonts w:ascii="Times New Roman" w:hAnsi="Times New Roman" w:cs="Times New Roman"/>
          <w:color w:val="000000"/>
          <w:sz w:val="24"/>
          <w:szCs w:val="24"/>
        </w:rPr>
        <w:t xml:space="preserve"> деятельности;</w:t>
      </w:r>
    </w:p>
    <w:p w14:paraId="1F718123"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способами постановки цели и формулирования гипотезы исследования;</w:t>
      </w:r>
    </w:p>
    <w:p w14:paraId="6073DA47"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основными способами поиска необходимой информации;</w:t>
      </w:r>
    </w:p>
    <w:p w14:paraId="5789C955"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представлений о правилах оформления списка используемой литературы;</w:t>
      </w:r>
    </w:p>
    <w:p w14:paraId="5BFD9F2A"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представлений о способах обработки и презентации результатов;</w:t>
      </w:r>
    </w:p>
    <w:p w14:paraId="2BCFED91"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навыками</w:t>
      </w:r>
      <w:r w:rsidRPr="00E63546">
        <w:rPr>
          <w:rFonts w:ascii="Times New Roman" w:hAnsi="Times New Roman" w:cs="Times New Roman"/>
          <w:b/>
          <w:bCs/>
          <w:color w:val="000000"/>
          <w:sz w:val="24"/>
          <w:szCs w:val="24"/>
        </w:rPr>
        <w:t> </w:t>
      </w:r>
      <w:r w:rsidRPr="00E63546">
        <w:rPr>
          <w:rFonts w:ascii="Times New Roman" w:hAnsi="Times New Roman" w:cs="Times New Roman"/>
          <w:color w:val="000000"/>
          <w:sz w:val="24"/>
          <w:szCs w:val="24"/>
        </w:rPr>
        <w:t>формулирования темы проектной работы, доказывание ее актуальности;</w:t>
      </w:r>
    </w:p>
    <w:p w14:paraId="62D9AF50"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умения определять цель и задачи  проектной работы;</w:t>
      </w:r>
    </w:p>
    <w:p w14:paraId="54276F85"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умения составлять план  проектной работы;</w:t>
      </w:r>
    </w:p>
    <w:p w14:paraId="07EE2AE5"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навыками осуществления сбора, изучения и обработки информации;</w:t>
      </w:r>
    </w:p>
    <w:p w14:paraId="56F0440B"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сформированность умения формулировать выводы и делать обобщения;</w:t>
      </w:r>
    </w:p>
    <w:p w14:paraId="5A6F4451" w14:textId="77777777" w:rsidR="0019698E" w:rsidRPr="00E63546" w:rsidRDefault="0019698E" w:rsidP="00E63546">
      <w:pPr>
        <w:pStyle w:val="a5"/>
        <w:numPr>
          <w:ilvl w:val="0"/>
          <w:numId w:val="14"/>
        </w:numPr>
        <w:spacing w:after="0" w:line="240" w:lineRule="auto"/>
        <w:ind w:left="426" w:hanging="426"/>
        <w:jc w:val="both"/>
        <w:rPr>
          <w:rFonts w:ascii="Times New Roman" w:hAnsi="Times New Roman" w:cs="Times New Roman"/>
          <w:color w:val="000000"/>
          <w:sz w:val="24"/>
          <w:szCs w:val="24"/>
        </w:rPr>
      </w:pPr>
      <w:r w:rsidRPr="00E63546">
        <w:rPr>
          <w:rFonts w:ascii="Times New Roman" w:hAnsi="Times New Roman" w:cs="Times New Roman"/>
          <w:color w:val="000000"/>
          <w:sz w:val="24"/>
          <w:szCs w:val="24"/>
        </w:rPr>
        <w:t>владение умением представлять результаты выполненной  проектной работы.</w:t>
      </w:r>
    </w:p>
    <w:p w14:paraId="799CCDF6" w14:textId="77777777" w:rsidR="0022123C" w:rsidRPr="00E63546" w:rsidRDefault="0022123C" w:rsidP="0022123C">
      <w:pPr>
        <w:spacing w:after="0" w:line="240" w:lineRule="auto"/>
        <w:ind w:firstLine="709"/>
        <w:rPr>
          <w:rFonts w:ascii="Times New Roman" w:hAnsi="Times New Roman" w:cs="Times New Roman"/>
          <w:sz w:val="24"/>
          <w:szCs w:val="24"/>
        </w:rPr>
      </w:pPr>
    </w:p>
    <w:p w14:paraId="0F963DD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14:paraId="11CF5B77" w14:textId="77777777" w:rsidR="0022123C" w:rsidRPr="0022123C" w:rsidRDefault="0022123C" w:rsidP="0022123C">
      <w:pPr>
        <w:spacing w:after="0" w:line="240" w:lineRule="auto"/>
        <w:ind w:firstLine="709"/>
        <w:rPr>
          <w:rFonts w:ascii="Times New Roman" w:hAnsi="Times New Roman" w:cs="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28" w:type="dxa"/>
        </w:tblCellMar>
        <w:tblLook w:val="00A0" w:firstRow="1" w:lastRow="0" w:firstColumn="1" w:lastColumn="0" w:noHBand="0" w:noVBand="0"/>
      </w:tblPr>
      <w:tblGrid>
        <w:gridCol w:w="2943"/>
        <w:gridCol w:w="851"/>
        <w:gridCol w:w="4819"/>
        <w:gridCol w:w="993"/>
      </w:tblGrid>
      <w:tr w:rsidR="0022123C" w:rsidRPr="00873D61" w14:paraId="4F27EA90" w14:textId="77777777" w:rsidTr="00A30A12">
        <w:trPr>
          <w:trHeight w:val="597"/>
        </w:trPr>
        <w:tc>
          <w:tcPr>
            <w:tcW w:w="2943" w:type="dxa"/>
          </w:tcPr>
          <w:p w14:paraId="5AF4AF75"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Наименованиеразделов и тем</w:t>
            </w:r>
          </w:p>
        </w:tc>
        <w:tc>
          <w:tcPr>
            <w:tcW w:w="5670" w:type="dxa"/>
            <w:gridSpan w:val="2"/>
          </w:tcPr>
          <w:p w14:paraId="77FC036D"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 учебного материала, лабораторные работы и практические занятия, самостоятельная работа обучающихся</w:t>
            </w:r>
          </w:p>
        </w:tc>
        <w:tc>
          <w:tcPr>
            <w:tcW w:w="993" w:type="dxa"/>
          </w:tcPr>
          <w:p w14:paraId="1A1C6A54"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Кол-вочасов</w:t>
            </w:r>
          </w:p>
        </w:tc>
      </w:tr>
      <w:tr w:rsidR="0022123C" w:rsidRPr="00873D61" w14:paraId="21FC499E" w14:textId="77777777" w:rsidTr="00A30A12">
        <w:trPr>
          <w:trHeight w:val="283"/>
        </w:trPr>
        <w:tc>
          <w:tcPr>
            <w:tcW w:w="2943" w:type="dxa"/>
          </w:tcPr>
          <w:p w14:paraId="495E6C2E"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c>
          <w:tcPr>
            <w:tcW w:w="5670" w:type="dxa"/>
            <w:gridSpan w:val="2"/>
          </w:tcPr>
          <w:p w14:paraId="466900B2"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w:t>
            </w:r>
          </w:p>
        </w:tc>
        <w:tc>
          <w:tcPr>
            <w:tcW w:w="993" w:type="dxa"/>
          </w:tcPr>
          <w:p w14:paraId="454C7A4A"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3</w:t>
            </w:r>
          </w:p>
        </w:tc>
      </w:tr>
      <w:tr w:rsidR="0022123C" w:rsidRPr="00873D61" w14:paraId="4B8C9CAE" w14:textId="77777777" w:rsidTr="00A30A12">
        <w:trPr>
          <w:trHeight w:val="249"/>
        </w:trPr>
        <w:tc>
          <w:tcPr>
            <w:tcW w:w="2943" w:type="dxa"/>
            <w:vMerge w:val="restart"/>
          </w:tcPr>
          <w:p w14:paraId="66A0F8FB"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Введение.</w:t>
            </w:r>
          </w:p>
        </w:tc>
        <w:tc>
          <w:tcPr>
            <w:tcW w:w="5670" w:type="dxa"/>
            <w:gridSpan w:val="2"/>
          </w:tcPr>
          <w:p w14:paraId="487C9312"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14:paraId="6E22E3DE"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6DC6E7E5" w14:textId="77777777" w:rsidTr="00A30A12">
        <w:trPr>
          <w:trHeight w:val="20"/>
        </w:trPr>
        <w:tc>
          <w:tcPr>
            <w:tcW w:w="2943" w:type="dxa"/>
            <w:vMerge/>
          </w:tcPr>
          <w:p w14:paraId="6C63A1BD"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4540CA65"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c>
          <w:tcPr>
            <w:tcW w:w="4819" w:type="dxa"/>
          </w:tcPr>
          <w:p w14:paraId="61A14C8C" w14:textId="77777777" w:rsidR="0022123C" w:rsidRPr="00873D61" w:rsidRDefault="0019698E" w:rsidP="00873D61">
            <w:pPr>
              <w:autoSpaceDE w:val="0"/>
              <w:autoSpaceDN w:val="0"/>
              <w:adjustRightInd w:val="0"/>
              <w:spacing w:after="0" w:line="240" w:lineRule="auto"/>
              <w:jc w:val="both"/>
              <w:rPr>
                <w:rFonts w:ascii="Times New Roman" w:hAnsi="Times New Roman" w:cs="Times New Roman"/>
                <w:sz w:val="24"/>
                <w:szCs w:val="24"/>
              </w:rPr>
            </w:pPr>
            <w:r w:rsidRPr="00873D61">
              <w:rPr>
                <w:rFonts w:ascii="Times New Roman" w:hAnsi="Times New Roman" w:cs="Times New Roman"/>
                <w:sz w:val="24"/>
                <w:szCs w:val="24"/>
              </w:rPr>
              <w:t>Понятие дисциплины «Основы проектной деятельности». Цели и задачи курса. Проект как один из видов самостоятельной деятельности студента.</w:t>
            </w:r>
          </w:p>
        </w:tc>
        <w:tc>
          <w:tcPr>
            <w:tcW w:w="993" w:type="dxa"/>
          </w:tcPr>
          <w:p w14:paraId="0402781F"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6A97B575" w14:textId="77777777" w:rsidTr="00A30A12">
        <w:trPr>
          <w:trHeight w:val="20"/>
        </w:trPr>
        <w:tc>
          <w:tcPr>
            <w:tcW w:w="2943" w:type="dxa"/>
            <w:vMerge w:val="restart"/>
          </w:tcPr>
          <w:p w14:paraId="02BB2399"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 xml:space="preserve">Тема 1. </w:t>
            </w:r>
            <w:r w:rsidR="0019698E" w:rsidRPr="00873D61">
              <w:rPr>
                <w:rFonts w:ascii="Times New Roman" w:hAnsi="Times New Roman" w:cs="Times New Roman"/>
                <w:sz w:val="24"/>
                <w:szCs w:val="24"/>
              </w:rPr>
              <w:t>Типы и виды про</w:t>
            </w:r>
            <w:r w:rsidR="0019698E" w:rsidRPr="00873D61">
              <w:rPr>
                <w:rFonts w:ascii="Times New Roman" w:eastAsia="Calibri" w:hAnsi="Times New Roman" w:cs="Times New Roman"/>
                <w:bCs/>
                <w:sz w:val="24"/>
                <w:szCs w:val="24"/>
              </w:rPr>
              <w:t>е</w:t>
            </w:r>
            <w:r w:rsidR="0019698E" w:rsidRPr="00873D61">
              <w:rPr>
                <w:rFonts w:ascii="Times New Roman" w:hAnsi="Times New Roman" w:cs="Times New Roman"/>
                <w:sz w:val="24"/>
                <w:szCs w:val="24"/>
              </w:rPr>
              <w:t>ктов</w:t>
            </w:r>
          </w:p>
        </w:tc>
        <w:tc>
          <w:tcPr>
            <w:tcW w:w="5670" w:type="dxa"/>
            <w:gridSpan w:val="2"/>
          </w:tcPr>
          <w:p w14:paraId="60514B2B"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14:paraId="29BD9F5E"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4</w:t>
            </w:r>
          </w:p>
        </w:tc>
      </w:tr>
      <w:tr w:rsidR="0022123C" w:rsidRPr="00873D61" w14:paraId="2D631524" w14:textId="77777777" w:rsidTr="00A30A12">
        <w:trPr>
          <w:trHeight w:val="653"/>
        </w:trPr>
        <w:tc>
          <w:tcPr>
            <w:tcW w:w="2943" w:type="dxa"/>
            <w:vMerge/>
          </w:tcPr>
          <w:p w14:paraId="59194150"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38EB84E9"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3E56B93C" w14:textId="77777777" w:rsidR="0022123C" w:rsidRPr="00873D61" w:rsidRDefault="0019698E" w:rsidP="00873D61">
            <w:pPr>
              <w:spacing w:after="0" w:line="240" w:lineRule="auto"/>
              <w:jc w:val="both"/>
              <w:rPr>
                <w:rFonts w:ascii="Times New Roman" w:hAnsi="Times New Roman" w:cs="Times New Roman"/>
                <w:sz w:val="24"/>
                <w:szCs w:val="24"/>
              </w:rPr>
            </w:pPr>
            <w:r w:rsidRPr="00873D61">
              <w:rPr>
                <w:rFonts w:ascii="Times New Roman" w:hAnsi="Times New Roman" w:cs="Times New Roman"/>
                <w:sz w:val="24"/>
                <w:szCs w:val="24"/>
              </w:rPr>
              <w:t>Типы проектов по сферам деятельности (технический, организационный, экономический, социальный, смешанный). Классы проектов (монопроекты, мультипроекты, мегапроекты). Виды проектов (инвестиционный, инновационный, научно-исследовательский, учебно- образовательный, смешанный).</w:t>
            </w:r>
          </w:p>
        </w:tc>
        <w:tc>
          <w:tcPr>
            <w:tcW w:w="993" w:type="dxa"/>
            <w:tcBorders>
              <w:right w:val="single" w:sz="4" w:space="0" w:color="auto"/>
            </w:tcBorders>
          </w:tcPr>
          <w:p w14:paraId="200CFD6D"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2F6B4DE7" w14:textId="77777777" w:rsidTr="00A30A12">
        <w:trPr>
          <w:trHeight w:val="20"/>
        </w:trPr>
        <w:tc>
          <w:tcPr>
            <w:tcW w:w="2943" w:type="dxa"/>
            <w:vMerge/>
          </w:tcPr>
          <w:p w14:paraId="4D2ED80D" w14:textId="77777777" w:rsidR="0022123C" w:rsidRPr="00873D61" w:rsidRDefault="0022123C" w:rsidP="00873D61">
            <w:pPr>
              <w:spacing w:after="0" w:line="240" w:lineRule="auto"/>
              <w:rPr>
                <w:rFonts w:ascii="Times New Roman" w:hAnsi="Times New Roman" w:cs="Times New Roman"/>
                <w:sz w:val="24"/>
                <w:szCs w:val="24"/>
              </w:rPr>
            </w:pPr>
          </w:p>
        </w:tc>
        <w:tc>
          <w:tcPr>
            <w:tcW w:w="5670" w:type="dxa"/>
            <w:gridSpan w:val="2"/>
          </w:tcPr>
          <w:p w14:paraId="192339A0"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14:paraId="77666CDD"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5BAD75D0" w14:textId="77777777" w:rsidTr="00A30A12">
        <w:trPr>
          <w:trHeight w:val="20"/>
        </w:trPr>
        <w:tc>
          <w:tcPr>
            <w:tcW w:w="2943" w:type="dxa"/>
            <w:vMerge/>
          </w:tcPr>
          <w:p w14:paraId="429854E2"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68FD4441"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57306FDE"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Планирование проекта</w:t>
            </w:r>
          </w:p>
        </w:tc>
        <w:tc>
          <w:tcPr>
            <w:tcW w:w="993" w:type="dxa"/>
          </w:tcPr>
          <w:p w14:paraId="784073F5"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3CCDC1D8" w14:textId="77777777" w:rsidTr="00A30A12">
        <w:trPr>
          <w:trHeight w:val="20"/>
        </w:trPr>
        <w:tc>
          <w:tcPr>
            <w:tcW w:w="2943" w:type="dxa"/>
            <w:vMerge w:val="restart"/>
          </w:tcPr>
          <w:p w14:paraId="288D977D"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Тема 2. Выбор и формулирование темы, постановка целей</w:t>
            </w:r>
          </w:p>
        </w:tc>
        <w:tc>
          <w:tcPr>
            <w:tcW w:w="5670" w:type="dxa"/>
            <w:gridSpan w:val="2"/>
          </w:tcPr>
          <w:p w14:paraId="5AF9519A"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14:paraId="29BC6DD1"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4</w:t>
            </w:r>
          </w:p>
        </w:tc>
      </w:tr>
      <w:tr w:rsidR="0022123C" w:rsidRPr="00873D61" w14:paraId="3DFEDD1B" w14:textId="77777777" w:rsidTr="00A30A12">
        <w:trPr>
          <w:trHeight w:val="20"/>
        </w:trPr>
        <w:tc>
          <w:tcPr>
            <w:tcW w:w="2943" w:type="dxa"/>
            <w:vMerge/>
          </w:tcPr>
          <w:p w14:paraId="3C9249EB"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532A9D07"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24D6FB86" w14:textId="77777777" w:rsidR="0022123C" w:rsidRPr="00873D61" w:rsidRDefault="0019698E" w:rsidP="00873D61">
            <w:pPr>
              <w:autoSpaceDE w:val="0"/>
              <w:autoSpaceDN w:val="0"/>
              <w:adjustRightInd w:val="0"/>
              <w:spacing w:after="0" w:line="240" w:lineRule="auto"/>
              <w:jc w:val="both"/>
              <w:rPr>
                <w:rFonts w:ascii="Times New Roman" w:hAnsi="Times New Roman" w:cs="Times New Roman"/>
                <w:sz w:val="24"/>
                <w:szCs w:val="24"/>
              </w:rPr>
            </w:pPr>
            <w:r w:rsidRPr="00873D61">
              <w:rPr>
                <w:rFonts w:ascii="Times New Roman" w:eastAsia="Calibri" w:hAnsi="Times New Roman" w:cs="Times New Roman"/>
                <w:sz w:val="24"/>
                <w:szCs w:val="24"/>
              </w:rPr>
              <w:t xml:space="preserve">Выбор темы. Определение степени значимости темы проекта. Требования к выбору и формулировке темы. Актуальность и практическая значимость исследования. Определение цели и задач. Типичные способы определения цели. Эффективность целеполагания. </w:t>
            </w:r>
          </w:p>
        </w:tc>
        <w:tc>
          <w:tcPr>
            <w:tcW w:w="993" w:type="dxa"/>
          </w:tcPr>
          <w:p w14:paraId="667BFF52"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405E81B5" w14:textId="77777777" w:rsidTr="00A30A12">
        <w:trPr>
          <w:trHeight w:val="20"/>
        </w:trPr>
        <w:tc>
          <w:tcPr>
            <w:tcW w:w="2943" w:type="dxa"/>
            <w:vMerge/>
          </w:tcPr>
          <w:p w14:paraId="7575395C" w14:textId="77777777" w:rsidR="0022123C" w:rsidRPr="00873D61" w:rsidRDefault="0022123C" w:rsidP="00873D61">
            <w:pPr>
              <w:spacing w:after="0" w:line="240" w:lineRule="auto"/>
              <w:rPr>
                <w:rFonts w:ascii="Times New Roman" w:hAnsi="Times New Roman" w:cs="Times New Roman"/>
                <w:sz w:val="24"/>
                <w:szCs w:val="24"/>
              </w:rPr>
            </w:pPr>
          </w:p>
        </w:tc>
        <w:tc>
          <w:tcPr>
            <w:tcW w:w="5670" w:type="dxa"/>
            <w:gridSpan w:val="2"/>
          </w:tcPr>
          <w:p w14:paraId="2D26757C"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14:paraId="3775E1A6"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w:t>
            </w:r>
          </w:p>
        </w:tc>
      </w:tr>
      <w:tr w:rsidR="0022123C" w:rsidRPr="00873D61" w14:paraId="14CB27F1" w14:textId="77777777" w:rsidTr="00A30A12">
        <w:trPr>
          <w:trHeight w:val="20"/>
        </w:trPr>
        <w:tc>
          <w:tcPr>
            <w:tcW w:w="2943" w:type="dxa"/>
            <w:vMerge/>
          </w:tcPr>
          <w:p w14:paraId="04A2E5E2"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7859BC81"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25A1A3EA"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Выбор и формулировка темы индивидуального проекта</w:t>
            </w:r>
          </w:p>
        </w:tc>
        <w:tc>
          <w:tcPr>
            <w:tcW w:w="993" w:type="dxa"/>
          </w:tcPr>
          <w:p w14:paraId="451A1602"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31CF0E09" w14:textId="77777777" w:rsidTr="00A30A12">
        <w:trPr>
          <w:trHeight w:val="20"/>
        </w:trPr>
        <w:tc>
          <w:tcPr>
            <w:tcW w:w="2943" w:type="dxa"/>
            <w:vMerge/>
          </w:tcPr>
          <w:p w14:paraId="50C7FA87"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22E2ECCE"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76A3538E"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Постановка цели, задач, актуальности проекта</w:t>
            </w:r>
          </w:p>
        </w:tc>
        <w:tc>
          <w:tcPr>
            <w:tcW w:w="993" w:type="dxa"/>
          </w:tcPr>
          <w:p w14:paraId="72C95BAE"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0BF548E5" w14:textId="77777777" w:rsidTr="00A30A12">
        <w:trPr>
          <w:trHeight w:val="20"/>
        </w:trPr>
        <w:tc>
          <w:tcPr>
            <w:tcW w:w="2943" w:type="dxa"/>
            <w:vMerge w:val="restart"/>
            <w:tcBorders>
              <w:top w:val="nil"/>
            </w:tcBorders>
          </w:tcPr>
          <w:p w14:paraId="6F5A316E"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w:t>
            </w:r>
            <w:r w:rsidR="0019698E" w:rsidRPr="00873D61">
              <w:rPr>
                <w:rFonts w:ascii="Times New Roman" w:hAnsi="Times New Roman" w:cs="Times New Roman"/>
                <w:sz w:val="24"/>
                <w:szCs w:val="24"/>
              </w:rPr>
              <w:t xml:space="preserve"> Тема 3. Этапы работы над проектом</w:t>
            </w:r>
          </w:p>
        </w:tc>
        <w:tc>
          <w:tcPr>
            <w:tcW w:w="5670" w:type="dxa"/>
            <w:gridSpan w:val="2"/>
          </w:tcPr>
          <w:p w14:paraId="722731B5"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14:paraId="64AAEA8E" w14:textId="77777777" w:rsidR="0022123C" w:rsidRPr="00873D61" w:rsidRDefault="0019698E"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w:t>
            </w:r>
          </w:p>
        </w:tc>
      </w:tr>
      <w:tr w:rsidR="0022123C" w:rsidRPr="00873D61" w14:paraId="7793B69A" w14:textId="77777777" w:rsidTr="00A30A12">
        <w:trPr>
          <w:trHeight w:val="20"/>
        </w:trPr>
        <w:tc>
          <w:tcPr>
            <w:tcW w:w="2943" w:type="dxa"/>
            <w:vMerge/>
          </w:tcPr>
          <w:p w14:paraId="5BFA1D9B"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254EA7CA"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5587BA1C"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Этапы работы над проектом. </w:t>
            </w:r>
          </w:p>
          <w:p w14:paraId="52FBBA2F"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Подготовительный этап: выбор темы, постановка целей и задач будущего проекта. Планирование: подбор необходимых материалов, определение способов сбора и анализа информации. </w:t>
            </w:r>
          </w:p>
          <w:p w14:paraId="1E227A23"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Основной этап: обсуждение методических аспектов и организация работы, структурирование проекта, работа над проектом. </w:t>
            </w:r>
          </w:p>
          <w:p w14:paraId="2BB45B1F"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Заключительный этап: подведение итогов, оформление результатов, презентация проекта.</w:t>
            </w:r>
          </w:p>
          <w:p w14:paraId="411875E6" w14:textId="77777777" w:rsidR="0022123C" w:rsidRPr="00873D61" w:rsidRDefault="0022123C" w:rsidP="00873D61">
            <w:pPr>
              <w:spacing w:after="0" w:line="240" w:lineRule="auto"/>
              <w:rPr>
                <w:rFonts w:ascii="Times New Roman" w:hAnsi="Times New Roman" w:cs="Times New Roman"/>
                <w:sz w:val="24"/>
                <w:szCs w:val="24"/>
              </w:rPr>
            </w:pPr>
          </w:p>
        </w:tc>
        <w:tc>
          <w:tcPr>
            <w:tcW w:w="993" w:type="dxa"/>
          </w:tcPr>
          <w:p w14:paraId="626FD6E3" w14:textId="77777777" w:rsidR="0022123C" w:rsidRPr="00873D61" w:rsidRDefault="0022123C" w:rsidP="00873D61">
            <w:pPr>
              <w:spacing w:after="0" w:line="240" w:lineRule="auto"/>
              <w:rPr>
                <w:rFonts w:ascii="Times New Roman" w:hAnsi="Times New Roman" w:cs="Times New Roman"/>
                <w:sz w:val="24"/>
                <w:szCs w:val="24"/>
              </w:rPr>
            </w:pPr>
          </w:p>
        </w:tc>
      </w:tr>
      <w:tr w:rsidR="0022123C" w:rsidRPr="00873D61" w14:paraId="294AE0A8" w14:textId="77777777" w:rsidTr="00A30A12">
        <w:trPr>
          <w:trHeight w:val="20"/>
        </w:trPr>
        <w:tc>
          <w:tcPr>
            <w:tcW w:w="2943" w:type="dxa"/>
            <w:vMerge/>
          </w:tcPr>
          <w:p w14:paraId="78D1209C" w14:textId="77777777" w:rsidR="0022123C" w:rsidRPr="00873D61" w:rsidRDefault="0022123C" w:rsidP="00873D61">
            <w:pPr>
              <w:spacing w:after="0" w:line="240" w:lineRule="auto"/>
              <w:rPr>
                <w:rFonts w:ascii="Times New Roman" w:hAnsi="Times New Roman" w:cs="Times New Roman"/>
                <w:sz w:val="24"/>
                <w:szCs w:val="24"/>
              </w:rPr>
            </w:pPr>
          </w:p>
        </w:tc>
        <w:tc>
          <w:tcPr>
            <w:tcW w:w="5670" w:type="dxa"/>
            <w:gridSpan w:val="2"/>
          </w:tcPr>
          <w:p w14:paraId="09DD0BD1"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Практическиезанятия</w:t>
            </w:r>
          </w:p>
        </w:tc>
        <w:tc>
          <w:tcPr>
            <w:tcW w:w="993" w:type="dxa"/>
          </w:tcPr>
          <w:p w14:paraId="001B103F"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6F9AC582" w14:textId="77777777" w:rsidTr="00A30A12">
        <w:trPr>
          <w:trHeight w:val="514"/>
        </w:trPr>
        <w:tc>
          <w:tcPr>
            <w:tcW w:w="2943" w:type="dxa"/>
            <w:vMerge/>
          </w:tcPr>
          <w:p w14:paraId="38996779"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70235808"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Borders>
              <w:top w:val="nil"/>
            </w:tcBorders>
          </w:tcPr>
          <w:p w14:paraId="16F52B43"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Разработка плана работы над проектом по этапам, согласно выбранной теме</w:t>
            </w:r>
          </w:p>
        </w:tc>
        <w:tc>
          <w:tcPr>
            <w:tcW w:w="993" w:type="dxa"/>
            <w:tcBorders>
              <w:top w:val="nil"/>
            </w:tcBorders>
          </w:tcPr>
          <w:p w14:paraId="568962A9" w14:textId="77777777" w:rsidR="0022123C" w:rsidRPr="00873D61" w:rsidRDefault="0022123C" w:rsidP="00873D61">
            <w:pPr>
              <w:spacing w:after="0" w:line="240" w:lineRule="auto"/>
              <w:rPr>
                <w:rFonts w:ascii="Times New Roman" w:hAnsi="Times New Roman" w:cs="Times New Roman"/>
                <w:sz w:val="24"/>
                <w:szCs w:val="24"/>
              </w:rPr>
            </w:pPr>
          </w:p>
        </w:tc>
      </w:tr>
      <w:tr w:rsidR="0022123C" w:rsidRPr="00873D61" w14:paraId="7F2D2B15" w14:textId="77777777" w:rsidTr="00A30A12">
        <w:trPr>
          <w:trHeight w:val="20"/>
        </w:trPr>
        <w:tc>
          <w:tcPr>
            <w:tcW w:w="2943" w:type="dxa"/>
            <w:vMerge w:val="restart"/>
            <w:tcBorders>
              <w:top w:val="nil"/>
            </w:tcBorders>
          </w:tcPr>
          <w:p w14:paraId="1F97FD72"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Методы работы с источником информации</w:t>
            </w:r>
          </w:p>
        </w:tc>
        <w:tc>
          <w:tcPr>
            <w:tcW w:w="5670" w:type="dxa"/>
            <w:gridSpan w:val="2"/>
          </w:tcPr>
          <w:p w14:paraId="24E2C393"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14:paraId="2A75AAFB"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7</w:t>
            </w:r>
          </w:p>
        </w:tc>
      </w:tr>
      <w:tr w:rsidR="0022123C" w:rsidRPr="00873D61" w14:paraId="215F3F74" w14:textId="77777777" w:rsidTr="00A30A12">
        <w:trPr>
          <w:trHeight w:val="20"/>
        </w:trPr>
        <w:tc>
          <w:tcPr>
            <w:tcW w:w="2943" w:type="dxa"/>
            <w:vMerge/>
          </w:tcPr>
          <w:p w14:paraId="02DAC4E9"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1DC0D0ED"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091BC302"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hAnsi="Times New Roman" w:cs="Times New Roman"/>
                <w:sz w:val="24"/>
                <w:szCs w:val="24"/>
              </w:rPr>
              <w:tab/>
            </w:r>
            <w:r w:rsidRPr="00873D61">
              <w:rPr>
                <w:rFonts w:ascii="Times New Roman" w:eastAsia="Calibri" w:hAnsi="Times New Roman" w:cs="Times New Roman"/>
                <w:sz w:val="24"/>
                <w:szCs w:val="24"/>
              </w:rPr>
              <w:t>Виды литературных источников информации: учебная литература (учебник, учебное пособие), справочно-информационная литература (энциклопедия, энциклопедический словарь, справочник, терминологический словарь,толковый словарь), научная литература (монография, сборник научных трудов, тезисы докладов, научные журналы, диссертации).</w:t>
            </w:r>
          </w:p>
          <w:p w14:paraId="0914E2F8"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Информационные ресурсы (интернет - технологии).Правила и особенности информационного поиска в Интернете. Виды чтения. Виды фиксирования информации. Виды обобщения информации.</w:t>
            </w:r>
          </w:p>
          <w:p w14:paraId="01540343" w14:textId="77777777" w:rsidR="0022123C" w:rsidRPr="00873D61" w:rsidRDefault="0022123C" w:rsidP="00873D61">
            <w:pPr>
              <w:tabs>
                <w:tab w:val="left" w:pos="1739"/>
              </w:tabs>
              <w:spacing w:after="0" w:line="240" w:lineRule="auto"/>
              <w:rPr>
                <w:rFonts w:ascii="Times New Roman" w:hAnsi="Times New Roman" w:cs="Times New Roman"/>
                <w:sz w:val="24"/>
                <w:szCs w:val="24"/>
              </w:rPr>
            </w:pPr>
          </w:p>
        </w:tc>
        <w:tc>
          <w:tcPr>
            <w:tcW w:w="993" w:type="dxa"/>
          </w:tcPr>
          <w:p w14:paraId="0F0DD98A"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37EF74A9" w14:textId="77777777" w:rsidTr="00A30A12">
        <w:trPr>
          <w:trHeight w:val="20"/>
        </w:trPr>
        <w:tc>
          <w:tcPr>
            <w:tcW w:w="2943" w:type="dxa"/>
            <w:vMerge/>
          </w:tcPr>
          <w:p w14:paraId="5E120C95" w14:textId="77777777" w:rsidR="0022123C" w:rsidRPr="00873D61" w:rsidRDefault="0022123C" w:rsidP="00873D61">
            <w:pPr>
              <w:spacing w:after="0" w:line="240" w:lineRule="auto"/>
              <w:rPr>
                <w:rFonts w:ascii="Times New Roman" w:hAnsi="Times New Roman" w:cs="Times New Roman"/>
                <w:sz w:val="24"/>
                <w:szCs w:val="24"/>
              </w:rPr>
            </w:pPr>
          </w:p>
        </w:tc>
        <w:tc>
          <w:tcPr>
            <w:tcW w:w="5670" w:type="dxa"/>
            <w:gridSpan w:val="2"/>
          </w:tcPr>
          <w:p w14:paraId="7579A49A"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14:paraId="56ACA2D4"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3</w:t>
            </w:r>
          </w:p>
        </w:tc>
      </w:tr>
      <w:tr w:rsidR="0022123C" w:rsidRPr="00873D61" w14:paraId="5A9172E1" w14:textId="77777777" w:rsidTr="00A30A12">
        <w:trPr>
          <w:trHeight w:val="20"/>
        </w:trPr>
        <w:tc>
          <w:tcPr>
            <w:tcW w:w="2943" w:type="dxa"/>
            <w:vMerge/>
          </w:tcPr>
          <w:p w14:paraId="785B4278"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6011F5F2"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2C152499"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Составление плана текста. Выписки из текста, цитирование</w:t>
            </w:r>
          </w:p>
        </w:tc>
        <w:tc>
          <w:tcPr>
            <w:tcW w:w="993" w:type="dxa"/>
          </w:tcPr>
          <w:p w14:paraId="4229D9B3"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246FF23E" w14:textId="77777777" w:rsidTr="00A30A12">
        <w:trPr>
          <w:trHeight w:val="20"/>
        </w:trPr>
        <w:tc>
          <w:tcPr>
            <w:tcW w:w="2943" w:type="dxa"/>
            <w:vMerge/>
          </w:tcPr>
          <w:p w14:paraId="18F10D30"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7293B00B"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26D58C62"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Отработка методов поиска информации в интернете</w:t>
            </w:r>
          </w:p>
        </w:tc>
        <w:tc>
          <w:tcPr>
            <w:tcW w:w="993" w:type="dxa"/>
          </w:tcPr>
          <w:p w14:paraId="69776523"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4E49BFAA" w14:textId="77777777" w:rsidTr="00A30A12">
        <w:trPr>
          <w:trHeight w:val="20"/>
        </w:trPr>
        <w:tc>
          <w:tcPr>
            <w:tcW w:w="2943" w:type="dxa"/>
            <w:vMerge/>
          </w:tcPr>
          <w:p w14:paraId="75ACF808"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07B43E00"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28BB397A"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Подбор информации по выбранной теме индивидуального проекта. Информационная переработка текста</w:t>
            </w:r>
          </w:p>
        </w:tc>
        <w:tc>
          <w:tcPr>
            <w:tcW w:w="993" w:type="dxa"/>
          </w:tcPr>
          <w:p w14:paraId="3198CEFE"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5933A507" w14:textId="77777777" w:rsidTr="00A30A12">
        <w:trPr>
          <w:trHeight w:val="298"/>
        </w:trPr>
        <w:tc>
          <w:tcPr>
            <w:tcW w:w="2943" w:type="dxa"/>
            <w:vMerge w:val="restart"/>
          </w:tcPr>
          <w:p w14:paraId="7E4AAAFB"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Правила оформления проекта. Презентация проекта</w:t>
            </w:r>
          </w:p>
        </w:tc>
        <w:tc>
          <w:tcPr>
            <w:tcW w:w="5670" w:type="dxa"/>
            <w:gridSpan w:val="2"/>
          </w:tcPr>
          <w:p w14:paraId="118E514D"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Содержаниеучебногоматериала:</w:t>
            </w:r>
          </w:p>
        </w:tc>
        <w:tc>
          <w:tcPr>
            <w:tcW w:w="993" w:type="dxa"/>
          </w:tcPr>
          <w:p w14:paraId="1BD1C307"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20</w:t>
            </w:r>
          </w:p>
        </w:tc>
      </w:tr>
      <w:tr w:rsidR="0022123C" w:rsidRPr="00873D61" w14:paraId="45C06BEC" w14:textId="77777777" w:rsidTr="00A30A12">
        <w:trPr>
          <w:trHeight w:val="20"/>
        </w:trPr>
        <w:tc>
          <w:tcPr>
            <w:tcW w:w="2943" w:type="dxa"/>
            <w:vMerge/>
          </w:tcPr>
          <w:p w14:paraId="2D4EF44E"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48FF2A5A"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0008AC9F"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 xml:space="preserve">Общие требования к оформлению текста (ГОСТы по оформлению машинописных работ: выбор формата бумаги, оформление полей, знаков препинания, нумерации страниц, рубрикации текста, способы выделения отдельных частей текста). </w:t>
            </w:r>
          </w:p>
          <w:p w14:paraId="67D2EEC8"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bCs/>
                <w:sz w:val="24"/>
                <w:szCs w:val="24"/>
              </w:rPr>
            </w:pPr>
            <w:r w:rsidRPr="00873D61">
              <w:rPr>
                <w:rFonts w:ascii="Times New Roman" w:eastAsia="Calibri" w:hAnsi="Times New Roman" w:cs="Times New Roman"/>
                <w:sz w:val="24"/>
                <w:szCs w:val="24"/>
              </w:rPr>
              <w:t>Правила оформления титульного листа, содержания проекта. Оформление библиографического списка. Правила оформления таблиц, графиков, диаграмм, схем.</w:t>
            </w:r>
          </w:p>
          <w:p w14:paraId="221F5024"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Презентация проекта.</w:t>
            </w:r>
          </w:p>
          <w:p w14:paraId="26524242" w14:textId="77777777" w:rsidR="00873D61" w:rsidRPr="00873D61" w:rsidRDefault="00873D61" w:rsidP="00873D61">
            <w:pPr>
              <w:autoSpaceDE w:val="0"/>
              <w:autoSpaceDN w:val="0"/>
              <w:adjustRightInd w:val="0"/>
              <w:spacing w:after="0" w:line="240" w:lineRule="auto"/>
              <w:jc w:val="both"/>
              <w:rPr>
                <w:rFonts w:ascii="Times New Roman" w:eastAsia="Calibri" w:hAnsi="Times New Roman" w:cs="Times New Roman"/>
                <w:sz w:val="24"/>
                <w:szCs w:val="24"/>
              </w:rPr>
            </w:pPr>
            <w:r w:rsidRPr="00873D61">
              <w:rPr>
                <w:rFonts w:ascii="Times New Roman" w:eastAsia="Calibri" w:hAnsi="Times New Roman" w:cs="Times New Roman"/>
                <w:sz w:val="24"/>
                <w:szCs w:val="24"/>
              </w:rPr>
              <w:t>Особенности работы в программе PowerPoint. Требования к содержанию слайдов.  Алгоритм написания отчета. Сильные и слабые стороны работы над своим проектом. Что такое экспертиза. Проведение экспертизы своей и чужой деятельности. Критерии оценивания проекта. Публичная защита проекта.</w:t>
            </w:r>
          </w:p>
          <w:p w14:paraId="3CC494E6" w14:textId="77777777" w:rsidR="0022123C" w:rsidRPr="00873D61" w:rsidRDefault="0022123C" w:rsidP="00873D61">
            <w:pPr>
              <w:spacing w:after="0" w:line="240" w:lineRule="auto"/>
              <w:rPr>
                <w:rFonts w:ascii="Times New Roman" w:hAnsi="Times New Roman" w:cs="Times New Roman"/>
                <w:sz w:val="24"/>
                <w:szCs w:val="24"/>
              </w:rPr>
            </w:pPr>
          </w:p>
        </w:tc>
        <w:tc>
          <w:tcPr>
            <w:tcW w:w="993" w:type="dxa"/>
          </w:tcPr>
          <w:p w14:paraId="5C911ADD" w14:textId="77777777" w:rsidR="0022123C" w:rsidRPr="00873D61" w:rsidRDefault="0022123C" w:rsidP="00873D61">
            <w:pPr>
              <w:spacing w:after="0" w:line="240" w:lineRule="auto"/>
              <w:rPr>
                <w:rFonts w:ascii="Times New Roman" w:hAnsi="Times New Roman" w:cs="Times New Roman"/>
                <w:sz w:val="24"/>
                <w:szCs w:val="24"/>
              </w:rPr>
            </w:pPr>
          </w:p>
        </w:tc>
      </w:tr>
      <w:tr w:rsidR="0022123C" w:rsidRPr="00873D61" w14:paraId="70321AAE" w14:textId="77777777" w:rsidTr="00A30A12">
        <w:trPr>
          <w:trHeight w:val="20"/>
        </w:trPr>
        <w:tc>
          <w:tcPr>
            <w:tcW w:w="2943" w:type="dxa"/>
            <w:vMerge/>
          </w:tcPr>
          <w:p w14:paraId="01F91C32" w14:textId="77777777" w:rsidR="0022123C" w:rsidRPr="00873D61" w:rsidRDefault="0022123C" w:rsidP="00873D61">
            <w:pPr>
              <w:spacing w:after="0" w:line="240" w:lineRule="auto"/>
              <w:rPr>
                <w:rFonts w:ascii="Times New Roman" w:hAnsi="Times New Roman" w:cs="Times New Roman"/>
                <w:sz w:val="24"/>
                <w:szCs w:val="24"/>
              </w:rPr>
            </w:pPr>
          </w:p>
        </w:tc>
        <w:tc>
          <w:tcPr>
            <w:tcW w:w="5670" w:type="dxa"/>
            <w:gridSpan w:val="2"/>
          </w:tcPr>
          <w:p w14:paraId="4CBB6D60"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Практические занятия:</w:t>
            </w:r>
          </w:p>
        </w:tc>
        <w:tc>
          <w:tcPr>
            <w:tcW w:w="993" w:type="dxa"/>
          </w:tcPr>
          <w:p w14:paraId="4D5FD318"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5</w:t>
            </w:r>
          </w:p>
        </w:tc>
      </w:tr>
      <w:tr w:rsidR="0022123C" w:rsidRPr="00873D61" w14:paraId="75FEDE30" w14:textId="77777777" w:rsidTr="00A30A12">
        <w:trPr>
          <w:trHeight w:val="20"/>
        </w:trPr>
        <w:tc>
          <w:tcPr>
            <w:tcW w:w="2943" w:type="dxa"/>
            <w:vMerge/>
          </w:tcPr>
          <w:p w14:paraId="4D3672AE"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3CDA6596"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2178064F"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Оформление титульного листа, содержания проекта</w:t>
            </w:r>
          </w:p>
        </w:tc>
        <w:tc>
          <w:tcPr>
            <w:tcW w:w="993" w:type="dxa"/>
          </w:tcPr>
          <w:p w14:paraId="1496BDDF"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3D05F095" w14:textId="77777777" w:rsidTr="00A30A12">
        <w:trPr>
          <w:trHeight w:val="20"/>
        </w:trPr>
        <w:tc>
          <w:tcPr>
            <w:tcW w:w="2943" w:type="dxa"/>
            <w:vMerge/>
          </w:tcPr>
          <w:p w14:paraId="4D9ED0E5"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60C0CBF6"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5F5D9659"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Форматирование текста согласно заданных параметров</w:t>
            </w:r>
          </w:p>
        </w:tc>
        <w:tc>
          <w:tcPr>
            <w:tcW w:w="993" w:type="dxa"/>
          </w:tcPr>
          <w:p w14:paraId="245DC972"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64DA02C3" w14:textId="77777777" w:rsidTr="00A30A12">
        <w:trPr>
          <w:trHeight w:val="20"/>
        </w:trPr>
        <w:tc>
          <w:tcPr>
            <w:tcW w:w="2943" w:type="dxa"/>
            <w:vMerge/>
          </w:tcPr>
          <w:p w14:paraId="27EB59A0"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0ADA0C45"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6A156EEF"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Оформление библиографического текста и электронных ресурсов</w:t>
            </w:r>
          </w:p>
        </w:tc>
        <w:tc>
          <w:tcPr>
            <w:tcW w:w="993" w:type="dxa"/>
          </w:tcPr>
          <w:p w14:paraId="534DA5AF"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07B22346" w14:textId="77777777" w:rsidTr="00A30A12">
        <w:trPr>
          <w:trHeight w:val="20"/>
        </w:trPr>
        <w:tc>
          <w:tcPr>
            <w:tcW w:w="2943" w:type="dxa"/>
            <w:vMerge/>
          </w:tcPr>
          <w:p w14:paraId="1AA8EB07"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5D4D2C81"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74B13D35"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eastAsia="Calibri" w:hAnsi="Times New Roman" w:cs="Times New Roman"/>
                <w:sz w:val="24"/>
                <w:szCs w:val="24"/>
              </w:rPr>
              <w:t>Оформление слайдов в программеPowerPoint</w:t>
            </w:r>
          </w:p>
        </w:tc>
        <w:tc>
          <w:tcPr>
            <w:tcW w:w="993" w:type="dxa"/>
          </w:tcPr>
          <w:p w14:paraId="4E860D1E"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2ED904FE" w14:textId="77777777" w:rsidTr="00A30A12">
        <w:trPr>
          <w:trHeight w:val="20"/>
        </w:trPr>
        <w:tc>
          <w:tcPr>
            <w:tcW w:w="2943" w:type="dxa"/>
            <w:vMerge/>
          </w:tcPr>
          <w:p w14:paraId="57FFF312" w14:textId="77777777" w:rsidR="0022123C" w:rsidRPr="00873D61" w:rsidRDefault="0022123C" w:rsidP="00873D61">
            <w:pPr>
              <w:spacing w:after="0" w:line="240" w:lineRule="auto"/>
              <w:rPr>
                <w:rFonts w:ascii="Times New Roman" w:hAnsi="Times New Roman" w:cs="Times New Roman"/>
                <w:sz w:val="24"/>
                <w:szCs w:val="24"/>
              </w:rPr>
            </w:pPr>
          </w:p>
        </w:tc>
        <w:tc>
          <w:tcPr>
            <w:tcW w:w="851" w:type="dxa"/>
          </w:tcPr>
          <w:p w14:paraId="111CCDB0"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190B8BBE" w14:textId="77777777" w:rsidR="00873D61" w:rsidRPr="00873D61" w:rsidRDefault="00873D61" w:rsidP="00873D61">
            <w:pPr>
              <w:spacing w:after="0" w:line="240" w:lineRule="auto"/>
              <w:jc w:val="both"/>
              <w:rPr>
                <w:rFonts w:ascii="Times New Roman" w:hAnsi="Times New Roman" w:cs="Times New Roman"/>
                <w:sz w:val="24"/>
                <w:szCs w:val="24"/>
              </w:rPr>
            </w:pPr>
            <w:r w:rsidRPr="00873D61">
              <w:rPr>
                <w:rFonts w:ascii="Times New Roman" w:eastAsia="Calibri" w:hAnsi="Times New Roman" w:cs="Times New Roman"/>
                <w:sz w:val="24"/>
                <w:szCs w:val="24"/>
              </w:rPr>
              <w:t>Публичная защита проекта</w:t>
            </w:r>
          </w:p>
          <w:p w14:paraId="6AFCB157" w14:textId="77777777" w:rsidR="00873D61"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br w:type="page"/>
            </w:r>
          </w:p>
          <w:p w14:paraId="7B2C5515" w14:textId="77777777" w:rsidR="0022123C" w:rsidRPr="00873D61" w:rsidRDefault="0022123C" w:rsidP="00873D61">
            <w:pPr>
              <w:spacing w:after="0" w:line="240" w:lineRule="auto"/>
              <w:rPr>
                <w:rFonts w:ascii="Times New Roman" w:hAnsi="Times New Roman" w:cs="Times New Roman"/>
                <w:sz w:val="24"/>
                <w:szCs w:val="24"/>
              </w:rPr>
            </w:pPr>
          </w:p>
        </w:tc>
        <w:tc>
          <w:tcPr>
            <w:tcW w:w="993" w:type="dxa"/>
          </w:tcPr>
          <w:p w14:paraId="6EC8F7D8"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1</w:t>
            </w:r>
          </w:p>
        </w:tc>
      </w:tr>
      <w:tr w:rsidR="0022123C" w:rsidRPr="00873D61" w14:paraId="427BBE6E" w14:textId="77777777" w:rsidTr="00A30A12">
        <w:trPr>
          <w:trHeight w:val="20"/>
        </w:trPr>
        <w:tc>
          <w:tcPr>
            <w:tcW w:w="2943" w:type="dxa"/>
          </w:tcPr>
          <w:p w14:paraId="56A150ED" w14:textId="77777777" w:rsidR="0022123C" w:rsidRPr="00873D61" w:rsidRDefault="0022123C"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 xml:space="preserve">Итого </w:t>
            </w:r>
          </w:p>
        </w:tc>
        <w:tc>
          <w:tcPr>
            <w:tcW w:w="851" w:type="dxa"/>
          </w:tcPr>
          <w:p w14:paraId="05AA66F9" w14:textId="77777777" w:rsidR="0022123C" w:rsidRPr="00873D61" w:rsidRDefault="0022123C" w:rsidP="00873D61">
            <w:pPr>
              <w:spacing w:after="0" w:line="240" w:lineRule="auto"/>
              <w:rPr>
                <w:rFonts w:ascii="Times New Roman" w:hAnsi="Times New Roman" w:cs="Times New Roman"/>
                <w:sz w:val="24"/>
                <w:szCs w:val="24"/>
              </w:rPr>
            </w:pPr>
          </w:p>
        </w:tc>
        <w:tc>
          <w:tcPr>
            <w:tcW w:w="4819" w:type="dxa"/>
          </w:tcPr>
          <w:p w14:paraId="753D0DE2" w14:textId="77777777" w:rsidR="0022123C" w:rsidRPr="00873D61" w:rsidRDefault="0022123C" w:rsidP="00873D61">
            <w:pPr>
              <w:spacing w:after="0" w:line="240" w:lineRule="auto"/>
              <w:rPr>
                <w:rFonts w:ascii="Times New Roman" w:hAnsi="Times New Roman" w:cs="Times New Roman"/>
                <w:sz w:val="24"/>
                <w:szCs w:val="24"/>
              </w:rPr>
            </w:pPr>
          </w:p>
        </w:tc>
        <w:tc>
          <w:tcPr>
            <w:tcW w:w="993" w:type="dxa"/>
          </w:tcPr>
          <w:p w14:paraId="424A967B" w14:textId="77777777" w:rsidR="0022123C" w:rsidRPr="00873D61" w:rsidRDefault="00873D61" w:rsidP="00873D61">
            <w:pPr>
              <w:spacing w:after="0" w:line="240" w:lineRule="auto"/>
              <w:rPr>
                <w:rFonts w:ascii="Times New Roman" w:hAnsi="Times New Roman" w:cs="Times New Roman"/>
                <w:sz w:val="24"/>
                <w:szCs w:val="24"/>
              </w:rPr>
            </w:pPr>
            <w:r w:rsidRPr="00873D61">
              <w:rPr>
                <w:rFonts w:ascii="Times New Roman" w:hAnsi="Times New Roman" w:cs="Times New Roman"/>
                <w:sz w:val="24"/>
                <w:szCs w:val="24"/>
              </w:rPr>
              <w:t>38</w:t>
            </w:r>
          </w:p>
        </w:tc>
      </w:tr>
    </w:tbl>
    <w:p w14:paraId="20456252" w14:textId="77777777" w:rsidR="0022123C" w:rsidRPr="0022123C" w:rsidRDefault="0022123C" w:rsidP="0022123C">
      <w:pPr>
        <w:spacing w:after="0" w:line="240" w:lineRule="auto"/>
        <w:ind w:firstLine="709"/>
        <w:rPr>
          <w:rFonts w:ascii="Times New Roman" w:hAnsi="Times New Roman" w:cs="Times New Roman"/>
        </w:rPr>
      </w:pPr>
    </w:p>
    <w:p w14:paraId="20D9ADE5" w14:textId="77777777" w:rsidR="0060269F" w:rsidRPr="00FA773F" w:rsidRDefault="0060269F" w:rsidP="00FA773F">
      <w:pPr>
        <w:spacing w:after="0" w:line="240" w:lineRule="auto"/>
        <w:ind w:firstLine="709"/>
        <w:jc w:val="both"/>
        <w:rPr>
          <w:rFonts w:ascii="Times New Roman" w:hAnsi="Times New Roman" w:cs="Times New Roman"/>
          <w:sz w:val="24"/>
          <w:szCs w:val="24"/>
        </w:rPr>
      </w:pPr>
      <w:r w:rsidRPr="00FA773F">
        <w:rPr>
          <w:rFonts w:ascii="Times New Roman" w:hAnsi="Times New Roman" w:cs="Times New Roman"/>
          <w:sz w:val="24"/>
          <w:szCs w:val="24"/>
        </w:rPr>
        <w:t>ДУП. 02 ПРАВОВЫЕ ОСНОВЫ ПРОФЕССИОНАЛЬНОЙ ДЕЯТЕЛЬНОСТИ</w:t>
      </w:r>
    </w:p>
    <w:p w14:paraId="59F0F651" w14:textId="77777777" w:rsidR="0060269F" w:rsidRPr="00FA773F" w:rsidRDefault="0060269F" w:rsidP="00FA773F">
      <w:pPr>
        <w:spacing w:after="0" w:line="240" w:lineRule="auto"/>
        <w:ind w:firstLine="709"/>
        <w:jc w:val="both"/>
        <w:rPr>
          <w:rFonts w:ascii="Times New Roman" w:hAnsi="Times New Roman" w:cs="Times New Roman"/>
          <w:sz w:val="24"/>
          <w:szCs w:val="24"/>
        </w:rPr>
      </w:pPr>
      <w:r w:rsidRPr="00FA773F">
        <w:rPr>
          <w:rFonts w:ascii="Times New Roman" w:hAnsi="Times New Roman" w:cs="Times New Roman"/>
          <w:sz w:val="24"/>
          <w:szCs w:val="24"/>
        </w:rPr>
        <w:t>РЕЗУЛЬТАТЫ ОСВОЕНИЯ УЧЕБНОЙ ДИСЦИПЛИНЫ</w:t>
      </w:r>
    </w:p>
    <w:p w14:paraId="0C267040" w14:textId="77777777" w:rsidR="0060269F" w:rsidRPr="00FA773F" w:rsidRDefault="0060269F" w:rsidP="00FA773F">
      <w:pPr>
        <w:spacing w:after="0" w:line="240" w:lineRule="auto"/>
        <w:ind w:firstLine="709"/>
        <w:jc w:val="both"/>
        <w:rPr>
          <w:rFonts w:ascii="Times New Roman" w:hAnsi="Times New Roman" w:cs="Times New Roman"/>
          <w:sz w:val="24"/>
          <w:szCs w:val="24"/>
        </w:rPr>
      </w:pPr>
      <w:r w:rsidRPr="00FA773F">
        <w:rPr>
          <w:rFonts w:ascii="Times New Roman" w:hAnsi="Times New Roman" w:cs="Times New Roman"/>
          <w:sz w:val="24"/>
          <w:szCs w:val="24"/>
        </w:rPr>
        <w:t>Освоение содержания учебной дисциплины ДУП. 02 ПРАВОВЫЕ ОСНОВЫ ПРОФЕССИОНАЛЬНОЙ ДЕЯТЕЛЬНОСТИ  обеспечивает достижение студентами следующих результатов:</w:t>
      </w:r>
    </w:p>
    <w:p w14:paraId="39ACED2A" w14:textId="77777777" w:rsidR="0060269F" w:rsidRPr="00FA773F" w:rsidRDefault="0060269F" w:rsidP="00FA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bookmarkStart w:id="222" w:name="_Hlk80077407"/>
      <w:r w:rsidRPr="00FA773F">
        <w:rPr>
          <w:rFonts w:ascii="Times New Roman" w:hAnsi="Times New Roman" w:cs="Times New Roman"/>
          <w:sz w:val="24"/>
          <w:szCs w:val="24"/>
        </w:rPr>
        <w:t>уметь:</w:t>
      </w:r>
    </w:p>
    <w:p w14:paraId="3A133AA7" w14:textId="77777777" w:rsidR="0060269F" w:rsidRPr="00FA773F" w:rsidRDefault="0060269F" w:rsidP="00FA773F">
      <w:pPr>
        <w:spacing w:after="0" w:line="240" w:lineRule="auto"/>
        <w:ind w:firstLine="284"/>
        <w:jc w:val="both"/>
        <w:rPr>
          <w:rFonts w:ascii="Times New Roman" w:hAnsi="Times New Roman" w:cs="Times New Roman"/>
          <w:sz w:val="24"/>
          <w:szCs w:val="24"/>
        </w:rPr>
      </w:pPr>
      <w:r w:rsidRPr="00FA773F">
        <w:rPr>
          <w:rFonts w:ascii="Times New Roman" w:hAnsi="Times New Roman" w:cs="Times New Roman"/>
          <w:sz w:val="24"/>
          <w:szCs w:val="24"/>
        </w:rPr>
        <w:t>- анализировать и оценивать результаты и последствия деятельности (бездействия) с правовой точки зрения;</w:t>
      </w:r>
    </w:p>
    <w:p w14:paraId="0EBDDCB5" w14:textId="77777777" w:rsidR="0060269F" w:rsidRPr="00FA773F" w:rsidRDefault="0060269F" w:rsidP="00FA773F">
      <w:pPr>
        <w:spacing w:after="0" w:line="240" w:lineRule="auto"/>
        <w:ind w:firstLine="284"/>
        <w:jc w:val="both"/>
        <w:rPr>
          <w:rFonts w:ascii="Times New Roman" w:hAnsi="Times New Roman" w:cs="Times New Roman"/>
          <w:sz w:val="24"/>
          <w:szCs w:val="24"/>
        </w:rPr>
      </w:pPr>
      <w:r w:rsidRPr="00FA773F">
        <w:rPr>
          <w:rFonts w:ascii="Times New Roman" w:hAnsi="Times New Roman" w:cs="Times New Roman"/>
          <w:sz w:val="24"/>
          <w:szCs w:val="24"/>
        </w:rPr>
        <w:t>- защищать свои права в соответствии с гражданским, гражданско-процессуальным и трудовым законодательством;</w:t>
      </w:r>
    </w:p>
    <w:p w14:paraId="24C8BC89" w14:textId="77777777" w:rsidR="0060269F" w:rsidRPr="00FA773F" w:rsidRDefault="0060269F" w:rsidP="00FA773F">
      <w:pPr>
        <w:spacing w:after="0" w:line="240" w:lineRule="auto"/>
        <w:ind w:firstLine="284"/>
        <w:jc w:val="both"/>
        <w:rPr>
          <w:rFonts w:ascii="Times New Roman" w:hAnsi="Times New Roman" w:cs="Times New Roman"/>
          <w:sz w:val="24"/>
          <w:szCs w:val="24"/>
        </w:rPr>
      </w:pPr>
      <w:r w:rsidRPr="00FA773F">
        <w:rPr>
          <w:rFonts w:ascii="Times New Roman" w:hAnsi="Times New Roman" w:cs="Times New Roman"/>
          <w:sz w:val="24"/>
          <w:szCs w:val="24"/>
        </w:rPr>
        <w:t>- использовать нормативно-правовые документы, регламентирующие профессиональную деятельность.</w:t>
      </w:r>
    </w:p>
    <w:p w14:paraId="43F590C3" w14:textId="77777777" w:rsidR="0060269F" w:rsidRPr="00FA773F" w:rsidRDefault="0060269F" w:rsidP="00FA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В результате освоения дисциплины обучающийся должен знать:</w:t>
      </w:r>
    </w:p>
    <w:p w14:paraId="3EBF5D22"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виды административных правонарушений и административной ответственности;</w:t>
      </w:r>
    </w:p>
    <w:p w14:paraId="4E64C874"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классификацию, основные виды и правила составления нормативных документов;</w:t>
      </w:r>
    </w:p>
    <w:p w14:paraId="0B6AE196"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нормы защиты нарушенных прав и судебный порядок разрешения споров;</w:t>
      </w:r>
    </w:p>
    <w:p w14:paraId="1E5CE9FF"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организационно-правовые формы юридических лиц;</w:t>
      </w:r>
    </w:p>
    <w:p w14:paraId="6D899F72"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w:t>
      </w:r>
    </w:p>
    <w:p w14:paraId="53B6C103"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нормы дисциплинарной и материальной ответственности работника;</w:t>
      </w:r>
    </w:p>
    <w:p w14:paraId="25177FCF"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понятие правового регулирования в сфере профессиональной деятельности;</w:t>
      </w:r>
    </w:p>
    <w:p w14:paraId="118EFB5F"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порядок заключения трудового договора и основания для  его прекращения;</w:t>
      </w:r>
    </w:p>
    <w:p w14:paraId="354E36D1"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права и обязанности работников в сфере профессиональной деятельности;</w:t>
      </w:r>
    </w:p>
    <w:p w14:paraId="1499B876" w14:textId="77777777" w:rsidR="0060269F" w:rsidRPr="00FA773F" w:rsidRDefault="0060269F" w:rsidP="00FA773F">
      <w:pPr>
        <w:spacing w:after="0" w:line="240" w:lineRule="auto"/>
        <w:jc w:val="both"/>
        <w:rPr>
          <w:rFonts w:ascii="Times New Roman" w:hAnsi="Times New Roman" w:cs="Times New Roman"/>
          <w:bCs/>
          <w:sz w:val="24"/>
          <w:szCs w:val="24"/>
        </w:rPr>
      </w:pPr>
      <w:r w:rsidRPr="00FA773F">
        <w:rPr>
          <w:rFonts w:ascii="Times New Roman" w:hAnsi="Times New Roman" w:cs="Times New Roman"/>
          <w:bCs/>
          <w:sz w:val="24"/>
          <w:szCs w:val="24"/>
        </w:rPr>
        <w:t>- права и свободы человека и гражданина, механизмы их реализации;</w:t>
      </w:r>
    </w:p>
    <w:p w14:paraId="684633BF" w14:textId="77777777" w:rsidR="0060269F" w:rsidRPr="00FA773F" w:rsidRDefault="0060269F" w:rsidP="00FA773F">
      <w:pPr>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 правовое положение субъектов предпринимательской деятельности;</w:t>
      </w:r>
    </w:p>
    <w:p w14:paraId="683C1F05" w14:textId="77777777" w:rsidR="0060269F" w:rsidRPr="00FA773F" w:rsidRDefault="0060269F" w:rsidP="00FA773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A773F">
        <w:rPr>
          <w:rFonts w:ascii="Times New Roman" w:hAnsi="Times New Roman" w:cs="Times New Roman"/>
          <w:sz w:val="24"/>
          <w:szCs w:val="24"/>
        </w:rPr>
        <w:t>-роль государственного регулирования в обеспечении занятости населения.</w:t>
      </w:r>
    </w:p>
    <w:p w14:paraId="657EED96" w14:textId="77777777" w:rsidR="0060269F" w:rsidRDefault="0060269F" w:rsidP="0060269F">
      <w:pPr>
        <w:spacing w:after="0" w:line="240" w:lineRule="auto"/>
        <w:rPr>
          <w:rFonts w:ascii="Times New Roman" w:hAnsi="Times New Roman" w:cs="Times New Roman"/>
        </w:rPr>
      </w:pPr>
    </w:p>
    <w:p w14:paraId="516D8D7A" w14:textId="77777777" w:rsidR="0060269F" w:rsidRDefault="0060269F" w:rsidP="0060269F">
      <w:pPr>
        <w:spacing w:after="0" w:line="240" w:lineRule="auto"/>
        <w:rPr>
          <w:rFonts w:ascii="Times New Roman" w:hAnsi="Times New Roman" w:cs="Times New Roman"/>
          <w:sz w:val="24"/>
          <w:szCs w:val="24"/>
        </w:rPr>
      </w:pPr>
      <w:r w:rsidRPr="0022123C">
        <w:rPr>
          <w:rFonts w:ascii="Times New Roman" w:hAnsi="Times New Roman" w:cs="Times New Roman"/>
        </w:rPr>
        <w:t>ТЕМАТИЧЕСКИЙ ПЛАН И СОДЕРЖАНИЕ УЧЕБНОЙ ДИСЦИПЛИНЫ</w:t>
      </w:r>
    </w:p>
    <w:p w14:paraId="72D95011" w14:textId="77777777" w:rsidR="0060269F" w:rsidRPr="00C950E1" w:rsidRDefault="0060269F" w:rsidP="0060269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939"/>
        <w:gridCol w:w="5439"/>
        <w:gridCol w:w="1212"/>
      </w:tblGrid>
      <w:tr w:rsidR="0060269F" w:rsidRPr="0060269F" w14:paraId="6AADD720" w14:textId="77777777" w:rsidTr="0060269F">
        <w:tc>
          <w:tcPr>
            <w:tcW w:w="2235" w:type="dxa"/>
            <w:tcBorders>
              <w:top w:val="single" w:sz="4" w:space="0" w:color="auto"/>
              <w:left w:val="single" w:sz="4" w:space="0" w:color="auto"/>
              <w:bottom w:val="single" w:sz="4" w:space="0" w:color="auto"/>
              <w:right w:val="single" w:sz="4" w:space="0" w:color="auto"/>
            </w:tcBorders>
            <w:hideMark/>
          </w:tcPr>
          <w:bookmarkEnd w:id="222"/>
          <w:p w14:paraId="15E198B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60269F">
              <w:rPr>
                <w:rFonts w:ascii="Times New Roman" w:hAnsi="Times New Roman" w:cs="Times New Roman"/>
              </w:rPr>
              <w:t>Наименование разделов и тем</w:t>
            </w:r>
          </w:p>
          <w:p w14:paraId="0AAC2D6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0A566D2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bCs/>
              </w:rPr>
              <w:t>Содержание учебного материала, лабораторные и практические работы, внеаудиторная (самостоятельная) учебная работа обучающихся, курсовая работа (проект)</w:t>
            </w:r>
          </w:p>
        </w:tc>
        <w:tc>
          <w:tcPr>
            <w:tcW w:w="1212" w:type="dxa"/>
            <w:tcBorders>
              <w:top w:val="single" w:sz="4" w:space="0" w:color="auto"/>
              <w:left w:val="single" w:sz="4" w:space="0" w:color="auto"/>
              <w:bottom w:val="single" w:sz="4" w:space="0" w:color="auto"/>
              <w:right w:val="single" w:sz="4" w:space="0" w:color="auto"/>
            </w:tcBorders>
            <w:hideMark/>
          </w:tcPr>
          <w:p w14:paraId="30A58B5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hAnsi="Times New Roman" w:cs="Times New Roman"/>
              </w:rPr>
            </w:pPr>
            <w:r w:rsidRPr="0060269F">
              <w:rPr>
                <w:rFonts w:ascii="Times New Roman" w:hAnsi="Times New Roman" w:cs="Times New Roman"/>
              </w:rPr>
              <w:t>ООбъём часов</w:t>
            </w:r>
          </w:p>
          <w:p w14:paraId="59DF683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p>
        </w:tc>
      </w:tr>
      <w:tr w:rsidR="0060269F" w:rsidRPr="0060269F" w14:paraId="15F0532F"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2A22DBF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Раздел 1.  Правовое регулирование производственных(экономических) отношений</w:t>
            </w:r>
          </w:p>
        </w:tc>
        <w:tc>
          <w:tcPr>
            <w:tcW w:w="7590" w:type="dxa"/>
            <w:gridSpan w:val="3"/>
            <w:tcBorders>
              <w:top w:val="single" w:sz="4" w:space="0" w:color="auto"/>
              <w:left w:val="single" w:sz="4" w:space="0" w:color="auto"/>
              <w:bottom w:val="single" w:sz="4" w:space="0" w:color="auto"/>
              <w:right w:val="single" w:sz="4" w:space="0" w:color="auto"/>
            </w:tcBorders>
          </w:tcPr>
          <w:p w14:paraId="165D577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r>
      <w:tr w:rsidR="0060269F" w:rsidRPr="0060269F" w14:paraId="4A2AFCA1"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3FB3F05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7518114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375B71D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4187B5B1" w14:textId="77777777" w:rsidTr="0060269F">
        <w:tc>
          <w:tcPr>
            <w:tcW w:w="2235" w:type="dxa"/>
            <w:vMerge w:val="restart"/>
            <w:tcBorders>
              <w:top w:val="single" w:sz="4" w:space="0" w:color="auto"/>
              <w:left w:val="single" w:sz="4" w:space="0" w:color="auto"/>
              <w:right w:val="single" w:sz="4" w:space="0" w:color="auto"/>
            </w:tcBorders>
            <w:hideMark/>
          </w:tcPr>
          <w:p w14:paraId="6E2A76D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Тема 1.1.</w:t>
            </w:r>
          </w:p>
          <w:p w14:paraId="6E1D10F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Правовое регулирование производственных</w:t>
            </w:r>
          </w:p>
          <w:p w14:paraId="6C20698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 экономических)</w:t>
            </w:r>
          </w:p>
          <w:p w14:paraId="327D813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отношений</w:t>
            </w:r>
          </w:p>
        </w:tc>
        <w:tc>
          <w:tcPr>
            <w:tcW w:w="939" w:type="dxa"/>
            <w:tcBorders>
              <w:top w:val="single" w:sz="4" w:space="0" w:color="auto"/>
              <w:left w:val="single" w:sz="4" w:space="0" w:color="auto"/>
              <w:bottom w:val="single" w:sz="4" w:space="0" w:color="auto"/>
              <w:right w:val="single" w:sz="4" w:space="0" w:color="auto"/>
            </w:tcBorders>
            <w:hideMark/>
          </w:tcPr>
          <w:p w14:paraId="13D2E9B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1D5D811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Понятие и виды экономических отношений. Признаки предпринимательской деятельности. </w:t>
            </w:r>
          </w:p>
        </w:tc>
        <w:tc>
          <w:tcPr>
            <w:tcW w:w="1212" w:type="dxa"/>
            <w:tcBorders>
              <w:top w:val="single" w:sz="4" w:space="0" w:color="auto"/>
              <w:left w:val="single" w:sz="4" w:space="0" w:color="auto"/>
              <w:bottom w:val="single" w:sz="4" w:space="0" w:color="auto"/>
              <w:right w:val="single" w:sz="4" w:space="0" w:color="auto"/>
            </w:tcBorders>
            <w:hideMark/>
          </w:tcPr>
          <w:p w14:paraId="272E97F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rPr>
            </w:pPr>
            <w:r w:rsidRPr="0060269F">
              <w:rPr>
                <w:rFonts w:ascii="Times New Roman" w:hAnsi="Times New Roman" w:cs="Times New Roman"/>
              </w:rPr>
              <w:t>1</w:t>
            </w:r>
          </w:p>
        </w:tc>
      </w:tr>
      <w:tr w:rsidR="0060269F" w:rsidRPr="0060269F" w14:paraId="59951DE1" w14:textId="77777777" w:rsidTr="0060269F">
        <w:trPr>
          <w:trHeight w:val="992"/>
        </w:trPr>
        <w:tc>
          <w:tcPr>
            <w:tcW w:w="2235" w:type="dxa"/>
            <w:vMerge/>
            <w:tcBorders>
              <w:left w:val="single" w:sz="4" w:space="0" w:color="auto"/>
              <w:right w:val="single" w:sz="4" w:space="0" w:color="auto"/>
            </w:tcBorders>
            <w:hideMark/>
          </w:tcPr>
          <w:p w14:paraId="0E52298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0110254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637279E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Экономические отношения как предмет правового регулирования. Частно-правовое регулирование предпринимательской деятельности (ПД), публично- правовое регулирование ПД.</w:t>
            </w:r>
          </w:p>
        </w:tc>
        <w:tc>
          <w:tcPr>
            <w:tcW w:w="1212" w:type="dxa"/>
            <w:tcBorders>
              <w:top w:val="single" w:sz="4" w:space="0" w:color="auto"/>
              <w:left w:val="single" w:sz="4" w:space="0" w:color="auto"/>
              <w:right w:val="single" w:sz="4" w:space="0" w:color="auto"/>
            </w:tcBorders>
            <w:hideMark/>
          </w:tcPr>
          <w:p w14:paraId="39BB180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45E97C6"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48A8251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Раздел 2. Правовое регулирование предпринимательской деятельности</w:t>
            </w:r>
          </w:p>
        </w:tc>
        <w:tc>
          <w:tcPr>
            <w:tcW w:w="7590" w:type="dxa"/>
            <w:gridSpan w:val="3"/>
            <w:tcBorders>
              <w:top w:val="single" w:sz="4" w:space="0" w:color="auto"/>
              <w:left w:val="single" w:sz="4" w:space="0" w:color="auto"/>
              <w:bottom w:val="single" w:sz="4" w:space="0" w:color="auto"/>
              <w:right w:val="single" w:sz="4" w:space="0" w:color="auto"/>
            </w:tcBorders>
          </w:tcPr>
          <w:p w14:paraId="75A2DF5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p>
        </w:tc>
      </w:tr>
      <w:tr w:rsidR="0060269F" w:rsidRPr="0060269F" w14:paraId="41217026" w14:textId="77777777" w:rsidTr="0060269F">
        <w:tc>
          <w:tcPr>
            <w:tcW w:w="2235" w:type="dxa"/>
            <w:vMerge w:val="restart"/>
            <w:tcBorders>
              <w:top w:val="single" w:sz="4" w:space="0" w:color="auto"/>
              <w:left w:val="single" w:sz="4" w:space="0" w:color="auto"/>
              <w:right w:val="single" w:sz="4" w:space="0" w:color="auto"/>
            </w:tcBorders>
            <w:hideMark/>
          </w:tcPr>
          <w:p w14:paraId="3BF13CF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Тема 2.1</w:t>
            </w:r>
          </w:p>
          <w:p w14:paraId="30BC350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Субъекты предпринимательской деятельности и основы их имущественного правового статуса</w:t>
            </w:r>
          </w:p>
        </w:tc>
        <w:tc>
          <w:tcPr>
            <w:tcW w:w="6378" w:type="dxa"/>
            <w:gridSpan w:val="2"/>
            <w:tcBorders>
              <w:top w:val="single" w:sz="4" w:space="0" w:color="auto"/>
              <w:left w:val="single" w:sz="4" w:space="0" w:color="auto"/>
              <w:bottom w:val="single" w:sz="4" w:space="0" w:color="auto"/>
              <w:right w:val="single" w:sz="4" w:space="0" w:color="auto"/>
            </w:tcBorders>
            <w:hideMark/>
          </w:tcPr>
          <w:p w14:paraId="3F4C40D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6B5F468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6FDF9923" w14:textId="77777777" w:rsidTr="0060269F">
        <w:trPr>
          <w:trHeight w:val="949"/>
        </w:trPr>
        <w:tc>
          <w:tcPr>
            <w:tcW w:w="2235" w:type="dxa"/>
            <w:vMerge/>
            <w:tcBorders>
              <w:left w:val="single" w:sz="4" w:space="0" w:color="auto"/>
              <w:right w:val="single" w:sz="4" w:space="0" w:color="auto"/>
            </w:tcBorders>
            <w:hideMark/>
          </w:tcPr>
          <w:p w14:paraId="3AD84A2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16A2A18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right w:val="single" w:sz="4" w:space="0" w:color="auto"/>
            </w:tcBorders>
            <w:hideMark/>
          </w:tcPr>
          <w:p w14:paraId="781B713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Субъекты предпринимательской деятельности.</w:t>
            </w:r>
          </w:p>
        </w:tc>
        <w:tc>
          <w:tcPr>
            <w:tcW w:w="1212" w:type="dxa"/>
            <w:tcBorders>
              <w:top w:val="single" w:sz="4" w:space="0" w:color="auto"/>
              <w:left w:val="single" w:sz="4" w:space="0" w:color="auto"/>
              <w:right w:val="single" w:sz="4" w:space="0" w:color="auto"/>
            </w:tcBorders>
            <w:hideMark/>
          </w:tcPr>
          <w:p w14:paraId="4FD3152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588A5307" w14:textId="77777777" w:rsidTr="0060269F">
        <w:tc>
          <w:tcPr>
            <w:tcW w:w="2235" w:type="dxa"/>
            <w:vMerge w:val="restart"/>
            <w:tcBorders>
              <w:top w:val="single" w:sz="4" w:space="0" w:color="auto"/>
              <w:left w:val="single" w:sz="4" w:space="0" w:color="auto"/>
              <w:right w:val="single" w:sz="4" w:space="0" w:color="auto"/>
            </w:tcBorders>
            <w:hideMark/>
          </w:tcPr>
          <w:p w14:paraId="7002CC5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Тема 2.2.</w:t>
            </w:r>
          </w:p>
          <w:p w14:paraId="36665D4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Граждане (физические лица) как субъекты предпринимательской деятельности</w:t>
            </w:r>
          </w:p>
        </w:tc>
        <w:tc>
          <w:tcPr>
            <w:tcW w:w="939" w:type="dxa"/>
            <w:tcBorders>
              <w:top w:val="single" w:sz="4" w:space="0" w:color="auto"/>
              <w:left w:val="single" w:sz="4" w:space="0" w:color="auto"/>
              <w:bottom w:val="single" w:sz="4" w:space="0" w:color="auto"/>
              <w:right w:val="single" w:sz="4" w:space="0" w:color="auto"/>
            </w:tcBorders>
            <w:hideMark/>
          </w:tcPr>
          <w:p w14:paraId="1014684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c>
          <w:tcPr>
            <w:tcW w:w="5439" w:type="dxa"/>
            <w:tcBorders>
              <w:top w:val="single" w:sz="4" w:space="0" w:color="auto"/>
              <w:left w:val="single" w:sz="4" w:space="0" w:color="auto"/>
              <w:bottom w:val="single" w:sz="4" w:space="0" w:color="auto"/>
              <w:right w:val="single" w:sz="4" w:space="0" w:color="auto"/>
            </w:tcBorders>
            <w:hideMark/>
          </w:tcPr>
          <w:p w14:paraId="79F0065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0830F09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7DB21EE9" w14:textId="77777777" w:rsidTr="0060269F">
        <w:trPr>
          <w:trHeight w:val="1509"/>
        </w:trPr>
        <w:tc>
          <w:tcPr>
            <w:tcW w:w="2235" w:type="dxa"/>
            <w:vMerge/>
            <w:tcBorders>
              <w:left w:val="single" w:sz="4" w:space="0" w:color="auto"/>
              <w:right w:val="single" w:sz="4" w:space="0" w:color="auto"/>
            </w:tcBorders>
            <w:hideMark/>
          </w:tcPr>
          <w:p w14:paraId="4DA017A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11B8088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right w:val="single" w:sz="4" w:space="0" w:color="auto"/>
            </w:tcBorders>
            <w:hideMark/>
          </w:tcPr>
          <w:p w14:paraId="5C2D13D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Правовой статус индивидуального предпринимателя. Утрата статуса индивидуального предпринимателя. Последствия незаконного предпринимательства.</w:t>
            </w:r>
          </w:p>
        </w:tc>
        <w:tc>
          <w:tcPr>
            <w:tcW w:w="1212" w:type="dxa"/>
            <w:tcBorders>
              <w:top w:val="single" w:sz="4" w:space="0" w:color="auto"/>
              <w:left w:val="single" w:sz="4" w:space="0" w:color="auto"/>
              <w:right w:val="single" w:sz="4" w:space="0" w:color="auto"/>
            </w:tcBorders>
            <w:hideMark/>
          </w:tcPr>
          <w:p w14:paraId="485EFA4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p w14:paraId="7EB4EB4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rPr>
                <w:rFonts w:ascii="Times New Roman" w:hAnsi="Times New Roman" w:cs="Times New Roman"/>
              </w:rPr>
            </w:pPr>
          </w:p>
        </w:tc>
      </w:tr>
      <w:tr w:rsidR="0060269F" w:rsidRPr="0060269F" w14:paraId="24949772" w14:textId="77777777" w:rsidTr="0060269F">
        <w:tc>
          <w:tcPr>
            <w:tcW w:w="2235" w:type="dxa"/>
            <w:vMerge w:val="restart"/>
            <w:tcBorders>
              <w:top w:val="single" w:sz="4" w:space="0" w:color="auto"/>
              <w:left w:val="single" w:sz="4" w:space="0" w:color="auto"/>
              <w:right w:val="single" w:sz="4" w:space="0" w:color="auto"/>
            </w:tcBorders>
            <w:hideMark/>
          </w:tcPr>
          <w:p w14:paraId="3558CC0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2.3.</w:t>
            </w:r>
          </w:p>
          <w:p w14:paraId="2A98EED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Юридические лица как субъекты предпринимательской деятельности</w:t>
            </w:r>
          </w:p>
        </w:tc>
        <w:tc>
          <w:tcPr>
            <w:tcW w:w="6378" w:type="dxa"/>
            <w:gridSpan w:val="2"/>
            <w:tcBorders>
              <w:top w:val="single" w:sz="4" w:space="0" w:color="auto"/>
              <w:left w:val="single" w:sz="4" w:space="0" w:color="auto"/>
              <w:bottom w:val="single" w:sz="4" w:space="0" w:color="auto"/>
              <w:right w:val="single" w:sz="4" w:space="0" w:color="auto"/>
            </w:tcBorders>
            <w:hideMark/>
          </w:tcPr>
          <w:p w14:paraId="4810231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2E2034C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6189A1A8" w14:textId="77777777" w:rsidTr="0060269F">
        <w:tc>
          <w:tcPr>
            <w:tcW w:w="2235" w:type="dxa"/>
            <w:vMerge/>
            <w:tcBorders>
              <w:left w:val="single" w:sz="4" w:space="0" w:color="auto"/>
              <w:right w:val="single" w:sz="4" w:space="0" w:color="auto"/>
            </w:tcBorders>
            <w:hideMark/>
          </w:tcPr>
          <w:p w14:paraId="7382C74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7B22F67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0755CB7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Понятие и признаки юридического лица. Юридические лица как субъекты предпринимательской деятельности. </w:t>
            </w:r>
          </w:p>
        </w:tc>
        <w:tc>
          <w:tcPr>
            <w:tcW w:w="1212" w:type="dxa"/>
            <w:tcBorders>
              <w:top w:val="single" w:sz="4" w:space="0" w:color="auto"/>
              <w:left w:val="single" w:sz="4" w:space="0" w:color="auto"/>
              <w:bottom w:val="single" w:sz="4" w:space="0" w:color="auto"/>
              <w:right w:val="single" w:sz="4" w:space="0" w:color="auto"/>
            </w:tcBorders>
            <w:hideMark/>
          </w:tcPr>
          <w:p w14:paraId="016A2E9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755E0E2E" w14:textId="77777777" w:rsidTr="0060269F">
        <w:trPr>
          <w:trHeight w:val="992"/>
        </w:trPr>
        <w:tc>
          <w:tcPr>
            <w:tcW w:w="2235" w:type="dxa"/>
            <w:vMerge/>
            <w:tcBorders>
              <w:left w:val="single" w:sz="4" w:space="0" w:color="auto"/>
              <w:right w:val="single" w:sz="4" w:space="0" w:color="auto"/>
            </w:tcBorders>
            <w:hideMark/>
          </w:tcPr>
          <w:p w14:paraId="780B853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6D029CD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1846F84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Правоспособность юридического лица и его органы. Виды юридического лица. Функции юридического лица</w:t>
            </w:r>
          </w:p>
        </w:tc>
        <w:tc>
          <w:tcPr>
            <w:tcW w:w="1212" w:type="dxa"/>
            <w:tcBorders>
              <w:top w:val="single" w:sz="4" w:space="0" w:color="auto"/>
              <w:left w:val="single" w:sz="4" w:space="0" w:color="auto"/>
              <w:right w:val="single" w:sz="4" w:space="0" w:color="auto"/>
            </w:tcBorders>
            <w:hideMark/>
          </w:tcPr>
          <w:p w14:paraId="75AFD3D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394F5536" w14:textId="77777777" w:rsidTr="0060269F">
        <w:tc>
          <w:tcPr>
            <w:tcW w:w="2235" w:type="dxa"/>
            <w:vMerge w:val="restart"/>
            <w:tcBorders>
              <w:top w:val="single" w:sz="4" w:space="0" w:color="auto"/>
              <w:left w:val="single" w:sz="4" w:space="0" w:color="auto"/>
              <w:right w:val="single" w:sz="4" w:space="0" w:color="auto"/>
            </w:tcBorders>
            <w:hideMark/>
          </w:tcPr>
          <w:p w14:paraId="3452F45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2.4.</w:t>
            </w:r>
          </w:p>
          <w:p w14:paraId="6D73C02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Создание, реорганизация и ликвидация юридического лица</w:t>
            </w:r>
          </w:p>
        </w:tc>
        <w:tc>
          <w:tcPr>
            <w:tcW w:w="6378" w:type="dxa"/>
            <w:gridSpan w:val="2"/>
            <w:tcBorders>
              <w:top w:val="single" w:sz="4" w:space="0" w:color="auto"/>
              <w:left w:val="single" w:sz="4" w:space="0" w:color="auto"/>
              <w:bottom w:val="single" w:sz="4" w:space="0" w:color="auto"/>
              <w:right w:val="single" w:sz="4" w:space="0" w:color="auto"/>
            </w:tcBorders>
            <w:hideMark/>
          </w:tcPr>
          <w:p w14:paraId="0C9ECA1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42BBCA5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C23E534" w14:textId="77777777" w:rsidTr="0060269F">
        <w:trPr>
          <w:trHeight w:val="880"/>
        </w:trPr>
        <w:tc>
          <w:tcPr>
            <w:tcW w:w="2235" w:type="dxa"/>
            <w:vMerge/>
            <w:tcBorders>
              <w:left w:val="single" w:sz="4" w:space="0" w:color="auto"/>
              <w:right w:val="single" w:sz="4" w:space="0" w:color="auto"/>
            </w:tcBorders>
            <w:hideMark/>
          </w:tcPr>
          <w:p w14:paraId="3384C30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073A7ED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right w:val="single" w:sz="4" w:space="0" w:color="auto"/>
            </w:tcBorders>
            <w:hideMark/>
          </w:tcPr>
          <w:p w14:paraId="6A1FF64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Создание, реорганизация и ликвидация юридического лица. Основание и порядок ликвидации</w:t>
            </w:r>
          </w:p>
        </w:tc>
        <w:tc>
          <w:tcPr>
            <w:tcW w:w="1212" w:type="dxa"/>
            <w:tcBorders>
              <w:top w:val="single" w:sz="4" w:space="0" w:color="auto"/>
              <w:left w:val="single" w:sz="4" w:space="0" w:color="auto"/>
              <w:right w:val="single" w:sz="4" w:space="0" w:color="auto"/>
            </w:tcBorders>
            <w:hideMark/>
          </w:tcPr>
          <w:p w14:paraId="6737361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7D705DF" w14:textId="77777777" w:rsidTr="0060269F">
        <w:tc>
          <w:tcPr>
            <w:tcW w:w="2235" w:type="dxa"/>
            <w:vMerge w:val="restart"/>
            <w:tcBorders>
              <w:top w:val="single" w:sz="4" w:space="0" w:color="auto"/>
              <w:left w:val="single" w:sz="4" w:space="0" w:color="auto"/>
              <w:right w:val="single" w:sz="4" w:space="0" w:color="auto"/>
            </w:tcBorders>
            <w:hideMark/>
          </w:tcPr>
          <w:p w14:paraId="181CE09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 xml:space="preserve">Тема 2.5. </w:t>
            </w:r>
          </w:p>
          <w:p w14:paraId="26E105D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Несостоятельность (банкротство) субъектов предпринимательской деятельности</w:t>
            </w:r>
          </w:p>
        </w:tc>
        <w:tc>
          <w:tcPr>
            <w:tcW w:w="6378" w:type="dxa"/>
            <w:gridSpan w:val="2"/>
            <w:tcBorders>
              <w:top w:val="single" w:sz="4" w:space="0" w:color="auto"/>
              <w:left w:val="single" w:sz="4" w:space="0" w:color="auto"/>
              <w:bottom w:val="single" w:sz="4" w:space="0" w:color="auto"/>
              <w:right w:val="single" w:sz="4" w:space="0" w:color="auto"/>
            </w:tcBorders>
            <w:hideMark/>
          </w:tcPr>
          <w:p w14:paraId="21AA65D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2111EDA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4</w:t>
            </w:r>
          </w:p>
        </w:tc>
      </w:tr>
      <w:tr w:rsidR="0060269F" w:rsidRPr="0060269F" w14:paraId="00E189EC" w14:textId="77777777" w:rsidTr="0060269F">
        <w:trPr>
          <w:trHeight w:val="792"/>
        </w:trPr>
        <w:tc>
          <w:tcPr>
            <w:tcW w:w="2235" w:type="dxa"/>
            <w:vMerge/>
            <w:tcBorders>
              <w:left w:val="single" w:sz="4" w:space="0" w:color="auto"/>
              <w:right w:val="single" w:sz="4" w:space="0" w:color="auto"/>
            </w:tcBorders>
            <w:hideMark/>
          </w:tcPr>
          <w:p w14:paraId="1F090C9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3933ADE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right w:val="single" w:sz="4" w:space="0" w:color="auto"/>
            </w:tcBorders>
          </w:tcPr>
          <w:p w14:paraId="0EA35C9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Несостоятельность (банкротство) субъектов предпринимательской деятельности. Порядок рассмотрения дел о банкротстве в арбитражном суде. </w:t>
            </w:r>
          </w:p>
        </w:tc>
        <w:tc>
          <w:tcPr>
            <w:tcW w:w="1212" w:type="dxa"/>
            <w:tcBorders>
              <w:top w:val="single" w:sz="4" w:space="0" w:color="auto"/>
              <w:left w:val="single" w:sz="4" w:space="0" w:color="auto"/>
              <w:right w:val="single" w:sz="4" w:space="0" w:color="auto"/>
            </w:tcBorders>
            <w:hideMark/>
          </w:tcPr>
          <w:p w14:paraId="2C241FB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2203AE72" w14:textId="77777777" w:rsidTr="0060269F">
        <w:trPr>
          <w:trHeight w:val="504"/>
        </w:trPr>
        <w:tc>
          <w:tcPr>
            <w:tcW w:w="2235" w:type="dxa"/>
            <w:vMerge/>
            <w:tcBorders>
              <w:left w:val="single" w:sz="4" w:space="0" w:color="auto"/>
              <w:right w:val="single" w:sz="4" w:space="0" w:color="auto"/>
            </w:tcBorders>
            <w:hideMark/>
          </w:tcPr>
          <w:p w14:paraId="6774DF6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09AC376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2ED5874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Процедуры банкротства: наблюдение, финансовое оздоровление, внешнее управление, конкурсное производство, мировое соглашение</w:t>
            </w:r>
          </w:p>
        </w:tc>
        <w:tc>
          <w:tcPr>
            <w:tcW w:w="1212" w:type="dxa"/>
            <w:tcBorders>
              <w:top w:val="single" w:sz="4" w:space="0" w:color="auto"/>
              <w:left w:val="single" w:sz="4" w:space="0" w:color="auto"/>
              <w:right w:val="single" w:sz="4" w:space="0" w:color="auto"/>
            </w:tcBorders>
            <w:hideMark/>
          </w:tcPr>
          <w:p w14:paraId="50B3EFC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E990D34" w14:textId="77777777" w:rsidTr="0060269F">
        <w:trPr>
          <w:trHeight w:val="919"/>
        </w:trPr>
        <w:tc>
          <w:tcPr>
            <w:tcW w:w="2235" w:type="dxa"/>
            <w:vMerge/>
            <w:tcBorders>
              <w:left w:val="single" w:sz="4" w:space="0" w:color="auto"/>
              <w:right w:val="single" w:sz="4" w:space="0" w:color="auto"/>
            </w:tcBorders>
            <w:hideMark/>
          </w:tcPr>
          <w:p w14:paraId="0248018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1F6EDDF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3</w:t>
            </w:r>
          </w:p>
        </w:tc>
        <w:tc>
          <w:tcPr>
            <w:tcW w:w="5439" w:type="dxa"/>
            <w:tcBorders>
              <w:top w:val="single" w:sz="4" w:space="0" w:color="auto"/>
              <w:left w:val="single" w:sz="4" w:space="0" w:color="auto"/>
              <w:right w:val="single" w:sz="4" w:space="0" w:color="auto"/>
            </w:tcBorders>
            <w:hideMark/>
          </w:tcPr>
          <w:p w14:paraId="7B467C1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Практическое занятие № 1 по теме: Составление искового заявления в арбитражный суд</w:t>
            </w:r>
          </w:p>
        </w:tc>
        <w:tc>
          <w:tcPr>
            <w:tcW w:w="1212" w:type="dxa"/>
            <w:tcBorders>
              <w:top w:val="single" w:sz="4" w:space="0" w:color="auto"/>
              <w:left w:val="single" w:sz="4" w:space="0" w:color="auto"/>
              <w:right w:val="single" w:sz="4" w:space="0" w:color="auto"/>
            </w:tcBorders>
            <w:hideMark/>
          </w:tcPr>
          <w:p w14:paraId="5A12642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741FFD1A"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209C3FF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Раздел 3. Правовое регулирование договорных отношений</w:t>
            </w:r>
          </w:p>
        </w:tc>
        <w:tc>
          <w:tcPr>
            <w:tcW w:w="7590" w:type="dxa"/>
            <w:gridSpan w:val="3"/>
            <w:tcBorders>
              <w:top w:val="single" w:sz="4" w:space="0" w:color="auto"/>
              <w:left w:val="single" w:sz="4" w:space="0" w:color="auto"/>
              <w:bottom w:val="single" w:sz="4" w:space="0" w:color="auto"/>
              <w:right w:val="single" w:sz="4" w:space="0" w:color="auto"/>
            </w:tcBorders>
          </w:tcPr>
          <w:p w14:paraId="254F73F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r>
      <w:tr w:rsidR="0060269F" w:rsidRPr="0060269F" w14:paraId="34337838" w14:textId="77777777" w:rsidTr="0060269F">
        <w:tc>
          <w:tcPr>
            <w:tcW w:w="2235" w:type="dxa"/>
            <w:vMerge w:val="restart"/>
            <w:tcBorders>
              <w:top w:val="single" w:sz="4" w:space="0" w:color="auto"/>
              <w:left w:val="single" w:sz="4" w:space="0" w:color="auto"/>
              <w:right w:val="single" w:sz="4" w:space="0" w:color="auto"/>
            </w:tcBorders>
            <w:hideMark/>
          </w:tcPr>
          <w:p w14:paraId="0A3DC7C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3.1.</w:t>
            </w:r>
          </w:p>
          <w:p w14:paraId="7F2513F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Гражданско-правовой договор. Общие положения</w:t>
            </w:r>
          </w:p>
        </w:tc>
        <w:tc>
          <w:tcPr>
            <w:tcW w:w="6378" w:type="dxa"/>
            <w:gridSpan w:val="2"/>
            <w:tcBorders>
              <w:top w:val="single" w:sz="4" w:space="0" w:color="auto"/>
              <w:left w:val="single" w:sz="4" w:space="0" w:color="auto"/>
              <w:bottom w:val="single" w:sz="4" w:space="0" w:color="auto"/>
              <w:right w:val="single" w:sz="4" w:space="0" w:color="auto"/>
            </w:tcBorders>
            <w:hideMark/>
          </w:tcPr>
          <w:p w14:paraId="4C7B2D2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tcBorders>
            <w:hideMark/>
          </w:tcPr>
          <w:p w14:paraId="2C7F8C3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3</w:t>
            </w:r>
          </w:p>
        </w:tc>
      </w:tr>
      <w:tr w:rsidR="0060269F" w:rsidRPr="0060269F" w14:paraId="6029B619" w14:textId="77777777" w:rsidTr="0060269F">
        <w:tc>
          <w:tcPr>
            <w:tcW w:w="2235" w:type="dxa"/>
            <w:vMerge/>
            <w:tcBorders>
              <w:left w:val="single" w:sz="4" w:space="0" w:color="auto"/>
              <w:right w:val="single" w:sz="4" w:space="0" w:color="auto"/>
            </w:tcBorders>
            <w:hideMark/>
          </w:tcPr>
          <w:p w14:paraId="3597CC7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1B8AEB9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3B7BA4F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Гражданско-правовой договор. Общие положения. Понятие гражданско- правового договора. Содержание договора. Форма договора: понятие и виды.</w:t>
            </w:r>
          </w:p>
        </w:tc>
        <w:tc>
          <w:tcPr>
            <w:tcW w:w="1212" w:type="dxa"/>
            <w:tcBorders>
              <w:top w:val="single" w:sz="4" w:space="0" w:color="auto"/>
              <w:left w:val="single" w:sz="4" w:space="0" w:color="auto"/>
              <w:bottom w:val="single" w:sz="4" w:space="0" w:color="auto"/>
            </w:tcBorders>
            <w:hideMark/>
          </w:tcPr>
          <w:p w14:paraId="1175682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191ABB91" w14:textId="77777777" w:rsidTr="0060269F">
        <w:trPr>
          <w:trHeight w:val="678"/>
        </w:trPr>
        <w:tc>
          <w:tcPr>
            <w:tcW w:w="2235" w:type="dxa"/>
            <w:vMerge/>
            <w:tcBorders>
              <w:left w:val="single" w:sz="4" w:space="0" w:color="auto"/>
              <w:right w:val="single" w:sz="4" w:space="0" w:color="auto"/>
            </w:tcBorders>
            <w:hideMark/>
          </w:tcPr>
          <w:p w14:paraId="3B3BC8A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7F8E8EC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1B07704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Устная форма и конклюдентные действия. Простая и письменная форма. Нотариальная форма. Государственная регистрация сделок(договоров)</w:t>
            </w:r>
          </w:p>
        </w:tc>
        <w:tc>
          <w:tcPr>
            <w:tcW w:w="1212" w:type="dxa"/>
            <w:tcBorders>
              <w:top w:val="single" w:sz="4" w:space="0" w:color="auto"/>
              <w:left w:val="single" w:sz="4" w:space="0" w:color="auto"/>
            </w:tcBorders>
            <w:hideMark/>
          </w:tcPr>
          <w:p w14:paraId="076A6E6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791D5AE" w14:textId="77777777" w:rsidTr="0060269F">
        <w:tc>
          <w:tcPr>
            <w:tcW w:w="2235" w:type="dxa"/>
            <w:vMerge w:val="restart"/>
            <w:tcBorders>
              <w:top w:val="single" w:sz="4" w:space="0" w:color="auto"/>
              <w:left w:val="single" w:sz="4" w:space="0" w:color="auto"/>
              <w:right w:val="single" w:sz="4" w:space="0" w:color="auto"/>
            </w:tcBorders>
            <w:hideMark/>
          </w:tcPr>
          <w:p w14:paraId="319A621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3.2.</w:t>
            </w:r>
          </w:p>
          <w:p w14:paraId="0AB22A4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Исполнение договорных обязательств</w:t>
            </w:r>
          </w:p>
        </w:tc>
        <w:tc>
          <w:tcPr>
            <w:tcW w:w="939" w:type="dxa"/>
            <w:tcBorders>
              <w:top w:val="single" w:sz="4" w:space="0" w:color="auto"/>
              <w:left w:val="single" w:sz="4" w:space="0" w:color="auto"/>
              <w:bottom w:val="single" w:sz="4" w:space="0" w:color="auto"/>
              <w:right w:val="single" w:sz="4" w:space="0" w:color="auto"/>
            </w:tcBorders>
            <w:hideMark/>
          </w:tcPr>
          <w:p w14:paraId="700DC84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c>
          <w:tcPr>
            <w:tcW w:w="5439" w:type="dxa"/>
            <w:tcBorders>
              <w:top w:val="single" w:sz="4" w:space="0" w:color="auto"/>
              <w:left w:val="single" w:sz="4" w:space="0" w:color="auto"/>
              <w:bottom w:val="single" w:sz="4" w:space="0" w:color="auto"/>
              <w:right w:val="single" w:sz="4" w:space="0" w:color="auto"/>
            </w:tcBorders>
            <w:hideMark/>
          </w:tcPr>
          <w:p w14:paraId="5BC932B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tcBorders>
            <w:hideMark/>
          </w:tcPr>
          <w:p w14:paraId="50AC930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3</w:t>
            </w:r>
          </w:p>
        </w:tc>
      </w:tr>
      <w:tr w:rsidR="0060269F" w:rsidRPr="0060269F" w14:paraId="7EA5C3C2" w14:textId="77777777" w:rsidTr="0060269F">
        <w:trPr>
          <w:trHeight w:val="836"/>
        </w:trPr>
        <w:tc>
          <w:tcPr>
            <w:tcW w:w="2235" w:type="dxa"/>
            <w:vMerge/>
            <w:tcBorders>
              <w:left w:val="single" w:sz="4" w:space="0" w:color="auto"/>
              <w:right w:val="single" w:sz="4" w:space="0" w:color="auto"/>
            </w:tcBorders>
            <w:hideMark/>
          </w:tcPr>
          <w:p w14:paraId="00BF2F0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417C0FF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4F7C2F5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Понятие и принципы исполнения договорных обязательств. Способы обеспечения исполнения обязательств: неустойка, залог, поручительство, банковская гарантия, задаток, удержание имущества должника.</w:t>
            </w:r>
          </w:p>
        </w:tc>
        <w:tc>
          <w:tcPr>
            <w:tcW w:w="1212" w:type="dxa"/>
            <w:tcBorders>
              <w:top w:val="single" w:sz="4" w:space="0" w:color="auto"/>
              <w:left w:val="single" w:sz="4" w:space="0" w:color="auto"/>
              <w:bottom w:val="single" w:sz="4" w:space="0" w:color="auto"/>
              <w:right w:val="single" w:sz="4" w:space="0" w:color="auto"/>
            </w:tcBorders>
            <w:hideMark/>
          </w:tcPr>
          <w:p w14:paraId="6A31415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006CA40B" w14:textId="77777777" w:rsidTr="0060269F">
        <w:trPr>
          <w:trHeight w:val="454"/>
        </w:trPr>
        <w:tc>
          <w:tcPr>
            <w:tcW w:w="2235" w:type="dxa"/>
            <w:vMerge/>
            <w:tcBorders>
              <w:left w:val="single" w:sz="4" w:space="0" w:color="auto"/>
              <w:right w:val="single" w:sz="4" w:space="0" w:color="auto"/>
            </w:tcBorders>
            <w:hideMark/>
          </w:tcPr>
          <w:p w14:paraId="3853D90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03BA66A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210188A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Санкция за нарушение договора. Меры защиты, меры ответственности. Виды договорной ответственности</w:t>
            </w:r>
          </w:p>
        </w:tc>
        <w:tc>
          <w:tcPr>
            <w:tcW w:w="1212" w:type="dxa"/>
            <w:tcBorders>
              <w:top w:val="single" w:sz="4" w:space="0" w:color="auto"/>
              <w:left w:val="single" w:sz="4" w:space="0" w:color="auto"/>
              <w:right w:val="single" w:sz="4" w:space="0" w:color="auto"/>
            </w:tcBorders>
            <w:hideMark/>
          </w:tcPr>
          <w:p w14:paraId="52E398E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23B1BCE0"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62DDE53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75AFDAD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766BE15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3</w:t>
            </w:r>
          </w:p>
        </w:tc>
      </w:tr>
      <w:tr w:rsidR="0060269F" w:rsidRPr="0060269F" w14:paraId="3C5F40C0" w14:textId="77777777" w:rsidTr="0060269F">
        <w:trPr>
          <w:trHeight w:val="418"/>
        </w:trPr>
        <w:tc>
          <w:tcPr>
            <w:tcW w:w="2235" w:type="dxa"/>
            <w:vMerge w:val="restart"/>
            <w:tcBorders>
              <w:top w:val="single" w:sz="4" w:space="0" w:color="auto"/>
              <w:left w:val="single" w:sz="4" w:space="0" w:color="auto"/>
              <w:right w:val="single" w:sz="4" w:space="0" w:color="auto"/>
            </w:tcBorders>
            <w:hideMark/>
          </w:tcPr>
          <w:p w14:paraId="74A79C3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3.3</w:t>
            </w:r>
          </w:p>
          <w:p w14:paraId="5D21B93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Отдельные виды гражданско-правовых договоров</w:t>
            </w:r>
          </w:p>
        </w:tc>
        <w:tc>
          <w:tcPr>
            <w:tcW w:w="939" w:type="dxa"/>
            <w:tcBorders>
              <w:top w:val="single" w:sz="4" w:space="0" w:color="auto"/>
              <w:left w:val="single" w:sz="4" w:space="0" w:color="auto"/>
              <w:bottom w:val="single" w:sz="4" w:space="0" w:color="auto"/>
              <w:right w:val="single" w:sz="4" w:space="0" w:color="auto"/>
            </w:tcBorders>
            <w:hideMark/>
          </w:tcPr>
          <w:p w14:paraId="71CB199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17A0BE6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Классификация договоров по их предмету. Договор купли - продажи. Договор поставки. Договор розничной купли- продажи. Договор аренды. Договор подряда. Договор банковского счета</w:t>
            </w:r>
          </w:p>
        </w:tc>
        <w:tc>
          <w:tcPr>
            <w:tcW w:w="1212" w:type="dxa"/>
            <w:tcBorders>
              <w:top w:val="single" w:sz="4" w:space="0" w:color="auto"/>
              <w:left w:val="single" w:sz="4" w:space="0" w:color="auto"/>
              <w:bottom w:val="single" w:sz="4" w:space="0" w:color="auto"/>
              <w:right w:val="single" w:sz="4" w:space="0" w:color="auto"/>
            </w:tcBorders>
            <w:hideMark/>
          </w:tcPr>
          <w:p w14:paraId="0CB5FAB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8ACC718" w14:textId="77777777" w:rsidTr="0060269F">
        <w:trPr>
          <w:trHeight w:val="1493"/>
        </w:trPr>
        <w:tc>
          <w:tcPr>
            <w:tcW w:w="2235" w:type="dxa"/>
            <w:vMerge/>
            <w:tcBorders>
              <w:left w:val="single" w:sz="4" w:space="0" w:color="auto"/>
              <w:right w:val="single" w:sz="4" w:space="0" w:color="auto"/>
            </w:tcBorders>
            <w:hideMark/>
          </w:tcPr>
          <w:p w14:paraId="2D43E78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211627D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6A026DD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Практическое занятие № 2 по теме: Гражданско-правовая ответственность за неисполнение договора</w:t>
            </w:r>
          </w:p>
        </w:tc>
        <w:tc>
          <w:tcPr>
            <w:tcW w:w="1212" w:type="dxa"/>
            <w:tcBorders>
              <w:top w:val="single" w:sz="4" w:space="0" w:color="auto"/>
              <w:left w:val="single" w:sz="4" w:space="0" w:color="auto"/>
              <w:right w:val="single" w:sz="4" w:space="0" w:color="auto"/>
            </w:tcBorders>
            <w:hideMark/>
          </w:tcPr>
          <w:p w14:paraId="7A3CC70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7FC52187"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675E8BF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Раздел 4. Экономические споры</w:t>
            </w:r>
          </w:p>
        </w:tc>
        <w:tc>
          <w:tcPr>
            <w:tcW w:w="7590" w:type="dxa"/>
            <w:gridSpan w:val="3"/>
            <w:tcBorders>
              <w:top w:val="single" w:sz="4" w:space="0" w:color="auto"/>
              <w:left w:val="single" w:sz="4" w:space="0" w:color="auto"/>
              <w:bottom w:val="single" w:sz="4" w:space="0" w:color="auto"/>
              <w:right w:val="single" w:sz="4" w:space="0" w:color="auto"/>
            </w:tcBorders>
          </w:tcPr>
          <w:p w14:paraId="312BFE3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r>
      <w:tr w:rsidR="0060269F" w:rsidRPr="0060269F" w14:paraId="2BC45073" w14:textId="77777777" w:rsidTr="0060269F">
        <w:tc>
          <w:tcPr>
            <w:tcW w:w="2235" w:type="dxa"/>
            <w:vMerge w:val="restart"/>
            <w:tcBorders>
              <w:top w:val="single" w:sz="4" w:space="0" w:color="auto"/>
              <w:left w:val="single" w:sz="4" w:space="0" w:color="auto"/>
              <w:right w:val="single" w:sz="4" w:space="0" w:color="auto"/>
            </w:tcBorders>
            <w:hideMark/>
          </w:tcPr>
          <w:p w14:paraId="48A4412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4.1.</w:t>
            </w:r>
          </w:p>
          <w:p w14:paraId="6064AB5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Защита гражданских прав и экономические споры. Общие положения</w:t>
            </w:r>
          </w:p>
        </w:tc>
        <w:tc>
          <w:tcPr>
            <w:tcW w:w="6378" w:type="dxa"/>
            <w:gridSpan w:val="2"/>
            <w:tcBorders>
              <w:top w:val="single" w:sz="4" w:space="0" w:color="auto"/>
              <w:left w:val="single" w:sz="4" w:space="0" w:color="auto"/>
              <w:bottom w:val="single" w:sz="4" w:space="0" w:color="auto"/>
              <w:right w:val="single" w:sz="4" w:space="0" w:color="auto"/>
            </w:tcBorders>
            <w:hideMark/>
          </w:tcPr>
          <w:p w14:paraId="110D321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4246A8B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248E0B9C" w14:textId="77777777" w:rsidTr="0060269F">
        <w:tc>
          <w:tcPr>
            <w:tcW w:w="2235" w:type="dxa"/>
            <w:vMerge/>
            <w:tcBorders>
              <w:left w:val="single" w:sz="4" w:space="0" w:color="auto"/>
              <w:right w:val="single" w:sz="4" w:space="0" w:color="auto"/>
            </w:tcBorders>
            <w:hideMark/>
          </w:tcPr>
          <w:p w14:paraId="254F13E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65BC8E9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0DB71DB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Общие положения. Понятие защиты гражданских прав. Способы защиты гражданских прав. Право на защиту. </w:t>
            </w:r>
          </w:p>
        </w:tc>
        <w:tc>
          <w:tcPr>
            <w:tcW w:w="1212" w:type="dxa"/>
            <w:tcBorders>
              <w:top w:val="single" w:sz="4" w:space="0" w:color="auto"/>
              <w:left w:val="single" w:sz="4" w:space="0" w:color="auto"/>
              <w:bottom w:val="single" w:sz="4" w:space="0" w:color="auto"/>
              <w:right w:val="single" w:sz="4" w:space="0" w:color="auto"/>
            </w:tcBorders>
            <w:hideMark/>
          </w:tcPr>
          <w:p w14:paraId="44FC77D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6096C85" w14:textId="77777777" w:rsidTr="0060269F">
        <w:trPr>
          <w:trHeight w:val="503"/>
        </w:trPr>
        <w:tc>
          <w:tcPr>
            <w:tcW w:w="2235" w:type="dxa"/>
            <w:vMerge/>
            <w:tcBorders>
              <w:left w:val="single" w:sz="4" w:space="0" w:color="auto"/>
              <w:right w:val="single" w:sz="4" w:space="0" w:color="auto"/>
            </w:tcBorders>
            <w:hideMark/>
          </w:tcPr>
          <w:p w14:paraId="7860225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1B12F03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40969B9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Понятие и виды экономических споров. Юрисдикционные органы. Судебная система РФ. Подведомственность и подсудность споров. Досудебный порядок урегулирования споров</w:t>
            </w:r>
          </w:p>
        </w:tc>
        <w:tc>
          <w:tcPr>
            <w:tcW w:w="1212" w:type="dxa"/>
            <w:tcBorders>
              <w:top w:val="single" w:sz="4" w:space="0" w:color="auto"/>
              <w:left w:val="single" w:sz="4" w:space="0" w:color="auto"/>
              <w:right w:val="single" w:sz="4" w:space="0" w:color="auto"/>
            </w:tcBorders>
            <w:hideMark/>
          </w:tcPr>
          <w:p w14:paraId="6CDBC45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310BAD0" w14:textId="77777777" w:rsidTr="0060269F">
        <w:tc>
          <w:tcPr>
            <w:tcW w:w="2235" w:type="dxa"/>
            <w:vMerge w:val="restart"/>
            <w:tcBorders>
              <w:top w:val="single" w:sz="4" w:space="0" w:color="auto"/>
              <w:left w:val="single" w:sz="4" w:space="0" w:color="auto"/>
              <w:right w:val="single" w:sz="4" w:space="0" w:color="auto"/>
            </w:tcBorders>
            <w:hideMark/>
          </w:tcPr>
          <w:p w14:paraId="7294F57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4.2.</w:t>
            </w:r>
          </w:p>
          <w:p w14:paraId="5799DD8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 xml:space="preserve">Порядок рассмотрения экономических споров </w:t>
            </w:r>
          </w:p>
        </w:tc>
        <w:tc>
          <w:tcPr>
            <w:tcW w:w="6378" w:type="dxa"/>
            <w:gridSpan w:val="2"/>
            <w:tcBorders>
              <w:top w:val="single" w:sz="4" w:space="0" w:color="auto"/>
              <w:left w:val="single" w:sz="4" w:space="0" w:color="auto"/>
              <w:bottom w:val="single" w:sz="4" w:space="0" w:color="auto"/>
              <w:right w:val="single" w:sz="4" w:space="0" w:color="auto"/>
            </w:tcBorders>
            <w:hideMark/>
          </w:tcPr>
          <w:p w14:paraId="44D545D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44E5E86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5F2E52C3" w14:textId="77777777" w:rsidTr="0060269F">
        <w:tc>
          <w:tcPr>
            <w:tcW w:w="2235" w:type="dxa"/>
            <w:vMerge/>
            <w:tcBorders>
              <w:left w:val="single" w:sz="4" w:space="0" w:color="auto"/>
              <w:right w:val="single" w:sz="4" w:space="0" w:color="auto"/>
            </w:tcBorders>
            <w:hideMark/>
          </w:tcPr>
          <w:p w14:paraId="73DB94C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49E7809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513DFDA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Лица, участвующие в деле. Судебное представительство. Иск. </w:t>
            </w:r>
          </w:p>
        </w:tc>
        <w:tc>
          <w:tcPr>
            <w:tcW w:w="1212" w:type="dxa"/>
            <w:tcBorders>
              <w:top w:val="single" w:sz="4" w:space="0" w:color="auto"/>
              <w:left w:val="single" w:sz="4" w:space="0" w:color="auto"/>
              <w:bottom w:val="single" w:sz="4" w:space="0" w:color="auto"/>
              <w:right w:val="single" w:sz="4" w:space="0" w:color="auto"/>
            </w:tcBorders>
            <w:hideMark/>
          </w:tcPr>
          <w:p w14:paraId="5238916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3EC2242" w14:textId="77777777" w:rsidTr="0060269F">
        <w:trPr>
          <w:trHeight w:val="1076"/>
        </w:trPr>
        <w:tc>
          <w:tcPr>
            <w:tcW w:w="2235" w:type="dxa"/>
            <w:vMerge/>
            <w:tcBorders>
              <w:left w:val="single" w:sz="4" w:space="0" w:color="auto"/>
              <w:right w:val="single" w:sz="4" w:space="0" w:color="auto"/>
            </w:tcBorders>
            <w:hideMark/>
          </w:tcPr>
          <w:p w14:paraId="0F29EDD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5696134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566E007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Подготовка дела к слушанию и начало судебного разбирательства. Исследование доказательств и судебные прения. Судебное решение. Законная сила судебного решения. Исковая давность.</w:t>
            </w:r>
          </w:p>
        </w:tc>
        <w:tc>
          <w:tcPr>
            <w:tcW w:w="1212" w:type="dxa"/>
            <w:tcBorders>
              <w:top w:val="single" w:sz="4" w:space="0" w:color="auto"/>
              <w:left w:val="single" w:sz="4" w:space="0" w:color="auto"/>
              <w:right w:val="single" w:sz="4" w:space="0" w:color="auto"/>
            </w:tcBorders>
            <w:hideMark/>
          </w:tcPr>
          <w:p w14:paraId="5514396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5D7EA912"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14EAE3A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60269F">
              <w:rPr>
                <w:rFonts w:ascii="Times New Roman" w:hAnsi="Times New Roman" w:cs="Times New Roman"/>
              </w:rPr>
              <w:t>Раздел 5. Трудовое право</w:t>
            </w:r>
          </w:p>
        </w:tc>
        <w:tc>
          <w:tcPr>
            <w:tcW w:w="7590" w:type="dxa"/>
            <w:gridSpan w:val="3"/>
            <w:tcBorders>
              <w:top w:val="single" w:sz="4" w:space="0" w:color="auto"/>
              <w:left w:val="single" w:sz="4" w:space="0" w:color="auto"/>
              <w:bottom w:val="single" w:sz="4" w:space="0" w:color="auto"/>
              <w:right w:val="single" w:sz="4" w:space="0" w:color="auto"/>
            </w:tcBorders>
          </w:tcPr>
          <w:p w14:paraId="122CD89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r>
      <w:tr w:rsidR="0060269F" w:rsidRPr="0060269F" w14:paraId="054CC028"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5F28ED8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402E4E8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4B86969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53DB5CFF" w14:textId="77777777" w:rsidTr="0060269F">
        <w:trPr>
          <w:trHeight w:val="466"/>
        </w:trPr>
        <w:tc>
          <w:tcPr>
            <w:tcW w:w="2235" w:type="dxa"/>
            <w:vMerge w:val="restart"/>
            <w:tcBorders>
              <w:top w:val="single" w:sz="4" w:space="0" w:color="auto"/>
              <w:left w:val="single" w:sz="4" w:space="0" w:color="auto"/>
              <w:right w:val="single" w:sz="4" w:space="0" w:color="auto"/>
            </w:tcBorders>
            <w:hideMark/>
          </w:tcPr>
          <w:p w14:paraId="6C747E1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5.1</w:t>
            </w:r>
          </w:p>
          <w:p w14:paraId="4C15539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Общие положения ТК РФ</w:t>
            </w:r>
          </w:p>
        </w:tc>
        <w:tc>
          <w:tcPr>
            <w:tcW w:w="939" w:type="dxa"/>
            <w:tcBorders>
              <w:top w:val="single" w:sz="4" w:space="0" w:color="auto"/>
              <w:left w:val="single" w:sz="4" w:space="0" w:color="auto"/>
              <w:bottom w:val="single" w:sz="4" w:space="0" w:color="auto"/>
              <w:right w:val="single" w:sz="4" w:space="0" w:color="auto"/>
            </w:tcBorders>
            <w:hideMark/>
          </w:tcPr>
          <w:p w14:paraId="693422E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102C562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Трудовое право как отрасль российского права. Предмет, метод трудового права. Источники трудового права. </w:t>
            </w:r>
          </w:p>
        </w:tc>
        <w:tc>
          <w:tcPr>
            <w:tcW w:w="1212" w:type="dxa"/>
            <w:tcBorders>
              <w:top w:val="single" w:sz="4" w:space="0" w:color="auto"/>
              <w:left w:val="single" w:sz="4" w:space="0" w:color="auto"/>
              <w:bottom w:val="single" w:sz="4" w:space="0" w:color="auto"/>
              <w:right w:val="single" w:sz="4" w:space="0" w:color="auto"/>
            </w:tcBorders>
            <w:hideMark/>
          </w:tcPr>
          <w:p w14:paraId="0FF20CA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3F78B351" w14:textId="77777777" w:rsidTr="0060269F">
        <w:trPr>
          <w:trHeight w:val="501"/>
        </w:trPr>
        <w:tc>
          <w:tcPr>
            <w:tcW w:w="2235" w:type="dxa"/>
            <w:vMerge/>
            <w:tcBorders>
              <w:left w:val="single" w:sz="4" w:space="0" w:color="auto"/>
              <w:bottom w:val="single" w:sz="4" w:space="0" w:color="auto"/>
              <w:right w:val="single" w:sz="4" w:space="0" w:color="auto"/>
            </w:tcBorders>
            <w:hideMark/>
          </w:tcPr>
          <w:p w14:paraId="218B7AA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7EEE291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bottom w:val="single" w:sz="4" w:space="0" w:color="auto"/>
              <w:right w:val="single" w:sz="4" w:space="0" w:color="auto"/>
            </w:tcBorders>
            <w:hideMark/>
          </w:tcPr>
          <w:p w14:paraId="11AB6D4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Цели, задачи и принципы создания Трудового Кодекса РФ. Характеристика трудового кодекса РФ</w:t>
            </w:r>
          </w:p>
        </w:tc>
        <w:tc>
          <w:tcPr>
            <w:tcW w:w="1212" w:type="dxa"/>
            <w:tcBorders>
              <w:top w:val="single" w:sz="4" w:space="0" w:color="auto"/>
              <w:left w:val="single" w:sz="4" w:space="0" w:color="auto"/>
              <w:bottom w:val="single" w:sz="4" w:space="0" w:color="auto"/>
              <w:right w:val="single" w:sz="4" w:space="0" w:color="auto"/>
            </w:tcBorders>
            <w:hideMark/>
          </w:tcPr>
          <w:p w14:paraId="788C753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3E5B4E9"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1483EE1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24519CA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69F3AAA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4</w:t>
            </w:r>
          </w:p>
        </w:tc>
      </w:tr>
      <w:tr w:rsidR="0060269F" w:rsidRPr="0060269F" w14:paraId="67D6C3E9" w14:textId="77777777" w:rsidTr="0060269F">
        <w:tc>
          <w:tcPr>
            <w:tcW w:w="2235" w:type="dxa"/>
            <w:vMerge w:val="restart"/>
            <w:tcBorders>
              <w:top w:val="single" w:sz="4" w:space="0" w:color="auto"/>
              <w:left w:val="single" w:sz="4" w:space="0" w:color="auto"/>
              <w:right w:val="single" w:sz="4" w:space="0" w:color="auto"/>
            </w:tcBorders>
            <w:hideMark/>
          </w:tcPr>
          <w:p w14:paraId="5E5A20F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5.2.</w:t>
            </w:r>
          </w:p>
          <w:p w14:paraId="42B07BA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Трудовой договор. Общие положения</w:t>
            </w:r>
          </w:p>
          <w:p w14:paraId="0784852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01F591C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44E51F0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Понятие трудового договора. Содержание трудового договора. Существенные условия трудового договора. </w:t>
            </w:r>
          </w:p>
        </w:tc>
        <w:tc>
          <w:tcPr>
            <w:tcW w:w="1212" w:type="dxa"/>
            <w:tcBorders>
              <w:top w:val="single" w:sz="4" w:space="0" w:color="auto"/>
              <w:left w:val="single" w:sz="4" w:space="0" w:color="auto"/>
              <w:bottom w:val="single" w:sz="4" w:space="0" w:color="auto"/>
              <w:right w:val="single" w:sz="4" w:space="0" w:color="auto"/>
            </w:tcBorders>
            <w:hideMark/>
          </w:tcPr>
          <w:p w14:paraId="24E45D2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B4999D3" w14:textId="77777777" w:rsidTr="0060269F">
        <w:tc>
          <w:tcPr>
            <w:tcW w:w="2235" w:type="dxa"/>
            <w:vMerge/>
            <w:tcBorders>
              <w:left w:val="single" w:sz="4" w:space="0" w:color="auto"/>
              <w:right w:val="single" w:sz="4" w:space="0" w:color="auto"/>
            </w:tcBorders>
            <w:hideMark/>
          </w:tcPr>
          <w:p w14:paraId="3526AF9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282A131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bottom w:val="single" w:sz="4" w:space="0" w:color="auto"/>
              <w:right w:val="single" w:sz="4" w:space="0" w:color="auto"/>
            </w:tcBorders>
            <w:hideMark/>
          </w:tcPr>
          <w:p w14:paraId="712A07E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Порядок приема на работу. Документы, необходимые при приеме на работу. Виды трудового договора. Испытательный срок. Лица, в отношении которых запрещено устанавливать испытательный срок.  </w:t>
            </w:r>
          </w:p>
        </w:tc>
        <w:tc>
          <w:tcPr>
            <w:tcW w:w="1212" w:type="dxa"/>
            <w:tcBorders>
              <w:top w:val="single" w:sz="4" w:space="0" w:color="auto"/>
              <w:left w:val="single" w:sz="4" w:space="0" w:color="auto"/>
              <w:bottom w:val="single" w:sz="4" w:space="0" w:color="auto"/>
              <w:right w:val="single" w:sz="4" w:space="0" w:color="auto"/>
            </w:tcBorders>
            <w:hideMark/>
          </w:tcPr>
          <w:p w14:paraId="747F1B5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658C701" w14:textId="77777777" w:rsidTr="0060269F">
        <w:trPr>
          <w:trHeight w:val="702"/>
        </w:trPr>
        <w:tc>
          <w:tcPr>
            <w:tcW w:w="2235" w:type="dxa"/>
            <w:vMerge/>
            <w:tcBorders>
              <w:left w:val="single" w:sz="4" w:space="0" w:color="auto"/>
              <w:right w:val="single" w:sz="4" w:space="0" w:color="auto"/>
            </w:tcBorders>
            <w:hideMark/>
          </w:tcPr>
          <w:p w14:paraId="619F01C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2C15009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3</w:t>
            </w:r>
          </w:p>
        </w:tc>
        <w:tc>
          <w:tcPr>
            <w:tcW w:w="5439" w:type="dxa"/>
            <w:tcBorders>
              <w:top w:val="single" w:sz="4" w:space="0" w:color="auto"/>
              <w:left w:val="single" w:sz="4" w:space="0" w:color="auto"/>
              <w:right w:val="single" w:sz="4" w:space="0" w:color="auto"/>
            </w:tcBorders>
            <w:hideMark/>
          </w:tcPr>
          <w:p w14:paraId="3CC5A3D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Практическое занятие № 3 по теме: Оформление документов при приеме на работу. Составление трудового договора. Изменение трудового договора</w:t>
            </w:r>
          </w:p>
        </w:tc>
        <w:tc>
          <w:tcPr>
            <w:tcW w:w="1212" w:type="dxa"/>
            <w:tcBorders>
              <w:top w:val="single" w:sz="4" w:space="0" w:color="auto"/>
              <w:left w:val="single" w:sz="4" w:space="0" w:color="auto"/>
              <w:right w:val="single" w:sz="4" w:space="0" w:color="auto"/>
            </w:tcBorders>
            <w:hideMark/>
          </w:tcPr>
          <w:p w14:paraId="052C0F6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2FC42109" w14:textId="77777777" w:rsidTr="0060269F">
        <w:tc>
          <w:tcPr>
            <w:tcW w:w="2235" w:type="dxa"/>
            <w:vMerge/>
            <w:tcBorders>
              <w:left w:val="single" w:sz="4" w:space="0" w:color="auto"/>
              <w:bottom w:val="single" w:sz="4" w:space="0" w:color="auto"/>
              <w:right w:val="single" w:sz="4" w:space="0" w:color="auto"/>
            </w:tcBorders>
            <w:hideMark/>
          </w:tcPr>
          <w:p w14:paraId="16D7354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tcPr>
          <w:p w14:paraId="5922A17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c>
          <w:tcPr>
            <w:tcW w:w="5439" w:type="dxa"/>
            <w:tcBorders>
              <w:top w:val="single" w:sz="4" w:space="0" w:color="auto"/>
              <w:left w:val="single" w:sz="4" w:space="0" w:color="auto"/>
              <w:bottom w:val="single" w:sz="4" w:space="0" w:color="auto"/>
              <w:right w:val="single" w:sz="4" w:space="0" w:color="auto"/>
            </w:tcBorders>
          </w:tcPr>
          <w:p w14:paraId="2098CAB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c>
          <w:tcPr>
            <w:tcW w:w="1212" w:type="dxa"/>
            <w:tcBorders>
              <w:top w:val="single" w:sz="4" w:space="0" w:color="auto"/>
              <w:left w:val="single" w:sz="4" w:space="0" w:color="auto"/>
              <w:bottom w:val="single" w:sz="4" w:space="0" w:color="auto"/>
              <w:right w:val="single" w:sz="4" w:space="0" w:color="auto"/>
            </w:tcBorders>
            <w:hideMark/>
          </w:tcPr>
          <w:p w14:paraId="20A6883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p>
        </w:tc>
      </w:tr>
      <w:tr w:rsidR="0060269F" w:rsidRPr="0060269F" w14:paraId="5592C5A4" w14:textId="77777777" w:rsidTr="0060269F">
        <w:tc>
          <w:tcPr>
            <w:tcW w:w="2235" w:type="dxa"/>
            <w:vMerge w:val="restart"/>
            <w:tcBorders>
              <w:top w:val="single" w:sz="4" w:space="0" w:color="auto"/>
              <w:left w:val="single" w:sz="4" w:space="0" w:color="auto"/>
              <w:right w:val="single" w:sz="4" w:space="0" w:color="auto"/>
            </w:tcBorders>
            <w:hideMark/>
          </w:tcPr>
          <w:p w14:paraId="1234309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5.3.</w:t>
            </w:r>
          </w:p>
          <w:p w14:paraId="7737B31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 xml:space="preserve">Рабочее время, время отдыха, Заработная плата </w:t>
            </w:r>
          </w:p>
        </w:tc>
        <w:tc>
          <w:tcPr>
            <w:tcW w:w="6378" w:type="dxa"/>
            <w:gridSpan w:val="2"/>
            <w:tcBorders>
              <w:top w:val="single" w:sz="4" w:space="0" w:color="auto"/>
              <w:left w:val="single" w:sz="4" w:space="0" w:color="auto"/>
              <w:bottom w:val="single" w:sz="4" w:space="0" w:color="auto"/>
              <w:right w:val="single" w:sz="4" w:space="0" w:color="auto"/>
            </w:tcBorders>
            <w:hideMark/>
          </w:tcPr>
          <w:p w14:paraId="2EDD7A3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01A5ED7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3</w:t>
            </w:r>
          </w:p>
        </w:tc>
      </w:tr>
      <w:tr w:rsidR="0060269F" w:rsidRPr="0060269F" w14:paraId="297C5645" w14:textId="77777777" w:rsidTr="0060269F">
        <w:tc>
          <w:tcPr>
            <w:tcW w:w="2235" w:type="dxa"/>
            <w:vMerge/>
            <w:tcBorders>
              <w:left w:val="single" w:sz="4" w:space="0" w:color="auto"/>
              <w:right w:val="single" w:sz="4" w:space="0" w:color="auto"/>
            </w:tcBorders>
            <w:hideMark/>
          </w:tcPr>
          <w:p w14:paraId="7AB50A4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0E57579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47C774E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Понятие и виды рабочего времени. Нормы продолжительности рабочего времени. Понятие и виды времени отдыха.</w:t>
            </w:r>
          </w:p>
        </w:tc>
        <w:tc>
          <w:tcPr>
            <w:tcW w:w="1212" w:type="dxa"/>
            <w:tcBorders>
              <w:top w:val="single" w:sz="4" w:space="0" w:color="auto"/>
              <w:left w:val="single" w:sz="4" w:space="0" w:color="auto"/>
              <w:bottom w:val="single" w:sz="4" w:space="0" w:color="auto"/>
              <w:right w:val="single" w:sz="4" w:space="0" w:color="auto"/>
            </w:tcBorders>
            <w:hideMark/>
          </w:tcPr>
          <w:p w14:paraId="49DC74D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1DA44E08" w14:textId="77777777" w:rsidTr="0060269F">
        <w:trPr>
          <w:trHeight w:val="365"/>
        </w:trPr>
        <w:tc>
          <w:tcPr>
            <w:tcW w:w="2235" w:type="dxa"/>
            <w:vMerge/>
            <w:tcBorders>
              <w:left w:val="single" w:sz="4" w:space="0" w:color="auto"/>
              <w:right w:val="single" w:sz="4" w:space="0" w:color="auto"/>
            </w:tcBorders>
            <w:hideMark/>
          </w:tcPr>
          <w:p w14:paraId="220664F1"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6A5B3D2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4945E59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Понятие и значение зарплаты. Системы оплаты труда.  И стимулирующие выплаты</w:t>
            </w:r>
          </w:p>
        </w:tc>
        <w:tc>
          <w:tcPr>
            <w:tcW w:w="1212" w:type="dxa"/>
            <w:tcBorders>
              <w:top w:val="single" w:sz="4" w:space="0" w:color="auto"/>
              <w:left w:val="single" w:sz="4" w:space="0" w:color="auto"/>
              <w:right w:val="single" w:sz="4" w:space="0" w:color="auto"/>
            </w:tcBorders>
            <w:hideMark/>
          </w:tcPr>
          <w:p w14:paraId="1984FB2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09FC22D" w14:textId="77777777" w:rsidTr="0060269F">
        <w:tc>
          <w:tcPr>
            <w:tcW w:w="2235" w:type="dxa"/>
            <w:vMerge w:val="restart"/>
            <w:tcBorders>
              <w:top w:val="single" w:sz="4" w:space="0" w:color="auto"/>
              <w:left w:val="single" w:sz="4" w:space="0" w:color="auto"/>
              <w:right w:val="single" w:sz="4" w:space="0" w:color="auto"/>
            </w:tcBorders>
            <w:hideMark/>
          </w:tcPr>
          <w:p w14:paraId="43523F3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 xml:space="preserve">Тема 5.4. </w:t>
            </w:r>
          </w:p>
          <w:p w14:paraId="4550885C"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Трудовая дисциплина и ответственность сторон трудовой дисциплины</w:t>
            </w:r>
          </w:p>
          <w:p w14:paraId="3D8C07A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400EE13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15E300B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2</w:t>
            </w:r>
          </w:p>
        </w:tc>
      </w:tr>
      <w:tr w:rsidR="0060269F" w:rsidRPr="0060269F" w14:paraId="427E4B44" w14:textId="77777777" w:rsidTr="0060269F">
        <w:tc>
          <w:tcPr>
            <w:tcW w:w="2235" w:type="dxa"/>
            <w:vMerge/>
            <w:tcBorders>
              <w:left w:val="single" w:sz="4" w:space="0" w:color="auto"/>
              <w:right w:val="single" w:sz="4" w:space="0" w:color="auto"/>
            </w:tcBorders>
            <w:hideMark/>
          </w:tcPr>
          <w:p w14:paraId="4BE913A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bottom w:val="single" w:sz="4" w:space="0" w:color="auto"/>
              <w:right w:val="single" w:sz="4" w:space="0" w:color="auto"/>
            </w:tcBorders>
            <w:hideMark/>
          </w:tcPr>
          <w:p w14:paraId="47A50A8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bottom w:val="single" w:sz="4" w:space="0" w:color="auto"/>
              <w:right w:val="single" w:sz="4" w:space="0" w:color="auto"/>
            </w:tcBorders>
            <w:hideMark/>
          </w:tcPr>
          <w:p w14:paraId="21918A6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 xml:space="preserve">Дисциплина труда и трудовой порядок организации, правила внутреннего трудового распорядка. </w:t>
            </w:r>
          </w:p>
        </w:tc>
        <w:tc>
          <w:tcPr>
            <w:tcW w:w="1212" w:type="dxa"/>
            <w:tcBorders>
              <w:top w:val="single" w:sz="4" w:space="0" w:color="auto"/>
              <w:left w:val="single" w:sz="4" w:space="0" w:color="auto"/>
              <w:bottom w:val="single" w:sz="4" w:space="0" w:color="auto"/>
              <w:right w:val="single" w:sz="4" w:space="0" w:color="auto"/>
            </w:tcBorders>
            <w:hideMark/>
          </w:tcPr>
          <w:p w14:paraId="67765A9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E6727EC" w14:textId="77777777" w:rsidTr="0060269F">
        <w:trPr>
          <w:trHeight w:val="454"/>
        </w:trPr>
        <w:tc>
          <w:tcPr>
            <w:tcW w:w="2235" w:type="dxa"/>
            <w:vMerge/>
            <w:tcBorders>
              <w:left w:val="single" w:sz="4" w:space="0" w:color="auto"/>
              <w:right w:val="single" w:sz="4" w:space="0" w:color="auto"/>
            </w:tcBorders>
            <w:hideMark/>
          </w:tcPr>
          <w:p w14:paraId="021A459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44EBD20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2</w:t>
            </w:r>
          </w:p>
        </w:tc>
        <w:tc>
          <w:tcPr>
            <w:tcW w:w="5439" w:type="dxa"/>
            <w:tcBorders>
              <w:top w:val="single" w:sz="4" w:space="0" w:color="auto"/>
              <w:left w:val="single" w:sz="4" w:space="0" w:color="auto"/>
              <w:right w:val="single" w:sz="4" w:space="0" w:color="auto"/>
            </w:tcBorders>
            <w:hideMark/>
          </w:tcPr>
          <w:p w14:paraId="25E4FDC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Дисциплинарные взыскания, порядок применения дисциплинарных взысканий, снятия дисциплинарного взыскания, условия наступления дисциплинарной ответственности</w:t>
            </w:r>
          </w:p>
        </w:tc>
        <w:tc>
          <w:tcPr>
            <w:tcW w:w="1212" w:type="dxa"/>
            <w:tcBorders>
              <w:top w:val="single" w:sz="4" w:space="0" w:color="auto"/>
              <w:left w:val="single" w:sz="4" w:space="0" w:color="auto"/>
              <w:right w:val="single" w:sz="4" w:space="0" w:color="auto"/>
            </w:tcBorders>
            <w:hideMark/>
          </w:tcPr>
          <w:p w14:paraId="5CE9BF9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13ED942B"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2673411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Раздел 6 Право социальной защиты граждан</w:t>
            </w:r>
          </w:p>
        </w:tc>
        <w:tc>
          <w:tcPr>
            <w:tcW w:w="7590" w:type="dxa"/>
            <w:gridSpan w:val="3"/>
            <w:tcBorders>
              <w:top w:val="single" w:sz="4" w:space="0" w:color="auto"/>
              <w:left w:val="single" w:sz="4" w:space="0" w:color="auto"/>
              <w:bottom w:val="single" w:sz="4" w:space="0" w:color="auto"/>
              <w:right w:val="single" w:sz="4" w:space="0" w:color="auto"/>
            </w:tcBorders>
          </w:tcPr>
          <w:p w14:paraId="2E948CE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r>
      <w:tr w:rsidR="0060269F" w:rsidRPr="0060269F" w14:paraId="60F3AFD6" w14:textId="77777777" w:rsidTr="0060269F">
        <w:trPr>
          <w:trHeight w:val="559"/>
        </w:trPr>
        <w:tc>
          <w:tcPr>
            <w:tcW w:w="2235" w:type="dxa"/>
            <w:vMerge w:val="restart"/>
            <w:tcBorders>
              <w:top w:val="single" w:sz="4" w:space="0" w:color="auto"/>
              <w:left w:val="single" w:sz="4" w:space="0" w:color="auto"/>
              <w:right w:val="single" w:sz="4" w:space="0" w:color="auto"/>
            </w:tcBorders>
            <w:hideMark/>
          </w:tcPr>
          <w:p w14:paraId="1C59F5D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6.1.</w:t>
            </w:r>
          </w:p>
          <w:p w14:paraId="4238DFC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Право социальной защиты граждан</w:t>
            </w:r>
          </w:p>
        </w:tc>
        <w:tc>
          <w:tcPr>
            <w:tcW w:w="6378" w:type="dxa"/>
            <w:gridSpan w:val="2"/>
            <w:tcBorders>
              <w:top w:val="single" w:sz="4" w:space="0" w:color="auto"/>
              <w:left w:val="single" w:sz="4" w:space="0" w:color="auto"/>
              <w:bottom w:val="single" w:sz="4" w:space="0" w:color="auto"/>
              <w:right w:val="single" w:sz="4" w:space="0" w:color="auto"/>
            </w:tcBorders>
            <w:hideMark/>
          </w:tcPr>
          <w:p w14:paraId="1AED57E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1E529390"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0E7B3099" w14:textId="77777777" w:rsidTr="0060269F">
        <w:trPr>
          <w:trHeight w:val="1493"/>
        </w:trPr>
        <w:tc>
          <w:tcPr>
            <w:tcW w:w="2235" w:type="dxa"/>
            <w:vMerge/>
            <w:tcBorders>
              <w:left w:val="single" w:sz="4" w:space="0" w:color="auto"/>
              <w:right w:val="single" w:sz="4" w:space="0" w:color="auto"/>
            </w:tcBorders>
            <w:hideMark/>
          </w:tcPr>
          <w:p w14:paraId="7FAD8B3E"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939" w:type="dxa"/>
            <w:tcBorders>
              <w:top w:val="single" w:sz="4" w:space="0" w:color="auto"/>
              <w:left w:val="single" w:sz="4" w:space="0" w:color="auto"/>
              <w:right w:val="single" w:sz="4" w:space="0" w:color="auto"/>
            </w:tcBorders>
            <w:hideMark/>
          </w:tcPr>
          <w:p w14:paraId="3FC3B5F2"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right w:val="single" w:sz="4" w:space="0" w:color="auto"/>
            </w:tcBorders>
            <w:hideMark/>
          </w:tcPr>
          <w:p w14:paraId="5227D875"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Социальное обеспечение в РФ. Понятие социальной помощи. Виды социальной помощи. Понятие пенсии. Виды пенсии.</w:t>
            </w:r>
          </w:p>
        </w:tc>
        <w:tc>
          <w:tcPr>
            <w:tcW w:w="1212" w:type="dxa"/>
            <w:tcBorders>
              <w:top w:val="single" w:sz="4" w:space="0" w:color="auto"/>
              <w:left w:val="single" w:sz="4" w:space="0" w:color="auto"/>
              <w:right w:val="single" w:sz="4" w:space="0" w:color="auto"/>
            </w:tcBorders>
            <w:hideMark/>
          </w:tcPr>
          <w:p w14:paraId="5DA7EEA6"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5A7AF58A"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27040C57"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Раздел 7Административные правонарушения</w:t>
            </w:r>
          </w:p>
        </w:tc>
        <w:tc>
          <w:tcPr>
            <w:tcW w:w="7590" w:type="dxa"/>
            <w:gridSpan w:val="3"/>
            <w:tcBorders>
              <w:top w:val="single" w:sz="4" w:space="0" w:color="auto"/>
              <w:left w:val="single" w:sz="4" w:space="0" w:color="auto"/>
              <w:bottom w:val="single" w:sz="4" w:space="0" w:color="auto"/>
              <w:right w:val="single" w:sz="4" w:space="0" w:color="auto"/>
            </w:tcBorders>
          </w:tcPr>
          <w:p w14:paraId="615A2644"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p>
        </w:tc>
      </w:tr>
      <w:tr w:rsidR="0060269F" w:rsidRPr="0060269F" w14:paraId="4FC498FB"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3A2A8C1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0D4E44B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Содержание учебного материала</w:t>
            </w:r>
          </w:p>
        </w:tc>
        <w:tc>
          <w:tcPr>
            <w:tcW w:w="1212" w:type="dxa"/>
            <w:tcBorders>
              <w:top w:val="single" w:sz="4" w:space="0" w:color="auto"/>
              <w:left w:val="single" w:sz="4" w:space="0" w:color="auto"/>
              <w:bottom w:val="single" w:sz="4" w:space="0" w:color="auto"/>
              <w:right w:val="single" w:sz="4" w:space="0" w:color="auto"/>
            </w:tcBorders>
            <w:hideMark/>
          </w:tcPr>
          <w:p w14:paraId="0EAE4CCA"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6B99A4D" w14:textId="77777777" w:rsidTr="0060269F">
        <w:trPr>
          <w:trHeight w:val="873"/>
        </w:trPr>
        <w:tc>
          <w:tcPr>
            <w:tcW w:w="2235" w:type="dxa"/>
            <w:tcBorders>
              <w:top w:val="single" w:sz="4" w:space="0" w:color="auto"/>
              <w:left w:val="single" w:sz="4" w:space="0" w:color="auto"/>
              <w:right w:val="single" w:sz="4" w:space="0" w:color="auto"/>
            </w:tcBorders>
            <w:hideMark/>
          </w:tcPr>
          <w:p w14:paraId="442DA67B"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Тема 7.1</w:t>
            </w:r>
          </w:p>
          <w:p w14:paraId="2658999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60269F">
              <w:rPr>
                <w:rFonts w:ascii="Times New Roman" w:hAnsi="Times New Roman" w:cs="Times New Roman"/>
              </w:rPr>
              <w:t>Административные правонарушения</w:t>
            </w:r>
          </w:p>
        </w:tc>
        <w:tc>
          <w:tcPr>
            <w:tcW w:w="939" w:type="dxa"/>
            <w:tcBorders>
              <w:top w:val="single" w:sz="4" w:space="0" w:color="auto"/>
              <w:left w:val="single" w:sz="4" w:space="0" w:color="auto"/>
              <w:right w:val="single" w:sz="4" w:space="0" w:color="auto"/>
            </w:tcBorders>
            <w:hideMark/>
          </w:tcPr>
          <w:p w14:paraId="30093F0D"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1</w:t>
            </w:r>
          </w:p>
        </w:tc>
        <w:tc>
          <w:tcPr>
            <w:tcW w:w="5439" w:type="dxa"/>
            <w:tcBorders>
              <w:top w:val="single" w:sz="4" w:space="0" w:color="auto"/>
              <w:left w:val="single" w:sz="4" w:space="0" w:color="auto"/>
              <w:right w:val="single" w:sz="4" w:space="0" w:color="auto"/>
            </w:tcBorders>
            <w:hideMark/>
          </w:tcPr>
          <w:p w14:paraId="6DC49F99"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Административные правонарушения. Субъекты и объекты административного правонарушения. Понятие и виды административных наказаний</w:t>
            </w:r>
          </w:p>
        </w:tc>
        <w:tc>
          <w:tcPr>
            <w:tcW w:w="1212" w:type="dxa"/>
            <w:tcBorders>
              <w:top w:val="single" w:sz="4" w:space="0" w:color="auto"/>
              <w:left w:val="single" w:sz="4" w:space="0" w:color="auto"/>
              <w:right w:val="single" w:sz="4" w:space="0" w:color="auto"/>
            </w:tcBorders>
            <w:hideMark/>
          </w:tcPr>
          <w:p w14:paraId="2B2BB48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r w:rsidR="0060269F" w:rsidRPr="0060269F" w14:paraId="46DA23C7" w14:textId="77777777" w:rsidTr="0060269F">
        <w:tc>
          <w:tcPr>
            <w:tcW w:w="2235" w:type="dxa"/>
            <w:tcBorders>
              <w:top w:val="single" w:sz="4" w:space="0" w:color="auto"/>
              <w:left w:val="single" w:sz="4" w:space="0" w:color="auto"/>
              <w:bottom w:val="single" w:sz="4" w:space="0" w:color="auto"/>
              <w:right w:val="single" w:sz="4" w:space="0" w:color="auto"/>
            </w:tcBorders>
            <w:hideMark/>
          </w:tcPr>
          <w:p w14:paraId="59614E18"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p>
        </w:tc>
        <w:tc>
          <w:tcPr>
            <w:tcW w:w="6378" w:type="dxa"/>
            <w:gridSpan w:val="2"/>
            <w:tcBorders>
              <w:top w:val="single" w:sz="4" w:space="0" w:color="auto"/>
              <w:left w:val="single" w:sz="4" w:space="0" w:color="auto"/>
              <w:bottom w:val="single" w:sz="4" w:space="0" w:color="auto"/>
              <w:right w:val="single" w:sz="4" w:space="0" w:color="auto"/>
            </w:tcBorders>
            <w:hideMark/>
          </w:tcPr>
          <w:p w14:paraId="04FDCB8F"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rPr>
            </w:pPr>
            <w:r w:rsidRPr="0060269F">
              <w:rPr>
                <w:rFonts w:ascii="Times New Roman" w:hAnsi="Times New Roman" w:cs="Times New Roman"/>
              </w:rPr>
              <w:t>Дифференцированный зачет</w:t>
            </w:r>
          </w:p>
        </w:tc>
        <w:tc>
          <w:tcPr>
            <w:tcW w:w="1212" w:type="dxa"/>
            <w:tcBorders>
              <w:top w:val="single" w:sz="4" w:space="0" w:color="auto"/>
              <w:left w:val="single" w:sz="4" w:space="0" w:color="auto"/>
              <w:bottom w:val="single" w:sz="4" w:space="0" w:color="auto"/>
              <w:right w:val="single" w:sz="4" w:space="0" w:color="auto"/>
            </w:tcBorders>
            <w:hideMark/>
          </w:tcPr>
          <w:p w14:paraId="1776E273" w14:textId="77777777" w:rsidR="0060269F" w:rsidRPr="0060269F" w:rsidRDefault="0060269F" w:rsidP="0060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center"/>
              <w:rPr>
                <w:rFonts w:ascii="Times New Roman" w:hAnsi="Times New Roman" w:cs="Times New Roman"/>
              </w:rPr>
            </w:pPr>
            <w:r w:rsidRPr="0060269F">
              <w:rPr>
                <w:rFonts w:ascii="Times New Roman" w:hAnsi="Times New Roman" w:cs="Times New Roman"/>
              </w:rPr>
              <w:t>1</w:t>
            </w:r>
          </w:p>
        </w:tc>
      </w:tr>
    </w:tbl>
    <w:p w14:paraId="399B6681" w14:textId="77777777" w:rsidR="0060269F" w:rsidRPr="00A30A12" w:rsidRDefault="0060269F" w:rsidP="0022123C">
      <w:pPr>
        <w:spacing w:after="0" w:line="240" w:lineRule="auto"/>
        <w:ind w:firstLine="709"/>
        <w:rPr>
          <w:rFonts w:ascii="Times New Roman" w:hAnsi="Times New Roman" w:cs="Times New Roman"/>
          <w:b/>
        </w:rPr>
      </w:pPr>
    </w:p>
    <w:p w14:paraId="19B83B35" w14:textId="77777777" w:rsidR="00A30A12" w:rsidRDefault="00A30A12" w:rsidP="009C0032">
      <w:pPr>
        <w:spacing w:after="0" w:line="240" w:lineRule="auto"/>
        <w:ind w:firstLine="709"/>
        <w:rPr>
          <w:rFonts w:ascii="Times New Roman" w:hAnsi="Times New Roman" w:cs="Times New Roman"/>
          <w:b/>
        </w:rPr>
      </w:pPr>
      <w:r w:rsidRPr="00A30A12">
        <w:rPr>
          <w:rFonts w:ascii="Times New Roman" w:hAnsi="Times New Roman" w:cs="Times New Roman"/>
          <w:b/>
        </w:rPr>
        <w:t>3.</w:t>
      </w:r>
      <w:r w:rsidR="00EC236D">
        <w:rPr>
          <w:rFonts w:ascii="Times New Roman" w:hAnsi="Times New Roman" w:cs="Times New Roman"/>
          <w:b/>
        </w:rPr>
        <w:t xml:space="preserve">4. </w:t>
      </w:r>
      <w:r w:rsidRPr="00A30A12">
        <w:rPr>
          <w:rFonts w:ascii="Times New Roman" w:hAnsi="Times New Roman" w:cs="Times New Roman"/>
          <w:b/>
        </w:rPr>
        <w:t xml:space="preserve"> Рабочие программы учебных дициплин  общего гуманитарного  и социально-экономического цикла</w:t>
      </w:r>
    </w:p>
    <w:p w14:paraId="4BC419A6" w14:textId="77777777" w:rsidR="00A30A12" w:rsidRPr="00A30A12" w:rsidRDefault="00A30A12" w:rsidP="009C0032">
      <w:pPr>
        <w:spacing w:after="0" w:line="240" w:lineRule="auto"/>
        <w:ind w:firstLine="709"/>
        <w:rPr>
          <w:rFonts w:ascii="Times New Roman" w:hAnsi="Times New Roman" w:cs="Times New Roman"/>
          <w:b/>
        </w:rPr>
      </w:pPr>
    </w:p>
    <w:p w14:paraId="3D18D464"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ОГСЭ.01 ОСНОВЫ ФИЛОСОФИИ</w:t>
      </w:r>
    </w:p>
    <w:p w14:paraId="7C98C70F"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523"/>
        <w:gridCol w:w="6379"/>
      </w:tblGrid>
      <w:tr w:rsidR="009C0032" w:rsidRPr="0022123C" w14:paraId="10BF2DE0" w14:textId="77777777" w:rsidTr="009C0032">
        <w:trPr>
          <w:trHeight w:val="649"/>
        </w:trPr>
        <w:tc>
          <w:tcPr>
            <w:tcW w:w="959" w:type="dxa"/>
          </w:tcPr>
          <w:p w14:paraId="0C19764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Код </w:t>
            </w:r>
          </w:p>
          <w:p w14:paraId="47DB1D9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ПК, ОК</w:t>
            </w:r>
          </w:p>
        </w:tc>
        <w:tc>
          <w:tcPr>
            <w:tcW w:w="2523" w:type="dxa"/>
          </w:tcPr>
          <w:p w14:paraId="3C0B129B"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6379" w:type="dxa"/>
          </w:tcPr>
          <w:p w14:paraId="0FD59B9A"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9C0032" w:rsidRPr="0022123C" w14:paraId="33B5E6BD" w14:textId="77777777" w:rsidTr="009C0032">
        <w:trPr>
          <w:trHeight w:val="212"/>
        </w:trPr>
        <w:tc>
          <w:tcPr>
            <w:tcW w:w="959" w:type="dxa"/>
          </w:tcPr>
          <w:p w14:paraId="114FB66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w:t>
            </w:r>
          </w:p>
          <w:p w14:paraId="3A165B7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ОК.3</w:t>
            </w:r>
          </w:p>
          <w:p w14:paraId="06BF1B2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ОК.5</w:t>
            </w:r>
          </w:p>
          <w:p w14:paraId="6C82635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ОК.6</w:t>
            </w:r>
          </w:p>
          <w:p w14:paraId="612AD4B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ОК.9</w:t>
            </w:r>
          </w:p>
        </w:tc>
        <w:tc>
          <w:tcPr>
            <w:tcW w:w="2523" w:type="dxa"/>
          </w:tcPr>
          <w:p w14:paraId="432EE93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14:paraId="79B5A51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выстраивать общение на основе общечеловеческих ценностей.</w:t>
            </w:r>
          </w:p>
        </w:tc>
        <w:tc>
          <w:tcPr>
            <w:tcW w:w="6379" w:type="dxa"/>
          </w:tcPr>
          <w:p w14:paraId="488A5EF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основные категории и понятия философии;</w:t>
            </w:r>
          </w:p>
          <w:p w14:paraId="7F69B87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роль философии в жизни человека и общества;</w:t>
            </w:r>
          </w:p>
          <w:p w14:paraId="15D78B4C"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основы философского учения о бытии;</w:t>
            </w:r>
          </w:p>
          <w:p w14:paraId="0907AE1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сущность процесса познания;</w:t>
            </w:r>
          </w:p>
          <w:p w14:paraId="06AD724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основы научной, философской и религиозной картин мира;</w:t>
            </w:r>
          </w:p>
          <w:p w14:paraId="4705FF2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об условиях формирования личности, свободе и ответственности за сохранение жизни, культуры, окружающей среды;</w:t>
            </w:r>
          </w:p>
          <w:p w14:paraId="4C1A9AE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tc>
      </w:tr>
    </w:tbl>
    <w:p w14:paraId="6461B16E" w14:textId="77777777" w:rsidR="009C0032" w:rsidRPr="0022123C" w:rsidRDefault="009C0032" w:rsidP="009C0032">
      <w:pPr>
        <w:spacing w:after="0" w:line="240" w:lineRule="auto"/>
        <w:ind w:firstLine="709"/>
        <w:rPr>
          <w:rFonts w:ascii="Times New Roman" w:hAnsi="Times New Roman" w:cs="Times New Roman"/>
        </w:rPr>
      </w:pPr>
    </w:p>
    <w:p w14:paraId="12E0C1D3"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5629"/>
        <w:gridCol w:w="838"/>
        <w:gridCol w:w="1657"/>
      </w:tblGrid>
      <w:tr w:rsidR="009C0032" w:rsidRPr="0022123C" w14:paraId="18976C0F" w14:textId="77777777" w:rsidTr="009C0032">
        <w:trPr>
          <w:trHeight w:val="20"/>
        </w:trPr>
        <w:tc>
          <w:tcPr>
            <w:tcW w:w="686" w:type="pct"/>
            <w:vAlign w:val="center"/>
          </w:tcPr>
          <w:p w14:paraId="53786E9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291" w:type="pct"/>
            <w:vAlign w:val="center"/>
          </w:tcPr>
          <w:p w14:paraId="4E37F791"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370" w:type="pct"/>
            <w:vAlign w:val="center"/>
          </w:tcPr>
          <w:p w14:paraId="5421458C"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653" w:type="pct"/>
            <w:vAlign w:val="center"/>
          </w:tcPr>
          <w:p w14:paraId="1B75FDD4"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Коды компетенций, формированию которых способствует элемент программы</w:t>
            </w:r>
          </w:p>
        </w:tc>
      </w:tr>
      <w:tr w:rsidR="009C0032" w:rsidRPr="0022123C" w14:paraId="6F109875" w14:textId="77777777" w:rsidTr="009C0032">
        <w:trPr>
          <w:trHeight w:val="20"/>
        </w:trPr>
        <w:tc>
          <w:tcPr>
            <w:tcW w:w="686" w:type="pct"/>
            <w:vAlign w:val="center"/>
          </w:tcPr>
          <w:p w14:paraId="04193E37"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3291" w:type="pct"/>
            <w:vAlign w:val="center"/>
          </w:tcPr>
          <w:p w14:paraId="57747163"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370" w:type="pct"/>
            <w:vAlign w:val="center"/>
          </w:tcPr>
          <w:p w14:paraId="292EBFA7"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53" w:type="pct"/>
            <w:vAlign w:val="center"/>
          </w:tcPr>
          <w:p w14:paraId="017B3799"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9C0032" w:rsidRPr="0022123C" w14:paraId="05411166" w14:textId="77777777" w:rsidTr="009C0032">
        <w:trPr>
          <w:trHeight w:val="20"/>
        </w:trPr>
        <w:tc>
          <w:tcPr>
            <w:tcW w:w="3977" w:type="pct"/>
            <w:gridSpan w:val="2"/>
          </w:tcPr>
          <w:p w14:paraId="6AB5C354"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Раздел 1. Предмет философии и ее история</w:t>
            </w:r>
          </w:p>
        </w:tc>
        <w:tc>
          <w:tcPr>
            <w:tcW w:w="370" w:type="pct"/>
            <w:vAlign w:val="center"/>
          </w:tcPr>
          <w:p w14:paraId="5A135870"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17</w:t>
            </w:r>
          </w:p>
        </w:tc>
        <w:tc>
          <w:tcPr>
            <w:tcW w:w="653" w:type="pct"/>
          </w:tcPr>
          <w:p w14:paraId="3334A23F"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3B4ECA36" w14:textId="77777777" w:rsidTr="009C0032">
        <w:trPr>
          <w:trHeight w:val="20"/>
        </w:trPr>
        <w:tc>
          <w:tcPr>
            <w:tcW w:w="686" w:type="pct"/>
            <w:vMerge w:val="restart"/>
          </w:tcPr>
          <w:p w14:paraId="2C45269C"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1.1</w:t>
            </w:r>
          </w:p>
          <w:p w14:paraId="73E6FD1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Основные понятия и предмет философии</w:t>
            </w:r>
          </w:p>
        </w:tc>
        <w:tc>
          <w:tcPr>
            <w:tcW w:w="3291" w:type="pct"/>
          </w:tcPr>
          <w:p w14:paraId="7F896EE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370" w:type="pct"/>
            <w:vMerge w:val="restart"/>
            <w:vAlign w:val="center"/>
          </w:tcPr>
          <w:p w14:paraId="5671137F"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14:paraId="4B05DF2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248F01D8" w14:textId="77777777" w:rsidTr="009C0032">
        <w:trPr>
          <w:trHeight w:val="20"/>
        </w:trPr>
        <w:tc>
          <w:tcPr>
            <w:tcW w:w="0" w:type="auto"/>
            <w:vMerge/>
            <w:vAlign w:val="center"/>
          </w:tcPr>
          <w:p w14:paraId="58B05ACC"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0098348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1. Становление философии из мифологии. Характерные черты философии: понятийность, логичность, рефлективность </w:t>
            </w:r>
          </w:p>
        </w:tc>
        <w:tc>
          <w:tcPr>
            <w:tcW w:w="370" w:type="pct"/>
            <w:vMerge/>
            <w:vAlign w:val="center"/>
          </w:tcPr>
          <w:p w14:paraId="6A22FE05"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vAlign w:val="center"/>
          </w:tcPr>
          <w:p w14:paraId="5B77F8C2"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67CDD014" w14:textId="77777777" w:rsidTr="009C0032">
        <w:trPr>
          <w:trHeight w:val="20"/>
        </w:trPr>
        <w:tc>
          <w:tcPr>
            <w:tcW w:w="0" w:type="auto"/>
            <w:vMerge/>
            <w:vAlign w:val="center"/>
          </w:tcPr>
          <w:p w14:paraId="1D468D5E"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36AA171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2. Предмет и определение философии.</w:t>
            </w:r>
          </w:p>
        </w:tc>
        <w:tc>
          <w:tcPr>
            <w:tcW w:w="370" w:type="pct"/>
            <w:vMerge/>
            <w:vAlign w:val="center"/>
          </w:tcPr>
          <w:p w14:paraId="3644427E"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vAlign w:val="center"/>
          </w:tcPr>
          <w:p w14:paraId="73B7A8A6"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79A25762" w14:textId="77777777" w:rsidTr="009C0032">
        <w:trPr>
          <w:trHeight w:val="20"/>
        </w:trPr>
        <w:tc>
          <w:tcPr>
            <w:tcW w:w="686" w:type="pct"/>
            <w:vMerge w:val="restart"/>
            <w:vAlign w:val="center"/>
          </w:tcPr>
          <w:p w14:paraId="5DB47F2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1.2</w:t>
            </w:r>
          </w:p>
          <w:p w14:paraId="707E1C7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Философия Древнего мира и средневековая философия</w:t>
            </w:r>
          </w:p>
        </w:tc>
        <w:tc>
          <w:tcPr>
            <w:tcW w:w="3291" w:type="pct"/>
          </w:tcPr>
          <w:p w14:paraId="31169DE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370" w:type="pct"/>
            <w:vMerge w:val="restart"/>
            <w:vAlign w:val="center"/>
          </w:tcPr>
          <w:p w14:paraId="4BB57CD1"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14:paraId="0C82311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1076ECA5" w14:textId="77777777" w:rsidTr="009C0032">
        <w:trPr>
          <w:trHeight w:val="20"/>
        </w:trPr>
        <w:tc>
          <w:tcPr>
            <w:tcW w:w="0" w:type="auto"/>
            <w:vMerge/>
            <w:vAlign w:val="center"/>
          </w:tcPr>
          <w:p w14:paraId="63FF397E"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514D906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1. Предпосылки философии в Древнем мире (Китай и Индия). </w:t>
            </w:r>
          </w:p>
        </w:tc>
        <w:tc>
          <w:tcPr>
            <w:tcW w:w="370" w:type="pct"/>
            <w:vMerge/>
            <w:vAlign w:val="center"/>
          </w:tcPr>
          <w:p w14:paraId="27A8D1E0"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128842CA"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6A34A971" w14:textId="77777777" w:rsidTr="009C0032">
        <w:trPr>
          <w:trHeight w:val="20"/>
        </w:trPr>
        <w:tc>
          <w:tcPr>
            <w:tcW w:w="0" w:type="auto"/>
            <w:vMerge/>
            <w:vAlign w:val="center"/>
          </w:tcPr>
          <w:p w14:paraId="3D611E54"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51D552A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2. Становление философии в Древней Греции. Философские школы. Сократ. Платон. Аристотель.</w:t>
            </w:r>
          </w:p>
        </w:tc>
        <w:tc>
          <w:tcPr>
            <w:tcW w:w="370" w:type="pct"/>
            <w:vMerge/>
            <w:vAlign w:val="center"/>
          </w:tcPr>
          <w:p w14:paraId="7FD1D910"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308144AF"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48A5ABC6" w14:textId="77777777" w:rsidTr="009C0032">
        <w:trPr>
          <w:trHeight w:val="20"/>
        </w:trPr>
        <w:tc>
          <w:tcPr>
            <w:tcW w:w="0" w:type="auto"/>
            <w:vMerge/>
            <w:vAlign w:val="center"/>
          </w:tcPr>
          <w:p w14:paraId="015532EA"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3C8EECD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3. Философия Древнего Рима. Средневековая философия: патристика и схоластика</w:t>
            </w:r>
          </w:p>
        </w:tc>
        <w:tc>
          <w:tcPr>
            <w:tcW w:w="370" w:type="pct"/>
            <w:vMerge/>
            <w:vAlign w:val="center"/>
          </w:tcPr>
          <w:p w14:paraId="52209F90"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48964A1A"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1D512E00" w14:textId="77777777" w:rsidTr="009C0032">
        <w:trPr>
          <w:trHeight w:val="20"/>
        </w:trPr>
        <w:tc>
          <w:tcPr>
            <w:tcW w:w="686" w:type="pct"/>
            <w:vMerge w:val="restart"/>
          </w:tcPr>
          <w:p w14:paraId="16BBAD1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1.3</w:t>
            </w:r>
          </w:p>
          <w:p w14:paraId="38EBFCE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Философия Возрождения и Нового времени</w:t>
            </w:r>
          </w:p>
        </w:tc>
        <w:tc>
          <w:tcPr>
            <w:tcW w:w="3291" w:type="pct"/>
          </w:tcPr>
          <w:p w14:paraId="5051466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14:paraId="590721F4"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14:paraId="01AE787E" w14:textId="77777777" w:rsidR="009C0032" w:rsidRPr="0022123C" w:rsidRDefault="009C0032" w:rsidP="009C0032">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68C0A491" w14:textId="77777777" w:rsidTr="009C0032">
        <w:trPr>
          <w:trHeight w:val="20"/>
        </w:trPr>
        <w:tc>
          <w:tcPr>
            <w:tcW w:w="0" w:type="auto"/>
            <w:vMerge/>
            <w:vAlign w:val="center"/>
          </w:tcPr>
          <w:p w14:paraId="4E5E80A1"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1A798E0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1. Гуманизм и антропоцентризм эпохи Возрождения. Особенности философии Нового времени: рационализм  и эмпиризм  в теории познания.</w:t>
            </w:r>
          </w:p>
        </w:tc>
        <w:tc>
          <w:tcPr>
            <w:tcW w:w="370" w:type="pct"/>
            <w:vMerge/>
            <w:vAlign w:val="center"/>
          </w:tcPr>
          <w:p w14:paraId="444AB82D"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01886613"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46EA76FA" w14:textId="77777777" w:rsidTr="009C0032">
        <w:trPr>
          <w:trHeight w:val="20"/>
        </w:trPr>
        <w:tc>
          <w:tcPr>
            <w:tcW w:w="0" w:type="auto"/>
            <w:vMerge/>
            <w:vAlign w:val="center"/>
          </w:tcPr>
          <w:p w14:paraId="41763B53"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6FCEACA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2. Немецкая классическая философия. Философия позитивизма и эволюционизма.</w:t>
            </w:r>
          </w:p>
        </w:tc>
        <w:tc>
          <w:tcPr>
            <w:tcW w:w="370" w:type="pct"/>
            <w:vMerge/>
            <w:vAlign w:val="center"/>
          </w:tcPr>
          <w:p w14:paraId="66C16F48"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25D7126C"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71B45B2D" w14:textId="77777777" w:rsidTr="009C0032">
        <w:trPr>
          <w:trHeight w:val="20"/>
        </w:trPr>
        <w:tc>
          <w:tcPr>
            <w:tcW w:w="686" w:type="pct"/>
            <w:vMerge w:val="restart"/>
            <w:vAlign w:val="center"/>
          </w:tcPr>
          <w:p w14:paraId="2BE3221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1.4</w:t>
            </w:r>
          </w:p>
          <w:p w14:paraId="439EF0CB"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Современная философия</w:t>
            </w:r>
          </w:p>
        </w:tc>
        <w:tc>
          <w:tcPr>
            <w:tcW w:w="3291" w:type="pct"/>
          </w:tcPr>
          <w:p w14:paraId="438876E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14:paraId="65478AD6"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5</w:t>
            </w:r>
          </w:p>
        </w:tc>
        <w:tc>
          <w:tcPr>
            <w:tcW w:w="653" w:type="pct"/>
            <w:vMerge w:val="restart"/>
          </w:tcPr>
          <w:p w14:paraId="04A60FAF" w14:textId="77777777" w:rsidR="009C0032" w:rsidRPr="0022123C" w:rsidRDefault="009C0032" w:rsidP="009C0032">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4F0DC053" w14:textId="77777777" w:rsidTr="009C0032">
        <w:trPr>
          <w:trHeight w:val="20"/>
        </w:trPr>
        <w:tc>
          <w:tcPr>
            <w:tcW w:w="0" w:type="auto"/>
            <w:vMerge/>
            <w:vAlign w:val="center"/>
          </w:tcPr>
          <w:p w14:paraId="2F1ACCCD"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322FAD4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1. Основные направления философии ХХ века: неопозитивизм, прагматизм и экзистенциализм. Философия бессознательного. </w:t>
            </w:r>
          </w:p>
        </w:tc>
        <w:tc>
          <w:tcPr>
            <w:tcW w:w="370" w:type="pct"/>
            <w:vMerge/>
            <w:vAlign w:val="center"/>
          </w:tcPr>
          <w:p w14:paraId="6A16C68B"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vAlign w:val="center"/>
          </w:tcPr>
          <w:p w14:paraId="06CBAF39"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2DD65392" w14:textId="77777777" w:rsidTr="009C0032">
        <w:trPr>
          <w:trHeight w:val="20"/>
        </w:trPr>
        <w:tc>
          <w:tcPr>
            <w:tcW w:w="0" w:type="auto"/>
            <w:vMerge/>
            <w:vAlign w:val="center"/>
          </w:tcPr>
          <w:p w14:paraId="5D9806D8"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2C4B6C6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2. Особенности русской философии. Русская идея.</w:t>
            </w:r>
          </w:p>
        </w:tc>
        <w:tc>
          <w:tcPr>
            <w:tcW w:w="370" w:type="pct"/>
            <w:vMerge/>
            <w:vAlign w:val="center"/>
          </w:tcPr>
          <w:p w14:paraId="64898BE5"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vAlign w:val="center"/>
          </w:tcPr>
          <w:p w14:paraId="0BC8B50C"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4F27A9A8" w14:textId="77777777" w:rsidTr="009C0032">
        <w:trPr>
          <w:trHeight w:val="125"/>
        </w:trPr>
        <w:tc>
          <w:tcPr>
            <w:tcW w:w="3977" w:type="pct"/>
            <w:gridSpan w:val="2"/>
          </w:tcPr>
          <w:p w14:paraId="1250C316"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Раздел 2. Структура и основные направления философии</w:t>
            </w:r>
          </w:p>
        </w:tc>
        <w:tc>
          <w:tcPr>
            <w:tcW w:w="370" w:type="pct"/>
            <w:vAlign w:val="center"/>
          </w:tcPr>
          <w:p w14:paraId="3F58DB90"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17</w:t>
            </w:r>
          </w:p>
        </w:tc>
        <w:tc>
          <w:tcPr>
            <w:tcW w:w="653" w:type="pct"/>
          </w:tcPr>
          <w:p w14:paraId="4EEC0279"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4A43F025" w14:textId="77777777" w:rsidTr="009C0032">
        <w:trPr>
          <w:trHeight w:val="20"/>
        </w:trPr>
        <w:tc>
          <w:tcPr>
            <w:tcW w:w="686" w:type="pct"/>
            <w:vMerge w:val="restart"/>
          </w:tcPr>
          <w:p w14:paraId="3FA479BB"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23DEE3C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Методы философии и ее внутреннее строение</w:t>
            </w:r>
          </w:p>
        </w:tc>
        <w:tc>
          <w:tcPr>
            <w:tcW w:w="3291" w:type="pct"/>
          </w:tcPr>
          <w:p w14:paraId="38D467BD"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14:paraId="479C8478"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5</w:t>
            </w:r>
          </w:p>
        </w:tc>
        <w:tc>
          <w:tcPr>
            <w:tcW w:w="653" w:type="pct"/>
            <w:vMerge w:val="restart"/>
          </w:tcPr>
          <w:p w14:paraId="5A92BC05" w14:textId="77777777" w:rsidR="009C0032" w:rsidRPr="0022123C" w:rsidRDefault="009C0032" w:rsidP="009C0032">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52FB8870" w14:textId="77777777" w:rsidTr="009C0032">
        <w:trPr>
          <w:trHeight w:val="20"/>
        </w:trPr>
        <w:tc>
          <w:tcPr>
            <w:tcW w:w="0" w:type="auto"/>
            <w:vMerge/>
            <w:vAlign w:val="center"/>
          </w:tcPr>
          <w:p w14:paraId="2B609D99"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348ACE7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1. Этапы философии: античный, средневековый, Нового времени, ХХ века. Основные картины мира – философская (античность), религиозная (Средневековье), научная (Новое время, ХХ век).</w:t>
            </w:r>
          </w:p>
        </w:tc>
        <w:tc>
          <w:tcPr>
            <w:tcW w:w="370" w:type="pct"/>
            <w:vMerge/>
            <w:vAlign w:val="center"/>
          </w:tcPr>
          <w:p w14:paraId="4C1FD445"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7C1F2C83"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36915057" w14:textId="77777777" w:rsidTr="009C0032">
        <w:trPr>
          <w:trHeight w:val="20"/>
        </w:trPr>
        <w:tc>
          <w:tcPr>
            <w:tcW w:w="0" w:type="auto"/>
            <w:vMerge/>
            <w:vAlign w:val="center"/>
          </w:tcPr>
          <w:p w14:paraId="16AE0B6E"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2DF92D2A"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2. Методы философии: формально-логический, диалектический, прагматический, системный, и др. Строение философии и ее основные направления</w:t>
            </w:r>
          </w:p>
        </w:tc>
        <w:tc>
          <w:tcPr>
            <w:tcW w:w="370" w:type="pct"/>
            <w:vMerge/>
            <w:vAlign w:val="center"/>
          </w:tcPr>
          <w:p w14:paraId="4B46728F"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68A5AAAB"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78E03D7B" w14:textId="77777777" w:rsidTr="009C0032">
        <w:trPr>
          <w:trHeight w:val="20"/>
        </w:trPr>
        <w:tc>
          <w:tcPr>
            <w:tcW w:w="686" w:type="pct"/>
            <w:vMerge w:val="restart"/>
          </w:tcPr>
          <w:p w14:paraId="7FC3FADC"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2.2</w:t>
            </w:r>
          </w:p>
          <w:p w14:paraId="1C7BC14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Учение о бытии и теория познания</w:t>
            </w:r>
          </w:p>
        </w:tc>
        <w:tc>
          <w:tcPr>
            <w:tcW w:w="3291" w:type="pct"/>
          </w:tcPr>
          <w:p w14:paraId="52B2CEA2"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14:paraId="30ADF0C6"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5</w:t>
            </w:r>
          </w:p>
        </w:tc>
        <w:tc>
          <w:tcPr>
            <w:tcW w:w="653" w:type="pct"/>
            <w:vMerge w:val="restart"/>
          </w:tcPr>
          <w:p w14:paraId="1BFAA031" w14:textId="77777777" w:rsidR="009C0032" w:rsidRPr="0022123C" w:rsidRDefault="009C0032" w:rsidP="009C0032">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124BFC48" w14:textId="77777777" w:rsidTr="009C0032">
        <w:trPr>
          <w:trHeight w:val="20"/>
        </w:trPr>
        <w:tc>
          <w:tcPr>
            <w:tcW w:w="0" w:type="auto"/>
            <w:vMerge/>
            <w:vAlign w:val="center"/>
          </w:tcPr>
          <w:p w14:paraId="4DA3950A"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17997621"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1. Онтология – учение о бытии. Происхождение и устройство мира. Современные онтологические представления. Пространство, время, причинность, целесообразность.</w:t>
            </w:r>
          </w:p>
        </w:tc>
        <w:tc>
          <w:tcPr>
            <w:tcW w:w="370" w:type="pct"/>
            <w:vMerge/>
            <w:vAlign w:val="center"/>
          </w:tcPr>
          <w:p w14:paraId="75558D20"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6E140D37"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49F2EC86" w14:textId="77777777" w:rsidTr="009C0032">
        <w:trPr>
          <w:trHeight w:val="20"/>
        </w:trPr>
        <w:tc>
          <w:tcPr>
            <w:tcW w:w="0" w:type="auto"/>
            <w:vMerge/>
            <w:vAlign w:val="center"/>
          </w:tcPr>
          <w:p w14:paraId="081A0F08"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6ABF5436"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2. Гносеология –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tc>
        <w:tc>
          <w:tcPr>
            <w:tcW w:w="370" w:type="pct"/>
            <w:vMerge/>
            <w:vAlign w:val="center"/>
          </w:tcPr>
          <w:p w14:paraId="490E7F32"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4C328A5D"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58E709E6" w14:textId="77777777" w:rsidTr="009C0032">
        <w:trPr>
          <w:trHeight w:val="20"/>
        </w:trPr>
        <w:tc>
          <w:tcPr>
            <w:tcW w:w="686" w:type="pct"/>
            <w:vMerge w:val="restart"/>
          </w:tcPr>
          <w:p w14:paraId="0768A94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2.3</w:t>
            </w:r>
          </w:p>
          <w:p w14:paraId="5531A43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Этика и социальная философия</w:t>
            </w:r>
          </w:p>
          <w:p w14:paraId="6C749828" w14:textId="77777777" w:rsidR="009C0032" w:rsidRPr="0022123C" w:rsidRDefault="009C0032" w:rsidP="009C0032">
            <w:pPr>
              <w:spacing w:after="0" w:line="240" w:lineRule="auto"/>
              <w:ind w:firstLine="709"/>
              <w:rPr>
                <w:rFonts w:ascii="Times New Roman" w:hAnsi="Times New Roman" w:cs="Times New Roman"/>
              </w:rPr>
            </w:pPr>
          </w:p>
          <w:p w14:paraId="4FFE24C0"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63D4BB14"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14:paraId="7319EC98"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53" w:type="pct"/>
            <w:vMerge w:val="restart"/>
          </w:tcPr>
          <w:p w14:paraId="44966680" w14:textId="77777777" w:rsidR="009C0032" w:rsidRPr="0022123C" w:rsidRDefault="009C0032" w:rsidP="009C0032">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33862528" w14:textId="77777777" w:rsidTr="009C0032">
        <w:trPr>
          <w:trHeight w:val="20"/>
        </w:trPr>
        <w:tc>
          <w:tcPr>
            <w:tcW w:w="0" w:type="auto"/>
            <w:vMerge/>
            <w:vAlign w:val="center"/>
          </w:tcPr>
          <w:p w14:paraId="3273AEBF"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1B03A856"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1. Общезначимость этики. Добродетель, удовольствие или преодоление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техники и технологий. Влияние природы на общество.</w:t>
            </w:r>
          </w:p>
        </w:tc>
        <w:tc>
          <w:tcPr>
            <w:tcW w:w="370" w:type="pct"/>
            <w:vMerge/>
            <w:vAlign w:val="center"/>
          </w:tcPr>
          <w:p w14:paraId="765DA1A3"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010EE57A"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70C7E179" w14:textId="77777777" w:rsidTr="009C0032">
        <w:trPr>
          <w:trHeight w:val="20"/>
        </w:trPr>
        <w:tc>
          <w:tcPr>
            <w:tcW w:w="0" w:type="auto"/>
            <w:vMerge/>
            <w:vAlign w:val="center"/>
          </w:tcPr>
          <w:p w14:paraId="3C4C2CF9"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51662FB3"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2. Социальная структура общества. Типы общества. Формы развитие общества: ненаправленная динамика, цикличное развитие, эволюционное развитие. Философия и глобальные проблемы современности</w:t>
            </w:r>
          </w:p>
        </w:tc>
        <w:tc>
          <w:tcPr>
            <w:tcW w:w="370" w:type="pct"/>
            <w:vMerge/>
            <w:vAlign w:val="center"/>
          </w:tcPr>
          <w:p w14:paraId="5840C316"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tcPr>
          <w:p w14:paraId="478913C2" w14:textId="77777777" w:rsidR="009C0032" w:rsidRPr="0022123C" w:rsidRDefault="009C0032" w:rsidP="009C0032">
            <w:pPr>
              <w:spacing w:after="0" w:line="240" w:lineRule="auto"/>
              <w:ind w:firstLine="24"/>
              <w:rPr>
                <w:rFonts w:ascii="Times New Roman" w:hAnsi="Times New Roman" w:cs="Times New Roman"/>
              </w:rPr>
            </w:pPr>
          </w:p>
        </w:tc>
      </w:tr>
      <w:tr w:rsidR="009C0032" w:rsidRPr="0022123C" w14:paraId="19036F6D" w14:textId="77777777" w:rsidTr="009C0032">
        <w:trPr>
          <w:trHeight w:val="20"/>
        </w:trPr>
        <w:tc>
          <w:tcPr>
            <w:tcW w:w="686" w:type="pct"/>
            <w:vMerge w:val="restart"/>
          </w:tcPr>
          <w:p w14:paraId="3F21E3A8"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Тема 2.4 </w:t>
            </w:r>
          </w:p>
          <w:p w14:paraId="122771E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Место философии в духовной культуре и ее значение</w:t>
            </w:r>
          </w:p>
          <w:p w14:paraId="0E48BA61"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1722D576"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Содержание учебного материала</w:t>
            </w:r>
          </w:p>
        </w:tc>
        <w:tc>
          <w:tcPr>
            <w:tcW w:w="370" w:type="pct"/>
            <w:vMerge w:val="restart"/>
            <w:vAlign w:val="center"/>
          </w:tcPr>
          <w:p w14:paraId="2E63C884"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53" w:type="pct"/>
            <w:vMerge w:val="restart"/>
          </w:tcPr>
          <w:p w14:paraId="45102FB8" w14:textId="77777777" w:rsidR="009C0032" w:rsidRPr="0022123C" w:rsidRDefault="009C0032" w:rsidP="009C0032">
            <w:pPr>
              <w:spacing w:after="0" w:line="240" w:lineRule="auto"/>
              <w:ind w:firstLine="24"/>
              <w:rPr>
                <w:rFonts w:ascii="Times New Roman" w:hAnsi="Times New Roman" w:cs="Times New Roman"/>
              </w:rPr>
            </w:pPr>
            <w:r w:rsidRPr="0022123C">
              <w:rPr>
                <w:rFonts w:ascii="Times New Roman" w:hAnsi="Times New Roman" w:cs="Times New Roman"/>
              </w:rPr>
              <w:t>ОК.2, ОК. 3, ОК.5, ОК.6, ОК.9</w:t>
            </w:r>
          </w:p>
        </w:tc>
      </w:tr>
      <w:tr w:rsidR="009C0032" w:rsidRPr="0022123C" w14:paraId="70A0F751" w14:textId="77777777" w:rsidTr="009C0032">
        <w:trPr>
          <w:trHeight w:val="20"/>
        </w:trPr>
        <w:tc>
          <w:tcPr>
            <w:tcW w:w="0" w:type="auto"/>
            <w:vMerge/>
            <w:vAlign w:val="center"/>
          </w:tcPr>
          <w:p w14:paraId="33D66A50"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43B93E01"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1. Философия как рациональная отрасль духовной культуры. Сходство и отличие философии от искусства, религии, науки и идеологии.</w:t>
            </w:r>
          </w:p>
        </w:tc>
        <w:tc>
          <w:tcPr>
            <w:tcW w:w="370" w:type="pct"/>
            <w:vMerge/>
            <w:vAlign w:val="center"/>
          </w:tcPr>
          <w:p w14:paraId="348C7605"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vAlign w:val="center"/>
          </w:tcPr>
          <w:p w14:paraId="0B986680"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1FA75449" w14:textId="77777777" w:rsidTr="009C0032">
        <w:trPr>
          <w:trHeight w:val="20"/>
        </w:trPr>
        <w:tc>
          <w:tcPr>
            <w:tcW w:w="0" w:type="auto"/>
            <w:vMerge/>
            <w:vAlign w:val="center"/>
          </w:tcPr>
          <w:p w14:paraId="6A3CCED1" w14:textId="77777777" w:rsidR="009C0032" w:rsidRPr="0022123C" w:rsidRDefault="009C0032" w:rsidP="009C0032">
            <w:pPr>
              <w:spacing w:after="0" w:line="240" w:lineRule="auto"/>
              <w:ind w:firstLine="709"/>
              <w:rPr>
                <w:rFonts w:ascii="Times New Roman" w:hAnsi="Times New Roman" w:cs="Times New Roman"/>
              </w:rPr>
            </w:pPr>
          </w:p>
        </w:tc>
        <w:tc>
          <w:tcPr>
            <w:tcW w:w="3291" w:type="pct"/>
          </w:tcPr>
          <w:p w14:paraId="39D71373" w14:textId="77777777" w:rsidR="009C0032" w:rsidRPr="0022123C" w:rsidRDefault="009C0032" w:rsidP="009C0032">
            <w:pPr>
              <w:spacing w:after="0" w:line="240" w:lineRule="auto"/>
              <w:ind w:hanging="30"/>
              <w:rPr>
                <w:rFonts w:ascii="Times New Roman" w:hAnsi="Times New Roman" w:cs="Times New Roman"/>
              </w:rPr>
            </w:pPr>
            <w:r w:rsidRPr="0022123C">
              <w:rPr>
                <w:rFonts w:ascii="Times New Roman" w:hAnsi="Times New Roman" w:cs="Times New Roman"/>
              </w:rPr>
              <w:t>2. Структура философского творчества. Типы философствования. Философия и мировоззрение. Философия и смысл жизни. Философия как учение о целостной личности. Роль философии в современном мире. Будущее философии.</w:t>
            </w:r>
          </w:p>
        </w:tc>
        <w:tc>
          <w:tcPr>
            <w:tcW w:w="370" w:type="pct"/>
            <w:vMerge/>
            <w:vAlign w:val="center"/>
          </w:tcPr>
          <w:p w14:paraId="0B11EF5C" w14:textId="77777777" w:rsidR="009C0032" w:rsidRPr="0022123C" w:rsidRDefault="009C0032" w:rsidP="009C0032">
            <w:pPr>
              <w:spacing w:after="0" w:line="240" w:lineRule="auto"/>
              <w:ind w:firstLine="709"/>
              <w:rPr>
                <w:rFonts w:ascii="Times New Roman" w:hAnsi="Times New Roman" w:cs="Times New Roman"/>
              </w:rPr>
            </w:pPr>
          </w:p>
        </w:tc>
        <w:tc>
          <w:tcPr>
            <w:tcW w:w="0" w:type="auto"/>
            <w:vMerge/>
            <w:vAlign w:val="center"/>
          </w:tcPr>
          <w:p w14:paraId="4A1841F6"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6A97F813" w14:textId="77777777" w:rsidTr="009C0032">
        <w:trPr>
          <w:trHeight w:val="327"/>
        </w:trPr>
        <w:tc>
          <w:tcPr>
            <w:tcW w:w="3977" w:type="pct"/>
            <w:gridSpan w:val="2"/>
            <w:vAlign w:val="center"/>
          </w:tcPr>
          <w:p w14:paraId="715926CB"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370" w:type="pct"/>
            <w:vAlign w:val="center"/>
          </w:tcPr>
          <w:p w14:paraId="04323562"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0" w:type="auto"/>
            <w:vAlign w:val="center"/>
          </w:tcPr>
          <w:p w14:paraId="153698FE"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5FE9DD5E" w14:textId="77777777" w:rsidTr="009C0032">
        <w:trPr>
          <w:trHeight w:val="20"/>
        </w:trPr>
        <w:tc>
          <w:tcPr>
            <w:tcW w:w="3977" w:type="pct"/>
            <w:gridSpan w:val="2"/>
          </w:tcPr>
          <w:p w14:paraId="6314ECC2"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370" w:type="pct"/>
            <w:vAlign w:val="center"/>
          </w:tcPr>
          <w:p w14:paraId="34CBB1FB"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36</w:t>
            </w:r>
          </w:p>
        </w:tc>
        <w:tc>
          <w:tcPr>
            <w:tcW w:w="653" w:type="pct"/>
          </w:tcPr>
          <w:p w14:paraId="0577CC6B" w14:textId="77777777" w:rsidR="009C0032" w:rsidRPr="0022123C" w:rsidRDefault="009C0032" w:rsidP="009C0032">
            <w:pPr>
              <w:spacing w:after="0" w:line="240" w:lineRule="auto"/>
              <w:ind w:firstLine="709"/>
              <w:rPr>
                <w:rFonts w:ascii="Times New Roman" w:hAnsi="Times New Roman" w:cs="Times New Roman"/>
              </w:rPr>
            </w:pPr>
          </w:p>
        </w:tc>
      </w:tr>
    </w:tbl>
    <w:p w14:paraId="29DE3757"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ab/>
      </w:r>
    </w:p>
    <w:p w14:paraId="4CFDD66D"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070"/>
        <w:gridCol w:w="2930"/>
      </w:tblGrid>
      <w:tr w:rsidR="009C0032" w:rsidRPr="0022123C" w14:paraId="121CC34A" w14:textId="77777777" w:rsidTr="009C0032">
        <w:tc>
          <w:tcPr>
            <w:tcW w:w="1912" w:type="pct"/>
          </w:tcPr>
          <w:p w14:paraId="4117FAED"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14:paraId="50021C14"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08" w:type="pct"/>
          </w:tcPr>
          <w:p w14:paraId="7BFC1E21"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ab/>
            </w:r>
            <w:r w:rsidRPr="0022123C">
              <w:rPr>
                <w:rFonts w:ascii="Times New Roman" w:hAnsi="Times New Roman" w:cs="Times New Roman"/>
              </w:rPr>
              <w:tab/>
              <w:t>Методы оценки</w:t>
            </w:r>
          </w:p>
        </w:tc>
      </w:tr>
      <w:tr w:rsidR="009C0032" w:rsidRPr="0022123C" w14:paraId="23FE0784" w14:textId="77777777" w:rsidTr="009C0032">
        <w:tc>
          <w:tcPr>
            <w:tcW w:w="1912" w:type="pct"/>
          </w:tcPr>
          <w:p w14:paraId="747CA58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14:paraId="6CE810D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основные категории и понятия философии;</w:t>
            </w:r>
          </w:p>
          <w:p w14:paraId="1DDB542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роль философии в жизни человека и общества;</w:t>
            </w:r>
          </w:p>
          <w:p w14:paraId="02378D9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основы философского учения о бытии;</w:t>
            </w:r>
          </w:p>
          <w:p w14:paraId="283EDF2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сущность процесса познания;</w:t>
            </w:r>
          </w:p>
          <w:p w14:paraId="0F02943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основы научной, философской и религиозной картин мира;</w:t>
            </w:r>
          </w:p>
          <w:p w14:paraId="70FDA8D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об условиях формирования личности, свободе и ответственности за сохранение жизни, культуры, окружающей среды;</w:t>
            </w:r>
          </w:p>
          <w:p w14:paraId="4E42772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 социальных и этических проблемах, связанных с развитием и использованием достижений науки, техники и технологий по выбранному профилю профессиональной деятельности;</w:t>
            </w:r>
          </w:p>
          <w:p w14:paraId="66E0E3C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общечеловеческие ценности, как основа поведения в коллективе, команде.</w:t>
            </w:r>
          </w:p>
        </w:tc>
        <w:tc>
          <w:tcPr>
            <w:tcW w:w="1580" w:type="pct"/>
            <w:vMerge w:val="restart"/>
          </w:tcPr>
          <w:p w14:paraId="5C8E813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61FFD87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2F215ED9" w14:textId="77777777" w:rsidR="009C0032" w:rsidRPr="0022123C" w:rsidRDefault="009C0032" w:rsidP="009C0032">
            <w:pPr>
              <w:spacing w:after="0" w:line="240" w:lineRule="auto"/>
              <w:rPr>
                <w:rFonts w:ascii="Times New Roman" w:hAnsi="Times New Roman" w:cs="Times New Roman"/>
              </w:rPr>
            </w:pPr>
          </w:p>
          <w:p w14:paraId="2E40751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79D8A70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терминологии</w:t>
            </w:r>
          </w:p>
          <w:p w14:paraId="078DAAAB" w14:textId="77777777" w:rsidR="009C0032" w:rsidRPr="0022123C" w:rsidRDefault="009C0032" w:rsidP="009C0032">
            <w:pPr>
              <w:spacing w:after="0" w:line="240" w:lineRule="auto"/>
              <w:ind w:firstLine="709"/>
              <w:rPr>
                <w:rFonts w:ascii="Times New Roman" w:hAnsi="Times New Roman" w:cs="Times New Roman"/>
              </w:rPr>
            </w:pPr>
          </w:p>
          <w:p w14:paraId="60D908DB" w14:textId="77777777" w:rsidR="009C0032" w:rsidRPr="0022123C" w:rsidRDefault="009C0032" w:rsidP="009C0032">
            <w:pPr>
              <w:spacing w:after="0" w:line="240" w:lineRule="auto"/>
              <w:ind w:firstLine="709"/>
              <w:rPr>
                <w:rFonts w:ascii="Times New Roman" w:hAnsi="Times New Roman" w:cs="Times New Roman"/>
              </w:rPr>
            </w:pPr>
          </w:p>
          <w:p w14:paraId="0135B63E" w14:textId="77777777" w:rsidR="009C0032" w:rsidRPr="0022123C" w:rsidRDefault="009C0032" w:rsidP="009C0032">
            <w:pPr>
              <w:spacing w:after="0" w:line="240" w:lineRule="auto"/>
              <w:ind w:firstLine="709"/>
              <w:rPr>
                <w:rFonts w:ascii="Times New Roman" w:hAnsi="Times New Roman" w:cs="Times New Roman"/>
              </w:rPr>
            </w:pPr>
          </w:p>
          <w:p w14:paraId="049D2598" w14:textId="77777777" w:rsidR="009C0032" w:rsidRPr="0022123C" w:rsidRDefault="009C0032" w:rsidP="009C0032">
            <w:pPr>
              <w:spacing w:after="0" w:line="240" w:lineRule="auto"/>
              <w:ind w:firstLine="709"/>
              <w:rPr>
                <w:rFonts w:ascii="Times New Roman" w:hAnsi="Times New Roman" w:cs="Times New Roman"/>
              </w:rPr>
            </w:pPr>
          </w:p>
          <w:p w14:paraId="1BB7ED1F" w14:textId="77777777" w:rsidR="009C0032" w:rsidRPr="0022123C" w:rsidRDefault="009C0032" w:rsidP="009C0032">
            <w:pPr>
              <w:spacing w:after="0" w:line="240" w:lineRule="auto"/>
              <w:ind w:firstLine="709"/>
              <w:rPr>
                <w:rFonts w:ascii="Times New Roman" w:hAnsi="Times New Roman" w:cs="Times New Roman"/>
              </w:rPr>
            </w:pPr>
          </w:p>
        </w:tc>
        <w:tc>
          <w:tcPr>
            <w:tcW w:w="1508" w:type="pct"/>
            <w:vMerge w:val="restart"/>
          </w:tcPr>
          <w:p w14:paraId="7A10865F"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Текущий контроль</w:t>
            </w:r>
          </w:p>
          <w:p w14:paraId="66FFEFB2"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при проведении:</w:t>
            </w:r>
          </w:p>
          <w:p w14:paraId="039B6798"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-письменного/устного опроса;</w:t>
            </w:r>
          </w:p>
          <w:p w14:paraId="7BE1E338" w14:textId="77777777" w:rsidR="009C0032" w:rsidRPr="0022123C" w:rsidRDefault="009C0032" w:rsidP="009C0032">
            <w:pPr>
              <w:spacing w:after="0" w:line="240" w:lineRule="auto"/>
              <w:ind w:hanging="21"/>
              <w:rPr>
                <w:rFonts w:ascii="Times New Roman" w:hAnsi="Times New Roman" w:cs="Times New Roman"/>
              </w:rPr>
            </w:pPr>
          </w:p>
          <w:p w14:paraId="23D6D39B"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-тестирования;</w:t>
            </w:r>
          </w:p>
          <w:p w14:paraId="0380A952" w14:textId="77777777" w:rsidR="009C0032" w:rsidRPr="0022123C" w:rsidRDefault="009C0032" w:rsidP="009C0032">
            <w:pPr>
              <w:spacing w:after="0" w:line="240" w:lineRule="auto"/>
              <w:ind w:hanging="21"/>
              <w:rPr>
                <w:rFonts w:ascii="Times New Roman" w:hAnsi="Times New Roman" w:cs="Times New Roman"/>
              </w:rPr>
            </w:pPr>
          </w:p>
          <w:p w14:paraId="79EC5141"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79F619BB" w14:textId="77777777" w:rsidR="009C0032" w:rsidRPr="0022123C" w:rsidRDefault="009C0032" w:rsidP="009C0032">
            <w:pPr>
              <w:spacing w:after="0" w:line="240" w:lineRule="auto"/>
              <w:ind w:hanging="21"/>
              <w:rPr>
                <w:rFonts w:ascii="Times New Roman" w:hAnsi="Times New Roman" w:cs="Times New Roman"/>
              </w:rPr>
            </w:pPr>
          </w:p>
          <w:p w14:paraId="71460328" w14:textId="77777777" w:rsidR="009C0032" w:rsidRPr="0022123C" w:rsidRDefault="009C0032" w:rsidP="009C0032">
            <w:pPr>
              <w:spacing w:after="0" w:line="240" w:lineRule="auto"/>
              <w:ind w:hanging="21"/>
              <w:rPr>
                <w:rFonts w:ascii="Times New Roman" w:hAnsi="Times New Roman" w:cs="Times New Roman"/>
              </w:rPr>
            </w:pPr>
          </w:p>
          <w:p w14:paraId="25F408D9"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Промежуточная аттестация</w:t>
            </w:r>
          </w:p>
          <w:p w14:paraId="1E04354A"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227D2429"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 xml:space="preserve">-письменных/ устных ответов, </w:t>
            </w:r>
          </w:p>
          <w:p w14:paraId="35E10F4A"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-тестирования и т.д.</w:t>
            </w:r>
          </w:p>
          <w:p w14:paraId="16144DEC"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1F13C1D5" w14:textId="77777777" w:rsidTr="009C0032">
        <w:trPr>
          <w:trHeight w:val="896"/>
        </w:trPr>
        <w:tc>
          <w:tcPr>
            <w:tcW w:w="1912" w:type="pct"/>
          </w:tcPr>
          <w:p w14:paraId="63730FF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Перечень умений, осваиваемых в рамках дисциплины</w:t>
            </w:r>
          </w:p>
          <w:p w14:paraId="50378B3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 социокультурный контекст;</w:t>
            </w:r>
          </w:p>
          <w:p w14:paraId="7DE4575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выстраивать общение на основе общечеловеческих ценностей.</w:t>
            </w:r>
          </w:p>
        </w:tc>
        <w:tc>
          <w:tcPr>
            <w:tcW w:w="1580" w:type="pct"/>
            <w:vMerge/>
          </w:tcPr>
          <w:p w14:paraId="3BF81580" w14:textId="77777777" w:rsidR="009C0032" w:rsidRPr="0022123C" w:rsidRDefault="009C0032" w:rsidP="009C0032">
            <w:pPr>
              <w:spacing w:after="0" w:line="240" w:lineRule="auto"/>
              <w:ind w:firstLine="709"/>
              <w:rPr>
                <w:rFonts w:ascii="Times New Roman" w:hAnsi="Times New Roman" w:cs="Times New Roman"/>
              </w:rPr>
            </w:pPr>
          </w:p>
        </w:tc>
        <w:tc>
          <w:tcPr>
            <w:tcW w:w="1508" w:type="pct"/>
            <w:vMerge/>
          </w:tcPr>
          <w:p w14:paraId="375DA871" w14:textId="77777777" w:rsidR="009C0032" w:rsidRPr="0022123C" w:rsidRDefault="009C0032" w:rsidP="009C0032">
            <w:pPr>
              <w:spacing w:after="0" w:line="240" w:lineRule="auto"/>
              <w:ind w:firstLine="709"/>
              <w:rPr>
                <w:rFonts w:ascii="Times New Roman" w:hAnsi="Times New Roman" w:cs="Times New Roman"/>
              </w:rPr>
            </w:pPr>
          </w:p>
        </w:tc>
      </w:tr>
    </w:tbl>
    <w:p w14:paraId="53FFC67E" w14:textId="77777777" w:rsidR="009C0032" w:rsidRPr="0022123C" w:rsidRDefault="009C0032" w:rsidP="009C0032">
      <w:pPr>
        <w:spacing w:after="0" w:line="240" w:lineRule="auto"/>
        <w:ind w:firstLine="709"/>
        <w:rPr>
          <w:rFonts w:ascii="Times New Roman" w:hAnsi="Times New Roman" w:cs="Times New Roman"/>
        </w:rPr>
      </w:pPr>
    </w:p>
    <w:p w14:paraId="166EBFDE"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ОГСЭ.02 ИСТОРИЯ</w:t>
      </w:r>
    </w:p>
    <w:p w14:paraId="31C3774C"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3261"/>
        <w:gridCol w:w="5783"/>
      </w:tblGrid>
      <w:tr w:rsidR="009C0032" w:rsidRPr="0022123C" w14:paraId="4C151673" w14:textId="77777777" w:rsidTr="009C0032">
        <w:trPr>
          <w:trHeight w:val="649"/>
        </w:trPr>
        <w:tc>
          <w:tcPr>
            <w:tcW w:w="817" w:type="dxa"/>
            <w:vAlign w:val="center"/>
          </w:tcPr>
          <w:p w14:paraId="32C47BAC"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Код</w:t>
            </w:r>
          </w:p>
          <w:p w14:paraId="36C93FE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ПК, ОК</w:t>
            </w:r>
          </w:p>
        </w:tc>
        <w:tc>
          <w:tcPr>
            <w:tcW w:w="3261" w:type="dxa"/>
            <w:vAlign w:val="center"/>
          </w:tcPr>
          <w:p w14:paraId="61A4CF77"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5783" w:type="dxa"/>
            <w:vAlign w:val="center"/>
          </w:tcPr>
          <w:p w14:paraId="0AB7E692"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9C0032" w:rsidRPr="0022123C" w14:paraId="77C708E5" w14:textId="77777777" w:rsidTr="009C0032">
        <w:trPr>
          <w:trHeight w:val="212"/>
        </w:trPr>
        <w:tc>
          <w:tcPr>
            <w:tcW w:w="817" w:type="dxa"/>
          </w:tcPr>
          <w:p w14:paraId="600B287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w:t>
            </w:r>
          </w:p>
          <w:p w14:paraId="271B821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ОК.3 ОК.5</w:t>
            </w:r>
          </w:p>
          <w:p w14:paraId="655B9788"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ОК.6</w:t>
            </w:r>
          </w:p>
          <w:p w14:paraId="05D1260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ОК.9</w:t>
            </w:r>
          </w:p>
        </w:tc>
        <w:tc>
          <w:tcPr>
            <w:tcW w:w="3261" w:type="dxa"/>
          </w:tcPr>
          <w:p w14:paraId="43ADC54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ориентироваться в современной экономической, политической и культурной ситуации в России и мире;</w:t>
            </w:r>
          </w:p>
          <w:p w14:paraId="7C75CE4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выявлять взаимосвязь отечественных, региональных, мировых социально-экономических, политических и культурных проблем;</w:t>
            </w:r>
          </w:p>
          <w:p w14:paraId="4E76FD9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14:paraId="45EC541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демонстрировать гражданско-патриотическую позицию.</w:t>
            </w:r>
          </w:p>
        </w:tc>
        <w:tc>
          <w:tcPr>
            <w:tcW w:w="5783" w:type="dxa"/>
          </w:tcPr>
          <w:p w14:paraId="1661D676"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основные направления развития ключевых регионов мира на рубеже веков (XX и XXI вв.).</w:t>
            </w:r>
          </w:p>
          <w:p w14:paraId="426D2EE1"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сущность и причины локальных, региональных, межгосударственных конфликтов в конце XX - начале XXI вв.;</w:t>
            </w:r>
          </w:p>
          <w:p w14:paraId="71AC488C"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796828C1"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назначение международных организаций и основные направления их деятельности;</w:t>
            </w:r>
          </w:p>
          <w:p w14:paraId="2BF064BB"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о роли науки, культуры и религии в сохранении и укреплении национальных и государственных традиций;</w:t>
            </w:r>
          </w:p>
          <w:p w14:paraId="40553413"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содержание и назначение важнейших правовых и законодательных актов мирового и регионального значения.</w:t>
            </w:r>
          </w:p>
          <w:p w14:paraId="1FBB8416"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ретроспективный анализ развития отрасли.</w:t>
            </w:r>
          </w:p>
        </w:tc>
      </w:tr>
    </w:tbl>
    <w:p w14:paraId="29AD2F48"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5355"/>
        <w:gridCol w:w="914"/>
        <w:gridCol w:w="1657"/>
      </w:tblGrid>
      <w:tr w:rsidR="009C0032" w:rsidRPr="0022123C" w14:paraId="7F25CEEB" w14:textId="77777777" w:rsidTr="009C0032">
        <w:trPr>
          <w:trHeight w:val="20"/>
        </w:trPr>
        <w:tc>
          <w:tcPr>
            <w:tcW w:w="783" w:type="pct"/>
          </w:tcPr>
          <w:p w14:paraId="73FB9AD2"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779" w:type="pct"/>
          </w:tcPr>
          <w:p w14:paraId="166F56F0"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565" w:type="pct"/>
          </w:tcPr>
          <w:p w14:paraId="4866F75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873" w:type="pct"/>
          </w:tcPr>
          <w:p w14:paraId="312BFA1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Коды компетенций, формированию которых способствует элемент программы</w:t>
            </w:r>
          </w:p>
        </w:tc>
      </w:tr>
      <w:tr w:rsidR="009C0032" w:rsidRPr="0022123C" w14:paraId="132E1E48" w14:textId="77777777" w:rsidTr="009C0032">
        <w:trPr>
          <w:trHeight w:val="20"/>
        </w:trPr>
        <w:tc>
          <w:tcPr>
            <w:tcW w:w="783" w:type="pct"/>
          </w:tcPr>
          <w:p w14:paraId="687FFEA9"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779" w:type="pct"/>
          </w:tcPr>
          <w:p w14:paraId="11598BD0"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565" w:type="pct"/>
          </w:tcPr>
          <w:p w14:paraId="33556C0D"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73" w:type="pct"/>
          </w:tcPr>
          <w:p w14:paraId="6F1EFF1E"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9C0032" w:rsidRPr="0022123C" w14:paraId="46F173EC" w14:textId="77777777" w:rsidTr="009C0032">
        <w:trPr>
          <w:trHeight w:val="20"/>
        </w:trPr>
        <w:tc>
          <w:tcPr>
            <w:tcW w:w="3562" w:type="pct"/>
            <w:gridSpan w:val="2"/>
          </w:tcPr>
          <w:p w14:paraId="6B4C77B6"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Раздел 1. Развитие СССР и его место в мире в 1980-е гг.</w:t>
            </w:r>
          </w:p>
        </w:tc>
        <w:tc>
          <w:tcPr>
            <w:tcW w:w="565" w:type="pct"/>
            <w:vAlign w:val="center"/>
          </w:tcPr>
          <w:p w14:paraId="6F996CDD"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873" w:type="pct"/>
          </w:tcPr>
          <w:p w14:paraId="6BF23BEA"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585A549A" w14:textId="77777777" w:rsidTr="009C0032">
        <w:trPr>
          <w:trHeight w:val="20"/>
        </w:trPr>
        <w:tc>
          <w:tcPr>
            <w:tcW w:w="783" w:type="pct"/>
            <w:vMerge w:val="restart"/>
          </w:tcPr>
          <w:p w14:paraId="37F8FE9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1.1</w:t>
            </w:r>
          </w:p>
          <w:p w14:paraId="664B1F1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Основные тенденции развития СССР к 1980-м гг.</w:t>
            </w:r>
          </w:p>
          <w:p w14:paraId="6AF3F54A" w14:textId="77777777" w:rsidR="009C0032" w:rsidRPr="0022123C" w:rsidRDefault="009C0032" w:rsidP="009C0032">
            <w:pPr>
              <w:spacing w:after="0" w:line="240" w:lineRule="auto"/>
              <w:rPr>
                <w:rFonts w:ascii="Times New Roman" w:hAnsi="Times New Roman" w:cs="Times New Roman"/>
              </w:rPr>
            </w:pPr>
          </w:p>
        </w:tc>
        <w:tc>
          <w:tcPr>
            <w:tcW w:w="2779" w:type="pct"/>
          </w:tcPr>
          <w:p w14:paraId="2C160C79"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65" w:type="pct"/>
            <w:vMerge w:val="restart"/>
            <w:vAlign w:val="center"/>
          </w:tcPr>
          <w:p w14:paraId="64E949B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5</w:t>
            </w:r>
          </w:p>
        </w:tc>
        <w:tc>
          <w:tcPr>
            <w:tcW w:w="873" w:type="pct"/>
            <w:vMerge w:val="restart"/>
            <w:vAlign w:val="center"/>
          </w:tcPr>
          <w:p w14:paraId="64BD9718"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1C95399A" w14:textId="77777777" w:rsidTr="009C0032">
        <w:trPr>
          <w:trHeight w:val="663"/>
        </w:trPr>
        <w:tc>
          <w:tcPr>
            <w:tcW w:w="0" w:type="auto"/>
            <w:vMerge/>
            <w:vAlign w:val="center"/>
          </w:tcPr>
          <w:p w14:paraId="1C6C6C78" w14:textId="77777777" w:rsidR="009C0032" w:rsidRPr="0022123C" w:rsidRDefault="009C0032" w:rsidP="009C0032">
            <w:pPr>
              <w:spacing w:after="0" w:line="240" w:lineRule="auto"/>
              <w:rPr>
                <w:rFonts w:ascii="Times New Roman" w:hAnsi="Times New Roman" w:cs="Times New Roman"/>
              </w:rPr>
            </w:pPr>
          </w:p>
        </w:tc>
        <w:tc>
          <w:tcPr>
            <w:tcW w:w="2779" w:type="pct"/>
          </w:tcPr>
          <w:p w14:paraId="0689E6E1"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1. Внутренняя политика государственной власти в СССР к началу 1980-х гг. Особенности идеологии, национальной и социально-экономической политики.</w:t>
            </w:r>
          </w:p>
          <w:p w14:paraId="736AEA73" w14:textId="77777777" w:rsidR="009C0032" w:rsidRPr="0022123C" w:rsidRDefault="009C0032" w:rsidP="009C0032">
            <w:pPr>
              <w:spacing w:after="0" w:line="240" w:lineRule="auto"/>
              <w:ind w:firstLine="22"/>
              <w:rPr>
                <w:rFonts w:ascii="Times New Roman" w:hAnsi="Times New Roman" w:cs="Times New Roman"/>
              </w:rPr>
            </w:pPr>
          </w:p>
        </w:tc>
        <w:tc>
          <w:tcPr>
            <w:tcW w:w="565" w:type="pct"/>
            <w:vMerge/>
            <w:vAlign w:val="center"/>
          </w:tcPr>
          <w:p w14:paraId="67B13E21"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15A957AD" w14:textId="77777777" w:rsidR="009C0032" w:rsidRPr="0022123C" w:rsidRDefault="009C0032" w:rsidP="009C0032">
            <w:pPr>
              <w:spacing w:after="0" w:line="240" w:lineRule="auto"/>
              <w:rPr>
                <w:rFonts w:ascii="Times New Roman" w:hAnsi="Times New Roman" w:cs="Times New Roman"/>
              </w:rPr>
            </w:pPr>
          </w:p>
        </w:tc>
      </w:tr>
      <w:tr w:rsidR="009C0032" w:rsidRPr="0022123C" w14:paraId="4F51B1F1" w14:textId="77777777" w:rsidTr="009C0032">
        <w:trPr>
          <w:trHeight w:val="20"/>
        </w:trPr>
        <w:tc>
          <w:tcPr>
            <w:tcW w:w="0" w:type="auto"/>
            <w:vMerge/>
            <w:vAlign w:val="center"/>
          </w:tcPr>
          <w:p w14:paraId="23CF93CD" w14:textId="77777777" w:rsidR="009C0032" w:rsidRPr="0022123C" w:rsidRDefault="009C0032" w:rsidP="009C0032">
            <w:pPr>
              <w:spacing w:after="0" w:line="240" w:lineRule="auto"/>
              <w:rPr>
                <w:rFonts w:ascii="Times New Roman" w:hAnsi="Times New Roman" w:cs="Times New Roman"/>
              </w:rPr>
            </w:pPr>
          </w:p>
        </w:tc>
        <w:tc>
          <w:tcPr>
            <w:tcW w:w="2779" w:type="pct"/>
          </w:tcPr>
          <w:p w14:paraId="6D65E48E"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2. Культурное развитие народов Советского Союза и русская культура.</w:t>
            </w:r>
          </w:p>
        </w:tc>
        <w:tc>
          <w:tcPr>
            <w:tcW w:w="565" w:type="pct"/>
            <w:vMerge/>
            <w:vAlign w:val="center"/>
          </w:tcPr>
          <w:p w14:paraId="78FE078E"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4474C90C" w14:textId="77777777" w:rsidR="009C0032" w:rsidRPr="0022123C" w:rsidRDefault="009C0032" w:rsidP="009C0032">
            <w:pPr>
              <w:spacing w:after="0" w:line="240" w:lineRule="auto"/>
              <w:rPr>
                <w:rFonts w:ascii="Times New Roman" w:hAnsi="Times New Roman" w:cs="Times New Roman"/>
              </w:rPr>
            </w:pPr>
          </w:p>
        </w:tc>
      </w:tr>
      <w:tr w:rsidR="009C0032" w:rsidRPr="0022123C" w14:paraId="094E6CCE" w14:textId="77777777" w:rsidTr="009C0032">
        <w:trPr>
          <w:trHeight w:val="20"/>
        </w:trPr>
        <w:tc>
          <w:tcPr>
            <w:tcW w:w="0" w:type="auto"/>
            <w:vMerge/>
            <w:vAlign w:val="center"/>
          </w:tcPr>
          <w:p w14:paraId="0C244990" w14:textId="77777777" w:rsidR="009C0032" w:rsidRPr="0022123C" w:rsidRDefault="009C0032" w:rsidP="009C0032">
            <w:pPr>
              <w:spacing w:after="0" w:line="240" w:lineRule="auto"/>
              <w:rPr>
                <w:rFonts w:ascii="Times New Roman" w:hAnsi="Times New Roman" w:cs="Times New Roman"/>
              </w:rPr>
            </w:pPr>
          </w:p>
        </w:tc>
        <w:tc>
          <w:tcPr>
            <w:tcW w:w="2779" w:type="pct"/>
          </w:tcPr>
          <w:p w14:paraId="6726D913"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 xml:space="preserve">3. Внешняя политика СССР. Отношения с сопредельными государствами, Евросоюзом, США, странами «третьего мира».  </w:t>
            </w:r>
          </w:p>
        </w:tc>
        <w:tc>
          <w:tcPr>
            <w:tcW w:w="565" w:type="pct"/>
            <w:vMerge/>
            <w:vAlign w:val="center"/>
          </w:tcPr>
          <w:p w14:paraId="58629DD8"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5A4E4F8B" w14:textId="77777777" w:rsidR="009C0032" w:rsidRPr="0022123C" w:rsidRDefault="009C0032" w:rsidP="009C0032">
            <w:pPr>
              <w:spacing w:after="0" w:line="240" w:lineRule="auto"/>
              <w:rPr>
                <w:rFonts w:ascii="Times New Roman" w:hAnsi="Times New Roman" w:cs="Times New Roman"/>
              </w:rPr>
            </w:pPr>
          </w:p>
        </w:tc>
      </w:tr>
      <w:tr w:rsidR="009C0032" w:rsidRPr="0022123C" w14:paraId="1AC60CB3" w14:textId="77777777" w:rsidTr="009C0032">
        <w:trPr>
          <w:trHeight w:val="20"/>
        </w:trPr>
        <w:tc>
          <w:tcPr>
            <w:tcW w:w="783" w:type="pct"/>
            <w:vMerge w:val="restart"/>
          </w:tcPr>
          <w:p w14:paraId="20B0BE2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1.2</w:t>
            </w:r>
          </w:p>
          <w:p w14:paraId="377AC0AB"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Дезинтеграционные процессы в России и Европе во второй половине 80-х гг.</w:t>
            </w:r>
          </w:p>
        </w:tc>
        <w:tc>
          <w:tcPr>
            <w:tcW w:w="2779" w:type="pct"/>
          </w:tcPr>
          <w:p w14:paraId="7B3E414D"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65" w:type="pct"/>
            <w:vMerge w:val="restart"/>
            <w:vAlign w:val="center"/>
          </w:tcPr>
          <w:p w14:paraId="1E5C175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5</w:t>
            </w:r>
          </w:p>
          <w:p w14:paraId="4DF9364F"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restart"/>
            <w:vAlign w:val="center"/>
          </w:tcPr>
          <w:p w14:paraId="6CA5414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4AC1CFC0" w14:textId="77777777" w:rsidTr="009C0032">
        <w:trPr>
          <w:trHeight w:val="20"/>
        </w:trPr>
        <w:tc>
          <w:tcPr>
            <w:tcW w:w="0" w:type="auto"/>
            <w:vMerge/>
            <w:vAlign w:val="center"/>
          </w:tcPr>
          <w:p w14:paraId="3AE1E2A7"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06C10048"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1.Политические события в Восточной Европе во второй половине 80-х гг.</w:t>
            </w:r>
          </w:p>
        </w:tc>
        <w:tc>
          <w:tcPr>
            <w:tcW w:w="565" w:type="pct"/>
            <w:vMerge/>
            <w:vAlign w:val="center"/>
          </w:tcPr>
          <w:p w14:paraId="353474F1"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38771087"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29E91E9E" w14:textId="77777777" w:rsidTr="009C0032">
        <w:trPr>
          <w:trHeight w:val="20"/>
        </w:trPr>
        <w:tc>
          <w:tcPr>
            <w:tcW w:w="0" w:type="auto"/>
            <w:vMerge/>
            <w:vAlign w:val="center"/>
          </w:tcPr>
          <w:p w14:paraId="084BE83F"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63197726"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 xml:space="preserve">2. Отражение событий в Восточной Европе на дезинтеграционных процессах в СССР. </w:t>
            </w:r>
          </w:p>
        </w:tc>
        <w:tc>
          <w:tcPr>
            <w:tcW w:w="565" w:type="pct"/>
            <w:vMerge/>
            <w:vAlign w:val="center"/>
          </w:tcPr>
          <w:p w14:paraId="62FCEAD5"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1BC9DB27"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34997995" w14:textId="77777777" w:rsidTr="009C0032">
        <w:trPr>
          <w:trHeight w:val="20"/>
        </w:trPr>
        <w:tc>
          <w:tcPr>
            <w:tcW w:w="0" w:type="auto"/>
            <w:vMerge/>
            <w:vAlign w:val="center"/>
          </w:tcPr>
          <w:p w14:paraId="6F4856C2"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453535A1"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3. Ликвидация (распад) СССР и образование СНГ. Российская Федерация как правопреемница СССР.</w:t>
            </w:r>
          </w:p>
        </w:tc>
        <w:tc>
          <w:tcPr>
            <w:tcW w:w="565" w:type="pct"/>
            <w:vMerge/>
            <w:vAlign w:val="center"/>
          </w:tcPr>
          <w:p w14:paraId="255743B9"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1FCDC8B5"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4D47049E" w14:textId="77777777" w:rsidTr="009C0032">
        <w:trPr>
          <w:trHeight w:val="20"/>
        </w:trPr>
        <w:tc>
          <w:tcPr>
            <w:tcW w:w="3562" w:type="pct"/>
            <w:gridSpan w:val="2"/>
          </w:tcPr>
          <w:p w14:paraId="7EDA1AF2"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Раздел 2. Россия и мир в конце XX - начале XXI вв.</w:t>
            </w:r>
          </w:p>
        </w:tc>
        <w:tc>
          <w:tcPr>
            <w:tcW w:w="565" w:type="pct"/>
            <w:vAlign w:val="center"/>
          </w:tcPr>
          <w:p w14:paraId="1048C39B"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24</w:t>
            </w:r>
          </w:p>
        </w:tc>
        <w:tc>
          <w:tcPr>
            <w:tcW w:w="873" w:type="pct"/>
          </w:tcPr>
          <w:p w14:paraId="5284D75E"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528447B7" w14:textId="77777777" w:rsidTr="009C0032">
        <w:trPr>
          <w:trHeight w:val="20"/>
        </w:trPr>
        <w:tc>
          <w:tcPr>
            <w:tcW w:w="783" w:type="pct"/>
            <w:vMerge w:val="restart"/>
          </w:tcPr>
          <w:p w14:paraId="3889089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2.1</w:t>
            </w:r>
          </w:p>
          <w:p w14:paraId="7C1ACDC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Постсоветское пространство в 90-е гг. XX века.</w:t>
            </w:r>
          </w:p>
        </w:tc>
        <w:tc>
          <w:tcPr>
            <w:tcW w:w="2779" w:type="pct"/>
          </w:tcPr>
          <w:p w14:paraId="2B56794F"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565" w:type="pct"/>
            <w:vMerge w:val="restart"/>
            <w:vAlign w:val="center"/>
          </w:tcPr>
          <w:p w14:paraId="2F788FF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873" w:type="pct"/>
            <w:vMerge w:val="restart"/>
            <w:vAlign w:val="center"/>
          </w:tcPr>
          <w:p w14:paraId="3F37960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6748CDDF" w14:textId="77777777" w:rsidTr="009C0032">
        <w:trPr>
          <w:trHeight w:val="20"/>
        </w:trPr>
        <w:tc>
          <w:tcPr>
            <w:tcW w:w="0" w:type="auto"/>
            <w:vMerge/>
            <w:vAlign w:val="center"/>
          </w:tcPr>
          <w:p w14:paraId="37C00CE6" w14:textId="77777777" w:rsidR="009C0032" w:rsidRPr="0022123C" w:rsidRDefault="009C0032" w:rsidP="009C0032">
            <w:pPr>
              <w:spacing w:after="0" w:line="240" w:lineRule="auto"/>
              <w:rPr>
                <w:rFonts w:ascii="Times New Roman" w:hAnsi="Times New Roman" w:cs="Times New Roman"/>
              </w:rPr>
            </w:pPr>
          </w:p>
        </w:tc>
        <w:tc>
          <w:tcPr>
            <w:tcW w:w="2779" w:type="pct"/>
          </w:tcPr>
          <w:p w14:paraId="5DBBB017"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 xml:space="preserve">1. Локальные национальные и религиозные конфликты на пространстве бывшего СССР в 1990-е гг. </w:t>
            </w:r>
          </w:p>
        </w:tc>
        <w:tc>
          <w:tcPr>
            <w:tcW w:w="565" w:type="pct"/>
            <w:vMerge/>
            <w:vAlign w:val="center"/>
          </w:tcPr>
          <w:p w14:paraId="045F48B6"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5675263D" w14:textId="77777777" w:rsidR="009C0032" w:rsidRPr="0022123C" w:rsidRDefault="009C0032" w:rsidP="009C0032">
            <w:pPr>
              <w:spacing w:after="0" w:line="240" w:lineRule="auto"/>
              <w:rPr>
                <w:rFonts w:ascii="Times New Roman" w:hAnsi="Times New Roman" w:cs="Times New Roman"/>
              </w:rPr>
            </w:pPr>
          </w:p>
        </w:tc>
      </w:tr>
      <w:tr w:rsidR="009C0032" w:rsidRPr="0022123C" w14:paraId="081A2D73" w14:textId="77777777" w:rsidTr="009C0032">
        <w:trPr>
          <w:trHeight w:val="20"/>
        </w:trPr>
        <w:tc>
          <w:tcPr>
            <w:tcW w:w="0" w:type="auto"/>
            <w:vMerge/>
            <w:vAlign w:val="center"/>
          </w:tcPr>
          <w:p w14:paraId="6F0ECA70" w14:textId="77777777" w:rsidR="009C0032" w:rsidRPr="0022123C" w:rsidRDefault="009C0032" w:rsidP="009C0032">
            <w:pPr>
              <w:spacing w:after="0" w:line="240" w:lineRule="auto"/>
              <w:rPr>
                <w:rFonts w:ascii="Times New Roman" w:hAnsi="Times New Roman" w:cs="Times New Roman"/>
              </w:rPr>
            </w:pPr>
          </w:p>
        </w:tc>
        <w:tc>
          <w:tcPr>
            <w:tcW w:w="2779" w:type="pct"/>
          </w:tcPr>
          <w:p w14:paraId="25791024"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 xml:space="preserve">2. Участие международных организаций (ООН, ЮНЕСКО) в разрешении конфликтов на постсоветском пространстве. </w:t>
            </w:r>
          </w:p>
        </w:tc>
        <w:tc>
          <w:tcPr>
            <w:tcW w:w="565" w:type="pct"/>
            <w:vMerge/>
            <w:vAlign w:val="center"/>
          </w:tcPr>
          <w:p w14:paraId="306D0CD2"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6291A2AA" w14:textId="77777777" w:rsidR="009C0032" w:rsidRPr="0022123C" w:rsidRDefault="009C0032" w:rsidP="009C0032">
            <w:pPr>
              <w:spacing w:after="0" w:line="240" w:lineRule="auto"/>
              <w:rPr>
                <w:rFonts w:ascii="Times New Roman" w:hAnsi="Times New Roman" w:cs="Times New Roman"/>
              </w:rPr>
            </w:pPr>
          </w:p>
        </w:tc>
      </w:tr>
      <w:tr w:rsidR="009C0032" w:rsidRPr="0022123C" w14:paraId="4B8C6BBA" w14:textId="77777777" w:rsidTr="009C0032">
        <w:trPr>
          <w:trHeight w:val="20"/>
        </w:trPr>
        <w:tc>
          <w:tcPr>
            <w:tcW w:w="0" w:type="auto"/>
            <w:vMerge/>
            <w:vAlign w:val="center"/>
          </w:tcPr>
          <w:p w14:paraId="6F4E5883" w14:textId="77777777" w:rsidR="009C0032" w:rsidRPr="0022123C" w:rsidRDefault="009C0032" w:rsidP="009C0032">
            <w:pPr>
              <w:spacing w:after="0" w:line="240" w:lineRule="auto"/>
              <w:rPr>
                <w:rFonts w:ascii="Times New Roman" w:hAnsi="Times New Roman" w:cs="Times New Roman"/>
              </w:rPr>
            </w:pPr>
          </w:p>
        </w:tc>
        <w:tc>
          <w:tcPr>
            <w:tcW w:w="2779" w:type="pct"/>
          </w:tcPr>
          <w:p w14:paraId="2BA67B39"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3.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565" w:type="pct"/>
            <w:vMerge/>
            <w:vAlign w:val="center"/>
          </w:tcPr>
          <w:p w14:paraId="2CD20742"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106D48BE" w14:textId="77777777" w:rsidR="009C0032" w:rsidRPr="0022123C" w:rsidRDefault="009C0032" w:rsidP="009C0032">
            <w:pPr>
              <w:spacing w:after="0" w:line="240" w:lineRule="auto"/>
              <w:rPr>
                <w:rFonts w:ascii="Times New Roman" w:hAnsi="Times New Roman" w:cs="Times New Roman"/>
              </w:rPr>
            </w:pPr>
          </w:p>
        </w:tc>
      </w:tr>
      <w:tr w:rsidR="009C0032" w:rsidRPr="0022123C" w14:paraId="02CFF8A2" w14:textId="77777777" w:rsidTr="009C0032">
        <w:trPr>
          <w:trHeight w:val="20"/>
        </w:trPr>
        <w:tc>
          <w:tcPr>
            <w:tcW w:w="783" w:type="pct"/>
            <w:vMerge w:val="restart"/>
          </w:tcPr>
          <w:p w14:paraId="650D9C1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2.2</w:t>
            </w:r>
          </w:p>
          <w:p w14:paraId="56299F7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Укрепление влияния России на постсоветском пространстве</w:t>
            </w:r>
          </w:p>
        </w:tc>
        <w:tc>
          <w:tcPr>
            <w:tcW w:w="2779" w:type="pct"/>
          </w:tcPr>
          <w:p w14:paraId="15D800F6"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Содержание учебного материала</w:t>
            </w:r>
          </w:p>
        </w:tc>
        <w:tc>
          <w:tcPr>
            <w:tcW w:w="565" w:type="pct"/>
            <w:vMerge w:val="restart"/>
            <w:vAlign w:val="center"/>
          </w:tcPr>
          <w:p w14:paraId="1AA9979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5</w:t>
            </w:r>
          </w:p>
        </w:tc>
        <w:tc>
          <w:tcPr>
            <w:tcW w:w="873" w:type="pct"/>
            <w:vMerge w:val="restart"/>
            <w:vAlign w:val="center"/>
          </w:tcPr>
          <w:p w14:paraId="7729348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7866BFE5" w14:textId="77777777" w:rsidTr="009C0032">
        <w:trPr>
          <w:trHeight w:val="20"/>
        </w:trPr>
        <w:tc>
          <w:tcPr>
            <w:tcW w:w="0" w:type="auto"/>
            <w:vMerge/>
            <w:vAlign w:val="center"/>
          </w:tcPr>
          <w:p w14:paraId="7F820224" w14:textId="77777777" w:rsidR="009C0032" w:rsidRPr="0022123C" w:rsidRDefault="009C0032" w:rsidP="009C0032">
            <w:pPr>
              <w:spacing w:after="0" w:line="240" w:lineRule="auto"/>
              <w:rPr>
                <w:rFonts w:ascii="Times New Roman" w:hAnsi="Times New Roman" w:cs="Times New Roman"/>
              </w:rPr>
            </w:pPr>
          </w:p>
        </w:tc>
        <w:tc>
          <w:tcPr>
            <w:tcW w:w="2779" w:type="pct"/>
          </w:tcPr>
          <w:p w14:paraId="39990E20"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1. Россия на постсоветском пространстве: договоры с Украиной, Белоруссией, Абхазией, Южной Осетией и пр.</w:t>
            </w:r>
          </w:p>
        </w:tc>
        <w:tc>
          <w:tcPr>
            <w:tcW w:w="565" w:type="pct"/>
            <w:vMerge/>
            <w:vAlign w:val="center"/>
          </w:tcPr>
          <w:p w14:paraId="3FBFB386"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3856E39D" w14:textId="77777777" w:rsidR="009C0032" w:rsidRPr="0022123C" w:rsidRDefault="009C0032" w:rsidP="009C0032">
            <w:pPr>
              <w:spacing w:after="0" w:line="240" w:lineRule="auto"/>
              <w:rPr>
                <w:rFonts w:ascii="Times New Roman" w:hAnsi="Times New Roman" w:cs="Times New Roman"/>
              </w:rPr>
            </w:pPr>
          </w:p>
        </w:tc>
      </w:tr>
      <w:tr w:rsidR="009C0032" w:rsidRPr="0022123C" w14:paraId="7C1F4DB9" w14:textId="77777777" w:rsidTr="009C0032">
        <w:trPr>
          <w:trHeight w:val="20"/>
        </w:trPr>
        <w:tc>
          <w:tcPr>
            <w:tcW w:w="0" w:type="auto"/>
            <w:vMerge/>
            <w:vAlign w:val="center"/>
          </w:tcPr>
          <w:p w14:paraId="18DCA76F" w14:textId="77777777" w:rsidR="009C0032" w:rsidRPr="0022123C" w:rsidRDefault="009C0032" w:rsidP="009C0032">
            <w:pPr>
              <w:spacing w:after="0" w:line="240" w:lineRule="auto"/>
              <w:rPr>
                <w:rFonts w:ascii="Times New Roman" w:hAnsi="Times New Roman" w:cs="Times New Roman"/>
              </w:rPr>
            </w:pPr>
          </w:p>
        </w:tc>
        <w:tc>
          <w:tcPr>
            <w:tcW w:w="2779" w:type="pct"/>
          </w:tcPr>
          <w:p w14:paraId="64100EE2"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2. Внутренняя политика России на Северном Кавказе. Причины, участники, содержание,  результаты вооруженного конфликта в этом регионе.</w:t>
            </w:r>
          </w:p>
        </w:tc>
        <w:tc>
          <w:tcPr>
            <w:tcW w:w="565" w:type="pct"/>
            <w:vMerge/>
            <w:vAlign w:val="center"/>
          </w:tcPr>
          <w:p w14:paraId="5717F1D5"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4CA54A46" w14:textId="77777777" w:rsidR="009C0032" w:rsidRPr="0022123C" w:rsidRDefault="009C0032" w:rsidP="009C0032">
            <w:pPr>
              <w:spacing w:after="0" w:line="240" w:lineRule="auto"/>
              <w:rPr>
                <w:rFonts w:ascii="Times New Roman" w:hAnsi="Times New Roman" w:cs="Times New Roman"/>
              </w:rPr>
            </w:pPr>
          </w:p>
        </w:tc>
      </w:tr>
      <w:tr w:rsidR="009C0032" w:rsidRPr="0022123C" w14:paraId="5E924F8B" w14:textId="77777777" w:rsidTr="009C0032">
        <w:trPr>
          <w:trHeight w:val="20"/>
        </w:trPr>
        <w:tc>
          <w:tcPr>
            <w:tcW w:w="0" w:type="auto"/>
            <w:vMerge/>
            <w:vAlign w:val="center"/>
          </w:tcPr>
          <w:p w14:paraId="57F59A6E" w14:textId="77777777" w:rsidR="009C0032" w:rsidRPr="0022123C" w:rsidRDefault="009C0032" w:rsidP="009C0032">
            <w:pPr>
              <w:spacing w:after="0" w:line="240" w:lineRule="auto"/>
              <w:rPr>
                <w:rFonts w:ascii="Times New Roman" w:hAnsi="Times New Roman" w:cs="Times New Roman"/>
              </w:rPr>
            </w:pPr>
          </w:p>
        </w:tc>
        <w:tc>
          <w:tcPr>
            <w:tcW w:w="2779" w:type="pct"/>
          </w:tcPr>
          <w:p w14:paraId="04326148"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3. Изменения в территориальном устройстве Российской Федерации.</w:t>
            </w:r>
          </w:p>
        </w:tc>
        <w:tc>
          <w:tcPr>
            <w:tcW w:w="565" w:type="pct"/>
            <w:vMerge/>
            <w:vAlign w:val="center"/>
          </w:tcPr>
          <w:p w14:paraId="1BCAA92D"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48C8E8A8" w14:textId="77777777" w:rsidR="009C0032" w:rsidRPr="0022123C" w:rsidRDefault="009C0032" w:rsidP="009C0032">
            <w:pPr>
              <w:spacing w:after="0" w:line="240" w:lineRule="auto"/>
              <w:rPr>
                <w:rFonts w:ascii="Times New Roman" w:hAnsi="Times New Roman" w:cs="Times New Roman"/>
              </w:rPr>
            </w:pPr>
          </w:p>
        </w:tc>
      </w:tr>
      <w:tr w:rsidR="009C0032" w:rsidRPr="0022123C" w14:paraId="49C7AD6A" w14:textId="77777777" w:rsidTr="009C0032">
        <w:trPr>
          <w:trHeight w:val="20"/>
        </w:trPr>
        <w:tc>
          <w:tcPr>
            <w:tcW w:w="783" w:type="pct"/>
            <w:vMerge w:val="restart"/>
          </w:tcPr>
          <w:p w14:paraId="2E02718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2.3</w:t>
            </w:r>
          </w:p>
          <w:p w14:paraId="2EC9D5FB"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Россия и мировые интеграционные процессы</w:t>
            </w:r>
          </w:p>
        </w:tc>
        <w:tc>
          <w:tcPr>
            <w:tcW w:w="2779" w:type="pct"/>
          </w:tcPr>
          <w:p w14:paraId="1022CFC9"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Содержание учебного материала</w:t>
            </w:r>
          </w:p>
        </w:tc>
        <w:tc>
          <w:tcPr>
            <w:tcW w:w="565" w:type="pct"/>
            <w:vMerge w:val="restart"/>
            <w:vAlign w:val="center"/>
          </w:tcPr>
          <w:p w14:paraId="2289FE1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5</w:t>
            </w:r>
          </w:p>
        </w:tc>
        <w:tc>
          <w:tcPr>
            <w:tcW w:w="873" w:type="pct"/>
            <w:vMerge w:val="restart"/>
            <w:vAlign w:val="center"/>
          </w:tcPr>
          <w:p w14:paraId="22E5179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5664F26F" w14:textId="77777777" w:rsidTr="009C0032">
        <w:trPr>
          <w:trHeight w:val="20"/>
        </w:trPr>
        <w:tc>
          <w:tcPr>
            <w:tcW w:w="0" w:type="auto"/>
            <w:vMerge/>
            <w:vAlign w:val="center"/>
          </w:tcPr>
          <w:p w14:paraId="0C548B03" w14:textId="77777777" w:rsidR="009C0032" w:rsidRPr="0022123C" w:rsidRDefault="009C0032" w:rsidP="009C0032">
            <w:pPr>
              <w:spacing w:after="0" w:line="240" w:lineRule="auto"/>
              <w:rPr>
                <w:rFonts w:ascii="Times New Roman" w:hAnsi="Times New Roman" w:cs="Times New Roman"/>
              </w:rPr>
            </w:pPr>
          </w:p>
        </w:tc>
        <w:tc>
          <w:tcPr>
            <w:tcW w:w="2779" w:type="pct"/>
          </w:tcPr>
          <w:p w14:paraId="22659ADA"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1. Расширение Евросоюза, формирование мирового «рынка труда»,  глобальная программа НАТО и политические ориентиры России.</w:t>
            </w:r>
          </w:p>
        </w:tc>
        <w:tc>
          <w:tcPr>
            <w:tcW w:w="565" w:type="pct"/>
            <w:vMerge/>
            <w:vAlign w:val="center"/>
          </w:tcPr>
          <w:p w14:paraId="2EF26FD8"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25B9725C" w14:textId="77777777" w:rsidR="009C0032" w:rsidRPr="0022123C" w:rsidRDefault="009C0032" w:rsidP="009C0032">
            <w:pPr>
              <w:spacing w:after="0" w:line="240" w:lineRule="auto"/>
              <w:rPr>
                <w:rFonts w:ascii="Times New Roman" w:hAnsi="Times New Roman" w:cs="Times New Roman"/>
              </w:rPr>
            </w:pPr>
          </w:p>
        </w:tc>
      </w:tr>
      <w:tr w:rsidR="009C0032" w:rsidRPr="0022123C" w14:paraId="44754991" w14:textId="77777777" w:rsidTr="009C0032">
        <w:trPr>
          <w:trHeight w:val="20"/>
        </w:trPr>
        <w:tc>
          <w:tcPr>
            <w:tcW w:w="0" w:type="auto"/>
            <w:vMerge/>
            <w:vAlign w:val="center"/>
          </w:tcPr>
          <w:p w14:paraId="79B5834F" w14:textId="77777777" w:rsidR="009C0032" w:rsidRPr="0022123C" w:rsidRDefault="009C0032" w:rsidP="009C0032">
            <w:pPr>
              <w:spacing w:after="0" w:line="240" w:lineRule="auto"/>
              <w:rPr>
                <w:rFonts w:ascii="Times New Roman" w:hAnsi="Times New Roman" w:cs="Times New Roman"/>
              </w:rPr>
            </w:pPr>
          </w:p>
        </w:tc>
        <w:tc>
          <w:tcPr>
            <w:tcW w:w="2779" w:type="pct"/>
          </w:tcPr>
          <w:p w14:paraId="437B589F"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565" w:type="pct"/>
            <w:vMerge/>
            <w:vAlign w:val="center"/>
          </w:tcPr>
          <w:p w14:paraId="6E03AD64"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1E1FC92B" w14:textId="77777777" w:rsidR="009C0032" w:rsidRPr="0022123C" w:rsidRDefault="009C0032" w:rsidP="009C0032">
            <w:pPr>
              <w:spacing w:after="0" w:line="240" w:lineRule="auto"/>
              <w:rPr>
                <w:rFonts w:ascii="Times New Roman" w:hAnsi="Times New Roman" w:cs="Times New Roman"/>
              </w:rPr>
            </w:pPr>
          </w:p>
        </w:tc>
      </w:tr>
      <w:tr w:rsidR="009C0032" w:rsidRPr="0022123C" w14:paraId="4683956E" w14:textId="77777777" w:rsidTr="009C0032">
        <w:trPr>
          <w:trHeight w:val="20"/>
        </w:trPr>
        <w:tc>
          <w:tcPr>
            <w:tcW w:w="783" w:type="pct"/>
            <w:vMerge w:val="restart"/>
          </w:tcPr>
          <w:p w14:paraId="62941C6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2.4</w:t>
            </w:r>
          </w:p>
          <w:p w14:paraId="6713C99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Развитие культуры в России.</w:t>
            </w:r>
          </w:p>
        </w:tc>
        <w:tc>
          <w:tcPr>
            <w:tcW w:w="2779" w:type="pct"/>
          </w:tcPr>
          <w:p w14:paraId="7D292B3F"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Содержание учебного материала</w:t>
            </w:r>
          </w:p>
        </w:tc>
        <w:tc>
          <w:tcPr>
            <w:tcW w:w="565" w:type="pct"/>
            <w:vMerge w:val="restart"/>
            <w:vAlign w:val="center"/>
          </w:tcPr>
          <w:p w14:paraId="2F6D131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873" w:type="pct"/>
            <w:vMerge w:val="restart"/>
            <w:vAlign w:val="center"/>
          </w:tcPr>
          <w:p w14:paraId="06820EE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55E43D51" w14:textId="77777777" w:rsidTr="009C0032">
        <w:trPr>
          <w:trHeight w:val="20"/>
        </w:trPr>
        <w:tc>
          <w:tcPr>
            <w:tcW w:w="0" w:type="auto"/>
            <w:vMerge/>
            <w:vAlign w:val="center"/>
          </w:tcPr>
          <w:p w14:paraId="4108760D"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7CA5A96F"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 xml:space="preserve">1. Проблема экспансии в Россию западной системы ценностей и формирование «массовой культуры». </w:t>
            </w:r>
          </w:p>
        </w:tc>
        <w:tc>
          <w:tcPr>
            <w:tcW w:w="565" w:type="pct"/>
            <w:vMerge/>
            <w:vAlign w:val="center"/>
          </w:tcPr>
          <w:p w14:paraId="7A6209EC"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1E2393A7"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2C3E1515" w14:textId="77777777" w:rsidTr="009C0032">
        <w:trPr>
          <w:trHeight w:val="20"/>
        </w:trPr>
        <w:tc>
          <w:tcPr>
            <w:tcW w:w="0" w:type="auto"/>
            <w:vMerge/>
            <w:vAlign w:val="center"/>
          </w:tcPr>
          <w:p w14:paraId="3011297D"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1D716AD1" w14:textId="77777777" w:rsidR="009C0032" w:rsidRPr="0022123C" w:rsidRDefault="009C0032" w:rsidP="009C0032">
            <w:pPr>
              <w:spacing w:after="0" w:line="240" w:lineRule="auto"/>
              <w:ind w:firstLine="22"/>
              <w:rPr>
                <w:rFonts w:ascii="Times New Roman" w:hAnsi="Times New Roman" w:cs="Times New Roman"/>
              </w:rPr>
            </w:pPr>
            <w:r w:rsidRPr="0022123C">
              <w:rPr>
                <w:rFonts w:ascii="Times New Roman" w:hAnsi="Times New Roman" w:cs="Times New Roman"/>
              </w:rPr>
              <w:t>2.Тенденции сохранения национальных, религиозных, культурных традиций и «свобода совести» в России.</w:t>
            </w:r>
          </w:p>
        </w:tc>
        <w:tc>
          <w:tcPr>
            <w:tcW w:w="565" w:type="pct"/>
            <w:vMerge/>
            <w:vAlign w:val="center"/>
          </w:tcPr>
          <w:p w14:paraId="231B9591"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744593A5"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644F6B0F" w14:textId="77777777" w:rsidTr="009C0032">
        <w:trPr>
          <w:trHeight w:val="20"/>
        </w:trPr>
        <w:tc>
          <w:tcPr>
            <w:tcW w:w="0" w:type="auto"/>
            <w:vMerge/>
            <w:vAlign w:val="center"/>
          </w:tcPr>
          <w:p w14:paraId="64BB8F15"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0A6D0B46"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3. Идеи «поликультурности» и молодежные экстремистские движения.</w:t>
            </w:r>
          </w:p>
        </w:tc>
        <w:tc>
          <w:tcPr>
            <w:tcW w:w="565" w:type="pct"/>
            <w:vMerge/>
            <w:vAlign w:val="center"/>
          </w:tcPr>
          <w:p w14:paraId="14562C76"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48F46EE7"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4FA43A80" w14:textId="77777777" w:rsidTr="009C0032">
        <w:trPr>
          <w:trHeight w:val="20"/>
        </w:trPr>
        <w:tc>
          <w:tcPr>
            <w:tcW w:w="783" w:type="pct"/>
            <w:vMerge w:val="restart"/>
          </w:tcPr>
          <w:p w14:paraId="55CB01C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2.5.</w:t>
            </w:r>
          </w:p>
          <w:p w14:paraId="6811102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Перспективы развития РФ в современном мире.</w:t>
            </w:r>
          </w:p>
        </w:tc>
        <w:tc>
          <w:tcPr>
            <w:tcW w:w="2779" w:type="pct"/>
          </w:tcPr>
          <w:p w14:paraId="71A4A916"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565" w:type="pct"/>
            <w:vMerge w:val="restart"/>
            <w:vAlign w:val="center"/>
          </w:tcPr>
          <w:p w14:paraId="54F7AECC"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873" w:type="pct"/>
            <w:vMerge w:val="restart"/>
            <w:vAlign w:val="center"/>
          </w:tcPr>
          <w:p w14:paraId="3CF9A10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760F471F" w14:textId="77777777" w:rsidTr="009C0032">
        <w:trPr>
          <w:trHeight w:val="20"/>
        </w:trPr>
        <w:tc>
          <w:tcPr>
            <w:tcW w:w="0" w:type="auto"/>
            <w:vMerge/>
            <w:vAlign w:val="center"/>
          </w:tcPr>
          <w:p w14:paraId="6A6524FA" w14:textId="77777777" w:rsidR="009C0032" w:rsidRPr="0022123C" w:rsidRDefault="009C0032" w:rsidP="009C0032">
            <w:pPr>
              <w:spacing w:after="0" w:line="240" w:lineRule="auto"/>
              <w:rPr>
                <w:rFonts w:ascii="Times New Roman" w:hAnsi="Times New Roman" w:cs="Times New Roman"/>
              </w:rPr>
            </w:pPr>
          </w:p>
        </w:tc>
        <w:tc>
          <w:tcPr>
            <w:tcW w:w="2779" w:type="pct"/>
          </w:tcPr>
          <w:p w14:paraId="45487AEA"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 xml:space="preserve">1. Перспективные направления и основные проблемы развития РФ на современном этапе. </w:t>
            </w:r>
          </w:p>
        </w:tc>
        <w:tc>
          <w:tcPr>
            <w:tcW w:w="565" w:type="pct"/>
            <w:vMerge/>
            <w:vAlign w:val="center"/>
          </w:tcPr>
          <w:p w14:paraId="08A032A9"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04C43419" w14:textId="77777777" w:rsidR="009C0032" w:rsidRPr="0022123C" w:rsidRDefault="009C0032" w:rsidP="009C0032">
            <w:pPr>
              <w:spacing w:after="0" w:line="240" w:lineRule="auto"/>
              <w:rPr>
                <w:rFonts w:ascii="Times New Roman" w:hAnsi="Times New Roman" w:cs="Times New Roman"/>
              </w:rPr>
            </w:pPr>
          </w:p>
        </w:tc>
      </w:tr>
      <w:tr w:rsidR="009C0032" w:rsidRPr="0022123C" w14:paraId="4F0E0468" w14:textId="77777777" w:rsidTr="009C0032">
        <w:trPr>
          <w:trHeight w:val="20"/>
        </w:trPr>
        <w:tc>
          <w:tcPr>
            <w:tcW w:w="0" w:type="auto"/>
            <w:vMerge/>
            <w:vAlign w:val="center"/>
          </w:tcPr>
          <w:p w14:paraId="43285843" w14:textId="77777777" w:rsidR="009C0032" w:rsidRPr="0022123C" w:rsidRDefault="009C0032" w:rsidP="009C0032">
            <w:pPr>
              <w:spacing w:after="0" w:line="240" w:lineRule="auto"/>
              <w:rPr>
                <w:rFonts w:ascii="Times New Roman" w:hAnsi="Times New Roman" w:cs="Times New Roman"/>
              </w:rPr>
            </w:pPr>
          </w:p>
        </w:tc>
        <w:tc>
          <w:tcPr>
            <w:tcW w:w="2779" w:type="pct"/>
          </w:tcPr>
          <w:p w14:paraId="7DCEE0AC"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 xml:space="preserve">2. Территориальная целостность России, уважение прав ее населения и соседних народов – главное условие политического развития. </w:t>
            </w:r>
          </w:p>
        </w:tc>
        <w:tc>
          <w:tcPr>
            <w:tcW w:w="565" w:type="pct"/>
            <w:vMerge/>
            <w:vAlign w:val="center"/>
          </w:tcPr>
          <w:p w14:paraId="048E1AA1"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5AA03494" w14:textId="77777777" w:rsidR="009C0032" w:rsidRPr="0022123C" w:rsidRDefault="009C0032" w:rsidP="009C0032">
            <w:pPr>
              <w:spacing w:after="0" w:line="240" w:lineRule="auto"/>
              <w:rPr>
                <w:rFonts w:ascii="Times New Roman" w:hAnsi="Times New Roman" w:cs="Times New Roman"/>
              </w:rPr>
            </w:pPr>
          </w:p>
        </w:tc>
      </w:tr>
      <w:tr w:rsidR="009C0032" w:rsidRPr="0022123C" w14:paraId="60D769AE" w14:textId="77777777" w:rsidTr="009C0032">
        <w:trPr>
          <w:trHeight w:val="20"/>
        </w:trPr>
        <w:tc>
          <w:tcPr>
            <w:tcW w:w="0" w:type="auto"/>
            <w:vMerge/>
            <w:vAlign w:val="center"/>
          </w:tcPr>
          <w:p w14:paraId="67CBE02C" w14:textId="77777777" w:rsidR="009C0032" w:rsidRPr="0022123C" w:rsidRDefault="009C0032" w:rsidP="009C0032">
            <w:pPr>
              <w:spacing w:after="0" w:line="240" w:lineRule="auto"/>
              <w:rPr>
                <w:rFonts w:ascii="Times New Roman" w:hAnsi="Times New Roman" w:cs="Times New Roman"/>
              </w:rPr>
            </w:pPr>
          </w:p>
        </w:tc>
        <w:tc>
          <w:tcPr>
            <w:tcW w:w="2779" w:type="pct"/>
          </w:tcPr>
          <w:p w14:paraId="1363E263"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 xml:space="preserve">3. Инновационная деятельность – приоритетное направление в науке и экономике. </w:t>
            </w:r>
          </w:p>
        </w:tc>
        <w:tc>
          <w:tcPr>
            <w:tcW w:w="565" w:type="pct"/>
            <w:vMerge/>
            <w:vAlign w:val="center"/>
          </w:tcPr>
          <w:p w14:paraId="79F0A0BD"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1F537C61" w14:textId="77777777" w:rsidR="009C0032" w:rsidRPr="0022123C" w:rsidRDefault="009C0032" w:rsidP="009C0032">
            <w:pPr>
              <w:spacing w:after="0" w:line="240" w:lineRule="auto"/>
              <w:rPr>
                <w:rFonts w:ascii="Times New Roman" w:hAnsi="Times New Roman" w:cs="Times New Roman"/>
              </w:rPr>
            </w:pPr>
          </w:p>
        </w:tc>
      </w:tr>
      <w:tr w:rsidR="009C0032" w:rsidRPr="0022123C" w14:paraId="7135A941" w14:textId="77777777" w:rsidTr="009C0032">
        <w:trPr>
          <w:trHeight w:val="20"/>
        </w:trPr>
        <w:tc>
          <w:tcPr>
            <w:tcW w:w="0" w:type="auto"/>
            <w:vMerge/>
            <w:vAlign w:val="center"/>
          </w:tcPr>
          <w:p w14:paraId="42FE2D40" w14:textId="77777777" w:rsidR="009C0032" w:rsidRPr="0022123C" w:rsidRDefault="009C0032" w:rsidP="009C0032">
            <w:pPr>
              <w:spacing w:after="0" w:line="240" w:lineRule="auto"/>
              <w:rPr>
                <w:rFonts w:ascii="Times New Roman" w:hAnsi="Times New Roman" w:cs="Times New Roman"/>
              </w:rPr>
            </w:pPr>
          </w:p>
        </w:tc>
        <w:tc>
          <w:tcPr>
            <w:tcW w:w="2779" w:type="pct"/>
          </w:tcPr>
          <w:p w14:paraId="2C1ABF73"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4. Сохранение традиционных нравственных ценностей и индивидуальных свобод человека – основа развития культуры в РФ.</w:t>
            </w:r>
          </w:p>
        </w:tc>
        <w:tc>
          <w:tcPr>
            <w:tcW w:w="565" w:type="pct"/>
            <w:vMerge/>
            <w:vAlign w:val="center"/>
          </w:tcPr>
          <w:p w14:paraId="192F7865"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4D2A7775" w14:textId="77777777" w:rsidR="009C0032" w:rsidRPr="0022123C" w:rsidRDefault="009C0032" w:rsidP="009C0032">
            <w:pPr>
              <w:spacing w:after="0" w:line="240" w:lineRule="auto"/>
              <w:rPr>
                <w:rFonts w:ascii="Times New Roman" w:hAnsi="Times New Roman" w:cs="Times New Roman"/>
              </w:rPr>
            </w:pPr>
          </w:p>
        </w:tc>
      </w:tr>
      <w:tr w:rsidR="009C0032" w:rsidRPr="0022123C" w14:paraId="502B1DCD" w14:textId="77777777" w:rsidTr="009C0032">
        <w:trPr>
          <w:trHeight w:val="20"/>
        </w:trPr>
        <w:tc>
          <w:tcPr>
            <w:tcW w:w="0" w:type="auto"/>
            <w:vMerge w:val="restart"/>
            <w:vAlign w:val="center"/>
          </w:tcPr>
          <w:p w14:paraId="32AB161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Тема 2.6.    Глобали</w:t>
            </w:r>
            <w:r w:rsidRPr="0022123C">
              <w:rPr>
                <w:rFonts w:ascii="Times New Roman" w:hAnsi="Times New Roman" w:cs="Times New Roman"/>
              </w:rPr>
              <w:softHyphen/>
              <w:t>зация и ее последствия, международные отношения</w:t>
            </w:r>
          </w:p>
        </w:tc>
        <w:tc>
          <w:tcPr>
            <w:tcW w:w="2779" w:type="pct"/>
          </w:tcPr>
          <w:p w14:paraId="687AD3A8"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565" w:type="pct"/>
            <w:vMerge w:val="restart"/>
            <w:vAlign w:val="center"/>
          </w:tcPr>
          <w:p w14:paraId="4B16BE6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873" w:type="pct"/>
            <w:vMerge w:val="restart"/>
            <w:vAlign w:val="center"/>
          </w:tcPr>
          <w:p w14:paraId="4294591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 ОК.3,  ОК.5, ОК.6, ОК.9</w:t>
            </w:r>
          </w:p>
        </w:tc>
      </w:tr>
      <w:tr w:rsidR="009C0032" w:rsidRPr="0022123C" w14:paraId="757C89B4" w14:textId="77777777" w:rsidTr="009C0032">
        <w:trPr>
          <w:trHeight w:val="20"/>
        </w:trPr>
        <w:tc>
          <w:tcPr>
            <w:tcW w:w="0" w:type="auto"/>
            <w:vMerge/>
            <w:vAlign w:val="center"/>
          </w:tcPr>
          <w:p w14:paraId="212315C5"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5A06E74E"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Информационное общество. Глобализация и ее  последствия</w:t>
            </w:r>
          </w:p>
        </w:tc>
        <w:tc>
          <w:tcPr>
            <w:tcW w:w="565" w:type="pct"/>
            <w:vMerge/>
            <w:vAlign w:val="center"/>
          </w:tcPr>
          <w:p w14:paraId="55E472C7"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38141529"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4F610F8F" w14:textId="77777777" w:rsidTr="009C0032">
        <w:trPr>
          <w:trHeight w:val="562"/>
        </w:trPr>
        <w:tc>
          <w:tcPr>
            <w:tcW w:w="0" w:type="auto"/>
            <w:vMerge/>
            <w:vAlign w:val="center"/>
          </w:tcPr>
          <w:p w14:paraId="45BBA6FE" w14:textId="77777777" w:rsidR="009C0032" w:rsidRPr="0022123C" w:rsidRDefault="009C0032" w:rsidP="009C0032">
            <w:pPr>
              <w:spacing w:after="0" w:line="240" w:lineRule="auto"/>
              <w:ind w:firstLine="709"/>
              <w:rPr>
                <w:rFonts w:ascii="Times New Roman" w:hAnsi="Times New Roman" w:cs="Times New Roman"/>
              </w:rPr>
            </w:pPr>
          </w:p>
        </w:tc>
        <w:tc>
          <w:tcPr>
            <w:tcW w:w="2779" w:type="pct"/>
          </w:tcPr>
          <w:p w14:paraId="4B0227A1"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Проблемы национальной безопасности в международных отношениях.  Международный терроризм как социально-политическое явление</w:t>
            </w:r>
          </w:p>
        </w:tc>
        <w:tc>
          <w:tcPr>
            <w:tcW w:w="565" w:type="pct"/>
            <w:vMerge/>
            <w:vAlign w:val="center"/>
          </w:tcPr>
          <w:p w14:paraId="2CB71EA9" w14:textId="77777777" w:rsidR="009C0032" w:rsidRPr="0022123C" w:rsidRDefault="009C0032" w:rsidP="009C0032">
            <w:pPr>
              <w:spacing w:after="0" w:line="240" w:lineRule="auto"/>
              <w:ind w:firstLine="709"/>
              <w:rPr>
                <w:rFonts w:ascii="Times New Roman" w:hAnsi="Times New Roman" w:cs="Times New Roman"/>
              </w:rPr>
            </w:pPr>
          </w:p>
        </w:tc>
        <w:tc>
          <w:tcPr>
            <w:tcW w:w="873" w:type="pct"/>
            <w:vMerge/>
            <w:vAlign w:val="center"/>
          </w:tcPr>
          <w:p w14:paraId="082004B4"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62771FB3" w14:textId="77777777" w:rsidTr="009C0032">
        <w:trPr>
          <w:trHeight w:val="413"/>
        </w:trPr>
        <w:tc>
          <w:tcPr>
            <w:tcW w:w="3562" w:type="pct"/>
            <w:gridSpan w:val="2"/>
          </w:tcPr>
          <w:p w14:paraId="599EB431"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565" w:type="pct"/>
            <w:vAlign w:val="center"/>
          </w:tcPr>
          <w:p w14:paraId="3873B47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873" w:type="pct"/>
          </w:tcPr>
          <w:p w14:paraId="49DDF119"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213664BF" w14:textId="77777777" w:rsidTr="009C0032">
        <w:trPr>
          <w:trHeight w:val="20"/>
        </w:trPr>
        <w:tc>
          <w:tcPr>
            <w:tcW w:w="3562" w:type="pct"/>
            <w:gridSpan w:val="2"/>
          </w:tcPr>
          <w:p w14:paraId="0F080B25"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565" w:type="pct"/>
            <w:vAlign w:val="center"/>
          </w:tcPr>
          <w:p w14:paraId="42A03A3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36</w:t>
            </w:r>
          </w:p>
        </w:tc>
        <w:tc>
          <w:tcPr>
            <w:tcW w:w="873" w:type="pct"/>
          </w:tcPr>
          <w:p w14:paraId="17E75862" w14:textId="77777777" w:rsidR="009C0032" w:rsidRPr="0022123C" w:rsidRDefault="009C0032" w:rsidP="009C0032">
            <w:pPr>
              <w:spacing w:after="0" w:line="240" w:lineRule="auto"/>
              <w:ind w:firstLine="709"/>
              <w:rPr>
                <w:rFonts w:ascii="Times New Roman" w:hAnsi="Times New Roman" w:cs="Times New Roman"/>
              </w:rPr>
            </w:pPr>
          </w:p>
        </w:tc>
      </w:tr>
    </w:tbl>
    <w:p w14:paraId="3EC3AF41"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070"/>
        <w:gridCol w:w="2930"/>
      </w:tblGrid>
      <w:tr w:rsidR="009C0032" w:rsidRPr="0022123C" w14:paraId="7EB38D51" w14:textId="77777777" w:rsidTr="009C0032">
        <w:tc>
          <w:tcPr>
            <w:tcW w:w="1912" w:type="pct"/>
            <w:vAlign w:val="center"/>
          </w:tcPr>
          <w:p w14:paraId="74272F78"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80" w:type="pct"/>
            <w:vAlign w:val="center"/>
          </w:tcPr>
          <w:p w14:paraId="1E550D26"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08" w:type="pct"/>
            <w:vAlign w:val="center"/>
          </w:tcPr>
          <w:p w14:paraId="3FE63CB4"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Методы оценки</w:t>
            </w:r>
          </w:p>
        </w:tc>
      </w:tr>
      <w:tr w:rsidR="009C0032" w:rsidRPr="0022123C" w14:paraId="5842BB35" w14:textId="77777777" w:rsidTr="009C0032">
        <w:tc>
          <w:tcPr>
            <w:tcW w:w="1912" w:type="pct"/>
          </w:tcPr>
          <w:p w14:paraId="49416B0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14:paraId="6DB3456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основные направления развития ключевых регионов мира на рубеже веков (XX и XXI вв.).</w:t>
            </w:r>
          </w:p>
          <w:p w14:paraId="117A6F2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сущность и причины локальных, региональных, межгосударственных конфликтов в конце XX - начале XXI вв.;</w:t>
            </w:r>
          </w:p>
          <w:p w14:paraId="210763B8"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33894BE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назначение международных организаций и основные направления их деятельности;</w:t>
            </w:r>
          </w:p>
          <w:p w14:paraId="3532CB3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 роли науки, культуры и религии в сохранении и укреплении национальных и государственных традиций;</w:t>
            </w:r>
          </w:p>
          <w:p w14:paraId="78ABE4E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содержание и назначение важнейших правовых и законодательных актов мирового и регионального значения.</w:t>
            </w:r>
          </w:p>
          <w:p w14:paraId="757A95B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ретроспективный анализ развития отрасли.</w:t>
            </w:r>
          </w:p>
        </w:tc>
        <w:tc>
          <w:tcPr>
            <w:tcW w:w="1580" w:type="pct"/>
            <w:vMerge w:val="restart"/>
          </w:tcPr>
          <w:p w14:paraId="7ACF69AB"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0215C8A0"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Не менее 75% правильных ответов.</w:t>
            </w:r>
          </w:p>
          <w:p w14:paraId="18BE4D36" w14:textId="77777777" w:rsidR="009C0032" w:rsidRPr="0022123C" w:rsidRDefault="009C0032" w:rsidP="009C0032">
            <w:pPr>
              <w:spacing w:after="0" w:line="240" w:lineRule="auto"/>
              <w:ind w:firstLine="26"/>
              <w:rPr>
                <w:rFonts w:ascii="Times New Roman" w:hAnsi="Times New Roman" w:cs="Times New Roman"/>
              </w:rPr>
            </w:pPr>
          </w:p>
          <w:p w14:paraId="57A4D51A"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69903809"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терминологии</w:t>
            </w:r>
          </w:p>
          <w:p w14:paraId="5CC29932" w14:textId="77777777" w:rsidR="009C0032" w:rsidRPr="0022123C" w:rsidRDefault="009C0032" w:rsidP="009C0032">
            <w:pPr>
              <w:spacing w:after="0" w:line="240" w:lineRule="auto"/>
              <w:ind w:firstLine="26"/>
              <w:rPr>
                <w:rFonts w:ascii="Times New Roman" w:hAnsi="Times New Roman" w:cs="Times New Roman"/>
              </w:rPr>
            </w:pPr>
          </w:p>
          <w:p w14:paraId="307BEA88" w14:textId="77777777" w:rsidR="009C0032" w:rsidRPr="0022123C" w:rsidRDefault="009C0032" w:rsidP="009C0032">
            <w:pPr>
              <w:spacing w:after="0" w:line="240" w:lineRule="auto"/>
              <w:ind w:firstLine="709"/>
              <w:rPr>
                <w:rFonts w:ascii="Times New Roman" w:hAnsi="Times New Roman" w:cs="Times New Roman"/>
              </w:rPr>
            </w:pPr>
          </w:p>
          <w:p w14:paraId="1CE1354E" w14:textId="77777777" w:rsidR="009C0032" w:rsidRPr="0022123C" w:rsidRDefault="009C0032" w:rsidP="009C0032">
            <w:pPr>
              <w:spacing w:after="0" w:line="240" w:lineRule="auto"/>
              <w:ind w:firstLine="709"/>
              <w:rPr>
                <w:rFonts w:ascii="Times New Roman" w:hAnsi="Times New Roman" w:cs="Times New Roman"/>
              </w:rPr>
            </w:pPr>
          </w:p>
          <w:p w14:paraId="06C6B945" w14:textId="77777777" w:rsidR="009C0032" w:rsidRPr="0022123C" w:rsidRDefault="009C0032" w:rsidP="009C0032">
            <w:pPr>
              <w:spacing w:after="0" w:line="240" w:lineRule="auto"/>
              <w:ind w:firstLine="709"/>
              <w:rPr>
                <w:rFonts w:ascii="Times New Roman" w:hAnsi="Times New Roman" w:cs="Times New Roman"/>
              </w:rPr>
            </w:pPr>
          </w:p>
          <w:p w14:paraId="10BE4DEE" w14:textId="77777777" w:rsidR="009C0032" w:rsidRPr="0022123C" w:rsidRDefault="009C0032" w:rsidP="009C0032">
            <w:pPr>
              <w:spacing w:after="0" w:line="240" w:lineRule="auto"/>
              <w:ind w:firstLine="709"/>
              <w:rPr>
                <w:rFonts w:ascii="Times New Roman" w:hAnsi="Times New Roman" w:cs="Times New Roman"/>
              </w:rPr>
            </w:pPr>
          </w:p>
        </w:tc>
        <w:tc>
          <w:tcPr>
            <w:tcW w:w="1508" w:type="pct"/>
            <w:vMerge w:val="restart"/>
          </w:tcPr>
          <w:p w14:paraId="6FC07056"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Текущий контроль</w:t>
            </w:r>
          </w:p>
          <w:p w14:paraId="44A27B05"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при проведении:</w:t>
            </w:r>
          </w:p>
          <w:p w14:paraId="28563853"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-письменного/устного опроса;</w:t>
            </w:r>
          </w:p>
          <w:p w14:paraId="0EBB82E6" w14:textId="77777777" w:rsidR="009C0032" w:rsidRPr="0022123C" w:rsidRDefault="009C0032" w:rsidP="009C0032">
            <w:pPr>
              <w:spacing w:after="0" w:line="240" w:lineRule="auto"/>
              <w:ind w:hanging="21"/>
              <w:rPr>
                <w:rFonts w:ascii="Times New Roman" w:hAnsi="Times New Roman" w:cs="Times New Roman"/>
              </w:rPr>
            </w:pPr>
          </w:p>
          <w:p w14:paraId="4A99749D"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-тестирования;</w:t>
            </w:r>
          </w:p>
          <w:p w14:paraId="7C1B9AAD" w14:textId="77777777" w:rsidR="009C0032" w:rsidRPr="0022123C" w:rsidRDefault="009C0032" w:rsidP="009C0032">
            <w:pPr>
              <w:spacing w:after="0" w:line="240" w:lineRule="auto"/>
              <w:ind w:hanging="21"/>
              <w:rPr>
                <w:rFonts w:ascii="Times New Roman" w:hAnsi="Times New Roman" w:cs="Times New Roman"/>
              </w:rPr>
            </w:pPr>
          </w:p>
          <w:p w14:paraId="4A09D16A"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75B39F01" w14:textId="77777777" w:rsidR="009C0032" w:rsidRPr="0022123C" w:rsidRDefault="009C0032" w:rsidP="009C0032">
            <w:pPr>
              <w:spacing w:after="0" w:line="240" w:lineRule="auto"/>
              <w:ind w:hanging="21"/>
              <w:rPr>
                <w:rFonts w:ascii="Times New Roman" w:hAnsi="Times New Roman" w:cs="Times New Roman"/>
              </w:rPr>
            </w:pPr>
          </w:p>
          <w:p w14:paraId="06E7DEDB" w14:textId="77777777" w:rsidR="009C0032" w:rsidRPr="0022123C" w:rsidRDefault="009C0032" w:rsidP="009C0032">
            <w:pPr>
              <w:spacing w:after="0" w:line="240" w:lineRule="auto"/>
              <w:ind w:hanging="21"/>
              <w:rPr>
                <w:rFonts w:ascii="Times New Roman" w:hAnsi="Times New Roman" w:cs="Times New Roman"/>
              </w:rPr>
            </w:pPr>
          </w:p>
          <w:p w14:paraId="085D23D8"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Промежуточная аттестация</w:t>
            </w:r>
          </w:p>
          <w:p w14:paraId="7834D65B"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1E104670"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 xml:space="preserve">-письменных/ устных ответов, </w:t>
            </w:r>
          </w:p>
          <w:p w14:paraId="716B0762" w14:textId="77777777" w:rsidR="009C0032" w:rsidRPr="0022123C" w:rsidRDefault="009C0032" w:rsidP="009C0032">
            <w:pPr>
              <w:spacing w:after="0" w:line="240" w:lineRule="auto"/>
              <w:ind w:hanging="21"/>
              <w:rPr>
                <w:rFonts w:ascii="Times New Roman" w:hAnsi="Times New Roman" w:cs="Times New Roman"/>
              </w:rPr>
            </w:pPr>
            <w:r w:rsidRPr="0022123C">
              <w:rPr>
                <w:rFonts w:ascii="Times New Roman" w:hAnsi="Times New Roman" w:cs="Times New Roman"/>
              </w:rPr>
              <w:t>-тестирования и т.д.</w:t>
            </w:r>
          </w:p>
          <w:p w14:paraId="32072C7E"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28391CAA" w14:textId="77777777" w:rsidTr="009C0032">
        <w:trPr>
          <w:trHeight w:val="896"/>
        </w:trPr>
        <w:tc>
          <w:tcPr>
            <w:tcW w:w="1912" w:type="pct"/>
          </w:tcPr>
          <w:p w14:paraId="1314CD8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Перечень умений, осваиваемых в рамках дисциплины</w:t>
            </w:r>
          </w:p>
          <w:p w14:paraId="201C7AE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ориентироваться в современной экономической, политической и культурной ситуации в России и мире;</w:t>
            </w:r>
          </w:p>
          <w:p w14:paraId="7FA3836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выявлять взаимосвязь отечественных, региональных, мировых социально-экономических, политических и культурных проблем;</w:t>
            </w:r>
          </w:p>
          <w:p w14:paraId="3EF4C29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p w14:paraId="4ED9C8F0"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демонстрировать гражданско-патриотическую позицию.</w:t>
            </w:r>
          </w:p>
        </w:tc>
        <w:tc>
          <w:tcPr>
            <w:tcW w:w="1580" w:type="pct"/>
            <w:vMerge/>
          </w:tcPr>
          <w:p w14:paraId="13FE6DDD" w14:textId="77777777" w:rsidR="009C0032" w:rsidRPr="0022123C" w:rsidRDefault="009C0032" w:rsidP="009C0032">
            <w:pPr>
              <w:spacing w:after="0" w:line="240" w:lineRule="auto"/>
              <w:ind w:firstLine="709"/>
              <w:rPr>
                <w:rFonts w:ascii="Times New Roman" w:hAnsi="Times New Roman" w:cs="Times New Roman"/>
              </w:rPr>
            </w:pPr>
          </w:p>
        </w:tc>
        <w:tc>
          <w:tcPr>
            <w:tcW w:w="1508" w:type="pct"/>
            <w:vMerge/>
          </w:tcPr>
          <w:p w14:paraId="22C9867D" w14:textId="77777777" w:rsidR="009C0032" w:rsidRPr="0022123C" w:rsidRDefault="009C0032" w:rsidP="009C0032">
            <w:pPr>
              <w:spacing w:after="0" w:line="240" w:lineRule="auto"/>
              <w:ind w:firstLine="709"/>
              <w:rPr>
                <w:rFonts w:ascii="Times New Roman" w:hAnsi="Times New Roman" w:cs="Times New Roman"/>
              </w:rPr>
            </w:pPr>
          </w:p>
        </w:tc>
      </w:tr>
    </w:tbl>
    <w:p w14:paraId="320D6287" w14:textId="77777777" w:rsidR="009C0032" w:rsidRPr="0022123C" w:rsidRDefault="009C0032" w:rsidP="009C0032">
      <w:pPr>
        <w:spacing w:after="0" w:line="240" w:lineRule="auto"/>
        <w:ind w:firstLine="709"/>
        <w:rPr>
          <w:rFonts w:ascii="Times New Roman" w:hAnsi="Times New Roman" w:cs="Times New Roman"/>
        </w:rPr>
      </w:pPr>
    </w:p>
    <w:p w14:paraId="4689946F"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ОГСЭ.03 ИНОСТРАННЫЙ ЯЗЫК В ПРОФЕССИОНАЛЬНОЙ ДЕЯТЕЛЬНОСТИ</w:t>
      </w:r>
    </w:p>
    <w:p w14:paraId="2710336D"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366"/>
        <w:gridCol w:w="4678"/>
      </w:tblGrid>
      <w:tr w:rsidR="009C0032" w:rsidRPr="0022123C" w14:paraId="292F859C" w14:textId="77777777" w:rsidTr="009C0032">
        <w:trPr>
          <w:trHeight w:val="649"/>
        </w:trPr>
        <w:tc>
          <w:tcPr>
            <w:tcW w:w="817" w:type="dxa"/>
          </w:tcPr>
          <w:p w14:paraId="3391B2EB"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Код </w:t>
            </w:r>
          </w:p>
          <w:p w14:paraId="77899E6F"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ПК, ОК</w:t>
            </w:r>
          </w:p>
        </w:tc>
        <w:tc>
          <w:tcPr>
            <w:tcW w:w="4366" w:type="dxa"/>
          </w:tcPr>
          <w:p w14:paraId="759009F2"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4678" w:type="dxa"/>
          </w:tcPr>
          <w:p w14:paraId="31DA9269"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9C0032" w:rsidRPr="0022123C" w14:paraId="053BCE95" w14:textId="77777777" w:rsidTr="009C0032">
        <w:trPr>
          <w:trHeight w:val="212"/>
        </w:trPr>
        <w:tc>
          <w:tcPr>
            <w:tcW w:w="817" w:type="dxa"/>
          </w:tcPr>
          <w:p w14:paraId="1F2585B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ОК.2,</w:t>
            </w:r>
          </w:p>
          <w:p w14:paraId="7D889C3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ОК.3, ОК.5, ОК.9, ОК.10</w:t>
            </w:r>
          </w:p>
        </w:tc>
        <w:tc>
          <w:tcPr>
            <w:tcW w:w="4366" w:type="dxa"/>
          </w:tcPr>
          <w:p w14:paraId="7CDDF425"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понимать общий смысл четко произнесенных высказываний на известные темы (профессиональные и бытовые);</w:t>
            </w:r>
          </w:p>
          <w:p w14:paraId="69EC2D8B"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понимать тексты на базовые профессиональные темы;</w:t>
            </w:r>
          </w:p>
          <w:p w14:paraId="249C2250"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участвовать в диалогах на знакомые общие и профессиональные темы;</w:t>
            </w:r>
          </w:p>
          <w:p w14:paraId="14DD115C"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строить простые высказывания о себе и о своей профессиональной деятельности;</w:t>
            </w:r>
          </w:p>
          <w:p w14:paraId="7FEFB608"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кратко обосновывать и объяснить свои действия (текущие и планируемые);</w:t>
            </w:r>
          </w:p>
          <w:p w14:paraId="2A275947" w14:textId="77777777" w:rsidR="009C0032" w:rsidRPr="0022123C" w:rsidRDefault="009C0032" w:rsidP="009C0032">
            <w:pPr>
              <w:spacing w:after="0" w:line="240" w:lineRule="auto"/>
              <w:ind w:firstLine="5"/>
              <w:rPr>
                <w:rFonts w:ascii="Times New Roman" w:hAnsi="Times New Roman" w:cs="Times New Roman"/>
              </w:rPr>
            </w:pPr>
            <w:r w:rsidRPr="0022123C">
              <w:rPr>
                <w:rFonts w:ascii="Times New Roman" w:hAnsi="Times New Roman" w:cs="Times New Roman"/>
              </w:rPr>
              <w:t>писать простые связные сообщения на знакомые или интересующие профессиональные темы;</w:t>
            </w:r>
          </w:p>
        </w:tc>
        <w:tc>
          <w:tcPr>
            <w:tcW w:w="4678" w:type="dxa"/>
          </w:tcPr>
          <w:p w14:paraId="4298C2BF" w14:textId="77777777" w:rsidR="009C0032" w:rsidRPr="0022123C" w:rsidRDefault="009C0032" w:rsidP="009C0032">
            <w:pPr>
              <w:spacing w:after="0" w:line="240" w:lineRule="auto"/>
              <w:ind w:firstLine="34"/>
              <w:rPr>
                <w:rFonts w:ascii="Times New Roman" w:hAnsi="Times New Roman" w:cs="Times New Roman"/>
              </w:rPr>
            </w:pPr>
            <w:r w:rsidRPr="0022123C">
              <w:rPr>
                <w:rFonts w:ascii="Times New Roman" w:hAnsi="Times New Roman" w:cs="Times New Roman"/>
              </w:rPr>
              <w:t>правила построения простых и сложных предложений на профессиональные темы</w:t>
            </w:r>
          </w:p>
          <w:p w14:paraId="7973FDF0" w14:textId="77777777" w:rsidR="009C0032" w:rsidRPr="0022123C" w:rsidRDefault="009C0032" w:rsidP="009C0032">
            <w:pPr>
              <w:spacing w:after="0" w:line="240" w:lineRule="auto"/>
              <w:ind w:firstLine="34"/>
              <w:rPr>
                <w:rFonts w:ascii="Times New Roman" w:hAnsi="Times New Roman" w:cs="Times New Roman"/>
              </w:rPr>
            </w:pPr>
            <w:r w:rsidRPr="0022123C">
              <w:rPr>
                <w:rFonts w:ascii="Times New Roman" w:hAnsi="Times New Roman" w:cs="Times New Roman"/>
              </w:rPr>
              <w:t>основные общеупотребительные глаголы (бытовая и профессиональная лексика)</w:t>
            </w:r>
          </w:p>
          <w:p w14:paraId="71E1D73F" w14:textId="77777777" w:rsidR="009C0032" w:rsidRPr="0022123C" w:rsidRDefault="009C0032" w:rsidP="009C0032">
            <w:pPr>
              <w:spacing w:after="0" w:line="240" w:lineRule="auto"/>
              <w:ind w:firstLine="34"/>
              <w:rPr>
                <w:rFonts w:ascii="Times New Roman" w:hAnsi="Times New Roman" w:cs="Times New Roman"/>
              </w:rPr>
            </w:pPr>
            <w:r w:rsidRPr="0022123C">
              <w:rPr>
                <w:rFonts w:ascii="Times New Roman" w:hAnsi="Times New Roman" w:cs="Times New Roman"/>
              </w:rPr>
              <w:t>лексический минимум, относящийся к описанию предметов, средств и процессов профессиональной деятельности</w:t>
            </w:r>
          </w:p>
          <w:p w14:paraId="000B7DDB" w14:textId="77777777" w:rsidR="009C0032" w:rsidRPr="0022123C" w:rsidRDefault="009C0032" w:rsidP="009C0032">
            <w:pPr>
              <w:spacing w:after="0" w:line="240" w:lineRule="auto"/>
              <w:ind w:firstLine="34"/>
              <w:rPr>
                <w:rFonts w:ascii="Times New Roman" w:hAnsi="Times New Roman" w:cs="Times New Roman"/>
              </w:rPr>
            </w:pPr>
            <w:r w:rsidRPr="0022123C">
              <w:rPr>
                <w:rFonts w:ascii="Times New Roman" w:hAnsi="Times New Roman" w:cs="Times New Roman"/>
              </w:rPr>
              <w:t>особенности произношения</w:t>
            </w:r>
          </w:p>
          <w:p w14:paraId="53E7F8AC" w14:textId="77777777" w:rsidR="009C0032" w:rsidRPr="0022123C" w:rsidRDefault="009C0032" w:rsidP="009C0032">
            <w:pPr>
              <w:spacing w:after="0" w:line="240" w:lineRule="auto"/>
              <w:ind w:firstLine="34"/>
              <w:rPr>
                <w:rFonts w:ascii="Times New Roman" w:hAnsi="Times New Roman" w:cs="Times New Roman"/>
              </w:rPr>
            </w:pPr>
            <w:r w:rsidRPr="0022123C">
              <w:rPr>
                <w:rFonts w:ascii="Times New Roman" w:hAnsi="Times New Roman" w:cs="Times New Roman"/>
              </w:rPr>
              <w:t>правила чтения текстов профессиональной направленности</w:t>
            </w:r>
          </w:p>
        </w:tc>
      </w:tr>
    </w:tbl>
    <w:p w14:paraId="6270E10D" w14:textId="77777777" w:rsidR="009C0032" w:rsidRPr="0022123C" w:rsidRDefault="009C0032" w:rsidP="009C0032">
      <w:pPr>
        <w:spacing w:after="0" w:line="240" w:lineRule="auto"/>
        <w:ind w:firstLine="709"/>
        <w:rPr>
          <w:rFonts w:ascii="Times New Roman" w:hAnsi="Times New Roman" w:cs="Times New Roman"/>
        </w:rPr>
      </w:pPr>
    </w:p>
    <w:p w14:paraId="1F768F09" w14:textId="77777777" w:rsidR="009C0032" w:rsidRPr="0022123C" w:rsidRDefault="009C0032" w:rsidP="009C0032">
      <w:pPr>
        <w:spacing w:after="0" w:line="240" w:lineRule="auto"/>
        <w:ind w:firstLine="709"/>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269"/>
        <w:gridCol w:w="829"/>
        <w:gridCol w:w="1636"/>
      </w:tblGrid>
      <w:tr w:rsidR="009C0032" w:rsidRPr="00AE4167" w14:paraId="402B035C" w14:textId="77777777" w:rsidTr="009C0032">
        <w:trPr>
          <w:trHeight w:val="20"/>
        </w:trPr>
        <w:tc>
          <w:tcPr>
            <w:tcW w:w="1020" w:type="pct"/>
            <w:vAlign w:val="center"/>
          </w:tcPr>
          <w:p w14:paraId="225A018C"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Наименование разделов и тем</w:t>
            </w:r>
          </w:p>
        </w:tc>
        <w:tc>
          <w:tcPr>
            <w:tcW w:w="2710" w:type="pct"/>
            <w:vAlign w:val="center"/>
          </w:tcPr>
          <w:p w14:paraId="71FA10F4"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Содержание учебного материала и формы организации деятельности обучающихся</w:t>
            </w:r>
          </w:p>
        </w:tc>
        <w:tc>
          <w:tcPr>
            <w:tcW w:w="428" w:type="pct"/>
            <w:vAlign w:val="center"/>
          </w:tcPr>
          <w:p w14:paraId="21694A37"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Объем часов</w:t>
            </w:r>
          </w:p>
        </w:tc>
        <w:tc>
          <w:tcPr>
            <w:tcW w:w="843" w:type="pct"/>
            <w:vAlign w:val="center"/>
          </w:tcPr>
          <w:p w14:paraId="5F50F745"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Коды компетенций, формированию которых способствует элемент программы</w:t>
            </w:r>
          </w:p>
        </w:tc>
      </w:tr>
      <w:tr w:rsidR="009C0032" w:rsidRPr="00AE4167" w14:paraId="0F0E8881" w14:textId="77777777" w:rsidTr="009C0032">
        <w:trPr>
          <w:trHeight w:val="20"/>
        </w:trPr>
        <w:tc>
          <w:tcPr>
            <w:tcW w:w="1020" w:type="pct"/>
          </w:tcPr>
          <w:p w14:paraId="4D2CAC79"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1</w:t>
            </w:r>
          </w:p>
        </w:tc>
        <w:tc>
          <w:tcPr>
            <w:tcW w:w="2710" w:type="pct"/>
          </w:tcPr>
          <w:p w14:paraId="45E185CF"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2</w:t>
            </w:r>
          </w:p>
        </w:tc>
        <w:tc>
          <w:tcPr>
            <w:tcW w:w="428" w:type="pct"/>
          </w:tcPr>
          <w:p w14:paraId="77D72698"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3</w:t>
            </w:r>
          </w:p>
        </w:tc>
        <w:tc>
          <w:tcPr>
            <w:tcW w:w="843" w:type="pct"/>
          </w:tcPr>
          <w:p w14:paraId="13F0919A" w14:textId="77777777" w:rsidR="009C0032" w:rsidRPr="00AE4167" w:rsidRDefault="009C0032" w:rsidP="009C0032">
            <w:pPr>
              <w:spacing w:after="0" w:line="240" w:lineRule="auto"/>
              <w:rPr>
                <w:rFonts w:ascii="Times New Roman" w:hAnsi="Times New Roman" w:cs="Times New Roman"/>
              </w:rPr>
            </w:pPr>
          </w:p>
        </w:tc>
      </w:tr>
      <w:tr w:rsidR="009C0032" w:rsidRPr="00AE4167" w14:paraId="0FDA45C4" w14:textId="77777777" w:rsidTr="009C0032">
        <w:trPr>
          <w:trHeight w:val="20"/>
        </w:trPr>
        <w:tc>
          <w:tcPr>
            <w:tcW w:w="3729" w:type="pct"/>
            <w:gridSpan w:val="2"/>
          </w:tcPr>
          <w:p w14:paraId="3B97823F"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Раздел 1. Вводно-коррективный курс</w:t>
            </w:r>
          </w:p>
        </w:tc>
        <w:tc>
          <w:tcPr>
            <w:tcW w:w="428" w:type="pct"/>
            <w:vAlign w:val="center"/>
          </w:tcPr>
          <w:p w14:paraId="3E6C8C5E"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16</w:t>
            </w:r>
          </w:p>
        </w:tc>
        <w:tc>
          <w:tcPr>
            <w:tcW w:w="843" w:type="pct"/>
          </w:tcPr>
          <w:p w14:paraId="6551D80D" w14:textId="77777777" w:rsidR="009C0032" w:rsidRPr="00AE4167" w:rsidRDefault="009C0032" w:rsidP="009C0032">
            <w:pPr>
              <w:spacing w:after="0" w:line="240" w:lineRule="auto"/>
              <w:rPr>
                <w:rFonts w:ascii="Times New Roman" w:hAnsi="Times New Roman" w:cs="Times New Roman"/>
              </w:rPr>
            </w:pPr>
          </w:p>
        </w:tc>
      </w:tr>
      <w:tr w:rsidR="009C0032" w:rsidRPr="00AE4167" w14:paraId="1FF4BCC8" w14:textId="77777777" w:rsidTr="009C0032">
        <w:trPr>
          <w:trHeight w:val="20"/>
        </w:trPr>
        <w:tc>
          <w:tcPr>
            <w:tcW w:w="1020" w:type="pct"/>
            <w:vMerge w:val="restart"/>
          </w:tcPr>
          <w:p w14:paraId="43B317EA"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Тема 1.1.</w:t>
            </w:r>
          </w:p>
          <w:p w14:paraId="48A95030"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Описание людей: друзей, родных и близких и т.д. (внешность, характер, личностные качества)</w:t>
            </w:r>
          </w:p>
        </w:tc>
        <w:tc>
          <w:tcPr>
            <w:tcW w:w="2710" w:type="pct"/>
          </w:tcPr>
          <w:p w14:paraId="227615A9"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 xml:space="preserve">Тематика практических занятий </w:t>
            </w:r>
          </w:p>
        </w:tc>
        <w:tc>
          <w:tcPr>
            <w:tcW w:w="428" w:type="pct"/>
            <w:vMerge w:val="restart"/>
            <w:vAlign w:val="center"/>
          </w:tcPr>
          <w:p w14:paraId="2729AE2B"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8</w:t>
            </w:r>
          </w:p>
        </w:tc>
        <w:tc>
          <w:tcPr>
            <w:tcW w:w="843" w:type="pct"/>
            <w:vMerge w:val="restart"/>
          </w:tcPr>
          <w:p w14:paraId="050B5CD3"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226E271D" w14:textId="77777777" w:rsidTr="009C0032">
        <w:trPr>
          <w:trHeight w:val="2542"/>
        </w:trPr>
        <w:tc>
          <w:tcPr>
            <w:tcW w:w="0" w:type="auto"/>
            <w:vMerge/>
            <w:vAlign w:val="center"/>
          </w:tcPr>
          <w:p w14:paraId="0AFB0BFE"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5C07BFC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Фонетический материал</w:t>
            </w:r>
          </w:p>
          <w:p w14:paraId="30541699"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 основные звуки и интонемы английского языка;</w:t>
            </w:r>
          </w:p>
          <w:p w14:paraId="24F3AA0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основные способы написания слов на основе знания правил правописания;</w:t>
            </w:r>
          </w:p>
          <w:p w14:paraId="32CD813E"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-совершенствование орфографических навыков.</w:t>
            </w:r>
          </w:p>
          <w:p w14:paraId="10E3E6B1"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1215CC8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Грамматический материал: </w:t>
            </w:r>
          </w:p>
          <w:p w14:paraId="695306D1"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простые нераспространенные предложения с глагольным, составным именным и составным глагольным сказуемым (с инфинитивом); </w:t>
            </w:r>
          </w:p>
          <w:p w14:paraId="3139623C"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простые предложения, распространенные за счет однородных членов предложения и/или второстепенных членов предложения; </w:t>
            </w:r>
          </w:p>
          <w:p w14:paraId="017A574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утвердительные, вопросительные, отрицательные, побудительные и порядок слов в них; </w:t>
            </w:r>
          </w:p>
          <w:p w14:paraId="4D727969"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безличные предложения;</w:t>
            </w:r>
          </w:p>
          <w:p w14:paraId="3BA88358"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понятие глагола-связки .</w:t>
            </w:r>
          </w:p>
        </w:tc>
        <w:tc>
          <w:tcPr>
            <w:tcW w:w="428" w:type="pct"/>
            <w:vMerge/>
            <w:vAlign w:val="center"/>
          </w:tcPr>
          <w:p w14:paraId="4AC38FE0"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4B735419" w14:textId="77777777" w:rsidR="009C0032" w:rsidRPr="00AE4167" w:rsidRDefault="009C0032" w:rsidP="009C0032">
            <w:pPr>
              <w:spacing w:after="0" w:line="240" w:lineRule="auto"/>
              <w:rPr>
                <w:rFonts w:ascii="Times New Roman" w:hAnsi="Times New Roman" w:cs="Times New Roman"/>
              </w:rPr>
            </w:pPr>
          </w:p>
        </w:tc>
      </w:tr>
      <w:tr w:rsidR="009C0032" w:rsidRPr="00AE4167" w14:paraId="542665E1" w14:textId="77777777" w:rsidTr="009C0032">
        <w:trPr>
          <w:trHeight w:val="20"/>
        </w:trPr>
        <w:tc>
          <w:tcPr>
            <w:tcW w:w="1020" w:type="pct"/>
            <w:vMerge w:val="restart"/>
            <w:vAlign w:val="center"/>
          </w:tcPr>
          <w:p w14:paraId="76DF49D1"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1.2.</w:t>
            </w:r>
          </w:p>
          <w:p w14:paraId="6F1FBF4C"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Межличностные отношения дома, в учебном заведении, на работе</w:t>
            </w:r>
          </w:p>
          <w:p w14:paraId="2FFAC7DD"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42D2298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138EE088"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8</w:t>
            </w:r>
          </w:p>
        </w:tc>
        <w:tc>
          <w:tcPr>
            <w:tcW w:w="843" w:type="pct"/>
            <w:vMerge w:val="restart"/>
          </w:tcPr>
          <w:p w14:paraId="6B486A64"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528843D1" w14:textId="77777777" w:rsidTr="009C0032">
        <w:trPr>
          <w:trHeight w:val="20"/>
        </w:trPr>
        <w:tc>
          <w:tcPr>
            <w:tcW w:w="0" w:type="auto"/>
            <w:vMerge/>
            <w:vAlign w:val="center"/>
          </w:tcPr>
          <w:p w14:paraId="601F43C6"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2A77F75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5759B55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расширение потенциального словаря за счет овладения интернациональной</w:t>
            </w:r>
          </w:p>
          <w:p w14:paraId="278E2BBD"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лексикой, новыми значениями известных слов и новых слов, образованных на основе продуктивных способов словообразования.</w:t>
            </w:r>
          </w:p>
          <w:p w14:paraId="1430AB6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2A2D768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модальные глаголы, их эквиваленты;</w:t>
            </w:r>
          </w:p>
          <w:p w14:paraId="2D28CB2C"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с оборотом thereis/are; </w:t>
            </w:r>
          </w:p>
          <w:p w14:paraId="11071E52"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сложносочиненные предложения: бессоюзные и с союзами and, but.</w:t>
            </w:r>
          </w:p>
          <w:p w14:paraId="5922E04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 образование и употребление глаголов в Present, Past, Future Simple/Indefinite</w:t>
            </w:r>
          </w:p>
        </w:tc>
        <w:tc>
          <w:tcPr>
            <w:tcW w:w="428" w:type="pct"/>
            <w:vMerge/>
            <w:vAlign w:val="center"/>
          </w:tcPr>
          <w:p w14:paraId="2A027E8D"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3CBDA5A3" w14:textId="77777777" w:rsidR="009C0032" w:rsidRPr="00AE4167" w:rsidRDefault="009C0032" w:rsidP="009C0032">
            <w:pPr>
              <w:spacing w:after="0" w:line="240" w:lineRule="auto"/>
              <w:rPr>
                <w:rFonts w:ascii="Times New Roman" w:hAnsi="Times New Roman" w:cs="Times New Roman"/>
              </w:rPr>
            </w:pPr>
          </w:p>
        </w:tc>
      </w:tr>
      <w:tr w:rsidR="009C0032" w:rsidRPr="00AE4167" w14:paraId="397BC923" w14:textId="77777777" w:rsidTr="009C0032">
        <w:trPr>
          <w:trHeight w:val="548"/>
        </w:trPr>
        <w:tc>
          <w:tcPr>
            <w:tcW w:w="3729" w:type="pct"/>
            <w:gridSpan w:val="2"/>
          </w:tcPr>
          <w:p w14:paraId="509E8E7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Раздел 2. Развивающий курс</w:t>
            </w:r>
          </w:p>
        </w:tc>
        <w:tc>
          <w:tcPr>
            <w:tcW w:w="428" w:type="pct"/>
            <w:vAlign w:val="center"/>
          </w:tcPr>
          <w:p w14:paraId="6DCBD6B3"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84</w:t>
            </w:r>
          </w:p>
        </w:tc>
        <w:tc>
          <w:tcPr>
            <w:tcW w:w="843" w:type="pct"/>
          </w:tcPr>
          <w:p w14:paraId="3FF873B5" w14:textId="77777777" w:rsidR="009C0032" w:rsidRPr="00AE4167" w:rsidRDefault="009C0032" w:rsidP="009C0032">
            <w:pPr>
              <w:spacing w:after="0" w:line="240" w:lineRule="auto"/>
              <w:rPr>
                <w:rFonts w:ascii="Times New Roman" w:hAnsi="Times New Roman" w:cs="Times New Roman"/>
              </w:rPr>
            </w:pPr>
          </w:p>
        </w:tc>
      </w:tr>
      <w:tr w:rsidR="009C0032" w:rsidRPr="00AE4167" w14:paraId="539CC8A4" w14:textId="77777777" w:rsidTr="009C0032">
        <w:trPr>
          <w:trHeight w:val="20"/>
        </w:trPr>
        <w:tc>
          <w:tcPr>
            <w:tcW w:w="1020" w:type="pct"/>
            <w:vMerge w:val="restart"/>
          </w:tcPr>
          <w:p w14:paraId="5CE00A25"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2.1</w:t>
            </w:r>
          </w:p>
          <w:p w14:paraId="19F223C1"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Повседневная жизнь условия жизни, учебный день, выходной день</w:t>
            </w:r>
          </w:p>
        </w:tc>
        <w:tc>
          <w:tcPr>
            <w:tcW w:w="2710" w:type="pct"/>
          </w:tcPr>
          <w:p w14:paraId="795275AE"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6B799ADB"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3336AD22"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25CA6144" w14:textId="77777777" w:rsidTr="009C0032">
        <w:trPr>
          <w:trHeight w:val="516"/>
        </w:trPr>
        <w:tc>
          <w:tcPr>
            <w:tcW w:w="0" w:type="auto"/>
            <w:vMerge/>
            <w:vAlign w:val="center"/>
          </w:tcPr>
          <w:p w14:paraId="40CA2CDF"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27283311"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4C3BD4AA"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Грамматический материал: </w:t>
            </w:r>
          </w:p>
          <w:p w14:paraId="2E5A4E28"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имя существительное: его основные функции в предложении; имена существительные во множественном числе, образованные по правилу, а также исключения.</w:t>
            </w:r>
          </w:p>
          <w:p w14:paraId="59752A8C"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артикль: определенный, неопределенный, нулевой. Основные случаи употребления определенного и неопределенного артикля. Употребление существительных без артикля.</w:t>
            </w:r>
          </w:p>
        </w:tc>
        <w:tc>
          <w:tcPr>
            <w:tcW w:w="428" w:type="pct"/>
            <w:vMerge/>
            <w:vAlign w:val="center"/>
          </w:tcPr>
          <w:p w14:paraId="7EEE2AC7"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11EC000B" w14:textId="77777777" w:rsidR="009C0032" w:rsidRPr="00AE4167" w:rsidRDefault="009C0032" w:rsidP="009C0032">
            <w:pPr>
              <w:spacing w:after="0" w:line="240" w:lineRule="auto"/>
              <w:rPr>
                <w:rFonts w:ascii="Times New Roman" w:hAnsi="Times New Roman" w:cs="Times New Roman"/>
              </w:rPr>
            </w:pPr>
          </w:p>
        </w:tc>
      </w:tr>
      <w:tr w:rsidR="009C0032" w:rsidRPr="00AE4167" w14:paraId="01041B57" w14:textId="77777777" w:rsidTr="009C0032">
        <w:trPr>
          <w:trHeight w:val="20"/>
        </w:trPr>
        <w:tc>
          <w:tcPr>
            <w:tcW w:w="1020" w:type="pct"/>
            <w:vMerge w:val="restart"/>
            <w:vAlign w:val="center"/>
          </w:tcPr>
          <w:p w14:paraId="60023B2D"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2.2.</w:t>
            </w:r>
          </w:p>
          <w:p w14:paraId="50A52682"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Здоровье, спорт, правила здорового образа жизни</w:t>
            </w:r>
          </w:p>
          <w:p w14:paraId="6AC3180D"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597E87DB"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662ED44B"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2D932521"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7910890C" w14:textId="77777777" w:rsidTr="009C0032">
        <w:trPr>
          <w:trHeight w:val="516"/>
        </w:trPr>
        <w:tc>
          <w:tcPr>
            <w:tcW w:w="0" w:type="auto"/>
            <w:vMerge/>
            <w:vAlign w:val="center"/>
          </w:tcPr>
          <w:p w14:paraId="15997C80"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3C49EE3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7B440C9A"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7CA4720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числительные;</w:t>
            </w:r>
          </w:p>
          <w:p w14:paraId="4BB7103E"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система модальности.;</w:t>
            </w:r>
          </w:p>
          <w:p w14:paraId="48F7000D"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образование и употребление глаголов в Past, FutureSimple/Indefinite.</w:t>
            </w:r>
          </w:p>
        </w:tc>
        <w:tc>
          <w:tcPr>
            <w:tcW w:w="428" w:type="pct"/>
            <w:vMerge/>
            <w:vAlign w:val="center"/>
          </w:tcPr>
          <w:p w14:paraId="46C9D148"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476E99D6" w14:textId="77777777" w:rsidR="009C0032" w:rsidRPr="00AE4167" w:rsidRDefault="009C0032" w:rsidP="009C0032">
            <w:pPr>
              <w:spacing w:after="0" w:line="240" w:lineRule="auto"/>
              <w:rPr>
                <w:rFonts w:ascii="Times New Roman" w:hAnsi="Times New Roman" w:cs="Times New Roman"/>
              </w:rPr>
            </w:pPr>
          </w:p>
        </w:tc>
      </w:tr>
      <w:tr w:rsidR="009C0032" w:rsidRPr="00AE4167" w14:paraId="71CA4BD8" w14:textId="77777777" w:rsidTr="009C0032">
        <w:trPr>
          <w:trHeight w:val="20"/>
        </w:trPr>
        <w:tc>
          <w:tcPr>
            <w:tcW w:w="1020" w:type="pct"/>
            <w:vMerge w:val="restart"/>
          </w:tcPr>
          <w:p w14:paraId="0A667731"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Тема 2.3.</w:t>
            </w:r>
          </w:p>
          <w:p w14:paraId="17F74096"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Город, деревня, инфраструктура</w:t>
            </w:r>
          </w:p>
          <w:p w14:paraId="03756D4C"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4AEEB5EE"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42C64394"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4B1B4F9E"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316A9E9E" w14:textId="77777777" w:rsidTr="009C0032">
        <w:trPr>
          <w:trHeight w:val="516"/>
        </w:trPr>
        <w:tc>
          <w:tcPr>
            <w:tcW w:w="0" w:type="auto"/>
            <w:vMerge/>
            <w:vAlign w:val="center"/>
          </w:tcPr>
          <w:p w14:paraId="78CC8970"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59C1842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6FF78662"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05EB62FA"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образование и употребление глаголов в Present, Past, Future Simple/Indefinite.</w:t>
            </w:r>
          </w:p>
        </w:tc>
        <w:tc>
          <w:tcPr>
            <w:tcW w:w="428" w:type="pct"/>
            <w:vMerge/>
            <w:vAlign w:val="center"/>
          </w:tcPr>
          <w:p w14:paraId="3240D096"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7B8ED412" w14:textId="77777777" w:rsidR="009C0032" w:rsidRPr="00AE4167" w:rsidRDefault="009C0032" w:rsidP="009C0032">
            <w:pPr>
              <w:spacing w:after="0" w:line="240" w:lineRule="auto"/>
              <w:rPr>
                <w:rFonts w:ascii="Times New Roman" w:hAnsi="Times New Roman" w:cs="Times New Roman"/>
              </w:rPr>
            </w:pPr>
          </w:p>
        </w:tc>
      </w:tr>
      <w:tr w:rsidR="009C0032" w:rsidRPr="00AE4167" w14:paraId="10FFDFB1" w14:textId="77777777" w:rsidTr="009C0032">
        <w:trPr>
          <w:trHeight w:val="20"/>
        </w:trPr>
        <w:tc>
          <w:tcPr>
            <w:tcW w:w="1020" w:type="pct"/>
            <w:vMerge w:val="restart"/>
          </w:tcPr>
          <w:p w14:paraId="6253D269"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2.4.</w:t>
            </w:r>
          </w:p>
          <w:p w14:paraId="44BBFD21"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Досуг</w:t>
            </w:r>
          </w:p>
          <w:p w14:paraId="7AEAC5E8"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1BB75D3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647F5A8C"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04C191B7"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0C0E751F" w14:textId="77777777" w:rsidTr="009C0032">
        <w:trPr>
          <w:trHeight w:val="516"/>
        </w:trPr>
        <w:tc>
          <w:tcPr>
            <w:tcW w:w="0" w:type="auto"/>
            <w:vMerge/>
            <w:vAlign w:val="center"/>
          </w:tcPr>
          <w:p w14:paraId="43354458"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6D8BC2E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25C0F71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76D3881D"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образование и употребление глаголов в Present, Past, FutureSimple/Indefinite, </w:t>
            </w:r>
          </w:p>
          <w:p w14:paraId="2C19B62D"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использование глаголов в PresentSimple/Indefinite для выражения действий в будущем </w:t>
            </w:r>
          </w:p>
          <w:p w14:paraId="716E96B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придаточные предложения времени и условия (if, when).</w:t>
            </w:r>
          </w:p>
        </w:tc>
        <w:tc>
          <w:tcPr>
            <w:tcW w:w="428" w:type="pct"/>
            <w:vMerge/>
            <w:vAlign w:val="center"/>
          </w:tcPr>
          <w:p w14:paraId="3A98D76D"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148D4EA3" w14:textId="77777777" w:rsidR="009C0032" w:rsidRPr="00AE4167" w:rsidRDefault="009C0032" w:rsidP="009C0032">
            <w:pPr>
              <w:spacing w:after="0" w:line="240" w:lineRule="auto"/>
              <w:rPr>
                <w:rFonts w:ascii="Times New Roman" w:hAnsi="Times New Roman" w:cs="Times New Roman"/>
              </w:rPr>
            </w:pPr>
          </w:p>
        </w:tc>
      </w:tr>
      <w:tr w:rsidR="009C0032" w:rsidRPr="00AE4167" w14:paraId="2534162E" w14:textId="77777777" w:rsidTr="009C0032">
        <w:trPr>
          <w:trHeight w:val="20"/>
        </w:trPr>
        <w:tc>
          <w:tcPr>
            <w:tcW w:w="1020" w:type="pct"/>
            <w:vMerge w:val="restart"/>
          </w:tcPr>
          <w:p w14:paraId="21AFD8B1"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2.5.</w:t>
            </w:r>
          </w:p>
          <w:p w14:paraId="7218BB24"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Новости, средства массовой информации</w:t>
            </w:r>
          </w:p>
        </w:tc>
        <w:tc>
          <w:tcPr>
            <w:tcW w:w="2710" w:type="pct"/>
          </w:tcPr>
          <w:p w14:paraId="39D040CD"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0552C188"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52D735B4"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27779329" w14:textId="77777777" w:rsidTr="009C0032">
        <w:trPr>
          <w:trHeight w:val="516"/>
        </w:trPr>
        <w:tc>
          <w:tcPr>
            <w:tcW w:w="0" w:type="auto"/>
            <w:vMerge/>
            <w:vAlign w:val="center"/>
          </w:tcPr>
          <w:p w14:paraId="5A43A9BE"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70D3BF5A"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0660DE0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4D326F9C" w14:textId="77777777" w:rsidR="009C0032" w:rsidRPr="00AE4167" w:rsidRDefault="009C0032" w:rsidP="009C0032">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образованиеиупотреблениеглаголовв</w:t>
            </w:r>
            <w:r w:rsidRPr="00AE4167">
              <w:rPr>
                <w:rFonts w:ascii="Times New Roman" w:hAnsi="Times New Roman" w:cs="Times New Roman"/>
                <w:lang w:val="en-US"/>
              </w:rPr>
              <w:t xml:space="preserve"> Present Continuous/Progressive, Present Perfect;</w:t>
            </w:r>
          </w:p>
          <w:p w14:paraId="22F08EF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местоимения: указательные (this/these, that/those) с существительными и без них, личные, притяжательные, вопросительные, объектные;</w:t>
            </w:r>
          </w:p>
          <w:p w14:paraId="01A849CF" w14:textId="77777777" w:rsidR="009C0032" w:rsidRPr="00AE4167" w:rsidRDefault="009C0032" w:rsidP="009C0032">
            <w:pPr>
              <w:spacing w:after="0" w:line="240" w:lineRule="auto"/>
              <w:ind w:firstLine="33"/>
              <w:rPr>
                <w:rFonts w:ascii="Times New Roman" w:hAnsi="Times New Roman" w:cs="Times New Roman"/>
              </w:rPr>
            </w:pPr>
          </w:p>
        </w:tc>
        <w:tc>
          <w:tcPr>
            <w:tcW w:w="428" w:type="pct"/>
            <w:vMerge/>
            <w:vAlign w:val="center"/>
          </w:tcPr>
          <w:p w14:paraId="30243BA7"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79114B02" w14:textId="77777777" w:rsidR="009C0032" w:rsidRPr="00AE4167" w:rsidRDefault="009C0032" w:rsidP="009C0032">
            <w:pPr>
              <w:spacing w:after="0" w:line="240" w:lineRule="auto"/>
              <w:rPr>
                <w:rFonts w:ascii="Times New Roman" w:hAnsi="Times New Roman" w:cs="Times New Roman"/>
              </w:rPr>
            </w:pPr>
          </w:p>
        </w:tc>
      </w:tr>
      <w:tr w:rsidR="009C0032" w:rsidRPr="00AE4167" w14:paraId="58E308F5" w14:textId="77777777" w:rsidTr="009C0032">
        <w:trPr>
          <w:trHeight w:val="20"/>
        </w:trPr>
        <w:tc>
          <w:tcPr>
            <w:tcW w:w="1020" w:type="pct"/>
            <w:vMerge w:val="restart"/>
          </w:tcPr>
          <w:p w14:paraId="31555EB1"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2.6.</w:t>
            </w:r>
          </w:p>
          <w:p w14:paraId="331E7B20"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Природа и человек (климат, погода, экология)</w:t>
            </w:r>
          </w:p>
          <w:p w14:paraId="336657C3"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7841A535"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096BEC80"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0C5CA2ED"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142ECF44" w14:textId="77777777" w:rsidTr="009C0032">
        <w:trPr>
          <w:trHeight w:val="20"/>
        </w:trPr>
        <w:tc>
          <w:tcPr>
            <w:tcW w:w="0" w:type="auto"/>
            <w:vMerge/>
            <w:vAlign w:val="center"/>
          </w:tcPr>
          <w:p w14:paraId="18DB74F3"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36224EDE"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5D38642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57670D46" w14:textId="77777777" w:rsidR="009C0032" w:rsidRPr="00AE4167" w:rsidRDefault="009C0032" w:rsidP="009C0032">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сложноподчиненныепредложенияссоюзами</w:t>
            </w:r>
            <w:r w:rsidRPr="00AE4167">
              <w:rPr>
                <w:rFonts w:ascii="Times New Roman" w:hAnsi="Times New Roman" w:cs="Times New Roman"/>
                <w:lang w:val="en-US"/>
              </w:rPr>
              <w:t xml:space="preserve"> because, so, if, when, that, that is why; </w:t>
            </w:r>
          </w:p>
          <w:p w14:paraId="27751FDB"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понятие согласования времен и косвенная речь.</w:t>
            </w:r>
          </w:p>
          <w:p w14:paraId="5353DDD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неопределенные местоимения, производные от some, any, no, every.</w:t>
            </w:r>
          </w:p>
          <w:p w14:paraId="53724D4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имена прилагательные в положительной, сравнительной и превосходной степенях, образованные по правилу, а также исключения.</w:t>
            </w:r>
          </w:p>
          <w:p w14:paraId="630C9F1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наречия в сравнительной и превосходной степенях, неопределенные наречия, производные от some, any, every</w:t>
            </w:r>
          </w:p>
        </w:tc>
        <w:tc>
          <w:tcPr>
            <w:tcW w:w="428" w:type="pct"/>
            <w:vMerge/>
            <w:vAlign w:val="center"/>
          </w:tcPr>
          <w:p w14:paraId="764156C7"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43AB0D6C" w14:textId="77777777" w:rsidR="009C0032" w:rsidRPr="00AE4167" w:rsidRDefault="009C0032" w:rsidP="009C0032">
            <w:pPr>
              <w:spacing w:after="0" w:line="240" w:lineRule="auto"/>
              <w:rPr>
                <w:rFonts w:ascii="Times New Roman" w:hAnsi="Times New Roman" w:cs="Times New Roman"/>
              </w:rPr>
            </w:pPr>
          </w:p>
        </w:tc>
      </w:tr>
      <w:tr w:rsidR="009C0032" w:rsidRPr="00AE4167" w14:paraId="1EF0D86F" w14:textId="77777777" w:rsidTr="009C0032">
        <w:trPr>
          <w:trHeight w:val="20"/>
        </w:trPr>
        <w:tc>
          <w:tcPr>
            <w:tcW w:w="1020" w:type="pct"/>
            <w:vMerge w:val="restart"/>
          </w:tcPr>
          <w:p w14:paraId="62D20DD0"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2.7.</w:t>
            </w:r>
          </w:p>
          <w:p w14:paraId="2F68C18D"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Образование в России и за рубежом, среднее профессиональное образование</w:t>
            </w:r>
          </w:p>
          <w:p w14:paraId="60D601A8"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0D0A7628"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65639420"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vAlign w:val="center"/>
          </w:tcPr>
          <w:p w14:paraId="38368749"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328CE217" w14:textId="77777777" w:rsidTr="009C0032">
        <w:trPr>
          <w:trHeight w:val="20"/>
        </w:trPr>
        <w:tc>
          <w:tcPr>
            <w:tcW w:w="0" w:type="auto"/>
            <w:vMerge/>
            <w:vAlign w:val="center"/>
          </w:tcPr>
          <w:p w14:paraId="18ABD6CB"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135BF3A1"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499E1EB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520D00E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глаголы в страдательном залоге, преимущественно в IndefinitePassive.</w:t>
            </w:r>
          </w:p>
          <w:p w14:paraId="57E9C25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инфинитив и инфинитивные обороты и способы передачи их значений на родном языке.</w:t>
            </w:r>
          </w:p>
          <w:p w14:paraId="3DD1649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признаки и значения слов и словосочетаний с формами на –ing без обязательного различения их функций</w:t>
            </w:r>
          </w:p>
        </w:tc>
        <w:tc>
          <w:tcPr>
            <w:tcW w:w="428" w:type="pct"/>
            <w:vMerge/>
            <w:vAlign w:val="center"/>
          </w:tcPr>
          <w:p w14:paraId="250BC3CD"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4F6360FE" w14:textId="77777777" w:rsidR="009C0032" w:rsidRPr="00AE4167" w:rsidRDefault="009C0032" w:rsidP="009C0032">
            <w:pPr>
              <w:spacing w:after="0" w:line="240" w:lineRule="auto"/>
              <w:rPr>
                <w:rFonts w:ascii="Times New Roman" w:hAnsi="Times New Roman" w:cs="Times New Roman"/>
              </w:rPr>
            </w:pPr>
          </w:p>
        </w:tc>
      </w:tr>
      <w:tr w:rsidR="009C0032" w:rsidRPr="00AE4167" w14:paraId="76CB8680" w14:textId="77777777" w:rsidTr="009C0032">
        <w:trPr>
          <w:trHeight w:val="20"/>
        </w:trPr>
        <w:tc>
          <w:tcPr>
            <w:tcW w:w="1020" w:type="pct"/>
            <w:vMerge w:val="restart"/>
          </w:tcPr>
          <w:p w14:paraId="61CA62D2"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2.8.</w:t>
            </w:r>
          </w:p>
          <w:p w14:paraId="2C3E03A8"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Культурные и национальные традиции, краеведение, обычаи и праздники</w:t>
            </w:r>
          </w:p>
        </w:tc>
        <w:tc>
          <w:tcPr>
            <w:tcW w:w="2710" w:type="pct"/>
          </w:tcPr>
          <w:p w14:paraId="621F170D"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5DC43173"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vAlign w:val="center"/>
          </w:tcPr>
          <w:p w14:paraId="4AA9FFEA"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05E7A5EC" w14:textId="77777777" w:rsidTr="009C0032">
        <w:trPr>
          <w:trHeight w:val="20"/>
        </w:trPr>
        <w:tc>
          <w:tcPr>
            <w:tcW w:w="0" w:type="auto"/>
            <w:vMerge/>
            <w:vAlign w:val="center"/>
          </w:tcPr>
          <w:p w14:paraId="78F3DC2D" w14:textId="77777777" w:rsidR="009C0032" w:rsidRPr="00AE4167" w:rsidRDefault="009C0032" w:rsidP="009C0032">
            <w:pPr>
              <w:spacing w:after="0" w:line="240" w:lineRule="auto"/>
              <w:rPr>
                <w:rFonts w:ascii="Times New Roman" w:hAnsi="Times New Roman" w:cs="Times New Roman"/>
              </w:rPr>
            </w:pPr>
          </w:p>
        </w:tc>
        <w:tc>
          <w:tcPr>
            <w:tcW w:w="2710" w:type="pct"/>
          </w:tcPr>
          <w:p w14:paraId="3E5297F8"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019CD50C"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78A5D99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со сложным дополнением типа Iwantyoutocomehere; </w:t>
            </w:r>
          </w:p>
          <w:p w14:paraId="0D986FF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сложноподчиненные предложения с союзами for, as, till, until, (as) though;</w:t>
            </w:r>
          </w:p>
          <w:p w14:paraId="2C0BFF1E" w14:textId="77777777" w:rsidR="009C0032" w:rsidRPr="00AE4167" w:rsidRDefault="009C0032" w:rsidP="009C0032">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предложенияссоюзами</w:t>
            </w:r>
            <w:r w:rsidRPr="00AE4167">
              <w:rPr>
                <w:rFonts w:ascii="Times New Roman" w:hAnsi="Times New Roman" w:cs="Times New Roman"/>
                <w:lang w:val="en-US"/>
              </w:rPr>
              <w:t xml:space="preserve"> neither…nor, either…or;</w:t>
            </w:r>
          </w:p>
          <w:p w14:paraId="6346F810" w14:textId="77777777" w:rsidR="009C0032" w:rsidRPr="00AE4167" w:rsidRDefault="009C0032" w:rsidP="009C0032">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дифференциальныепризнакиглаголовв</w:t>
            </w:r>
            <w:r w:rsidRPr="00AE4167">
              <w:rPr>
                <w:rFonts w:ascii="Times New Roman" w:hAnsi="Times New Roman" w:cs="Times New Roman"/>
                <w:lang w:val="en-US"/>
              </w:rPr>
              <w:t xml:space="preserve"> Past Perfect, Past Continuous, Future in the Past;</w:t>
            </w:r>
          </w:p>
          <w:p w14:paraId="34A779AC"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признаки инфинитива и инфинитивных оборотов и способы передачи их значений на родном языке</w:t>
            </w:r>
          </w:p>
        </w:tc>
        <w:tc>
          <w:tcPr>
            <w:tcW w:w="428" w:type="pct"/>
            <w:vMerge/>
            <w:vAlign w:val="center"/>
          </w:tcPr>
          <w:p w14:paraId="17F378A1"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tcPr>
          <w:p w14:paraId="7267745A" w14:textId="77777777" w:rsidR="009C0032" w:rsidRPr="00AE4167" w:rsidRDefault="009C0032" w:rsidP="009C0032">
            <w:pPr>
              <w:spacing w:after="0" w:line="240" w:lineRule="auto"/>
              <w:rPr>
                <w:rFonts w:ascii="Times New Roman" w:hAnsi="Times New Roman" w:cs="Times New Roman"/>
              </w:rPr>
            </w:pPr>
          </w:p>
        </w:tc>
      </w:tr>
      <w:tr w:rsidR="009C0032" w:rsidRPr="00AE4167" w14:paraId="18E56EDF" w14:textId="77777777" w:rsidTr="009C0032">
        <w:trPr>
          <w:trHeight w:val="20"/>
        </w:trPr>
        <w:tc>
          <w:tcPr>
            <w:tcW w:w="1020" w:type="pct"/>
            <w:vMerge w:val="restart"/>
          </w:tcPr>
          <w:p w14:paraId="22D500B7"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 xml:space="preserve">Тема 2.9. </w:t>
            </w:r>
          </w:p>
          <w:p w14:paraId="608925E0"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Общественная жизнь (повседневное поведение, профессиональные навыки и умения)</w:t>
            </w:r>
          </w:p>
        </w:tc>
        <w:tc>
          <w:tcPr>
            <w:tcW w:w="2710" w:type="pct"/>
          </w:tcPr>
          <w:p w14:paraId="087EE17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069C329A"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314E0368"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F15E97" w14:paraId="29D1A8EA" w14:textId="77777777" w:rsidTr="009C0032">
        <w:trPr>
          <w:trHeight w:val="20"/>
        </w:trPr>
        <w:tc>
          <w:tcPr>
            <w:tcW w:w="0" w:type="auto"/>
            <w:vMerge/>
            <w:vAlign w:val="center"/>
          </w:tcPr>
          <w:p w14:paraId="34DB1C6E" w14:textId="77777777" w:rsidR="009C0032" w:rsidRPr="00AE4167" w:rsidRDefault="009C0032" w:rsidP="009C0032">
            <w:pPr>
              <w:spacing w:after="0" w:line="240" w:lineRule="auto"/>
              <w:rPr>
                <w:rFonts w:ascii="Times New Roman" w:hAnsi="Times New Roman" w:cs="Times New Roman"/>
              </w:rPr>
            </w:pPr>
          </w:p>
        </w:tc>
        <w:tc>
          <w:tcPr>
            <w:tcW w:w="2710" w:type="pct"/>
          </w:tcPr>
          <w:p w14:paraId="54DE835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7762C46D"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23167F89"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глаголы в страдательном залоге, преимущественно в IndefinitePassive;</w:t>
            </w:r>
          </w:p>
          <w:p w14:paraId="31278103" w14:textId="77777777" w:rsidR="009C0032" w:rsidRPr="00AE4167" w:rsidRDefault="009C0032" w:rsidP="009C0032">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w:t>
            </w:r>
            <w:r w:rsidRPr="00AE4167">
              <w:rPr>
                <w:rFonts w:ascii="Times New Roman" w:hAnsi="Times New Roman" w:cs="Times New Roman"/>
              </w:rPr>
              <w:t>сложноподчиненныепредложенияспридаточнымитипа</w:t>
            </w:r>
            <w:r w:rsidRPr="00AE4167">
              <w:rPr>
                <w:rFonts w:ascii="Times New Roman" w:hAnsi="Times New Roman" w:cs="Times New Roman"/>
                <w:lang w:val="en-US"/>
              </w:rPr>
              <w:t xml:space="preserve"> If I were you, I would do English, instead of French.</w:t>
            </w:r>
          </w:p>
        </w:tc>
        <w:tc>
          <w:tcPr>
            <w:tcW w:w="428" w:type="pct"/>
            <w:vMerge/>
            <w:vAlign w:val="center"/>
          </w:tcPr>
          <w:p w14:paraId="538D2C8D" w14:textId="77777777" w:rsidR="009C0032" w:rsidRPr="00AE4167" w:rsidRDefault="009C0032" w:rsidP="009C0032">
            <w:pPr>
              <w:spacing w:after="0" w:line="240" w:lineRule="auto"/>
              <w:ind w:firstLine="709"/>
              <w:rPr>
                <w:rFonts w:ascii="Times New Roman" w:hAnsi="Times New Roman" w:cs="Times New Roman"/>
                <w:lang w:val="en-US"/>
              </w:rPr>
            </w:pPr>
          </w:p>
        </w:tc>
        <w:tc>
          <w:tcPr>
            <w:tcW w:w="843" w:type="pct"/>
            <w:vMerge/>
          </w:tcPr>
          <w:p w14:paraId="69F2FC9B" w14:textId="77777777" w:rsidR="009C0032" w:rsidRPr="00AE4167" w:rsidRDefault="009C0032" w:rsidP="009C0032">
            <w:pPr>
              <w:spacing w:after="0" w:line="240" w:lineRule="auto"/>
              <w:rPr>
                <w:rFonts w:ascii="Times New Roman" w:hAnsi="Times New Roman" w:cs="Times New Roman"/>
                <w:lang w:val="en-US"/>
              </w:rPr>
            </w:pPr>
          </w:p>
        </w:tc>
      </w:tr>
      <w:tr w:rsidR="009C0032" w:rsidRPr="00AE4167" w14:paraId="7CF9C143" w14:textId="77777777" w:rsidTr="009C0032">
        <w:trPr>
          <w:trHeight w:val="20"/>
        </w:trPr>
        <w:tc>
          <w:tcPr>
            <w:tcW w:w="1020" w:type="pct"/>
            <w:vMerge w:val="restart"/>
          </w:tcPr>
          <w:p w14:paraId="6B49F458"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 xml:space="preserve">Тема 2.10 </w:t>
            </w:r>
          </w:p>
          <w:p w14:paraId="0F2FBDEC"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Научно-технический прогресс</w:t>
            </w:r>
          </w:p>
          <w:p w14:paraId="3595B438" w14:textId="77777777" w:rsidR="009C0032" w:rsidRPr="00AE4167" w:rsidRDefault="009C0032" w:rsidP="009C0032">
            <w:pPr>
              <w:spacing w:after="0" w:line="240" w:lineRule="auto"/>
              <w:rPr>
                <w:rFonts w:ascii="Times New Roman" w:hAnsi="Times New Roman" w:cs="Times New Roman"/>
              </w:rPr>
            </w:pPr>
          </w:p>
        </w:tc>
        <w:tc>
          <w:tcPr>
            <w:tcW w:w="2710" w:type="pct"/>
          </w:tcPr>
          <w:p w14:paraId="4B2F85A2"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79268804"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563CFE6F"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38303F5E" w14:textId="77777777" w:rsidTr="009C0032">
        <w:trPr>
          <w:trHeight w:val="20"/>
        </w:trPr>
        <w:tc>
          <w:tcPr>
            <w:tcW w:w="0" w:type="auto"/>
            <w:vMerge/>
            <w:vAlign w:val="center"/>
          </w:tcPr>
          <w:p w14:paraId="1478187C" w14:textId="77777777" w:rsidR="009C0032" w:rsidRPr="00AE4167" w:rsidRDefault="009C0032" w:rsidP="009C0032">
            <w:pPr>
              <w:spacing w:after="0" w:line="240" w:lineRule="auto"/>
              <w:rPr>
                <w:rFonts w:ascii="Times New Roman" w:hAnsi="Times New Roman" w:cs="Times New Roman"/>
              </w:rPr>
            </w:pPr>
          </w:p>
        </w:tc>
        <w:tc>
          <w:tcPr>
            <w:tcW w:w="2710" w:type="pct"/>
          </w:tcPr>
          <w:p w14:paraId="5E500B5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3FCED3BB"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7C9D745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предложения со сложным дополнением типа Iwantyoutocomehere; </w:t>
            </w:r>
          </w:p>
          <w:p w14:paraId="3F850B6B"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-сложноподчиненные предложения с союзами for, as, till, until, (as) though; </w:t>
            </w:r>
          </w:p>
          <w:p w14:paraId="6E13CB3B" w14:textId="77777777" w:rsidR="009C0032" w:rsidRPr="00AE4167" w:rsidRDefault="009C0032" w:rsidP="009C0032">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w:t>
            </w:r>
            <w:r w:rsidRPr="00AE4167">
              <w:rPr>
                <w:rFonts w:ascii="Times New Roman" w:hAnsi="Times New Roman" w:cs="Times New Roman"/>
              </w:rPr>
              <w:t>сложноподчиненныепредложенияспридаточнымитипа</w:t>
            </w:r>
            <w:r w:rsidRPr="00AE4167">
              <w:rPr>
                <w:rFonts w:ascii="Times New Roman" w:hAnsi="Times New Roman" w:cs="Times New Roman"/>
                <w:lang w:val="en-US"/>
              </w:rPr>
              <w:t xml:space="preserve"> If I were you, I would do English, instead of French;</w:t>
            </w:r>
          </w:p>
          <w:p w14:paraId="08687B9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Глаголы в страдательном залоге, преимущественно в IndefinitePassive.</w:t>
            </w:r>
          </w:p>
        </w:tc>
        <w:tc>
          <w:tcPr>
            <w:tcW w:w="428" w:type="pct"/>
            <w:vMerge/>
            <w:vAlign w:val="center"/>
          </w:tcPr>
          <w:p w14:paraId="2B5A0BBA"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tcPr>
          <w:p w14:paraId="38809711" w14:textId="77777777" w:rsidR="009C0032" w:rsidRPr="00AE4167" w:rsidRDefault="009C0032" w:rsidP="009C0032">
            <w:pPr>
              <w:spacing w:after="0" w:line="240" w:lineRule="auto"/>
              <w:rPr>
                <w:rFonts w:ascii="Times New Roman" w:hAnsi="Times New Roman" w:cs="Times New Roman"/>
              </w:rPr>
            </w:pPr>
          </w:p>
        </w:tc>
      </w:tr>
      <w:tr w:rsidR="009C0032" w:rsidRPr="00AE4167" w14:paraId="40A81E3D" w14:textId="77777777" w:rsidTr="009C0032">
        <w:trPr>
          <w:trHeight w:val="20"/>
        </w:trPr>
        <w:tc>
          <w:tcPr>
            <w:tcW w:w="1020" w:type="pct"/>
            <w:vMerge w:val="restart"/>
          </w:tcPr>
          <w:p w14:paraId="2DFBCAF9"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2.11</w:t>
            </w:r>
          </w:p>
          <w:p w14:paraId="2FA6736C"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Профессии, карьера</w:t>
            </w:r>
          </w:p>
        </w:tc>
        <w:tc>
          <w:tcPr>
            <w:tcW w:w="2710" w:type="pct"/>
          </w:tcPr>
          <w:p w14:paraId="1FA6BC38"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5A8F7CD8"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4DB555C4"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24E1BD7D" w14:textId="77777777" w:rsidTr="009C0032">
        <w:trPr>
          <w:trHeight w:val="20"/>
        </w:trPr>
        <w:tc>
          <w:tcPr>
            <w:tcW w:w="0" w:type="auto"/>
            <w:vMerge/>
            <w:vAlign w:val="center"/>
          </w:tcPr>
          <w:p w14:paraId="0C9CE26E" w14:textId="77777777" w:rsidR="009C0032" w:rsidRPr="00AE4167" w:rsidRDefault="009C0032" w:rsidP="009C0032">
            <w:pPr>
              <w:spacing w:after="0" w:line="240" w:lineRule="auto"/>
              <w:rPr>
                <w:rFonts w:ascii="Times New Roman" w:hAnsi="Times New Roman" w:cs="Times New Roman"/>
              </w:rPr>
            </w:pPr>
          </w:p>
        </w:tc>
        <w:tc>
          <w:tcPr>
            <w:tcW w:w="2710" w:type="pct"/>
          </w:tcPr>
          <w:p w14:paraId="79A74862"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2190E12C"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 для продуктивного усвоения:</w:t>
            </w:r>
          </w:p>
          <w:p w14:paraId="4E1B1B5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xml:space="preserve">- распознавание и употребление в речи изученных ранее коммуникативных и структурных типов предложения; </w:t>
            </w:r>
          </w:p>
          <w:p w14:paraId="00F4C7F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систематизация знаний о сложносочиненных и сложноподчиненных предложениях, в том числе условных предложениях (ConditionalI, II, III)</w:t>
            </w:r>
          </w:p>
        </w:tc>
        <w:tc>
          <w:tcPr>
            <w:tcW w:w="428" w:type="pct"/>
            <w:vMerge/>
            <w:vAlign w:val="center"/>
          </w:tcPr>
          <w:p w14:paraId="49A78BF8"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tcPr>
          <w:p w14:paraId="3BB18901" w14:textId="77777777" w:rsidR="009C0032" w:rsidRPr="00AE4167" w:rsidRDefault="009C0032" w:rsidP="009C0032">
            <w:pPr>
              <w:spacing w:after="0" w:line="240" w:lineRule="auto"/>
              <w:rPr>
                <w:rFonts w:ascii="Times New Roman" w:hAnsi="Times New Roman" w:cs="Times New Roman"/>
              </w:rPr>
            </w:pPr>
          </w:p>
        </w:tc>
      </w:tr>
      <w:tr w:rsidR="009C0032" w:rsidRPr="00AE4167" w14:paraId="3B8601EB" w14:textId="77777777" w:rsidTr="009C0032">
        <w:trPr>
          <w:trHeight w:val="20"/>
        </w:trPr>
        <w:tc>
          <w:tcPr>
            <w:tcW w:w="1020" w:type="pct"/>
            <w:vMerge w:val="restart"/>
          </w:tcPr>
          <w:p w14:paraId="032F1AE3"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 xml:space="preserve">Тема 2.12 </w:t>
            </w:r>
          </w:p>
          <w:p w14:paraId="41272BF7"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Отдых, каникулы, отпуск.</w:t>
            </w:r>
          </w:p>
          <w:p w14:paraId="16CE70BC"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Туризм</w:t>
            </w:r>
          </w:p>
        </w:tc>
        <w:tc>
          <w:tcPr>
            <w:tcW w:w="2710" w:type="pct"/>
          </w:tcPr>
          <w:p w14:paraId="08C7AA2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6ED74314"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533536D9"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3FB2A272" w14:textId="77777777" w:rsidTr="009C0032">
        <w:trPr>
          <w:trHeight w:val="20"/>
        </w:trPr>
        <w:tc>
          <w:tcPr>
            <w:tcW w:w="0" w:type="auto"/>
            <w:vMerge/>
            <w:vAlign w:val="center"/>
          </w:tcPr>
          <w:p w14:paraId="1F045B1B" w14:textId="77777777" w:rsidR="009C0032" w:rsidRPr="00AE4167" w:rsidRDefault="009C0032" w:rsidP="009C0032">
            <w:pPr>
              <w:spacing w:after="0" w:line="240" w:lineRule="auto"/>
              <w:rPr>
                <w:rFonts w:ascii="Times New Roman" w:hAnsi="Times New Roman" w:cs="Times New Roman"/>
              </w:rPr>
            </w:pPr>
          </w:p>
        </w:tc>
        <w:tc>
          <w:tcPr>
            <w:tcW w:w="2710" w:type="pct"/>
          </w:tcPr>
          <w:p w14:paraId="0527E045"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65D3792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7CDBAEF2"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дифференциальные признаки глаголов в PastContinuous;</w:t>
            </w:r>
          </w:p>
          <w:p w14:paraId="12D37BB1"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признаки инфинитива и инфинитивных оборотов и способы передачи их значений на родном языке.</w:t>
            </w:r>
          </w:p>
        </w:tc>
        <w:tc>
          <w:tcPr>
            <w:tcW w:w="428" w:type="pct"/>
            <w:vMerge/>
            <w:vAlign w:val="center"/>
          </w:tcPr>
          <w:p w14:paraId="563CFFDA"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ign w:val="center"/>
          </w:tcPr>
          <w:p w14:paraId="7D304421" w14:textId="77777777" w:rsidR="009C0032" w:rsidRPr="00AE4167" w:rsidRDefault="009C0032" w:rsidP="009C0032">
            <w:pPr>
              <w:spacing w:after="0" w:line="240" w:lineRule="auto"/>
              <w:rPr>
                <w:rFonts w:ascii="Times New Roman" w:hAnsi="Times New Roman" w:cs="Times New Roman"/>
              </w:rPr>
            </w:pPr>
          </w:p>
        </w:tc>
      </w:tr>
      <w:tr w:rsidR="009C0032" w:rsidRPr="00AE4167" w14:paraId="2D1ACE37" w14:textId="77777777" w:rsidTr="009C0032">
        <w:trPr>
          <w:trHeight w:val="20"/>
        </w:trPr>
        <w:tc>
          <w:tcPr>
            <w:tcW w:w="1020" w:type="pct"/>
            <w:vMerge w:val="restart"/>
          </w:tcPr>
          <w:p w14:paraId="430EBE04"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2.13</w:t>
            </w:r>
          </w:p>
          <w:p w14:paraId="279C67B0"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Искусство и развлечения</w:t>
            </w:r>
          </w:p>
        </w:tc>
        <w:tc>
          <w:tcPr>
            <w:tcW w:w="2710" w:type="pct"/>
          </w:tcPr>
          <w:p w14:paraId="3642824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308DF375"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50C1926A"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17D3D593" w14:textId="77777777" w:rsidTr="009C0032">
        <w:trPr>
          <w:trHeight w:val="20"/>
        </w:trPr>
        <w:tc>
          <w:tcPr>
            <w:tcW w:w="0" w:type="auto"/>
            <w:vMerge/>
            <w:vAlign w:val="center"/>
          </w:tcPr>
          <w:p w14:paraId="7865E86C" w14:textId="77777777" w:rsidR="009C0032" w:rsidRPr="00AE4167" w:rsidRDefault="009C0032" w:rsidP="009C0032">
            <w:pPr>
              <w:spacing w:after="0" w:line="240" w:lineRule="auto"/>
              <w:rPr>
                <w:rFonts w:ascii="Times New Roman" w:hAnsi="Times New Roman" w:cs="Times New Roman"/>
              </w:rPr>
            </w:pPr>
          </w:p>
        </w:tc>
        <w:tc>
          <w:tcPr>
            <w:tcW w:w="2710" w:type="pct"/>
          </w:tcPr>
          <w:p w14:paraId="78926C45"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245088C8"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409C21EB"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 глаголы в страдательном залоге.</w:t>
            </w:r>
          </w:p>
        </w:tc>
        <w:tc>
          <w:tcPr>
            <w:tcW w:w="428" w:type="pct"/>
            <w:vMerge/>
            <w:vAlign w:val="center"/>
          </w:tcPr>
          <w:p w14:paraId="40CE163A"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tcPr>
          <w:p w14:paraId="3D379174" w14:textId="77777777" w:rsidR="009C0032" w:rsidRPr="00AE4167" w:rsidRDefault="009C0032" w:rsidP="009C0032">
            <w:pPr>
              <w:spacing w:after="0" w:line="240" w:lineRule="auto"/>
              <w:rPr>
                <w:rFonts w:ascii="Times New Roman" w:hAnsi="Times New Roman" w:cs="Times New Roman"/>
              </w:rPr>
            </w:pPr>
          </w:p>
        </w:tc>
      </w:tr>
      <w:tr w:rsidR="009C0032" w:rsidRPr="00AE4167" w14:paraId="353950C1" w14:textId="77777777" w:rsidTr="009C0032">
        <w:trPr>
          <w:trHeight w:val="20"/>
        </w:trPr>
        <w:tc>
          <w:tcPr>
            <w:tcW w:w="1020" w:type="pct"/>
            <w:vMerge w:val="restart"/>
          </w:tcPr>
          <w:p w14:paraId="34B5385A"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Тема 2.14</w:t>
            </w:r>
          </w:p>
          <w:p w14:paraId="273FA745"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Государственное устройство, правовые институты</w:t>
            </w:r>
          </w:p>
        </w:tc>
        <w:tc>
          <w:tcPr>
            <w:tcW w:w="2710" w:type="pct"/>
          </w:tcPr>
          <w:p w14:paraId="5000BBFC"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Merge w:val="restart"/>
            <w:vAlign w:val="center"/>
          </w:tcPr>
          <w:p w14:paraId="47389C0C"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restart"/>
          </w:tcPr>
          <w:p w14:paraId="61C7489B"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7F99D806" w14:textId="77777777" w:rsidTr="009C0032">
        <w:trPr>
          <w:trHeight w:val="20"/>
        </w:trPr>
        <w:tc>
          <w:tcPr>
            <w:tcW w:w="0" w:type="auto"/>
            <w:vMerge/>
            <w:vAlign w:val="center"/>
          </w:tcPr>
          <w:p w14:paraId="72DBCBE9" w14:textId="77777777" w:rsidR="009C0032" w:rsidRPr="00AE4167" w:rsidRDefault="009C0032" w:rsidP="009C0032">
            <w:pPr>
              <w:spacing w:after="0" w:line="240" w:lineRule="auto"/>
              <w:rPr>
                <w:rFonts w:ascii="Times New Roman" w:hAnsi="Times New Roman" w:cs="Times New Roman"/>
              </w:rPr>
            </w:pPr>
          </w:p>
        </w:tc>
        <w:tc>
          <w:tcPr>
            <w:tcW w:w="2710" w:type="pct"/>
          </w:tcPr>
          <w:p w14:paraId="752A94A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Лексический материал по теме.</w:t>
            </w:r>
          </w:p>
          <w:p w14:paraId="7D95401A"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Грамматический материал:</w:t>
            </w:r>
          </w:p>
          <w:p w14:paraId="61C90E45" w14:textId="77777777" w:rsidR="009C0032" w:rsidRPr="00AE4167" w:rsidRDefault="009C0032" w:rsidP="009C0032">
            <w:pPr>
              <w:spacing w:after="0" w:line="240" w:lineRule="auto"/>
              <w:ind w:firstLine="33"/>
              <w:rPr>
                <w:rFonts w:ascii="Times New Roman" w:hAnsi="Times New Roman" w:cs="Times New Roman"/>
                <w:lang w:val="en-US"/>
              </w:rPr>
            </w:pPr>
            <w:r w:rsidRPr="00AE4167">
              <w:rPr>
                <w:rFonts w:ascii="Times New Roman" w:hAnsi="Times New Roman" w:cs="Times New Roman"/>
                <w:lang w:val="en-US"/>
              </w:rPr>
              <w:t xml:space="preserve">- </w:t>
            </w:r>
            <w:r w:rsidRPr="00AE4167">
              <w:rPr>
                <w:rFonts w:ascii="Times New Roman" w:hAnsi="Times New Roman" w:cs="Times New Roman"/>
              </w:rPr>
              <w:t>дифференциальныепризнакиглаголовв</w:t>
            </w:r>
            <w:r w:rsidRPr="00AE4167">
              <w:rPr>
                <w:rFonts w:ascii="Times New Roman" w:hAnsi="Times New Roman" w:cs="Times New Roman"/>
                <w:lang w:val="en-US"/>
              </w:rPr>
              <w:t xml:space="preserve"> Past Perfect, Past Continuous, Future in the Past;</w:t>
            </w:r>
          </w:p>
          <w:p w14:paraId="79354B6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Признаки инфинитива и инфинитивных оборотов и способы передачи их значений на родном языке.</w:t>
            </w:r>
          </w:p>
          <w:p w14:paraId="0C9A7C32"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Признаки и значения слов и словосочетаний с формами на –ing без обязательного различения их функций.</w:t>
            </w:r>
          </w:p>
        </w:tc>
        <w:tc>
          <w:tcPr>
            <w:tcW w:w="428" w:type="pct"/>
            <w:vMerge/>
            <w:vAlign w:val="center"/>
          </w:tcPr>
          <w:p w14:paraId="1D9B529F"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tcPr>
          <w:p w14:paraId="6ABD6A09" w14:textId="77777777" w:rsidR="009C0032" w:rsidRPr="00AE4167" w:rsidRDefault="009C0032" w:rsidP="009C0032">
            <w:pPr>
              <w:spacing w:after="0" w:line="240" w:lineRule="auto"/>
              <w:rPr>
                <w:rFonts w:ascii="Times New Roman" w:hAnsi="Times New Roman" w:cs="Times New Roman"/>
              </w:rPr>
            </w:pPr>
          </w:p>
        </w:tc>
      </w:tr>
      <w:tr w:rsidR="009C0032" w:rsidRPr="00AE4167" w14:paraId="06F77883" w14:textId="77777777" w:rsidTr="009C0032">
        <w:trPr>
          <w:trHeight w:val="20"/>
        </w:trPr>
        <w:tc>
          <w:tcPr>
            <w:tcW w:w="3729" w:type="pct"/>
            <w:gridSpan w:val="2"/>
          </w:tcPr>
          <w:p w14:paraId="4C01489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Раздел 3. Освоение иностранного языка в области профессиональной деятельности «Приготовление пищи и обслуживание в организациях питания»</w:t>
            </w:r>
          </w:p>
        </w:tc>
        <w:tc>
          <w:tcPr>
            <w:tcW w:w="428" w:type="pct"/>
            <w:vAlign w:val="center"/>
          </w:tcPr>
          <w:p w14:paraId="684A2CE8"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54</w:t>
            </w:r>
          </w:p>
        </w:tc>
        <w:tc>
          <w:tcPr>
            <w:tcW w:w="843" w:type="pct"/>
          </w:tcPr>
          <w:p w14:paraId="00A9A3A4" w14:textId="77777777" w:rsidR="009C0032" w:rsidRPr="00AE4167" w:rsidRDefault="009C0032" w:rsidP="009C0032">
            <w:pPr>
              <w:spacing w:after="0" w:line="240" w:lineRule="auto"/>
              <w:rPr>
                <w:rFonts w:ascii="Times New Roman" w:hAnsi="Times New Roman" w:cs="Times New Roman"/>
              </w:rPr>
            </w:pPr>
          </w:p>
        </w:tc>
      </w:tr>
      <w:tr w:rsidR="009C0032" w:rsidRPr="00AE4167" w14:paraId="1DC2C64C" w14:textId="77777777" w:rsidTr="009C0032">
        <w:trPr>
          <w:trHeight w:val="20"/>
        </w:trPr>
        <w:tc>
          <w:tcPr>
            <w:tcW w:w="1020" w:type="pct"/>
            <w:vMerge w:val="restart"/>
          </w:tcPr>
          <w:p w14:paraId="5ED6FA54"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 xml:space="preserve">Тема 3.1 </w:t>
            </w:r>
          </w:p>
          <w:p w14:paraId="784E4B75"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Приготовление пищи и обслуживание в организациях питания</w:t>
            </w:r>
          </w:p>
          <w:p w14:paraId="6EB1AF0D" w14:textId="77777777" w:rsidR="009C0032" w:rsidRPr="00AE4167" w:rsidRDefault="009C0032" w:rsidP="009C0032">
            <w:pPr>
              <w:spacing w:after="0" w:line="240" w:lineRule="auto"/>
              <w:rPr>
                <w:rFonts w:ascii="Times New Roman" w:hAnsi="Times New Roman" w:cs="Times New Roman"/>
              </w:rPr>
            </w:pPr>
          </w:p>
        </w:tc>
        <w:tc>
          <w:tcPr>
            <w:tcW w:w="2710" w:type="pct"/>
          </w:tcPr>
          <w:p w14:paraId="31958720"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Тематика практических занятий</w:t>
            </w:r>
          </w:p>
        </w:tc>
        <w:tc>
          <w:tcPr>
            <w:tcW w:w="428" w:type="pct"/>
            <w:vAlign w:val="center"/>
          </w:tcPr>
          <w:p w14:paraId="506DA4C6" w14:textId="77777777" w:rsidR="009C0032" w:rsidRPr="00AE4167" w:rsidRDefault="009C0032" w:rsidP="009C0032">
            <w:pPr>
              <w:spacing w:after="0" w:line="240" w:lineRule="auto"/>
              <w:ind w:firstLine="709"/>
              <w:rPr>
                <w:rFonts w:ascii="Times New Roman" w:hAnsi="Times New Roman" w:cs="Times New Roman"/>
              </w:rPr>
            </w:pPr>
          </w:p>
          <w:p w14:paraId="19572B14" w14:textId="77777777" w:rsidR="009C0032" w:rsidRPr="00AE4167" w:rsidRDefault="009C0032" w:rsidP="009C0032">
            <w:pPr>
              <w:spacing w:after="0" w:line="240" w:lineRule="auto"/>
              <w:ind w:firstLine="709"/>
              <w:rPr>
                <w:rFonts w:ascii="Times New Roman" w:hAnsi="Times New Roman" w:cs="Times New Roman"/>
              </w:rPr>
            </w:pPr>
          </w:p>
        </w:tc>
        <w:tc>
          <w:tcPr>
            <w:tcW w:w="843" w:type="pct"/>
            <w:vMerge w:val="restart"/>
          </w:tcPr>
          <w:p w14:paraId="401C6E5D" w14:textId="77777777" w:rsidR="009C0032" w:rsidRPr="00AE4167" w:rsidRDefault="009C0032" w:rsidP="009C0032">
            <w:pPr>
              <w:spacing w:after="0" w:line="240" w:lineRule="auto"/>
              <w:rPr>
                <w:rFonts w:ascii="Times New Roman" w:hAnsi="Times New Roman" w:cs="Times New Roman"/>
              </w:rPr>
            </w:pPr>
            <w:r w:rsidRPr="00AE4167">
              <w:rPr>
                <w:rFonts w:ascii="Times New Roman" w:hAnsi="Times New Roman" w:cs="Times New Roman"/>
              </w:rPr>
              <w:t>ОК 2, ОК.3, ОК5, ОК 9, ОК 10</w:t>
            </w:r>
          </w:p>
        </w:tc>
      </w:tr>
      <w:tr w:rsidR="009C0032" w:rsidRPr="00AE4167" w14:paraId="79AE1ECD" w14:textId="77777777" w:rsidTr="009C0032">
        <w:trPr>
          <w:trHeight w:val="20"/>
        </w:trPr>
        <w:tc>
          <w:tcPr>
            <w:tcW w:w="0" w:type="auto"/>
            <w:vMerge/>
            <w:vAlign w:val="center"/>
          </w:tcPr>
          <w:p w14:paraId="543E0349"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6A10F1C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1. Продукты питания и способы кулинарной обработки</w:t>
            </w:r>
          </w:p>
        </w:tc>
        <w:tc>
          <w:tcPr>
            <w:tcW w:w="428" w:type="pct"/>
            <w:vAlign w:val="center"/>
          </w:tcPr>
          <w:p w14:paraId="2717DBC6"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5957002A" w14:textId="77777777" w:rsidR="009C0032" w:rsidRPr="00AE4167" w:rsidRDefault="009C0032" w:rsidP="009C0032">
            <w:pPr>
              <w:spacing w:after="0" w:line="240" w:lineRule="auto"/>
              <w:rPr>
                <w:rFonts w:ascii="Times New Roman" w:hAnsi="Times New Roman" w:cs="Times New Roman"/>
              </w:rPr>
            </w:pPr>
          </w:p>
        </w:tc>
      </w:tr>
      <w:tr w:rsidR="009C0032" w:rsidRPr="00AE4167" w14:paraId="3BE1153B" w14:textId="77777777" w:rsidTr="009C0032">
        <w:trPr>
          <w:trHeight w:val="20"/>
        </w:trPr>
        <w:tc>
          <w:tcPr>
            <w:tcW w:w="0" w:type="auto"/>
            <w:vMerge/>
            <w:vAlign w:val="center"/>
          </w:tcPr>
          <w:p w14:paraId="27E08C9E"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6C7F63D6"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2. Типы организаций питания и работа персонала</w:t>
            </w:r>
          </w:p>
        </w:tc>
        <w:tc>
          <w:tcPr>
            <w:tcW w:w="428" w:type="pct"/>
            <w:vAlign w:val="center"/>
          </w:tcPr>
          <w:p w14:paraId="6E25EBCB"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3FD3D00B" w14:textId="77777777" w:rsidR="009C0032" w:rsidRPr="00AE4167" w:rsidRDefault="009C0032" w:rsidP="009C0032">
            <w:pPr>
              <w:spacing w:after="0" w:line="240" w:lineRule="auto"/>
              <w:rPr>
                <w:rFonts w:ascii="Times New Roman" w:hAnsi="Times New Roman" w:cs="Times New Roman"/>
              </w:rPr>
            </w:pPr>
          </w:p>
        </w:tc>
      </w:tr>
      <w:tr w:rsidR="009C0032" w:rsidRPr="00AE4167" w14:paraId="0A8F9764" w14:textId="77777777" w:rsidTr="009C0032">
        <w:trPr>
          <w:trHeight w:val="20"/>
        </w:trPr>
        <w:tc>
          <w:tcPr>
            <w:tcW w:w="0" w:type="auto"/>
            <w:vMerge/>
            <w:vAlign w:val="center"/>
          </w:tcPr>
          <w:p w14:paraId="44F84D1A"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04B2C207"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3. Составление меню, названия блюд</w:t>
            </w:r>
          </w:p>
        </w:tc>
        <w:tc>
          <w:tcPr>
            <w:tcW w:w="428" w:type="pct"/>
            <w:vAlign w:val="center"/>
          </w:tcPr>
          <w:p w14:paraId="58CA4961"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636DE8F9" w14:textId="77777777" w:rsidR="009C0032" w:rsidRPr="00AE4167" w:rsidRDefault="009C0032" w:rsidP="009C0032">
            <w:pPr>
              <w:spacing w:after="0" w:line="240" w:lineRule="auto"/>
              <w:rPr>
                <w:rFonts w:ascii="Times New Roman" w:hAnsi="Times New Roman" w:cs="Times New Roman"/>
              </w:rPr>
            </w:pPr>
          </w:p>
        </w:tc>
      </w:tr>
      <w:tr w:rsidR="009C0032" w:rsidRPr="00AE4167" w14:paraId="757BF40D" w14:textId="77777777" w:rsidTr="009C0032">
        <w:trPr>
          <w:trHeight w:val="20"/>
        </w:trPr>
        <w:tc>
          <w:tcPr>
            <w:tcW w:w="0" w:type="auto"/>
            <w:vMerge/>
            <w:vAlign w:val="center"/>
          </w:tcPr>
          <w:p w14:paraId="41AF7F44"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04B2266E"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4. Кухня, производственные помещения, оборудование</w:t>
            </w:r>
          </w:p>
        </w:tc>
        <w:tc>
          <w:tcPr>
            <w:tcW w:w="428" w:type="pct"/>
            <w:vAlign w:val="center"/>
          </w:tcPr>
          <w:p w14:paraId="4178EB74"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56EDA265" w14:textId="77777777" w:rsidR="009C0032" w:rsidRPr="00AE4167" w:rsidRDefault="009C0032" w:rsidP="009C0032">
            <w:pPr>
              <w:spacing w:after="0" w:line="240" w:lineRule="auto"/>
              <w:rPr>
                <w:rFonts w:ascii="Times New Roman" w:hAnsi="Times New Roman" w:cs="Times New Roman"/>
              </w:rPr>
            </w:pPr>
          </w:p>
        </w:tc>
      </w:tr>
      <w:tr w:rsidR="009C0032" w:rsidRPr="00AE4167" w14:paraId="586629CA" w14:textId="77777777" w:rsidTr="009C0032">
        <w:trPr>
          <w:trHeight w:val="20"/>
        </w:trPr>
        <w:tc>
          <w:tcPr>
            <w:tcW w:w="0" w:type="auto"/>
            <w:vMerge/>
            <w:vAlign w:val="center"/>
          </w:tcPr>
          <w:p w14:paraId="2F4E7E20"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71495E93"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5. Кухонная столовая и барная посуда</w:t>
            </w:r>
          </w:p>
        </w:tc>
        <w:tc>
          <w:tcPr>
            <w:tcW w:w="428" w:type="pct"/>
            <w:vAlign w:val="center"/>
          </w:tcPr>
          <w:p w14:paraId="26BE1C26"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664AA343" w14:textId="77777777" w:rsidR="009C0032" w:rsidRPr="00AE4167" w:rsidRDefault="009C0032" w:rsidP="009C0032">
            <w:pPr>
              <w:spacing w:after="0" w:line="240" w:lineRule="auto"/>
              <w:rPr>
                <w:rFonts w:ascii="Times New Roman" w:hAnsi="Times New Roman" w:cs="Times New Roman"/>
              </w:rPr>
            </w:pPr>
          </w:p>
        </w:tc>
      </w:tr>
      <w:tr w:rsidR="009C0032" w:rsidRPr="00AE4167" w14:paraId="7D01DD58" w14:textId="77777777" w:rsidTr="009C0032">
        <w:trPr>
          <w:trHeight w:val="20"/>
        </w:trPr>
        <w:tc>
          <w:tcPr>
            <w:tcW w:w="0" w:type="auto"/>
            <w:vMerge/>
            <w:vAlign w:val="center"/>
          </w:tcPr>
          <w:p w14:paraId="625E0C2A"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4D0582AB"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6. Обслуживание посетителей в ресторане</w:t>
            </w:r>
          </w:p>
        </w:tc>
        <w:tc>
          <w:tcPr>
            <w:tcW w:w="428" w:type="pct"/>
            <w:vAlign w:val="center"/>
          </w:tcPr>
          <w:p w14:paraId="6772CB09"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39E40E35" w14:textId="77777777" w:rsidR="009C0032" w:rsidRPr="00AE4167" w:rsidRDefault="009C0032" w:rsidP="009C0032">
            <w:pPr>
              <w:spacing w:after="0" w:line="240" w:lineRule="auto"/>
              <w:rPr>
                <w:rFonts w:ascii="Times New Roman" w:hAnsi="Times New Roman" w:cs="Times New Roman"/>
              </w:rPr>
            </w:pPr>
          </w:p>
        </w:tc>
      </w:tr>
      <w:tr w:rsidR="009C0032" w:rsidRPr="00AE4167" w14:paraId="6BBDE6E6" w14:textId="77777777" w:rsidTr="009C0032">
        <w:trPr>
          <w:trHeight w:val="191"/>
        </w:trPr>
        <w:tc>
          <w:tcPr>
            <w:tcW w:w="0" w:type="auto"/>
            <w:vMerge/>
            <w:vAlign w:val="center"/>
          </w:tcPr>
          <w:p w14:paraId="4B956DDB"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3EA4522F"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Система закупок продуктов и их хранения</w:t>
            </w:r>
          </w:p>
        </w:tc>
        <w:tc>
          <w:tcPr>
            <w:tcW w:w="428" w:type="pct"/>
            <w:vAlign w:val="center"/>
          </w:tcPr>
          <w:p w14:paraId="40F1B6EE"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1403AAD8" w14:textId="77777777" w:rsidR="009C0032" w:rsidRPr="00AE4167" w:rsidRDefault="009C0032" w:rsidP="009C0032">
            <w:pPr>
              <w:spacing w:after="0" w:line="240" w:lineRule="auto"/>
              <w:rPr>
                <w:rFonts w:ascii="Times New Roman" w:hAnsi="Times New Roman" w:cs="Times New Roman"/>
              </w:rPr>
            </w:pPr>
          </w:p>
        </w:tc>
      </w:tr>
      <w:tr w:rsidR="009C0032" w:rsidRPr="00AE4167" w14:paraId="02DDBD78" w14:textId="77777777" w:rsidTr="009C0032">
        <w:trPr>
          <w:trHeight w:val="20"/>
        </w:trPr>
        <w:tc>
          <w:tcPr>
            <w:tcW w:w="0" w:type="auto"/>
            <w:vMerge/>
            <w:vAlign w:val="center"/>
          </w:tcPr>
          <w:p w14:paraId="6F4FFBDD"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6A7E464B"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8. Организация работы официанта и бармена</w:t>
            </w:r>
          </w:p>
        </w:tc>
        <w:tc>
          <w:tcPr>
            <w:tcW w:w="428" w:type="pct"/>
            <w:vAlign w:val="center"/>
          </w:tcPr>
          <w:p w14:paraId="095B9293"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1912D763" w14:textId="77777777" w:rsidR="009C0032" w:rsidRPr="00AE4167" w:rsidRDefault="009C0032" w:rsidP="009C0032">
            <w:pPr>
              <w:spacing w:after="0" w:line="240" w:lineRule="auto"/>
              <w:rPr>
                <w:rFonts w:ascii="Times New Roman" w:hAnsi="Times New Roman" w:cs="Times New Roman"/>
              </w:rPr>
            </w:pPr>
          </w:p>
        </w:tc>
      </w:tr>
      <w:tr w:rsidR="009C0032" w:rsidRPr="00AE4167" w14:paraId="72FD54AC" w14:textId="77777777" w:rsidTr="009C0032">
        <w:trPr>
          <w:trHeight w:val="20"/>
        </w:trPr>
        <w:tc>
          <w:tcPr>
            <w:tcW w:w="0" w:type="auto"/>
            <w:vMerge/>
            <w:vAlign w:val="center"/>
          </w:tcPr>
          <w:p w14:paraId="0FBA6988" w14:textId="77777777" w:rsidR="009C0032" w:rsidRPr="00AE4167" w:rsidRDefault="009C0032" w:rsidP="009C0032">
            <w:pPr>
              <w:spacing w:after="0" w:line="240" w:lineRule="auto"/>
              <w:ind w:firstLine="709"/>
              <w:rPr>
                <w:rFonts w:ascii="Times New Roman" w:hAnsi="Times New Roman" w:cs="Times New Roman"/>
              </w:rPr>
            </w:pPr>
          </w:p>
        </w:tc>
        <w:tc>
          <w:tcPr>
            <w:tcW w:w="2710" w:type="pct"/>
          </w:tcPr>
          <w:p w14:paraId="7D6F3E14" w14:textId="77777777" w:rsidR="009C0032" w:rsidRPr="00AE4167" w:rsidRDefault="009C0032" w:rsidP="009C0032">
            <w:pPr>
              <w:spacing w:after="0" w:line="240" w:lineRule="auto"/>
              <w:ind w:firstLine="33"/>
              <w:rPr>
                <w:rFonts w:ascii="Times New Roman" w:hAnsi="Times New Roman" w:cs="Times New Roman"/>
              </w:rPr>
            </w:pPr>
            <w:r w:rsidRPr="00AE4167">
              <w:rPr>
                <w:rFonts w:ascii="Times New Roman" w:hAnsi="Times New Roman" w:cs="Times New Roman"/>
              </w:rPr>
              <w:t>9. Кухня народов мира</w:t>
            </w:r>
          </w:p>
        </w:tc>
        <w:tc>
          <w:tcPr>
            <w:tcW w:w="428" w:type="pct"/>
            <w:vAlign w:val="center"/>
          </w:tcPr>
          <w:p w14:paraId="2FAD7489"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6</w:t>
            </w:r>
          </w:p>
        </w:tc>
        <w:tc>
          <w:tcPr>
            <w:tcW w:w="843" w:type="pct"/>
            <w:vMerge/>
            <w:vAlign w:val="center"/>
          </w:tcPr>
          <w:p w14:paraId="2C5C7B92" w14:textId="77777777" w:rsidR="009C0032" w:rsidRPr="00AE4167" w:rsidRDefault="009C0032" w:rsidP="009C0032">
            <w:pPr>
              <w:spacing w:after="0" w:line="240" w:lineRule="auto"/>
              <w:rPr>
                <w:rFonts w:ascii="Times New Roman" w:hAnsi="Times New Roman" w:cs="Times New Roman"/>
              </w:rPr>
            </w:pPr>
          </w:p>
        </w:tc>
      </w:tr>
      <w:tr w:rsidR="009C0032" w:rsidRPr="00AE4167" w14:paraId="55EC7AB9" w14:textId="77777777" w:rsidTr="009C0032">
        <w:trPr>
          <w:trHeight w:val="485"/>
        </w:trPr>
        <w:tc>
          <w:tcPr>
            <w:tcW w:w="3729" w:type="pct"/>
            <w:gridSpan w:val="2"/>
          </w:tcPr>
          <w:p w14:paraId="7BA63302"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Промежуточная аттестация</w:t>
            </w:r>
          </w:p>
        </w:tc>
        <w:tc>
          <w:tcPr>
            <w:tcW w:w="428" w:type="pct"/>
            <w:vAlign w:val="center"/>
          </w:tcPr>
          <w:p w14:paraId="31FFBC8D"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12</w:t>
            </w:r>
          </w:p>
        </w:tc>
        <w:tc>
          <w:tcPr>
            <w:tcW w:w="843" w:type="pct"/>
          </w:tcPr>
          <w:p w14:paraId="3AF14B8F" w14:textId="77777777" w:rsidR="009C0032" w:rsidRPr="00AE4167" w:rsidRDefault="009C0032" w:rsidP="009C0032">
            <w:pPr>
              <w:spacing w:after="0" w:line="240" w:lineRule="auto"/>
              <w:rPr>
                <w:rFonts w:ascii="Times New Roman" w:hAnsi="Times New Roman" w:cs="Times New Roman"/>
              </w:rPr>
            </w:pPr>
          </w:p>
        </w:tc>
      </w:tr>
      <w:tr w:rsidR="009C0032" w:rsidRPr="00AE4167" w14:paraId="73C22D33" w14:textId="77777777" w:rsidTr="009C0032">
        <w:trPr>
          <w:trHeight w:val="485"/>
        </w:trPr>
        <w:tc>
          <w:tcPr>
            <w:tcW w:w="3729" w:type="pct"/>
            <w:gridSpan w:val="2"/>
          </w:tcPr>
          <w:p w14:paraId="6C2CF9E0"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 xml:space="preserve">Итого </w:t>
            </w:r>
          </w:p>
        </w:tc>
        <w:tc>
          <w:tcPr>
            <w:tcW w:w="428" w:type="pct"/>
            <w:vAlign w:val="center"/>
          </w:tcPr>
          <w:p w14:paraId="147AEB15"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1</w:t>
            </w:r>
            <w:r>
              <w:rPr>
                <w:rFonts w:ascii="Times New Roman" w:hAnsi="Times New Roman" w:cs="Times New Roman"/>
              </w:rPr>
              <w:t>1</w:t>
            </w:r>
            <w:r w:rsidRPr="00AE4167">
              <w:rPr>
                <w:rFonts w:ascii="Times New Roman" w:hAnsi="Times New Roman" w:cs="Times New Roman"/>
              </w:rPr>
              <w:t>66</w:t>
            </w:r>
          </w:p>
        </w:tc>
        <w:tc>
          <w:tcPr>
            <w:tcW w:w="843" w:type="pct"/>
          </w:tcPr>
          <w:p w14:paraId="4A993CE6" w14:textId="77777777" w:rsidR="009C0032" w:rsidRPr="00AE4167" w:rsidRDefault="009C0032" w:rsidP="009C0032">
            <w:pPr>
              <w:spacing w:after="0" w:line="240" w:lineRule="auto"/>
              <w:rPr>
                <w:rFonts w:ascii="Times New Roman" w:hAnsi="Times New Roman" w:cs="Times New Roman"/>
              </w:rPr>
            </w:pPr>
          </w:p>
        </w:tc>
      </w:tr>
      <w:tr w:rsidR="009C0032" w:rsidRPr="00AE4167" w14:paraId="779CBDC5" w14:textId="77777777" w:rsidTr="009C0032">
        <w:trPr>
          <w:trHeight w:val="20"/>
        </w:trPr>
        <w:tc>
          <w:tcPr>
            <w:tcW w:w="3729" w:type="pct"/>
            <w:gridSpan w:val="2"/>
          </w:tcPr>
          <w:p w14:paraId="7B4D0212"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Внеаудиторная самостоятельная работа</w:t>
            </w:r>
          </w:p>
        </w:tc>
        <w:tc>
          <w:tcPr>
            <w:tcW w:w="428" w:type="pct"/>
            <w:vAlign w:val="center"/>
          </w:tcPr>
          <w:p w14:paraId="5455792E"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1</w:t>
            </w:r>
            <w:r>
              <w:rPr>
                <w:rFonts w:ascii="Times New Roman" w:hAnsi="Times New Roman" w:cs="Times New Roman"/>
              </w:rPr>
              <w:t>1</w:t>
            </w:r>
            <w:r w:rsidRPr="00AE4167">
              <w:rPr>
                <w:rFonts w:ascii="Times New Roman" w:hAnsi="Times New Roman" w:cs="Times New Roman"/>
              </w:rPr>
              <w:t>8</w:t>
            </w:r>
          </w:p>
        </w:tc>
        <w:tc>
          <w:tcPr>
            <w:tcW w:w="843" w:type="pct"/>
          </w:tcPr>
          <w:p w14:paraId="6E16B14D" w14:textId="77777777" w:rsidR="009C0032" w:rsidRPr="00AE4167" w:rsidRDefault="009C0032" w:rsidP="009C0032">
            <w:pPr>
              <w:spacing w:after="0" w:line="240" w:lineRule="auto"/>
              <w:rPr>
                <w:rFonts w:ascii="Times New Roman" w:hAnsi="Times New Roman" w:cs="Times New Roman"/>
              </w:rPr>
            </w:pPr>
          </w:p>
        </w:tc>
      </w:tr>
      <w:tr w:rsidR="009C0032" w:rsidRPr="00AE4167" w14:paraId="3D5C4D63" w14:textId="77777777" w:rsidTr="009C0032">
        <w:trPr>
          <w:trHeight w:val="20"/>
        </w:trPr>
        <w:tc>
          <w:tcPr>
            <w:tcW w:w="3729" w:type="pct"/>
            <w:gridSpan w:val="2"/>
          </w:tcPr>
          <w:p w14:paraId="532936DC"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 xml:space="preserve">Всего </w:t>
            </w:r>
          </w:p>
        </w:tc>
        <w:tc>
          <w:tcPr>
            <w:tcW w:w="428" w:type="pct"/>
            <w:vAlign w:val="center"/>
          </w:tcPr>
          <w:p w14:paraId="6F2A7F58" w14:textId="77777777" w:rsidR="009C0032" w:rsidRPr="00AE4167" w:rsidRDefault="009C0032" w:rsidP="009C0032">
            <w:pPr>
              <w:spacing w:after="0" w:line="240" w:lineRule="auto"/>
              <w:ind w:firstLine="709"/>
              <w:rPr>
                <w:rFonts w:ascii="Times New Roman" w:hAnsi="Times New Roman" w:cs="Times New Roman"/>
              </w:rPr>
            </w:pPr>
            <w:r w:rsidRPr="00AE4167">
              <w:rPr>
                <w:rFonts w:ascii="Times New Roman" w:hAnsi="Times New Roman" w:cs="Times New Roman"/>
              </w:rPr>
              <w:t>1</w:t>
            </w:r>
            <w:r>
              <w:rPr>
                <w:rFonts w:ascii="Times New Roman" w:hAnsi="Times New Roman" w:cs="Times New Roman"/>
              </w:rPr>
              <w:t>1</w:t>
            </w:r>
            <w:r w:rsidRPr="00AE4167">
              <w:rPr>
                <w:rFonts w:ascii="Times New Roman" w:hAnsi="Times New Roman" w:cs="Times New Roman"/>
              </w:rPr>
              <w:t>84</w:t>
            </w:r>
          </w:p>
        </w:tc>
        <w:tc>
          <w:tcPr>
            <w:tcW w:w="843" w:type="pct"/>
          </w:tcPr>
          <w:p w14:paraId="4C64429D" w14:textId="77777777" w:rsidR="009C0032" w:rsidRPr="00AE4167" w:rsidRDefault="009C0032" w:rsidP="009C0032">
            <w:pPr>
              <w:spacing w:after="0" w:line="240" w:lineRule="auto"/>
              <w:ind w:firstLine="709"/>
              <w:rPr>
                <w:rFonts w:ascii="Times New Roman" w:hAnsi="Times New Roman" w:cs="Times New Roman"/>
              </w:rPr>
            </w:pPr>
          </w:p>
        </w:tc>
      </w:tr>
    </w:tbl>
    <w:p w14:paraId="1911AC54" w14:textId="77777777" w:rsidR="009C0032" w:rsidRDefault="009C0032" w:rsidP="009C0032">
      <w:pPr>
        <w:spacing w:after="0" w:line="240" w:lineRule="auto"/>
        <w:ind w:firstLine="709"/>
        <w:rPr>
          <w:rFonts w:ascii="Times New Roman" w:hAnsi="Times New Roman" w:cs="Times New Roman"/>
        </w:rPr>
      </w:pPr>
    </w:p>
    <w:p w14:paraId="560CD26E" w14:textId="77777777" w:rsidR="009C0032" w:rsidRPr="0022123C" w:rsidRDefault="009C0032" w:rsidP="009C0032">
      <w:pPr>
        <w:spacing w:after="0" w:line="240" w:lineRule="auto"/>
        <w:ind w:firstLine="709"/>
        <w:rPr>
          <w:rFonts w:ascii="Times New Roman" w:hAnsi="Times New Roman" w:cs="Times New Roman"/>
        </w:rPr>
      </w:pPr>
    </w:p>
    <w:p w14:paraId="44F19D7A"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070"/>
        <w:gridCol w:w="2930"/>
      </w:tblGrid>
      <w:tr w:rsidR="009C0032" w:rsidRPr="0022123C" w14:paraId="6B892B9F" w14:textId="77777777" w:rsidTr="009C0032">
        <w:tc>
          <w:tcPr>
            <w:tcW w:w="1912" w:type="pct"/>
          </w:tcPr>
          <w:p w14:paraId="04333128"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14:paraId="3AF18B39"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08" w:type="pct"/>
          </w:tcPr>
          <w:p w14:paraId="5F76CC51" w14:textId="77777777" w:rsidR="009C0032" w:rsidRPr="0022123C" w:rsidRDefault="009C0032" w:rsidP="009C0032">
            <w:pPr>
              <w:spacing w:after="0" w:line="240" w:lineRule="auto"/>
              <w:ind w:firstLine="709"/>
              <w:rPr>
                <w:rFonts w:ascii="Times New Roman" w:hAnsi="Times New Roman" w:cs="Times New Roman"/>
              </w:rPr>
            </w:pPr>
            <w:r w:rsidRPr="0022123C">
              <w:rPr>
                <w:rFonts w:ascii="Times New Roman" w:hAnsi="Times New Roman" w:cs="Times New Roman"/>
              </w:rPr>
              <w:t>Методы оценки</w:t>
            </w:r>
          </w:p>
        </w:tc>
      </w:tr>
      <w:tr w:rsidR="009C0032" w:rsidRPr="0022123C" w14:paraId="2755741A" w14:textId="77777777" w:rsidTr="009C0032">
        <w:tc>
          <w:tcPr>
            <w:tcW w:w="1912" w:type="pct"/>
          </w:tcPr>
          <w:p w14:paraId="085B57B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14:paraId="333FEE8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правила построения простых и сложных предложений на профессиональные темы</w:t>
            </w:r>
          </w:p>
          <w:p w14:paraId="36AF7B7A"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основные общеупотребительные глаголы (бытовая и профессиональная лексика)</w:t>
            </w:r>
          </w:p>
          <w:p w14:paraId="0520D28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лексический минимум, относящийся к описанию предметов, средств и процессов профессиональной деятельности</w:t>
            </w:r>
          </w:p>
          <w:p w14:paraId="5738A13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особенности произношения</w:t>
            </w:r>
          </w:p>
          <w:p w14:paraId="328E7D19"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правила чтения текстов профессиональной направленности</w:t>
            </w:r>
          </w:p>
        </w:tc>
        <w:tc>
          <w:tcPr>
            <w:tcW w:w="1580" w:type="pct"/>
            <w:vMerge w:val="restart"/>
          </w:tcPr>
          <w:p w14:paraId="1F61FD0E"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Адекватное использование профессиональной терминологии на иностранном языке</w:t>
            </w:r>
          </w:p>
          <w:p w14:paraId="0D35B4D1"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Владение лексическим и грамматическим минимумом</w:t>
            </w:r>
          </w:p>
          <w:p w14:paraId="60666847"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Правильное построение простых предложений, диалогов в утвердительной и вопросительной форме</w:t>
            </w:r>
          </w:p>
          <w:p w14:paraId="53BB4807"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Логичное построение диалогического общения в соответствии с коммуникативной задачей; демонстрация умения речевого взаимодействия с партнёром: способность начать, поддержать и закончить разговор.</w:t>
            </w:r>
          </w:p>
          <w:p w14:paraId="52C72562"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Соответствие лексических единиц и грамматических структур  поставленной коммуникативной задаче.</w:t>
            </w:r>
          </w:p>
          <w:p w14:paraId="3CF20F92" w14:textId="77777777" w:rsidR="009C0032" w:rsidRPr="0022123C" w:rsidRDefault="009C0032" w:rsidP="009C0032">
            <w:pPr>
              <w:spacing w:after="0" w:line="240" w:lineRule="auto"/>
              <w:ind w:firstLine="26"/>
              <w:rPr>
                <w:rFonts w:ascii="Times New Roman" w:hAnsi="Times New Roman" w:cs="Times New Roman"/>
              </w:rPr>
            </w:pPr>
            <w:r w:rsidRPr="0022123C">
              <w:rPr>
                <w:rFonts w:ascii="Times New Roman" w:hAnsi="Times New Roman" w:cs="Times New Roman"/>
              </w:rPr>
              <w:t>Логичное построение монологического высказывания в соответствии с коммуникативной задачей, сформулированной в задании.</w:t>
            </w:r>
          </w:p>
          <w:p w14:paraId="2D4C2E4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Уместное использование лексических единиц и грамматических структур</w:t>
            </w:r>
          </w:p>
        </w:tc>
        <w:tc>
          <w:tcPr>
            <w:tcW w:w="1508" w:type="pct"/>
            <w:vMerge w:val="restart"/>
          </w:tcPr>
          <w:p w14:paraId="5E9741C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6BC2C0FC"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29727A03"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27BF7F50" w14:textId="77777777" w:rsidR="009C0032" w:rsidRPr="0022123C" w:rsidRDefault="009C0032" w:rsidP="009C0032">
            <w:pPr>
              <w:spacing w:after="0" w:line="240" w:lineRule="auto"/>
              <w:rPr>
                <w:rFonts w:ascii="Times New Roman" w:hAnsi="Times New Roman" w:cs="Times New Roman"/>
              </w:rPr>
            </w:pPr>
          </w:p>
          <w:p w14:paraId="7883D8B5"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751D7DE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диктантов;</w:t>
            </w:r>
          </w:p>
          <w:p w14:paraId="077310C3" w14:textId="77777777" w:rsidR="009C0032" w:rsidRPr="0022123C" w:rsidRDefault="009C0032" w:rsidP="009C0032">
            <w:pPr>
              <w:spacing w:after="0" w:line="240" w:lineRule="auto"/>
              <w:rPr>
                <w:rFonts w:ascii="Times New Roman" w:hAnsi="Times New Roman" w:cs="Times New Roman"/>
              </w:rPr>
            </w:pPr>
          </w:p>
          <w:p w14:paraId="6456AB3B"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(эссе, сообщений, диалогов, тематических презентаций и т.д.)</w:t>
            </w:r>
          </w:p>
          <w:p w14:paraId="6BF3DE95" w14:textId="77777777" w:rsidR="009C0032" w:rsidRPr="0022123C" w:rsidRDefault="009C0032" w:rsidP="009C0032">
            <w:pPr>
              <w:spacing w:after="0" w:line="240" w:lineRule="auto"/>
              <w:rPr>
                <w:rFonts w:ascii="Times New Roman" w:hAnsi="Times New Roman" w:cs="Times New Roman"/>
              </w:rPr>
            </w:pPr>
          </w:p>
          <w:p w14:paraId="05AEE667" w14:textId="77777777" w:rsidR="009C0032" w:rsidRPr="0022123C" w:rsidRDefault="009C0032" w:rsidP="009C0032">
            <w:pPr>
              <w:spacing w:after="0" w:line="240" w:lineRule="auto"/>
              <w:rPr>
                <w:rFonts w:ascii="Times New Roman" w:hAnsi="Times New Roman" w:cs="Times New Roman"/>
              </w:rPr>
            </w:pPr>
          </w:p>
          <w:p w14:paraId="21C9C30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544BB391"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экзамена в виде: </w:t>
            </w:r>
          </w:p>
          <w:p w14:paraId="77349B36"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-письменных/ устных ответов, выполнения заданий в виде деловой игры (диалоги, составление описаний блюд для меню, монологическая речь при презентации блюд и т.д.)</w:t>
            </w:r>
          </w:p>
          <w:p w14:paraId="38336925" w14:textId="77777777" w:rsidR="009C0032" w:rsidRPr="0022123C" w:rsidRDefault="009C0032" w:rsidP="009C0032">
            <w:pPr>
              <w:spacing w:after="0" w:line="240" w:lineRule="auto"/>
              <w:ind w:firstLine="709"/>
              <w:rPr>
                <w:rFonts w:ascii="Times New Roman" w:hAnsi="Times New Roman" w:cs="Times New Roman"/>
              </w:rPr>
            </w:pPr>
          </w:p>
        </w:tc>
      </w:tr>
      <w:tr w:rsidR="009C0032" w:rsidRPr="0022123C" w14:paraId="27091D59" w14:textId="77777777" w:rsidTr="009C0032">
        <w:trPr>
          <w:trHeight w:val="896"/>
        </w:trPr>
        <w:tc>
          <w:tcPr>
            <w:tcW w:w="1912" w:type="pct"/>
          </w:tcPr>
          <w:p w14:paraId="1453E41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Перечень умений, осваиваемых в рамках дисциплины</w:t>
            </w:r>
          </w:p>
          <w:p w14:paraId="7162D7C4"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w:t>
            </w:r>
          </w:p>
          <w:p w14:paraId="77FC72FC"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понимать тексты на базовые профессиональные темы</w:t>
            </w:r>
          </w:p>
          <w:p w14:paraId="2AD42642"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участвовать в диалогах на знакомые общие и профессиональные темы</w:t>
            </w:r>
          </w:p>
          <w:p w14:paraId="27CC7D6E"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строить простые высказывания о себе и о своей профессиональной деятельности</w:t>
            </w:r>
          </w:p>
          <w:p w14:paraId="6AF4BB6D"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кратко обосновывать и объяснить свои действия (текущие и планируемые)</w:t>
            </w:r>
          </w:p>
          <w:p w14:paraId="49C735F7" w14:textId="77777777" w:rsidR="009C0032" w:rsidRPr="0022123C" w:rsidRDefault="009C0032" w:rsidP="009C0032">
            <w:pPr>
              <w:spacing w:after="0" w:line="240" w:lineRule="auto"/>
              <w:rPr>
                <w:rFonts w:ascii="Times New Roman" w:hAnsi="Times New Roman" w:cs="Times New Roman"/>
              </w:rPr>
            </w:pPr>
            <w:r w:rsidRPr="0022123C">
              <w:rPr>
                <w:rFonts w:ascii="Times New Roman" w:hAnsi="Times New Roman" w:cs="Times New Roman"/>
              </w:rPr>
              <w:t>писать простые связные сообщения на знакомые или интересующие профессиональные темы</w:t>
            </w:r>
          </w:p>
        </w:tc>
        <w:tc>
          <w:tcPr>
            <w:tcW w:w="1580" w:type="pct"/>
            <w:vMerge/>
          </w:tcPr>
          <w:p w14:paraId="7A6E17D3" w14:textId="77777777" w:rsidR="009C0032" w:rsidRPr="0022123C" w:rsidRDefault="009C0032" w:rsidP="009C0032">
            <w:pPr>
              <w:spacing w:after="0" w:line="240" w:lineRule="auto"/>
              <w:ind w:firstLine="709"/>
              <w:rPr>
                <w:rFonts w:ascii="Times New Roman" w:hAnsi="Times New Roman" w:cs="Times New Roman"/>
              </w:rPr>
            </w:pPr>
          </w:p>
        </w:tc>
        <w:tc>
          <w:tcPr>
            <w:tcW w:w="1508" w:type="pct"/>
            <w:vMerge/>
          </w:tcPr>
          <w:p w14:paraId="6C94E459" w14:textId="77777777" w:rsidR="009C0032" w:rsidRPr="0022123C" w:rsidRDefault="009C0032" w:rsidP="009C0032">
            <w:pPr>
              <w:spacing w:after="0" w:line="240" w:lineRule="auto"/>
              <w:ind w:firstLine="709"/>
              <w:rPr>
                <w:rFonts w:ascii="Times New Roman" w:hAnsi="Times New Roman" w:cs="Times New Roman"/>
              </w:rPr>
            </w:pPr>
          </w:p>
        </w:tc>
      </w:tr>
    </w:tbl>
    <w:p w14:paraId="23B7B248" w14:textId="77777777" w:rsidR="0060269F" w:rsidRDefault="0060269F" w:rsidP="0022123C">
      <w:pPr>
        <w:spacing w:after="0" w:line="240" w:lineRule="auto"/>
        <w:ind w:firstLine="709"/>
        <w:rPr>
          <w:rFonts w:ascii="Times New Roman" w:hAnsi="Times New Roman" w:cs="Times New Roman"/>
        </w:rPr>
      </w:pPr>
    </w:p>
    <w:p w14:paraId="593F2A8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ОГСЭ.04 ФИЗИЧЕСКАЯ КУЛЬТУРА</w:t>
      </w:r>
    </w:p>
    <w:p w14:paraId="67505E7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649"/>
        <w:gridCol w:w="3828"/>
      </w:tblGrid>
      <w:tr w:rsidR="0022123C" w:rsidRPr="0022123C" w14:paraId="2284CD18" w14:textId="77777777" w:rsidTr="002F3367">
        <w:trPr>
          <w:trHeight w:val="649"/>
        </w:trPr>
        <w:tc>
          <w:tcPr>
            <w:tcW w:w="1129" w:type="dxa"/>
            <w:vAlign w:val="center"/>
          </w:tcPr>
          <w:p w14:paraId="114566CF"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Код</w:t>
            </w:r>
          </w:p>
          <w:p w14:paraId="2E85C9AC"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ПК, ОК</w:t>
            </w:r>
          </w:p>
        </w:tc>
        <w:tc>
          <w:tcPr>
            <w:tcW w:w="4649" w:type="dxa"/>
            <w:vAlign w:val="center"/>
          </w:tcPr>
          <w:p w14:paraId="5D96A758"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Умения</w:t>
            </w:r>
          </w:p>
        </w:tc>
        <w:tc>
          <w:tcPr>
            <w:tcW w:w="3828" w:type="dxa"/>
            <w:vAlign w:val="center"/>
          </w:tcPr>
          <w:p w14:paraId="779ECF54"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63B1078F" w14:textId="77777777" w:rsidTr="002F3367">
        <w:trPr>
          <w:trHeight w:val="212"/>
        </w:trPr>
        <w:tc>
          <w:tcPr>
            <w:tcW w:w="1129" w:type="dxa"/>
          </w:tcPr>
          <w:p w14:paraId="5BBCC3B2"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ОК 8</w:t>
            </w:r>
          </w:p>
        </w:tc>
        <w:tc>
          <w:tcPr>
            <w:tcW w:w="4649" w:type="dxa"/>
          </w:tcPr>
          <w:p w14:paraId="73AC636B"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p w14:paraId="376F0552"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применять рациональные приемы двигательных функций в профессиональной деятельности;</w:t>
            </w:r>
          </w:p>
          <w:p w14:paraId="392BE199"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пользоваться средствами профилактики перенапряжения характерными для данной профессии (специальности)</w:t>
            </w:r>
          </w:p>
        </w:tc>
        <w:tc>
          <w:tcPr>
            <w:tcW w:w="3828" w:type="dxa"/>
          </w:tcPr>
          <w:p w14:paraId="637A7702"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роль физической культуры в общекультурном, профессиональном и социальном развитии человека;</w:t>
            </w:r>
          </w:p>
          <w:p w14:paraId="6C346C0E"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основы здорового образа жизни;</w:t>
            </w:r>
          </w:p>
          <w:p w14:paraId="3222373E"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условия профессиональной деятельности и зоны риска физического здоровья для специальности;</w:t>
            </w:r>
          </w:p>
          <w:p w14:paraId="65AE1D90"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средства профилактики перенапряжения</w:t>
            </w:r>
          </w:p>
        </w:tc>
      </w:tr>
    </w:tbl>
    <w:p w14:paraId="197BE885" w14:textId="77777777" w:rsidR="0022123C" w:rsidRPr="0022123C" w:rsidRDefault="0022123C" w:rsidP="002F3367">
      <w:pPr>
        <w:spacing w:after="0" w:line="240" w:lineRule="auto"/>
        <w:rPr>
          <w:rFonts w:ascii="Times New Roman" w:hAnsi="Times New Roman" w:cs="Times New Roman"/>
        </w:rPr>
      </w:pPr>
    </w:p>
    <w:p w14:paraId="4193FB8D"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245"/>
        <w:gridCol w:w="992"/>
        <w:gridCol w:w="1276"/>
      </w:tblGrid>
      <w:tr w:rsidR="0022123C" w:rsidRPr="0022123C" w14:paraId="2CA281D8" w14:textId="77777777" w:rsidTr="002F3367">
        <w:trPr>
          <w:trHeight w:val="20"/>
        </w:trPr>
        <w:tc>
          <w:tcPr>
            <w:tcW w:w="2518" w:type="dxa"/>
            <w:vAlign w:val="center"/>
          </w:tcPr>
          <w:p w14:paraId="652623C4"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5245" w:type="dxa"/>
            <w:vAlign w:val="center"/>
          </w:tcPr>
          <w:p w14:paraId="0337045A"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992" w:type="dxa"/>
            <w:vAlign w:val="center"/>
          </w:tcPr>
          <w:p w14:paraId="70AEA49E"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1276" w:type="dxa"/>
            <w:vAlign w:val="center"/>
          </w:tcPr>
          <w:p w14:paraId="76EE3CE1"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Коды компетенций, формированию которых способствует элемент программы</w:t>
            </w:r>
          </w:p>
        </w:tc>
      </w:tr>
      <w:tr w:rsidR="0022123C" w:rsidRPr="0022123C" w14:paraId="5F8450C2" w14:textId="77777777" w:rsidTr="002F3367">
        <w:trPr>
          <w:trHeight w:val="20"/>
        </w:trPr>
        <w:tc>
          <w:tcPr>
            <w:tcW w:w="2518" w:type="dxa"/>
            <w:vAlign w:val="center"/>
          </w:tcPr>
          <w:p w14:paraId="715C09EA"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1</w:t>
            </w:r>
          </w:p>
        </w:tc>
        <w:tc>
          <w:tcPr>
            <w:tcW w:w="5245" w:type="dxa"/>
            <w:vAlign w:val="center"/>
          </w:tcPr>
          <w:p w14:paraId="72F55D07"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2</w:t>
            </w:r>
          </w:p>
        </w:tc>
        <w:tc>
          <w:tcPr>
            <w:tcW w:w="992" w:type="dxa"/>
            <w:vAlign w:val="center"/>
          </w:tcPr>
          <w:p w14:paraId="49FEBBAC"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3</w:t>
            </w:r>
          </w:p>
        </w:tc>
        <w:tc>
          <w:tcPr>
            <w:tcW w:w="1276" w:type="dxa"/>
            <w:vAlign w:val="center"/>
          </w:tcPr>
          <w:p w14:paraId="4C727F23"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2BCD250E" w14:textId="77777777" w:rsidTr="002F3367">
        <w:trPr>
          <w:trHeight w:val="20"/>
        </w:trPr>
        <w:tc>
          <w:tcPr>
            <w:tcW w:w="7763" w:type="dxa"/>
            <w:gridSpan w:val="2"/>
          </w:tcPr>
          <w:p w14:paraId="721B03A8"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Раздел 1. Научно-методические  основы формирования физической культуры личности</w:t>
            </w:r>
          </w:p>
        </w:tc>
        <w:tc>
          <w:tcPr>
            <w:tcW w:w="992" w:type="dxa"/>
            <w:vAlign w:val="center"/>
          </w:tcPr>
          <w:p w14:paraId="1168346D"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tcPr>
          <w:p w14:paraId="65AFFEC1" w14:textId="77777777" w:rsidR="0022123C" w:rsidRPr="0022123C" w:rsidRDefault="0022123C" w:rsidP="002F3367">
            <w:pPr>
              <w:spacing w:after="0" w:line="240" w:lineRule="auto"/>
              <w:rPr>
                <w:rFonts w:ascii="Times New Roman" w:hAnsi="Times New Roman" w:cs="Times New Roman"/>
              </w:rPr>
            </w:pPr>
          </w:p>
        </w:tc>
      </w:tr>
      <w:tr w:rsidR="0022123C" w:rsidRPr="0022123C" w14:paraId="5C829171" w14:textId="77777777" w:rsidTr="002F3367">
        <w:trPr>
          <w:trHeight w:val="20"/>
        </w:trPr>
        <w:tc>
          <w:tcPr>
            <w:tcW w:w="2518" w:type="dxa"/>
            <w:vMerge w:val="restart"/>
          </w:tcPr>
          <w:p w14:paraId="781355FC"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 xml:space="preserve">Тема 1.1. </w:t>
            </w:r>
          </w:p>
          <w:p w14:paraId="18D6A4D4"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 xml:space="preserve">Общекультурное и социальное значение физической культуры. Здоровый образ жизни. </w:t>
            </w:r>
          </w:p>
          <w:p w14:paraId="7D7E0B4A" w14:textId="77777777" w:rsidR="0022123C" w:rsidRPr="0022123C" w:rsidRDefault="0022123C" w:rsidP="002F3367">
            <w:pPr>
              <w:spacing w:after="0" w:line="240" w:lineRule="auto"/>
              <w:rPr>
                <w:rFonts w:ascii="Times New Roman" w:hAnsi="Times New Roman" w:cs="Times New Roman"/>
              </w:rPr>
            </w:pPr>
          </w:p>
        </w:tc>
        <w:tc>
          <w:tcPr>
            <w:tcW w:w="5245" w:type="dxa"/>
          </w:tcPr>
          <w:p w14:paraId="67841183"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50A0C3B4"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2</w:t>
            </w:r>
          </w:p>
        </w:tc>
        <w:tc>
          <w:tcPr>
            <w:tcW w:w="1276" w:type="dxa"/>
            <w:vMerge w:val="restart"/>
            <w:vAlign w:val="center"/>
          </w:tcPr>
          <w:p w14:paraId="4280A68F"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ОК 8</w:t>
            </w:r>
          </w:p>
        </w:tc>
      </w:tr>
      <w:tr w:rsidR="0022123C" w:rsidRPr="0022123C" w14:paraId="1A61D071" w14:textId="77777777" w:rsidTr="002F3367">
        <w:trPr>
          <w:trHeight w:val="20"/>
        </w:trPr>
        <w:tc>
          <w:tcPr>
            <w:tcW w:w="2518" w:type="dxa"/>
            <w:vMerge/>
            <w:vAlign w:val="center"/>
          </w:tcPr>
          <w:p w14:paraId="18127F8F" w14:textId="77777777" w:rsidR="0022123C" w:rsidRPr="0022123C" w:rsidRDefault="0022123C" w:rsidP="002F3367">
            <w:pPr>
              <w:spacing w:after="0" w:line="240" w:lineRule="auto"/>
              <w:rPr>
                <w:rFonts w:ascii="Times New Roman" w:hAnsi="Times New Roman" w:cs="Times New Roman"/>
              </w:rPr>
            </w:pPr>
          </w:p>
        </w:tc>
        <w:tc>
          <w:tcPr>
            <w:tcW w:w="5245" w:type="dxa"/>
          </w:tcPr>
          <w:p w14:paraId="18B44CD2"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Физическая культура и спорт как социальные явления, как явления культуры. Физическая культура личности человека, физическое развитие, физическое воспитание, физическая подготовка и подготовленность, самовоспитание. Сущность и ценности физической культуры. Влияние занятий физическими упражнениями на достижение человеком жизненного успеха. Дисциплина «Физическая культура» в системе среднего профессионального образования.</w:t>
            </w:r>
          </w:p>
        </w:tc>
        <w:tc>
          <w:tcPr>
            <w:tcW w:w="992" w:type="dxa"/>
            <w:vMerge/>
            <w:vAlign w:val="center"/>
          </w:tcPr>
          <w:p w14:paraId="57F3CCC9" w14:textId="77777777" w:rsidR="0022123C" w:rsidRPr="0022123C" w:rsidRDefault="0022123C" w:rsidP="002F3367">
            <w:pPr>
              <w:spacing w:after="0" w:line="240" w:lineRule="auto"/>
              <w:rPr>
                <w:rFonts w:ascii="Times New Roman" w:hAnsi="Times New Roman" w:cs="Times New Roman"/>
              </w:rPr>
            </w:pPr>
          </w:p>
        </w:tc>
        <w:tc>
          <w:tcPr>
            <w:tcW w:w="1276" w:type="dxa"/>
            <w:vMerge/>
            <w:vAlign w:val="center"/>
          </w:tcPr>
          <w:p w14:paraId="3F041336" w14:textId="77777777" w:rsidR="0022123C" w:rsidRPr="0022123C" w:rsidRDefault="0022123C" w:rsidP="002F3367">
            <w:pPr>
              <w:spacing w:after="0" w:line="240" w:lineRule="auto"/>
              <w:rPr>
                <w:rFonts w:ascii="Times New Roman" w:hAnsi="Times New Roman" w:cs="Times New Roman"/>
              </w:rPr>
            </w:pPr>
          </w:p>
        </w:tc>
      </w:tr>
      <w:tr w:rsidR="0022123C" w:rsidRPr="0022123C" w14:paraId="6CA35508" w14:textId="77777777" w:rsidTr="002F3367">
        <w:trPr>
          <w:trHeight w:val="510"/>
        </w:trPr>
        <w:tc>
          <w:tcPr>
            <w:tcW w:w="2518" w:type="dxa"/>
            <w:vMerge/>
            <w:vAlign w:val="center"/>
          </w:tcPr>
          <w:p w14:paraId="35864004" w14:textId="77777777" w:rsidR="0022123C" w:rsidRPr="0022123C" w:rsidRDefault="0022123C" w:rsidP="002F3367">
            <w:pPr>
              <w:spacing w:after="0" w:line="240" w:lineRule="auto"/>
              <w:rPr>
                <w:rFonts w:ascii="Times New Roman" w:hAnsi="Times New Roman" w:cs="Times New Roman"/>
              </w:rPr>
            </w:pPr>
          </w:p>
        </w:tc>
        <w:tc>
          <w:tcPr>
            <w:tcW w:w="5245" w:type="dxa"/>
          </w:tcPr>
          <w:p w14:paraId="7A529F6F"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Социально-биологические основы физической культуры.</w:t>
            </w:r>
          </w:p>
          <w:p w14:paraId="4EBB5830"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Характеристика изменений, происходящих в организме человека под воздействием выполнения физических упражнений, в процессе регулярных занятий. Эффекты физических упражнений. Нагрузка и отдых в процессе выполнения упражнений. Характеристика некоторых состояний организма: разминка, врабатывание, утомление, восстановление. Влияние занятий физическими упражнениями на функциональные возможности человека, умственную и физическую работоспособность, адаптационные возможности человека.</w:t>
            </w:r>
          </w:p>
        </w:tc>
        <w:tc>
          <w:tcPr>
            <w:tcW w:w="992" w:type="dxa"/>
            <w:vMerge/>
            <w:vAlign w:val="center"/>
          </w:tcPr>
          <w:p w14:paraId="043314D0" w14:textId="77777777" w:rsidR="0022123C" w:rsidRPr="0022123C" w:rsidRDefault="0022123C" w:rsidP="002F3367">
            <w:pPr>
              <w:spacing w:after="0" w:line="240" w:lineRule="auto"/>
              <w:rPr>
                <w:rFonts w:ascii="Times New Roman" w:hAnsi="Times New Roman" w:cs="Times New Roman"/>
              </w:rPr>
            </w:pPr>
          </w:p>
        </w:tc>
        <w:tc>
          <w:tcPr>
            <w:tcW w:w="1276" w:type="dxa"/>
            <w:vMerge/>
            <w:vAlign w:val="center"/>
          </w:tcPr>
          <w:p w14:paraId="36B22E34" w14:textId="77777777" w:rsidR="0022123C" w:rsidRPr="0022123C" w:rsidRDefault="0022123C" w:rsidP="002F3367">
            <w:pPr>
              <w:spacing w:after="0" w:line="240" w:lineRule="auto"/>
              <w:rPr>
                <w:rFonts w:ascii="Times New Roman" w:hAnsi="Times New Roman" w:cs="Times New Roman"/>
              </w:rPr>
            </w:pPr>
          </w:p>
        </w:tc>
      </w:tr>
      <w:tr w:rsidR="0022123C" w:rsidRPr="0022123C" w14:paraId="44FB8367" w14:textId="77777777" w:rsidTr="002F3367">
        <w:trPr>
          <w:trHeight w:val="267"/>
        </w:trPr>
        <w:tc>
          <w:tcPr>
            <w:tcW w:w="2518" w:type="dxa"/>
            <w:vMerge w:val="restart"/>
          </w:tcPr>
          <w:p w14:paraId="5102136F"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 xml:space="preserve">Тема 1.2. </w:t>
            </w:r>
          </w:p>
          <w:p w14:paraId="57B06928"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 xml:space="preserve">Здоровый образ жизни. </w:t>
            </w:r>
          </w:p>
          <w:p w14:paraId="25BF0996" w14:textId="77777777" w:rsidR="0022123C" w:rsidRPr="0022123C" w:rsidRDefault="0022123C" w:rsidP="002F3367">
            <w:pPr>
              <w:spacing w:after="0" w:line="240" w:lineRule="auto"/>
              <w:rPr>
                <w:rFonts w:ascii="Times New Roman" w:hAnsi="Times New Roman" w:cs="Times New Roman"/>
              </w:rPr>
            </w:pPr>
          </w:p>
        </w:tc>
        <w:tc>
          <w:tcPr>
            <w:tcW w:w="5245" w:type="dxa"/>
          </w:tcPr>
          <w:p w14:paraId="2CDF821B"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158F0BA5" w14:textId="77777777" w:rsidR="0022123C" w:rsidRPr="0022123C" w:rsidRDefault="0022123C" w:rsidP="002F3367">
            <w:pPr>
              <w:spacing w:after="0" w:line="240" w:lineRule="auto"/>
              <w:rPr>
                <w:rFonts w:ascii="Times New Roman" w:hAnsi="Times New Roman" w:cs="Times New Roman"/>
              </w:rPr>
            </w:pPr>
          </w:p>
        </w:tc>
        <w:tc>
          <w:tcPr>
            <w:tcW w:w="1276" w:type="dxa"/>
            <w:vMerge w:val="restart"/>
            <w:vAlign w:val="center"/>
          </w:tcPr>
          <w:p w14:paraId="2BBE7782"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ОК 8</w:t>
            </w:r>
          </w:p>
        </w:tc>
      </w:tr>
      <w:tr w:rsidR="0022123C" w:rsidRPr="0022123C" w14:paraId="71940FE0" w14:textId="77777777" w:rsidTr="002F3367">
        <w:trPr>
          <w:trHeight w:val="267"/>
        </w:trPr>
        <w:tc>
          <w:tcPr>
            <w:tcW w:w="2518" w:type="dxa"/>
            <w:vMerge/>
            <w:vAlign w:val="center"/>
          </w:tcPr>
          <w:p w14:paraId="7FECE3B3" w14:textId="77777777" w:rsidR="0022123C" w:rsidRPr="0022123C" w:rsidRDefault="0022123C" w:rsidP="002F3367">
            <w:pPr>
              <w:spacing w:after="0" w:line="240" w:lineRule="auto"/>
              <w:rPr>
                <w:rFonts w:ascii="Times New Roman" w:hAnsi="Times New Roman" w:cs="Times New Roman"/>
              </w:rPr>
            </w:pPr>
          </w:p>
        </w:tc>
        <w:tc>
          <w:tcPr>
            <w:tcW w:w="5245" w:type="dxa"/>
          </w:tcPr>
          <w:p w14:paraId="3DE84FB3"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 xml:space="preserve">Основы здорового образа и стиля жизни. </w:t>
            </w:r>
          </w:p>
          <w:p w14:paraId="144661AB" w14:textId="77777777" w:rsidR="0022123C" w:rsidRPr="0022123C" w:rsidRDefault="0022123C" w:rsidP="002F3367">
            <w:pPr>
              <w:spacing w:after="0" w:line="240" w:lineRule="auto"/>
              <w:rPr>
                <w:rFonts w:ascii="Times New Roman" w:hAnsi="Times New Roman" w:cs="Times New Roman"/>
              </w:rPr>
            </w:pPr>
            <w:r w:rsidRPr="0022123C">
              <w:rPr>
                <w:rFonts w:ascii="Times New Roman" w:hAnsi="Times New Roman" w:cs="Times New Roman"/>
              </w:rPr>
              <w:t>Здоровье человека как ценность и как фактор достижения жизненного успеха. Совокупность факторов, определяющих  состояние здоровья. Роль регулярных занятий физическими упражнениями в формировании и поддержании здоровья. Компоненты здорового образа жизни. Роль и место физической культуры и спорта в формировании здорового образа и стиля жизни. Двигательная активность человека, её влияние на основные органы и системы организма. Норма двигательной активности, гиподинамия и гипокинезия. Оценка двигательной активности человека и формирование оптимальной двигательной активности в зависимости от образа жизни человека. Формы занятий физическими упражнениями в режиме дня и их влияние на здоровье. Коррекция индивидуальных нарушений здоровья, в том числе, возникающих в процессе профессиональной деятельности,  средствами физического воспитания. Пропорции тела, коррекция массы тела средствами физического воспитания.</w:t>
            </w:r>
          </w:p>
        </w:tc>
        <w:tc>
          <w:tcPr>
            <w:tcW w:w="992" w:type="dxa"/>
            <w:vMerge/>
            <w:vAlign w:val="center"/>
          </w:tcPr>
          <w:p w14:paraId="6B1D9637" w14:textId="77777777" w:rsidR="0022123C" w:rsidRPr="0022123C" w:rsidRDefault="0022123C" w:rsidP="002F3367">
            <w:pPr>
              <w:spacing w:after="0" w:line="240" w:lineRule="auto"/>
              <w:rPr>
                <w:rFonts w:ascii="Times New Roman" w:hAnsi="Times New Roman" w:cs="Times New Roman"/>
              </w:rPr>
            </w:pPr>
          </w:p>
        </w:tc>
        <w:tc>
          <w:tcPr>
            <w:tcW w:w="1276" w:type="dxa"/>
            <w:vMerge/>
            <w:vAlign w:val="center"/>
          </w:tcPr>
          <w:p w14:paraId="6918A58D" w14:textId="77777777" w:rsidR="0022123C" w:rsidRPr="0022123C" w:rsidRDefault="0022123C" w:rsidP="002F3367">
            <w:pPr>
              <w:spacing w:after="0" w:line="240" w:lineRule="auto"/>
              <w:rPr>
                <w:rFonts w:ascii="Times New Roman" w:hAnsi="Times New Roman" w:cs="Times New Roman"/>
              </w:rPr>
            </w:pPr>
          </w:p>
        </w:tc>
      </w:tr>
      <w:tr w:rsidR="0022123C" w:rsidRPr="0022123C" w14:paraId="567A2D18" w14:textId="77777777" w:rsidTr="002F3367">
        <w:trPr>
          <w:trHeight w:val="267"/>
        </w:trPr>
        <w:tc>
          <w:tcPr>
            <w:tcW w:w="2518" w:type="dxa"/>
            <w:vMerge/>
            <w:vAlign w:val="center"/>
          </w:tcPr>
          <w:p w14:paraId="5831F5AA"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0FAA6D2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992" w:type="dxa"/>
            <w:vMerge w:val="restart"/>
            <w:vAlign w:val="center"/>
          </w:tcPr>
          <w:p w14:paraId="182B18D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276" w:type="dxa"/>
            <w:vMerge/>
            <w:vAlign w:val="center"/>
          </w:tcPr>
          <w:p w14:paraId="48649A2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8772FFC" w14:textId="77777777" w:rsidTr="002F3367">
        <w:trPr>
          <w:trHeight w:val="267"/>
        </w:trPr>
        <w:tc>
          <w:tcPr>
            <w:tcW w:w="2518" w:type="dxa"/>
            <w:vMerge/>
            <w:vAlign w:val="center"/>
          </w:tcPr>
          <w:p w14:paraId="2820DFA4"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10305BF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 Выполнение комплексов дыхательных упражнений.</w:t>
            </w:r>
          </w:p>
          <w:p w14:paraId="2A44CDD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Выполнение комплексов утренней гимнастики.</w:t>
            </w:r>
          </w:p>
          <w:p w14:paraId="2C99E3B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3. Выполнение комплексов упражнений для глаз. </w:t>
            </w:r>
          </w:p>
          <w:p w14:paraId="26C27E5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 Выполнение комплексов упражнений по формированию  осанки.</w:t>
            </w:r>
          </w:p>
          <w:p w14:paraId="0E75775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 Выполнение комплексов  упражнений для снижения массы тела.</w:t>
            </w:r>
          </w:p>
          <w:p w14:paraId="4B6F429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 Выполнение комплексов упражнений для наращивания массы тела.</w:t>
            </w:r>
          </w:p>
          <w:p w14:paraId="065B088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7. Выполнение комплексов упражнений по профилактике плоскостопия. </w:t>
            </w:r>
          </w:p>
          <w:p w14:paraId="6D63032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8. Выполнение комплексов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 </w:t>
            </w:r>
          </w:p>
          <w:p w14:paraId="0A7DB0E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9. Самостоятельная подготовка и выполнение  подготовленных комплексов упражнений, направленных на укрепление здоровья и профилактику нарушений работы органов и систем организма.  </w:t>
            </w:r>
          </w:p>
        </w:tc>
        <w:tc>
          <w:tcPr>
            <w:tcW w:w="992" w:type="dxa"/>
            <w:vMerge/>
            <w:vAlign w:val="center"/>
          </w:tcPr>
          <w:p w14:paraId="12F8B34A" w14:textId="77777777" w:rsidR="0022123C" w:rsidRPr="0022123C" w:rsidRDefault="0022123C" w:rsidP="0022123C">
            <w:pPr>
              <w:spacing w:after="0" w:line="240" w:lineRule="auto"/>
              <w:ind w:firstLine="709"/>
              <w:rPr>
                <w:rFonts w:ascii="Times New Roman" w:hAnsi="Times New Roman" w:cs="Times New Roman"/>
              </w:rPr>
            </w:pPr>
          </w:p>
        </w:tc>
        <w:tc>
          <w:tcPr>
            <w:tcW w:w="1276" w:type="dxa"/>
            <w:vMerge/>
            <w:vAlign w:val="center"/>
          </w:tcPr>
          <w:p w14:paraId="6A02CCC9"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BE165E1" w14:textId="77777777" w:rsidTr="002F3367">
        <w:trPr>
          <w:trHeight w:val="20"/>
        </w:trPr>
        <w:tc>
          <w:tcPr>
            <w:tcW w:w="7763" w:type="dxa"/>
            <w:gridSpan w:val="2"/>
            <w:vAlign w:val="center"/>
          </w:tcPr>
          <w:p w14:paraId="5F789E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Раздел 2. Учебно-практические основы формирования физической культуры личности</w:t>
            </w:r>
          </w:p>
        </w:tc>
        <w:tc>
          <w:tcPr>
            <w:tcW w:w="992" w:type="dxa"/>
            <w:vAlign w:val="center"/>
          </w:tcPr>
          <w:p w14:paraId="3170160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108</w:t>
            </w:r>
          </w:p>
        </w:tc>
        <w:tc>
          <w:tcPr>
            <w:tcW w:w="1276" w:type="dxa"/>
            <w:vMerge w:val="restart"/>
            <w:vAlign w:val="center"/>
          </w:tcPr>
          <w:p w14:paraId="3409ED4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8</w:t>
            </w:r>
          </w:p>
        </w:tc>
      </w:tr>
      <w:tr w:rsidR="0022123C" w:rsidRPr="0022123C" w14:paraId="50105D13" w14:textId="77777777" w:rsidTr="002F3367">
        <w:trPr>
          <w:trHeight w:val="231"/>
        </w:trPr>
        <w:tc>
          <w:tcPr>
            <w:tcW w:w="2518" w:type="dxa"/>
            <w:vMerge w:val="restart"/>
            <w:vAlign w:val="center"/>
          </w:tcPr>
          <w:p w14:paraId="110E70D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720A89A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Лёгкая атлетика.</w:t>
            </w:r>
          </w:p>
        </w:tc>
        <w:tc>
          <w:tcPr>
            <w:tcW w:w="5245" w:type="dxa"/>
          </w:tcPr>
          <w:p w14:paraId="194F4D9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126175C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24</w:t>
            </w:r>
          </w:p>
        </w:tc>
        <w:tc>
          <w:tcPr>
            <w:tcW w:w="1276" w:type="dxa"/>
            <w:vMerge/>
          </w:tcPr>
          <w:p w14:paraId="3FEF07F0" w14:textId="77777777" w:rsidR="0022123C" w:rsidRPr="0022123C" w:rsidRDefault="0022123C" w:rsidP="009C0032">
            <w:pPr>
              <w:spacing w:after="0" w:line="240" w:lineRule="auto"/>
              <w:rPr>
                <w:rFonts w:ascii="Times New Roman" w:hAnsi="Times New Roman" w:cs="Times New Roman"/>
              </w:rPr>
            </w:pPr>
          </w:p>
        </w:tc>
      </w:tr>
      <w:tr w:rsidR="0022123C" w:rsidRPr="0022123C" w14:paraId="496FF42D" w14:textId="77777777" w:rsidTr="002F3367">
        <w:trPr>
          <w:trHeight w:val="279"/>
        </w:trPr>
        <w:tc>
          <w:tcPr>
            <w:tcW w:w="2518" w:type="dxa"/>
            <w:vMerge/>
            <w:vAlign w:val="center"/>
          </w:tcPr>
          <w:p w14:paraId="1ECF8868" w14:textId="77777777" w:rsidR="0022123C" w:rsidRPr="0022123C" w:rsidRDefault="0022123C" w:rsidP="009C0032">
            <w:pPr>
              <w:spacing w:after="0" w:line="240" w:lineRule="auto"/>
              <w:rPr>
                <w:rFonts w:ascii="Times New Roman" w:hAnsi="Times New Roman" w:cs="Times New Roman"/>
              </w:rPr>
            </w:pPr>
          </w:p>
        </w:tc>
        <w:tc>
          <w:tcPr>
            <w:tcW w:w="5245" w:type="dxa"/>
          </w:tcPr>
          <w:p w14:paraId="1AB0C3D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w:t>
            </w:r>
          </w:p>
        </w:tc>
        <w:tc>
          <w:tcPr>
            <w:tcW w:w="992" w:type="dxa"/>
            <w:vMerge/>
            <w:vAlign w:val="center"/>
          </w:tcPr>
          <w:p w14:paraId="0A55E294" w14:textId="77777777" w:rsidR="0022123C" w:rsidRPr="0022123C" w:rsidRDefault="0022123C" w:rsidP="009C0032">
            <w:pPr>
              <w:spacing w:after="0" w:line="240" w:lineRule="auto"/>
              <w:rPr>
                <w:rFonts w:ascii="Times New Roman" w:hAnsi="Times New Roman" w:cs="Times New Roman"/>
              </w:rPr>
            </w:pPr>
          </w:p>
        </w:tc>
        <w:tc>
          <w:tcPr>
            <w:tcW w:w="1276" w:type="dxa"/>
            <w:vMerge/>
          </w:tcPr>
          <w:p w14:paraId="1BE20895" w14:textId="77777777" w:rsidR="0022123C" w:rsidRPr="0022123C" w:rsidRDefault="0022123C" w:rsidP="009C0032">
            <w:pPr>
              <w:spacing w:after="0" w:line="240" w:lineRule="auto"/>
              <w:rPr>
                <w:rFonts w:ascii="Times New Roman" w:hAnsi="Times New Roman" w:cs="Times New Roman"/>
              </w:rPr>
            </w:pPr>
          </w:p>
        </w:tc>
      </w:tr>
      <w:tr w:rsidR="0022123C" w:rsidRPr="0022123C" w14:paraId="04AA8CCC" w14:textId="77777777" w:rsidTr="002F3367">
        <w:trPr>
          <w:trHeight w:val="268"/>
        </w:trPr>
        <w:tc>
          <w:tcPr>
            <w:tcW w:w="2518" w:type="dxa"/>
            <w:vMerge/>
            <w:vAlign w:val="center"/>
          </w:tcPr>
          <w:p w14:paraId="66F73717" w14:textId="77777777" w:rsidR="0022123C" w:rsidRPr="0022123C" w:rsidRDefault="0022123C" w:rsidP="009C0032">
            <w:pPr>
              <w:spacing w:after="0" w:line="240" w:lineRule="auto"/>
              <w:rPr>
                <w:rFonts w:ascii="Times New Roman" w:hAnsi="Times New Roman" w:cs="Times New Roman"/>
              </w:rPr>
            </w:pPr>
          </w:p>
        </w:tc>
        <w:tc>
          <w:tcPr>
            <w:tcW w:w="5245" w:type="dxa"/>
          </w:tcPr>
          <w:p w14:paraId="350957E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ign w:val="center"/>
          </w:tcPr>
          <w:p w14:paraId="427E1DFF" w14:textId="77777777" w:rsidR="0022123C" w:rsidRPr="0022123C" w:rsidRDefault="0022123C" w:rsidP="009C0032">
            <w:pPr>
              <w:spacing w:after="0" w:line="240" w:lineRule="auto"/>
              <w:rPr>
                <w:rFonts w:ascii="Times New Roman" w:hAnsi="Times New Roman" w:cs="Times New Roman"/>
              </w:rPr>
            </w:pPr>
          </w:p>
        </w:tc>
        <w:tc>
          <w:tcPr>
            <w:tcW w:w="1276" w:type="dxa"/>
            <w:vMerge/>
          </w:tcPr>
          <w:p w14:paraId="7B519ABF" w14:textId="77777777" w:rsidR="0022123C" w:rsidRPr="0022123C" w:rsidRDefault="0022123C" w:rsidP="009C0032">
            <w:pPr>
              <w:spacing w:after="0" w:line="240" w:lineRule="auto"/>
              <w:rPr>
                <w:rFonts w:ascii="Times New Roman" w:hAnsi="Times New Roman" w:cs="Times New Roman"/>
              </w:rPr>
            </w:pPr>
          </w:p>
        </w:tc>
      </w:tr>
      <w:tr w:rsidR="0022123C" w:rsidRPr="0022123C" w14:paraId="638DA301" w14:textId="77777777" w:rsidTr="002F3367">
        <w:trPr>
          <w:trHeight w:val="268"/>
        </w:trPr>
        <w:tc>
          <w:tcPr>
            <w:tcW w:w="2518" w:type="dxa"/>
            <w:vMerge/>
            <w:vAlign w:val="center"/>
          </w:tcPr>
          <w:p w14:paraId="1DE827E2" w14:textId="77777777" w:rsidR="0022123C" w:rsidRPr="0022123C" w:rsidRDefault="0022123C" w:rsidP="009C0032">
            <w:pPr>
              <w:spacing w:after="0" w:line="240" w:lineRule="auto"/>
              <w:rPr>
                <w:rFonts w:ascii="Times New Roman" w:hAnsi="Times New Roman" w:cs="Times New Roman"/>
              </w:rPr>
            </w:pPr>
          </w:p>
        </w:tc>
        <w:tc>
          <w:tcPr>
            <w:tcW w:w="5245" w:type="dxa"/>
          </w:tcPr>
          <w:p w14:paraId="6E4EBE4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1. Разучивание, закрепление и совершенствование техники  двигательных действий.  </w:t>
            </w:r>
          </w:p>
          <w:p w14:paraId="5DE7687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2. Сопряжённое воспитание двигательных качеств и способностей: </w:t>
            </w:r>
          </w:p>
          <w:p w14:paraId="119F64A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-воспитание быстроты в процессе занятий лёгкой атлетикой. </w:t>
            </w:r>
          </w:p>
          <w:p w14:paraId="2AE49F0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-воспитание скоростно-силовых качеств в процессе занятий лёгкой атлетикой.</w:t>
            </w:r>
          </w:p>
          <w:p w14:paraId="1FB592E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-воспитание выносливости в процессе занятий лёгкой атлетикой.</w:t>
            </w:r>
          </w:p>
          <w:p w14:paraId="13D18D1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-воспитание координации движений в процессе занятий лёгкой атлетикой.</w:t>
            </w:r>
          </w:p>
        </w:tc>
        <w:tc>
          <w:tcPr>
            <w:tcW w:w="992" w:type="dxa"/>
            <w:vMerge/>
            <w:vAlign w:val="center"/>
          </w:tcPr>
          <w:p w14:paraId="691DCD9E" w14:textId="77777777" w:rsidR="0022123C" w:rsidRPr="0022123C" w:rsidRDefault="0022123C" w:rsidP="009C0032">
            <w:pPr>
              <w:spacing w:after="0" w:line="240" w:lineRule="auto"/>
              <w:rPr>
                <w:rFonts w:ascii="Times New Roman" w:hAnsi="Times New Roman" w:cs="Times New Roman"/>
              </w:rPr>
            </w:pPr>
          </w:p>
        </w:tc>
        <w:tc>
          <w:tcPr>
            <w:tcW w:w="1276" w:type="dxa"/>
            <w:vMerge/>
          </w:tcPr>
          <w:p w14:paraId="37661DAF" w14:textId="77777777" w:rsidR="0022123C" w:rsidRPr="0022123C" w:rsidRDefault="0022123C" w:rsidP="009C0032">
            <w:pPr>
              <w:spacing w:after="0" w:line="240" w:lineRule="auto"/>
              <w:rPr>
                <w:rFonts w:ascii="Times New Roman" w:hAnsi="Times New Roman" w:cs="Times New Roman"/>
              </w:rPr>
            </w:pPr>
          </w:p>
        </w:tc>
      </w:tr>
      <w:tr w:rsidR="0022123C" w:rsidRPr="0022123C" w14:paraId="7DF45C0E" w14:textId="77777777" w:rsidTr="002F3367">
        <w:trPr>
          <w:trHeight w:val="20"/>
        </w:trPr>
        <w:tc>
          <w:tcPr>
            <w:tcW w:w="2518" w:type="dxa"/>
            <w:vMerge w:val="restart"/>
            <w:vAlign w:val="center"/>
          </w:tcPr>
          <w:p w14:paraId="4BB354C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 2.2. </w:t>
            </w:r>
          </w:p>
          <w:p w14:paraId="39C9047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Общая физическая подготовка</w:t>
            </w:r>
          </w:p>
        </w:tc>
        <w:tc>
          <w:tcPr>
            <w:tcW w:w="5245" w:type="dxa"/>
          </w:tcPr>
          <w:p w14:paraId="6FBDAB8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5A69AFB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14:paraId="23869AF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8</w:t>
            </w:r>
          </w:p>
        </w:tc>
      </w:tr>
      <w:tr w:rsidR="0022123C" w:rsidRPr="0022123C" w14:paraId="3FBF26A1" w14:textId="77777777" w:rsidTr="002F3367">
        <w:trPr>
          <w:trHeight w:val="20"/>
        </w:trPr>
        <w:tc>
          <w:tcPr>
            <w:tcW w:w="2518" w:type="dxa"/>
            <w:vMerge/>
            <w:vAlign w:val="center"/>
          </w:tcPr>
          <w:p w14:paraId="227C933A" w14:textId="77777777" w:rsidR="0022123C" w:rsidRPr="0022123C" w:rsidRDefault="0022123C" w:rsidP="009C0032">
            <w:pPr>
              <w:spacing w:after="0" w:line="240" w:lineRule="auto"/>
              <w:rPr>
                <w:rFonts w:ascii="Times New Roman" w:hAnsi="Times New Roman" w:cs="Times New Roman"/>
              </w:rPr>
            </w:pPr>
          </w:p>
        </w:tc>
        <w:tc>
          <w:tcPr>
            <w:tcW w:w="5245" w:type="dxa"/>
          </w:tcPr>
          <w:p w14:paraId="2028E19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Теоретические сведения. Физические качества и способности  человека и основы методики их  воспитания. Средства, методы, принципы воспитания  быстроты, силы, выносливости, гибкости, координационных способностей. Возрастная динамика развития физических качеств и способностей. Взаимосвязь в развитии физических качеств и возможности направленного воспитания отдельных качеств. Особенности физической  и  функциональной подготовленности. </w:t>
            </w:r>
          </w:p>
          <w:p w14:paraId="5B62A58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Двигательные действия. Построения, перестроения, различные виды ходьбы, комплексы обще развивающих упражнений, в том числе, в парах, с предметами. Подвижные игры.</w:t>
            </w:r>
          </w:p>
        </w:tc>
        <w:tc>
          <w:tcPr>
            <w:tcW w:w="992" w:type="dxa"/>
            <w:vMerge/>
            <w:vAlign w:val="center"/>
          </w:tcPr>
          <w:p w14:paraId="727455A6"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7406B0F2" w14:textId="77777777" w:rsidR="0022123C" w:rsidRPr="0022123C" w:rsidRDefault="0022123C" w:rsidP="009C0032">
            <w:pPr>
              <w:spacing w:after="0" w:line="240" w:lineRule="auto"/>
              <w:rPr>
                <w:rFonts w:ascii="Times New Roman" w:hAnsi="Times New Roman" w:cs="Times New Roman"/>
              </w:rPr>
            </w:pPr>
          </w:p>
        </w:tc>
      </w:tr>
      <w:tr w:rsidR="0022123C" w:rsidRPr="0022123C" w14:paraId="74C5E8EE" w14:textId="77777777" w:rsidTr="002F3367">
        <w:trPr>
          <w:trHeight w:val="20"/>
        </w:trPr>
        <w:tc>
          <w:tcPr>
            <w:tcW w:w="2518" w:type="dxa"/>
            <w:vMerge/>
            <w:vAlign w:val="center"/>
          </w:tcPr>
          <w:p w14:paraId="2339CBED" w14:textId="77777777" w:rsidR="0022123C" w:rsidRPr="0022123C" w:rsidRDefault="0022123C" w:rsidP="009C0032">
            <w:pPr>
              <w:spacing w:after="0" w:line="240" w:lineRule="auto"/>
              <w:rPr>
                <w:rFonts w:ascii="Times New Roman" w:hAnsi="Times New Roman" w:cs="Times New Roman"/>
              </w:rPr>
            </w:pPr>
          </w:p>
        </w:tc>
        <w:tc>
          <w:tcPr>
            <w:tcW w:w="5245" w:type="dxa"/>
          </w:tcPr>
          <w:p w14:paraId="7B5109F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14:paraId="6EF8B59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14:paraId="565ACF0C" w14:textId="77777777" w:rsidR="0022123C" w:rsidRPr="0022123C" w:rsidRDefault="0022123C" w:rsidP="009C0032">
            <w:pPr>
              <w:spacing w:after="0" w:line="240" w:lineRule="auto"/>
              <w:rPr>
                <w:rFonts w:ascii="Times New Roman" w:hAnsi="Times New Roman" w:cs="Times New Roman"/>
              </w:rPr>
            </w:pPr>
          </w:p>
        </w:tc>
      </w:tr>
      <w:tr w:rsidR="0022123C" w:rsidRPr="0022123C" w14:paraId="46234EA9" w14:textId="77777777" w:rsidTr="002F3367">
        <w:trPr>
          <w:trHeight w:val="20"/>
        </w:trPr>
        <w:tc>
          <w:tcPr>
            <w:tcW w:w="2518" w:type="dxa"/>
            <w:vMerge/>
            <w:vAlign w:val="center"/>
          </w:tcPr>
          <w:p w14:paraId="6785F00A" w14:textId="77777777" w:rsidR="0022123C" w:rsidRPr="0022123C" w:rsidRDefault="0022123C" w:rsidP="009C0032">
            <w:pPr>
              <w:spacing w:after="0" w:line="240" w:lineRule="auto"/>
              <w:rPr>
                <w:rFonts w:ascii="Times New Roman" w:hAnsi="Times New Roman" w:cs="Times New Roman"/>
              </w:rPr>
            </w:pPr>
          </w:p>
        </w:tc>
        <w:tc>
          <w:tcPr>
            <w:tcW w:w="5245" w:type="dxa"/>
          </w:tcPr>
          <w:p w14:paraId="185699F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1. Выполнение  построений, перестроений, различных видов ходьбы, беговых и прыжковых упражнений, комплексов обще развивающих упражнений, в том числе, в парах, с предметами. </w:t>
            </w:r>
          </w:p>
          <w:p w14:paraId="4D5D1C2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 Подвижные игры различной интенсивности.</w:t>
            </w:r>
          </w:p>
        </w:tc>
        <w:tc>
          <w:tcPr>
            <w:tcW w:w="992" w:type="dxa"/>
            <w:vMerge/>
            <w:vAlign w:val="center"/>
          </w:tcPr>
          <w:p w14:paraId="080ED1D4"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3B945F93" w14:textId="77777777" w:rsidR="0022123C" w:rsidRPr="0022123C" w:rsidRDefault="0022123C" w:rsidP="009C0032">
            <w:pPr>
              <w:spacing w:after="0" w:line="240" w:lineRule="auto"/>
              <w:rPr>
                <w:rFonts w:ascii="Times New Roman" w:hAnsi="Times New Roman" w:cs="Times New Roman"/>
              </w:rPr>
            </w:pPr>
          </w:p>
        </w:tc>
      </w:tr>
      <w:tr w:rsidR="0022123C" w:rsidRPr="0022123C" w14:paraId="2223FEA4" w14:textId="77777777" w:rsidTr="002F3367">
        <w:trPr>
          <w:trHeight w:val="20"/>
        </w:trPr>
        <w:tc>
          <w:tcPr>
            <w:tcW w:w="2518" w:type="dxa"/>
            <w:vMerge w:val="restart"/>
            <w:vAlign w:val="center"/>
          </w:tcPr>
          <w:p w14:paraId="538D957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2.3.</w:t>
            </w:r>
          </w:p>
          <w:p w14:paraId="79AAE70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Спортивные игры. </w:t>
            </w:r>
          </w:p>
          <w:p w14:paraId="2C6E666A" w14:textId="77777777" w:rsidR="0022123C" w:rsidRPr="0022123C" w:rsidRDefault="0022123C" w:rsidP="009C0032">
            <w:pPr>
              <w:spacing w:after="0" w:line="240" w:lineRule="auto"/>
              <w:rPr>
                <w:rFonts w:ascii="Times New Roman" w:hAnsi="Times New Roman" w:cs="Times New Roman"/>
              </w:rPr>
            </w:pPr>
          </w:p>
        </w:tc>
        <w:tc>
          <w:tcPr>
            <w:tcW w:w="5245" w:type="dxa"/>
          </w:tcPr>
          <w:p w14:paraId="225BCD0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36D6055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14:paraId="4B9805D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8</w:t>
            </w:r>
          </w:p>
        </w:tc>
      </w:tr>
      <w:tr w:rsidR="0022123C" w:rsidRPr="0022123C" w14:paraId="24EE73A3" w14:textId="77777777" w:rsidTr="002F3367">
        <w:trPr>
          <w:trHeight w:val="516"/>
        </w:trPr>
        <w:tc>
          <w:tcPr>
            <w:tcW w:w="2518" w:type="dxa"/>
            <w:vMerge/>
            <w:vAlign w:val="center"/>
          </w:tcPr>
          <w:p w14:paraId="59EC99A4" w14:textId="77777777" w:rsidR="0022123C" w:rsidRPr="0022123C" w:rsidRDefault="0022123C" w:rsidP="009C0032">
            <w:pPr>
              <w:spacing w:after="0" w:line="240" w:lineRule="auto"/>
              <w:rPr>
                <w:rFonts w:ascii="Times New Roman" w:hAnsi="Times New Roman" w:cs="Times New Roman"/>
              </w:rPr>
            </w:pPr>
          </w:p>
        </w:tc>
        <w:tc>
          <w:tcPr>
            <w:tcW w:w="5245" w:type="dxa"/>
          </w:tcPr>
          <w:p w14:paraId="64CF0E0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Баскетбол </w:t>
            </w:r>
          </w:p>
          <w:p w14:paraId="765A207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Перемещения по площадке. Ведение мяча. Передачи мяча: двумя руками от груди, с отскоком от пола, од</w:t>
            </w:r>
            <w:r w:rsidRPr="0022123C">
              <w:rPr>
                <w:rFonts w:ascii="Times New Roman" w:hAnsi="Times New Roman" w:cs="Times New Roman"/>
              </w:rPr>
              <w:softHyphen/>
              <w:t>ной рукой от плеча, снизу, сбоку. Ловля мяча: двумя руками на уровне груди, «высокого мяча», с отско</w:t>
            </w:r>
            <w:r w:rsidRPr="0022123C">
              <w:rPr>
                <w:rFonts w:ascii="Times New Roman" w:hAnsi="Times New Roman" w:cs="Times New Roman"/>
              </w:rPr>
              <w:softHyphen/>
              <w:t>ком от пола. Броски мяча по кольцу с места, в движении. Тактика игры в  нападении. Инди</w:t>
            </w:r>
            <w:r w:rsidRPr="0022123C">
              <w:rPr>
                <w:rFonts w:ascii="Times New Roman" w:hAnsi="Times New Roman" w:cs="Times New Roman"/>
              </w:rPr>
              <w:softHyphen/>
              <w:t>видуальные действия игрока без мяча и с мячом, групповые и ко</w:t>
            </w:r>
            <w:r w:rsidRPr="0022123C">
              <w:rPr>
                <w:rFonts w:ascii="Times New Roman" w:hAnsi="Times New Roman" w:cs="Times New Roman"/>
              </w:rPr>
              <w:softHyphen/>
              <w:t>мандные действия игроков. Тактика игры в защите в баскетболе. Групповые и ко</w:t>
            </w:r>
            <w:r w:rsidRPr="0022123C">
              <w:rPr>
                <w:rFonts w:ascii="Times New Roman" w:hAnsi="Times New Roman" w:cs="Times New Roman"/>
              </w:rPr>
              <w:softHyphen/>
              <w:t xml:space="preserve">мандные действия игроков. Двусторонняя игра. </w:t>
            </w:r>
          </w:p>
          <w:p w14:paraId="7A9D8EE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Волейбол. </w:t>
            </w:r>
          </w:p>
          <w:p w14:paraId="09816F1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14:paraId="4590BB5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Футбол. </w:t>
            </w:r>
          </w:p>
          <w:p w14:paraId="5C6F286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2F6EF68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Гандбол. </w:t>
            </w:r>
          </w:p>
          <w:p w14:paraId="4EF4687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Техника нападения. Перемещения и остановки  игроков. Владение мячом: ловля, передача, ведение, броски. Техника защиты.  Стойка защитника,  перемещения, противодействия владению мячом (блокирование игрока, блокирование мяча, выбивание). Техника игры вратаря: стойка, техника защиты, техника нападения. Тактика нападения: индивидуальные, групповые, командные действия. Тактика защиты: индивидуальные, групповые, командные действия. Тактика игры вратаря. Учебная игра. </w:t>
            </w:r>
          </w:p>
          <w:p w14:paraId="11588BC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Бадминтон.</w:t>
            </w:r>
          </w:p>
          <w:p w14:paraId="0CF61B8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Способы хватки ракетки, игровые стойки, передвижения  по площадке, жонглирование воланом. Удары: сверху правой и левой сторонами ракетки,  удары снизу и сбоку слева и справа, подрезкой справа и слева.  Подачи в бадминтоне: снизу и сбоку. Приёма волана. Тактика игры в бадминтон. Особенности тактических действий  спортсменов, выступающих в одиночном и парном разряде. Защитные, контратакующие и нападающие тактические действия. Тактика парных встреч: подачи, передвижения, взаимодействие игроков. Двусторонняя игра. </w:t>
            </w:r>
          </w:p>
          <w:p w14:paraId="588A7DD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Настольный теннис. </w:t>
            </w:r>
          </w:p>
          <w:p w14:paraId="540A16E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Стойки игрока. Способы держания ракетки: горизонтальная хватка, вертикальная 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 игра.</w:t>
            </w:r>
          </w:p>
        </w:tc>
        <w:tc>
          <w:tcPr>
            <w:tcW w:w="992" w:type="dxa"/>
            <w:vMerge/>
            <w:vAlign w:val="center"/>
          </w:tcPr>
          <w:p w14:paraId="221DF43D"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722F8AD8" w14:textId="77777777" w:rsidR="0022123C" w:rsidRPr="0022123C" w:rsidRDefault="0022123C" w:rsidP="009C0032">
            <w:pPr>
              <w:spacing w:after="0" w:line="240" w:lineRule="auto"/>
              <w:rPr>
                <w:rFonts w:ascii="Times New Roman" w:hAnsi="Times New Roman" w:cs="Times New Roman"/>
              </w:rPr>
            </w:pPr>
          </w:p>
        </w:tc>
      </w:tr>
      <w:tr w:rsidR="0022123C" w:rsidRPr="0022123C" w14:paraId="26AEC1E4" w14:textId="77777777" w:rsidTr="002F3367">
        <w:trPr>
          <w:trHeight w:val="516"/>
        </w:trPr>
        <w:tc>
          <w:tcPr>
            <w:tcW w:w="2518" w:type="dxa"/>
            <w:vMerge/>
            <w:vAlign w:val="center"/>
          </w:tcPr>
          <w:p w14:paraId="6AD6EEBB" w14:textId="77777777" w:rsidR="0022123C" w:rsidRPr="0022123C" w:rsidRDefault="0022123C" w:rsidP="009C0032">
            <w:pPr>
              <w:spacing w:after="0" w:line="240" w:lineRule="auto"/>
              <w:rPr>
                <w:rFonts w:ascii="Times New Roman" w:hAnsi="Times New Roman" w:cs="Times New Roman"/>
              </w:rPr>
            </w:pPr>
          </w:p>
        </w:tc>
        <w:tc>
          <w:tcPr>
            <w:tcW w:w="5245" w:type="dxa"/>
          </w:tcPr>
          <w:p w14:paraId="529176D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14:paraId="3188059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48</w:t>
            </w:r>
          </w:p>
        </w:tc>
        <w:tc>
          <w:tcPr>
            <w:tcW w:w="1276" w:type="dxa"/>
            <w:vMerge/>
            <w:vAlign w:val="center"/>
          </w:tcPr>
          <w:p w14:paraId="4A4A7D1E" w14:textId="77777777" w:rsidR="0022123C" w:rsidRPr="0022123C" w:rsidRDefault="0022123C" w:rsidP="009C0032">
            <w:pPr>
              <w:spacing w:after="0" w:line="240" w:lineRule="auto"/>
              <w:rPr>
                <w:rFonts w:ascii="Times New Roman" w:hAnsi="Times New Roman" w:cs="Times New Roman"/>
              </w:rPr>
            </w:pPr>
          </w:p>
        </w:tc>
      </w:tr>
      <w:tr w:rsidR="0022123C" w:rsidRPr="0022123C" w14:paraId="10F17B03" w14:textId="77777777" w:rsidTr="002F3367">
        <w:trPr>
          <w:trHeight w:val="516"/>
        </w:trPr>
        <w:tc>
          <w:tcPr>
            <w:tcW w:w="2518" w:type="dxa"/>
            <w:vMerge/>
            <w:vAlign w:val="center"/>
          </w:tcPr>
          <w:p w14:paraId="19510113" w14:textId="77777777" w:rsidR="0022123C" w:rsidRPr="0022123C" w:rsidRDefault="0022123C" w:rsidP="009C0032">
            <w:pPr>
              <w:spacing w:after="0" w:line="240" w:lineRule="auto"/>
              <w:rPr>
                <w:rFonts w:ascii="Times New Roman" w:hAnsi="Times New Roman" w:cs="Times New Roman"/>
              </w:rPr>
            </w:pPr>
          </w:p>
        </w:tc>
        <w:tc>
          <w:tcPr>
            <w:tcW w:w="5245" w:type="dxa"/>
          </w:tcPr>
          <w:p w14:paraId="53A3070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1. Разучивание, закрепление и совершенствование техники  двигательных действий, технико-тактических приёмов игры.  </w:t>
            </w:r>
          </w:p>
          <w:p w14:paraId="30524CB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2. Сопряжённое воспитание двигательных качеств и способностей: </w:t>
            </w:r>
          </w:p>
          <w:p w14:paraId="605533B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-воспитание быстроты в процессе занятий спортивными играми.  </w:t>
            </w:r>
          </w:p>
          <w:p w14:paraId="3FAEA2C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-воспитание скоростно-силовых качеств в процессе занятий спортивными играми.  </w:t>
            </w:r>
          </w:p>
          <w:p w14:paraId="29A8040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-воспитание выносливости в процессе занятий спортивными играми.  </w:t>
            </w:r>
          </w:p>
          <w:p w14:paraId="2DAEBEC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-воспитание координации движений в процессе занятий спортивными играми.</w:t>
            </w:r>
          </w:p>
          <w:p w14:paraId="23D8DFE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3. Тренировочные игры, двусторонние игры на счёт.</w:t>
            </w:r>
          </w:p>
          <w:p w14:paraId="5211BEE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4. Выполнение контрольных нормативов по элементам техники спортивных игр, технико-тактических приёмов игры.  </w:t>
            </w:r>
          </w:p>
          <w:p w14:paraId="0DD5DA5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5. Самостоятельная  разработка и проведение  занятия или фрагмента занятия по изучаемым  спортивным играм. </w:t>
            </w:r>
          </w:p>
        </w:tc>
        <w:tc>
          <w:tcPr>
            <w:tcW w:w="992" w:type="dxa"/>
            <w:vMerge/>
            <w:vAlign w:val="center"/>
          </w:tcPr>
          <w:p w14:paraId="60272D4D"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5A01C50D" w14:textId="77777777" w:rsidR="0022123C" w:rsidRPr="0022123C" w:rsidRDefault="0022123C" w:rsidP="009C0032">
            <w:pPr>
              <w:spacing w:after="0" w:line="240" w:lineRule="auto"/>
              <w:rPr>
                <w:rFonts w:ascii="Times New Roman" w:hAnsi="Times New Roman" w:cs="Times New Roman"/>
              </w:rPr>
            </w:pPr>
          </w:p>
        </w:tc>
      </w:tr>
      <w:tr w:rsidR="0022123C" w:rsidRPr="0022123C" w14:paraId="4CACC0FF" w14:textId="77777777" w:rsidTr="002F3367">
        <w:trPr>
          <w:trHeight w:val="20"/>
        </w:trPr>
        <w:tc>
          <w:tcPr>
            <w:tcW w:w="2518" w:type="dxa"/>
            <w:vMerge w:val="restart"/>
            <w:vAlign w:val="center"/>
          </w:tcPr>
          <w:p w14:paraId="1B08DC2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2.4.</w:t>
            </w:r>
          </w:p>
          <w:p w14:paraId="3DF2E1F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Аэробика (девушки)</w:t>
            </w:r>
          </w:p>
          <w:p w14:paraId="29D3AF1A" w14:textId="77777777" w:rsidR="0022123C" w:rsidRPr="0022123C" w:rsidRDefault="0022123C" w:rsidP="009C0032">
            <w:pPr>
              <w:spacing w:after="0" w:line="240" w:lineRule="auto"/>
              <w:rPr>
                <w:rFonts w:ascii="Times New Roman" w:hAnsi="Times New Roman" w:cs="Times New Roman"/>
              </w:rPr>
            </w:pPr>
          </w:p>
        </w:tc>
        <w:tc>
          <w:tcPr>
            <w:tcW w:w="5245" w:type="dxa"/>
          </w:tcPr>
          <w:p w14:paraId="38F1414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1A62098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14:paraId="3E15280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8</w:t>
            </w:r>
          </w:p>
        </w:tc>
      </w:tr>
      <w:tr w:rsidR="0022123C" w:rsidRPr="0022123C" w14:paraId="3EEC577B" w14:textId="77777777" w:rsidTr="002F3367">
        <w:trPr>
          <w:trHeight w:val="20"/>
        </w:trPr>
        <w:tc>
          <w:tcPr>
            <w:tcW w:w="2518" w:type="dxa"/>
            <w:vMerge/>
            <w:vAlign w:val="center"/>
          </w:tcPr>
          <w:p w14:paraId="1A74E289" w14:textId="77777777" w:rsidR="0022123C" w:rsidRPr="0022123C" w:rsidRDefault="0022123C" w:rsidP="009C0032">
            <w:pPr>
              <w:spacing w:after="0" w:line="240" w:lineRule="auto"/>
              <w:rPr>
                <w:rFonts w:ascii="Times New Roman" w:hAnsi="Times New Roman" w:cs="Times New Roman"/>
              </w:rPr>
            </w:pPr>
          </w:p>
        </w:tc>
        <w:tc>
          <w:tcPr>
            <w:tcW w:w="5245" w:type="dxa"/>
          </w:tcPr>
          <w:p w14:paraId="11236AD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Основные виды перемещений. Базовые шаги, движения руками, базовые шаги с движениями руками</w:t>
            </w:r>
          </w:p>
          <w:p w14:paraId="16C5FE5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степ-аэробике: общая характеристика степ-аэробики, различные положения и виды платформ. Основные исходные положения. Движения ногами и руками в различных видах степ-аэробики. </w:t>
            </w:r>
          </w:p>
          <w:p w14:paraId="44BA1ED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фитбол-аэробике: общая характеристика фитбол-аэробики, исходные положения, упражнения различной направленности. </w:t>
            </w:r>
          </w:p>
          <w:p w14:paraId="333E583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шейпинге: общая характеристика шейпинга, основные средства, виды упражнений. </w:t>
            </w:r>
          </w:p>
          <w:p w14:paraId="79CB8A6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пилатесе: общая характеристика пилатеса, виды упражнений. </w:t>
            </w:r>
          </w:p>
          <w:p w14:paraId="1089696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Техника выполнения движений в стретчинг-аэробике: общая характеристика стретчинга, положение тела, различные позы, сокращение мышц, дыхание. </w:t>
            </w:r>
          </w:p>
          <w:p w14:paraId="029CB80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Соединения и комбинации: линейной прогрессии, от "головы" к "хвосту", "зиг-заг", "сложения", "блок-метод".</w:t>
            </w:r>
          </w:p>
          <w:p w14:paraId="514CE62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Методы регулирования нагрузки в ходе занятий аэробикой. Специальные комплексы развития гибкости и их использование в процессе физкультурных занятий.</w:t>
            </w:r>
          </w:p>
        </w:tc>
        <w:tc>
          <w:tcPr>
            <w:tcW w:w="992" w:type="dxa"/>
            <w:vMerge/>
            <w:vAlign w:val="center"/>
          </w:tcPr>
          <w:p w14:paraId="0E26E29B"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04D01CC5" w14:textId="77777777" w:rsidR="0022123C" w:rsidRPr="0022123C" w:rsidRDefault="0022123C" w:rsidP="009C0032">
            <w:pPr>
              <w:spacing w:after="0" w:line="240" w:lineRule="auto"/>
              <w:rPr>
                <w:rFonts w:ascii="Times New Roman" w:hAnsi="Times New Roman" w:cs="Times New Roman"/>
              </w:rPr>
            </w:pPr>
          </w:p>
        </w:tc>
      </w:tr>
      <w:tr w:rsidR="0022123C" w:rsidRPr="0022123C" w14:paraId="00964620" w14:textId="77777777" w:rsidTr="002F3367">
        <w:trPr>
          <w:trHeight w:val="20"/>
        </w:trPr>
        <w:tc>
          <w:tcPr>
            <w:tcW w:w="2518" w:type="dxa"/>
            <w:vMerge/>
            <w:vAlign w:val="center"/>
          </w:tcPr>
          <w:p w14:paraId="0BE4E014" w14:textId="77777777" w:rsidR="0022123C" w:rsidRPr="0022123C" w:rsidRDefault="0022123C" w:rsidP="009C0032">
            <w:pPr>
              <w:spacing w:after="0" w:line="240" w:lineRule="auto"/>
              <w:rPr>
                <w:rFonts w:ascii="Times New Roman" w:hAnsi="Times New Roman" w:cs="Times New Roman"/>
              </w:rPr>
            </w:pPr>
          </w:p>
        </w:tc>
        <w:tc>
          <w:tcPr>
            <w:tcW w:w="5245" w:type="dxa"/>
          </w:tcPr>
          <w:p w14:paraId="6675234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14:paraId="36D8181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14:paraId="1B21F3E5" w14:textId="77777777" w:rsidR="0022123C" w:rsidRPr="0022123C" w:rsidRDefault="0022123C" w:rsidP="009C0032">
            <w:pPr>
              <w:spacing w:after="0" w:line="240" w:lineRule="auto"/>
              <w:rPr>
                <w:rFonts w:ascii="Times New Roman" w:hAnsi="Times New Roman" w:cs="Times New Roman"/>
              </w:rPr>
            </w:pPr>
          </w:p>
        </w:tc>
      </w:tr>
      <w:tr w:rsidR="0022123C" w:rsidRPr="0022123C" w14:paraId="5F0285E6" w14:textId="77777777" w:rsidTr="002F3367">
        <w:trPr>
          <w:trHeight w:val="516"/>
        </w:trPr>
        <w:tc>
          <w:tcPr>
            <w:tcW w:w="2518" w:type="dxa"/>
            <w:vMerge/>
            <w:vAlign w:val="center"/>
          </w:tcPr>
          <w:p w14:paraId="200CFA5E" w14:textId="77777777" w:rsidR="0022123C" w:rsidRPr="0022123C" w:rsidRDefault="0022123C" w:rsidP="009C0032">
            <w:pPr>
              <w:spacing w:after="0" w:line="240" w:lineRule="auto"/>
              <w:rPr>
                <w:rFonts w:ascii="Times New Roman" w:hAnsi="Times New Roman" w:cs="Times New Roman"/>
              </w:rPr>
            </w:pPr>
          </w:p>
        </w:tc>
        <w:tc>
          <w:tcPr>
            <w:tcW w:w="5245" w:type="dxa"/>
          </w:tcPr>
          <w:p w14:paraId="2CED993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 Разучивание, закрепление и совершенствование техники  выполнения отдельных элементов и их комбинаций</w:t>
            </w:r>
          </w:p>
          <w:p w14:paraId="321C2A7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2. Сопряжённое воспитание двигательных качеств и способностей:  </w:t>
            </w:r>
          </w:p>
          <w:p w14:paraId="7D94DD2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-воспитание выносливости в процессе занятий избранными видами аэробики.  </w:t>
            </w:r>
          </w:p>
          <w:p w14:paraId="52F4BD7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-воспитание координации движений в процессе занятий.</w:t>
            </w:r>
          </w:p>
          <w:p w14:paraId="1214E7A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3. Выполнение разученной комбинации  аэробики  различной интенсивности, продолжительности, преимущественной направленности. </w:t>
            </w:r>
          </w:p>
          <w:p w14:paraId="4708BE3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4. Самостоятельная разработка содержания и проведение занятия или фрагмента занятия по изучаемому виду (видам) аэробики. </w:t>
            </w:r>
          </w:p>
        </w:tc>
        <w:tc>
          <w:tcPr>
            <w:tcW w:w="992" w:type="dxa"/>
            <w:vMerge/>
            <w:vAlign w:val="center"/>
          </w:tcPr>
          <w:p w14:paraId="35758903"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791613CD" w14:textId="77777777" w:rsidR="0022123C" w:rsidRPr="0022123C" w:rsidRDefault="0022123C" w:rsidP="009C0032">
            <w:pPr>
              <w:spacing w:after="0" w:line="240" w:lineRule="auto"/>
              <w:rPr>
                <w:rFonts w:ascii="Times New Roman" w:hAnsi="Times New Roman" w:cs="Times New Roman"/>
              </w:rPr>
            </w:pPr>
          </w:p>
        </w:tc>
      </w:tr>
      <w:tr w:rsidR="0022123C" w:rsidRPr="0022123C" w14:paraId="013030EB" w14:textId="77777777" w:rsidTr="002F3367">
        <w:trPr>
          <w:trHeight w:val="20"/>
        </w:trPr>
        <w:tc>
          <w:tcPr>
            <w:tcW w:w="2518" w:type="dxa"/>
            <w:vMerge w:val="restart"/>
            <w:vAlign w:val="center"/>
          </w:tcPr>
          <w:p w14:paraId="7ED7AE1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2.4.</w:t>
            </w:r>
          </w:p>
          <w:p w14:paraId="333E3A3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Атлетическая </w:t>
            </w:r>
          </w:p>
          <w:p w14:paraId="754B264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гимнастика (юноши)</w:t>
            </w:r>
          </w:p>
          <w:p w14:paraId="5F07EEF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 (одна из двух тем)</w:t>
            </w:r>
          </w:p>
        </w:tc>
        <w:tc>
          <w:tcPr>
            <w:tcW w:w="5245" w:type="dxa"/>
          </w:tcPr>
          <w:p w14:paraId="4E6697A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50D49E0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14:paraId="07C08EB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8</w:t>
            </w:r>
          </w:p>
        </w:tc>
      </w:tr>
      <w:tr w:rsidR="0022123C" w:rsidRPr="0022123C" w14:paraId="6224E975" w14:textId="77777777" w:rsidTr="002F3367">
        <w:trPr>
          <w:trHeight w:val="20"/>
        </w:trPr>
        <w:tc>
          <w:tcPr>
            <w:tcW w:w="2518" w:type="dxa"/>
            <w:vMerge/>
            <w:vAlign w:val="center"/>
          </w:tcPr>
          <w:p w14:paraId="30D15574" w14:textId="77777777" w:rsidR="0022123C" w:rsidRPr="0022123C" w:rsidRDefault="0022123C" w:rsidP="009C0032">
            <w:pPr>
              <w:spacing w:after="0" w:line="240" w:lineRule="auto"/>
              <w:rPr>
                <w:rFonts w:ascii="Times New Roman" w:hAnsi="Times New Roman" w:cs="Times New Roman"/>
              </w:rPr>
            </w:pPr>
          </w:p>
        </w:tc>
        <w:tc>
          <w:tcPr>
            <w:tcW w:w="5245" w:type="dxa"/>
          </w:tcPr>
          <w:p w14:paraId="69C811D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Особенности составления комплексов атлетической гимнастики в зависимости от решаемых задач.</w:t>
            </w:r>
          </w:p>
          <w:p w14:paraId="3B6059A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Особенности использования атлетической гимнастики как средства физической подготовки к службе в армии. </w:t>
            </w:r>
          </w:p>
          <w:p w14:paraId="7A5B376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Упражнения на блочных тренажёрах для развития основных мышечных группы.  Упражнения со свободными весами: гантелями, штангами, бодибарами.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 </w:t>
            </w:r>
          </w:p>
          <w:p w14:paraId="186A247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992" w:type="dxa"/>
            <w:vMerge/>
            <w:vAlign w:val="center"/>
          </w:tcPr>
          <w:p w14:paraId="3B04E6C8"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4616576E" w14:textId="77777777" w:rsidR="0022123C" w:rsidRPr="0022123C" w:rsidRDefault="0022123C" w:rsidP="009C0032">
            <w:pPr>
              <w:spacing w:after="0" w:line="240" w:lineRule="auto"/>
              <w:rPr>
                <w:rFonts w:ascii="Times New Roman" w:hAnsi="Times New Roman" w:cs="Times New Roman"/>
              </w:rPr>
            </w:pPr>
          </w:p>
        </w:tc>
      </w:tr>
      <w:tr w:rsidR="0022123C" w:rsidRPr="0022123C" w14:paraId="5B95D208" w14:textId="77777777" w:rsidTr="002F3367">
        <w:trPr>
          <w:trHeight w:val="20"/>
        </w:trPr>
        <w:tc>
          <w:tcPr>
            <w:tcW w:w="2518" w:type="dxa"/>
            <w:vMerge/>
            <w:vAlign w:val="center"/>
          </w:tcPr>
          <w:p w14:paraId="3D1D06D2" w14:textId="77777777" w:rsidR="0022123C" w:rsidRPr="0022123C" w:rsidRDefault="0022123C" w:rsidP="009C0032">
            <w:pPr>
              <w:spacing w:after="0" w:line="240" w:lineRule="auto"/>
              <w:rPr>
                <w:rFonts w:ascii="Times New Roman" w:hAnsi="Times New Roman" w:cs="Times New Roman"/>
              </w:rPr>
            </w:pPr>
          </w:p>
        </w:tc>
        <w:tc>
          <w:tcPr>
            <w:tcW w:w="5245" w:type="dxa"/>
          </w:tcPr>
          <w:p w14:paraId="1D9B6D8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14:paraId="6EC663B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14:paraId="4BECEEE6" w14:textId="77777777" w:rsidR="0022123C" w:rsidRPr="0022123C" w:rsidRDefault="0022123C" w:rsidP="009C0032">
            <w:pPr>
              <w:spacing w:after="0" w:line="240" w:lineRule="auto"/>
              <w:rPr>
                <w:rFonts w:ascii="Times New Roman" w:hAnsi="Times New Roman" w:cs="Times New Roman"/>
              </w:rPr>
            </w:pPr>
          </w:p>
        </w:tc>
      </w:tr>
      <w:tr w:rsidR="0022123C" w:rsidRPr="0022123C" w14:paraId="693B263D" w14:textId="77777777" w:rsidTr="002F3367">
        <w:trPr>
          <w:trHeight w:val="516"/>
        </w:trPr>
        <w:tc>
          <w:tcPr>
            <w:tcW w:w="2518" w:type="dxa"/>
            <w:vMerge/>
            <w:vAlign w:val="center"/>
          </w:tcPr>
          <w:p w14:paraId="1DA76D00" w14:textId="77777777" w:rsidR="0022123C" w:rsidRPr="0022123C" w:rsidRDefault="0022123C" w:rsidP="009C0032">
            <w:pPr>
              <w:spacing w:after="0" w:line="240" w:lineRule="auto"/>
              <w:rPr>
                <w:rFonts w:ascii="Times New Roman" w:hAnsi="Times New Roman" w:cs="Times New Roman"/>
              </w:rPr>
            </w:pPr>
          </w:p>
        </w:tc>
        <w:tc>
          <w:tcPr>
            <w:tcW w:w="5245" w:type="dxa"/>
          </w:tcPr>
          <w:p w14:paraId="3B0D68A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 Разучивание, закрепление и совершенствование основных элементов техники выполнения упражнений на тренажёрах, с отягощениями.</w:t>
            </w:r>
          </w:p>
          <w:p w14:paraId="0C74855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 Сопряжённое воспитание двигательных качеств и способностей через выполнение комплексов атлетической гимнастики с направленным влиянием на развитие определённых мышечных групп:</w:t>
            </w:r>
          </w:p>
          <w:p w14:paraId="6D2D318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-воспитание силовых способностей в ходе занятий атлетической гимнастикой;</w:t>
            </w:r>
          </w:p>
          <w:p w14:paraId="79D2D63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 - воспитание силовой выносливости в процессе занятий атлетической гимнастикой;</w:t>
            </w:r>
          </w:p>
          <w:p w14:paraId="2871270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воспитание скоростно-силовых способностей  в процессе занятий атлетической гимнастикой;</w:t>
            </w:r>
          </w:p>
          <w:p w14:paraId="17F39ED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 воспитание гибкости через включение специальных комплексов упражнений. </w:t>
            </w:r>
          </w:p>
          <w:p w14:paraId="7821BA1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 Самостоятельная разработка содержания и проведение занятия или фрагмента занятия по атлетической гимнастике с направленным влиянием на развитие определённых мышечных групп</w:t>
            </w:r>
          </w:p>
        </w:tc>
        <w:tc>
          <w:tcPr>
            <w:tcW w:w="992" w:type="dxa"/>
            <w:vMerge/>
            <w:vAlign w:val="center"/>
          </w:tcPr>
          <w:p w14:paraId="40ED7E64" w14:textId="77777777" w:rsidR="0022123C" w:rsidRPr="0022123C" w:rsidRDefault="0022123C" w:rsidP="009C0032">
            <w:pPr>
              <w:spacing w:after="0" w:line="240" w:lineRule="auto"/>
              <w:rPr>
                <w:rFonts w:ascii="Times New Roman" w:hAnsi="Times New Roman" w:cs="Times New Roman"/>
              </w:rPr>
            </w:pPr>
          </w:p>
        </w:tc>
        <w:tc>
          <w:tcPr>
            <w:tcW w:w="1276" w:type="dxa"/>
            <w:vMerge/>
            <w:vAlign w:val="center"/>
          </w:tcPr>
          <w:p w14:paraId="7216A169" w14:textId="77777777" w:rsidR="0022123C" w:rsidRPr="0022123C" w:rsidRDefault="0022123C" w:rsidP="009C0032">
            <w:pPr>
              <w:spacing w:after="0" w:line="240" w:lineRule="auto"/>
              <w:rPr>
                <w:rFonts w:ascii="Times New Roman" w:hAnsi="Times New Roman" w:cs="Times New Roman"/>
              </w:rPr>
            </w:pPr>
          </w:p>
        </w:tc>
      </w:tr>
      <w:tr w:rsidR="0022123C" w:rsidRPr="0022123C" w14:paraId="2EC58AA0" w14:textId="77777777" w:rsidTr="002F3367">
        <w:trPr>
          <w:trHeight w:val="20"/>
        </w:trPr>
        <w:tc>
          <w:tcPr>
            <w:tcW w:w="2518" w:type="dxa"/>
            <w:vMerge w:val="restart"/>
            <w:vAlign w:val="center"/>
          </w:tcPr>
          <w:p w14:paraId="1D36DDF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 2.5. </w:t>
            </w:r>
          </w:p>
          <w:p w14:paraId="5CEECEA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Лыжная подготовка</w:t>
            </w:r>
          </w:p>
        </w:tc>
        <w:tc>
          <w:tcPr>
            <w:tcW w:w="5245" w:type="dxa"/>
          </w:tcPr>
          <w:p w14:paraId="5079FEA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732A684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14:paraId="3CEEC34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8</w:t>
            </w:r>
          </w:p>
        </w:tc>
      </w:tr>
      <w:tr w:rsidR="0022123C" w:rsidRPr="0022123C" w14:paraId="51312C14" w14:textId="77777777" w:rsidTr="002F3367">
        <w:trPr>
          <w:trHeight w:val="20"/>
        </w:trPr>
        <w:tc>
          <w:tcPr>
            <w:tcW w:w="2518" w:type="dxa"/>
            <w:vMerge/>
            <w:vAlign w:val="center"/>
          </w:tcPr>
          <w:p w14:paraId="6B63F92F"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755B70D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Лыжная подготовка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 </w:t>
            </w:r>
          </w:p>
          <w:p w14:paraId="5004D02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w:t>
            </w:r>
            <w:r w:rsidRPr="0022123C">
              <w:rPr>
                <w:rFonts w:ascii="Times New Roman" w:hAnsi="Times New Roman" w:cs="Times New Roman"/>
              </w:rPr>
              <w:softHyphen/>
              <w:t xml:space="preserve">ние спусков, подъемов и неровностей в лыжном спорте. Прыжки на лыжах с малого трамплина. Прохождение дистанций до 5 км (девушки), до 10 км (юноши). </w:t>
            </w:r>
          </w:p>
          <w:p w14:paraId="63B35A1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Катание на коньках. </w:t>
            </w:r>
          </w:p>
          <w:p w14:paraId="7293F4F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14:paraId="312A05B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Кроссовая подготовка. </w:t>
            </w:r>
          </w:p>
          <w:p w14:paraId="342B2BA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Бег по стадиону. Бег по пересечённой местности до 5 км. </w:t>
            </w:r>
          </w:p>
        </w:tc>
        <w:tc>
          <w:tcPr>
            <w:tcW w:w="992" w:type="dxa"/>
            <w:vMerge/>
            <w:vAlign w:val="center"/>
          </w:tcPr>
          <w:p w14:paraId="77369981" w14:textId="77777777" w:rsidR="0022123C" w:rsidRPr="0022123C" w:rsidRDefault="0022123C" w:rsidP="0022123C">
            <w:pPr>
              <w:spacing w:after="0" w:line="240" w:lineRule="auto"/>
              <w:ind w:firstLine="709"/>
              <w:rPr>
                <w:rFonts w:ascii="Times New Roman" w:hAnsi="Times New Roman" w:cs="Times New Roman"/>
              </w:rPr>
            </w:pPr>
          </w:p>
        </w:tc>
        <w:tc>
          <w:tcPr>
            <w:tcW w:w="1276" w:type="dxa"/>
            <w:vMerge/>
            <w:vAlign w:val="center"/>
          </w:tcPr>
          <w:p w14:paraId="04ABE30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C67684C" w14:textId="77777777" w:rsidTr="002F3367">
        <w:trPr>
          <w:trHeight w:val="20"/>
        </w:trPr>
        <w:tc>
          <w:tcPr>
            <w:tcW w:w="2518" w:type="dxa"/>
            <w:vMerge/>
            <w:vAlign w:val="center"/>
          </w:tcPr>
          <w:p w14:paraId="6674DF5E"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2CAA0CC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14:paraId="12B8791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12</w:t>
            </w:r>
          </w:p>
        </w:tc>
        <w:tc>
          <w:tcPr>
            <w:tcW w:w="1276" w:type="dxa"/>
            <w:vMerge/>
            <w:vAlign w:val="center"/>
          </w:tcPr>
          <w:p w14:paraId="4A0A68E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20034A1" w14:textId="77777777" w:rsidTr="002F3367">
        <w:trPr>
          <w:trHeight w:val="516"/>
        </w:trPr>
        <w:tc>
          <w:tcPr>
            <w:tcW w:w="2518" w:type="dxa"/>
            <w:vMerge/>
            <w:vAlign w:val="center"/>
          </w:tcPr>
          <w:p w14:paraId="7618E12E"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33839D0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1. Разучивание, закрепление и совершенствование основных элементов техники изучаемого вида спорта. </w:t>
            </w:r>
          </w:p>
          <w:p w14:paraId="5B2C883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Сопряженное воспитание двигательных качеств и способностей на основе использования средств изучаемого вида спорта:</w:t>
            </w:r>
          </w:p>
          <w:p w14:paraId="56734C7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-воспитание выносливости в процессе занятий изучаемым видом спорта;</w:t>
            </w:r>
          </w:p>
          <w:p w14:paraId="2048ABC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 воспитание координации движений в процессе занятий изучаемым видом спорта;</w:t>
            </w:r>
          </w:p>
          <w:p w14:paraId="1EF2962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воспитание скоростно-силовых способностей  в процессе занятий изучаемым видом спорта;</w:t>
            </w:r>
          </w:p>
          <w:p w14:paraId="5B77647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воспитание гибкости в процессе занятий изучаемым видом спорта. </w:t>
            </w:r>
          </w:p>
          <w:p w14:paraId="0E55B3E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4. Каждым студентом обязательно проводится самостоятельная разработка содержания и проведение занятия или фрагмента занятия по изучаемому виду спорта. </w:t>
            </w:r>
          </w:p>
        </w:tc>
        <w:tc>
          <w:tcPr>
            <w:tcW w:w="992" w:type="dxa"/>
            <w:vMerge/>
            <w:vAlign w:val="center"/>
          </w:tcPr>
          <w:p w14:paraId="08E243E9" w14:textId="77777777" w:rsidR="0022123C" w:rsidRPr="0022123C" w:rsidRDefault="0022123C" w:rsidP="0022123C">
            <w:pPr>
              <w:spacing w:after="0" w:line="240" w:lineRule="auto"/>
              <w:ind w:firstLine="709"/>
              <w:rPr>
                <w:rFonts w:ascii="Times New Roman" w:hAnsi="Times New Roman" w:cs="Times New Roman"/>
              </w:rPr>
            </w:pPr>
          </w:p>
        </w:tc>
        <w:tc>
          <w:tcPr>
            <w:tcW w:w="1276" w:type="dxa"/>
            <w:vMerge/>
            <w:vAlign w:val="center"/>
          </w:tcPr>
          <w:p w14:paraId="6B54099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484505E" w14:textId="77777777" w:rsidTr="002F3367">
        <w:trPr>
          <w:trHeight w:val="429"/>
        </w:trPr>
        <w:tc>
          <w:tcPr>
            <w:tcW w:w="7763" w:type="dxa"/>
            <w:gridSpan w:val="2"/>
          </w:tcPr>
          <w:p w14:paraId="2CEFD17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Раздел 3. Профессионально-прикладная физическая подготовка (ППФП)</w:t>
            </w:r>
          </w:p>
        </w:tc>
        <w:tc>
          <w:tcPr>
            <w:tcW w:w="992" w:type="dxa"/>
            <w:vAlign w:val="center"/>
          </w:tcPr>
          <w:p w14:paraId="0742A46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32</w:t>
            </w:r>
          </w:p>
        </w:tc>
        <w:tc>
          <w:tcPr>
            <w:tcW w:w="1276" w:type="dxa"/>
          </w:tcPr>
          <w:p w14:paraId="22AAFBA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5BBBA70" w14:textId="77777777" w:rsidTr="002F3367">
        <w:trPr>
          <w:trHeight w:val="20"/>
        </w:trPr>
        <w:tc>
          <w:tcPr>
            <w:tcW w:w="2518" w:type="dxa"/>
            <w:vMerge w:val="restart"/>
            <w:vAlign w:val="center"/>
          </w:tcPr>
          <w:p w14:paraId="330BE9C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3.1.</w:t>
            </w:r>
          </w:p>
          <w:p w14:paraId="6B1584D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Сущность и  содержание ППФП в достижении высоких профессиональных результатов</w:t>
            </w:r>
          </w:p>
          <w:p w14:paraId="3396E3E2"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3EB127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vAlign w:val="center"/>
          </w:tcPr>
          <w:p w14:paraId="2D48F1E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w:t>
            </w:r>
          </w:p>
        </w:tc>
        <w:tc>
          <w:tcPr>
            <w:tcW w:w="1276" w:type="dxa"/>
            <w:vMerge w:val="restart"/>
            <w:vAlign w:val="center"/>
          </w:tcPr>
          <w:p w14:paraId="6274CBC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8</w:t>
            </w:r>
          </w:p>
        </w:tc>
      </w:tr>
      <w:tr w:rsidR="0022123C" w:rsidRPr="0022123C" w14:paraId="121EA5EC" w14:textId="77777777" w:rsidTr="002F3367">
        <w:trPr>
          <w:trHeight w:val="20"/>
        </w:trPr>
        <w:tc>
          <w:tcPr>
            <w:tcW w:w="2518" w:type="dxa"/>
            <w:vMerge/>
          </w:tcPr>
          <w:p w14:paraId="7DEC2649"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6785C9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Значение психофизической подготовки человека к профессиональной деятельности. Социально-экономическая обусловленность необходимости подготовки человека к профессиональной деятельности. Основные факторы и дополнительные факторы, определяющие конкретное содержание ППФП студентов с учетом специфики будущей профессиональной деятельности. Цели и задачи ППФП с учетом специфики будущей профессиональной деятельности. Профессиональные риски, обусловленные спецификой труда. Анализ профессиограммы.</w:t>
            </w:r>
          </w:p>
          <w:p w14:paraId="1287DEA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Средства, методы и методики формирования профессионально значимых двигательных умений и навыков.</w:t>
            </w:r>
          </w:p>
          <w:p w14:paraId="017533B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Средства, методы и методики формирования профессионально значимых физических и психических свойств и качеств.</w:t>
            </w:r>
          </w:p>
          <w:p w14:paraId="084DA9C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Средства, методы и методики формирования устойчивости к профессиональным заболеваниям.</w:t>
            </w:r>
          </w:p>
          <w:p w14:paraId="267811C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Прикладные виды спорта. Прикладные умения и навыки. Оценка эффективности ППФП.</w:t>
            </w:r>
          </w:p>
        </w:tc>
        <w:tc>
          <w:tcPr>
            <w:tcW w:w="992" w:type="dxa"/>
            <w:vMerge/>
          </w:tcPr>
          <w:p w14:paraId="674E4795" w14:textId="77777777" w:rsidR="0022123C" w:rsidRPr="0022123C" w:rsidRDefault="0022123C" w:rsidP="0022123C">
            <w:pPr>
              <w:spacing w:after="0" w:line="240" w:lineRule="auto"/>
              <w:ind w:firstLine="709"/>
              <w:rPr>
                <w:rFonts w:ascii="Times New Roman" w:hAnsi="Times New Roman" w:cs="Times New Roman"/>
              </w:rPr>
            </w:pPr>
          </w:p>
        </w:tc>
        <w:tc>
          <w:tcPr>
            <w:tcW w:w="1276" w:type="dxa"/>
            <w:vMerge/>
          </w:tcPr>
          <w:p w14:paraId="411D0A3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8C4BA9E" w14:textId="77777777" w:rsidTr="002F3367">
        <w:trPr>
          <w:trHeight w:val="20"/>
        </w:trPr>
        <w:tc>
          <w:tcPr>
            <w:tcW w:w="2518" w:type="dxa"/>
            <w:vMerge/>
            <w:vAlign w:val="center"/>
          </w:tcPr>
          <w:p w14:paraId="3CD00775"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13BADA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992" w:type="dxa"/>
            <w:vMerge w:val="restart"/>
            <w:vAlign w:val="center"/>
          </w:tcPr>
          <w:p w14:paraId="02531B9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32</w:t>
            </w:r>
          </w:p>
        </w:tc>
        <w:tc>
          <w:tcPr>
            <w:tcW w:w="1276" w:type="dxa"/>
            <w:vMerge/>
            <w:vAlign w:val="center"/>
          </w:tcPr>
          <w:p w14:paraId="495764D9"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99DB433" w14:textId="77777777" w:rsidTr="002F3367">
        <w:trPr>
          <w:trHeight w:val="20"/>
        </w:trPr>
        <w:tc>
          <w:tcPr>
            <w:tcW w:w="2518" w:type="dxa"/>
            <w:vMerge/>
            <w:vAlign w:val="center"/>
          </w:tcPr>
          <w:p w14:paraId="6E380B73" w14:textId="77777777" w:rsidR="0022123C" w:rsidRPr="0022123C" w:rsidRDefault="0022123C" w:rsidP="0022123C">
            <w:pPr>
              <w:spacing w:after="0" w:line="240" w:lineRule="auto"/>
              <w:ind w:firstLine="709"/>
              <w:rPr>
                <w:rFonts w:ascii="Times New Roman" w:hAnsi="Times New Roman" w:cs="Times New Roman"/>
              </w:rPr>
            </w:pPr>
          </w:p>
        </w:tc>
        <w:tc>
          <w:tcPr>
            <w:tcW w:w="5245" w:type="dxa"/>
          </w:tcPr>
          <w:p w14:paraId="771C22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 Разучивание, закрепление и совершенствование профессионально значимых двигательных  действий.</w:t>
            </w:r>
          </w:p>
          <w:p w14:paraId="0D694B0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Формирование профессионально значимых физических качеств.</w:t>
            </w:r>
          </w:p>
          <w:p w14:paraId="1B707C4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 Самостоятельное проведение студентом комплексов профессионально-прикладной физической культуры в режиме дня специалиста.</w:t>
            </w:r>
          </w:p>
          <w:p w14:paraId="455D5C4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4. Техника выполнения упражнений с предметами и без предметов. </w:t>
            </w:r>
          </w:p>
          <w:p w14:paraId="29A911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5.Специальные упражнения для развития основных мышечных групп.</w:t>
            </w:r>
          </w:p>
        </w:tc>
        <w:tc>
          <w:tcPr>
            <w:tcW w:w="992" w:type="dxa"/>
            <w:vMerge/>
            <w:vAlign w:val="center"/>
          </w:tcPr>
          <w:p w14:paraId="5623F1B9" w14:textId="77777777" w:rsidR="0022123C" w:rsidRPr="0022123C" w:rsidRDefault="0022123C" w:rsidP="0022123C">
            <w:pPr>
              <w:spacing w:after="0" w:line="240" w:lineRule="auto"/>
              <w:ind w:firstLine="709"/>
              <w:rPr>
                <w:rFonts w:ascii="Times New Roman" w:hAnsi="Times New Roman" w:cs="Times New Roman"/>
              </w:rPr>
            </w:pPr>
          </w:p>
        </w:tc>
        <w:tc>
          <w:tcPr>
            <w:tcW w:w="1276" w:type="dxa"/>
            <w:vMerge/>
            <w:vAlign w:val="center"/>
          </w:tcPr>
          <w:p w14:paraId="3BFD25B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B05B6E6" w14:textId="77777777" w:rsidTr="002F3367">
        <w:trPr>
          <w:trHeight w:val="375"/>
        </w:trPr>
        <w:tc>
          <w:tcPr>
            <w:tcW w:w="7763" w:type="dxa"/>
            <w:gridSpan w:val="2"/>
            <w:vAlign w:val="center"/>
          </w:tcPr>
          <w:p w14:paraId="321701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992" w:type="dxa"/>
            <w:vAlign w:val="center"/>
          </w:tcPr>
          <w:p w14:paraId="37B40B5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12</w:t>
            </w:r>
          </w:p>
        </w:tc>
        <w:tc>
          <w:tcPr>
            <w:tcW w:w="1276" w:type="dxa"/>
            <w:vAlign w:val="center"/>
          </w:tcPr>
          <w:p w14:paraId="11231C6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99A6EB0" w14:textId="77777777" w:rsidTr="002F3367">
        <w:trPr>
          <w:trHeight w:val="20"/>
        </w:trPr>
        <w:tc>
          <w:tcPr>
            <w:tcW w:w="7763" w:type="dxa"/>
            <w:gridSpan w:val="2"/>
          </w:tcPr>
          <w:p w14:paraId="7546455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992" w:type="dxa"/>
            <w:vAlign w:val="center"/>
          </w:tcPr>
          <w:p w14:paraId="23DFAFE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276" w:type="dxa"/>
          </w:tcPr>
          <w:p w14:paraId="576C879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DEA36A0" w14:textId="77777777" w:rsidTr="002F3367">
        <w:trPr>
          <w:trHeight w:val="20"/>
        </w:trPr>
        <w:tc>
          <w:tcPr>
            <w:tcW w:w="7763" w:type="dxa"/>
            <w:gridSpan w:val="2"/>
          </w:tcPr>
          <w:p w14:paraId="3495570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992" w:type="dxa"/>
            <w:vAlign w:val="center"/>
          </w:tcPr>
          <w:p w14:paraId="6038F345" w14:textId="77777777" w:rsidR="0022123C" w:rsidRPr="0022123C" w:rsidRDefault="0022123C" w:rsidP="00202CE8">
            <w:pPr>
              <w:spacing w:after="0" w:line="240" w:lineRule="auto"/>
              <w:ind w:firstLine="34"/>
              <w:rPr>
                <w:rFonts w:ascii="Times New Roman" w:hAnsi="Times New Roman" w:cs="Times New Roman"/>
              </w:rPr>
            </w:pPr>
            <w:r w:rsidRPr="0022123C">
              <w:rPr>
                <w:rFonts w:ascii="Times New Roman" w:hAnsi="Times New Roman" w:cs="Times New Roman"/>
              </w:rPr>
              <w:t>164</w:t>
            </w:r>
          </w:p>
        </w:tc>
        <w:tc>
          <w:tcPr>
            <w:tcW w:w="1276" w:type="dxa"/>
          </w:tcPr>
          <w:p w14:paraId="03D999B4" w14:textId="77777777" w:rsidR="0022123C" w:rsidRPr="0022123C" w:rsidRDefault="0022123C" w:rsidP="0022123C">
            <w:pPr>
              <w:spacing w:after="0" w:line="240" w:lineRule="auto"/>
              <w:ind w:firstLine="709"/>
              <w:rPr>
                <w:rFonts w:ascii="Times New Roman" w:hAnsi="Times New Roman" w:cs="Times New Roman"/>
              </w:rPr>
            </w:pPr>
          </w:p>
        </w:tc>
      </w:tr>
    </w:tbl>
    <w:p w14:paraId="2D3E86B8" w14:textId="77777777" w:rsidR="0022123C" w:rsidRPr="0022123C" w:rsidRDefault="0022123C" w:rsidP="0022123C">
      <w:pPr>
        <w:spacing w:after="0" w:line="240" w:lineRule="auto"/>
        <w:ind w:firstLine="709"/>
        <w:rPr>
          <w:rFonts w:ascii="Times New Roman" w:hAnsi="Times New Roman" w:cs="Times New Roman"/>
        </w:rPr>
      </w:pPr>
    </w:p>
    <w:p w14:paraId="52C31E9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2652"/>
        <w:gridCol w:w="4468"/>
      </w:tblGrid>
      <w:tr w:rsidR="0022123C" w:rsidRPr="0022123C" w14:paraId="1F653FC2" w14:textId="77777777" w:rsidTr="00944C43">
        <w:tc>
          <w:tcPr>
            <w:tcW w:w="1335" w:type="pct"/>
          </w:tcPr>
          <w:p w14:paraId="2278F68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365" w:type="pct"/>
          </w:tcPr>
          <w:p w14:paraId="1596359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2300" w:type="pct"/>
          </w:tcPr>
          <w:p w14:paraId="3E92C39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Методы оценки</w:t>
            </w:r>
          </w:p>
        </w:tc>
      </w:tr>
      <w:tr w:rsidR="0022123C" w:rsidRPr="0022123C" w14:paraId="3AB58828" w14:textId="77777777" w:rsidTr="00944C43">
        <w:tc>
          <w:tcPr>
            <w:tcW w:w="1335" w:type="pct"/>
          </w:tcPr>
          <w:p w14:paraId="0A4BC42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14:paraId="17B0DB5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Роль физической культуры в общекультурном, профессиональном и социальном развитии человека;</w:t>
            </w:r>
          </w:p>
          <w:p w14:paraId="76DC7EC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Основы здорового образа жизни;</w:t>
            </w:r>
          </w:p>
          <w:p w14:paraId="03F7E1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Условия профессиональной деятельности и зоны риска физического здоровья для профессии (специальности)</w:t>
            </w:r>
          </w:p>
          <w:p w14:paraId="57A4CCE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Средства профилактики перенапряжения</w:t>
            </w:r>
          </w:p>
        </w:tc>
        <w:tc>
          <w:tcPr>
            <w:tcW w:w="1365" w:type="pct"/>
          </w:tcPr>
          <w:p w14:paraId="68564DC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51F3AA08" w14:textId="77777777" w:rsidR="0022123C" w:rsidRPr="0022123C" w:rsidRDefault="0022123C" w:rsidP="0022123C">
            <w:pPr>
              <w:spacing w:after="0" w:line="240" w:lineRule="auto"/>
              <w:ind w:firstLine="709"/>
              <w:rPr>
                <w:rFonts w:ascii="Times New Roman" w:hAnsi="Times New Roman" w:cs="Times New Roman"/>
              </w:rPr>
            </w:pPr>
          </w:p>
          <w:p w14:paraId="0BCED8B7" w14:textId="77777777" w:rsidR="0022123C" w:rsidRPr="0022123C" w:rsidRDefault="0022123C" w:rsidP="0022123C">
            <w:pPr>
              <w:spacing w:after="0" w:line="240" w:lineRule="auto"/>
              <w:ind w:firstLine="709"/>
              <w:rPr>
                <w:rFonts w:ascii="Times New Roman" w:hAnsi="Times New Roman" w:cs="Times New Roman"/>
              </w:rPr>
            </w:pPr>
          </w:p>
          <w:p w14:paraId="195C95DC" w14:textId="77777777" w:rsidR="0022123C" w:rsidRPr="0022123C" w:rsidRDefault="0022123C" w:rsidP="0022123C">
            <w:pPr>
              <w:spacing w:after="0" w:line="240" w:lineRule="auto"/>
              <w:ind w:firstLine="709"/>
              <w:rPr>
                <w:rFonts w:ascii="Times New Roman" w:hAnsi="Times New Roman" w:cs="Times New Roman"/>
              </w:rPr>
            </w:pPr>
          </w:p>
          <w:p w14:paraId="0FEDE74D" w14:textId="77777777" w:rsidR="0022123C" w:rsidRPr="0022123C" w:rsidRDefault="0022123C" w:rsidP="0022123C">
            <w:pPr>
              <w:spacing w:after="0" w:line="240" w:lineRule="auto"/>
              <w:ind w:firstLine="709"/>
              <w:rPr>
                <w:rFonts w:ascii="Times New Roman" w:hAnsi="Times New Roman" w:cs="Times New Roman"/>
              </w:rPr>
            </w:pPr>
          </w:p>
          <w:p w14:paraId="34CF284D" w14:textId="77777777" w:rsidR="0022123C" w:rsidRPr="0022123C" w:rsidRDefault="0022123C" w:rsidP="0022123C">
            <w:pPr>
              <w:spacing w:after="0" w:line="240" w:lineRule="auto"/>
              <w:ind w:firstLine="709"/>
              <w:rPr>
                <w:rFonts w:ascii="Times New Roman" w:hAnsi="Times New Roman" w:cs="Times New Roman"/>
              </w:rPr>
            </w:pPr>
          </w:p>
          <w:p w14:paraId="0A49D5B6" w14:textId="77777777" w:rsidR="0022123C" w:rsidRPr="0022123C" w:rsidRDefault="0022123C" w:rsidP="0022123C">
            <w:pPr>
              <w:spacing w:after="0" w:line="240" w:lineRule="auto"/>
              <w:ind w:firstLine="709"/>
              <w:rPr>
                <w:rFonts w:ascii="Times New Roman" w:hAnsi="Times New Roman" w:cs="Times New Roman"/>
              </w:rPr>
            </w:pPr>
          </w:p>
        </w:tc>
        <w:tc>
          <w:tcPr>
            <w:tcW w:w="2300" w:type="pct"/>
          </w:tcPr>
          <w:p w14:paraId="4D98626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6A033D7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 форме дифференцированного зачета.</w:t>
            </w:r>
          </w:p>
          <w:p w14:paraId="1958EAD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Экспертная оценка усвоения теоретических знаний в процессе: </w:t>
            </w:r>
          </w:p>
          <w:p w14:paraId="033655A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14:paraId="5680EB2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-тестирования </w:t>
            </w:r>
          </w:p>
          <w:p w14:paraId="2ACAA1FF"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CF612DC" w14:textId="77777777" w:rsidTr="00944C43">
        <w:trPr>
          <w:trHeight w:val="896"/>
        </w:trPr>
        <w:tc>
          <w:tcPr>
            <w:tcW w:w="1335" w:type="pct"/>
          </w:tcPr>
          <w:p w14:paraId="61353C2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Перечень умений, осваиваемых в рамках дисциплины</w:t>
            </w:r>
          </w:p>
          <w:p w14:paraId="5252556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p w14:paraId="3BA4109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Применять рациональные приемы двигательных функций в профессиональной деятельности</w:t>
            </w:r>
          </w:p>
          <w:p w14:paraId="201D2A1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Пользоваться средствами профилактики перенапряжения характерными для данной профессии (специальности)</w:t>
            </w:r>
          </w:p>
        </w:tc>
        <w:tc>
          <w:tcPr>
            <w:tcW w:w="1365" w:type="pct"/>
          </w:tcPr>
          <w:p w14:paraId="19E4F89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Оценка уровня развития физических качеств занимающихся наиболее целесообразно проводить по приросту к исходным показателям.  </w:t>
            </w:r>
          </w:p>
          <w:p w14:paraId="0021AE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Для этого организуется тестирование в контрольных точках: </w:t>
            </w:r>
          </w:p>
          <w:p w14:paraId="272478E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 входе – начало учебного года, семестра;</w:t>
            </w:r>
          </w:p>
          <w:p w14:paraId="3D3DF28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 выходе – в конце учебного года, семестра, освоения темы программы.</w:t>
            </w:r>
          </w:p>
          <w:p w14:paraId="0C8D31E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Тесты по ППФП разрабатываются применительно к укрупнённой группе специальностей/профессий</w:t>
            </w:r>
          </w:p>
          <w:p w14:paraId="1FBF579C" w14:textId="77777777" w:rsidR="0022123C" w:rsidRPr="0022123C" w:rsidRDefault="0022123C" w:rsidP="0022123C">
            <w:pPr>
              <w:spacing w:after="0" w:line="240" w:lineRule="auto"/>
              <w:ind w:firstLine="709"/>
              <w:rPr>
                <w:rFonts w:ascii="Times New Roman" w:hAnsi="Times New Roman" w:cs="Times New Roman"/>
              </w:rPr>
            </w:pPr>
          </w:p>
        </w:tc>
        <w:tc>
          <w:tcPr>
            <w:tcW w:w="2300" w:type="pct"/>
          </w:tcPr>
          <w:p w14:paraId="0A90D17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 результатов деятельности обучающихся в процессе освоения образовательной программы:</w:t>
            </w:r>
          </w:p>
          <w:p w14:paraId="70C09B3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на практических занятиях;  </w:t>
            </w:r>
          </w:p>
          <w:p w14:paraId="281091A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при ведении календаря самонаблюдения;</w:t>
            </w:r>
          </w:p>
          <w:p w14:paraId="1EAFD4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при проведении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p w14:paraId="5A6FC5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при тестировании в контрольных точках.</w:t>
            </w:r>
          </w:p>
          <w:p w14:paraId="0CFC203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Лёгкая атлетика. </w:t>
            </w:r>
          </w:p>
          <w:p w14:paraId="3F6D19E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w:t>
            </w:r>
          </w:p>
          <w:p w14:paraId="57877BA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техники выполнения двигательных действий (проводится в ходе </w:t>
            </w:r>
          </w:p>
          <w:p w14:paraId="03A05DA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бега на короткие,  средние, длинные дистанции;</w:t>
            </w:r>
          </w:p>
          <w:p w14:paraId="3A34FC2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прыжков в длину);</w:t>
            </w:r>
          </w:p>
          <w:p w14:paraId="1DB91D2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-самостоятельного проведения студентом фрагмента занятия с решением задачи по развитию физического качества средствами лёгкой атлетики. </w:t>
            </w:r>
          </w:p>
          <w:p w14:paraId="61A076F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Спортивные игры.</w:t>
            </w:r>
          </w:p>
          <w:p w14:paraId="640025F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w:t>
            </w:r>
          </w:p>
          <w:p w14:paraId="74BC43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техники базовых элементов, </w:t>
            </w:r>
          </w:p>
          <w:p w14:paraId="758894D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-техники спортивных игр (броски в кольцо, удары по воротам, подачи, передачи, жонглированиие),</w:t>
            </w:r>
          </w:p>
          <w:p w14:paraId="13C3508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-технико-тактических действий студентов в ходе проведения контрольных соревнований по спортивным играм,</w:t>
            </w:r>
          </w:p>
          <w:p w14:paraId="46F5231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-выполнения студентом функций судьи,</w:t>
            </w:r>
          </w:p>
          <w:p w14:paraId="454FC6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-самостоятельного проведения  студентом фрагмента занятия с решением задачи по развитию физического качества средствами спортивных игр.</w:t>
            </w:r>
          </w:p>
          <w:p w14:paraId="208D6EF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Общая физическая подготовка</w:t>
            </w:r>
          </w:p>
          <w:p w14:paraId="6CE5FF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Экспертная оценка:</w:t>
            </w:r>
          </w:p>
          <w:p w14:paraId="4E7A285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техники выполнения упражнений для развития основных мышечных групп и развития физических качеств;</w:t>
            </w:r>
          </w:p>
          <w:p w14:paraId="3F6ACC8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-самостоятельного проведения фрагмента занятия или занятия </w:t>
            </w:r>
          </w:p>
          <w:p w14:paraId="7F361E7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ППФП  с элементами гимнастики;</w:t>
            </w:r>
          </w:p>
          <w:p w14:paraId="5A3C25A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-техники выполнения упражнений на тренажёрах, комплексов с отягощениями, с самоотягощениями; </w:t>
            </w:r>
          </w:p>
          <w:p w14:paraId="507E6BB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-самостоятельного проведения фрагмента занятия или занятия </w:t>
            </w:r>
          </w:p>
        </w:tc>
      </w:tr>
    </w:tbl>
    <w:p w14:paraId="273E462F" w14:textId="77777777" w:rsidR="0022123C" w:rsidRPr="0022123C" w:rsidRDefault="0022123C" w:rsidP="0022123C">
      <w:pPr>
        <w:spacing w:after="0" w:line="240" w:lineRule="auto"/>
        <w:ind w:firstLine="709"/>
        <w:rPr>
          <w:rFonts w:ascii="Times New Roman" w:hAnsi="Times New Roman" w:cs="Times New Roman"/>
        </w:rPr>
      </w:pPr>
    </w:p>
    <w:p w14:paraId="1B173E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ОГСЭ.05 ПСИХОЛОГИЯ ОБЩЕНИЯ</w:t>
      </w:r>
    </w:p>
    <w:p w14:paraId="65CF6F7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p w14:paraId="61F42403" w14:textId="77777777" w:rsidR="0022123C" w:rsidRPr="0022123C" w:rsidRDefault="0022123C" w:rsidP="0022123C">
      <w:pPr>
        <w:spacing w:after="0" w:line="240" w:lineRule="auto"/>
        <w:ind w:firstLine="709"/>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2977"/>
        <w:gridCol w:w="5783"/>
      </w:tblGrid>
      <w:tr w:rsidR="0022123C" w:rsidRPr="0022123C" w14:paraId="31872FF1" w14:textId="77777777" w:rsidTr="00C7632A">
        <w:trPr>
          <w:trHeight w:val="649"/>
        </w:trPr>
        <w:tc>
          <w:tcPr>
            <w:tcW w:w="1129" w:type="dxa"/>
          </w:tcPr>
          <w:p w14:paraId="6E1663A0" w14:textId="77777777" w:rsidR="0022123C" w:rsidRPr="0022123C" w:rsidRDefault="0022123C" w:rsidP="00C7632A">
            <w:pPr>
              <w:spacing w:after="0" w:line="240" w:lineRule="auto"/>
              <w:rPr>
                <w:rFonts w:ascii="Times New Roman" w:hAnsi="Times New Roman" w:cs="Times New Roman"/>
              </w:rPr>
            </w:pPr>
            <w:r w:rsidRPr="0022123C">
              <w:rPr>
                <w:rFonts w:ascii="Times New Roman" w:hAnsi="Times New Roman" w:cs="Times New Roman"/>
              </w:rPr>
              <w:t xml:space="preserve">Код </w:t>
            </w:r>
          </w:p>
          <w:p w14:paraId="6BF8D77A" w14:textId="77777777" w:rsidR="0022123C" w:rsidRPr="0022123C" w:rsidRDefault="0022123C" w:rsidP="00C7632A">
            <w:pPr>
              <w:spacing w:after="0" w:line="240" w:lineRule="auto"/>
              <w:rPr>
                <w:rFonts w:ascii="Times New Roman" w:hAnsi="Times New Roman" w:cs="Times New Roman"/>
              </w:rPr>
            </w:pPr>
            <w:r w:rsidRPr="0022123C">
              <w:rPr>
                <w:rFonts w:ascii="Times New Roman" w:hAnsi="Times New Roman" w:cs="Times New Roman"/>
              </w:rPr>
              <w:t>ПК, ОК</w:t>
            </w:r>
          </w:p>
        </w:tc>
        <w:tc>
          <w:tcPr>
            <w:tcW w:w="2977" w:type="dxa"/>
          </w:tcPr>
          <w:p w14:paraId="446F41F4" w14:textId="77777777" w:rsidR="0022123C" w:rsidRPr="0022123C" w:rsidRDefault="0022123C" w:rsidP="00C7632A">
            <w:pPr>
              <w:spacing w:after="0" w:line="240" w:lineRule="auto"/>
              <w:rPr>
                <w:rFonts w:ascii="Times New Roman" w:hAnsi="Times New Roman" w:cs="Times New Roman"/>
              </w:rPr>
            </w:pPr>
            <w:r w:rsidRPr="0022123C">
              <w:rPr>
                <w:rFonts w:ascii="Times New Roman" w:hAnsi="Times New Roman" w:cs="Times New Roman"/>
              </w:rPr>
              <w:t>Умения</w:t>
            </w:r>
          </w:p>
        </w:tc>
        <w:tc>
          <w:tcPr>
            <w:tcW w:w="5783" w:type="dxa"/>
          </w:tcPr>
          <w:p w14:paraId="7B42175C" w14:textId="77777777" w:rsidR="0022123C" w:rsidRPr="0022123C" w:rsidRDefault="0022123C" w:rsidP="00C7632A">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5277DD46" w14:textId="77777777" w:rsidTr="00C7632A">
        <w:trPr>
          <w:trHeight w:val="212"/>
        </w:trPr>
        <w:tc>
          <w:tcPr>
            <w:tcW w:w="1129" w:type="dxa"/>
          </w:tcPr>
          <w:p w14:paraId="2A46EC6C" w14:textId="77777777" w:rsidR="0022123C" w:rsidRPr="0022123C" w:rsidRDefault="0022123C" w:rsidP="00C7632A">
            <w:pPr>
              <w:spacing w:after="0" w:line="240" w:lineRule="auto"/>
              <w:rPr>
                <w:rFonts w:ascii="Times New Roman" w:hAnsi="Times New Roman" w:cs="Times New Roman"/>
              </w:rPr>
            </w:pPr>
            <w:r w:rsidRPr="0022123C">
              <w:rPr>
                <w:rFonts w:ascii="Times New Roman" w:hAnsi="Times New Roman" w:cs="Times New Roman"/>
              </w:rPr>
              <w:t>ОК 3, ОК 4, ОК 5, ОК 9</w:t>
            </w:r>
          </w:p>
        </w:tc>
        <w:tc>
          <w:tcPr>
            <w:tcW w:w="2977" w:type="dxa"/>
          </w:tcPr>
          <w:p w14:paraId="7DE8A3BA" w14:textId="77777777" w:rsidR="0022123C" w:rsidRPr="0022123C" w:rsidRDefault="0022123C" w:rsidP="00C7632A">
            <w:pPr>
              <w:spacing w:after="0" w:line="240" w:lineRule="auto"/>
              <w:rPr>
                <w:rFonts w:ascii="Times New Roman" w:hAnsi="Times New Roman" w:cs="Times New Roman"/>
              </w:rPr>
            </w:pPr>
            <w:r w:rsidRPr="0022123C">
              <w:rPr>
                <w:rFonts w:ascii="Times New Roman" w:hAnsi="Times New Roman" w:cs="Times New Roman"/>
              </w:rPr>
              <w:t xml:space="preserve">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 </w:t>
            </w:r>
          </w:p>
        </w:tc>
        <w:tc>
          <w:tcPr>
            <w:tcW w:w="5783" w:type="dxa"/>
          </w:tcPr>
          <w:p w14:paraId="60DE151F" w14:textId="77777777" w:rsidR="0022123C" w:rsidRPr="0022123C" w:rsidRDefault="0022123C" w:rsidP="00C7632A">
            <w:pPr>
              <w:spacing w:after="0" w:line="240" w:lineRule="auto"/>
              <w:rPr>
                <w:rFonts w:ascii="Times New Roman" w:hAnsi="Times New Roman" w:cs="Times New Roman"/>
              </w:rPr>
            </w:pPr>
            <w:r w:rsidRPr="0022123C">
              <w:rPr>
                <w:rFonts w:ascii="Times New Roman" w:hAnsi="Times New Roman" w:cs="Times New Roman"/>
              </w:rPr>
              <w:t xml:space="preserve">взаимосвязь общения и деятельности; </w:t>
            </w:r>
          </w:p>
          <w:p w14:paraId="42DD3E86" w14:textId="77777777" w:rsidR="0022123C" w:rsidRPr="0022123C" w:rsidRDefault="0022123C" w:rsidP="00C7632A">
            <w:pPr>
              <w:spacing w:after="0" w:line="240" w:lineRule="auto"/>
              <w:ind w:firstLine="5"/>
              <w:rPr>
                <w:rFonts w:ascii="Times New Roman" w:hAnsi="Times New Roman" w:cs="Times New Roman"/>
              </w:rPr>
            </w:pPr>
            <w:r w:rsidRPr="0022123C">
              <w:rPr>
                <w:rFonts w:ascii="Times New Roman" w:hAnsi="Times New Roman" w:cs="Times New Roman"/>
              </w:rPr>
              <w:t xml:space="preserve">цели, функции, виды и уровни общения; </w:t>
            </w:r>
          </w:p>
          <w:p w14:paraId="3CB4629D" w14:textId="77777777" w:rsidR="0022123C" w:rsidRPr="0022123C" w:rsidRDefault="0022123C" w:rsidP="00C7632A">
            <w:pPr>
              <w:spacing w:after="0" w:line="240" w:lineRule="auto"/>
              <w:ind w:firstLine="5"/>
              <w:rPr>
                <w:rFonts w:ascii="Times New Roman" w:hAnsi="Times New Roman" w:cs="Times New Roman"/>
              </w:rPr>
            </w:pPr>
            <w:r w:rsidRPr="0022123C">
              <w:rPr>
                <w:rFonts w:ascii="Times New Roman" w:hAnsi="Times New Roman" w:cs="Times New Roman"/>
              </w:rPr>
              <w:t xml:space="preserve">роли и ролевые ожидания в общении; виды социальных взаимодействий; </w:t>
            </w:r>
          </w:p>
          <w:p w14:paraId="6F37E2E5" w14:textId="77777777" w:rsidR="0022123C" w:rsidRPr="0022123C" w:rsidRDefault="0022123C" w:rsidP="00C7632A">
            <w:pPr>
              <w:spacing w:after="0" w:line="240" w:lineRule="auto"/>
              <w:ind w:firstLine="5"/>
              <w:rPr>
                <w:rFonts w:ascii="Times New Roman" w:hAnsi="Times New Roman" w:cs="Times New Roman"/>
              </w:rPr>
            </w:pPr>
            <w:r w:rsidRPr="0022123C">
              <w:rPr>
                <w:rFonts w:ascii="Times New Roman" w:hAnsi="Times New Roman" w:cs="Times New Roman"/>
              </w:rPr>
              <w:t xml:space="preserve">механизмы взаимопонимания в общении; </w:t>
            </w:r>
          </w:p>
          <w:p w14:paraId="4E085E6E" w14:textId="77777777" w:rsidR="0022123C" w:rsidRPr="0022123C" w:rsidRDefault="0022123C" w:rsidP="00C7632A">
            <w:pPr>
              <w:spacing w:after="0" w:line="240" w:lineRule="auto"/>
              <w:ind w:firstLine="5"/>
              <w:rPr>
                <w:rFonts w:ascii="Times New Roman" w:hAnsi="Times New Roman" w:cs="Times New Roman"/>
              </w:rPr>
            </w:pPr>
            <w:r w:rsidRPr="0022123C">
              <w:rPr>
                <w:rFonts w:ascii="Times New Roman" w:hAnsi="Times New Roman" w:cs="Times New Roman"/>
              </w:rPr>
              <w:t xml:space="preserve">техники и приемы общения, правила слушания, ведения беседы, убеждения; этические принципы общения; </w:t>
            </w:r>
          </w:p>
          <w:p w14:paraId="321B89E3" w14:textId="77777777" w:rsidR="0022123C" w:rsidRPr="0022123C" w:rsidRDefault="0022123C" w:rsidP="00C7632A">
            <w:pPr>
              <w:spacing w:after="0" w:line="240" w:lineRule="auto"/>
              <w:ind w:firstLine="5"/>
              <w:rPr>
                <w:rFonts w:ascii="Times New Roman" w:hAnsi="Times New Roman" w:cs="Times New Roman"/>
              </w:rPr>
            </w:pPr>
            <w:r w:rsidRPr="0022123C">
              <w:rPr>
                <w:rFonts w:ascii="Times New Roman" w:hAnsi="Times New Roman" w:cs="Times New Roman"/>
              </w:rPr>
              <w:t>источники, причины, виды и способы разрешения конфликтов;</w:t>
            </w:r>
          </w:p>
          <w:p w14:paraId="6585A0D4" w14:textId="77777777" w:rsidR="0022123C" w:rsidRPr="0022123C" w:rsidRDefault="0022123C" w:rsidP="00C7632A">
            <w:pPr>
              <w:spacing w:after="0" w:line="240" w:lineRule="auto"/>
              <w:ind w:firstLine="5"/>
              <w:rPr>
                <w:rFonts w:ascii="Times New Roman" w:hAnsi="Times New Roman" w:cs="Times New Roman"/>
              </w:rPr>
            </w:pPr>
            <w:r w:rsidRPr="0022123C">
              <w:rPr>
                <w:rFonts w:ascii="Times New Roman" w:hAnsi="Times New Roman" w:cs="Times New Roman"/>
              </w:rPr>
              <w:t>приемы саморегуляции в процессе общения.</w:t>
            </w:r>
          </w:p>
        </w:tc>
      </w:tr>
    </w:tbl>
    <w:p w14:paraId="5B70B4B9" w14:textId="77777777" w:rsidR="0022123C" w:rsidRPr="0022123C" w:rsidRDefault="0022123C" w:rsidP="0022123C">
      <w:pPr>
        <w:spacing w:after="0" w:line="240" w:lineRule="auto"/>
        <w:ind w:firstLine="709"/>
        <w:rPr>
          <w:rFonts w:ascii="Times New Roman" w:hAnsi="Times New Roman" w:cs="Times New Roman"/>
        </w:rPr>
      </w:pPr>
    </w:p>
    <w:p w14:paraId="0DD2057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14:paraId="4D274033" w14:textId="77777777" w:rsidR="0022123C" w:rsidRPr="0022123C" w:rsidRDefault="0022123C" w:rsidP="0022123C">
      <w:pPr>
        <w:spacing w:after="0" w:line="240" w:lineRule="auto"/>
        <w:ind w:firstLine="709"/>
        <w:rPr>
          <w:rFonts w:ascii="Times New Roman" w:hAnsi="Times New Roman" w:cs="Times New Roman"/>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5085"/>
        <w:gridCol w:w="838"/>
        <w:gridCol w:w="1657"/>
      </w:tblGrid>
      <w:tr w:rsidR="0022123C" w:rsidRPr="0022123C" w14:paraId="56DA0612" w14:textId="77777777" w:rsidTr="00944C43">
        <w:trPr>
          <w:trHeight w:val="20"/>
        </w:trPr>
        <w:tc>
          <w:tcPr>
            <w:tcW w:w="787" w:type="pct"/>
            <w:vAlign w:val="center"/>
          </w:tcPr>
          <w:p w14:paraId="75D6CC4D"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2969" w:type="pct"/>
            <w:vAlign w:val="center"/>
          </w:tcPr>
          <w:p w14:paraId="4C6895C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575" w:type="pct"/>
            <w:vAlign w:val="center"/>
          </w:tcPr>
          <w:p w14:paraId="63465A5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669" w:type="pct"/>
            <w:vAlign w:val="center"/>
          </w:tcPr>
          <w:p w14:paraId="1D04A92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Коды компетенций, формированию которых способствует элемент программы</w:t>
            </w:r>
          </w:p>
        </w:tc>
      </w:tr>
      <w:tr w:rsidR="0022123C" w:rsidRPr="0022123C" w14:paraId="293DA901" w14:textId="77777777" w:rsidTr="00944C43">
        <w:trPr>
          <w:trHeight w:val="20"/>
        </w:trPr>
        <w:tc>
          <w:tcPr>
            <w:tcW w:w="787" w:type="pct"/>
            <w:vAlign w:val="center"/>
          </w:tcPr>
          <w:p w14:paraId="0527D6A1"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1</w:t>
            </w:r>
          </w:p>
        </w:tc>
        <w:tc>
          <w:tcPr>
            <w:tcW w:w="2969" w:type="pct"/>
            <w:vAlign w:val="center"/>
          </w:tcPr>
          <w:p w14:paraId="64619C2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575" w:type="pct"/>
            <w:vAlign w:val="center"/>
          </w:tcPr>
          <w:p w14:paraId="0FB070D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669" w:type="pct"/>
            <w:vAlign w:val="center"/>
          </w:tcPr>
          <w:p w14:paraId="7EE4C3E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7BC90D44" w14:textId="77777777" w:rsidTr="00944C43">
        <w:trPr>
          <w:trHeight w:val="20"/>
        </w:trPr>
        <w:tc>
          <w:tcPr>
            <w:tcW w:w="787" w:type="pct"/>
            <w:vMerge w:val="restart"/>
            <w:vAlign w:val="center"/>
          </w:tcPr>
          <w:p w14:paraId="3D894489"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1. Общение – основа человеческого бытия.</w:t>
            </w:r>
          </w:p>
        </w:tc>
        <w:tc>
          <w:tcPr>
            <w:tcW w:w="2969" w:type="pct"/>
          </w:tcPr>
          <w:p w14:paraId="561705F3"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75" w:type="pct"/>
            <w:vMerge w:val="restart"/>
            <w:vAlign w:val="center"/>
          </w:tcPr>
          <w:p w14:paraId="4C4C0E5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14:paraId="1CD03D36"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050E6A16" w14:textId="77777777" w:rsidTr="00944C43">
        <w:trPr>
          <w:trHeight w:val="20"/>
        </w:trPr>
        <w:tc>
          <w:tcPr>
            <w:tcW w:w="0" w:type="auto"/>
            <w:vMerge/>
            <w:vAlign w:val="center"/>
          </w:tcPr>
          <w:p w14:paraId="6B0EE2EF" w14:textId="77777777" w:rsidR="0022123C" w:rsidRPr="0022123C" w:rsidRDefault="0022123C" w:rsidP="002D2771">
            <w:pPr>
              <w:spacing w:after="0" w:line="240" w:lineRule="auto"/>
              <w:rPr>
                <w:rFonts w:ascii="Times New Roman" w:hAnsi="Times New Roman" w:cs="Times New Roman"/>
              </w:rPr>
            </w:pPr>
          </w:p>
        </w:tc>
        <w:tc>
          <w:tcPr>
            <w:tcW w:w="2969" w:type="pct"/>
          </w:tcPr>
          <w:p w14:paraId="3524E722"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1. Общение в системе межличностных и общественных отношений. Социальная роль.</w:t>
            </w:r>
          </w:p>
        </w:tc>
        <w:tc>
          <w:tcPr>
            <w:tcW w:w="575" w:type="pct"/>
            <w:vMerge/>
            <w:vAlign w:val="center"/>
          </w:tcPr>
          <w:p w14:paraId="63C3C403"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68439DED" w14:textId="77777777" w:rsidR="0022123C" w:rsidRPr="0022123C" w:rsidRDefault="0022123C" w:rsidP="002D2771">
            <w:pPr>
              <w:spacing w:after="0" w:line="240" w:lineRule="auto"/>
              <w:rPr>
                <w:rFonts w:ascii="Times New Roman" w:hAnsi="Times New Roman" w:cs="Times New Roman"/>
              </w:rPr>
            </w:pPr>
          </w:p>
        </w:tc>
      </w:tr>
      <w:tr w:rsidR="0022123C" w:rsidRPr="0022123C" w14:paraId="67307B43" w14:textId="77777777" w:rsidTr="00944C43">
        <w:trPr>
          <w:trHeight w:val="20"/>
        </w:trPr>
        <w:tc>
          <w:tcPr>
            <w:tcW w:w="0" w:type="auto"/>
            <w:vMerge/>
            <w:vAlign w:val="center"/>
          </w:tcPr>
          <w:p w14:paraId="1508916E" w14:textId="77777777" w:rsidR="0022123C" w:rsidRPr="0022123C" w:rsidRDefault="0022123C" w:rsidP="002D2771">
            <w:pPr>
              <w:spacing w:after="0" w:line="240" w:lineRule="auto"/>
              <w:rPr>
                <w:rFonts w:ascii="Times New Roman" w:hAnsi="Times New Roman" w:cs="Times New Roman"/>
              </w:rPr>
            </w:pPr>
          </w:p>
        </w:tc>
        <w:tc>
          <w:tcPr>
            <w:tcW w:w="2969" w:type="pct"/>
          </w:tcPr>
          <w:p w14:paraId="04BFEEB9"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2. Классификация общения. Виды, функции общения. Структура и средства общения</w:t>
            </w:r>
          </w:p>
        </w:tc>
        <w:tc>
          <w:tcPr>
            <w:tcW w:w="575" w:type="pct"/>
            <w:vMerge/>
            <w:vAlign w:val="center"/>
          </w:tcPr>
          <w:p w14:paraId="5235E6CE"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78E43E21" w14:textId="77777777" w:rsidR="0022123C" w:rsidRPr="0022123C" w:rsidRDefault="0022123C" w:rsidP="002D2771">
            <w:pPr>
              <w:spacing w:after="0" w:line="240" w:lineRule="auto"/>
              <w:rPr>
                <w:rFonts w:ascii="Times New Roman" w:hAnsi="Times New Roman" w:cs="Times New Roman"/>
              </w:rPr>
            </w:pPr>
          </w:p>
        </w:tc>
      </w:tr>
      <w:tr w:rsidR="0022123C" w:rsidRPr="0022123C" w14:paraId="3830CD67" w14:textId="77777777" w:rsidTr="00944C43">
        <w:trPr>
          <w:trHeight w:val="20"/>
        </w:trPr>
        <w:tc>
          <w:tcPr>
            <w:tcW w:w="0" w:type="auto"/>
            <w:vMerge/>
            <w:vAlign w:val="center"/>
          </w:tcPr>
          <w:p w14:paraId="49F59C2C" w14:textId="77777777" w:rsidR="0022123C" w:rsidRPr="0022123C" w:rsidRDefault="0022123C" w:rsidP="002D2771">
            <w:pPr>
              <w:spacing w:after="0" w:line="240" w:lineRule="auto"/>
              <w:rPr>
                <w:rFonts w:ascii="Times New Roman" w:hAnsi="Times New Roman" w:cs="Times New Roman"/>
              </w:rPr>
            </w:pPr>
          </w:p>
        </w:tc>
        <w:tc>
          <w:tcPr>
            <w:tcW w:w="2969" w:type="pct"/>
          </w:tcPr>
          <w:p w14:paraId="6E750DDC"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3. Единство общения и деятельности.</w:t>
            </w:r>
          </w:p>
        </w:tc>
        <w:tc>
          <w:tcPr>
            <w:tcW w:w="575" w:type="pct"/>
            <w:vMerge/>
            <w:vAlign w:val="center"/>
          </w:tcPr>
          <w:p w14:paraId="1BA1B4E0"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25A4A3E8" w14:textId="77777777" w:rsidR="0022123C" w:rsidRPr="0022123C" w:rsidRDefault="0022123C" w:rsidP="002D2771">
            <w:pPr>
              <w:spacing w:after="0" w:line="240" w:lineRule="auto"/>
              <w:rPr>
                <w:rFonts w:ascii="Times New Roman" w:hAnsi="Times New Roman" w:cs="Times New Roman"/>
              </w:rPr>
            </w:pPr>
          </w:p>
        </w:tc>
      </w:tr>
      <w:tr w:rsidR="0022123C" w:rsidRPr="0022123C" w14:paraId="3D82B85D" w14:textId="77777777" w:rsidTr="00944C43">
        <w:trPr>
          <w:trHeight w:val="20"/>
        </w:trPr>
        <w:tc>
          <w:tcPr>
            <w:tcW w:w="787" w:type="pct"/>
            <w:vMerge w:val="restart"/>
          </w:tcPr>
          <w:p w14:paraId="4344C541"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2.</w:t>
            </w:r>
          </w:p>
          <w:p w14:paraId="40502A7A"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Общение как восприятие людьми друг друга (перцептивная сторона общения)</w:t>
            </w:r>
          </w:p>
        </w:tc>
        <w:tc>
          <w:tcPr>
            <w:tcW w:w="2969" w:type="pct"/>
          </w:tcPr>
          <w:p w14:paraId="5E7A5852"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14:paraId="169B1F0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14:paraId="58011B57"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5D718627" w14:textId="77777777" w:rsidTr="00944C43">
        <w:trPr>
          <w:trHeight w:val="20"/>
        </w:trPr>
        <w:tc>
          <w:tcPr>
            <w:tcW w:w="0" w:type="auto"/>
            <w:vMerge/>
            <w:vAlign w:val="center"/>
          </w:tcPr>
          <w:p w14:paraId="5AE7A6DE" w14:textId="77777777" w:rsidR="0022123C" w:rsidRPr="0022123C" w:rsidRDefault="0022123C" w:rsidP="002D2771">
            <w:pPr>
              <w:spacing w:after="0" w:line="240" w:lineRule="auto"/>
              <w:rPr>
                <w:rFonts w:ascii="Times New Roman" w:hAnsi="Times New Roman" w:cs="Times New Roman"/>
              </w:rPr>
            </w:pPr>
          </w:p>
        </w:tc>
        <w:tc>
          <w:tcPr>
            <w:tcW w:w="2969" w:type="pct"/>
          </w:tcPr>
          <w:p w14:paraId="03F97FBF"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 xml:space="preserve">1. Понятие социальной перцепции. Факторы, оказывающие влияние на восприятие. Искажения в процессе восприятия. </w:t>
            </w:r>
          </w:p>
        </w:tc>
        <w:tc>
          <w:tcPr>
            <w:tcW w:w="575" w:type="pct"/>
            <w:vMerge/>
            <w:vAlign w:val="center"/>
          </w:tcPr>
          <w:p w14:paraId="15A687D9"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30B651EC" w14:textId="77777777" w:rsidR="0022123C" w:rsidRPr="0022123C" w:rsidRDefault="0022123C" w:rsidP="002D2771">
            <w:pPr>
              <w:spacing w:after="0" w:line="240" w:lineRule="auto"/>
              <w:rPr>
                <w:rFonts w:ascii="Times New Roman" w:hAnsi="Times New Roman" w:cs="Times New Roman"/>
              </w:rPr>
            </w:pPr>
          </w:p>
        </w:tc>
      </w:tr>
      <w:tr w:rsidR="0022123C" w:rsidRPr="0022123C" w14:paraId="31292915" w14:textId="77777777" w:rsidTr="00944C43">
        <w:trPr>
          <w:trHeight w:val="527"/>
        </w:trPr>
        <w:tc>
          <w:tcPr>
            <w:tcW w:w="0" w:type="auto"/>
            <w:vMerge/>
            <w:vAlign w:val="center"/>
          </w:tcPr>
          <w:p w14:paraId="67346194" w14:textId="77777777" w:rsidR="0022123C" w:rsidRPr="0022123C" w:rsidRDefault="0022123C" w:rsidP="002D2771">
            <w:pPr>
              <w:spacing w:after="0" w:line="240" w:lineRule="auto"/>
              <w:rPr>
                <w:rFonts w:ascii="Times New Roman" w:hAnsi="Times New Roman" w:cs="Times New Roman"/>
              </w:rPr>
            </w:pPr>
          </w:p>
        </w:tc>
        <w:tc>
          <w:tcPr>
            <w:tcW w:w="2969" w:type="pct"/>
          </w:tcPr>
          <w:p w14:paraId="5F905BAE"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2. Психологические механизмы восприятия. Влияние имиджа на восприятие человека.</w:t>
            </w:r>
          </w:p>
        </w:tc>
        <w:tc>
          <w:tcPr>
            <w:tcW w:w="575" w:type="pct"/>
            <w:vMerge/>
            <w:vAlign w:val="center"/>
          </w:tcPr>
          <w:p w14:paraId="401A1826"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441D3FE6" w14:textId="77777777" w:rsidR="0022123C" w:rsidRPr="0022123C" w:rsidRDefault="0022123C" w:rsidP="002D2771">
            <w:pPr>
              <w:spacing w:after="0" w:line="240" w:lineRule="auto"/>
              <w:rPr>
                <w:rFonts w:ascii="Times New Roman" w:hAnsi="Times New Roman" w:cs="Times New Roman"/>
              </w:rPr>
            </w:pPr>
          </w:p>
        </w:tc>
      </w:tr>
      <w:tr w:rsidR="0022123C" w:rsidRPr="0022123C" w14:paraId="0EA6DECA" w14:textId="77777777" w:rsidTr="00944C43">
        <w:trPr>
          <w:trHeight w:val="20"/>
        </w:trPr>
        <w:tc>
          <w:tcPr>
            <w:tcW w:w="787" w:type="pct"/>
            <w:vMerge w:val="restart"/>
            <w:vAlign w:val="center"/>
          </w:tcPr>
          <w:p w14:paraId="1319CBE5"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3.</w:t>
            </w:r>
          </w:p>
          <w:p w14:paraId="5FAFCBAF"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Общение как взаимодействие (интерактивная сторона общения)</w:t>
            </w:r>
          </w:p>
        </w:tc>
        <w:tc>
          <w:tcPr>
            <w:tcW w:w="2969" w:type="pct"/>
          </w:tcPr>
          <w:p w14:paraId="7625DAF4"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14:paraId="254DAF7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14:paraId="30502BA3"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7B95DE0A" w14:textId="77777777" w:rsidTr="00944C43">
        <w:trPr>
          <w:trHeight w:val="20"/>
        </w:trPr>
        <w:tc>
          <w:tcPr>
            <w:tcW w:w="0" w:type="auto"/>
            <w:vMerge/>
            <w:vAlign w:val="center"/>
          </w:tcPr>
          <w:p w14:paraId="32BDA54E" w14:textId="77777777" w:rsidR="0022123C" w:rsidRPr="0022123C" w:rsidRDefault="0022123C" w:rsidP="002D2771">
            <w:pPr>
              <w:spacing w:after="0" w:line="240" w:lineRule="auto"/>
              <w:rPr>
                <w:rFonts w:ascii="Times New Roman" w:hAnsi="Times New Roman" w:cs="Times New Roman"/>
              </w:rPr>
            </w:pPr>
          </w:p>
        </w:tc>
        <w:tc>
          <w:tcPr>
            <w:tcW w:w="2969" w:type="pct"/>
          </w:tcPr>
          <w:p w14:paraId="307B6479"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1. Типы взаимодействия: кооперация и конкуренция. Позиции взаимодействия в русле трансактного анализа. Ориентация на понимание и ориентация на контроль.</w:t>
            </w:r>
          </w:p>
        </w:tc>
        <w:tc>
          <w:tcPr>
            <w:tcW w:w="575" w:type="pct"/>
            <w:vMerge/>
            <w:vAlign w:val="center"/>
          </w:tcPr>
          <w:p w14:paraId="08CA4635"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52F42756" w14:textId="77777777" w:rsidR="0022123C" w:rsidRPr="0022123C" w:rsidRDefault="0022123C" w:rsidP="002D2771">
            <w:pPr>
              <w:spacing w:after="0" w:line="240" w:lineRule="auto"/>
              <w:rPr>
                <w:rFonts w:ascii="Times New Roman" w:hAnsi="Times New Roman" w:cs="Times New Roman"/>
              </w:rPr>
            </w:pPr>
          </w:p>
        </w:tc>
      </w:tr>
      <w:tr w:rsidR="0022123C" w:rsidRPr="0022123C" w14:paraId="0B5236FD" w14:textId="77777777" w:rsidTr="00944C43">
        <w:trPr>
          <w:trHeight w:val="20"/>
        </w:trPr>
        <w:tc>
          <w:tcPr>
            <w:tcW w:w="0" w:type="auto"/>
            <w:vMerge/>
            <w:vAlign w:val="center"/>
          </w:tcPr>
          <w:p w14:paraId="3F7410A1" w14:textId="77777777" w:rsidR="0022123C" w:rsidRPr="0022123C" w:rsidRDefault="0022123C" w:rsidP="002D2771">
            <w:pPr>
              <w:spacing w:after="0" w:line="240" w:lineRule="auto"/>
              <w:rPr>
                <w:rFonts w:ascii="Times New Roman" w:hAnsi="Times New Roman" w:cs="Times New Roman"/>
              </w:rPr>
            </w:pPr>
          </w:p>
        </w:tc>
        <w:tc>
          <w:tcPr>
            <w:tcW w:w="2969" w:type="pct"/>
          </w:tcPr>
          <w:p w14:paraId="62AED903"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2. Взаимодействие как организация совместной деятельности.</w:t>
            </w:r>
          </w:p>
        </w:tc>
        <w:tc>
          <w:tcPr>
            <w:tcW w:w="575" w:type="pct"/>
            <w:vMerge/>
            <w:vAlign w:val="center"/>
          </w:tcPr>
          <w:p w14:paraId="68C830D6"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63067F65" w14:textId="77777777" w:rsidR="0022123C" w:rsidRPr="0022123C" w:rsidRDefault="0022123C" w:rsidP="002D2771">
            <w:pPr>
              <w:spacing w:after="0" w:line="240" w:lineRule="auto"/>
              <w:rPr>
                <w:rFonts w:ascii="Times New Roman" w:hAnsi="Times New Roman" w:cs="Times New Roman"/>
              </w:rPr>
            </w:pPr>
          </w:p>
        </w:tc>
      </w:tr>
      <w:tr w:rsidR="0022123C" w:rsidRPr="0022123C" w14:paraId="45162D5A" w14:textId="77777777" w:rsidTr="00944C43">
        <w:trPr>
          <w:trHeight w:val="20"/>
        </w:trPr>
        <w:tc>
          <w:tcPr>
            <w:tcW w:w="787" w:type="pct"/>
            <w:vMerge w:val="restart"/>
          </w:tcPr>
          <w:p w14:paraId="6C142D99"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4.</w:t>
            </w:r>
          </w:p>
          <w:p w14:paraId="5D262E6E"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Общение как обмен информацией (коммуникативная сторона общения)</w:t>
            </w:r>
          </w:p>
        </w:tc>
        <w:tc>
          <w:tcPr>
            <w:tcW w:w="2969" w:type="pct"/>
          </w:tcPr>
          <w:p w14:paraId="1CD028E0"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14:paraId="78BCD6F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14:paraId="7F8FA768"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3FEF8C2F" w14:textId="77777777" w:rsidTr="00944C43">
        <w:trPr>
          <w:trHeight w:val="20"/>
        </w:trPr>
        <w:tc>
          <w:tcPr>
            <w:tcW w:w="0" w:type="auto"/>
            <w:vMerge/>
            <w:vAlign w:val="center"/>
          </w:tcPr>
          <w:p w14:paraId="7ED6B72C" w14:textId="77777777" w:rsidR="0022123C" w:rsidRPr="0022123C" w:rsidRDefault="0022123C" w:rsidP="002D2771">
            <w:pPr>
              <w:spacing w:after="0" w:line="240" w:lineRule="auto"/>
              <w:rPr>
                <w:rFonts w:ascii="Times New Roman" w:hAnsi="Times New Roman" w:cs="Times New Roman"/>
              </w:rPr>
            </w:pPr>
          </w:p>
        </w:tc>
        <w:tc>
          <w:tcPr>
            <w:tcW w:w="2969" w:type="pct"/>
          </w:tcPr>
          <w:p w14:paraId="0E3E1F41"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1. Основные элементы коммуникации. Вербальная коммуникация. Коммуникативные барьеры.</w:t>
            </w:r>
          </w:p>
        </w:tc>
        <w:tc>
          <w:tcPr>
            <w:tcW w:w="575" w:type="pct"/>
            <w:vMerge/>
            <w:vAlign w:val="center"/>
          </w:tcPr>
          <w:p w14:paraId="0041B54B"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73D4A5F5" w14:textId="77777777" w:rsidR="0022123C" w:rsidRPr="0022123C" w:rsidRDefault="0022123C" w:rsidP="002D2771">
            <w:pPr>
              <w:spacing w:after="0" w:line="240" w:lineRule="auto"/>
              <w:rPr>
                <w:rFonts w:ascii="Times New Roman" w:hAnsi="Times New Roman" w:cs="Times New Roman"/>
              </w:rPr>
            </w:pPr>
          </w:p>
        </w:tc>
      </w:tr>
      <w:tr w:rsidR="0022123C" w:rsidRPr="0022123C" w14:paraId="10A43948" w14:textId="77777777" w:rsidTr="00944C43">
        <w:trPr>
          <w:trHeight w:val="20"/>
        </w:trPr>
        <w:tc>
          <w:tcPr>
            <w:tcW w:w="0" w:type="auto"/>
            <w:vMerge/>
            <w:vAlign w:val="center"/>
          </w:tcPr>
          <w:p w14:paraId="63E1C9C1" w14:textId="77777777" w:rsidR="0022123C" w:rsidRPr="0022123C" w:rsidRDefault="0022123C" w:rsidP="002D2771">
            <w:pPr>
              <w:spacing w:after="0" w:line="240" w:lineRule="auto"/>
              <w:rPr>
                <w:rFonts w:ascii="Times New Roman" w:hAnsi="Times New Roman" w:cs="Times New Roman"/>
              </w:rPr>
            </w:pPr>
          </w:p>
        </w:tc>
        <w:tc>
          <w:tcPr>
            <w:tcW w:w="2969" w:type="pct"/>
          </w:tcPr>
          <w:p w14:paraId="6805D36B"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2. Невербальная коммуникация.</w:t>
            </w:r>
          </w:p>
        </w:tc>
        <w:tc>
          <w:tcPr>
            <w:tcW w:w="575" w:type="pct"/>
            <w:vMerge/>
            <w:vAlign w:val="center"/>
          </w:tcPr>
          <w:p w14:paraId="428C95B3"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2657C819" w14:textId="77777777" w:rsidR="0022123C" w:rsidRPr="0022123C" w:rsidRDefault="0022123C" w:rsidP="002D2771">
            <w:pPr>
              <w:spacing w:after="0" w:line="240" w:lineRule="auto"/>
              <w:rPr>
                <w:rFonts w:ascii="Times New Roman" w:hAnsi="Times New Roman" w:cs="Times New Roman"/>
              </w:rPr>
            </w:pPr>
          </w:p>
        </w:tc>
      </w:tr>
      <w:tr w:rsidR="0022123C" w:rsidRPr="0022123C" w14:paraId="18C2B709" w14:textId="77777777" w:rsidTr="00944C43">
        <w:trPr>
          <w:trHeight w:val="20"/>
        </w:trPr>
        <w:tc>
          <w:tcPr>
            <w:tcW w:w="0" w:type="auto"/>
            <w:vMerge/>
            <w:vAlign w:val="center"/>
          </w:tcPr>
          <w:p w14:paraId="07363C9A" w14:textId="77777777" w:rsidR="0022123C" w:rsidRPr="0022123C" w:rsidRDefault="0022123C" w:rsidP="002D2771">
            <w:pPr>
              <w:spacing w:after="0" w:line="240" w:lineRule="auto"/>
              <w:rPr>
                <w:rFonts w:ascii="Times New Roman" w:hAnsi="Times New Roman" w:cs="Times New Roman"/>
              </w:rPr>
            </w:pPr>
          </w:p>
        </w:tc>
        <w:tc>
          <w:tcPr>
            <w:tcW w:w="2969" w:type="pct"/>
          </w:tcPr>
          <w:p w14:paraId="46BF9153"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3. 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575" w:type="pct"/>
            <w:vMerge/>
            <w:vAlign w:val="center"/>
          </w:tcPr>
          <w:p w14:paraId="3E36EB87"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5BF673BB" w14:textId="77777777" w:rsidR="0022123C" w:rsidRPr="0022123C" w:rsidRDefault="0022123C" w:rsidP="002D2771">
            <w:pPr>
              <w:spacing w:after="0" w:line="240" w:lineRule="auto"/>
              <w:rPr>
                <w:rFonts w:ascii="Times New Roman" w:hAnsi="Times New Roman" w:cs="Times New Roman"/>
              </w:rPr>
            </w:pPr>
          </w:p>
        </w:tc>
      </w:tr>
      <w:tr w:rsidR="0022123C" w:rsidRPr="0022123C" w14:paraId="67E33C3D" w14:textId="77777777" w:rsidTr="00944C43">
        <w:trPr>
          <w:trHeight w:val="20"/>
        </w:trPr>
        <w:tc>
          <w:tcPr>
            <w:tcW w:w="787" w:type="pct"/>
            <w:vMerge w:val="restart"/>
          </w:tcPr>
          <w:p w14:paraId="00F48F8B"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5.</w:t>
            </w:r>
          </w:p>
          <w:p w14:paraId="41336E9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Формы делового общения и их характеристики</w:t>
            </w:r>
          </w:p>
        </w:tc>
        <w:tc>
          <w:tcPr>
            <w:tcW w:w="2969" w:type="pct"/>
          </w:tcPr>
          <w:p w14:paraId="6D272977"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14:paraId="126EBAE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14:paraId="3D04454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44808734" w14:textId="77777777" w:rsidTr="00944C43">
        <w:trPr>
          <w:trHeight w:val="20"/>
        </w:trPr>
        <w:tc>
          <w:tcPr>
            <w:tcW w:w="0" w:type="auto"/>
            <w:vMerge/>
            <w:vAlign w:val="center"/>
          </w:tcPr>
          <w:p w14:paraId="138AE2E1" w14:textId="77777777" w:rsidR="0022123C" w:rsidRPr="0022123C" w:rsidRDefault="0022123C" w:rsidP="002D2771">
            <w:pPr>
              <w:spacing w:after="0" w:line="240" w:lineRule="auto"/>
              <w:rPr>
                <w:rFonts w:ascii="Times New Roman" w:hAnsi="Times New Roman" w:cs="Times New Roman"/>
              </w:rPr>
            </w:pPr>
          </w:p>
        </w:tc>
        <w:tc>
          <w:tcPr>
            <w:tcW w:w="2969" w:type="pct"/>
          </w:tcPr>
          <w:p w14:paraId="522E88BC"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1. Деловая беседа. Формы постановки вопросов.</w:t>
            </w:r>
          </w:p>
        </w:tc>
        <w:tc>
          <w:tcPr>
            <w:tcW w:w="575" w:type="pct"/>
            <w:vMerge/>
            <w:vAlign w:val="center"/>
          </w:tcPr>
          <w:p w14:paraId="5E407A93"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6AAB30EB" w14:textId="77777777" w:rsidR="0022123C" w:rsidRPr="0022123C" w:rsidRDefault="0022123C" w:rsidP="002D2771">
            <w:pPr>
              <w:spacing w:after="0" w:line="240" w:lineRule="auto"/>
              <w:rPr>
                <w:rFonts w:ascii="Times New Roman" w:hAnsi="Times New Roman" w:cs="Times New Roman"/>
              </w:rPr>
            </w:pPr>
          </w:p>
        </w:tc>
      </w:tr>
      <w:tr w:rsidR="0022123C" w:rsidRPr="0022123C" w14:paraId="4FE02483" w14:textId="77777777" w:rsidTr="00944C43">
        <w:trPr>
          <w:trHeight w:val="20"/>
        </w:trPr>
        <w:tc>
          <w:tcPr>
            <w:tcW w:w="0" w:type="auto"/>
            <w:vMerge/>
            <w:vAlign w:val="center"/>
          </w:tcPr>
          <w:p w14:paraId="11CFBBF2" w14:textId="77777777" w:rsidR="0022123C" w:rsidRPr="0022123C" w:rsidRDefault="0022123C" w:rsidP="002D2771">
            <w:pPr>
              <w:spacing w:after="0" w:line="240" w:lineRule="auto"/>
              <w:rPr>
                <w:rFonts w:ascii="Times New Roman" w:hAnsi="Times New Roman" w:cs="Times New Roman"/>
              </w:rPr>
            </w:pPr>
          </w:p>
        </w:tc>
        <w:tc>
          <w:tcPr>
            <w:tcW w:w="2969" w:type="pct"/>
          </w:tcPr>
          <w:p w14:paraId="6969F586"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2. Психологические особенности ведения деловых дискуссий и публичных выступлений. Аргументация</w:t>
            </w:r>
          </w:p>
        </w:tc>
        <w:tc>
          <w:tcPr>
            <w:tcW w:w="575" w:type="pct"/>
            <w:vMerge/>
            <w:vAlign w:val="center"/>
          </w:tcPr>
          <w:p w14:paraId="20FD01E1"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253DD34E" w14:textId="77777777" w:rsidR="0022123C" w:rsidRPr="0022123C" w:rsidRDefault="0022123C" w:rsidP="002D2771">
            <w:pPr>
              <w:spacing w:after="0" w:line="240" w:lineRule="auto"/>
              <w:rPr>
                <w:rFonts w:ascii="Times New Roman" w:hAnsi="Times New Roman" w:cs="Times New Roman"/>
              </w:rPr>
            </w:pPr>
          </w:p>
        </w:tc>
      </w:tr>
      <w:tr w:rsidR="0022123C" w:rsidRPr="0022123C" w14:paraId="485AA28A" w14:textId="77777777" w:rsidTr="00944C43">
        <w:trPr>
          <w:trHeight w:val="20"/>
        </w:trPr>
        <w:tc>
          <w:tcPr>
            <w:tcW w:w="787" w:type="pct"/>
            <w:vMerge w:val="restart"/>
          </w:tcPr>
          <w:p w14:paraId="64E592E0"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6.</w:t>
            </w:r>
          </w:p>
          <w:p w14:paraId="56407AAF"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Конфликт: его сущность и основные характеристики</w:t>
            </w:r>
          </w:p>
        </w:tc>
        <w:tc>
          <w:tcPr>
            <w:tcW w:w="2969" w:type="pct"/>
          </w:tcPr>
          <w:p w14:paraId="02AF6737"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14:paraId="1E17621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14:paraId="021A5C7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1067AA8C" w14:textId="77777777" w:rsidTr="00944C43">
        <w:trPr>
          <w:trHeight w:val="20"/>
        </w:trPr>
        <w:tc>
          <w:tcPr>
            <w:tcW w:w="0" w:type="auto"/>
            <w:vMerge/>
            <w:vAlign w:val="center"/>
          </w:tcPr>
          <w:p w14:paraId="581A6964" w14:textId="77777777" w:rsidR="0022123C" w:rsidRPr="0022123C" w:rsidRDefault="0022123C" w:rsidP="002D2771">
            <w:pPr>
              <w:spacing w:after="0" w:line="240" w:lineRule="auto"/>
              <w:rPr>
                <w:rFonts w:ascii="Times New Roman" w:hAnsi="Times New Roman" w:cs="Times New Roman"/>
              </w:rPr>
            </w:pPr>
          </w:p>
        </w:tc>
        <w:tc>
          <w:tcPr>
            <w:tcW w:w="2969" w:type="pct"/>
          </w:tcPr>
          <w:p w14:paraId="084A0955"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Понятие конфликта и его структура. Невербальное проявление конфликта. Стратегия разрешения конфликтов</w:t>
            </w:r>
          </w:p>
          <w:p w14:paraId="1B54B9DA" w14:textId="77777777" w:rsidR="0022123C" w:rsidRPr="0022123C" w:rsidRDefault="0022123C" w:rsidP="002D2771">
            <w:pPr>
              <w:spacing w:after="0" w:line="240" w:lineRule="auto"/>
              <w:ind w:firstLine="16"/>
              <w:rPr>
                <w:rFonts w:ascii="Times New Roman" w:hAnsi="Times New Roman" w:cs="Times New Roman"/>
              </w:rPr>
            </w:pPr>
          </w:p>
        </w:tc>
        <w:tc>
          <w:tcPr>
            <w:tcW w:w="575" w:type="pct"/>
            <w:vMerge/>
            <w:vAlign w:val="center"/>
          </w:tcPr>
          <w:p w14:paraId="1C6AADF9"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43A0F1C3" w14:textId="77777777" w:rsidR="0022123C" w:rsidRPr="0022123C" w:rsidRDefault="0022123C" w:rsidP="002D2771">
            <w:pPr>
              <w:spacing w:after="0" w:line="240" w:lineRule="auto"/>
              <w:rPr>
                <w:rFonts w:ascii="Times New Roman" w:hAnsi="Times New Roman" w:cs="Times New Roman"/>
              </w:rPr>
            </w:pPr>
          </w:p>
        </w:tc>
      </w:tr>
      <w:tr w:rsidR="0022123C" w:rsidRPr="0022123C" w14:paraId="526E770A" w14:textId="77777777" w:rsidTr="00944C43">
        <w:trPr>
          <w:trHeight w:val="20"/>
        </w:trPr>
        <w:tc>
          <w:tcPr>
            <w:tcW w:w="787" w:type="pct"/>
            <w:vMerge w:val="restart"/>
          </w:tcPr>
          <w:p w14:paraId="74067521"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7.</w:t>
            </w:r>
          </w:p>
          <w:p w14:paraId="36C85CA3"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Эмоциональное реагирование в конфликтах и _рморегуляция</w:t>
            </w:r>
          </w:p>
        </w:tc>
        <w:tc>
          <w:tcPr>
            <w:tcW w:w="2969" w:type="pct"/>
          </w:tcPr>
          <w:p w14:paraId="3F96B78D"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14:paraId="140C6A0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669" w:type="pct"/>
            <w:vMerge w:val="restart"/>
            <w:vAlign w:val="center"/>
          </w:tcPr>
          <w:p w14:paraId="3B4B4A4E"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1715DFE2" w14:textId="77777777" w:rsidTr="00944C43">
        <w:trPr>
          <w:trHeight w:val="20"/>
        </w:trPr>
        <w:tc>
          <w:tcPr>
            <w:tcW w:w="0" w:type="auto"/>
            <w:vMerge/>
            <w:vAlign w:val="center"/>
          </w:tcPr>
          <w:p w14:paraId="72D99944" w14:textId="77777777" w:rsidR="0022123C" w:rsidRPr="0022123C" w:rsidRDefault="0022123C" w:rsidP="002D2771">
            <w:pPr>
              <w:spacing w:after="0" w:line="240" w:lineRule="auto"/>
              <w:rPr>
                <w:rFonts w:ascii="Times New Roman" w:hAnsi="Times New Roman" w:cs="Times New Roman"/>
              </w:rPr>
            </w:pPr>
          </w:p>
        </w:tc>
        <w:tc>
          <w:tcPr>
            <w:tcW w:w="2969" w:type="pct"/>
          </w:tcPr>
          <w:p w14:paraId="20D9AF5B"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1. Особенности эмоционального реагирования в конфликтах. Гнев и агрессия. Разрядка эмоций.</w:t>
            </w:r>
          </w:p>
        </w:tc>
        <w:tc>
          <w:tcPr>
            <w:tcW w:w="575" w:type="pct"/>
            <w:vMerge/>
            <w:vAlign w:val="center"/>
          </w:tcPr>
          <w:p w14:paraId="5A28EE07"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6F4076AE" w14:textId="77777777" w:rsidR="0022123C" w:rsidRPr="0022123C" w:rsidRDefault="0022123C" w:rsidP="002D2771">
            <w:pPr>
              <w:spacing w:after="0" w:line="240" w:lineRule="auto"/>
              <w:rPr>
                <w:rFonts w:ascii="Times New Roman" w:hAnsi="Times New Roman" w:cs="Times New Roman"/>
              </w:rPr>
            </w:pPr>
          </w:p>
        </w:tc>
      </w:tr>
      <w:tr w:rsidR="0022123C" w:rsidRPr="0022123C" w14:paraId="3329FB67" w14:textId="77777777" w:rsidTr="00944C43">
        <w:trPr>
          <w:trHeight w:val="20"/>
        </w:trPr>
        <w:tc>
          <w:tcPr>
            <w:tcW w:w="0" w:type="auto"/>
            <w:vMerge/>
            <w:vAlign w:val="center"/>
          </w:tcPr>
          <w:p w14:paraId="3D3A9F84" w14:textId="77777777" w:rsidR="0022123C" w:rsidRPr="0022123C" w:rsidRDefault="0022123C" w:rsidP="002D2771">
            <w:pPr>
              <w:spacing w:after="0" w:line="240" w:lineRule="auto"/>
              <w:rPr>
                <w:rFonts w:ascii="Times New Roman" w:hAnsi="Times New Roman" w:cs="Times New Roman"/>
              </w:rPr>
            </w:pPr>
          </w:p>
        </w:tc>
        <w:tc>
          <w:tcPr>
            <w:tcW w:w="2969" w:type="pct"/>
          </w:tcPr>
          <w:p w14:paraId="0D06708F"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2. Правила поведения в конфликтах. Влияние толерантности на разрешение конфликтной ситуации.</w:t>
            </w:r>
          </w:p>
        </w:tc>
        <w:tc>
          <w:tcPr>
            <w:tcW w:w="575" w:type="pct"/>
            <w:vMerge/>
            <w:vAlign w:val="center"/>
          </w:tcPr>
          <w:p w14:paraId="4B18DD1D"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13E78019" w14:textId="77777777" w:rsidR="0022123C" w:rsidRPr="0022123C" w:rsidRDefault="0022123C" w:rsidP="002D2771">
            <w:pPr>
              <w:spacing w:after="0" w:line="240" w:lineRule="auto"/>
              <w:rPr>
                <w:rFonts w:ascii="Times New Roman" w:hAnsi="Times New Roman" w:cs="Times New Roman"/>
              </w:rPr>
            </w:pPr>
          </w:p>
        </w:tc>
      </w:tr>
      <w:tr w:rsidR="0022123C" w:rsidRPr="0022123C" w14:paraId="7727CAA3" w14:textId="77777777" w:rsidTr="00944C43">
        <w:trPr>
          <w:trHeight w:val="20"/>
        </w:trPr>
        <w:tc>
          <w:tcPr>
            <w:tcW w:w="787" w:type="pct"/>
            <w:vMerge w:val="restart"/>
          </w:tcPr>
          <w:p w14:paraId="6C9E5A5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Тема 8.</w:t>
            </w:r>
          </w:p>
          <w:p w14:paraId="11FD6141"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Общие сведения об этической культуре</w:t>
            </w:r>
          </w:p>
        </w:tc>
        <w:tc>
          <w:tcPr>
            <w:tcW w:w="2969" w:type="pct"/>
          </w:tcPr>
          <w:p w14:paraId="4088A865"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Содержание учебного материала</w:t>
            </w:r>
          </w:p>
        </w:tc>
        <w:tc>
          <w:tcPr>
            <w:tcW w:w="575" w:type="pct"/>
            <w:vMerge w:val="restart"/>
            <w:vAlign w:val="center"/>
          </w:tcPr>
          <w:p w14:paraId="55B103D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69" w:type="pct"/>
            <w:vMerge w:val="restart"/>
            <w:vAlign w:val="center"/>
          </w:tcPr>
          <w:p w14:paraId="02EDC83F"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ОК 3, ОК 4, ОК 5, ОК 9</w:t>
            </w:r>
          </w:p>
        </w:tc>
      </w:tr>
      <w:tr w:rsidR="0022123C" w:rsidRPr="0022123C" w14:paraId="5ED29E80" w14:textId="77777777" w:rsidTr="00944C43">
        <w:trPr>
          <w:trHeight w:val="20"/>
        </w:trPr>
        <w:tc>
          <w:tcPr>
            <w:tcW w:w="0" w:type="auto"/>
            <w:vMerge/>
            <w:vAlign w:val="center"/>
          </w:tcPr>
          <w:p w14:paraId="4C95C06F" w14:textId="77777777" w:rsidR="0022123C" w:rsidRPr="0022123C" w:rsidRDefault="0022123C" w:rsidP="0022123C">
            <w:pPr>
              <w:spacing w:after="0" w:line="240" w:lineRule="auto"/>
              <w:ind w:firstLine="709"/>
              <w:rPr>
                <w:rFonts w:ascii="Times New Roman" w:hAnsi="Times New Roman" w:cs="Times New Roman"/>
              </w:rPr>
            </w:pPr>
          </w:p>
        </w:tc>
        <w:tc>
          <w:tcPr>
            <w:tcW w:w="2969" w:type="pct"/>
          </w:tcPr>
          <w:p w14:paraId="28043E6A"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1. Понятие: этика и мораль. Категории этики. Нормы морали. Моральные принципы и нормы как основа эффективного общения</w:t>
            </w:r>
          </w:p>
        </w:tc>
        <w:tc>
          <w:tcPr>
            <w:tcW w:w="575" w:type="pct"/>
            <w:vMerge/>
            <w:vAlign w:val="center"/>
          </w:tcPr>
          <w:p w14:paraId="45DB250D"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0329349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B792705" w14:textId="77777777" w:rsidTr="00944C43">
        <w:trPr>
          <w:trHeight w:val="20"/>
        </w:trPr>
        <w:tc>
          <w:tcPr>
            <w:tcW w:w="0" w:type="auto"/>
            <w:vMerge/>
            <w:vAlign w:val="center"/>
          </w:tcPr>
          <w:p w14:paraId="5117900F" w14:textId="77777777" w:rsidR="0022123C" w:rsidRPr="0022123C" w:rsidRDefault="0022123C" w:rsidP="0022123C">
            <w:pPr>
              <w:spacing w:after="0" w:line="240" w:lineRule="auto"/>
              <w:ind w:firstLine="709"/>
              <w:rPr>
                <w:rFonts w:ascii="Times New Roman" w:hAnsi="Times New Roman" w:cs="Times New Roman"/>
              </w:rPr>
            </w:pPr>
          </w:p>
        </w:tc>
        <w:tc>
          <w:tcPr>
            <w:tcW w:w="2969" w:type="pct"/>
          </w:tcPr>
          <w:p w14:paraId="0FFE6E16" w14:textId="77777777" w:rsidR="0022123C" w:rsidRPr="0022123C" w:rsidRDefault="0022123C" w:rsidP="002D2771">
            <w:pPr>
              <w:spacing w:after="0" w:line="240" w:lineRule="auto"/>
              <w:ind w:firstLine="16"/>
              <w:rPr>
                <w:rFonts w:ascii="Times New Roman" w:hAnsi="Times New Roman" w:cs="Times New Roman"/>
              </w:rPr>
            </w:pPr>
            <w:r w:rsidRPr="0022123C">
              <w:rPr>
                <w:rFonts w:ascii="Times New Roman" w:hAnsi="Times New Roman" w:cs="Times New Roman"/>
              </w:rPr>
              <w:t xml:space="preserve">2. Деловой этикет в профессиональной деятельности. Взаимосвязь делового этикета и этики деловых отношений </w:t>
            </w:r>
          </w:p>
        </w:tc>
        <w:tc>
          <w:tcPr>
            <w:tcW w:w="575" w:type="pct"/>
            <w:vMerge/>
            <w:vAlign w:val="center"/>
          </w:tcPr>
          <w:p w14:paraId="2ED20547" w14:textId="77777777" w:rsidR="0022123C" w:rsidRPr="0022123C" w:rsidRDefault="0022123C" w:rsidP="0022123C">
            <w:pPr>
              <w:spacing w:after="0" w:line="240" w:lineRule="auto"/>
              <w:ind w:firstLine="709"/>
              <w:rPr>
                <w:rFonts w:ascii="Times New Roman" w:hAnsi="Times New Roman" w:cs="Times New Roman"/>
              </w:rPr>
            </w:pPr>
          </w:p>
        </w:tc>
        <w:tc>
          <w:tcPr>
            <w:tcW w:w="669" w:type="pct"/>
            <w:vMerge/>
            <w:vAlign w:val="center"/>
          </w:tcPr>
          <w:p w14:paraId="4A2152F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D812B64" w14:textId="77777777" w:rsidTr="00944C43">
        <w:trPr>
          <w:trHeight w:val="20"/>
        </w:trPr>
        <w:tc>
          <w:tcPr>
            <w:tcW w:w="3756" w:type="pct"/>
            <w:gridSpan w:val="2"/>
            <w:vAlign w:val="center"/>
          </w:tcPr>
          <w:p w14:paraId="71DAE1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575" w:type="pct"/>
            <w:vAlign w:val="center"/>
          </w:tcPr>
          <w:p w14:paraId="751280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669" w:type="pct"/>
            <w:vAlign w:val="center"/>
          </w:tcPr>
          <w:p w14:paraId="61DC5A4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D7017C7" w14:textId="77777777" w:rsidTr="00944C43">
        <w:trPr>
          <w:trHeight w:val="20"/>
        </w:trPr>
        <w:tc>
          <w:tcPr>
            <w:tcW w:w="3756" w:type="pct"/>
            <w:gridSpan w:val="2"/>
          </w:tcPr>
          <w:p w14:paraId="3F6A78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575" w:type="pct"/>
            <w:vAlign w:val="center"/>
          </w:tcPr>
          <w:p w14:paraId="72B05DB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32</w:t>
            </w:r>
          </w:p>
        </w:tc>
        <w:tc>
          <w:tcPr>
            <w:tcW w:w="669" w:type="pct"/>
            <w:vAlign w:val="center"/>
          </w:tcPr>
          <w:p w14:paraId="7307630E" w14:textId="77777777" w:rsidR="0022123C" w:rsidRPr="0022123C" w:rsidRDefault="0022123C" w:rsidP="0022123C">
            <w:pPr>
              <w:spacing w:after="0" w:line="240" w:lineRule="auto"/>
              <w:ind w:firstLine="709"/>
              <w:rPr>
                <w:rFonts w:ascii="Times New Roman" w:hAnsi="Times New Roman" w:cs="Times New Roman"/>
              </w:rPr>
            </w:pPr>
          </w:p>
        </w:tc>
      </w:tr>
    </w:tbl>
    <w:p w14:paraId="504D2BB2" w14:textId="77777777" w:rsidR="0022123C" w:rsidRPr="0022123C" w:rsidRDefault="0022123C" w:rsidP="0022123C">
      <w:pPr>
        <w:spacing w:after="0" w:line="240" w:lineRule="auto"/>
        <w:ind w:firstLine="709"/>
        <w:rPr>
          <w:rFonts w:ascii="Times New Roman" w:hAnsi="Times New Roman" w:cs="Times New Roman"/>
        </w:rPr>
      </w:pPr>
    </w:p>
    <w:p w14:paraId="3B9235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КОНТРОЛЬ И ОЦЕНКА РЕЗУЛЬТАТОВ ОСВОЕНИЯ УЧЕБНОЙ </w:t>
      </w:r>
    </w:p>
    <w:p w14:paraId="732DFB1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ДИСЦИПЛИНЫ</w:t>
      </w:r>
    </w:p>
    <w:p w14:paraId="46063C1B" w14:textId="77777777" w:rsidR="0022123C" w:rsidRPr="0022123C" w:rsidRDefault="0022123C" w:rsidP="0022123C">
      <w:pPr>
        <w:spacing w:after="0" w:line="240" w:lineRule="auto"/>
        <w:ind w:firstLine="709"/>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070"/>
        <w:gridCol w:w="2930"/>
      </w:tblGrid>
      <w:tr w:rsidR="0022123C" w:rsidRPr="0022123C" w14:paraId="4CB7F407" w14:textId="77777777" w:rsidTr="00944C43">
        <w:trPr>
          <w:trHeight w:val="20"/>
        </w:trPr>
        <w:tc>
          <w:tcPr>
            <w:tcW w:w="1912" w:type="pct"/>
          </w:tcPr>
          <w:p w14:paraId="783CABC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14:paraId="4A97C91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08" w:type="pct"/>
          </w:tcPr>
          <w:p w14:paraId="3C0952B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Методы оценки</w:t>
            </w:r>
          </w:p>
        </w:tc>
      </w:tr>
      <w:tr w:rsidR="0022123C" w:rsidRPr="0022123C" w14:paraId="734D8D5A" w14:textId="77777777" w:rsidTr="00944C43">
        <w:trPr>
          <w:trHeight w:val="20"/>
        </w:trPr>
        <w:tc>
          <w:tcPr>
            <w:tcW w:w="1912" w:type="pct"/>
          </w:tcPr>
          <w:p w14:paraId="48198270"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Перечень знаний, осваиваемых в рамках дисциплины</w:t>
            </w:r>
          </w:p>
          <w:p w14:paraId="15ADF0F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взаимосвязь общения и деятельности; </w:t>
            </w:r>
          </w:p>
          <w:p w14:paraId="4D02B569"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цели, функции, виды и уровни общения; </w:t>
            </w:r>
          </w:p>
          <w:p w14:paraId="7BF64A05"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роли и ролевые ожидания в общении; виды социальных взаимодействий; </w:t>
            </w:r>
          </w:p>
          <w:p w14:paraId="32828998"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механизмы взаимопонимания в общении; </w:t>
            </w:r>
          </w:p>
          <w:p w14:paraId="54E555B9"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техники и приемы общения, правила слушания, ведения беседы, убеждения; этические принципы общения; </w:t>
            </w:r>
          </w:p>
          <w:p w14:paraId="7D167B50"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источники, причины, виды и способы разрешения конфликтов;</w:t>
            </w:r>
          </w:p>
          <w:p w14:paraId="6285957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приемы саморегуляции в процессе общения.</w:t>
            </w:r>
          </w:p>
        </w:tc>
        <w:tc>
          <w:tcPr>
            <w:tcW w:w="1580" w:type="pct"/>
          </w:tcPr>
          <w:p w14:paraId="39C4A5C4"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48182360"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6111E52D"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0691DE3F"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2507C3C5" w14:textId="77777777" w:rsidR="0022123C" w:rsidRPr="0022123C" w:rsidRDefault="0022123C" w:rsidP="002D2771">
            <w:pPr>
              <w:spacing w:after="0" w:line="240" w:lineRule="auto"/>
              <w:rPr>
                <w:rFonts w:ascii="Times New Roman" w:hAnsi="Times New Roman" w:cs="Times New Roman"/>
              </w:rPr>
            </w:pPr>
          </w:p>
        </w:tc>
        <w:tc>
          <w:tcPr>
            <w:tcW w:w="1508" w:type="pct"/>
          </w:tcPr>
          <w:p w14:paraId="35EE2ED7"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0D87B285"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29D84593"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68F1E726"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233D9956" w14:textId="77777777" w:rsidR="0022123C" w:rsidRPr="0022123C" w:rsidRDefault="0022123C" w:rsidP="002D2771">
            <w:pPr>
              <w:spacing w:after="0" w:line="240" w:lineRule="auto"/>
              <w:rPr>
                <w:rFonts w:ascii="Times New Roman" w:hAnsi="Times New Roman" w:cs="Times New Roman"/>
              </w:rPr>
            </w:pPr>
          </w:p>
          <w:p w14:paraId="0D304DBD"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112308CE" w14:textId="77777777" w:rsidR="0022123C" w:rsidRPr="0022123C" w:rsidRDefault="0022123C" w:rsidP="002D2771">
            <w:pPr>
              <w:spacing w:after="0" w:line="240" w:lineRule="auto"/>
              <w:rPr>
                <w:rFonts w:ascii="Times New Roman" w:hAnsi="Times New Roman" w:cs="Times New Roman"/>
              </w:rPr>
            </w:pPr>
          </w:p>
          <w:p w14:paraId="081582B5" w14:textId="77777777" w:rsidR="0022123C" w:rsidRPr="0022123C" w:rsidRDefault="0022123C" w:rsidP="002D2771">
            <w:pPr>
              <w:spacing w:after="0" w:line="240" w:lineRule="auto"/>
              <w:rPr>
                <w:rFonts w:ascii="Times New Roman" w:hAnsi="Times New Roman" w:cs="Times New Roman"/>
              </w:rPr>
            </w:pPr>
          </w:p>
          <w:p w14:paraId="3C441240" w14:textId="77777777" w:rsidR="0022123C" w:rsidRPr="0022123C" w:rsidRDefault="0022123C" w:rsidP="002D2771">
            <w:pPr>
              <w:spacing w:after="0" w:line="240" w:lineRule="auto"/>
              <w:rPr>
                <w:rFonts w:ascii="Times New Roman" w:hAnsi="Times New Roman" w:cs="Times New Roman"/>
              </w:rPr>
            </w:pPr>
          </w:p>
          <w:p w14:paraId="1A7CF971" w14:textId="77777777" w:rsidR="0022123C" w:rsidRPr="0022123C" w:rsidRDefault="0022123C" w:rsidP="002D2771">
            <w:pPr>
              <w:spacing w:after="0" w:line="240" w:lineRule="auto"/>
              <w:rPr>
                <w:rFonts w:ascii="Times New Roman" w:hAnsi="Times New Roman" w:cs="Times New Roman"/>
              </w:rPr>
            </w:pPr>
          </w:p>
          <w:p w14:paraId="477A35DF"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36719357"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3E2E3697"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0DF10B5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22123C" w:rsidRPr="0022123C" w14:paraId="1A0E4E3D" w14:textId="77777777" w:rsidTr="00944C43">
        <w:trPr>
          <w:trHeight w:val="20"/>
        </w:trPr>
        <w:tc>
          <w:tcPr>
            <w:tcW w:w="1912" w:type="pct"/>
          </w:tcPr>
          <w:p w14:paraId="0134BA19"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Перечень умений, осваиваемых в рамках дисциплины</w:t>
            </w:r>
          </w:p>
          <w:p w14:paraId="5ED4030F"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tc>
        <w:tc>
          <w:tcPr>
            <w:tcW w:w="1580" w:type="pct"/>
          </w:tcPr>
          <w:p w14:paraId="06863636"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65DA79CD"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097F928E"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7E260655"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13CDE64A"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14:paraId="5D085EA7" w14:textId="77777777" w:rsidR="0022123C" w:rsidRPr="0022123C" w:rsidRDefault="0022123C" w:rsidP="002D2771">
            <w:pPr>
              <w:spacing w:after="0" w:line="240" w:lineRule="auto"/>
              <w:rPr>
                <w:rFonts w:ascii="Times New Roman" w:hAnsi="Times New Roman" w:cs="Times New Roman"/>
              </w:rPr>
            </w:pPr>
          </w:p>
        </w:tc>
        <w:tc>
          <w:tcPr>
            <w:tcW w:w="1508" w:type="pct"/>
          </w:tcPr>
          <w:p w14:paraId="2524083B"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725C97EC"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653D266D"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75F820CD"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4B0F4651" w14:textId="77777777" w:rsidR="0022123C" w:rsidRPr="0022123C" w:rsidRDefault="0022123C" w:rsidP="002D2771">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2409765B" w14:textId="77777777" w:rsidR="0022123C" w:rsidRPr="0022123C" w:rsidRDefault="0022123C" w:rsidP="002D2771">
            <w:pPr>
              <w:spacing w:after="0" w:line="240" w:lineRule="auto"/>
              <w:rPr>
                <w:rFonts w:ascii="Times New Roman" w:hAnsi="Times New Roman" w:cs="Times New Roman"/>
              </w:rPr>
            </w:pPr>
          </w:p>
        </w:tc>
      </w:tr>
    </w:tbl>
    <w:p w14:paraId="31DC3115" w14:textId="77777777" w:rsidR="0022123C" w:rsidRDefault="0022123C" w:rsidP="0022123C">
      <w:pPr>
        <w:spacing w:after="0" w:line="240" w:lineRule="auto"/>
        <w:ind w:firstLine="709"/>
        <w:rPr>
          <w:rFonts w:ascii="Times New Roman" w:hAnsi="Times New Roman" w:cs="Times New Roman"/>
        </w:rPr>
      </w:pPr>
    </w:p>
    <w:p w14:paraId="6753D1F0" w14:textId="77777777" w:rsidR="00EC236D" w:rsidRPr="00EC236D" w:rsidRDefault="00EC236D" w:rsidP="00EC236D">
      <w:pPr>
        <w:spacing w:after="0" w:line="240" w:lineRule="auto"/>
        <w:ind w:firstLine="709"/>
        <w:rPr>
          <w:rFonts w:ascii="Times New Roman" w:hAnsi="Times New Roman" w:cs="Times New Roman"/>
          <w:b/>
        </w:rPr>
      </w:pPr>
      <w:r w:rsidRPr="00EC236D">
        <w:rPr>
          <w:rFonts w:ascii="Times New Roman" w:hAnsi="Times New Roman" w:cs="Times New Roman"/>
          <w:b/>
        </w:rPr>
        <w:t>3.5. Рабочие программы математического и общего естественно-научного цикла</w:t>
      </w:r>
    </w:p>
    <w:p w14:paraId="15A9BFD4" w14:textId="77777777" w:rsidR="00EC236D" w:rsidRPr="00EC236D" w:rsidRDefault="00EC236D" w:rsidP="0022123C">
      <w:pPr>
        <w:spacing w:after="0" w:line="240" w:lineRule="auto"/>
        <w:ind w:firstLine="709"/>
        <w:rPr>
          <w:rFonts w:ascii="Times New Roman" w:hAnsi="Times New Roman" w:cs="Times New Roman"/>
          <w:b/>
        </w:rPr>
      </w:pPr>
    </w:p>
    <w:p w14:paraId="2C30E11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ЕН.01 ХИМИЯ</w:t>
      </w:r>
    </w:p>
    <w:p w14:paraId="6A38D8B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799"/>
        <w:gridCol w:w="4819"/>
      </w:tblGrid>
      <w:tr w:rsidR="0022123C" w:rsidRPr="0022123C" w14:paraId="0B614AA4" w14:textId="77777777" w:rsidTr="002D2771">
        <w:trPr>
          <w:trHeight w:val="649"/>
        </w:trPr>
        <w:tc>
          <w:tcPr>
            <w:tcW w:w="1129" w:type="dxa"/>
            <w:vAlign w:val="center"/>
          </w:tcPr>
          <w:p w14:paraId="21DFEE9B"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799" w:type="dxa"/>
            <w:vAlign w:val="center"/>
          </w:tcPr>
          <w:p w14:paraId="26D174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4819" w:type="dxa"/>
            <w:vAlign w:val="center"/>
          </w:tcPr>
          <w:p w14:paraId="4C664B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22123C" w:rsidRPr="0022123C" w14:paraId="5E3B5C80" w14:textId="77777777" w:rsidTr="002D2771">
        <w:trPr>
          <w:trHeight w:val="212"/>
        </w:trPr>
        <w:tc>
          <w:tcPr>
            <w:tcW w:w="1129" w:type="dxa"/>
          </w:tcPr>
          <w:p w14:paraId="2E792323"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ПК 1.2-1.4</w:t>
            </w:r>
          </w:p>
          <w:p w14:paraId="7845B9F9"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ПК 2.2-2.8</w:t>
            </w:r>
          </w:p>
          <w:p w14:paraId="25FC7181"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ПК 3.2-3.7</w:t>
            </w:r>
          </w:p>
          <w:p w14:paraId="609B3901"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ПК 4.2-4.6</w:t>
            </w:r>
          </w:p>
          <w:p w14:paraId="3DE6BEB8"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ПК 5.2-5.6</w:t>
            </w:r>
          </w:p>
          <w:p w14:paraId="582F6D23"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01</w:t>
            </w:r>
          </w:p>
          <w:p w14:paraId="2E7ABED1"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02</w:t>
            </w:r>
          </w:p>
          <w:p w14:paraId="35F72F5E"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03</w:t>
            </w:r>
          </w:p>
          <w:p w14:paraId="66E10203"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04</w:t>
            </w:r>
          </w:p>
          <w:p w14:paraId="61171743"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05</w:t>
            </w:r>
          </w:p>
          <w:p w14:paraId="4DE44DF0"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06</w:t>
            </w:r>
          </w:p>
          <w:p w14:paraId="4A8EDFE8"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07</w:t>
            </w:r>
          </w:p>
          <w:p w14:paraId="66309A73"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09</w:t>
            </w:r>
          </w:p>
          <w:p w14:paraId="71A21F71"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10</w:t>
            </w:r>
          </w:p>
        </w:tc>
        <w:tc>
          <w:tcPr>
            <w:tcW w:w="3799" w:type="dxa"/>
          </w:tcPr>
          <w:p w14:paraId="739D20F1" w14:textId="77777777" w:rsidR="0022123C" w:rsidRPr="0022123C" w:rsidRDefault="00641C84" w:rsidP="0022123C">
            <w:pPr>
              <w:spacing w:after="0" w:line="240" w:lineRule="auto"/>
              <w:ind w:firstLine="709"/>
              <w:rPr>
                <w:rFonts w:ascii="Times New Roman" w:hAnsi="Times New Roman" w:cs="Times New Roman"/>
              </w:rPr>
            </w:pPr>
            <w:r>
              <w:rPr>
                <w:rFonts w:ascii="Times New Roman" w:hAnsi="Times New Roman" w:cs="Times New Roman"/>
              </w:rPr>
              <w:pict w14:anchorId="79A4946A">
                <v:line id="Line 9" o:spid="_x0000_s1026" style="position:absolute;left:0;text-align:left;z-index:251660288;visibility:visible;mso-wrap-distance-left:3.17486mm;mso-wrap-distance-right:3.17486mm;mso-position-horizontal-relative:margin;mso-position-vertical-relative:text" from="569.5pt,16.8pt" to="56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ReEgIAACk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BtotMVKk&#10;BY2eheJoGVrTGZeDR6l2NhRHz+rVPGv63SGly4aoA48U3y4GwrIQkdyFhI0zkGDffdEMfMjR69in&#10;c23bAAkdQOcox+UmBz97RPtDCqezyTxdPs4iOsmvgcY6/5nrFgWjwBI4R2ByenY+ECH51SXkUXor&#10;pIxqS4W6As8fZmkMcFoKFi6Dm7OHfSktOpEwL/Eb8t65WX1ULII1nLDNYHsiZG9DcqkCHpQCdAar&#10;H4gfy3S5WWwW09F0Mt+MpmlVjT5ty+lovs0eZ9VDVZZV9jNQy6Z5IxjjKrC7Dmc2/Tvxh2fSj9Vt&#10;PG9tSO7RY7+A7PUfSUctg3z9IOw1u+zsVWOYx+g8vJ0w8O/3YL9/4etfAAAA//8DAFBLAwQUAAYA&#10;CAAAACEApja2b94AAAAMAQAADwAAAGRycy9kb3ducmV2LnhtbEyPQUvEMBCF74L/IYzgzU2zpWWt&#10;TRcRKl48uIrnbBPbYjIpzWxT/fVm8aDH9+bx5nv1fnWWLWYOo0cJYpMBM9h5PWIv4e21vdkBC6RQ&#10;K+vRSPgyAfbN5UWtKu0jvpjlQD1LJRgqJWEgmirOQzcYp8LGTwbT7cPPTlGSc8/1rGIqd5Zvs6zk&#10;To2YPgxqMg+D6T4PJycBBb3bGCku83fxWIiifcqeWymvr9b7O2BkVvoLwxk/oUOTmI7+hDowm7TI&#10;b9MYkpDnJbBz4tc5StiVWwG8qfn/Ec0PAAAA//8DAFBLAQItABQABgAIAAAAIQC2gziS/gAAAOEB&#10;AAATAAAAAAAAAAAAAAAAAAAAAABbQ29udGVudF9UeXBlc10ueG1sUEsBAi0AFAAGAAgAAAAhADj9&#10;If/WAAAAlAEAAAsAAAAAAAAAAAAAAAAALwEAAF9yZWxzLy5yZWxzUEsBAi0AFAAGAAgAAAAhAAKC&#10;lF4SAgAAKQQAAA4AAAAAAAAAAAAAAAAALgIAAGRycy9lMm9Eb2MueG1sUEsBAi0AFAAGAAgAAAAh&#10;AKY2tm/eAAAADAEAAA8AAAAAAAAAAAAAAAAAbAQAAGRycy9kb3ducmV2LnhtbFBLBQYAAAAABAAE&#10;APMAAAB3BQAAAAA=&#10;" o:allowincell="f" strokeweight=".5pt">
                  <w10:wrap anchorx="margin"/>
                </v:line>
              </w:pict>
            </w:r>
            <w:r>
              <w:rPr>
                <w:rFonts w:ascii="Times New Roman" w:hAnsi="Times New Roman" w:cs="Times New Roman"/>
              </w:rPr>
              <w:pict w14:anchorId="39DE9C4C">
                <v:line id="Line 10" o:spid="_x0000_s1027" style="position:absolute;left:0;text-align:left;z-index:251661312;visibility:visible;mso-wrap-distance-left:3.17486mm;mso-wrap-distance-right:3.17486mm;mso-position-horizontal-relative:margin;mso-position-vertical-relative:text" from="654.95pt,-1.2pt" to="654.9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WjEAIAACo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aglCId&#10;aLQViqMs1qY3rgCXSu1syI6e1YvZavrdIaWrlqgDjxxfLwbeZaGaycOTsHEGIuz7z5qBDzl6HQt1&#10;bmwXIKEE6Bz1uNz14GeP6PWQwuk0ny+mH6YRnRS3h8Y6/4nrDgWjxBJIR2By2jofiJDi5hLiKL0R&#10;Uka5pUJ9iZ8ygAw3TkvBwmXc2MO+khadSGiY+A1xH9ysPioWwVpO2HqwPRHyakNwqQIepAJ0Buva&#10;ET8W6WI9X8/zUT6ZrUd5Wtejj5sqH802QKl+qquqzn4GalletIIxrgK7W3dm+d+pP8zJta/u/Xkv&#10;Q/KIHusFZG//SDpqGeQL4+SKvWaXnb1pDA0ZnYfhCR3/dg/22xFf/QIAAP//AwBQSwMEFAAGAAgA&#10;AAAhAP0UlKPgAAAADAEAAA8AAABkcnMvZG93bnJldi54bWxMj8FOwzAMhu9IvENkJG5buoKqrTSd&#10;aAWHHUDahgTcssa0FY1TGncrb08mDnD87U+/P2fryXbiiINvHSlYzCMQSJUzLdUKXvaPsyUIz5qM&#10;7hyhgm/0sM4vLzKdGneiLR53XItQQj7VChrmPpXSVw1a7eeuRwq7DzdYzSEOtTSDPoVy28k4ihJp&#10;dUvhQqN7LBusPnejVcD+9e2Zx81XkRRPJe6L9/JBbpS6vpru70AwTvwHw1k/qEMenA5uJONFF/JN&#10;tFoFVsEsvgVxJn4nBwXLJF6AzDP5/4n8BwAA//8DAFBLAQItABQABgAIAAAAIQC2gziS/gAAAOEB&#10;AAATAAAAAAAAAAAAAAAAAAAAAABbQ29udGVudF9UeXBlc10ueG1sUEsBAi0AFAAGAAgAAAAhADj9&#10;If/WAAAAlAEAAAsAAAAAAAAAAAAAAAAALwEAAF9yZWxzLy5yZWxzUEsBAi0AFAAGAAgAAAAhAJHE&#10;ZaMQAgAAKgQAAA4AAAAAAAAAAAAAAAAALgIAAGRycy9lMm9Eb2MueG1sUEsBAi0AFAAGAAgAAAAh&#10;AP0UlKPgAAAADAEAAA8AAAAAAAAAAAAAAAAAagQAAGRycy9kb3ducmV2LnhtbFBLBQYAAAAABAAE&#10;APMAAAB3BQAAAAA=&#10;" o:allowincell="f" strokeweight=".25pt">
                  <w10:wrap anchorx="margin"/>
                </v:line>
              </w:pict>
            </w:r>
            <w:r w:rsidR="0022123C" w:rsidRPr="0022123C">
              <w:rPr>
                <w:rFonts w:ascii="Times New Roman" w:hAnsi="Times New Roman" w:cs="Times New Roman"/>
              </w:rPr>
              <w:t>применять основные законы химии для решения задач в области профессиональной деятельности;</w:t>
            </w:r>
          </w:p>
          <w:p w14:paraId="6E05B72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использовать свойства органических веществ, дисперсных и коллоидных систем для оптимизации технологического процесса;</w:t>
            </w:r>
          </w:p>
          <w:p w14:paraId="6C5072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описывать уравнениями химических реакций процессы, лежащие в основе производства продовольственных продуктов;</w:t>
            </w:r>
          </w:p>
          <w:p w14:paraId="653B7F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проводить расчеты по химическим формулам и уравнениям реакции;</w:t>
            </w:r>
          </w:p>
          <w:p w14:paraId="36A970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использовать лабораторную посуду и оборудование;</w:t>
            </w:r>
          </w:p>
          <w:p w14:paraId="1D4871C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выбирать метод и ход химического анализа, подбирать реактивы и аппаратуру;</w:t>
            </w:r>
          </w:p>
          <w:p w14:paraId="7F40EE5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проводить качественные реакции на неорганические вещества и ионы, отдельные классы органических соединений;</w:t>
            </w:r>
          </w:p>
          <w:p w14:paraId="7905BCF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выполнять количественные расчеты состава вещества по результатам измерений;</w:t>
            </w:r>
          </w:p>
          <w:p w14:paraId="6C2FB66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соблюдать правила техники безопасности при работе в химической лаборатории</w:t>
            </w:r>
          </w:p>
        </w:tc>
        <w:tc>
          <w:tcPr>
            <w:tcW w:w="4819" w:type="dxa"/>
          </w:tcPr>
          <w:p w14:paraId="7D76A4A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понятия и законы химии;</w:t>
            </w:r>
          </w:p>
          <w:p w14:paraId="4B977CE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-теоретические основы органической, физической, коллоидной химии;</w:t>
            </w:r>
          </w:p>
          <w:p w14:paraId="0D9F627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-понятие химической кинетики и катализа;</w:t>
            </w:r>
          </w:p>
          <w:p w14:paraId="3692349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-классификацию химических реакций и закономерности их протекания;</w:t>
            </w:r>
          </w:p>
          <w:p w14:paraId="21F792B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-обратимые и необратимые химические реакции, химическое равновесие, смещение химического равновесия под действием различных факторов;</w:t>
            </w:r>
          </w:p>
          <w:p w14:paraId="31C544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окислительно-восстановительные реакции, реакции ионного обмена;</w:t>
            </w:r>
          </w:p>
          <w:p w14:paraId="77DC663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гидролиз солей, диссоциацию электролитов в водных растворах, понятие о сильных и слабых электролитах;</w:t>
            </w:r>
          </w:p>
          <w:p w14:paraId="5D4B5D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-тепловой эффект химических реакций, _ристаллизческие уравнения;</w:t>
            </w:r>
          </w:p>
          <w:p w14:paraId="2F4141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-характеристики различных классов органических веществ, входящих в состав сырья и готовой пищевой продукции;</w:t>
            </w:r>
          </w:p>
          <w:p w14:paraId="7584B0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-свойства растворов и коллоидных систем высокомолекулярных соединений;</w:t>
            </w:r>
          </w:p>
          <w:p w14:paraId="7E6896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-дисперсные и коллоидные системы пищевых продуктов;</w:t>
            </w:r>
          </w:p>
          <w:p w14:paraId="0D74D7C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-роль и характеристики поверхностных явлений в природных и технологических процессах;</w:t>
            </w:r>
          </w:p>
          <w:p w14:paraId="5687AB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-основы аналитической химии;</w:t>
            </w:r>
          </w:p>
          <w:p w14:paraId="2DC5EB1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методы классического количественного и физико-химического анализа;</w:t>
            </w:r>
          </w:p>
          <w:p w14:paraId="1CD8EF8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-назначение и правила использования лабораторного оборудования и аппаратуры;</w:t>
            </w:r>
          </w:p>
          <w:p w14:paraId="4969F8E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-методы и технику выполнения химических анализов;</w:t>
            </w:r>
          </w:p>
          <w:p w14:paraId="017E1D6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-приемы безопасной работы в химической лаборатории</w:t>
            </w:r>
          </w:p>
        </w:tc>
      </w:tr>
    </w:tbl>
    <w:p w14:paraId="2658710C" w14:textId="77777777" w:rsidR="0022123C" w:rsidRPr="0022123C" w:rsidRDefault="0022123C" w:rsidP="0022123C">
      <w:pPr>
        <w:spacing w:after="0" w:line="240" w:lineRule="auto"/>
        <w:ind w:firstLine="709"/>
        <w:rPr>
          <w:rFonts w:ascii="Times New Roman" w:hAnsi="Times New Roman" w:cs="Times New Roman"/>
        </w:rPr>
      </w:pPr>
    </w:p>
    <w:p w14:paraId="29F5906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9"/>
        <w:gridCol w:w="4433"/>
        <w:gridCol w:w="1444"/>
        <w:gridCol w:w="2118"/>
      </w:tblGrid>
      <w:tr w:rsidR="0022123C" w:rsidRPr="0022123C" w14:paraId="2BBD0AA2" w14:textId="77777777" w:rsidTr="00944C43">
        <w:trPr>
          <w:trHeight w:val="20"/>
        </w:trPr>
        <w:tc>
          <w:tcPr>
            <w:tcW w:w="885" w:type="pct"/>
          </w:tcPr>
          <w:p w14:paraId="4CB2B93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282" w:type="pct"/>
          </w:tcPr>
          <w:p w14:paraId="7F77F9A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743" w:type="pct"/>
          </w:tcPr>
          <w:p w14:paraId="38B1358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1090" w:type="pct"/>
          </w:tcPr>
          <w:p w14:paraId="015EC52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53FD67F7" w14:textId="77777777" w:rsidTr="00944C43">
        <w:trPr>
          <w:trHeight w:val="20"/>
        </w:trPr>
        <w:tc>
          <w:tcPr>
            <w:tcW w:w="885" w:type="pct"/>
          </w:tcPr>
          <w:p w14:paraId="0E4DB09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282" w:type="pct"/>
          </w:tcPr>
          <w:p w14:paraId="557B3CC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743" w:type="pct"/>
          </w:tcPr>
          <w:p w14:paraId="73D7397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1090" w:type="pct"/>
          </w:tcPr>
          <w:p w14:paraId="22C3FE3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0608A3D2" w14:textId="77777777" w:rsidTr="00944C43">
        <w:trPr>
          <w:trHeight w:val="20"/>
        </w:trPr>
        <w:tc>
          <w:tcPr>
            <w:tcW w:w="3167" w:type="pct"/>
            <w:gridSpan w:val="2"/>
          </w:tcPr>
          <w:p w14:paraId="3B8A47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Раздел 1.Физическая   химия</w:t>
            </w:r>
          </w:p>
        </w:tc>
        <w:tc>
          <w:tcPr>
            <w:tcW w:w="743" w:type="pct"/>
          </w:tcPr>
          <w:p w14:paraId="42E97C6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40</w:t>
            </w:r>
          </w:p>
        </w:tc>
        <w:tc>
          <w:tcPr>
            <w:tcW w:w="1090" w:type="pct"/>
          </w:tcPr>
          <w:p w14:paraId="1255F0E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2521FA5" w14:textId="77777777" w:rsidTr="00944C43">
        <w:trPr>
          <w:trHeight w:val="385"/>
        </w:trPr>
        <w:tc>
          <w:tcPr>
            <w:tcW w:w="885" w:type="pct"/>
            <w:vMerge w:val="restart"/>
          </w:tcPr>
          <w:p w14:paraId="14815C19"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Тема 1.1</w:t>
            </w:r>
          </w:p>
          <w:p w14:paraId="41B6F663"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Основные понятия и законы термодинамики. Термохимия.</w:t>
            </w:r>
          </w:p>
        </w:tc>
        <w:tc>
          <w:tcPr>
            <w:tcW w:w="2282" w:type="pct"/>
          </w:tcPr>
          <w:p w14:paraId="2316FC7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43E1676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090" w:type="pct"/>
            <w:vMerge w:val="restart"/>
          </w:tcPr>
          <w:p w14:paraId="3947ECE0"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1-ОК3, ОК5, ОК7, ОК9, ОК10</w:t>
            </w:r>
          </w:p>
          <w:p w14:paraId="175711C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407DCE1" w14:textId="77777777" w:rsidTr="00944C43">
        <w:trPr>
          <w:trHeight w:val="20"/>
        </w:trPr>
        <w:tc>
          <w:tcPr>
            <w:tcW w:w="885" w:type="pct"/>
            <w:vMerge/>
          </w:tcPr>
          <w:p w14:paraId="2394A554"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8975DB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понятия термодинамики.  Термохимия: экзо- и эндотермические реакции. Законы термодинамики. Понятие энтальпии, энтропии, энергии Гиббса. Калорийность продуктов питания.</w:t>
            </w:r>
          </w:p>
        </w:tc>
        <w:tc>
          <w:tcPr>
            <w:tcW w:w="743" w:type="pct"/>
            <w:vMerge/>
          </w:tcPr>
          <w:p w14:paraId="01F1EF13"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396D5FF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9ED703C" w14:textId="77777777" w:rsidTr="00944C43">
        <w:trPr>
          <w:trHeight w:val="20"/>
        </w:trPr>
        <w:tc>
          <w:tcPr>
            <w:tcW w:w="885" w:type="pct"/>
            <w:vMerge/>
          </w:tcPr>
          <w:p w14:paraId="2CB1732A"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2E9BDA6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2C16EB4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14:paraId="064CC34F"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1-ОК5, ОК7, ОК9, ОК10</w:t>
            </w:r>
          </w:p>
        </w:tc>
      </w:tr>
      <w:tr w:rsidR="0022123C" w:rsidRPr="0022123C" w14:paraId="735C7FDB" w14:textId="77777777" w:rsidTr="00944C43">
        <w:trPr>
          <w:trHeight w:val="20"/>
        </w:trPr>
        <w:tc>
          <w:tcPr>
            <w:tcW w:w="885" w:type="pct"/>
            <w:vMerge/>
          </w:tcPr>
          <w:p w14:paraId="34F79307"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8D0363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Решение задач на расчет энтальпий, энтропий, энергии Гиббса  химических реакций.</w:t>
            </w:r>
          </w:p>
        </w:tc>
        <w:tc>
          <w:tcPr>
            <w:tcW w:w="743" w:type="pct"/>
          </w:tcPr>
          <w:p w14:paraId="06BD42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14:paraId="25A2D89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F5B41F0" w14:textId="77777777" w:rsidTr="00944C43">
        <w:trPr>
          <w:trHeight w:val="20"/>
        </w:trPr>
        <w:tc>
          <w:tcPr>
            <w:tcW w:w="885" w:type="pct"/>
            <w:vMerge w:val="restart"/>
          </w:tcPr>
          <w:p w14:paraId="3EA1F4B0"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 xml:space="preserve">Тема 1.2. </w:t>
            </w:r>
          </w:p>
          <w:p w14:paraId="6634CECA"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Агрегатные состояния веществ, их характеристика</w:t>
            </w:r>
          </w:p>
        </w:tc>
        <w:tc>
          <w:tcPr>
            <w:tcW w:w="2282" w:type="pct"/>
          </w:tcPr>
          <w:p w14:paraId="12EE06D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5088DE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090" w:type="pct"/>
            <w:vMerge w:val="restart"/>
          </w:tcPr>
          <w:p w14:paraId="2DDF5FEF" w14:textId="77777777" w:rsidR="0022123C" w:rsidRPr="0022123C" w:rsidRDefault="0022123C" w:rsidP="0022123C">
            <w:pPr>
              <w:spacing w:after="0" w:line="240" w:lineRule="auto"/>
              <w:ind w:firstLine="709"/>
              <w:rPr>
                <w:rFonts w:ascii="Times New Roman" w:hAnsi="Times New Roman" w:cs="Times New Roman"/>
              </w:rPr>
            </w:pPr>
          </w:p>
          <w:p w14:paraId="6D702D5C"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ОК 1-ОК3, ОК5, ОК7, ОК9, ОК10</w:t>
            </w:r>
          </w:p>
          <w:p w14:paraId="038924F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5C93478" w14:textId="77777777" w:rsidTr="00944C43">
        <w:trPr>
          <w:trHeight w:val="20"/>
        </w:trPr>
        <w:tc>
          <w:tcPr>
            <w:tcW w:w="885" w:type="pct"/>
            <w:vMerge/>
          </w:tcPr>
          <w:p w14:paraId="2AFD6EDA"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79272C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Общая характеристика агрегатного состояния веществ. Типы химической связи. Типы кристаллических решёток. Газообразное состояние вещества. Жидкое состояние вещества. Поверхностное натяжение. Вязкость</w:t>
            </w:r>
          </w:p>
        </w:tc>
        <w:tc>
          <w:tcPr>
            <w:tcW w:w="743" w:type="pct"/>
            <w:vMerge/>
          </w:tcPr>
          <w:p w14:paraId="284AA82B"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53224BF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E2FFF78" w14:textId="77777777" w:rsidTr="00944C43">
        <w:trPr>
          <w:trHeight w:val="20"/>
        </w:trPr>
        <w:tc>
          <w:tcPr>
            <w:tcW w:w="885" w:type="pct"/>
            <w:vMerge/>
          </w:tcPr>
          <w:p w14:paraId="72EED574"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F7FB8A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Влияние вязкости и поверхностно-активных веществ на качество пищевых продуктов и готовой кулинарной продукции (супов-пюре,  соусов, соуса майонез, заправок, желированных  блюд, каш)</w:t>
            </w:r>
          </w:p>
        </w:tc>
        <w:tc>
          <w:tcPr>
            <w:tcW w:w="743" w:type="pct"/>
            <w:vMerge/>
          </w:tcPr>
          <w:p w14:paraId="71DACB22"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71AFBE9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AA42F10" w14:textId="77777777" w:rsidTr="00944C43">
        <w:trPr>
          <w:trHeight w:val="20"/>
        </w:trPr>
        <w:tc>
          <w:tcPr>
            <w:tcW w:w="885" w:type="pct"/>
            <w:vMerge/>
          </w:tcPr>
          <w:p w14:paraId="1268A398"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358C19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Сублимация, ее значение в консервировании пищевых продуктов при организации и приготовлении сложных холодных блюд из рыбы, мяса и птицы, грибов, сыра приготовлении сложных горячих соусов, отделочных полуфабрикатов и их оформлении</w:t>
            </w:r>
          </w:p>
        </w:tc>
        <w:tc>
          <w:tcPr>
            <w:tcW w:w="743" w:type="pct"/>
            <w:vMerge/>
          </w:tcPr>
          <w:p w14:paraId="0F072FEC"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21C62C7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0910283" w14:textId="77777777" w:rsidTr="00944C43">
        <w:trPr>
          <w:trHeight w:val="20"/>
        </w:trPr>
        <w:tc>
          <w:tcPr>
            <w:tcW w:w="885" w:type="pct"/>
            <w:vMerge/>
          </w:tcPr>
          <w:p w14:paraId="17AE593F"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6A296F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Твердое состояние вещества. Кристаллическое и аморфное состояния.</w:t>
            </w:r>
          </w:p>
        </w:tc>
        <w:tc>
          <w:tcPr>
            <w:tcW w:w="743" w:type="pct"/>
            <w:vMerge/>
          </w:tcPr>
          <w:p w14:paraId="7686235F"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1307E2B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9692EBE" w14:textId="77777777" w:rsidTr="00944C43">
        <w:trPr>
          <w:trHeight w:val="20"/>
        </w:trPr>
        <w:tc>
          <w:tcPr>
            <w:tcW w:w="885" w:type="pct"/>
            <w:vMerge/>
          </w:tcPr>
          <w:p w14:paraId="461A1D60"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72E5D8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76A1EF5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14:paraId="3D67A5A9" w14:textId="77777777" w:rsidR="0022123C" w:rsidRPr="0022123C" w:rsidRDefault="0022123C" w:rsidP="0022123C">
            <w:pPr>
              <w:spacing w:after="0" w:line="240" w:lineRule="auto"/>
              <w:ind w:firstLine="709"/>
              <w:rPr>
                <w:rFonts w:ascii="Times New Roman" w:hAnsi="Times New Roman" w:cs="Times New Roman"/>
              </w:rPr>
            </w:pPr>
          </w:p>
          <w:p w14:paraId="4C4B222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4,ОК 6</w:t>
            </w:r>
          </w:p>
        </w:tc>
      </w:tr>
      <w:tr w:rsidR="0022123C" w:rsidRPr="0022123C" w14:paraId="30691458" w14:textId="77777777" w:rsidTr="00944C43">
        <w:trPr>
          <w:trHeight w:val="20"/>
        </w:trPr>
        <w:tc>
          <w:tcPr>
            <w:tcW w:w="885" w:type="pct"/>
            <w:vMerge/>
          </w:tcPr>
          <w:p w14:paraId="5333184C"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A37FD6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поверхностного натяжения жидкостей.  Определение вязкости жидкостей.</w:t>
            </w:r>
          </w:p>
        </w:tc>
        <w:tc>
          <w:tcPr>
            <w:tcW w:w="743" w:type="pct"/>
          </w:tcPr>
          <w:p w14:paraId="0100C0B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14:paraId="14EF039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30C1643" w14:textId="77777777" w:rsidTr="00944C43">
        <w:trPr>
          <w:trHeight w:val="20"/>
        </w:trPr>
        <w:tc>
          <w:tcPr>
            <w:tcW w:w="885" w:type="pct"/>
            <w:vMerge/>
          </w:tcPr>
          <w:p w14:paraId="4A3E2F33"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EA594B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 обучающихся.</w:t>
            </w:r>
          </w:p>
          <w:p w14:paraId="41467F0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Составить обобщающую таблицу: Агрегатные состояния веществ, их характеристика</w:t>
            </w:r>
          </w:p>
        </w:tc>
        <w:tc>
          <w:tcPr>
            <w:tcW w:w="743" w:type="pct"/>
          </w:tcPr>
          <w:p w14:paraId="48840D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0D153E8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D9ED7E8" w14:textId="77777777" w:rsidTr="00944C43">
        <w:trPr>
          <w:trHeight w:val="20"/>
        </w:trPr>
        <w:tc>
          <w:tcPr>
            <w:tcW w:w="885" w:type="pct"/>
            <w:vMerge w:val="restart"/>
          </w:tcPr>
          <w:p w14:paraId="01BEC6AF"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 xml:space="preserve">Тема 1.3. </w:t>
            </w:r>
          </w:p>
          <w:p w14:paraId="0ED8DFDA" w14:textId="77777777" w:rsidR="0022123C" w:rsidRPr="0022123C" w:rsidRDefault="0022123C" w:rsidP="00CD1E79">
            <w:pPr>
              <w:spacing w:after="0" w:line="240" w:lineRule="auto"/>
              <w:rPr>
                <w:rFonts w:ascii="Times New Roman" w:hAnsi="Times New Roman" w:cs="Times New Roman"/>
              </w:rPr>
            </w:pPr>
            <w:r w:rsidRPr="0022123C">
              <w:rPr>
                <w:rFonts w:ascii="Times New Roman" w:hAnsi="Times New Roman" w:cs="Times New Roman"/>
              </w:rPr>
              <w:t>Химическая кинетика и катализ.</w:t>
            </w:r>
          </w:p>
          <w:p w14:paraId="3110621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C90E66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3DE37B9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vMerge w:val="restart"/>
          </w:tcPr>
          <w:p w14:paraId="5B0A4ED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357E696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8190231" w14:textId="77777777" w:rsidTr="00944C43">
        <w:trPr>
          <w:trHeight w:val="20"/>
        </w:trPr>
        <w:tc>
          <w:tcPr>
            <w:tcW w:w="885" w:type="pct"/>
            <w:vMerge/>
          </w:tcPr>
          <w:p w14:paraId="61CDB54C"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2BB1128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Скорость и константа химической реакции.   Теория активации. Закон действующих масс</w:t>
            </w:r>
          </w:p>
        </w:tc>
        <w:tc>
          <w:tcPr>
            <w:tcW w:w="743" w:type="pct"/>
            <w:vMerge/>
          </w:tcPr>
          <w:p w14:paraId="4320B0CA"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582B16D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3476492" w14:textId="77777777" w:rsidTr="00944C43">
        <w:trPr>
          <w:trHeight w:val="20"/>
        </w:trPr>
        <w:tc>
          <w:tcPr>
            <w:tcW w:w="885" w:type="pct"/>
            <w:vMerge/>
          </w:tcPr>
          <w:p w14:paraId="4275C67A"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3B4C046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Теория катализа, катализаторы, ферменты, их роль при производстве и хранении пищевых продуктов. Температурный режим хранения пищевого сырья, приготовление продуктов питания</w:t>
            </w:r>
          </w:p>
        </w:tc>
        <w:tc>
          <w:tcPr>
            <w:tcW w:w="743" w:type="pct"/>
            <w:vMerge/>
          </w:tcPr>
          <w:p w14:paraId="6E517ADE"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46E3913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ACB97F4" w14:textId="77777777" w:rsidTr="00944C43">
        <w:trPr>
          <w:trHeight w:val="20"/>
        </w:trPr>
        <w:tc>
          <w:tcPr>
            <w:tcW w:w="885" w:type="pct"/>
            <w:vMerge/>
          </w:tcPr>
          <w:p w14:paraId="04E9EA3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CCBFEA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Обратимые и необратимые химические реакции.  Химическое равновесие. Смещение химического равновесия.</w:t>
            </w:r>
          </w:p>
        </w:tc>
        <w:tc>
          <w:tcPr>
            <w:tcW w:w="743" w:type="pct"/>
            <w:vMerge/>
          </w:tcPr>
          <w:p w14:paraId="58F51400"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4D0D1AD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845F41E" w14:textId="77777777" w:rsidTr="00944C43">
        <w:trPr>
          <w:trHeight w:val="20"/>
        </w:trPr>
        <w:tc>
          <w:tcPr>
            <w:tcW w:w="885" w:type="pct"/>
            <w:vMerge/>
          </w:tcPr>
          <w:p w14:paraId="3F912A0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3F0740B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1449857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14:paraId="639204C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p w14:paraId="73CE9C0F"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6CB4B09" w14:textId="77777777" w:rsidTr="00944C43">
        <w:trPr>
          <w:trHeight w:val="20"/>
        </w:trPr>
        <w:tc>
          <w:tcPr>
            <w:tcW w:w="885" w:type="pct"/>
            <w:vMerge/>
          </w:tcPr>
          <w:p w14:paraId="0EB308BB"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5629BA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Лабораторная  работа. Определение зависимости скорости реакции от температуры и концентрации реагирующих веществ.</w:t>
            </w:r>
          </w:p>
        </w:tc>
        <w:tc>
          <w:tcPr>
            <w:tcW w:w="743" w:type="pct"/>
          </w:tcPr>
          <w:p w14:paraId="32F9B4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14:paraId="3098F3B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F8D7050" w14:textId="77777777" w:rsidTr="00944C43">
        <w:trPr>
          <w:trHeight w:val="20"/>
        </w:trPr>
        <w:tc>
          <w:tcPr>
            <w:tcW w:w="885" w:type="pct"/>
            <w:vMerge w:val="restart"/>
          </w:tcPr>
          <w:p w14:paraId="700A8D01"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1.4. </w:t>
            </w:r>
          </w:p>
          <w:p w14:paraId="5FD05F90"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Свойства</w:t>
            </w:r>
          </w:p>
          <w:p w14:paraId="57EF0F6C"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растворов.</w:t>
            </w:r>
          </w:p>
        </w:tc>
        <w:tc>
          <w:tcPr>
            <w:tcW w:w="2282" w:type="pct"/>
          </w:tcPr>
          <w:p w14:paraId="092F82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7EB1CB5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12</w:t>
            </w:r>
          </w:p>
        </w:tc>
        <w:tc>
          <w:tcPr>
            <w:tcW w:w="1090" w:type="pct"/>
            <w:vMerge w:val="restart"/>
          </w:tcPr>
          <w:p w14:paraId="05D1FB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63A1C19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BE3DE89" w14:textId="77777777" w:rsidTr="00944C43">
        <w:trPr>
          <w:trHeight w:val="20"/>
        </w:trPr>
        <w:tc>
          <w:tcPr>
            <w:tcW w:w="885" w:type="pct"/>
            <w:vMerge/>
          </w:tcPr>
          <w:p w14:paraId="001A8376"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431E38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Общая   характеристика   растворов.  Классификации растворов, растворимость. Экстракция, ее практическое применение в технологических процессах. Способы   выражения   концентраций. Водородный показатель. Способы определения рН среды. Растворимость газов в жидкостях. Диффузия и осмос в растворах. Влияние различных факторов на растворимость газов, жидкостей и твердых веществ, их использование в технологии продукции питания</w:t>
            </w:r>
          </w:p>
        </w:tc>
        <w:tc>
          <w:tcPr>
            <w:tcW w:w="743" w:type="pct"/>
            <w:vMerge/>
          </w:tcPr>
          <w:p w14:paraId="58F2FC46"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7CC4FB2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1FFCAB0" w14:textId="77777777" w:rsidTr="00944C43">
        <w:trPr>
          <w:trHeight w:val="20"/>
        </w:trPr>
        <w:tc>
          <w:tcPr>
            <w:tcW w:w="885" w:type="pct"/>
            <w:vMerge/>
          </w:tcPr>
          <w:p w14:paraId="5FDCFFD0"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3C4ECAC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35C6ADB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tcPr>
          <w:p w14:paraId="2203AC9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CCC836F" w14:textId="77777777" w:rsidTr="00944C43">
        <w:trPr>
          <w:trHeight w:val="20"/>
        </w:trPr>
        <w:tc>
          <w:tcPr>
            <w:tcW w:w="885" w:type="pct"/>
            <w:vMerge/>
          </w:tcPr>
          <w:p w14:paraId="4D0F6228"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235766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Решение задач. Расчеты концентрации растворов, осмотического давления, температур кипения, замерзания, рН среды.</w:t>
            </w:r>
          </w:p>
        </w:tc>
        <w:tc>
          <w:tcPr>
            <w:tcW w:w="743" w:type="pct"/>
          </w:tcPr>
          <w:p w14:paraId="380CC83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5D694ADB" w14:textId="77777777" w:rsidR="0022123C" w:rsidRPr="0022123C" w:rsidRDefault="0022123C" w:rsidP="0022123C">
            <w:pPr>
              <w:spacing w:after="0" w:line="240" w:lineRule="auto"/>
              <w:ind w:firstLine="709"/>
              <w:rPr>
                <w:rFonts w:ascii="Times New Roman" w:hAnsi="Times New Roman" w:cs="Times New Roman"/>
              </w:rPr>
            </w:pPr>
          </w:p>
          <w:p w14:paraId="2B6996D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22123C" w:rsidRPr="0022123C" w14:paraId="76F25D15" w14:textId="77777777" w:rsidTr="00944C43">
        <w:trPr>
          <w:trHeight w:val="20"/>
        </w:trPr>
        <w:tc>
          <w:tcPr>
            <w:tcW w:w="885" w:type="pct"/>
            <w:vMerge/>
          </w:tcPr>
          <w:p w14:paraId="1CDAFE30"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85628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тепловых эффектов растворения различных веществ в воде. Определение рН среды различными методами.</w:t>
            </w:r>
          </w:p>
        </w:tc>
        <w:tc>
          <w:tcPr>
            <w:tcW w:w="743" w:type="pct"/>
          </w:tcPr>
          <w:p w14:paraId="3C4EC97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3593B2A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p w14:paraId="7E394AA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0A882C4" w14:textId="77777777" w:rsidTr="00944C43">
        <w:trPr>
          <w:trHeight w:val="20"/>
        </w:trPr>
        <w:tc>
          <w:tcPr>
            <w:tcW w:w="885" w:type="pct"/>
            <w:vMerge/>
          </w:tcPr>
          <w:p w14:paraId="4AE9DC40"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8B3533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 обучающихся.</w:t>
            </w:r>
          </w:p>
          <w:p w14:paraId="628B9E1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Работа над учебным материалом, ответить  на   вопрос: опишите   осмотические процессы происходящие при заваривании  пакетированного чая.</w:t>
            </w:r>
          </w:p>
        </w:tc>
        <w:tc>
          <w:tcPr>
            <w:tcW w:w="743" w:type="pct"/>
          </w:tcPr>
          <w:p w14:paraId="213D055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3D03AA49"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155036D" w14:textId="77777777" w:rsidTr="00944C43">
        <w:trPr>
          <w:trHeight w:val="309"/>
        </w:trPr>
        <w:tc>
          <w:tcPr>
            <w:tcW w:w="885" w:type="pct"/>
            <w:vMerge w:val="restart"/>
          </w:tcPr>
          <w:p w14:paraId="6BAD87A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1.5. Поверхностные явления. </w:t>
            </w:r>
          </w:p>
        </w:tc>
        <w:tc>
          <w:tcPr>
            <w:tcW w:w="2282" w:type="pct"/>
          </w:tcPr>
          <w:p w14:paraId="7B39BB1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70CBBF8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vMerge w:val="restart"/>
          </w:tcPr>
          <w:p w14:paraId="537F1A8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4E294BF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12FBAC8" w14:textId="77777777" w:rsidTr="00944C43">
        <w:trPr>
          <w:trHeight w:val="20"/>
        </w:trPr>
        <w:tc>
          <w:tcPr>
            <w:tcW w:w="885" w:type="pct"/>
            <w:vMerge/>
          </w:tcPr>
          <w:p w14:paraId="55713042"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72552EA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Термодинамическая характеристика поверхности. Адсорбция, её сущность.  Виды адсорбции. Адсорбция на границе раствор-газ. Адсорбция на границе газ- твердое вещество. Гидрофильные и гидрофобные поверхности.  Поверхностно активные и поверхностно неактивные вещества, роль ПВА в эмульгировании и пенообразовании. Применение адсорбции в технологических процессах и значение адсорбции при хранении сырья и продуктов питания.</w:t>
            </w:r>
          </w:p>
        </w:tc>
        <w:tc>
          <w:tcPr>
            <w:tcW w:w="743" w:type="pct"/>
            <w:vMerge/>
          </w:tcPr>
          <w:p w14:paraId="48EB1B2D"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7E7E5FD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82641E1" w14:textId="77777777" w:rsidTr="00944C43">
        <w:trPr>
          <w:trHeight w:val="20"/>
        </w:trPr>
        <w:tc>
          <w:tcPr>
            <w:tcW w:w="885" w:type="pct"/>
            <w:vMerge/>
          </w:tcPr>
          <w:p w14:paraId="2F1D7847"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89C0BA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 обучающихся.</w:t>
            </w:r>
          </w:p>
          <w:p w14:paraId="35786A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Смачивание (написать требование к посуде, инвентарю, санитарной одежде). Применение в технологических процессах адсорбции электролитов, обменной адсорбции.  Привести примеры.</w:t>
            </w:r>
          </w:p>
        </w:tc>
        <w:tc>
          <w:tcPr>
            <w:tcW w:w="743" w:type="pct"/>
          </w:tcPr>
          <w:p w14:paraId="67A31F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tcPr>
          <w:p w14:paraId="78008CC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C220C58" w14:textId="77777777" w:rsidTr="00944C43">
        <w:trPr>
          <w:trHeight w:val="20"/>
        </w:trPr>
        <w:tc>
          <w:tcPr>
            <w:tcW w:w="3167" w:type="pct"/>
            <w:gridSpan w:val="2"/>
          </w:tcPr>
          <w:p w14:paraId="7EBA319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Раздел2. Коллоидная химия</w:t>
            </w:r>
          </w:p>
        </w:tc>
        <w:tc>
          <w:tcPr>
            <w:tcW w:w="743" w:type="pct"/>
          </w:tcPr>
          <w:p w14:paraId="480CB04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44</w:t>
            </w:r>
          </w:p>
        </w:tc>
        <w:tc>
          <w:tcPr>
            <w:tcW w:w="1090" w:type="pct"/>
          </w:tcPr>
          <w:p w14:paraId="29D2EED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75B4389" w14:textId="77777777" w:rsidTr="00944C43">
        <w:trPr>
          <w:trHeight w:val="20"/>
        </w:trPr>
        <w:tc>
          <w:tcPr>
            <w:tcW w:w="885" w:type="pct"/>
            <w:vMerge w:val="restart"/>
          </w:tcPr>
          <w:p w14:paraId="61405C11"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7D18D8AE"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Предмет коллоидной химии. Дисперсные системы.</w:t>
            </w:r>
          </w:p>
          <w:p w14:paraId="3D3D899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7CD5365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1A9337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090" w:type="pct"/>
            <w:vMerge w:val="restart"/>
          </w:tcPr>
          <w:p w14:paraId="1CC8A9D9" w14:textId="77777777" w:rsidR="0022123C" w:rsidRPr="0022123C" w:rsidRDefault="0022123C" w:rsidP="0022123C">
            <w:pPr>
              <w:spacing w:after="0" w:line="240" w:lineRule="auto"/>
              <w:ind w:firstLine="709"/>
              <w:rPr>
                <w:rFonts w:ascii="Times New Roman" w:hAnsi="Times New Roman" w:cs="Times New Roman"/>
              </w:rPr>
            </w:pPr>
          </w:p>
          <w:p w14:paraId="5928A55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22123C" w:rsidRPr="0022123C" w14:paraId="0051E57E" w14:textId="77777777" w:rsidTr="00944C43">
        <w:trPr>
          <w:trHeight w:val="656"/>
        </w:trPr>
        <w:tc>
          <w:tcPr>
            <w:tcW w:w="885" w:type="pct"/>
            <w:vMerge/>
          </w:tcPr>
          <w:p w14:paraId="533AA534"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BE08BD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Определение коллоидной химии. Объекты и цели её изучения, связь с другими дисциплинами. Дисперсные системы , характеристика, классификация. Использование и роль коллоидно-химических процессов в технологии продукции общественного питания</w:t>
            </w:r>
          </w:p>
        </w:tc>
        <w:tc>
          <w:tcPr>
            <w:tcW w:w="743" w:type="pct"/>
            <w:vMerge/>
          </w:tcPr>
          <w:p w14:paraId="406189AD"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78EB9221"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010D793" w14:textId="77777777" w:rsidTr="00944C43">
        <w:trPr>
          <w:trHeight w:val="20"/>
        </w:trPr>
        <w:tc>
          <w:tcPr>
            <w:tcW w:w="885" w:type="pct"/>
            <w:vMerge w:val="restart"/>
          </w:tcPr>
          <w:p w14:paraId="60DDBCA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Тема 2.2. Коллоидные растворы.</w:t>
            </w:r>
          </w:p>
          <w:p w14:paraId="359B677A"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25DD918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4023E81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090" w:type="pct"/>
            <w:vMerge w:val="restart"/>
          </w:tcPr>
          <w:p w14:paraId="3C8AA4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2DDE312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76BED58" w14:textId="77777777" w:rsidTr="00944C43">
        <w:trPr>
          <w:trHeight w:val="20"/>
        </w:trPr>
        <w:tc>
          <w:tcPr>
            <w:tcW w:w="885" w:type="pct"/>
            <w:vMerge/>
          </w:tcPr>
          <w:p w14:paraId="612AE889"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627AA3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Коллоидные растворы (золи): понятие, виды, общая характеристика. Свойства коллоидных растворов. Методы получения  коллоидных растворов и очистки.  Устойчивость и коагуляция золей. Факторы, вызывающие коагуляцию. Пептизация. Использование коллоидных растворов в процессе организации и проведении приготовления различных блюд и соусов</w:t>
            </w:r>
          </w:p>
        </w:tc>
        <w:tc>
          <w:tcPr>
            <w:tcW w:w="743" w:type="pct"/>
            <w:vMerge/>
          </w:tcPr>
          <w:p w14:paraId="7AB9964E"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3CC8337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AA180D2" w14:textId="77777777" w:rsidTr="00944C43">
        <w:trPr>
          <w:trHeight w:val="20"/>
        </w:trPr>
        <w:tc>
          <w:tcPr>
            <w:tcW w:w="885" w:type="pct"/>
            <w:vMerge/>
          </w:tcPr>
          <w:p w14:paraId="327D25E2"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6230B9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097FA9E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vMerge w:val="restart"/>
          </w:tcPr>
          <w:p w14:paraId="01A679F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22123C" w:rsidRPr="0022123C" w14:paraId="09D7EA45" w14:textId="77777777" w:rsidTr="00944C43">
        <w:trPr>
          <w:trHeight w:val="20"/>
        </w:trPr>
        <w:tc>
          <w:tcPr>
            <w:tcW w:w="885" w:type="pct"/>
            <w:vMerge/>
          </w:tcPr>
          <w:p w14:paraId="50D7E9C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631704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3. Составление формул и схем строения мицелл.</w:t>
            </w:r>
          </w:p>
        </w:tc>
        <w:tc>
          <w:tcPr>
            <w:tcW w:w="743" w:type="pct"/>
          </w:tcPr>
          <w:p w14:paraId="31AC677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14:paraId="3E09679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8444417" w14:textId="77777777" w:rsidTr="00944C43">
        <w:trPr>
          <w:trHeight w:val="372"/>
        </w:trPr>
        <w:tc>
          <w:tcPr>
            <w:tcW w:w="885" w:type="pct"/>
            <w:vMerge/>
          </w:tcPr>
          <w:p w14:paraId="3B430773"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5818AF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Лабораторная  работа 4. Получение коллоидных растворов.</w:t>
            </w:r>
          </w:p>
        </w:tc>
        <w:tc>
          <w:tcPr>
            <w:tcW w:w="743" w:type="pct"/>
          </w:tcPr>
          <w:p w14:paraId="25BCE47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5A94C48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42EC242C" w14:textId="77777777" w:rsidTr="00944C43">
        <w:trPr>
          <w:trHeight w:val="20"/>
        </w:trPr>
        <w:tc>
          <w:tcPr>
            <w:tcW w:w="885" w:type="pct"/>
            <w:vMerge w:val="restart"/>
          </w:tcPr>
          <w:p w14:paraId="0DF4E00E"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2.3. </w:t>
            </w:r>
          </w:p>
          <w:p w14:paraId="06442752"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Грубодисперсные системы.</w:t>
            </w:r>
          </w:p>
        </w:tc>
        <w:tc>
          <w:tcPr>
            <w:tcW w:w="2282" w:type="pct"/>
          </w:tcPr>
          <w:p w14:paraId="7FA52B0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7E70E59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14</w:t>
            </w:r>
          </w:p>
        </w:tc>
        <w:tc>
          <w:tcPr>
            <w:tcW w:w="1090" w:type="pct"/>
            <w:vMerge w:val="restart"/>
          </w:tcPr>
          <w:p w14:paraId="4C24AC4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2.3</w:t>
            </w:r>
          </w:p>
          <w:p w14:paraId="35F29C6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4.6</w:t>
            </w:r>
          </w:p>
          <w:p w14:paraId="3765F4A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ПК5.3</w:t>
            </w:r>
          </w:p>
          <w:p w14:paraId="5D6691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22123C" w:rsidRPr="0022123C" w14:paraId="7DE5F7F8" w14:textId="77777777" w:rsidTr="00944C43">
        <w:trPr>
          <w:trHeight w:val="20"/>
        </w:trPr>
        <w:tc>
          <w:tcPr>
            <w:tcW w:w="885" w:type="pct"/>
            <w:vMerge/>
          </w:tcPr>
          <w:p w14:paraId="78348F69"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36EB0C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Характеристики грубодисперсных систем, их строение, свойства, методы получения и стабилизации ,применение. Эмульсии. Пены .Порошки. Аэрозоли, дымы, туманы.Использование грубодисперсных систем в процессе организации и проведении приготовления различных блюд и соусов</w:t>
            </w:r>
          </w:p>
        </w:tc>
        <w:tc>
          <w:tcPr>
            <w:tcW w:w="743" w:type="pct"/>
            <w:vMerge/>
          </w:tcPr>
          <w:p w14:paraId="188058B3"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0ED78A6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D3013F7" w14:textId="77777777" w:rsidTr="00944C43">
        <w:trPr>
          <w:trHeight w:val="20"/>
        </w:trPr>
        <w:tc>
          <w:tcPr>
            <w:tcW w:w="885" w:type="pct"/>
            <w:vMerge/>
          </w:tcPr>
          <w:p w14:paraId="7A66E1C5"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7F04C5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38AE40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14:paraId="0FF73C6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p w14:paraId="1AD5F54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B90E964" w14:textId="77777777" w:rsidTr="00944C43">
        <w:trPr>
          <w:trHeight w:val="20"/>
        </w:trPr>
        <w:tc>
          <w:tcPr>
            <w:tcW w:w="885" w:type="pct"/>
            <w:vMerge/>
          </w:tcPr>
          <w:p w14:paraId="587ABCC7"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77A8F42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Лабораторная  работа. Получение устойчивых эмульсий и пен, выявление роли стабилизаторов.</w:t>
            </w:r>
          </w:p>
        </w:tc>
        <w:tc>
          <w:tcPr>
            <w:tcW w:w="743" w:type="pct"/>
          </w:tcPr>
          <w:p w14:paraId="27ABA8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14:paraId="7F7A8D6F"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36FCCED" w14:textId="77777777" w:rsidTr="00944C43">
        <w:trPr>
          <w:trHeight w:val="20"/>
        </w:trPr>
        <w:tc>
          <w:tcPr>
            <w:tcW w:w="885" w:type="pct"/>
            <w:vMerge w:val="restart"/>
          </w:tcPr>
          <w:p w14:paraId="215663CB"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Тема2.4. </w:t>
            </w:r>
          </w:p>
          <w:p w14:paraId="0A3F1AA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Физико-химические изменения  органических                        веществ  пищевых продуктов. Высокомолекулярные соединения.</w:t>
            </w:r>
          </w:p>
          <w:p w14:paraId="31EDF2C0"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0867C2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1256AEA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14</w:t>
            </w:r>
          </w:p>
        </w:tc>
        <w:tc>
          <w:tcPr>
            <w:tcW w:w="1090" w:type="pct"/>
            <w:vMerge w:val="restart"/>
          </w:tcPr>
          <w:p w14:paraId="2278050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7164CF4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88E324F" w14:textId="77777777" w:rsidTr="00944C43">
        <w:trPr>
          <w:trHeight w:val="20"/>
        </w:trPr>
        <w:tc>
          <w:tcPr>
            <w:tcW w:w="885" w:type="pct"/>
            <w:vMerge/>
          </w:tcPr>
          <w:p w14:paraId="3315718C"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8B1CC5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Строение ВМС, классификация. Реакции полимеризации и поликонденсации получения высокомолекулярных соединений. Природные и синтетические высокомолекулярные  соединения. Свойства ВМС. Набухание и растворение полимеров, факторы влияющие на данные процессы. Студни, методы получения, синерезис. Изменение углеводов, белков, жиров в технологических процессах</w:t>
            </w:r>
          </w:p>
        </w:tc>
        <w:tc>
          <w:tcPr>
            <w:tcW w:w="743" w:type="pct"/>
            <w:vMerge/>
          </w:tcPr>
          <w:p w14:paraId="37F9268F"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6C49069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7C8C0FC" w14:textId="77777777" w:rsidTr="00944C43">
        <w:trPr>
          <w:trHeight w:val="20"/>
        </w:trPr>
        <w:tc>
          <w:tcPr>
            <w:tcW w:w="885" w:type="pct"/>
            <w:vMerge/>
          </w:tcPr>
          <w:p w14:paraId="122CD2C0"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C9DBF4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2ABF00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val="restart"/>
          </w:tcPr>
          <w:p w14:paraId="7C86BB3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2A8ABFFD" w14:textId="77777777" w:rsidTr="00944C43">
        <w:trPr>
          <w:trHeight w:val="20"/>
        </w:trPr>
        <w:tc>
          <w:tcPr>
            <w:tcW w:w="885" w:type="pct"/>
            <w:vMerge/>
          </w:tcPr>
          <w:p w14:paraId="4BA07091"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50B4F8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Изучение процессов набухания и студнеобразования.</w:t>
            </w:r>
          </w:p>
        </w:tc>
        <w:tc>
          <w:tcPr>
            <w:tcW w:w="743" w:type="pct"/>
          </w:tcPr>
          <w:p w14:paraId="7DF6DA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14:paraId="022D9A7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C72D05D" w14:textId="77777777" w:rsidTr="00944C43">
        <w:trPr>
          <w:trHeight w:val="20"/>
        </w:trPr>
        <w:tc>
          <w:tcPr>
            <w:tcW w:w="3167" w:type="pct"/>
            <w:gridSpan w:val="2"/>
          </w:tcPr>
          <w:p w14:paraId="27F405B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Раздел 3.Аналитическая химия</w:t>
            </w:r>
          </w:p>
        </w:tc>
        <w:tc>
          <w:tcPr>
            <w:tcW w:w="743" w:type="pct"/>
          </w:tcPr>
          <w:p w14:paraId="578BD57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70</w:t>
            </w:r>
          </w:p>
        </w:tc>
        <w:tc>
          <w:tcPr>
            <w:tcW w:w="1090" w:type="pct"/>
          </w:tcPr>
          <w:p w14:paraId="2A88C82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9A480B2" w14:textId="77777777" w:rsidTr="00944C43">
        <w:trPr>
          <w:trHeight w:val="20"/>
        </w:trPr>
        <w:tc>
          <w:tcPr>
            <w:tcW w:w="885" w:type="pct"/>
            <w:vMerge w:val="restart"/>
          </w:tcPr>
          <w:p w14:paraId="3BB05DF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3.1. </w:t>
            </w:r>
          </w:p>
          <w:p w14:paraId="7811D94B"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Качественный анализ.</w:t>
            </w:r>
          </w:p>
          <w:p w14:paraId="5FCA0928"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4CE278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53D0859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1090" w:type="pct"/>
            <w:vMerge w:val="restart"/>
          </w:tcPr>
          <w:p w14:paraId="01A20099" w14:textId="77777777" w:rsidR="0022123C" w:rsidRPr="0022123C" w:rsidRDefault="0022123C" w:rsidP="0022123C">
            <w:pPr>
              <w:spacing w:after="0" w:line="240" w:lineRule="auto"/>
              <w:ind w:firstLine="709"/>
              <w:rPr>
                <w:rFonts w:ascii="Times New Roman" w:hAnsi="Times New Roman" w:cs="Times New Roman"/>
              </w:rPr>
            </w:pPr>
          </w:p>
          <w:p w14:paraId="3EFDA20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233DEC71"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CDBC952" w14:textId="77777777" w:rsidTr="00944C43">
        <w:trPr>
          <w:trHeight w:val="20"/>
        </w:trPr>
        <w:tc>
          <w:tcPr>
            <w:tcW w:w="885" w:type="pct"/>
            <w:vMerge/>
          </w:tcPr>
          <w:p w14:paraId="56E9F7B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8D20E0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Аналитическая   химия, ее  задачи  значение  в  подготовке технологов общественного питания. Методы качественного и количественного  анализа и условия их проведения. Основные понятия качественного химического анализа. Дробный и систематический анализ. Особенности классификации катионов и анионов.  Условия протекания реакций обмена</w:t>
            </w:r>
          </w:p>
        </w:tc>
        <w:tc>
          <w:tcPr>
            <w:tcW w:w="743" w:type="pct"/>
            <w:vMerge/>
          </w:tcPr>
          <w:p w14:paraId="5D7068B2"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3C6D6C2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292737E" w14:textId="77777777" w:rsidTr="00944C43">
        <w:trPr>
          <w:trHeight w:val="20"/>
        </w:trPr>
        <w:tc>
          <w:tcPr>
            <w:tcW w:w="885" w:type="pct"/>
            <w:vMerge w:val="restart"/>
          </w:tcPr>
          <w:p w14:paraId="26C739DD"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3.2. </w:t>
            </w:r>
          </w:p>
          <w:p w14:paraId="44039C6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катионов и анионов. </w:t>
            </w:r>
          </w:p>
          <w:p w14:paraId="59947323"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2F11DD6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5B66C00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28</w:t>
            </w:r>
          </w:p>
        </w:tc>
        <w:tc>
          <w:tcPr>
            <w:tcW w:w="1090" w:type="pct"/>
          </w:tcPr>
          <w:p w14:paraId="0FE0EA8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FAAB0E6" w14:textId="77777777" w:rsidTr="00944C43">
        <w:trPr>
          <w:trHeight w:val="20"/>
        </w:trPr>
        <w:tc>
          <w:tcPr>
            <w:tcW w:w="885" w:type="pct"/>
            <w:vMerge/>
          </w:tcPr>
          <w:p w14:paraId="07658DE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E029F2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Классификация катионов. Первая аналитическая группа катионов. Общая характеристика катионов второй аналитической группы и их содержание в продуктах питания. Значение катионов второй группы в проведении  химико-технологического контроля. Групповой реактив и условия его применения.  Произведение растворимости, условия образования осадков</w:t>
            </w:r>
          </w:p>
        </w:tc>
        <w:tc>
          <w:tcPr>
            <w:tcW w:w="743" w:type="pct"/>
            <w:vMerge/>
          </w:tcPr>
          <w:p w14:paraId="25A178A3" w14:textId="77777777" w:rsidR="0022123C" w:rsidRPr="0022123C" w:rsidRDefault="0022123C" w:rsidP="0022123C">
            <w:pPr>
              <w:spacing w:after="0" w:line="240" w:lineRule="auto"/>
              <w:ind w:firstLine="709"/>
              <w:rPr>
                <w:rFonts w:ascii="Times New Roman" w:hAnsi="Times New Roman" w:cs="Times New Roman"/>
              </w:rPr>
            </w:pPr>
          </w:p>
        </w:tc>
        <w:tc>
          <w:tcPr>
            <w:tcW w:w="1090" w:type="pct"/>
          </w:tcPr>
          <w:p w14:paraId="3E9DBF49" w14:textId="77777777" w:rsidR="0022123C" w:rsidRPr="0022123C" w:rsidRDefault="0022123C" w:rsidP="0022123C">
            <w:pPr>
              <w:spacing w:after="0" w:line="240" w:lineRule="auto"/>
              <w:ind w:firstLine="709"/>
              <w:rPr>
                <w:rFonts w:ascii="Times New Roman" w:hAnsi="Times New Roman" w:cs="Times New Roman"/>
              </w:rPr>
            </w:pPr>
          </w:p>
          <w:p w14:paraId="44C0249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1A48A33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E89268C" w14:textId="77777777" w:rsidTr="00944C43">
        <w:trPr>
          <w:trHeight w:val="20"/>
        </w:trPr>
        <w:tc>
          <w:tcPr>
            <w:tcW w:w="885" w:type="pct"/>
            <w:vMerge/>
          </w:tcPr>
          <w:p w14:paraId="025156AD"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576ECB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Характеристика группы, частные реакции на катионы третьей и четвертой аналитических групп. Амфотерность. Групповой реактив и условия его применения. Значение катионов третьей и  четвертой аналитической группы в осуществлении   химико-технологического контроля</w:t>
            </w:r>
          </w:p>
        </w:tc>
        <w:tc>
          <w:tcPr>
            <w:tcW w:w="743" w:type="pct"/>
            <w:vMerge/>
          </w:tcPr>
          <w:p w14:paraId="3E63CEFF" w14:textId="77777777" w:rsidR="0022123C" w:rsidRPr="0022123C" w:rsidRDefault="0022123C" w:rsidP="0022123C">
            <w:pPr>
              <w:spacing w:after="0" w:line="240" w:lineRule="auto"/>
              <w:ind w:firstLine="709"/>
              <w:rPr>
                <w:rFonts w:ascii="Times New Roman" w:hAnsi="Times New Roman" w:cs="Times New Roman"/>
              </w:rPr>
            </w:pPr>
          </w:p>
        </w:tc>
        <w:tc>
          <w:tcPr>
            <w:tcW w:w="1090" w:type="pct"/>
          </w:tcPr>
          <w:p w14:paraId="1608E50C" w14:textId="77777777" w:rsidR="0022123C" w:rsidRPr="0022123C" w:rsidRDefault="0022123C" w:rsidP="0022123C">
            <w:pPr>
              <w:spacing w:after="0" w:line="240" w:lineRule="auto"/>
              <w:ind w:firstLine="709"/>
              <w:rPr>
                <w:rFonts w:ascii="Times New Roman" w:hAnsi="Times New Roman" w:cs="Times New Roman"/>
              </w:rPr>
            </w:pPr>
          </w:p>
          <w:p w14:paraId="6E47AE6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4EFBD78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54851CB" w14:textId="77777777" w:rsidTr="00944C43">
        <w:trPr>
          <w:trHeight w:val="20"/>
        </w:trPr>
        <w:tc>
          <w:tcPr>
            <w:tcW w:w="885" w:type="pct"/>
            <w:vMerge/>
          </w:tcPr>
          <w:p w14:paraId="5E989908"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1F33AF6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Классификация анионов. Значение анионов в осуществлении химико-технологического контроля. Частные реакции анионов первой, второй ,третьей групп. Систематический ход анализа соли</w:t>
            </w:r>
          </w:p>
        </w:tc>
        <w:tc>
          <w:tcPr>
            <w:tcW w:w="743" w:type="pct"/>
            <w:vMerge/>
          </w:tcPr>
          <w:p w14:paraId="1CDC1686" w14:textId="77777777" w:rsidR="0022123C" w:rsidRPr="0022123C" w:rsidRDefault="0022123C" w:rsidP="0022123C">
            <w:pPr>
              <w:spacing w:after="0" w:line="240" w:lineRule="auto"/>
              <w:ind w:firstLine="709"/>
              <w:rPr>
                <w:rFonts w:ascii="Times New Roman" w:hAnsi="Times New Roman" w:cs="Times New Roman"/>
              </w:rPr>
            </w:pPr>
          </w:p>
        </w:tc>
        <w:tc>
          <w:tcPr>
            <w:tcW w:w="1090" w:type="pct"/>
          </w:tcPr>
          <w:p w14:paraId="4258D6F1" w14:textId="77777777" w:rsidR="0022123C" w:rsidRPr="0022123C" w:rsidRDefault="0022123C" w:rsidP="0022123C">
            <w:pPr>
              <w:spacing w:after="0" w:line="240" w:lineRule="auto"/>
              <w:ind w:firstLine="709"/>
              <w:rPr>
                <w:rFonts w:ascii="Times New Roman" w:hAnsi="Times New Roman" w:cs="Times New Roman"/>
              </w:rPr>
            </w:pPr>
          </w:p>
          <w:p w14:paraId="653AA13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22123C" w:rsidRPr="0022123C" w14:paraId="5A161576" w14:textId="77777777" w:rsidTr="00944C43">
        <w:trPr>
          <w:trHeight w:val="20"/>
        </w:trPr>
        <w:tc>
          <w:tcPr>
            <w:tcW w:w="885" w:type="pct"/>
            <w:vMerge/>
          </w:tcPr>
          <w:p w14:paraId="127687C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844A00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2BBB531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tcPr>
          <w:p w14:paraId="4C6F04C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3CD8476" w14:textId="77777777" w:rsidTr="00944C43">
        <w:trPr>
          <w:trHeight w:val="20"/>
        </w:trPr>
        <w:tc>
          <w:tcPr>
            <w:tcW w:w="885" w:type="pct"/>
            <w:vMerge/>
          </w:tcPr>
          <w:p w14:paraId="1C42364C"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3329C0B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Первая аналитическая группа катионов. Проведение частных реакций катионов второй аналитической группы. Анализ смеси катионов второй аналитической группы.</w:t>
            </w:r>
          </w:p>
        </w:tc>
        <w:tc>
          <w:tcPr>
            <w:tcW w:w="743" w:type="pct"/>
          </w:tcPr>
          <w:p w14:paraId="63D26A9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1A51163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193BC3D1" w14:textId="77777777" w:rsidTr="00944C43">
        <w:trPr>
          <w:trHeight w:val="20"/>
        </w:trPr>
        <w:tc>
          <w:tcPr>
            <w:tcW w:w="885" w:type="pct"/>
            <w:vMerge/>
          </w:tcPr>
          <w:p w14:paraId="6E5F65DA"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CD344D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Проведение частных реакций катионов третьей и четвертой аналитической группы. Анализ смеси катионов третьей и четвертой аналитических групп.</w:t>
            </w:r>
          </w:p>
        </w:tc>
        <w:tc>
          <w:tcPr>
            <w:tcW w:w="743" w:type="pct"/>
          </w:tcPr>
          <w:p w14:paraId="3005EF6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6EBE652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0E25784C" w14:textId="77777777" w:rsidTr="00944C43">
        <w:trPr>
          <w:trHeight w:val="20"/>
        </w:trPr>
        <w:tc>
          <w:tcPr>
            <w:tcW w:w="885" w:type="pct"/>
            <w:vMerge/>
          </w:tcPr>
          <w:p w14:paraId="24D3EE63"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716D0E0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Проведение частных реакций анионов первой, второй, третьей групп.   Анализ сухой соли.</w:t>
            </w:r>
            <w:r w:rsidRPr="0022123C">
              <w:rPr>
                <w:rFonts w:ascii="Times New Roman" w:hAnsi="Times New Roman" w:cs="Times New Roman"/>
              </w:rPr>
              <w:tab/>
            </w:r>
          </w:p>
        </w:tc>
        <w:tc>
          <w:tcPr>
            <w:tcW w:w="743" w:type="pct"/>
          </w:tcPr>
          <w:p w14:paraId="7FC0EA8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26F1325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0AA5D022" w14:textId="77777777" w:rsidTr="00944C43">
        <w:trPr>
          <w:trHeight w:val="20"/>
        </w:trPr>
        <w:tc>
          <w:tcPr>
            <w:tcW w:w="885" w:type="pct"/>
            <w:vMerge/>
          </w:tcPr>
          <w:p w14:paraId="4E84A7AB"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52211D7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Решение задач на правило произведение растворимости.</w:t>
            </w:r>
          </w:p>
        </w:tc>
        <w:tc>
          <w:tcPr>
            <w:tcW w:w="743" w:type="pct"/>
          </w:tcPr>
          <w:p w14:paraId="5B744FF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182CD2F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22123C" w:rsidRPr="0022123C" w14:paraId="09759141" w14:textId="77777777" w:rsidTr="00944C43">
        <w:trPr>
          <w:trHeight w:val="20"/>
        </w:trPr>
        <w:tc>
          <w:tcPr>
            <w:tcW w:w="885" w:type="pct"/>
            <w:vMerge w:val="restart"/>
          </w:tcPr>
          <w:p w14:paraId="162E54A3"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3.3. </w:t>
            </w:r>
          </w:p>
          <w:p w14:paraId="0A71B21B"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Количественный анализ. Методы количественного анализа.</w:t>
            </w:r>
          </w:p>
        </w:tc>
        <w:tc>
          <w:tcPr>
            <w:tcW w:w="2282" w:type="pct"/>
          </w:tcPr>
          <w:p w14:paraId="46CA74D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5FF0934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28</w:t>
            </w:r>
          </w:p>
        </w:tc>
        <w:tc>
          <w:tcPr>
            <w:tcW w:w="1090" w:type="pct"/>
          </w:tcPr>
          <w:p w14:paraId="2B4ECF5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D98D646" w14:textId="77777777" w:rsidTr="00944C43">
        <w:trPr>
          <w:trHeight w:val="491"/>
        </w:trPr>
        <w:tc>
          <w:tcPr>
            <w:tcW w:w="885" w:type="pct"/>
            <w:vMerge/>
          </w:tcPr>
          <w:p w14:paraId="7E52311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3233492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Понятие. Сущность  методов количественного анализа.</w:t>
            </w:r>
          </w:p>
          <w:p w14:paraId="748B382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Операции весового (гравиметрического)  анализа</w:t>
            </w:r>
          </w:p>
        </w:tc>
        <w:tc>
          <w:tcPr>
            <w:tcW w:w="743" w:type="pct"/>
            <w:vMerge/>
          </w:tcPr>
          <w:p w14:paraId="1BF65D8E" w14:textId="77777777" w:rsidR="0022123C" w:rsidRPr="0022123C" w:rsidRDefault="0022123C" w:rsidP="0022123C">
            <w:pPr>
              <w:spacing w:after="0" w:line="240" w:lineRule="auto"/>
              <w:ind w:firstLine="709"/>
              <w:rPr>
                <w:rFonts w:ascii="Times New Roman" w:hAnsi="Times New Roman" w:cs="Times New Roman"/>
              </w:rPr>
            </w:pPr>
          </w:p>
        </w:tc>
        <w:tc>
          <w:tcPr>
            <w:tcW w:w="1090" w:type="pct"/>
          </w:tcPr>
          <w:p w14:paraId="556FD05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22123C" w:rsidRPr="0022123C" w14:paraId="48A54724" w14:textId="77777777" w:rsidTr="00944C43">
        <w:trPr>
          <w:trHeight w:val="419"/>
        </w:trPr>
        <w:tc>
          <w:tcPr>
            <w:tcW w:w="885" w:type="pct"/>
            <w:vMerge/>
          </w:tcPr>
          <w:p w14:paraId="2B612382"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89BF12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Сущность и методы объемного анализа .Сущность метода нейтрализации, его индикаторы. Теория индикаторов</w:t>
            </w:r>
          </w:p>
        </w:tc>
        <w:tc>
          <w:tcPr>
            <w:tcW w:w="743" w:type="pct"/>
            <w:vMerge/>
          </w:tcPr>
          <w:p w14:paraId="217FC847" w14:textId="77777777" w:rsidR="0022123C" w:rsidRPr="0022123C" w:rsidRDefault="0022123C" w:rsidP="0022123C">
            <w:pPr>
              <w:spacing w:after="0" w:line="240" w:lineRule="auto"/>
              <w:ind w:firstLine="709"/>
              <w:rPr>
                <w:rFonts w:ascii="Times New Roman" w:hAnsi="Times New Roman" w:cs="Times New Roman"/>
              </w:rPr>
            </w:pPr>
          </w:p>
        </w:tc>
        <w:tc>
          <w:tcPr>
            <w:tcW w:w="1090" w:type="pct"/>
          </w:tcPr>
          <w:p w14:paraId="3E33147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22123C" w:rsidRPr="0022123C" w14:paraId="5AB9924E" w14:textId="77777777" w:rsidTr="00944C43">
        <w:trPr>
          <w:trHeight w:val="20"/>
        </w:trPr>
        <w:tc>
          <w:tcPr>
            <w:tcW w:w="885" w:type="pct"/>
            <w:vMerge/>
          </w:tcPr>
          <w:p w14:paraId="07A6FA1C"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2BD5C95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Сущность окислительно-восстановительных методов и их значение в проведении химико-технологического контроля. Перманганатометрия и её сущность. Йодометрия и её сущность</w:t>
            </w:r>
          </w:p>
        </w:tc>
        <w:tc>
          <w:tcPr>
            <w:tcW w:w="743" w:type="pct"/>
            <w:vMerge/>
          </w:tcPr>
          <w:p w14:paraId="43998E75" w14:textId="77777777" w:rsidR="0022123C" w:rsidRPr="0022123C" w:rsidRDefault="0022123C" w:rsidP="0022123C">
            <w:pPr>
              <w:spacing w:after="0" w:line="240" w:lineRule="auto"/>
              <w:ind w:firstLine="709"/>
              <w:rPr>
                <w:rFonts w:ascii="Times New Roman" w:hAnsi="Times New Roman" w:cs="Times New Roman"/>
              </w:rPr>
            </w:pPr>
          </w:p>
        </w:tc>
        <w:tc>
          <w:tcPr>
            <w:tcW w:w="1090" w:type="pct"/>
          </w:tcPr>
          <w:p w14:paraId="74FAEA6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p w14:paraId="58FF71B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FC610EE" w14:textId="77777777" w:rsidTr="00944C43">
        <w:trPr>
          <w:trHeight w:val="527"/>
        </w:trPr>
        <w:tc>
          <w:tcPr>
            <w:tcW w:w="885" w:type="pct"/>
            <w:vMerge/>
          </w:tcPr>
          <w:p w14:paraId="1C2E8F9B"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147FBE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Сущность методов осаждения. Сущность  метода  комплексонообразования  и  его  значение  в осуществлении химико-технологического контроля</w:t>
            </w:r>
          </w:p>
        </w:tc>
        <w:tc>
          <w:tcPr>
            <w:tcW w:w="743" w:type="pct"/>
            <w:vMerge/>
          </w:tcPr>
          <w:p w14:paraId="0197E1E1" w14:textId="77777777" w:rsidR="0022123C" w:rsidRPr="0022123C" w:rsidRDefault="0022123C" w:rsidP="0022123C">
            <w:pPr>
              <w:spacing w:after="0" w:line="240" w:lineRule="auto"/>
              <w:ind w:firstLine="709"/>
              <w:rPr>
                <w:rFonts w:ascii="Times New Roman" w:hAnsi="Times New Roman" w:cs="Times New Roman"/>
              </w:rPr>
            </w:pPr>
          </w:p>
        </w:tc>
        <w:tc>
          <w:tcPr>
            <w:tcW w:w="1090" w:type="pct"/>
          </w:tcPr>
          <w:p w14:paraId="3AC12C1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22123C" w:rsidRPr="0022123C" w14:paraId="0847651C" w14:textId="77777777" w:rsidTr="00944C43">
        <w:trPr>
          <w:trHeight w:val="20"/>
        </w:trPr>
        <w:tc>
          <w:tcPr>
            <w:tcW w:w="885" w:type="pct"/>
            <w:vMerge/>
          </w:tcPr>
          <w:p w14:paraId="0C8448D7"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9EB136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5A554D0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tcPr>
          <w:p w14:paraId="157A1A1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C7B1889" w14:textId="77777777" w:rsidTr="00944C43">
        <w:trPr>
          <w:trHeight w:val="20"/>
        </w:trPr>
        <w:tc>
          <w:tcPr>
            <w:tcW w:w="885" w:type="pct"/>
            <w:vMerge/>
          </w:tcPr>
          <w:p w14:paraId="35FE8F9B"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1D7FC2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Практическая  работа. Вычисления в весовом и объемном анализе. Определение кристаллизационной воды в кристаллогидратах. Определение нормальности и титра раствора</w:t>
            </w:r>
          </w:p>
        </w:tc>
        <w:tc>
          <w:tcPr>
            <w:tcW w:w="743" w:type="pct"/>
          </w:tcPr>
          <w:p w14:paraId="55F0817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06A469C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1-ОК5, ОК7, ОК9, ОК10</w:t>
            </w:r>
          </w:p>
        </w:tc>
      </w:tr>
      <w:tr w:rsidR="0022123C" w:rsidRPr="0022123C" w14:paraId="5F4DD1D1" w14:textId="77777777" w:rsidTr="00944C43">
        <w:trPr>
          <w:trHeight w:val="20"/>
        </w:trPr>
        <w:tc>
          <w:tcPr>
            <w:tcW w:w="885" w:type="pct"/>
            <w:vMerge/>
          </w:tcPr>
          <w:p w14:paraId="49693BC7"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5270C7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общей, титруемой, кислотности плодов и овощей.</w:t>
            </w:r>
          </w:p>
          <w:p w14:paraId="26155260" w14:textId="77777777" w:rsidR="0022123C" w:rsidRPr="0022123C" w:rsidRDefault="0022123C" w:rsidP="0022123C">
            <w:pPr>
              <w:spacing w:after="0" w:line="240" w:lineRule="auto"/>
              <w:ind w:firstLine="709"/>
              <w:rPr>
                <w:rFonts w:ascii="Times New Roman" w:hAnsi="Times New Roman" w:cs="Times New Roman"/>
              </w:rPr>
            </w:pPr>
          </w:p>
        </w:tc>
        <w:tc>
          <w:tcPr>
            <w:tcW w:w="743" w:type="pct"/>
          </w:tcPr>
          <w:p w14:paraId="1B05E20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4BBBEB8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3.3</w:t>
            </w:r>
          </w:p>
          <w:p w14:paraId="03473F2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5659093B" w14:textId="77777777" w:rsidTr="00944C43">
        <w:trPr>
          <w:trHeight w:val="20"/>
        </w:trPr>
        <w:tc>
          <w:tcPr>
            <w:tcW w:w="885" w:type="pct"/>
            <w:vMerge/>
          </w:tcPr>
          <w:p w14:paraId="4777304B"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28497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рабочего раствора перманганата калия и установление   нормальной   концентрации.</w:t>
            </w:r>
          </w:p>
        </w:tc>
        <w:tc>
          <w:tcPr>
            <w:tcW w:w="743" w:type="pct"/>
          </w:tcPr>
          <w:p w14:paraId="73AC0C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2A71338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p w14:paraId="53D2BAE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CF1C500" w14:textId="77777777" w:rsidTr="00944C43">
        <w:trPr>
          <w:trHeight w:val="20"/>
        </w:trPr>
        <w:tc>
          <w:tcPr>
            <w:tcW w:w="885" w:type="pct"/>
            <w:vMerge/>
          </w:tcPr>
          <w:p w14:paraId="30C40A0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6BC28AF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содержания хлорида натрия в рассоле.</w:t>
            </w:r>
          </w:p>
        </w:tc>
        <w:tc>
          <w:tcPr>
            <w:tcW w:w="743" w:type="pct"/>
          </w:tcPr>
          <w:p w14:paraId="2159CA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0CCC709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2.2</w:t>
            </w:r>
          </w:p>
          <w:p w14:paraId="1A07812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5539DEE5" w14:textId="77777777" w:rsidTr="00944C43">
        <w:trPr>
          <w:trHeight w:val="20"/>
        </w:trPr>
        <w:tc>
          <w:tcPr>
            <w:tcW w:w="885" w:type="pct"/>
            <w:vMerge w:val="restart"/>
          </w:tcPr>
          <w:p w14:paraId="521F6E0F"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Тема 3.4. </w:t>
            </w:r>
          </w:p>
          <w:p w14:paraId="1ACE263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Физико-химические методы анализа.</w:t>
            </w:r>
          </w:p>
        </w:tc>
        <w:tc>
          <w:tcPr>
            <w:tcW w:w="2282" w:type="pct"/>
          </w:tcPr>
          <w:p w14:paraId="719CF3F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743" w:type="pct"/>
            <w:vMerge w:val="restart"/>
          </w:tcPr>
          <w:p w14:paraId="2D48C28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w:t>
            </w:r>
          </w:p>
        </w:tc>
        <w:tc>
          <w:tcPr>
            <w:tcW w:w="1090" w:type="pct"/>
            <w:vMerge w:val="restart"/>
          </w:tcPr>
          <w:p w14:paraId="5B5B362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1-ОК3, ОК5, ОК7, ОК9, ОК10</w:t>
            </w:r>
          </w:p>
        </w:tc>
      </w:tr>
      <w:tr w:rsidR="0022123C" w:rsidRPr="0022123C" w14:paraId="0F4CE571" w14:textId="77777777" w:rsidTr="00944C43">
        <w:trPr>
          <w:trHeight w:val="276"/>
        </w:trPr>
        <w:tc>
          <w:tcPr>
            <w:tcW w:w="885" w:type="pct"/>
            <w:vMerge/>
          </w:tcPr>
          <w:p w14:paraId="2828D7C7"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1EAA5F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Сущность физико-химических методов анализа и их особенности</w:t>
            </w:r>
          </w:p>
        </w:tc>
        <w:tc>
          <w:tcPr>
            <w:tcW w:w="743" w:type="pct"/>
            <w:vMerge/>
          </w:tcPr>
          <w:p w14:paraId="61ECCE50" w14:textId="77777777" w:rsidR="0022123C" w:rsidRPr="0022123C" w:rsidRDefault="0022123C" w:rsidP="0022123C">
            <w:pPr>
              <w:spacing w:after="0" w:line="240" w:lineRule="auto"/>
              <w:ind w:firstLine="709"/>
              <w:rPr>
                <w:rFonts w:ascii="Times New Roman" w:hAnsi="Times New Roman" w:cs="Times New Roman"/>
              </w:rPr>
            </w:pPr>
          </w:p>
        </w:tc>
        <w:tc>
          <w:tcPr>
            <w:tcW w:w="1090" w:type="pct"/>
            <w:vMerge/>
          </w:tcPr>
          <w:p w14:paraId="54B3C301"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AC71615" w14:textId="77777777" w:rsidTr="00944C43">
        <w:trPr>
          <w:trHeight w:val="306"/>
        </w:trPr>
        <w:tc>
          <w:tcPr>
            <w:tcW w:w="885" w:type="pct"/>
            <w:vMerge/>
          </w:tcPr>
          <w:p w14:paraId="140ADEFE"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00197FE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743" w:type="pct"/>
          </w:tcPr>
          <w:p w14:paraId="6D4D96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vMerge/>
          </w:tcPr>
          <w:p w14:paraId="5485C443"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E8DA048" w14:textId="77777777" w:rsidTr="00944C43">
        <w:trPr>
          <w:trHeight w:val="20"/>
        </w:trPr>
        <w:tc>
          <w:tcPr>
            <w:tcW w:w="885" w:type="pct"/>
            <w:vMerge/>
          </w:tcPr>
          <w:p w14:paraId="32A6F201" w14:textId="77777777" w:rsidR="0022123C" w:rsidRPr="0022123C" w:rsidRDefault="0022123C" w:rsidP="0022123C">
            <w:pPr>
              <w:spacing w:after="0" w:line="240" w:lineRule="auto"/>
              <w:ind w:firstLine="709"/>
              <w:rPr>
                <w:rFonts w:ascii="Times New Roman" w:hAnsi="Times New Roman" w:cs="Times New Roman"/>
              </w:rPr>
            </w:pPr>
          </w:p>
        </w:tc>
        <w:tc>
          <w:tcPr>
            <w:tcW w:w="2282" w:type="pct"/>
          </w:tcPr>
          <w:p w14:paraId="499EEA0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Определение качественного и количественного содержания жира в молоке.</w:t>
            </w:r>
          </w:p>
        </w:tc>
        <w:tc>
          <w:tcPr>
            <w:tcW w:w="743" w:type="pct"/>
          </w:tcPr>
          <w:p w14:paraId="7085DED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1090" w:type="pct"/>
          </w:tcPr>
          <w:p w14:paraId="5AC1FFE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4.2-4.4</w:t>
            </w:r>
          </w:p>
          <w:p w14:paraId="5F83CE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ОК4, ОК6</w:t>
            </w:r>
          </w:p>
        </w:tc>
      </w:tr>
      <w:tr w:rsidR="0022123C" w:rsidRPr="0022123C" w14:paraId="20586671" w14:textId="77777777" w:rsidTr="00944C43">
        <w:trPr>
          <w:trHeight w:val="20"/>
        </w:trPr>
        <w:tc>
          <w:tcPr>
            <w:tcW w:w="3167" w:type="pct"/>
            <w:gridSpan w:val="2"/>
          </w:tcPr>
          <w:p w14:paraId="7A4ADB3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Итого </w:t>
            </w:r>
          </w:p>
        </w:tc>
        <w:tc>
          <w:tcPr>
            <w:tcW w:w="743" w:type="pct"/>
          </w:tcPr>
          <w:p w14:paraId="24C8F73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157</w:t>
            </w:r>
          </w:p>
        </w:tc>
        <w:tc>
          <w:tcPr>
            <w:tcW w:w="1090" w:type="pct"/>
          </w:tcPr>
          <w:p w14:paraId="4CC0ED3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009587D" w14:textId="77777777" w:rsidTr="00944C43">
        <w:trPr>
          <w:trHeight w:val="20"/>
        </w:trPr>
        <w:tc>
          <w:tcPr>
            <w:tcW w:w="3167" w:type="pct"/>
            <w:gridSpan w:val="2"/>
          </w:tcPr>
          <w:p w14:paraId="7A5EB74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Самостоятельная работа</w:t>
            </w:r>
          </w:p>
        </w:tc>
        <w:tc>
          <w:tcPr>
            <w:tcW w:w="743" w:type="pct"/>
          </w:tcPr>
          <w:p w14:paraId="1EA9B11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1090" w:type="pct"/>
          </w:tcPr>
          <w:p w14:paraId="6EFB0C0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8CF7CB4" w14:textId="77777777" w:rsidTr="00944C43">
        <w:trPr>
          <w:trHeight w:val="70"/>
        </w:trPr>
        <w:tc>
          <w:tcPr>
            <w:tcW w:w="3167" w:type="pct"/>
            <w:gridSpan w:val="2"/>
          </w:tcPr>
          <w:p w14:paraId="719475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Консультации </w:t>
            </w:r>
          </w:p>
        </w:tc>
        <w:tc>
          <w:tcPr>
            <w:tcW w:w="743" w:type="pct"/>
          </w:tcPr>
          <w:p w14:paraId="6763CB4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1090" w:type="pct"/>
          </w:tcPr>
          <w:p w14:paraId="7A7B574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6894239" w14:textId="77777777" w:rsidTr="00944C43">
        <w:trPr>
          <w:trHeight w:val="20"/>
        </w:trPr>
        <w:tc>
          <w:tcPr>
            <w:tcW w:w="3167" w:type="pct"/>
            <w:gridSpan w:val="2"/>
          </w:tcPr>
          <w:p w14:paraId="7AEFFDC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Всего часов</w:t>
            </w:r>
          </w:p>
        </w:tc>
        <w:tc>
          <w:tcPr>
            <w:tcW w:w="743" w:type="pct"/>
          </w:tcPr>
          <w:p w14:paraId="63E8775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171</w:t>
            </w:r>
          </w:p>
        </w:tc>
        <w:tc>
          <w:tcPr>
            <w:tcW w:w="1090" w:type="pct"/>
          </w:tcPr>
          <w:p w14:paraId="683724BD" w14:textId="77777777" w:rsidR="0022123C" w:rsidRPr="0022123C" w:rsidRDefault="0022123C" w:rsidP="0022123C">
            <w:pPr>
              <w:spacing w:after="0" w:line="240" w:lineRule="auto"/>
              <w:ind w:firstLine="709"/>
              <w:rPr>
                <w:rFonts w:ascii="Times New Roman" w:hAnsi="Times New Roman" w:cs="Times New Roman"/>
              </w:rPr>
            </w:pPr>
          </w:p>
        </w:tc>
      </w:tr>
    </w:tbl>
    <w:p w14:paraId="7ABE5D32" w14:textId="77777777" w:rsidR="0022123C" w:rsidRPr="0022123C" w:rsidRDefault="0022123C" w:rsidP="0022123C">
      <w:pPr>
        <w:spacing w:after="0" w:line="240" w:lineRule="auto"/>
        <w:ind w:firstLine="709"/>
        <w:rPr>
          <w:rFonts w:ascii="Times New Roman" w:hAnsi="Times New Roman" w:cs="Times New Roman"/>
        </w:rPr>
      </w:pPr>
    </w:p>
    <w:p w14:paraId="740A34D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7"/>
        <w:gridCol w:w="3595"/>
        <w:gridCol w:w="2445"/>
      </w:tblGrid>
      <w:tr w:rsidR="0022123C" w:rsidRPr="0022123C" w14:paraId="73460230" w14:textId="77777777" w:rsidTr="008B4672">
        <w:tc>
          <w:tcPr>
            <w:tcW w:w="1991" w:type="pct"/>
          </w:tcPr>
          <w:p w14:paraId="469AB2C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791" w:type="pct"/>
          </w:tcPr>
          <w:p w14:paraId="37C8D0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218" w:type="pct"/>
          </w:tcPr>
          <w:p w14:paraId="2DFD8E3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09D5F445" w14:textId="77777777" w:rsidTr="008B4672">
        <w:trPr>
          <w:trHeight w:val="1124"/>
        </w:trPr>
        <w:tc>
          <w:tcPr>
            <w:tcW w:w="1991" w:type="pct"/>
          </w:tcPr>
          <w:p w14:paraId="5FCED157"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знать:</w:t>
            </w:r>
          </w:p>
          <w:p w14:paraId="1C41D1A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-основные понятия и законы химии;</w:t>
            </w:r>
          </w:p>
          <w:p w14:paraId="2414750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-теоретические основы органической, физической, коллоидной химии;</w:t>
            </w:r>
          </w:p>
          <w:p w14:paraId="3FD9FEA2"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-понятие химической кинетики и катализа;</w:t>
            </w:r>
          </w:p>
          <w:p w14:paraId="290A6113"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-классификацию химических реакций и закономерности их протекания;</w:t>
            </w:r>
          </w:p>
          <w:p w14:paraId="0E3ACFAD"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-обратимые и необратимые химические реакции, химическое равновесие, смещение химического равновесия под действием различных факторов;</w:t>
            </w:r>
          </w:p>
          <w:p w14:paraId="013DD50D"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окислительно-восстановительные реакции, реакции ионного обмена;</w:t>
            </w:r>
          </w:p>
          <w:p w14:paraId="3C2305D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-гидролиз солей, диссоциацию электролитов в водных растворах, понятие о сильных и слабых электролитах;</w:t>
            </w:r>
          </w:p>
          <w:p w14:paraId="26A4438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-тепловой эффект химических реакций;</w:t>
            </w:r>
          </w:p>
          <w:p w14:paraId="06BF745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термохимические реакции;</w:t>
            </w:r>
          </w:p>
          <w:p w14:paraId="79DF602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-характеристики различных классов органических веществ,</w:t>
            </w:r>
          </w:p>
          <w:p w14:paraId="0978D8F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входящих в состав сырья</w:t>
            </w:r>
          </w:p>
          <w:p w14:paraId="7C284E13"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и готовой пищевой продукции;</w:t>
            </w:r>
          </w:p>
          <w:p w14:paraId="314820A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свойства растворов и коллоидных систем высокомолекулярных соединений;</w:t>
            </w:r>
          </w:p>
          <w:p w14:paraId="37192997"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-дисперсные и коллоидные системы пищевых продуктов;</w:t>
            </w:r>
          </w:p>
          <w:p w14:paraId="5B5D62E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-роль и характеристики поверхностных явлений в природных и технологических процессах;</w:t>
            </w:r>
          </w:p>
          <w:p w14:paraId="28A89BC7"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-основы аналитической химии;</w:t>
            </w:r>
          </w:p>
          <w:p w14:paraId="676CE2EE"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-основные методы классического количественного и физико-химического анализа;</w:t>
            </w:r>
          </w:p>
          <w:p w14:paraId="574AA2CB"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-назначение и правила использования лабораторного оборудования и аппаратуры;</w:t>
            </w:r>
          </w:p>
          <w:p w14:paraId="655439E2"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-методы и технику выполнения химических анализов;</w:t>
            </w:r>
          </w:p>
          <w:p w14:paraId="6B3D81C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-приемы безопасной работы в химической лаборатории</w:t>
            </w:r>
          </w:p>
        </w:tc>
        <w:tc>
          <w:tcPr>
            <w:tcW w:w="1791" w:type="pct"/>
          </w:tcPr>
          <w:p w14:paraId="31A8474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1FC300B4"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16FEBCAE"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4599170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терминологии</w:t>
            </w:r>
          </w:p>
          <w:p w14:paraId="1D15741C" w14:textId="77777777" w:rsidR="0022123C" w:rsidRPr="0022123C" w:rsidRDefault="0022123C" w:rsidP="008B4672">
            <w:pPr>
              <w:spacing w:after="0" w:line="240" w:lineRule="auto"/>
              <w:rPr>
                <w:rFonts w:ascii="Times New Roman" w:hAnsi="Times New Roman" w:cs="Times New Roman"/>
              </w:rPr>
            </w:pPr>
          </w:p>
        </w:tc>
        <w:tc>
          <w:tcPr>
            <w:tcW w:w="1218" w:type="pct"/>
          </w:tcPr>
          <w:p w14:paraId="5B1426B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2F1E44CD"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37422BC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0096AA8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2F186465"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-оценка результатов самостоятельной работы (докладов, рефератов, теоретической части проектов, учебных исследований и т.д.)</w:t>
            </w:r>
          </w:p>
          <w:p w14:paraId="55D03362" w14:textId="77777777" w:rsidR="0022123C" w:rsidRPr="0022123C" w:rsidRDefault="0022123C" w:rsidP="008B4672">
            <w:pPr>
              <w:spacing w:after="0" w:line="240" w:lineRule="auto"/>
              <w:rPr>
                <w:rFonts w:ascii="Times New Roman" w:hAnsi="Times New Roman" w:cs="Times New Roman"/>
              </w:rPr>
            </w:pPr>
          </w:p>
          <w:p w14:paraId="2F5020E4" w14:textId="77777777" w:rsidR="0022123C" w:rsidRPr="0022123C" w:rsidRDefault="0022123C" w:rsidP="008B4672">
            <w:pPr>
              <w:spacing w:after="0" w:line="240" w:lineRule="auto"/>
              <w:rPr>
                <w:rFonts w:ascii="Times New Roman" w:hAnsi="Times New Roman" w:cs="Times New Roman"/>
              </w:rPr>
            </w:pPr>
          </w:p>
          <w:p w14:paraId="300A8460" w14:textId="77777777" w:rsidR="0022123C" w:rsidRPr="0022123C" w:rsidRDefault="0022123C" w:rsidP="008B4672">
            <w:pPr>
              <w:spacing w:after="0" w:line="240" w:lineRule="auto"/>
              <w:rPr>
                <w:rFonts w:ascii="Times New Roman" w:hAnsi="Times New Roman" w:cs="Times New Roman"/>
              </w:rPr>
            </w:pPr>
          </w:p>
          <w:p w14:paraId="1E851D89" w14:textId="77777777" w:rsidR="0022123C" w:rsidRPr="0022123C" w:rsidRDefault="0022123C" w:rsidP="008B4672">
            <w:pPr>
              <w:spacing w:after="0" w:line="240" w:lineRule="auto"/>
              <w:rPr>
                <w:rFonts w:ascii="Times New Roman" w:hAnsi="Times New Roman" w:cs="Times New Roman"/>
              </w:rPr>
            </w:pPr>
          </w:p>
          <w:p w14:paraId="73CACF42"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467E038C"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6B5AF357"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1B363683"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22123C" w:rsidRPr="0022123C" w14:paraId="0DF2188A" w14:textId="77777777" w:rsidTr="008B4672">
        <w:trPr>
          <w:trHeight w:val="7560"/>
        </w:trPr>
        <w:tc>
          <w:tcPr>
            <w:tcW w:w="1991" w:type="pct"/>
          </w:tcPr>
          <w:p w14:paraId="7008A2C7"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Уметь: </w:t>
            </w:r>
          </w:p>
          <w:p w14:paraId="1659907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-применять основные законы химии для решения задач в области профессиональной деятельности</w:t>
            </w:r>
          </w:p>
          <w:p w14:paraId="05084641"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-использовать свойства органических веществ, дисперсных и коллоидных систем для оптимизации технологического процесса</w:t>
            </w:r>
          </w:p>
          <w:p w14:paraId="297BEC5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-описывать уравнениями химических реакций процессы, лежащие в основе производства продовольственных продуктов</w:t>
            </w:r>
          </w:p>
          <w:p w14:paraId="12271024"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-проводить расчеты по химическим формулам и уравнениям реакции</w:t>
            </w:r>
          </w:p>
          <w:p w14:paraId="7FA2E794"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-использовать лабораторную посуду и оборудование</w:t>
            </w:r>
          </w:p>
          <w:p w14:paraId="279B02F1"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-выбирать метод и ход химического анализа, подбирать реактивы и аппаратуру</w:t>
            </w:r>
          </w:p>
          <w:p w14:paraId="00CC99DE"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-проводить качественные реакции на неорганические вещества и ионы, отдельные классы органических соединений</w:t>
            </w:r>
          </w:p>
          <w:p w14:paraId="4437839C"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-выполнять количественные расчеты состава вещества по результатам измерений</w:t>
            </w:r>
          </w:p>
          <w:p w14:paraId="20C0C6B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-соблюдать правила техники безопасности при работе в химической лаборатории</w:t>
            </w:r>
          </w:p>
        </w:tc>
        <w:tc>
          <w:tcPr>
            <w:tcW w:w="1791" w:type="pct"/>
          </w:tcPr>
          <w:p w14:paraId="1E947E5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 безопасности</w:t>
            </w:r>
          </w:p>
          <w:p w14:paraId="41BFFFB0"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последовательностей действий и т.д. </w:t>
            </w:r>
          </w:p>
          <w:p w14:paraId="7DC0D73A"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6A0DD988"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305F3436"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tc>
        <w:tc>
          <w:tcPr>
            <w:tcW w:w="1218" w:type="pct"/>
          </w:tcPr>
          <w:p w14:paraId="4F62D47B"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1D7E5CDC"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при решении проблемных ситуаций, выполнении заданий для лабораторных, практических занятий, самостоятельной работы, учебных исследований, проектов;</w:t>
            </w:r>
          </w:p>
          <w:p w14:paraId="13BD2629" w14:textId="77777777" w:rsidR="0022123C" w:rsidRPr="0022123C" w:rsidRDefault="0022123C" w:rsidP="008B4672">
            <w:pPr>
              <w:spacing w:after="0" w:line="240" w:lineRule="auto"/>
              <w:rPr>
                <w:rFonts w:ascii="Times New Roman" w:hAnsi="Times New Roman" w:cs="Times New Roman"/>
              </w:rPr>
            </w:pPr>
          </w:p>
          <w:p w14:paraId="5A6DBC3F"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3EDBB66C" w14:textId="77777777" w:rsidR="0022123C" w:rsidRPr="0022123C" w:rsidRDefault="0022123C" w:rsidP="008B4672">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tc>
      </w:tr>
    </w:tbl>
    <w:p w14:paraId="1BA42EAA" w14:textId="77777777" w:rsidR="0022123C" w:rsidRPr="0022123C" w:rsidRDefault="0022123C" w:rsidP="0022123C">
      <w:pPr>
        <w:spacing w:after="0" w:line="240" w:lineRule="auto"/>
        <w:ind w:firstLine="709"/>
        <w:rPr>
          <w:rFonts w:ascii="Times New Roman" w:hAnsi="Times New Roman" w:cs="Times New Roman"/>
        </w:rPr>
      </w:pPr>
    </w:p>
    <w:p w14:paraId="049F0302" w14:textId="77777777" w:rsidR="0022123C" w:rsidRPr="0022123C" w:rsidRDefault="0022123C" w:rsidP="008B4672">
      <w:pPr>
        <w:spacing w:after="0" w:line="240" w:lineRule="auto"/>
        <w:ind w:firstLine="709"/>
        <w:jc w:val="center"/>
        <w:rPr>
          <w:rFonts w:ascii="Times New Roman" w:hAnsi="Times New Roman" w:cs="Times New Roman"/>
        </w:rPr>
      </w:pPr>
      <w:r w:rsidRPr="0022123C">
        <w:rPr>
          <w:rFonts w:ascii="Times New Roman" w:hAnsi="Times New Roman" w:cs="Times New Roman"/>
        </w:rPr>
        <w:t>ЕН.02 ЭКОЛОГИЧЕСКИЕ ОСНОВЫ ПРИРОДОПОЛЬЗОВАНИЯ</w:t>
      </w:r>
    </w:p>
    <w:p w14:paraId="63430FA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ЦЕЛЬ И ПЛАНИРУЕМЫЕ РЕЗУЛЬТАТЫ ОСВОЕНИЯ ДИСЦИПЛИНЫ</w:t>
      </w:r>
    </w:p>
    <w:tbl>
      <w:tblPr>
        <w:tblW w:w="10701"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819"/>
        <w:gridCol w:w="5753"/>
      </w:tblGrid>
      <w:tr w:rsidR="0022123C" w:rsidRPr="0022123C" w14:paraId="6B7B33E1" w14:textId="77777777" w:rsidTr="009C0032">
        <w:trPr>
          <w:trHeight w:val="399"/>
        </w:trPr>
        <w:tc>
          <w:tcPr>
            <w:tcW w:w="1129" w:type="dxa"/>
            <w:vAlign w:val="center"/>
          </w:tcPr>
          <w:p w14:paraId="1EBBA4A0"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819" w:type="dxa"/>
            <w:vAlign w:val="center"/>
          </w:tcPr>
          <w:p w14:paraId="1FA761B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5753" w:type="dxa"/>
            <w:vAlign w:val="center"/>
          </w:tcPr>
          <w:p w14:paraId="735DAB2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Знания</w:t>
            </w:r>
          </w:p>
        </w:tc>
      </w:tr>
      <w:tr w:rsidR="0022123C" w:rsidRPr="0022123C" w14:paraId="711DDA8B" w14:textId="77777777" w:rsidTr="009C0032">
        <w:trPr>
          <w:trHeight w:val="212"/>
        </w:trPr>
        <w:tc>
          <w:tcPr>
            <w:tcW w:w="1129" w:type="dxa"/>
          </w:tcPr>
          <w:p w14:paraId="70823ABE"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ПК 6.3-6.4</w:t>
            </w:r>
          </w:p>
          <w:p w14:paraId="4F147C8A"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02</w:t>
            </w:r>
          </w:p>
          <w:p w14:paraId="5FFA9B2A"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03</w:t>
            </w:r>
          </w:p>
          <w:p w14:paraId="2C1F7CB7"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04</w:t>
            </w:r>
          </w:p>
          <w:p w14:paraId="4F0045E1"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05</w:t>
            </w:r>
          </w:p>
          <w:p w14:paraId="5885BAEE"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06</w:t>
            </w:r>
          </w:p>
          <w:p w14:paraId="1D610F69"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07</w:t>
            </w:r>
          </w:p>
          <w:p w14:paraId="2F98E58B"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09</w:t>
            </w:r>
          </w:p>
          <w:p w14:paraId="17AADA65"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11</w:t>
            </w:r>
          </w:p>
          <w:p w14:paraId="10890074" w14:textId="77777777" w:rsidR="0022123C" w:rsidRPr="0022123C" w:rsidRDefault="0022123C" w:rsidP="0022123C">
            <w:pPr>
              <w:spacing w:after="0" w:line="240" w:lineRule="auto"/>
              <w:ind w:firstLine="709"/>
              <w:rPr>
                <w:rFonts w:ascii="Times New Roman" w:hAnsi="Times New Roman" w:cs="Times New Roman"/>
              </w:rPr>
            </w:pPr>
          </w:p>
        </w:tc>
        <w:tc>
          <w:tcPr>
            <w:tcW w:w="3819" w:type="dxa"/>
          </w:tcPr>
          <w:p w14:paraId="72E3189C"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анализировать и прогнозировать экологические последствия различных видов деятельности;</w:t>
            </w:r>
          </w:p>
          <w:p w14:paraId="0D341AE7"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представления о взаимосвязи</w:t>
            </w:r>
          </w:p>
          <w:p w14:paraId="22F8B7B5"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организмов и среды обитания;</w:t>
            </w:r>
          </w:p>
          <w:p w14:paraId="3AAC5F8A"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-соблюдать в профессиональной деятельности регламенты экологической безопасности</w:t>
            </w:r>
          </w:p>
        </w:tc>
        <w:tc>
          <w:tcPr>
            <w:tcW w:w="5753" w:type="dxa"/>
          </w:tcPr>
          <w:p w14:paraId="01DA013C"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принципы взаимодействия  живых организмов и  среды обитания.</w:t>
            </w:r>
          </w:p>
          <w:p w14:paraId="236E14F1"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-особенности взаимодействия общества и природы, основные источники техногенного взаимодействия на окружающую среду;</w:t>
            </w:r>
          </w:p>
          <w:p w14:paraId="51263998"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-об условиях устойчивого развития экосистем и возможных причинах возникновения экологического кризиса;</w:t>
            </w:r>
          </w:p>
          <w:p w14:paraId="427C571B"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-принципы и методы рационального природопользования;</w:t>
            </w:r>
          </w:p>
          <w:p w14:paraId="37268D50"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-методы экологического регулирования;</w:t>
            </w:r>
          </w:p>
          <w:p w14:paraId="5D07FC1E"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-принципы размещения производств  различного типа;</w:t>
            </w:r>
          </w:p>
          <w:p w14:paraId="166004BC"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-основные группы отходов их источники и масштабы   образования;</w:t>
            </w:r>
          </w:p>
          <w:p w14:paraId="7CA2611B"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-понятия и принципы мониторинга окружающей среды;</w:t>
            </w:r>
          </w:p>
          <w:p w14:paraId="7C744D94"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-правовые и социальные вопросы природопользования и экологической безопасности;</w:t>
            </w:r>
          </w:p>
          <w:p w14:paraId="14D121E0"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-принципы и правила международного сотрудничества области природопользования и охраны окружающей среды;</w:t>
            </w:r>
          </w:p>
          <w:p w14:paraId="360D52A3"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-природоресурсный потенциал Российской Федерации;</w:t>
            </w:r>
          </w:p>
          <w:p w14:paraId="3827FCE6"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-охраняемые природные территории.</w:t>
            </w:r>
          </w:p>
        </w:tc>
      </w:tr>
    </w:tbl>
    <w:p w14:paraId="21560248" w14:textId="77777777" w:rsidR="0022123C" w:rsidRPr="0022123C" w:rsidRDefault="0022123C" w:rsidP="0022123C">
      <w:pPr>
        <w:spacing w:after="0" w:line="240" w:lineRule="auto"/>
        <w:ind w:firstLine="709"/>
        <w:rPr>
          <w:rFonts w:ascii="Times New Roman" w:hAnsi="Times New Roman" w:cs="Times New Roman"/>
        </w:rPr>
      </w:pPr>
    </w:p>
    <w:p w14:paraId="7BA23A5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3"/>
        <w:gridCol w:w="4893"/>
        <w:gridCol w:w="869"/>
        <w:gridCol w:w="1595"/>
      </w:tblGrid>
      <w:tr w:rsidR="0022123C" w:rsidRPr="0022123C" w14:paraId="1A7A7705" w14:textId="77777777" w:rsidTr="00944C43">
        <w:trPr>
          <w:trHeight w:val="20"/>
        </w:trPr>
        <w:tc>
          <w:tcPr>
            <w:tcW w:w="1208" w:type="pct"/>
            <w:vAlign w:val="center"/>
          </w:tcPr>
          <w:p w14:paraId="19A48ED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521" w:type="pct"/>
            <w:vAlign w:val="center"/>
          </w:tcPr>
          <w:p w14:paraId="5909B94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48" w:type="pct"/>
            <w:vAlign w:val="center"/>
          </w:tcPr>
          <w:p w14:paraId="6515E8C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822" w:type="pct"/>
            <w:vAlign w:val="center"/>
          </w:tcPr>
          <w:p w14:paraId="1491050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172011F9" w14:textId="77777777" w:rsidTr="00944C43">
        <w:trPr>
          <w:trHeight w:val="20"/>
        </w:trPr>
        <w:tc>
          <w:tcPr>
            <w:tcW w:w="1208" w:type="pct"/>
          </w:tcPr>
          <w:p w14:paraId="6734CB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521" w:type="pct"/>
          </w:tcPr>
          <w:p w14:paraId="6F6A92B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448" w:type="pct"/>
          </w:tcPr>
          <w:p w14:paraId="668C425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22" w:type="pct"/>
          </w:tcPr>
          <w:p w14:paraId="2DD9C9D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2B813622" w14:textId="77777777" w:rsidTr="00944C43">
        <w:trPr>
          <w:trHeight w:val="20"/>
        </w:trPr>
        <w:tc>
          <w:tcPr>
            <w:tcW w:w="3730" w:type="pct"/>
            <w:gridSpan w:val="2"/>
          </w:tcPr>
          <w:p w14:paraId="445E360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Раздел 1. Особенности взаимодействие природы и общества</w:t>
            </w:r>
          </w:p>
        </w:tc>
        <w:tc>
          <w:tcPr>
            <w:tcW w:w="448" w:type="pct"/>
          </w:tcPr>
          <w:p w14:paraId="6D4B89B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22</w:t>
            </w:r>
          </w:p>
        </w:tc>
        <w:tc>
          <w:tcPr>
            <w:tcW w:w="822" w:type="pct"/>
          </w:tcPr>
          <w:p w14:paraId="05EE8C1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F9E3136" w14:textId="77777777" w:rsidTr="00944C43">
        <w:trPr>
          <w:trHeight w:val="20"/>
        </w:trPr>
        <w:tc>
          <w:tcPr>
            <w:tcW w:w="1208" w:type="pct"/>
            <w:vMerge w:val="restart"/>
          </w:tcPr>
          <w:p w14:paraId="17067FC9"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Тема 1.1</w:t>
            </w:r>
          </w:p>
          <w:p w14:paraId="6F60F5CB"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Природоохранный потенциал</w:t>
            </w:r>
          </w:p>
        </w:tc>
        <w:tc>
          <w:tcPr>
            <w:tcW w:w="2521" w:type="pct"/>
          </w:tcPr>
          <w:p w14:paraId="75C25A4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14:paraId="3C0EB84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822" w:type="pct"/>
            <w:vMerge w:val="restart"/>
          </w:tcPr>
          <w:p w14:paraId="1BC13FB6"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2</w:t>
            </w:r>
          </w:p>
          <w:p w14:paraId="5FB5E582"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4-7</w:t>
            </w:r>
          </w:p>
          <w:p w14:paraId="60329580"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11</w:t>
            </w:r>
          </w:p>
        </w:tc>
      </w:tr>
      <w:tr w:rsidR="0022123C" w:rsidRPr="0022123C" w14:paraId="7D9191F5" w14:textId="77777777" w:rsidTr="00944C43">
        <w:trPr>
          <w:trHeight w:val="1949"/>
        </w:trPr>
        <w:tc>
          <w:tcPr>
            <w:tcW w:w="1208" w:type="pct"/>
            <w:vMerge/>
          </w:tcPr>
          <w:p w14:paraId="42D292B3" w14:textId="77777777" w:rsidR="0022123C" w:rsidRPr="0022123C" w:rsidRDefault="0022123C" w:rsidP="0022123C">
            <w:pPr>
              <w:spacing w:after="0" w:line="240" w:lineRule="auto"/>
              <w:ind w:firstLine="709"/>
              <w:rPr>
                <w:rFonts w:ascii="Times New Roman" w:hAnsi="Times New Roman" w:cs="Times New Roman"/>
              </w:rPr>
            </w:pPr>
          </w:p>
        </w:tc>
        <w:tc>
          <w:tcPr>
            <w:tcW w:w="2521" w:type="pct"/>
          </w:tcPr>
          <w:p w14:paraId="2352ABB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Формы взаимодействия природы и общества. Экологические последствия различных видов человеческой  деятельности.Влияние урбанизации на биосферу.Условия устойчивого состояния экосистем и возможные причины возникновения экологического кризиса.Глобальные проблемы экологии (разрушение озонового слоя, истощение энергетических ресурсов, «парниковый эффект» и др.) и пути их решения.</w:t>
            </w:r>
          </w:p>
          <w:p w14:paraId="3591E7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Выявление роли  человеческого фактора в решении проблем экологии. Содействие сохранению окружающей среды.</w:t>
            </w:r>
          </w:p>
        </w:tc>
        <w:tc>
          <w:tcPr>
            <w:tcW w:w="448" w:type="pct"/>
            <w:vMerge/>
          </w:tcPr>
          <w:p w14:paraId="396E6578" w14:textId="77777777" w:rsidR="0022123C" w:rsidRPr="0022123C" w:rsidRDefault="0022123C" w:rsidP="0022123C">
            <w:pPr>
              <w:spacing w:after="0" w:line="240" w:lineRule="auto"/>
              <w:ind w:firstLine="709"/>
              <w:rPr>
                <w:rFonts w:ascii="Times New Roman" w:hAnsi="Times New Roman" w:cs="Times New Roman"/>
              </w:rPr>
            </w:pPr>
          </w:p>
        </w:tc>
        <w:tc>
          <w:tcPr>
            <w:tcW w:w="822" w:type="pct"/>
            <w:vMerge/>
          </w:tcPr>
          <w:p w14:paraId="5B378FB9" w14:textId="77777777" w:rsidR="0022123C" w:rsidRPr="0022123C" w:rsidRDefault="0022123C" w:rsidP="00A150BE">
            <w:pPr>
              <w:spacing w:after="0" w:line="240" w:lineRule="auto"/>
              <w:rPr>
                <w:rFonts w:ascii="Times New Roman" w:hAnsi="Times New Roman" w:cs="Times New Roman"/>
              </w:rPr>
            </w:pPr>
          </w:p>
        </w:tc>
      </w:tr>
      <w:tr w:rsidR="0022123C" w:rsidRPr="0022123C" w14:paraId="68608A11" w14:textId="77777777" w:rsidTr="00944C43">
        <w:trPr>
          <w:trHeight w:val="334"/>
        </w:trPr>
        <w:tc>
          <w:tcPr>
            <w:tcW w:w="1208" w:type="pct"/>
            <w:vMerge w:val="restart"/>
          </w:tcPr>
          <w:p w14:paraId="54995778"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 xml:space="preserve">Тема 1.2. </w:t>
            </w:r>
          </w:p>
          <w:p w14:paraId="19BD6CFD"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Природные ресурсы и рациональное природопользование</w:t>
            </w:r>
          </w:p>
        </w:tc>
        <w:tc>
          <w:tcPr>
            <w:tcW w:w="2521" w:type="pct"/>
          </w:tcPr>
          <w:p w14:paraId="130AE9F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14:paraId="24BDC00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822" w:type="pct"/>
            <w:vMerge w:val="restart"/>
          </w:tcPr>
          <w:p w14:paraId="1E7DBC71"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2</w:t>
            </w:r>
          </w:p>
          <w:p w14:paraId="58B30F58"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4-7</w:t>
            </w:r>
          </w:p>
        </w:tc>
      </w:tr>
      <w:tr w:rsidR="0022123C" w:rsidRPr="0022123C" w14:paraId="4CC0A6F4" w14:textId="77777777" w:rsidTr="00944C43">
        <w:trPr>
          <w:trHeight w:val="992"/>
        </w:trPr>
        <w:tc>
          <w:tcPr>
            <w:tcW w:w="1208" w:type="pct"/>
            <w:vMerge/>
          </w:tcPr>
          <w:p w14:paraId="5A9DABFB" w14:textId="77777777" w:rsidR="0022123C" w:rsidRPr="0022123C" w:rsidRDefault="0022123C" w:rsidP="0022123C">
            <w:pPr>
              <w:spacing w:after="0" w:line="240" w:lineRule="auto"/>
              <w:ind w:firstLine="709"/>
              <w:rPr>
                <w:rFonts w:ascii="Times New Roman" w:hAnsi="Times New Roman" w:cs="Times New Roman"/>
              </w:rPr>
            </w:pPr>
          </w:p>
        </w:tc>
        <w:tc>
          <w:tcPr>
            <w:tcW w:w="2521" w:type="pct"/>
          </w:tcPr>
          <w:p w14:paraId="6DDB950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Природные ресурсы и их классификация. Пищевые ресурсы человечества. Проблемы использования и воспроизводства природных ресурсов. Генная инженерия и генетически модифицированные объекты. Понятие и принципы рационального природопользования. Охраняемые природные территории.</w:t>
            </w:r>
          </w:p>
        </w:tc>
        <w:tc>
          <w:tcPr>
            <w:tcW w:w="448" w:type="pct"/>
            <w:vMerge/>
          </w:tcPr>
          <w:p w14:paraId="1BF1D789" w14:textId="77777777" w:rsidR="0022123C" w:rsidRPr="0022123C" w:rsidRDefault="0022123C" w:rsidP="0022123C">
            <w:pPr>
              <w:spacing w:after="0" w:line="240" w:lineRule="auto"/>
              <w:ind w:firstLine="709"/>
              <w:rPr>
                <w:rFonts w:ascii="Times New Roman" w:hAnsi="Times New Roman" w:cs="Times New Roman"/>
              </w:rPr>
            </w:pPr>
          </w:p>
        </w:tc>
        <w:tc>
          <w:tcPr>
            <w:tcW w:w="822" w:type="pct"/>
            <w:vMerge/>
          </w:tcPr>
          <w:p w14:paraId="27E66515" w14:textId="77777777" w:rsidR="0022123C" w:rsidRPr="0022123C" w:rsidRDefault="0022123C" w:rsidP="00A150BE">
            <w:pPr>
              <w:spacing w:after="0" w:line="240" w:lineRule="auto"/>
              <w:rPr>
                <w:rFonts w:ascii="Times New Roman" w:hAnsi="Times New Roman" w:cs="Times New Roman"/>
              </w:rPr>
            </w:pPr>
          </w:p>
        </w:tc>
      </w:tr>
      <w:tr w:rsidR="0022123C" w:rsidRPr="0022123C" w14:paraId="50D37692" w14:textId="77777777" w:rsidTr="00944C43">
        <w:trPr>
          <w:trHeight w:val="20"/>
        </w:trPr>
        <w:tc>
          <w:tcPr>
            <w:tcW w:w="1208" w:type="pct"/>
            <w:vMerge w:val="restart"/>
          </w:tcPr>
          <w:p w14:paraId="15D1ADB1"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 xml:space="preserve">Тема 1.3. </w:t>
            </w:r>
          </w:p>
          <w:p w14:paraId="28012AFB"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Загрязнение окружающей среды</w:t>
            </w:r>
          </w:p>
          <w:p w14:paraId="4FDAA431" w14:textId="77777777" w:rsidR="0022123C" w:rsidRPr="0022123C" w:rsidRDefault="0022123C" w:rsidP="0022123C">
            <w:pPr>
              <w:spacing w:after="0" w:line="240" w:lineRule="auto"/>
              <w:ind w:firstLine="709"/>
              <w:rPr>
                <w:rFonts w:ascii="Times New Roman" w:hAnsi="Times New Roman" w:cs="Times New Roman"/>
              </w:rPr>
            </w:pPr>
          </w:p>
          <w:p w14:paraId="11D9D0CF" w14:textId="77777777" w:rsidR="0022123C" w:rsidRPr="0022123C" w:rsidRDefault="0022123C" w:rsidP="0022123C">
            <w:pPr>
              <w:spacing w:after="0" w:line="240" w:lineRule="auto"/>
              <w:ind w:firstLine="709"/>
              <w:rPr>
                <w:rFonts w:ascii="Times New Roman" w:hAnsi="Times New Roman" w:cs="Times New Roman"/>
              </w:rPr>
            </w:pPr>
          </w:p>
        </w:tc>
        <w:tc>
          <w:tcPr>
            <w:tcW w:w="2521" w:type="pct"/>
          </w:tcPr>
          <w:p w14:paraId="6C2C42F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14:paraId="7912705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822" w:type="pct"/>
            <w:vMerge w:val="restart"/>
          </w:tcPr>
          <w:p w14:paraId="536CE62A" w14:textId="77777777" w:rsidR="0022123C" w:rsidRPr="0022123C" w:rsidRDefault="0022123C" w:rsidP="00A150BE">
            <w:pPr>
              <w:spacing w:after="0" w:line="240" w:lineRule="auto"/>
              <w:rPr>
                <w:rFonts w:ascii="Times New Roman" w:hAnsi="Times New Roman" w:cs="Times New Roman"/>
              </w:rPr>
            </w:pPr>
          </w:p>
          <w:p w14:paraId="13C6BF63"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2</w:t>
            </w:r>
          </w:p>
          <w:p w14:paraId="4AA9028B"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4-7</w:t>
            </w:r>
          </w:p>
        </w:tc>
      </w:tr>
      <w:tr w:rsidR="0022123C" w:rsidRPr="0022123C" w14:paraId="6E0C5CD8" w14:textId="77777777" w:rsidTr="00944C43">
        <w:trPr>
          <w:trHeight w:val="1295"/>
        </w:trPr>
        <w:tc>
          <w:tcPr>
            <w:tcW w:w="1208" w:type="pct"/>
            <w:vMerge/>
          </w:tcPr>
          <w:p w14:paraId="5B78A457" w14:textId="77777777" w:rsidR="0022123C" w:rsidRPr="0022123C" w:rsidRDefault="0022123C" w:rsidP="0022123C">
            <w:pPr>
              <w:spacing w:after="0" w:line="240" w:lineRule="auto"/>
              <w:ind w:firstLine="709"/>
              <w:rPr>
                <w:rFonts w:ascii="Times New Roman" w:hAnsi="Times New Roman" w:cs="Times New Roman"/>
              </w:rPr>
            </w:pPr>
          </w:p>
        </w:tc>
        <w:tc>
          <w:tcPr>
            <w:tcW w:w="2521" w:type="pct"/>
          </w:tcPr>
          <w:p w14:paraId="3E458D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Загрязнение биосферы. Антропогенное и естественное загрязнение. Основные загрязнители, их классификация. Пути миграции и накопления в биосфере токсичных и радиоактивных веществ. Прямое и косвенное воздействие на человека загрязнений биосферы.«Зеленая» революция и ее последствия. Значение и экологическая роль применения удобрений и пестицидов.  Основные загрязнители продуктов питания и их влияние на здоровье человека. Способы ликвидации последствий загрязнения токсичными и радиоактивными веществами окружающей среды.Основные задачи мониторинга окружающей среды. Концепция предельно – допустимой концентрации  (ПДК).Методы контроля за состоянием загрязнения природных вод, почв, атмосферного воздуха.</w:t>
            </w:r>
          </w:p>
        </w:tc>
        <w:tc>
          <w:tcPr>
            <w:tcW w:w="448" w:type="pct"/>
            <w:vMerge/>
          </w:tcPr>
          <w:p w14:paraId="0D56FBCF" w14:textId="77777777" w:rsidR="0022123C" w:rsidRPr="0022123C" w:rsidRDefault="0022123C" w:rsidP="0022123C">
            <w:pPr>
              <w:spacing w:after="0" w:line="240" w:lineRule="auto"/>
              <w:ind w:firstLine="709"/>
              <w:rPr>
                <w:rFonts w:ascii="Times New Roman" w:hAnsi="Times New Roman" w:cs="Times New Roman"/>
              </w:rPr>
            </w:pPr>
          </w:p>
        </w:tc>
        <w:tc>
          <w:tcPr>
            <w:tcW w:w="822" w:type="pct"/>
            <w:vMerge/>
          </w:tcPr>
          <w:p w14:paraId="5D06EF04" w14:textId="77777777" w:rsidR="0022123C" w:rsidRPr="0022123C" w:rsidRDefault="0022123C" w:rsidP="00A150BE">
            <w:pPr>
              <w:spacing w:after="0" w:line="240" w:lineRule="auto"/>
              <w:rPr>
                <w:rFonts w:ascii="Times New Roman" w:hAnsi="Times New Roman" w:cs="Times New Roman"/>
              </w:rPr>
            </w:pPr>
          </w:p>
        </w:tc>
      </w:tr>
      <w:tr w:rsidR="0022123C" w:rsidRPr="0022123C" w14:paraId="6E6CEBA1" w14:textId="77777777" w:rsidTr="00944C43">
        <w:trPr>
          <w:trHeight w:val="20"/>
        </w:trPr>
        <w:tc>
          <w:tcPr>
            <w:tcW w:w="1208" w:type="pct"/>
          </w:tcPr>
          <w:p w14:paraId="6B52B5FD"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Раздел 2.</w:t>
            </w:r>
          </w:p>
          <w:p w14:paraId="5F1C9DEC"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Правовые и социальные вопросы природопользования</w:t>
            </w:r>
          </w:p>
        </w:tc>
        <w:tc>
          <w:tcPr>
            <w:tcW w:w="2521" w:type="pct"/>
          </w:tcPr>
          <w:p w14:paraId="67E3600B" w14:textId="77777777" w:rsidR="0022123C" w:rsidRPr="0022123C" w:rsidRDefault="0022123C" w:rsidP="0022123C">
            <w:pPr>
              <w:spacing w:after="0" w:line="240" w:lineRule="auto"/>
              <w:ind w:firstLine="709"/>
              <w:rPr>
                <w:rFonts w:ascii="Times New Roman" w:hAnsi="Times New Roman" w:cs="Times New Roman"/>
              </w:rPr>
            </w:pPr>
          </w:p>
        </w:tc>
        <w:tc>
          <w:tcPr>
            <w:tcW w:w="448" w:type="pct"/>
          </w:tcPr>
          <w:p w14:paraId="18E862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12</w:t>
            </w:r>
          </w:p>
        </w:tc>
        <w:tc>
          <w:tcPr>
            <w:tcW w:w="822" w:type="pct"/>
          </w:tcPr>
          <w:p w14:paraId="2621815F" w14:textId="77777777" w:rsidR="0022123C" w:rsidRPr="0022123C" w:rsidRDefault="0022123C" w:rsidP="00A150BE">
            <w:pPr>
              <w:spacing w:after="0" w:line="240" w:lineRule="auto"/>
              <w:rPr>
                <w:rFonts w:ascii="Times New Roman" w:hAnsi="Times New Roman" w:cs="Times New Roman"/>
              </w:rPr>
            </w:pPr>
          </w:p>
        </w:tc>
      </w:tr>
      <w:tr w:rsidR="0022123C" w:rsidRPr="0022123C" w14:paraId="3E487BE8" w14:textId="77777777" w:rsidTr="00944C43">
        <w:trPr>
          <w:trHeight w:val="20"/>
        </w:trPr>
        <w:tc>
          <w:tcPr>
            <w:tcW w:w="1208" w:type="pct"/>
            <w:vMerge w:val="restart"/>
          </w:tcPr>
          <w:p w14:paraId="639882B0"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Тема 2.1. Хозяйственные и общественные мероприятия по предотвращению разрушающих воздействий на природу. Природоохранный надзор</w:t>
            </w:r>
          </w:p>
        </w:tc>
        <w:tc>
          <w:tcPr>
            <w:tcW w:w="2521" w:type="pct"/>
          </w:tcPr>
          <w:p w14:paraId="6CDA75D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14:paraId="13E8E75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822" w:type="pct"/>
          </w:tcPr>
          <w:p w14:paraId="68FFF435" w14:textId="77777777" w:rsidR="0022123C" w:rsidRPr="0022123C" w:rsidRDefault="0022123C" w:rsidP="00A150BE">
            <w:pPr>
              <w:spacing w:after="0" w:line="240" w:lineRule="auto"/>
              <w:rPr>
                <w:rFonts w:ascii="Times New Roman" w:hAnsi="Times New Roman" w:cs="Times New Roman"/>
              </w:rPr>
            </w:pPr>
          </w:p>
        </w:tc>
      </w:tr>
      <w:tr w:rsidR="0022123C" w:rsidRPr="0022123C" w14:paraId="57A23439" w14:textId="77777777" w:rsidTr="00944C43">
        <w:trPr>
          <w:trHeight w:val="20"/>
        </w:trPr>
        <w:tc>
          <w:tcPr>
            <w:tcW w:w="1208" w:type="pct"/>
            <w:vMerge/>
          </w:tcPr>
          <w:p w14:paraId="7DC64746" w14:textId="77777777" w:rsidR="0022123C" w:rsidRPr="0022123C" w:rsidRDefault="0022123C" w:rsidP="0022123C">
            <w:pPr>
              <w:spacing w:after="0" w:line="240" w:lineRule="auto"/>
              <w:ind w:firstLine="709"/>
              <w:rPr>
                <w:rFonts w:ascii="Times New Roman" w:hAnsi="Times New Roman" w:cs="Times New Roman"/>
              </w:rPr>
            </w:pPr>
          </w:p>
        </w:tc>
        <w:tc>
          <w:tcPr>
            <w:tcW w:w="2521" w:type="pct"/>
          </w:tcPr>
          <w:p w14:paraId="3AA93A0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Правовые акты, регулирующие природоохранную деятельность в России.Нормативные акты по рациональному природопользованию окружающей среды. </w:t>
            </w:r>
          </w:p>
          <w:p w14:paraId="0923B9B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Органы управления и надзора по охране природы. Государственные и общественные мероприятия по охране окружающей среды. </w:t>
            </w:r>
          </w:p>
          <w:p w14:paraId="3A99856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Международное сотрудничество, международные организации, международные  соглашения, конвенции, договоры, по охране окружающей среды и их роль в обеспечении экологической безопасности. </w:t>
            </w:r>
          </w:p>
        </w:tc>
        <w:tc>
          <w:tcPr>
            <w:tcW w:w="448" w:type="pct"/>
            <w:vMerge/>
          </w:tcPr>
          <w:p w14:paraId="2E9F1F3A" w14:textId="77777777" w:rsidR="0022123C" w:rsidRPr="0022123C" w:rsidRDefault="0022123C" w:rsidP="0022123C">
            <w:pPr>
              <w:spacing w:after="0" w:line="240" w:lineRule="auto"/>
              <w:ind w:firstLine="709"/>
              <w:rPr>
                <w:rFonts w:ascii="Times New Roman" w:hAnsi="Times New Roman" w:cs="Times New Roman"/>
              </w:rPr>
            </w:pPr>
          </w:p>
        </w:tc>
        <w:tc>
          <w:tcPr>
            <w:tcW w:w="822" w:type="pct"/>
          </w:tcPr>
          <w:p w14:paraId="297DBC01"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2-3</w:t>
            </w:r>
          </w:p>
        </w:tc>
      </w:tr>
      <w:tr w:rsidR="0022123C" w:rsidRPr="0022123C" w14:paraId="54A9A206" w14:textId="77777777" w:rsidTr="00944C43">
        <w:trPr>
          <w:trHeight w:val="20"/>
        </w:trPr>
        <w:tc>
          <w:tcPr>
            <w:tcW w:w="1208" w:type="pct"/>
            <w:vMerge w:val="restart"/>
          </w:tcPr>
          <w:p w14:paraId="04BA61F3"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Тема 2.2.</w:t>
            </w:r>
          </w:p>
          <w:p w14:paraId="7D4C68B0"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Юридическая и экономическая ответственность предприятий, загрязняющих окружающую среду</w:t>
            </w:r>
          </w:p>
        </w:tc>
        <w:tc>
          <w:tcPr>
            <w:tcW w:w="2521" w:type="pct"/>
          </w:tcPr>
          <w:p w14:paraId="775917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48" w:type="pct"/>
            <w:vMerge w:val="restart"/>
          </w:tcPr>
          <w:p w14:paraId="2FF03B1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822" w:type="pct"/>
            <w:vMerge w:val="restart"/>
          </w:tcPr>
          <w:p w14:paraId="2E170F29"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ПК 6.3-6.4</w:t>
            </w:r>
          </w:p>
          <w:p w14:paraId="45AD67C5"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3- 7</w:t>
            </w:r>
          </w:p>
          <w:p w14:paraId="2872BC2C"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ОК 11</w:t>
            </w:r>
          </w:p>
        </w:tc>
      </w:tr>
      <w:tr w:rsidR="0022123C" w:rsidRPr="0022123C" w14:paraId="121EAF0F" w14:textId="77777777" w:rsidTr="00944C43">
        <w:trPr>
          <w:trHeight w:val="1131"/>
        </w:trPr>
        <w:tc>
          <w:tcPr>
            <w:tcW w:w="1208" w:type="pct"/>
            <w:vMerge/>
          </w:tcPr>
          <w:p w14:paraId="0AB9A94F" w14:textId="77777777" w:rsidR="0022123C" w:rsidRPr="0022123C" w:rsidRDefault="0022123C" w:rsidP="0022123C">
            <w:pPr>
              <w:spacing w:after="0" w:line="240" w:lineRule="auto"/>
              <w:ind w:firstLine="709"/>
              <w:rPr>
                <w:rFonts w:ascii="Times New Roman" w:hAnsi="Times New Roman" w:cs="Times New Roman"/>
              </w:rPr>
            </w:pPr>
          </w:p>
        </w:tc>
        <w:tc>
          <w:tcPr>
            <w:tcW w:w="2521" w:type="pct"/>
          </w:tcPr>
          <w:p w14:paraId="0FA0E91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Гражданско-правовая ответственность за экологические правонарушения. Экологическая оценка деятельности предприятий. Организация деятельности предприятий в соответствии с экологическими нормами общества.</w:t>
            </w:r>
          </w:p>
        </w:tc>
        <w:tc>
          <w:tcPr>
            <w:tcW w:w="448" w:type="pct"/>
            <w:vMerge/>
          </w:tcPr>
          <w:p w14:paraId="2B1B8D7F" w14:textId="77777777" w:rsidR="0022123C" w:rsidRPr="0022123C" w:rsidRDefault="0022123C" w:rsidP="0022123C">
            <w:pPr>
              <w:spacing w:after="0" w:line="240" w:lineRule="auto"/>
              <w:ind w:firstLine="709"/>
              <w:rPr>
                <w:rFonts w:ascii="Times New Roman" w:hAnsi="Times New Roman" w:cs="Times New Roman"/>
              </w:rPr>
            </w:pPr>
          </w:p>
        </w:tc>
        <w:tc>
          <w:tcPr>
            <w:tcW w:w="822" w:type="pct"/>
            <w:vMerge/>
          </w:tcPr>
          <w:p w14:paraId="5B100F10" w14:textId="77777777" w:rsidR="0022123C" w:rsidRPr="0022123C" w:rsidRDefault="0022123C" w:rsidP="00A150BE">
            <w:pPr>
              <w:spacing w:after="0" w:line="240" w:lineRule="auto"/>
              <w:rPr>
                <w:rFonts w:ascii="Times New Roman" w:hAnsi="Times New Roman" w:cs="Times New Roman"/>
              </w:rPr>
            </w:pPr>
          </w:p>
        </w:tc>
      </w:tr>
      <w:tr w:rsidR="0022123C" w:rsidRPr="0022123C" w14:paraId="704F7219" w14:textId="77777777" w:rsidTr="00944C43">
        <w:trPr>
          <w:trHeight w:val="20"/>
        </w:trPr>
        <w:tc>
          <w:tcPr>
            <w:tcW w:w="1208" w:type="pct"/>
          </w:tcPr>
          <w:p w14:paraId="3E2E888C"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2521" w:type="pct"/>
          </w:tcPr>
          <w:p w14:paraId="1A39423F" w14:textId="77777777" w:rsidR="0022123C" w:rsidRPr="0022123C" w:rsidRDefault="0022123C" w:rsidP="0022123C">
            <w:pPr>
              <w:spacing w:after="0" w:line="240" w:lineRule="auto"/>
              <w:ind w:firstLine="709"/>
              <w:rPr>
                <w:rFonts w:ascii="Times New Roman" w:hAnsi="Times New Roman" w:cs="Times New Roman"/>
              </w:rPr>
            </w:pPr>
          </w:p>
        </w:tc>
        <w:tc>
          <w:tcPr>
            <w:tcW w:w="448" w:type="pct"/>
          </w:tcPr>
          <w:p w14:paraId="21AF272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22" w:type="pct"/>
          </w:tcPr>
          <w:p w14:paraId="577CF853" w14:textId="77777777" w:rsidR="0022123C" w:rsidRPr="0022123C" w:rsidRDefault="0022123C" w:rsidP="00A150BE">
            <w:pPr>
              <w:spacing w:after="0" w:line="240" w:lineRule="auto"/>
              <w:rPr>
                <w:rFonts w:ascii="Times New Roman" w:hAnsi="Times New Roman" w:cs="Times New Roman"/>
              </w:rPr>
            </w:pPr>
          </w:p>
        </w:tc>
      </w:tr>
      <w:tr w:rsidR="0022123C" w:rsidRPr="0022123C" w14:paraId="4FABCB4A" w14:textId="77777777" w:rsidTr="00944C43">
        <w:trPr>
          <w:trHeight w:val="20"/>
        </w:trPr>
        <w:tc>
          <w:tcPr>
            <w:tcW w:w="3730" w:type="pct"/>
            <w:gridSpan w:val="2"/>
          </w:tcPr>
          <w:p w14:paraId="32D923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448" w:type="pct"/>
          </w:tcPr>
          <w:p w14:paraId="4F25F1D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36</w:t>
            </w:r>
          </w:p>
        </w:tc>
        <w:tc>
          <w:tcPr>
            <w:tcW w:w="822" w:type="pct"/>
          </w:tcPr>
          <w:p w14:paraId="7DBCD106" w14:textId="77777777" w:rsidR="0022123C" w:rsidRPr="0022123C" w:rsidRDefault="0022123C" w:rsidP="0022123C">
            <w:pPr>
              <w:spacing w:after="0" w:line="240" w:lineRule="auto"/>
              <w:ind w:firstLine="709"/>
              <w:rPr>
                <w:rFonts w:ascii="Times New Roman" w:hAnsi="Times New Roman" w:cs="Times New Roman"/>
              </w:rPr>
            </w:pPr>
          </w:p>
        </w:tc>
      </w:tr>
    </w:tbl>
    <w:p w14:paraId="0CA2B652" w14:textId="77777777" w:rsidR="0022123C" w:rsidRPr="0022123C" w:rsidRDefault="0022123C" w:rsidP="0022123C">
      <w:pPr>
        <w:spacing w:after="0" w:line="240" w:lineRule="auto"/>
        <w:ind w:firstLine="709"/>
        <w:rPr>
          <w:rFonts w:ascii="Times New Roman" w:hAnsi="Times New Roman" w:cs="Times New Roman"/>
        </w:rPr>
      </w:pPr>
    </w:p>
    <w:p w14:paraId="5939127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5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3022"/>
        <w:gridCol w:w="3016"/>
      </w:tblGrid>
      <w:tr w:rsidR="0022123C" w:rsidRPr="0022123C" w14:paraId="54E97F0A" w14:textId="77777777" w:rsidTr="00944C43">
        <w:tc>
          <w:tcPr>
            <w:tcW w:w="1927" w:type="pct"/>
          </w:tcPr>
          <w:p w14:paraId="7D87808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38" w:type="pct"/>
          </w:tcPr>
          <w:p w14:paraId="5259C40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35" w:type="pct"/>
          </w:tcPr>
          <w:p w14:paraId="58C33C34" w14:textId="77777777" w:rsidR="0022123C" w:rsidRPr="0022123C" w:rsidRDefault="0022123C" w:rsidP="00A150BE">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A150BE" w:rsidRPr="0022123C" w14:paraId="7D4F9E28" w14:textId="77777777" w:rsidTr="00944C43">
        <w:tc>
          <w:tcPr>
            <w:tcW w:w="1927" w:type="pct"/>
          </w:tcPr>
          <w:p w14:paraId="1CBB8EE8"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знать:</w:t>
            </w:r>
          </w:p>
          <w:p w14:paraId="62661FD0"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-принципы взаимодействия  живых организмов  и   среды обитания.</w:t>
            </w:r>
          </w:p>
          <w:p w14:paraId="02DF5DFC"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-особенности взаимодействия общества и природы, основные источники техногенного взаимодействия на окружающую среду</w:t>
            </w:r>
          </w:p>
          <w:p w14:paraId="4E2543D8"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-об условиях устойчивого развития экосистем и возможных причинах возникновения экологического кризиса;</w:t>
            </w:r>
          </w:p>
          <w:p w14:paraId="06A89143"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-принципы и методы рационального природопользования;</w:t>
            </w:r>
          </w:p>
          <w:p w14:paraId="0BD96F04"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-методы экологического регулирования;</w:t>
            </w:r>
          </w:p>
          <w:p w14:paraId="2F849E5B"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-принципы размещения производств  различного типа;</w:t>
            </w:r>
          </w:p>
          <w:p w14:paraId="0DBBE1DA"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-основные группы отходов их источники и масштабы   образования;</w:t>
            </w:r>
          </w:p>
          <w:p w14:paraId="7BD42509"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-понятия и принципы мониторинга окружающей среды;</w:t>
            </w:r>
          </w:p>
          <w:p w14:paraId="149DB6FE"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-правовые и социальные вопросы природопользования и экологической безопасности;</w:t>
            </w:r>
          </w:p>
          <w:p w14:paraId="0181F755"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-принципы и правила международного сотрудничества области природопользования и охраны окружающей среды;</w:t>
            </w:r>
          </w:p>
          <w:p w14:paraId="71FA2F2C"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-природоресурсный потенциал Российской Федерации;</w:t>
            </w:r>
          </w:p>
          <w:p w14:paraId="25F0AD23"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-охраняемые природные территории.</w:t>
            </w:r>
          </w:p>
        </w:tc>
        <w:tc>
          <w:tcPr>
            <w:tcW w:w="1538" w:type="pct"/>
          </w:tcPr>
          <w:p w14:paraId="1D2EEA5D"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2BE1B2AD"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0C9055DE"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183ACFE9"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терминологии</w:t>
            </w:r>
          </w:p>
          <w:p w14:paraId="2346E235" w14:textId="77777777" w:rsidR="00A150BE" w:rsidRPr="0022123C" w:rsidRDefault="00A150BE" w:rsidP="00472259">
            <w:pPr>
              <w:spacing w:after="0" w:line="240" w:lineRule="auto"/>
              <w:ind w:firstLine="709"/>
              <w:rPr>
                <w:rFonts w:ascii="Times New Roman" w:hAnsi="Times New Roman" w:cs="Times New Roman"/>
              </w:rPr>
            </w:pPr>
          </w:p>
        </w:tc>
        <w:tc>
          <w:tcPr>
            <w:tcW w:w="1535" w:type="pct"/>
          </w:tcPr>
          <w:p w14:paraId="7160C672"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28A9F049"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1A73F784"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6DEB3201"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72EA5343"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-оценка результатов самостоятельной работы (докладов, рефератов, теоретической части проектов, учебных исследований и т.д.)</w:t>
            </w:r>
          </w:p>
          <w:p w14:paraId="228917C5" w14:textId="77777777" w:rsidR="00A150BE" w:rsidRPr="0022123C" w:rsidRDefault="00A150BE" w:rsidP="00472259">
            <w:pPr>
              <w:spacing w:after="0" w:line="240" w:lineRule="auto"/>
              <w:ind w:firstLine="709"/>
              <w:rPr>
                <w:rFonts w:ascii="Times New Roman" w:hAnsi="Times New Roman" w:cs="Times New Roman"/>
              </w:rPr>
            </w:pPr>
          </w:p>
          <w:p w14:paraId="00619FBC" w14:textId="77777777" w:rsidR="00A150BE" w:rsidRPr="0022123C" w:rsidRDefault="00A150BE" w:rsidP="00472259">
            <w:pPr>
              <w:spacing w:after="0" w:line="240" w:lineRule="auto"/>
              <w:ind w:firstLine="709"/>
              <w:rPr>
                <w:rFonts w:ascii="Times New Roman" w:hAnsi="Times New Roman" w:cs="Times New Roman"/>
              </w:rPr>
            </w:pPr>
          </w:p>
          <w:p w14:paraId="3C39A77E" w14:textId="77777777" w:rsidR="00A150BE" w:rsidRPr="0022123C" w:rsidRDefault="00A150BE" w:rsidP="00472259">
            <w:pPr>
              <w:spacing w:after="0" w:line="240" w:lineRule="auto"/>
              <w:ind w:firstLine="709"/>
              <w:rPr>
                <w:rFonts w:ascii="Times New Roman" w:hAnsi="Times New Roman" w:cs="Times New Roman"/>
              </w:rPr>
            </w:pPr>
          </w:p>
          <w:p w14:paraId="0ADB6F76" w14:textId="77777777" w:rsidR="00A150BE" w:rsidRPr="0022123C" w:rsidRDefault="00A150BE" w:rsidP="00472259">
            <w:pPr>
              <w:spacing w:after="0" w:line="240" w:lineRule="auto"/>
              <w:ind w:firstLine="709"/>
              <w:rPr>
                <w:rFonts w:ascii="Times New Roman" w:hAnsi="Times New Roman" w:cs="Times New Roman"/>
              </w:rPr>
            </w:pPr>
          </w:p>
          <w:p w14:paraId="1F4FA5D6"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4D99BD69"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1E04479A"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253BAC59"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A150BE" w:rsidRPr="0022123C" w14:paraId="4EF18A61" w14:textId="77777777" w:rsidTr="00944C43">
        <w:trPr>
          <w:trHeight w:val="8138"/>
        </w:trPr>
        <w:tc>
          <w:tcPr>
            <w:tcW w:w="1927" w:type="pct"/>
          </w:tcPr>
          <w:p w14:paraId="72735DD6" w14:textId="77777777" w:rsidR="00A150BE" w:rsidRPr="0022123C" w:rsidRDefault="00A150BE" w:rsidP="0022123C">
            <w:pPr>
              <w:spacing w:after="0" w:line="240" w:lineRule="auto"/>
              <w:ind w:firstLine="709"/>
              <w:rPr>
                <w:rFonts w:ascii="Times New Roman" w:hAnsi="Times New Roman" w:cs="Times New Roman"/>
              </w:rPr>
            </w:pPr>
          </w:p>
        </w:tc>
        <w:tc>
          <w:tcPr>
            <w:tcW w:w="1538" w:type="pct"/>
          </w:tcPr>
          <w:p w14:paraId="4EE3DDF1" w14:textId="77777777" w:rsidR="00A150BE" w:rsidRPr="0022123C" w:rsidRDefault="00A150BE" w:rsidP="0022123C">
            <w:pPr>
              <w:spacing w:after="0" w:line="240" w:lineRule="auto"/>
              <w:ind w:firstLine="709"/>
              <w:rPr>
                <w:rFonts w:ascii="Times New Roman" w:hAnsi="Times New Roman" w:cs="Times New Roman"/>
              </w:rPr>
            </w:pPr>
          </w:p>
        </w:tc>
        <w:tc>
          <w:tcPr>
            <w:tcW w:w="1535" w:type="pct"/>
          </w:tcPr>
          <w:p w14:paraId="16C6427E" w14:textId="77777777" w:rsidR="00A150BE" w:rsidRPr="0022123C" w:rsidRDefault="00A150BE" w:rsidP="0022123C">
            <w:pPr>
              <w:spacing w:after="0" w:line="240" w:lineRule="auto"/>
              <w:ind w:firstLine="709"/>
              <w:rPr>
                <w:rFonts w:ascii="Times New Roman" w:hAnsi="Times New Roman" w:cs="Times New Roman"/>
              </w:rPr>
            </w:pPr>
          </w:p>
        </w:tc>
      </w:tr>
      <w:tr w:rsidR="00A150BE" w:rsidRPr="0022123C" w14:paraId="35009C5F" w14:textId="77777777" w:rsidTr="00944C43">
        <w:trPr>
          <w:trHeight w:val="415"/>
        </w:trPr>
        <w:tc>
          <w:tcPr>
            <w:tcW w:w="1927" w:type="pct"/>
          </w:tcPr>
          <w:p w14:paraId="23568455"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Уметь:</w:t>
            </w:r>
          </w:p>
          <w:p w14:paraId="491F633B"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-анализировать и прогнозировать экологические последствия различных видов деятельности;</w:t>
            </w:r>
          </w:p>
          <w:p w14:paraId="542EAAAB"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представления о взаимосвязи  организмов и среды обитания</w:t>
            </w:r>
          </w:p>
          <w:p w14:paraId="1D5652F7"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-соблюдать в профессиональной деятельности регламенты экологической безопасности</w:t>
            </w:r>
          </w:p>
        </w:tc>
        <w:tc>
          <w:tcPr>
            <w:tcW w:w="1538" w:type="pct"/>
          </w:tcPr>
          <w:p w14:paraId="13B99657"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51C93B75"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2FFAC5A8"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427D82D1"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64105C06"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tc>
        <w:tc>
          <w:tcPr>
            <w:tcW w:w="1535" w:type="pct"/>
          </w:tcPr>
          <w:p w14:paraId="62A732AF"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435061FA"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при решении проблемных ситуаций, выполнении заданий для самостоятельной работы, учебных исследований, проектов;</w:t>
            </w:r>
          </w:p>
          <w:p w14:paraId="7DCB9E11"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077BE1BF"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369021B2" w14:textId="77777777" w:rsidR="00A150BE" w:rsidRPr="0022123C" w:rsidRDefault="00A150BE" w:rsidP="00A150BE">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5269842D" w14:textId="77777777" w:rsidR="00A150BE" w:rsidRPr="0022123C" w:rsidRDefault="00A150BE" w:rsidP="0022123C">
            <w:pPr>
              <w:spacing w:after="0" w:line="240" w:lineRule="auto"/>
              <w:ind w:firstLine="709"/>
              <w:rPr>
                <w:rFonts w:ascii="Times New Roman" w:hAnsi="Times New Roman" w:cs="Times New Roman"/>
              </w:rPr>
            </w:pPr>
          </w:p>
        </w:tc>
      </w:tr>
    </w:tbl>
    <w:p w14:paraId="737BC32C" w14:textId="77777777" w:rsidR="0022123C" w:rsidRPr="0022123C" w:rsidRDefault="0022123C" w:rsidP="0022123C">
      <w:pPr>
        <w:spacing w:after="0" w:line="240" w:lineRule="auto"/>
        <w:ind w:firstLine="709"/>
        <w:rPr>
          <w:rFonts w:ascii="Times New Roman" w:hAnsi="Times New Roman" w:cs="Times New Roman"/>
        </w:rPr>
      </w:pPr>
    </w:p>
    <w:p w14:paraId="6DFB66F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ОП.01 МИКРОБИОЛОГИЯ, ФИЗИОЛОГИЯ ПИТАНИЯ, САНИТАРИЯ И ГИГИЕНА</w:t>
      </w:r>
    </w:p>
    <w:p w14:paraId="60A9246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3036"/>
        <w:gridCol w:w="5670"/>
      </w:tblGrid>
      <w:tr w:rsidR="0022123C" w:rsidRPr="0022123C" w14:paraId="05658C4F" w14:textId="77777777" w:rsidTr="009C0032">
        <w:trPr>
          <w:trHeight w:val="456"/>
        </w:trPr>
        <w:tc>
          <w:tcPr>
            <w:tcW w:w="1183" w:type="dxa"/>
            <w:vAlign w:val="center"/>
          </w:tcPr>
          <w:p w14:paraId="53E6A98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036" w:type="dxa"/>
            <w:vAlign w:val="center"/>
          </w:tcPr>
          <w:p w14:paraId="5302BAF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Умения</w:t>
            </w:r>
          </w:p>
        </w:tc>
        <w:tc>
          <w:tcPr>
            <w:tcW w:w="5670" w:type="dxa"/>
            <w:vAlign w:val="center"/>
          </w:tcPr>
          <w:p w14:paraId="2ACC946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64F4C23D" w14:textId="77777777" w:rsidTr="009C0032">
        <w:trPr>
          <w:trHeight w:val="456"/>
        </w:trPr>
        <w:tc>
          <w:tcPr>
            <w:tcW w:w="1183" w:type="dxa"/>
          </w:tcPr>
          <w:p w14:paraId="23C46D3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1.1-1.4</w:t>
            </w:r>
          </w:p>
          <w:p w14:paraId="419ED1D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2.1-2.8</w:t>
            </w:r>
          </w:p>
          <w:p w14:paraId="04E5E0E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3.1-3.7</w:t>
            </w:r>
          </w:p>
          <w:p w14:paraId="01F2D58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4.1-4.6</w:t>
            </w:r>
          </w:p>
          <w:p w14:paraId="5BF6E91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5.1-5.6</w:t>
            </w:r>
          </w:p>
          <w:p w14:paraId="2A5A29E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6.1-6.4</w:t>
            </w:r>
          </w:p>
          <w:p w14:paraId="6005382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01-07</w:t>
            </w:r>
          </w:p>
          <w:p w14:paraId="4348692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09</w:t>
            </w:r>
          </w:p>
          <w:p w14:paraId="4BF75C2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10</w:t>
            </w:r>
          </w:p>
        </w:tc>
        <w:tc>
          <w:tcPr>
            <w:tcW w:w="3036" w:type="dxa"/>
          </w:tcPr>
          <w:p w14:paraId="6B97339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использовать лабораторное оборудование;  </w:t>
            </w:r>
          </w:p>
          <w:p w14:paraId="22A2DF2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определять основные группы микроорганизмов; </w:t>
            </w:r>
          </w:p>
          <w:p w14:paraId="5D57B71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проводить микробиологические исследования и давать оценку полученным     результатам;</w:t>
            </w:r>
          </w:p>
          <w:p w14:paraId="09185BC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w:t>
            </w:r>
          </w:p>
          <w:p w14:paraId="0685BA6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обеспечивать выполнение требований системы анализа, оценки и управления  опасными факторами (система ХАССП) при выполнении работ;</w:t>
            </w:r>
          </w:p>
          <w:p w14:paraId="534C1A5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производить санитарную обработку оборудования и инвентаря; </w:t>
            </w:r>
          </w:p>
          <w:p w14:paraId="299A71A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осуществлять микробиологический контроль пищевого производства;</w:t>
            </w:r>
          </w:p>
          <w:p w14:paraId="2507513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проводить органолептическую оценку качества и  безопасности  пищевого сырья и продуктов;</w:t>
            </w:r>
          </w:p>
          <w:p w14:paraId="24C459C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рассчитывать энергетическую ценность блюд;</w:t>
            </w:r>
          </w:p>
          <w:p w14:paraId="1BB48E6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составлять рационы питания для различных категорий потребителей, в том числе для различных диет с учетом индивидуальных особенностей человека</w:t>
            </w:r>
          </w:p>
        </w:tc>
        <w:tc>
          <w:tcPr>
            <w:tcW w:w="5670" w:type="dxa"/>
          </w:tcPr>
          <w:p w14:paraId="78C86D0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основные понятия и термины микробиологии;</w:t>
            </w:r>
          </w:p>
          <w:p w14:paraId="3C0B43F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классификацию микроорганизмов; </w:t>
            </w:r>
          </w:p>
          <w:p w14:paraId="173B2AF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морфологию и физиологию основных групп микроорганизмов; </w:t>
            </w:r>
          </w:p>
          <w:p w14:paraId="53ECA74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генетическую и химическую основы наследственности и формы изменчивости микроорганизмов; </w:t>
            </w:r>
          </w:p>
          <w:p w14:paraId="38D9AB8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роль микроорганизмов в круговороте веществ в природе;</w:t>
            </w:r>
          </w:p>
          <w:p w14:paraId="1195388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характеристики микрофлоры почвы, воды и воздуха; </w:t>
            </w:r>
          </w:p>
          <w:p w14:paraId="24A548A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особенности сапрофитных и патогенных микроорганизмов; </w:t>
            </w:r>
          </w:p>
          <w:p w14:paraId="73E1642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основные пищевые инфекции и пищевые отравления; </w:t>
            </w:r>
          </w:p>
          <w:p w14:paraId="28CBB6B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микробиологию основных пищевых продуктов;</w:t>
            </w:r>
          </w:p>
          <w:p w14:paraId="2A2E154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основные пищевые инфекции и пищевые отравления;</w:t>
            </w:r>
          </w:p>
          <w:p w14:paraId="44F3FDF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возможные источники микробиологического загрязнения в процессе производства кулинарной продукции;</w:t>
            </w:r>
          </w:p>
          <w:p w14:paraId="5F63DD0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методы предотвращения порчи сырья и готовой продукции;</w:t>
            </w:r>
          </w:p>
          <w:p w14:paraId="1522402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правила личной гигиены работников организации питания;</w:t>
            </w:r>
          </w:p>
          <w:p w14:paraId="5E03513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классификацию моющих средств, правила их применения, условия и сроки хранения;</w:t>
            </w:r>
          </w:p>
          <w:p w14:paraId="404F5DE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правила проведения дезинфекции, дезинсекции, дератизации;</w:t>
            </w:r>
          </w:p>
          <w:p w14:paraId="3FD3611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схему микробиологического контроля;</w:t>
            </w:r>
          </w:p>
          <w:p w14:paraId="2B40328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пищевые вещества и их значение для организма человека;</w:t>
            </w:r>
          </w:p>
          <w:p w14:paraId="58DE4A7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суточную норму потребности человека в питательных веществах;</w:t>
            </w:r>
          </w:p>
          <w:p w14:paraId="62DB9BA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основные процессы обмена веществ в организме;</w:t>
            </w:r>
          </w:p>
          <w:p w14:paraId="1DEE7EF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суточный расход энергии;</w:t>
            </w:r>
          </w:p>
          <w:p w14:paraId="618A109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состав, физиологическое значение, энергетическую и пищевую ценность различных продуктов питания;</w:t>
            </w:r>
          </w:p>
          <w:p w14:paraId="08AB4D8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физико-химические изменения пищи в процессе пищеварения;</w:t>
            </w:r>
          </w:p>
          <w:p w14:paraId="2ECA9B6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усвояемость пищи, влияющие на нее факторы;</w:t>
            </w:r>
          </w:p>
          <w:p w14:paraId="2DB9547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нормы и принципы рационального сбалансированного питания для различных групп населения;</w:t>
            </w:r>
          </w:p>
          <w:p w14:paraId="39EAA8C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назначение диетического (лечебного)  питания, характеристику диет;</w:t>
            </w:r>
          </w:p>
          <w:p w14:paraId="7A59E00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методики составления рационов питания</w:t>
            </w:r>
          </w:p>
        </w:tc>
      </w:tr>
    </w:tbl>
    <w:p w14:paraId="1CCC7980" w14:textId="77777777" w:rsidR="0022123C" w:rsidRPr="0022123C" w:rsidRDefault="0022123C" w:rsidP="0022123C">
      <w:pPr>
        <w:spacing w:after="0" w:line="240" w:lineRule="auto"/>
        <w:ind w:firstLine="709"/>
        <w:rPr>
          <w:rFonts w:ascii="Times New Roman" w:hAnsi="Times New Roman" w:cs="Times New Roman"/>
        </w:rPr>
      </w:pPr>
    </w:p>
    <w:p w14:paraId="6B5DE71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25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893"/>
        <w:gridCol w:w="992"/>
        <w:gridCol w:w="1604"/>
      </w:tblGrid>
      <w:tr w:rsidR="0022123C" w:rsidRPr="0022123C" w14:paraId="1636139E" w14:textId="77777777" w:rsidTr="00944C43">
        <w:trPr>
          <w:trHeight w:val="20"/>
        </w:trPr>
        <w:tc>
          <w:tcPr>
            <w:tcW w:w="1330" w:type="pct"/>
          </w:tcPr>
          <w:p w14:paraId="0C770AB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2398" w:type="pct"/>
          </w:tcPr>
          <w:p w14:paraId="4DE1D7B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86" w:type="pct"/>
          </w:tcPr>
          <w:p w14:paraId="6C1DF9F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786" w:type="pct"/>
          </w:tcPr>
          <w:p w14:paraId="550AB10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2082AE67" w14:textId="77777777" w:rsidTr="00944C43">
        <w:trPr>
          <w:trHeight w:val="20"/>
        </w:trPr>
        <w:tc>
          <w:tcPr>
            <w:tcW w:w="1330" w:type="pct"/>
          </w:tcPr>
          <w:p w14:paraId="339B3F1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w:t>
            </w:r>
          </w:p>
        </w:tc>
        <w:tc>
          <w:tcPr>
            <w:tcW w:w="2398" w:type="pct"/>
          </w:tcPr>
          <w:p w14:paraId="65D0DD2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486" w:type="pct"/>
          </w:tcPr>
          <w:p w14:paraId="18C1F68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3</w:t>
            </w:r>
          </w:p>
        </w:tc>
        <w:tc>
          <w:tcPr>
            <w:tcW w:w="786" w:type="pct"/>
          </w:tcPr>
          <w:p w14:paraId="641BFB4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15FF351C" w14:textId="77777777" w:rsidTr="00944C43">
        <w:trPr>
          <w:trHeight w:val="20"/>
        </w:trPr>
        <w:tc>
          <w:tcPr>
            <w:tcW w:w="1330" w:type="pct"/>
            <w:vMerge w:val="restart"/>
          </w:tcPr>
          <w:p w14:paraId="50696B5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Введение</w:t>
            </w:r>
          </w:p>
          <w:p w14:paraId="77473B0C" w14:textId="77777777" w:rsidR="0022123C" w:rsidRPr="0022123C" w:rsidRDefault="0022123C" w:rsidP="009C0032">
            <w:pPr>
              <w:spacing w:after="0" w:line="240" w:lineRule="auto"/>
              <w:rPr>
                <w:rFonts w:ascii="Times New Roman" w:hAnsi="Times New Roman" w:cs="Times New Roman"/>
              </w:rPr>
            </w:pPr>
          </w:p>
        </w:tc>
        <w:tc>
          <w:tcPr>
            <w:tcW w:w="2398" w:type="pct"/>
          </w:tcPr>
          <w:p w14:paraId="02B12AC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61C2F20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w:t>
            </w:r>
          </w:p>
          <w:p w14:paraId="0ECBD94E" w14:textId="77777777" w:rsidR="0022123C" w:rsidRPr="0022123C" w:rsidRDefault="0022123C" w:rsidP="009C0032">
            <w:pPr>
              <w:spacing w:after="0" w:line="240" w:lineRule="auto"/>
              <w:rPr>
                <w:rFonts w:ascii="Times New Roman" w:hAnsi="Times New Roman" w:cs="Times New Roman"/>
              </w:rPr>
            </w:pPr>
          </w:p>
        </w:tc>
        <w:tc>
          <w:tcPr>
            <w:tcW w:w="786" w:type="pct"/>
            <w:vMerge w:val="restart"/>
          </w:tcPr>
          <w:p w14:paraId="3D5C38E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4568BE9A" w14:textId="77777777" w:rsidTr="00944C43">
        <w:trPr>
          <w:trHeight w:val="966"/>
        </w:trPr>
        <w:tc>
          <w:tcPr>
            <w:tcW w:w="1330" w:type="pct"/>
            <w:vMerge/>
          </w:tcPr>
          <w:p w14:paraId="7AA52213" w14:textId="77777777" w:rsidR="0022123C" w:rsidRPr="0022123C" w:rsidRDefault="0022123C" w:rsidP="009C0032">
            <w:pPr>
              <w:spacing w:after="0" w:line="240" w:lineRule="auto"/>
              <w:rPr>
                <w:rFonts w:ascii="Times New Roman" w:hAnsi="Times New Roman" w:cs="Times New Roman"/>
              </w:rPr>
            </w:pPr>
          </w:p>
        </w:tc>
        <w:tc>
          <w:tcPr>
            <w:tcW w:w="2398" w:type="pct"/>
          </w:tcPr>
          <w:p w14:paraId="2C1927D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486" w:type="pct"/>
            <w:vMerge/>
          </w:tcPr>
          <w:p w14:paraId="5C1B37F4"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1B3E7059" w14:textId="77777777" w:rsidR="0022123C" w:rsidRPr="0022123C" w:rsidRDefault="0022123C" w:rsidP="009C0032">
            <w:pPr>
              <w:spacing w:after="0" w:line="240" w:lineRule="auto"/>
              <w:rPr>
                <w:rFonts w:ascii="Times New Roman" w:hAnsi="Times New Roman" w:cs="Times New Roman"/>
              </w:rPr>
            </w:pPr>
          </w:p>
        </w:tc>
      </w:tr>
      <w:tr w:rsidR="0022123C" w:rsidRPr="0022123C" w14:paraId="7B06B7A6" w14:textId="77777777" w:rsidTr="00944C43">
        <w:trPr>
          <w:trHeight w:val="20"/>
        </w:trPr>
        <w:tc>
          <w:tcPr>
            <w:tcW w:w="1330" w:type="pct"/>
          </w:tcPr>
          <w:p w14:paraId="5E65039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Раздел 1</w:t>
            </w:r>
          </w:p>
        </w:tc>
        <w:tc>
          <w:tcPr>
            <w:tcW w:w="2398" w:type="pct"/>
          </w:tcPr>
          <w:p w14:paraId="6447BC6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Морфология и физиология микробов</w:t>
            </w:r>
          </w:p>
        </w:tc>
        <w:tc>
          <w:tcPr>
            <w:tcW w:w="486" w:type="pct"/>
          </w:tcPr>
          <w:p w14:paraId="2F13A19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19</w:t>
            </w:r>
          </w:p>
        </w:tc>
        <w:tc>
          <w:tcPr>
            <w:tcW w:w="786" w:type="pct"/>
          </w:tcPr>
          <w:p w14:paraId="1F2C2150" w14:textId="77777777" w:rsidR="0022123C" w:rsidRPr="0022123C" w:rsidRDefault="0022123C" w:rsidP="009C0032">
            <w:pPr>
              <w:spacing w:after="0" w:line="240" w:lineRule="auto"/>
              <w:rPr>
                <w:rFonts w:ascii="Times New Roman" w:hAnsi="Times New Roman" w:cs="Times New Roman"/>
              </w:rPr>
            </w:pPr>
          </w:p>
        </w:tc>
      </w:tr>
      <w:tr w:rsidR="0022123C" w:rsidRPr="0022123C" w14:paraId="2BBE46F2" w14:textId="77777777" w:rsidTr="00944C43">
        <w:trPr>
          <w:trHeight w:val="20"/>
        </w:trPr>
        <w:tc>
          <w:tcPr>
            <w:tcW w:w="1330" w:type="pct"/>
            <w:vMerge w:val="restart"/>
          </w:tcPr>
          <w:p w14:paraId="4BC0675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1.1</w:t>
            </w:r>
          </w:p>
          <w:p w14:paraId="2F49878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Морфология микробов</w:t>
            </w:r>
          </w:p>
        </w:tc>
        <w:tc>
          <w:tcPr>
            <w:tcW w:w="2398" w:type="pct"/>
          </w:tcPr>
          <w:p w14:paraId="32E19A8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86" w:type="pct"/>
            <w:vMerge w:val="restart"/>
          </w:tcPr>
          <w:p w14:paraId="13F27F1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5</w:t>
            </w:r>
          </w:p>
        </w:tc>
        <w:tc>
          <w:tcPr>
            <w:tcW w:w="786" w:type="pct"/>
            <w:vMerge w:val="restart"/>
          </w:tcPr>
          <w:p w14:paraId="59018E5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1E21F49B" w14:textId="77777777" w:rsidTr="00944C43">
        <w:trPr>
          <w:trHeight w:val="20"/>
        </w:trPr>
        <w:tc>
          <w:tcPr>
            <w:tcW w:w="1330" w:type="pct"/>
            <w:vMerge/>
          </w:tcPr>
          <w:p w14:paraId="3DB47341" w14:textId="77777777" w:rsidR="0022123C" w:rsidRPr="0022123C" w:rsidRDefault="0022123C" w:rsidP="009C0032">
            <w:pPr>
              <w:spacing w:after="0" w:line="240" w:lineRule="auto"/>
              <w:rPr>
                <w:rFonts w:ascii="Times New Roman" w:hAnsi="Times New Roman" w:cs="Times New Roman"/>
              </w:rPr>
            </w:pPr>
          </w:p>
        </w:tc>
        <w:tc>
          <w:tcPr>
            <w:tcW w:w="2398" w:type="pct"/>
          </w:tcPr>
          <w:p w14:paraId="4EB6471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Классификация микроорганизмов, отличительные особенности про- и эукариот.</w:t>
            </w:r>
          </w:p>
        </w:tc>
        <w:tc>
          <w:tcPr>
            <w:tcW w:w="486" w:type="pct"/>
            <w:vMerge/>
          </w:tcPr>
          <w:p w14:paraId="41D1822A"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1D7B4C11" w14:textId="77777777" w:rsidR="0022123C" w:rsidRPr="0022123C" w:rsidRDefault="0022123C" w:rsidP="009C0032">
            <w:pPr>
              <w:spacing w:after="0" w:line="240" w:lineRule="auto"/>
              <w:rPr>
                <w:rFonts w:ascii="Times New Roman" w:hAnsi="Times New Roman" w:cs="Times New Roman"/>
              </w:rPr>
            </w:pPr>
          </w:p>
        </w:tc>
      </w:tr>
      <w:tr w:rsidR="0022123C" w:rsidRPr="0022123C" w14:paraId="7F89FA74" w14:textId="77777777" w:rsidTr="00944C43">
        <w:trPr>
          <w:trHeight w:val="20"/>
        </w:trPr>
        <w:tc>
          <w:tcPr>
            <w:tcW w:w="1330" w:type="pct"/>
            <w:vMerge/>
          </w:tcPr>
          <w:p w14:paraId="17B19C47" w14:textId="77777777" w:rsidR="0022123C" w:rsidRPr="0022123C" w:rsidRDefault="0022123C" w:rsidP="009C0032">
            <w:pPr>
              <w:spacing w:after="0" w:line="240" w:lineRule="auto"/>
              <w:rPr>
                <w:rFonts w:ascii="Times New Roman" w:hAnsi="Times New Roman" w:cs="Times New Roman"/>
              </w:rPr>
            </w:pPr>
          </w:p>
        </w:tc>
        <w:tc>
          <w:tcPr>
            <w:tcW w:w="2398" w:type="pct"/>
          </w:tcPr>
          <w:p w14:paraId="13C50B9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Морфология и физиология основных групп микроорганизмов. Бактерии, грибы, дрожжи, вирусы: форма, строение, размножение, роль в пищевой промышленности.</w:t>
            </w:r>
          </w:p>
        </w:tc>
        <w:tc>
          <w:tcPr>
            <w:tcW w:w="486" w:type="pct"/>
            <w:vMerge/>
          </w:tcPr>
          <w:p w14:paraId="095A5163"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68F0F8E9" w14:textId="77777777" w:rsidR="0022123C" w:rsidRPr="0022123C" w:rsidRDefault="0022123C" w:rsidP="009C0032">
            <w:pPr>
              <w:spacing w:after="0" w:line="240" w:lineRule="auto"/>
              <w:rPr>
                <w:rFonts w:ascii="Times New Roman" w:hAnsi="Times New Roman" w:cs="Times New Roman"/>
              </w:rPr>
            </w:pPr>
          </w:p>
        </w:tc>
      </w:tr>
      <w:tr w:rsidR="0022123C" w:rsidRPr="0022123C" w14:paraId="1ADA988C" w14:textId="77777777" w:rsidTr="00944C43">
        <w:trPr>
          <w:trHeight w:val="20"/>
        </w:trPr>
        <w:tc>
          <w:tcPr>
            <w:tcW w:w="1330" w:type="pct"/>
            <w:vMerge/>
          </w:tcPr>
          <w:p w14:paraId="6B5A1EFC" w14:textId="77777777" w:rsidR="0022123C" w:rsidRPr="0022123C" w:rsidRDefault="0022123C" w:rsidP="009C0032">
            <w:pPr>
              <w:spacing w:after="0" w:line="240" w:lineRule="auto"/>
              <w:rPr>
                <w:rFonts w:ascii="Times New Roman" w:hAnsi="Times New Roman" w:cs="Times New Roman"/>
              </w:rPr>
            </w:pPr>
          </w:p>
        </w:tc>
        <w:tc>
          <w:tcPr>
            <w:tcW w:w="2398" w:type="pct"/>
          </w:tcPr>
          <w:p w14:paraId="7B63AAA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86" w:type="pct"/>
          </w:tcPr>
          <w:p w14:paraId="39967AF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3</w:t>
            </w:r>
          </w:p>
        </w:tc>
        <w:tc>
          <w:tcPr>
            <w:tcW w:w="786" w:type="pct"/>
            <w:vMerge w:val="restart"/>
          </w:tcPr>
          <w:p w14:paraId="5CF76B4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4D31B8FA" w14:textId="77777777" w:rsidTr="00944C43">
        <w:trPr>
          <w:trHeight w:val="20"/>
        </w:trPr>
        <w:tc>
          <w:tcPr>
            <w:tcW w:w="1330" w:type="pct"/>
            <w:vMerge/>
          </w:tcPr>
          <w:p w14:paraId="4F1AF6F8" w14:textId="77777777" w:rsidR="0022123C" w:rsidRPr="0022123C" w:rsidRDefault="0022123C" w:rsidP="009C0032">
            <w:pPr>
              <w:spacing w:after="0" w:line="240" w:lineRule="auto"/>
              <w:rPr>
                <w:rFonts w:ascii="Times New Roman" w:hAnsi="Times New Roman" w:cs="Times New Roman"/>
              </w:rPr>
            </w:pPr>
          </w:p>
        </w:tc>
        <w:tc>
          <w:tcPr>
            <w:tcW w:w="2398" w:type="pct"/>
          </w:tcPr>
          <w:p w14:paraId="5881663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Изучение устройства микроскопа. Изучение препаратов различных микроорганизмов.</w:t>
            </w:r>
          </w:p>
        </w:tc>
        <w:tc>
          <w:tcPr>
            <w:tcW w:w="486" w:type="pct"/>
          </w:tcPr>
          <w:p w14:paraId="773AB81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w:t>
            </w:r>
          </w:p>
        </w:tc>
        <w:tc>
          <w:tcPr>
            <w:tcW w:w="786" w:type="pct"/>
            <w:vMerge/>
          </w:tcPr>
          <w:p w14:paraId="22B6784C" w14:textId="77777777" w:rsidR="0022123C" w:rsidRPr="0022123C" w:rsidRDefault="0022123C" w:rsidP="009C0032">
            <w:pPr>
              <w:spacing w:after="0" w:line="240" w:lineRule="auto"/>
              <w:rPr>
                <w:rFonts w:ascii="Times New Roman" w:hAnsi="Times New Roman" w:cs="Times New Roman"/>
              </w:rPr>
            </w:pPr>
          </w:p>
        </w:tc>
      </w:tr>
      <w:tr w:rsidR="0022123C" w:rsidRPr="0022123C" w14:paraId="3C9DB406" w14:textId="77777777" w:rsidTr="00944C43">
        <w:trPr>
          <w:trHeight w:val="697"/>
        </w:trPr>
        <w:tc>
          <w:tcPr>
            <w:tcW w:w="1330" w:type="pct"/>
            <w:vMerge/>
          </w:tcPr>
          <w:p w14:paraId="07921F99" w14:textId="77777777" w:rsidR="0022123C" w:rsidRPr="0022123C" w:rsidRDefault="0022123C" w:rsidP="009C0032">
            <w:pPr>
              <w:spacing w:after="0" w:line="240" w:lineRule="auto"/>
              <w:rPr>
                <w:rFonts w:ascii="Times New Roman" w:hAnsi="Times New Roman" w:cs="Times New Roman"/>
              </w:rPr>
            </w:pPr>
          </w:p>
        </w:tc>
        <w:tc>
          <w:tcPr>
            <w:tcW w:w="2398" w:type="pct"/>
          </w:tcPr>
          <w:p w14:paraId="0BD2DCB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Определение основных групп микроорганизмов. Изучение препаратов   микроскопических   дрожжей на различных питательных средах.</w:t>
            </w:r>
          </w:p>
        </w:tc>
        <w:tc>
          <w:tcPr>
            <w:tcW w:w="486" w:type="pct"/>
          </w:tcPr>
          <w:p w14:paraId="336A31C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0C05265F" w14:textId="77777777" w:rsidR="0022123C" w:rsidRPr="0022123C" w:rsidRDefault="0022123C" w:rsidP="009C0032">
            <w:pPr>
              <w:spacing w:after="0" w:line="240" w:lineRule="auto"/>
              <w:rPr>
                <w:rFonts w:ascii="Times New Roman" w:hAnsi="Times New Roman" w:cs="Times New Roman"/>
              </w:rPr>
            </w:pPr>
          </w:p>
        </w:tc>
      </w:tr>
      <w:tr w:rsidR="0022123C" w:rsidRPr="0022123C" w14:paraId="6169D32B" w14:textId="77777777" w:rsidTr="00944C43">
        <w:trPr>
          <w:trHeight w:val="20"/>
        </w:trPr>
        <w:tc>
          <w:tcPr>
            <w:tcW w:w="1330" w:type="pct"/>
            <w:vMerge w:val="restart"/>
          </w:tcPr>
          <w:p w14:paraId="091015C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1.2.</w:t>
            </w:r>
          </w:p>
          <w:p w14:paraId="49207E0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Физиология</w:t>
            </w:r>
          </w:p>
          <w:p w14:paraId="7E90EE9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 микробов</w:t>
            </w:r>
          </w:p>
        </w:tc>
        <w:tc>
          <w:tcPr>
            <w:tcW w:w="2398" w:type="pct"/>
          </w:tcPr>
          <w:p w14:paraId="191D512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14BFE1D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14:paraId="2047112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326396A4" w14:textId="77777777" w:rsidTr="00944C43">
        <w:trPr>
          <w:trHeight w:val="20"/>
        </w:trPr>
        <w:tc>
          <w:tcPr>
            <w:tcW w:w="1330" w:type="pct"/>
            <w:vMerge/>
          </w:tcPr>
          <w:p w14:paraId="33D6F5D5" w14:textId="77777777" w:rsidR="0022123C" w:rsidRPr="0022123C" w:rsidRDefault="0022123C" w:rsidP="009C0032">
            <w:pPr>
              <w:spacing w:after="0" w:line="240" w:lineRule="auto"/>
              <w:rPr>
                <w:rFonts w:ascii="Times New Roman" w:hAnsi="Times New Roman" w:cs="Times New Roman"/>
              </w:rPr>
            </w:pPr>
          </w:p>
        </w:tc>
        <w:tc>
          <w:tcPr>
            <w:tcW w:w="2398" w:type="pct"/>
          </w:tcPr>
          <w:p w14:paraId="58A1C4B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Генетические и химические основы наследственности и формы изменчивости   микроорганизмов. Химический состав клеток и микроорганизмов. Ферменты  микроорганизмов.</w:t>
            </w:r>
          </w:p>
        </w:tc>
        <w:tc>
          <w:tcPr>
            <w:tcW w:w="486" w:type="pct"/>
            <w:vMerge/>
          </w:tcPr>
          <w:p w14:paraId="5104A69A"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3A784108" w14:textId="77777777" w:rsidR="0022123C" w:rsidRPr="0022123C" w:rsidRDefault="0022123C" w:rsidP="009C0032">
            <w:pPr>
              <w:spacing w:after="0" w:line="240" w:lineRule="auto"/>
              <w:rPr>
                <w:rFonts w:ascii="Times New Roman" w:hAnsi="Times New Roman" w:cs="Times New Roman"/>
              </w:rPr>
            </w:pPr>
          </w:p>
        </w:tc>
      </w:tr>
      <w:tr w:rsidR="0022123C" w:rsidRPr="0022123C" w14:paraId="753DD0B0" w14:textId="77777777" w:rsidTr="00944C43">
        <w:trPr>
          <w:trHeight w:val="20"/>
        </w:trPr>
        <w:tc>
          <w:tcPr>
            <w:tcW w:w="1330" w:type="pct"/>
            <w:vMerge/>
          </w:tcPr>
          <w:p w14:paraId="3196D70A" w14:textId="77777777" w:rsidR="0022123C" w:rsidRPr="0022123C" w:rsidRDefault="0022123C" w:rsidP="009C0032">
            <w:pPr>
              <w:spacing w:after="0" w:line="240" w:lineRule="auto"/>
              <w:rPr>
                <w:rFonts w:ascii="Times New Roman" w:hAnsi="Times New Roman" w:cs="Times New Roman"/>
              </w:rPr>
            </w:pPr>
          </w:p>
        </w:tc>
        <w:tc>
          <w:tcPr>
            <w:tcW w:w="2398" w:type="pct"/>
          </w:tcPr>
          <w:p w14:paraId="02C45CB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Обмен веществ и питание микробов. Рост и размножение микробов</w:t>
            </w:r>
          </w:p>
        </w:tc>
        <w:tc>
          <w:tcPr>
            <w:tcW w:w="486" w:type="pct"/>
            <w:vMerge/>
          </w:tcPr>
          <w:p w14:paraId="4225E0A0"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4227358A" w14:textId="77777777" w:rsidR="0022123C" w:rsidRPr="0022123C" w:rsidRDefault="0022123C" w:rsidP="009C0032">
            <w:pPr>
              <w:spacing w:after="0" w:line="240" w:lineRule="auto"/>
              <w:rPr>
                <w:rFonts w:ascii="Times New Roman" w:hAnsi="Times New Roman" w:cs="Times New Roman"/>
              </w:rPr>
            </w:pPr>
          </w:p>
        </w:tc>
      </w:tr>
      <w:tr w:rsidR="0022123C" w:rsidRPr="0022123C" w14:paraId="3DD51B17" w14:textId="77777777" w:rsidTr="00944C43">
        <w:trPr>
          <w:trHeight w:val="20"/>
        </w:trPr>
        <w:tc>
          <w:tcPr>
            <w:tcW w:w="1330" w:type="pct"/>
            <w:vMerge/>
          </w:tcPr>
          <w:p w14:paraId="5F7BDCCF" w14:textId="77777777" w:rsidR="0022123C" w:rsidRPr="0022123C" w:rsidRDefault="0022123C" w:rsidP="009C0032">
            <w:pPr>
              <w:spacing w:after="0" w:line="240" w:lineRule="auto"/>
              <w:rPr>
                <w:rFonts w:ascii="Times New Roman" w:hAnsi="Times New Roman" w:cs="Times New Roman"/>
              </w:rPr>
            </w:pPr>
          </w:p>
        </w:tc>
        <w:tc>
          <w:tcPr>
            <w:tcW w:w="2398" w:type="pct"/>
          </w:tcPr>
          <w:p w14:paraId="2DD2C83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86" w:type="pct"/>
          </w:tcPr>
          <w:p w14:paraId="0A56D53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14:paraId="403EA1E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499CC965" w14:textId="77777777" w:rsidTr="00944C43">
        <w:trPr>
          <w:trHeight w:val="20"/>
        </w:trPr>
        <w:tc>
          <w:tcPr>
            <w:tcW w:w="1330" w:type="pct"/>
            <w:vMerge/>
          </w:tcPr>
          <w:p w14:paraId="337D1FD7" w14:textId="77777777" w:rsidR="0022123C" w:rsidRPr="0022123C" w:rsidRDefault="0022123C" w:rsidP="009C0032">
            <w:pPr>
              <w:spacing w:after="0" w:line="240" w:lineRule="auto"/>
              <w:rPr>
                <w:rFonts w:ascii="Times New Roman" w:hAnsi="Times New Roman" w:cs="Times New Roman"/>
              </w:rPr>
            </w:pPr>
          </w:p>
        </w:tc>
        <w:tc>
          <w:tcPr>
            <w:tcW w:w="2398" w:type="pct"/>
          </w:tcPr>
          <w:p w14:paraId="623B56D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Выращивание микробов на различных питательных средах.</w:t>
            </w:r>
          </w:p>
        </w:tc>
        <w:tc>
          <w:tcPr>
            <w:tcW w:w="486" w:type="pct"/>
          </w:tcPr>
          <w:p w14:paraId="197E765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238F4026" w14:textId="77777777" w:rsidR="0022123C" w:rsidRPr="0022123C" w:rsidRDefault="0022123C" w:rsidP="009C0032">
            <w:pPr>
              <w:spacing w:after="0" w:line="240" w:lineRule="auto"/>
              <w:rPr>
                <w:rFonts w:ascii="Times New Roman" w:hAnsi="Times New Roman" w:cs="Times New Roman"/>
              </w:rPr>
            </w:pPr>
          </w:p>
        </w:tc>
      </w:tr>
      <w:tr w:rsidR="0022123C" w:rsidRPr="0022123C" w14:paraId="7C3BD1A3" w14:textId="77777777" w:rsidTr="00944C43">
        <w:trPr>
          <w:trHeight w:val="20"/>
        </w:trPr>
        <w:tc>
          <w:tcPr>
            <w:tcW w:w="1330" w:type="pct"/>
            <w:vMerge/>
          </w:tcPr>
          <w:p w14:paraId="1EE70E7F" w14:textId="77777777" w:rsidR="0022123C" w:rsidRPr="0022123C" w:rsidRDefault="0022123C" w:rsidP="009C0032">
            <w:pPr>
              <w:spacing w:after="0" w:line="240" w:lineRule="auto"/>
              <w:rPr>
                <w:rFonts w:ascii="Times New Roman" w:hAnsi="Times New Roman" w:cs="Times New Roman"/>
              </w:rPr>
            </w:pPr>
          </w:p>
        </w:tc>
        <w:tc>
          <w:tcPr>
            <w:tcW w:w="2398" w:type="pct"/>
          </w:tcPr>
          <w:p w14:paraId="2123D9B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Осуществление микробиологического контроля пищевого производства. Изучение  результатов  санитарно-бактериологического анализа проб воды, воздуха, смывов с рук</w:t>
            </w:r>
          </w:p>
        </w:tc>
        <w:tc>
          <w:tcPr>
            <w:tcW w:w="486" w:type="pct"/>
          </w:tcPr>
          <w:p w14:paraId="7763B7B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478CB656" w14:textId="77777777" w:rsidR="0022123C" w:rsidRPr="0022123C" w:rsidRDefault="0022123C" w:rsidP="009C0032">
            <w:pPr>
              <w:spacing w:after="0" w:line="240" w:lineRule="auto"/>
              <w:rPr>
                <w:rFonts w:ascii="Times New Roman" w:hAnsi="Times New Roman" w:cs="Times New Roman"/>
              </w:rPr>
            </w:pPr>
          </w:p>
        </w:tc>
      </w:tr>
      <w:tr w:rsidR="0022123C" w:rsidRPr="0022123C" w14:paraId="6783EEB5" w14:textId="77777777" w:rsidTr="00944C43">
        <w:trPr>
          <w:trHeight w:val="20"/>
        </w:trPr>
        <w:tc>
          <w:tcPr>
            <w:tcW w:w="1330" w:type="pct"/>
            <w:vMerge w:val="restart"/>
          </w:tcPr>
          <w:p w14:paraId="1DE6569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1.3.</w:t>
            </w:r>
          </w:p>
          <w:p w14:paraId="2894F32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Влияние внешней среды на микроорганизмы</w:t>
            </w:r>
          </w:p>
        </w:tc>
        <w:tc>
          <w:tcPr>
            <w:tcW w:w="2398" w:type="pct"/>
          </w:tcPr>
          <w:p w14:paraId="7540717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444D9D5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p w14:paraId="709A454F" w14:textId="77777777" w:rsidR="0022123C" w:rsidRPr="0022123C" w:rsidRDefault="0022123C" w:rsidP="009C0032">
            <w:pPr>
              <w:spacing w:after="0" w:line="240" w:lineRule="auto"/>
              <w:rPr>
                <w:rFonts w:ascii="Times New Roman" w:hAnsi="Times New Roman" w:cs="Times New Roman"/>
              </w:rPr>
            </w:pPr>
          </w:p>
        </w:tc>
        <w:tc>
          <w:tcPr>
            <w:tcW w:w="786" w:type="pct"/>
            <w:vMerge w:val="restart"/>
          </w:tcPr>
          <w:p w14:paraId="6961C9B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5026DF8F" w14:textId="77777777" w:rsidTr="00944C43">
        <w:trPr>
          <w:trHeight w:val="433"/>
        </w:trPr>
        <w:tc>
          <w:tcPr>
            <w:tcW w:w="1330" w:type="pct"/>
            <w:vMerge/>
          </w:tcPr>
          <w:p w14:paraId="4B697A4F" w14:textId="77777777" w:rsidR="0022123C" w:rsidRPr="0022123C" w:rsidRDefault="0022123C" w:rsidP="009C0032">
            <w:pPr>
              <w:spacing w:after="0" w:line="240" w:lineRule="auto"/>
              <w:rPr>
                <w:rFonts w:ascii="Times New Roman" w:hAnsi="Times New Roman" w:cs="Times New Roman"/>
              </w:rPr>
            </w:pPr>
          </w:p>
        </w:tc>
        <w:tc>
          <w:tcPr>
            <w:tcW w:w="2398" w:type="pct"/>
          </w:tcPr>
          <w:p w14:paraId="2885F96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Влияние внешней среды на микроорганизмы. Распространение микробов в природе.</w:t>
            </w:r>
          </w:p>
        </w:tc>
        <w:tc>
          <w:tcPr>
            <w:tcW w:w="486" w:type="pct"/>
            <w:vMerge/>
          </w:tcPr>
          <w:p w14:paraId="36BD8995"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2053F691" w14:textId="77777777" w:rsidR="0022123C" w:rsidRPr="0022123C" w:rsidRDefault="0022123C" w:rsidP="009C0032">
            <w:pPr>
              <w:spacing w:after="0" w:line="240" w:lineRule="auto"/>
              <w:rPr>
                <w:rFonts w:ascii="Times New Roman" w:hAnsi="Times New Roman" w:cs="Times New Roman"/>
              </w:rPr>
            </w:pPr>
          </w:p>
        </w:tc>
      </w:tr>
      <w:tr w:rsidR="0022123C" w:rsidRPr="0022123C" w14:paraId="782B49E0" w14:textId="77777777" w:rsidTr="00944C43">
        <w:trPr>
          <w:trHeight w:val="433"/>
        </w:trPr>
        <w:tc>
          <w:tcPr>
            <w:tcW w:w="1330" w:type="pct"/>
            <w:vMerge/>
          </w:tcPr>
          <w:p w14:paraId="7E5B4457" w14:textId="77777777" w:rsidR="0022123C" w:rsidRPr="0022123C" w:rsidRDefault="0022123C" w:rsidP="009C0032">
            <w:pPr>
              <w:spacing w:after="0" w:line="240" w:lineRule="auto"/>
              <w:rPr>
                <w:rFonts w:ascii="Times New Roman" w:hAnsi="Times New Roman" w:cs="Times New Roman"/>
              </w:rPr>
            </w:pPr>
          </w:p>
        </w:tc>
        <w:tc>
          <w:tcPr>
            <w:tcW w:w="2398" w:type="pct"/>
          </w:tcPr>
          <w:p w14:paraId="0E59C42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Характеристики микрофлоры почвы, воды и воздуха. Роль микроорганизмов в круговороте  веществ в природе.</w:t>
            </w:r>
          </w:p>
        </w:tc>
        <w:tc>
          <w:tcPr>
            <w:tcW w:w="486" w:type="pct"/>
            <w:vMerge/>
          </w:tcPr>
          <w:p w14:paraId="24C7D4E1"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213E901C" w14:textId="77777777" w:rsidR="0022123C" w:rsidRPr="0022123C" w:rsidRDefault="0022123C" w:rsidP="009C0032">
            <w:pPr>
              <w:spacing w:after="0" w:line="240" w:lineRule="auto"/>
              <w:rPr>
                <w:rFonts w:ascii="Times New Roman" w:hAnsi="Times New Roman" w:cs="Times New Roman"/>
              </w:rPr>
            </w:pPr>
          </w:p>
        </w:tc>
      </w:tr>
      <w:tr w:rsidR="0022123C" w:rsidRPr="0022123C" w14:paraId="40DC9A1B" w14:textId="77777777" w:rsidTr="00944C43">
        <w:trPr>
          <w:trHeight w:val="276"/>
        </w:trPr>
        <w:tc>
          <w:tcPr>
            <w:tcW w:w="1330" w:type="pct"/>
            <w:vMerge w:val="restart"/>
          </w:tcPr>
          <w:p w14:paraId="2FBE100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1.4</w:t>
            </w:r>
          </w:p>
          <w:p w14:paraId="297AE8B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Патогенные мик-робы и микроби-ологические пока-затели безопасности пищевых продуктов</w:t>
            </w:r>
          </w:p>
        </w:tc>
        <w:tc>
          <w:tcPr>
            <w:tcW w:w="2398" w:type="pct"/>
          </w:tcPr>
          <w:p w14:paraId="6B3D8E9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33940AD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14:paraId="5171187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1.1-1.5 </w:t>
            </w:r>
          </w:p>
          <w:p w14:paraId="7AC5AF0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2.1-2.8</w:t>
            </w:r>
          </w:p>
          <w:p w14:paraId="0CD8992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3.1-3.6</w:t>
            </w:r>
          </w:p>
          <w:p w14:paraId="6C783F8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4.1-4.5</w:t>
            </w:r>
          </w:p>
          <w:p w14:paraId="5C29765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5.1-5.5</w:t>
            </w:r>
          </w:p>
          <w:p w14:paraId="3DAD6A87" w14:textId="77777777" w:rsidR="0022123C" w:rsidRPr="0022123C" w:rsidRDefault="0022123C" w:rsidP="009C0032">
            <w:pPr>
              <w:spacing w:after="0" w:line="240" w:lineRule="auto"/>
              <w:rPr>
                <w:rFonts w:ascii="Times New Roman" w:hAnsi="Times New Roman" w:cs="Times New Roman"/>
              </w:rPr>
            </w:pPr>
          </w:p>
        </w:tc>
      </w:tr>
      <w:tr w:rsidR="0022123C" w:rsidRPr="0022123C" w14:paraId="012AD95D" w14:textId="77777777" w:rsidTr="00944C43">
        <w:trPr>
          <w:trHeight w:val="20"/>
        </w:trPr>
        <w:tc>
          <w:tcPr>
            <w:tcW w:w="1330" w:type="pct"/>
            <w:vMerge/>
          </w:tcPr>
          <w:p w14:paraId="6A10C836" w14:textId="77777777" w:rsidR="0022123C" w:rsidRPr="0022123C" w:rsidRDefault="0022123C" w:rsidP="009C0032">
            <w:pPr>
              <w:spacing w:after="0" w:line="240" w:lineRule="auto"/>
              <w:rPr>
                <w:rFonts w:ascii="Times New Roman" w:hAnsi="Times New Roman" w:cs="Times New Roman"/>
              </w:rPr>
            </w:pPr>
          </w:p>
        </w:tc>
        <w:tc>
          <w:tcPr>
            <w:tcW w:w="2398" w:type="pct"/>
          </w:tcPr>
          <w:p w14:paraId="20DDA79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Особенности сапрофитных и патогенных микроорганизмов. Инфекция и иммунитет.</w:t>
            </w:r>
          </w:p>
        </w:tc>
        <w:tc>
          <w:tcPr>
            <w:tcW w:w="486" w:type="pct"/>
            <w:vMerge/>
          </w:tcPr>
          <w:p w14:paraId="727436BB"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6F649812" w14:textId="77777777" w:rsidR="0022123C" w:rsidRPr="0022123C" w:rsidRDefault="0022123C" w:rsidP="009C0032">
            <w:pPr>
              <w:spacing w:after="0" w:line="240" w:lineRule="auto"/>
              <w:rPr>
                <w:rFonts w:ascii="Times New Roman" w:hAnsi="Times New Roman" w:cs="Times New Roman"/>
              </w:rPr>
            </w:pPr>
          </w:p>
        </w:tc>
      </w:tr>
      <w:tr w:rsidR="0022123C" w:rsidRPr="0022123C" w14:paraId="13A84D41" w14:textId="77777777" w:rsidTr="00944C43">
        <w:trPr>
          <w:trHeight w:val="20"/>
        </w:trPr>
        <w:tc>
          <w:tcPr>
            <w:tcW w:w="1330" w:type="pct"/>
            <w:vMerge/>
          </w:tcPr>
          <w:p w14:paraId="63E16AC6" w14:textId="77777777" w:rsidR="0022123C" w:rsidRPr="0022123C" w:rsidRDefault="0022123C" w:rsidP="009C0032">
            <w:pPr>
              <w:spacing w:after="0" w:line="240" w:lineRule="auto"/>
              <w:rPr>
                <w:rFonts w:ascii="Times New Roman" w:hAnsi="Times New Roman" w:cs="Times New Roman"/>
              </w:rPr>
            </w:pPr>
          </w:p>
        </w:tc>
        <w:tc>
          <w:tcPr>
            <w:tcW w:w="2398" w:type="pct"/>
          </w:tcPr>
          <w:p w14:paraId="59CA0B4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Санитарно-показательные микроорганизмы. Возможные источники микробиологического  загрязнения в пищевом производстве, условия их развития. Микробиология основных пищевых продуктов. Методы предотвращения порчи сырья и готовой продукции. Схема микробиологического контроля.</w:t>
            </w:r>
          </w:p>
        </w:tc>
        <w:tc>
          <w:tcPr>
            <w:tcW w:w="486" w:type="pct"/>
            <w:vMerge/>
          </w:tcPr>
          <w:p w14:paraId="372007A0"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62D1549F" w14:textId="77777777" w:rsidR="0022123C" w:rsidRPr="0022123C" w:rsidRDefault="0022123C" w:rsidP="009C0032">
            <w:pPr>
              <w:spacing w:after="0" w:line="240" w:lineRule="auto"/>
              <w:rPr>
                <w:rFonts w:ascii="Times New Roman" w:hAnsi="Times New Roman" w:cs="Times New Roman"/>
              </w:rPr>
            </w:pPr>
          </w:p>
        </w:tc>
      </w:tr>
      <w:tr w:rsidR="0022123C" w:rsidRPr="0022123C" w14:paraId="1E281C45" w14:textId="77777777" w:rsidTr="00944C43">
        <w:trPr>
          <w:trHeight w:val="20"/>
        </w:trPr>
        <w:tc>
          <w:tcPr>
            <w:tcW w:w="1330" w:type="pct"/>
            <w:vMerge/>
          </w:tcPr>
          <w:p w14:paraId="3AA862E6" w14:textId="77777777" w:rsidR="0022123C" w:rsidRPr="0022123C" w:rsidRDefault="0022123C" w:rsidP="009C0032">
            <w:pPr>
              <w:spacing w:after="0" w:line="240" w:lineRule="auto"/>
              <w:rPr>
                <w:rFonts w:ascii="Times New Roman" w:hAnsi="Times New Roman" w:cs="Times New Roman"/>
              </w:rPr>
            </w:pPr>
          </w:p>
        </w:tc>
        <w:tc>
          <w:tcPr>
            <w:tcW w:w="2398" w:type="pct"/>
          </w:tcPr>
          <w:p w14:paraId="68E6D27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86" w:type="pct"/>
          </w:tcPr>
          <w:p w14:paraId="7A241E6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14:paraId="56B0329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1.1-1.5 </w:t>
            </w:r>
          </w:p>
          <w:p w14:paraId="4091690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2.1-2.8</w:t>
            </w:r>
          </w:p>
          <w:p w14:paraId="2577F94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3.1-3.6</w:t>
            </w:r>
          </w:p>
          <w:p w14:paraId="06A305A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4.1-4.5</w:t>
            </w:r>
          </w:p>
          <w:p w14:paraId="371D21A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5.1-5.5</w:t>
            </w:r>
          </w:p>
          <w:p w14:paraId="73A1B84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48FDBBB2" w14:textId="77777777" w:rsidTr="00944C43">
        <w:trPr>
          <w:trHeight w:val="710"/>
        </w:trPr>
        <w:tc>
          <w:tcPr>
            <w:tcW w:w="1330" w:type="pct"/>
            <w:vMerge/>
          </w:tcPr>
          <w:p w14:paraId="03D142D6" w14:textId="77777777" w:rsidR="0022123C" w:rsidRPr="0022123C" w:rsidRDefault="0022123C" w:rsidP="009C0032">
            <w:pPr>
              <w:spacing w:after="0" w:line="240" w:lineRule="auto"/>
              <w:rPr>
                <w:rFonts w:ascii="Times New Roman" w:hAnsi="Times New Roman" w:cs="Times New Roman"/>
              </w:rPr>
            </w:pPr>
          </w:p>
        </w:tc>
        <w:tc>
          <w:tcPr>
            <w:tcW w:w="2398" w:type="pct"/>
          </w:tcPr>
          <w:p w14:paraId="0DFDAEF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Определение основных видов микробной порчи продуктов разных групп: возбудители, меры профилактики и борьбы с микробной порчей сырья и готовой продукции</w:t>
            </w:r>
          </w:p>
        </w:tc>
        <w:tc>
          <w:tcPr>
            <w:tcW w:w="486" w:type="pct"/>
          </w:tcPr>
          <w:p w14:paraId="582DD51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71544591" w14:textId="77777777" w:rsidR="0022123C" w:rsidRPr="0022123C" w:rsidRDefault="0022123C" w:rsidP="009C0032">
            <w:pPr>
              <w:spacing w:after="0" w:line="240" w:lineRule="auto"/>
              <w:rPr>
                <w:rFonts w:ascii="Times New Roman" w:hAnsi="Times New Roman" w:cs="Times New Roman"/>
              </w:rPr>
            </w:pPr>
          </w:p>
        </w:tc>
      </w:tr>
      <w:tr w:rsidR="0022123C" w:rsidRPr="0022123C" w14:paraId="765433C0" w14:textId="77777777" w:rsidTr="00944C43">
        <w:trPr>
          <w:trHeight w:val="20"/>
        </w:trPr>
        <w:tc>
          <w:tcPr>
            <w:tcW w:w="1330" w:type="pct"/>
            <w:vMerge/>
          </w:tcPr>
          <w:p w14:paraId="4916646B" w14:textId="77777777" w:rsidR="0022123C" w:rsidRPr="0022123C" w:rsidRDefault="0022123C" w:rsidP="009C0032">
            <w:pPr>
              <w:spacing w:after="0" w:line="240" w:lineRule="auto"/>
              <w:rPr>
                <w:rFonts w:ascii="Times New Roman" w:hAnsi="Times New Roman" w:cs="Times New Roman"/>
              </w:rPr>
            </w:pPr>
          </w:p>
        </w:tc>
        <w:tc>
          <w:tcPr>
            <w:tcW w:w="2398" w:type="pct"/>
          </w:tcPr>
          <w:p w14:paraId="7B17450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Исследование микробиологических показателей безопасности пищевых продуктов и кулинарной продукции.</w:t>
            </w:r>
          </w:p>
        </w:tc>
        <w:tc>
          <w:tcPr>
            <w:tcW w:w="486" w:type="pct"/>
          </w:tcPr>
          <w:p w14:paraId="46BFBD1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44C5E0F7" w14:textId="77777777" w:rsidR="0022123C" w:rsidRPr="0022123C" w:rsidRDefault="0022123C" w:rsidP="009C0032">
            <w:pPr>
              <w:spacing w:after="0" w:line="240" w:lineRule="auto"/>
              <w:rPr>
                <w:rFonts w:ascii="Times New Roman" w:hAnsi="Times New Roman" w:cs="Times New Roman"/>
              </w:rPr>
            </w:pPr>
          </w:p>
        </w:tc>
      </w:tr>
      <w:tr w:rsidR="0022123C" w:rsidRPr="0022123C" w14:paraId="28C440A1" w14:textId="77777777" w:rsidTr="00944C43">
        <w:trPr>
          <w:trHeight w:val="20"/>
        </w:trPr>
        <w:tc>
          <w:tcPr>
            <w:tcW w:w="1330" w:type="pct"/>
          </w:tcPr>
          <w:p w14:paraId="17524CA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Раздел 2</w:t>
            </w:r>
          </w:p>
        </w:tc>
        <w:tc>
          <w:tcPr>
            <w:tcW w:w="2398" w:type="pct"/>
          </w:tcPr>
          <w:p w14:paraId="4B537EE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Основы физиологии питания</w:t>
            </w:r>
          </w:p>
        </w:tc>
        <w:tc>
          <w:tcPr>
            <w:tcW w:w="486" w:type="pct"/>
          </w:tcPr>
          <w:p w14:paraId="5D3854C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22 </w:t>
            </w:r>
          </w:p>
        </w:tc>
        <w:tc>
          <w:tcPr>
            <w:tcW w:w="786" w:type="pct"/>
          </w:tcPr>
          <w:p w14:paraId="55188572" w14:textId="77777777" w:rsidR="0022123C" w:rsidRPr="0022123C" w:rsidRDefault="0022123C" w:rsidP="009C0032">
            <w:pPr>
              <w:spacing w:after="0" w:line="240" w:lineRule="auto"/>
              <w:rPr>
                <w:rFonts w:ascii="Times New Roman" w:hAnsi="Times New Roman" w:cs="Times New Roman"/>
              </w:rPr>
            </w:pPr>
          </w:p>
        </w:tc>
      </w:tr>
      <w:tr w:rsidR="0022123C" w:rsidRPr="0022123C" w14:paraId="141EB656" w14:textId="77777777" w:rsidTr="00944C43">
        <w:trPr>
          <w:trHeight w:val="20"/>
        </w:trPr>
        <w:tc>
          <w:tcPr>
            <w:tcW w:w="1330" w:type="pct"/>
            <w:vMerge w:val="restart"/>
          </w:tcPr>
          <w:p w14:paraId="0BF02EA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 2.1</w:t>
            </w:r>
          </w:p>
          <w:p w14:paraId="183A0E5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Основные пище вые вещества, их источники, роль в структуре питания</w:t>
            </w:r>
          </w:p>
        </w:tc>
        <w:tc>
          <w:tcPr>
            <w:tcW w:w="2398" w:type="pct"/>
          </w:tcPr>
          <w:p w14:paraId="0645D5E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402B1F9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14:paraId="51687BB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305EDF5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42ABE25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5717824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3BEE4AC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3FB8158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6.1</w:t>
            </w:r>
          </w:p>
        </w:tc>
      </w:tr>
      <w:tr w:rsidR="0022123C" w:rsidRPr="0022123C" w14:paraId="2DA45607" w14:textId="77777777" w:rsidTr="00944C43">
        <w:trPr>
          <w:trHeight w:val="20"/>
        </w:trPr>
        <w:tc>
          <w:tcPr>
            <w:tcW w:w="1330" w:type="pct"/>
            <w:vMerge/>
          </w:tcPr>
          <w:p w14:paraId="7945AFFF" w14:textId="77777777" w:rsidR="0022123C" w:rsidRPr="0022123C" w:rsidRDefault="0022123C" w:rsidP="009C0032">
            <w:pPr>
              <w:spacing w:after="0" w:line="240" w:lineRule="auto"/>
              <w:rPr>
                <w:rFonts w:ascii="Times New Roman" w:hAnsi="Times New Roman" w:cs="Times New Roman"/>
              </w:rPr>
            </w:pPr>
          </w:p>
        </w:tc>
        <w:tc>
          <w:tcPr>
            <w:tcW w:w="2398" w:type="pct"/>
          </w:tcPr>
          <w:p w14:paraId="017DB0A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p>
        </w:tc>
        <w:tc>
          <w:tcPr>
            <w:tcW w:w="486" w:type="pct"/>
            <w:vMerge/>
          </w:tcPr>
          <w:p w14:paraId="4DEF3A4E"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6D9CA64A" w14:textId="77777777" w:rsidR="0022123C" w:rsidRPr="0022123C" w:rsidRDefault="0022123C" w:rsidP="009C0032">
            <w:pPr>
              <w:spacing w:after="0" w:line="240" w:lineRule="auto"/>
              <w:rPr>
                <w:rFonts w:ascii="Times New Roman" w:hAnsi="Times New Roman" w:cs="Times New Roman"/>
              </w:rPr>
            </w:pPr>
          </w:p>
        </w:tc>
      </w:tr>
      <w:tr w:rsidR="0022123C" w:rsidRPr="0022123C" w14:paraId="77284AC5" w14:textId="77777777" w:rsidTr="00944C43">
        <w:trPr>
          <w:trHeight w:val="20"/>
        </w:trPr>
        <w:tc>
          <w:tcPr>
            <w:tcW w:w="1330" w:type="pct"/>
            <w:vMerge/>
          </w:tcPr>
          <w:p w14:paraId="148508D0" w14:textId="77777777" w:rsidR="0022123C" w:rsidRPr="0022123C" w:rsidRDefault="0022123C" w:rsidP="009C0032">
            <w:pPr>
              <w:spacing w:after="0" w:line="240" w:lineRule="auto"/>
              <w:rPr>
                <w:rFonts w:ascii="Times New Roman" w:hAnsi="Times New Roman" w:cs="Times New Roman"/>
              </w:rPr>
            </w:pPr>
          </w:p>
        </w:tc>
        <w:tc>
          <w:tcPr>
            <w:tcW w:w="2398" w:type="pct"/>
          </w:tcPr>
          <w:p w14:paraId="4EAFC4D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Источники основных пищевых веществ, состав, физиологическое значение, энергетическая и пищевая ценность различных продуктов питания</w:t>
            </w:r>
          </w:p>
        </w:tc>
        <w:tc>
          <w:tcPr>
            <w:tcW w:w="486" w:type="pct"/>
            <w:vMerge/>
          </w:tcPr>
          <w:p w14:paraId="4820400E" w14:textId="77777777" w:rsidR="0022123C" w:rsidRPr="0022123C" w:rsidRDefault="0022123C" w:rsidP="009C0032">
            <w:pPr>
              <w:spacing w:after="0" w:line="240" w:lineRule="auto"/>
              <w:rPr>
                <w:rFonts w:ascii="Times New Roman" w:hAnsi="Times New Roman" w:cs="Times New Roman"/>
              </w:rPr>
            </w:pPr>
          </w:p>
        </w:tc>
        <w:tc>
          <w:tcPr>
            <w:tcW w:w="786" w:type="pct"/>
          </w:tcPr>
          <w:p w14:paraId="184636E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p w14:paraId="58B4D8E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ПК 1.2-1.5 </w:t>
            </w:r>
          </w:p>
          <w:p w14:paraId="2CF26E2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6B78FCF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1B8DD3B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2B01007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607B599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6.1</w:t>
            </w:r>
          </w:p>
        </w:tc>
      </w:tr>
      <w:tr w:rsidR="0022123C" w:rsidRPr="0022123C" w14:paraId="4F0350C4" w14:textId="77777777" w:rsidTr="00944C43">
        <w:trPr>
          <w:trHeight w:val="20"/>
        </w:trPr>
        <w:tc>
          <w:tcPr>
            <w:tcW w:w="1330" w:type="pct"/>
            <w:vMerge/>
          </w:tcPr>
          <w:p w14:paraId="5FC956C2"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4A123F9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14:paraId="391E925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14:paraId="64E20C6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636687D1" w14:textId="77777777" w:rsidTr="00944C43">
        <w:trPr>
          <w:trHeight w:val="20"/>
        </w:trPr>
        <w:tc>
          <w:tcPr>
            <w:tcW w:w="1330" w:type="pct"/>
            <w:vMerge/>
          </w:tcPr>
          <w:p w14:paraId="4D3E5E9F"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6CC0D76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Составление сравнительной характеристики продуктов питания по пищевой, физиологической, энергетической ценности</w:t>
            </w:r>
          </w:p>
        </w:tc>
        <w:tc>
          <w:tcPr>
            <w:tcW w:w="486" w:type="pct"/>
          </w:tcPr>
          <w:p w14:paraId="3D15260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6F607B49" w14:textId="77777777" w:rsidR="0022123C" w:rsidRPr="0022123C" w:rsidRDefault="0022123C" w:rsidP="009C0032">
            <w:pPr>
              <w:spacing w:after="0" w:line="240" w:lineRule="auto"/>
              <w:rPr>
                <w:rFonts w:ascii="Times New Roman" w:hAnsi="Times New Roman" w:cs="Times New Roman"/>
              </w:rPr>
            </w:pPr>
          </w:p>
        </w:tc>
      </w:tr>
      <w:tr w:rsidR="0022123C" w:rsidRPr="0022123C" w14:paraId="1D79E5C1" w14:textId="77777777" w:rsidTr="00944C43">
        <w:trPr>
          <w:trHeight w:val="20"/>
        </w:trPr>
        <w:tc>
          <w:tcPr>
            <w:tcW w:w="1330" w:type="pct"/>
            <w:vMerge w:val="restart"/>
          </w:tcPr>
          <w:p w14:paraId="6F75572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2.2</w:t>
            </w:r>
          </w:p>
          <w:p w14:paraId="039C970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Пищеварение и усвояемость пищи</w:t>
            </w:r>
          </w:p>
        </w:tc>
        <w:tc>
          <w:tcPr>
            <w:tcW w:w="2398" w:type="pct"/>
          </w:tcPr>
          <w:p w14:paraId="2959F1A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7A9984C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14:paraId="6E8723E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5179208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2EE172C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19FDC5D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379B98C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6740012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6.1</w:t>
            </w:r>
          </w:p>
        </w:tc>
      </w:tr>
      <w:tr w:rsidR="0022123C" w:rsidRPr="0022123C" w14:paraId="4BA95BB7" w14:textId="77777777" w:rsidTr="00944C43">
        <w:trPr>
          <w:trHeight w:val="20"/>
        </w:trPr>
        <w:tc>
          <w:tcPr>
            <w:tcW w:w="1330" w:type="pct"/>
            <w:vMerge/>
          </w:tcPr>
          <w:p w14:paraId="686FDEC0"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26C14A1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Понятие о процессе пищеварения. Физико-химические изменения пищи в процессе пищеварения</w:t>
            </w:r>
          </w:p>
        </w:tc>
        <w:tc>
          <w:tcPr>
            <w:tcW w:w="486" w:type="pct"/>
            <w:vMerge/>
          </w:tcPr>
          <w:p w14:paraId="6043FBC4"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2B1E7CE0" w14:textId="77777777" w:rsidR="0022123C" w:rsidRPr="0022123C" w:rsidRDefault="0022123C" w:rsidP="009C0032">
            <w:pPr>
              <w:spacing w:after="0" w:line="240" w:lineRule="auto"/>
              <w:rPr>
                <w:rFonts w:ascii="Times New Roman" w:hAnsi="Times New Roman" w:cs="Times New Roman"/>
              </w:rPr>
            </w:pPr>
          </w:p>
        </w:tc>
      </w:tr>
      <w:tr w:rsidR="0022123C" w:rsidRPr="0022123C" w14:paraId="1093CC43" w14:textId="77777777" w:rsidTr="00944C43">
        <w:trPr>
          <w:trHeight w:val="20"/>
        </w:trPr>
        <w:tc>
          <w:tcPr>
            <w:tcW w:w="1330" w:type="pct"/>
            <w:vMerge/>
          </w:tcPr>
          <w:p w14:paraId="3B305A1E"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48FDF42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Усвояемость пищи: понятие, факторы, влияющие на усвояемость пищи</w:t>
            </w:r>
          </w:p>
        </w:tc>
        <w:tc>
          <w:tcPr>
            <w:tcW w:w="486" w:type="pct"/>
            <w:vMerge/>
          </w:tcPr>
          <w:p w14:paraId="518D8D42"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3E71032E" w14:textId="77777777" w:rsidR="0022123C" w:rsidRPr="0022123C" w:rsidRDefault="0022123C" w:rsidP="009C0032">
            <w:pPr>
              <w:spacing w:after="0" w:line="240" w:lineRule="auto"/>
              <w:rPr>
                <w:rFonts w:ascii="Times New Roman" w:hAnsi="Times New Roman" w:cs="Times New Roman"/>
              </w:rPr>
            </w:pPr>
          </w:p>
        </w:tc>
      </w:tr>
      <w:tr w:rsidR="0022123C" w:rsidRPr="0022123C" w14:paraId="2859CC25" w14:textId="77777777" w:rsidTr="00944C43">
        <w:trPr>
          <w:trHeight w:val="20"/>
        </w:trPr>
        <w:tc>
          <w:tcPr>
            <w:tcW w:w="1330" w:type="pct"/>
            <w:vMerge/>
          </w:tcPr>
          <w:p w14:paraId="110FE3EF"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29A8072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14:paraId="2E26B63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14:paraId="1E29100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16D39BE9" w14:textId="77777777" w:rsidTr="00944C43">
        <w:trPr>
          <w:trHeight w:val="20"/>
        </w:trPr>
        <w:tc>
          <w:tcPr>
            <w:tcW w:w="1330" w:type="pct"/>
            <w:vMerge/>
          </w:tcPr>
          <w:p w14:paraId="17F95FDD"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4DF728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Изучение схемы пищеварительного тракта. </w:t>
            </w:r>
          </w:p>
        </w:tc>
        <w:tc>
          <w:tcPr>
            <w:tcW w:w="486" w:type="pct"/>
          </w:tcPr>
          <w:p w14:paraId="1B38BB2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w:t>
            </w:r>
          </w:p>
        </w:tc>
        <w:tc>
          <w:tcPr>
            <w:tcW w:w="786" w:type="pct"/>
            <w:vMerge/>
          </w:tcPr>
          <w:p w14:paraId="6A714792" w14:textId="77777777" w:rsidR="0022123C" w:rsidRPr="0022123C" w:rsidRDefault="0022123C" w:rsidP="009C0032">
            <w:pPr>
              <w:spacing w:after="0" w:line="240" w:lineRule="auto"/>
              <w:rPr>
                <w:rFonts w:ascii="Times New Roman" w:hAnsi="Times New Roman" w:cs="Times New Roman"/>
              </w:rPr>
            </w:pPr>
          </w:p>
        </w:tc>
      </w:tr>
      <w:tr w:rsidR="0022123C" w:rsidRPr="0022123C" w14:paraId="1ADEF8CD" w14:textId="77777777" w:rsidTr="00944C43">
        <w:trPr>
          <w:trHeight w:val="20"/>
        </w:trPr>
        <w:tc>
          <w:tcPr>
            <w:tcW w:w="1330" w:type="pct"/>
            <w:vMerge/>
          </w:tcPr>
          <w:p w14:paraId="4F10F463"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87C636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Подбор продуктов питания, лучших с точки зрения усвоения пищи</w:t>
            </w:r>
          </w:p>
        </w:tc>
        <w:tc>
          <w:tcPr>
            <w:tcW w:w="486" w:type="pct"/>
          </w:tcPr>
          <w:p w14:paraId="36FDBC9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w:t>
            </w:r>
          </w:p>
        </w:tc>
        <w:tc>
          <w:tcPr>
            <w:tcW w:w="786" w:type="pct"/>
            <w:vMerge/>
          </w:tcPr>
          <w:p w14:paraId="3F3978E0" w14:textId="77777777" w:rsidR="0022123C" w:rsidRPr="0022123C" w:rsidRDefault="0022123C" w:rsidP="009C0032">
            <w:pPr>
              <w:spacing w:after="0" w:line="240" w:lineRule="auto"/>
              <w:rPr>
                <w:rFonts w:ascii="Times New Roman" w:hAnsi="Times New Roman" w:cs="Times New Roman"/>
              </w:rPr>
            </w:pPr>
          </w:p>
        </w:tc>
      </w:tr>
      <w:tr w:rsidR="0022123C" w:rsidRPr="0022123C" w14:paraId="1BEF115C" w14:textId="77777777" w:rsidTr="00944C43">
        <w:trPr>
          <w:trHeight w:val="20"/>
        </w:trPr>
        <w:tc>
          <w:tcPr>
            <w:tcW w:w="1330" w:type="pct"/>
            <w:vMerge w:val="restart"/>
          </w:tcPr>
          <w:p w14:paraId="76FB98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2.3</w:t>
            </w:r>
          </w:p>
          <w:p w14:paraId="2D1B2F4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Обмен веществ и энергии</w:t>
            </w:r>
          </w:p>
        </w:tc>
        <w:tc>
          <w:tcPr>
            <w:tcW w:w="2398" w:type="pct"/>
          </w:tcPr>
          <w:p w14:paraId="06F0B7A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5BC1DF0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14:paraId="3796D2B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301E538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1678345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1C7CF1E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005A08C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190ED76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6.1</w:t>
            </w:r>
          </w:p>
          <w:p w14:paraId="6969D3CB" w14:textId="77777777" w:rsidR="0022123C" w:rsidRPr="0022123C" w:rsidRDefault="0022123C" w:rsidP="009C0032">
            <w:pPr>
              <w:spacing w:after="0" w:line="240" w:lineRule="auto"/>
              <w:rPr>
                <w:rFonts w:ascii="Times New Roman" w:hAnsi="Times New Roman" w:cs="Times New Roman"/>
              </w:rPr>
            </w:pPr>
          </w:p>
        </w:tc>
      </w:tr>
      <w:tr w:rsidR="0022123C" w:rsidRPr="0022123C" w14:paraId="5EF02783" w14:textId="77777777" w:rsidTr="00944C43">
        <w:trPr>
          <w:trHeight w:val="20"/>
        </w:trPr>
        <w:tc>
          <w:tcPr>
            <w:tcW w:w="1330" w:type="pct"/>
            <w:vMerge/>
          </w:tcPr>
          <w:p w14:paraId="3D79B0B7"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007D427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p>
        </w:tc>
        <w:tc>
          <w:tcPr>
            <w:tcW w:w="486" w:type="pct"/>
            <w:vMerge/>
          </w:tcPr>
          <w:p w14:paraId="606B6482"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12FBBF8C" w14:textId="77777777" w:rsidR="0022123C" w:rsidRPr="0022123C" w:rsidRDefault="0022123C" w:rsidP="009C0032">
            <w:pPr>
              <w:spacing w:after="0" w:line="240" w:lineRule="auto"/>
              <w:rPr>
                <w:rFonts w:ascii="Times New Roman" w:hAnsi="Times New Roman" w:cs="Times New Roman"/>
              </w:rPr>
            </w:pPr>
          </w:p>
        </w:tc>
      </w:tr>
      <w:tr w:rsidR="0022123C" w:rsidRPr="0022123C" w14:paraId="630885ED" w14:textId="77777777" w:rsidTr="00944C43">
        <w:trPr>
          <w:trHeight w:val="20"/>
        </w:trPr>
        <w:tc>
          <w:tcPr>
            <w:tcW w:w="1330" w:type="pct"/>
            <w:vMerge/>
          </w:tcPr>
          <w:p w14:paraId="3E28BBA2"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3BB3170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p>
        </w:tc>
        <w:tc>
          <w:tcPr>
            <w:tcW w:w="486" w:type="pct"/>
            <w:vMerge/>
          </w:tcPr>
          <w:p w14:paraId="60877E4C"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49051522" w14:textId="77777777" w:rsidR="0022123C" w:rsidRPr="0022123C" w:rsidRDefault="0022123C" w:rsidP="009C0032">
            <w:pPr>
              <w:spacing w:after="0" w:line="240" w:lineRule="auto"/>
              <w:rPr>
                <w:rFonts w:ascii="Times New Roman" w:hAnsi="Times New Roman" w:cs="Times New Roman"/>
              </w:rPr>
            </w:pPr>
          </w:p>
        </w:tc>
      </w:tr>
      <w:tr w:rsidR="0022123C" w:rsidRPr="0022123C" w14:paraId="4600D2CC" w14:textId="77777777" w:rsidTr="00944C43">
        <w:trPr>
          <w:trHeight w:val="20"/>
        </w:trPr>
        <w:tc>
          <w:tcPr>
            <w:tcW w:w="1330" w:type="pct"/>
            <w:vMerge/>
          </w:tcPr>
          <w:p w14:paraId="5906C75D"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741B14B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14:paraId="4DF5EFA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14:paraId="6EF8487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78CD11BD" w14:textId="77777777" w:rsidTr="00944C43">
        <w:trPr>
          <w:trHeight w:val="20"/>
        </w:trPr>
        <w:tc>
          <w:tcPr>
            <w:tcW w:w="1330" w:type="pct"/>
            <w:vMerge/>
          </w:tcPr>
          <w:p w14:paraId="28A3C6BC"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2E0BDFF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1. Выполнение расчёта суточного расхода энергии в зависимости от основного энергетического обмена человека. </w:t>
            </w:r>
          </w:p>
        </w:tc>
        <w:tc>
          <w:tcPr>
            <w:tcW w:w="486" w:type="pct"/>
          </w:tcPr>
          <w:p w14:paraId="189C772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4594CEC4" w14:textId="77777777" w:rsidR="0022123C" w:rsidRPr="0022123C" w:rsidRDefault="0022123C" w:rsidP="009C0032">
            <w:pPr>
              <w:spacing w:after="0" w:line="240" w:lineRule="auto"/>
              <w:rPr>
                <w:rFonts w:ascii="Times New Roman" w:hAnsi="Times New Roman" w:cs="Times New Roman"/>
              </w:rPr>
            </w:pPr>
          </w:p>
        </w:tc>
      </w:tr>
      <w:tr w:rsidR="0022123C" w:rsidRPr="0022123C" w14:paraId="71F9691D" w14:textId="77777777" w:rsidTr="00944C43">
        <w:trPr>
          <w:trHeight w:val="20"/>
        </w:trPr>
        <w:tc>
          <w:tcPr>
            <w:tcW w:w="1330" w:type="pct"/>
            <w:vMerge/>
          </w:tcPr>
          <w:p w14:paraId="6E2E6602"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050C5FB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 Выполнение расчёта калорийности блюда (по заданию преподавателя)</w:t>
            </w:r>
          </w:p>
        </w:tc>
        <w:tc>
          <w:tcPr>
            <w:tcW w:w="486" w:type="pct"/>
          </w:tcPr>
          <w:p w14:paraId="46C125E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7AD9009C" w14:textId="77777777" w:rsidR="0022123C" w:rsidRPr="0022123C" w:rsidRDefault="0022123C" w:rsidP="009C0032">
            <w:pPr>
              <w:spacing w:after="0" w:line="240" w:lineRule="auto"/>
              <w:rPr>
                <w:rFonts w:ascii="Times New Roman" w:hAnsi="Times New Roman" w:cs="Times New Roman"/>
              </w:rPr>
            </w:pPr>
          </w:p>
        </w:tc>
      </w:tr>
      <w:tr w:rsidR="0022123C" w:rsidRPr="0022123C" w14:paraId="72352962" w14:textId="77777777" w:rsidTr="00944C43">
        <w:trPr>
          <w:trHeight w:val="20"/>
        </w:trPr>
        <w:tc>
          <w:tcPr>
            <w:tcW w:w="1330" w:type="pct"/>
            <w:vMerge w:val="restart"/>
          </w:tcPr>
          <w:p w14:paraId="084274E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2.4</w:t>
            </w:r>
          </w:p>
          <w:p w14:paraId="788B5CA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Рациональное сбалансированное питание для различных групп населения</w:t>
            </w:r>
          </w:p>
        </w:tc>
        <w:tc>
          <w:tcPr>
            <w:tcW w:w="2398" w:type="pct"/>
          </w:tcPr>
          <w:p w14:paraId="156EE00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5995CA4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tcPr>
          <w:p w14:paraId="627D0BA8" w14:textId="77777777" w:rsidR="0022123C" w:rsidRPr="0022123C" w:rsidRDefault="0022123C" w:rsidP="009C0032">
            <w:pPr>
              <w:spacing w:after="0" w:line="240" w:lineRule="auto"/>
              <w:rPr>
                <w:rFonts w:ascii="Times New Roman" w:hAnsi="Times New Roman" w:cs="Times New Roman"/>
              </w:rPr>
            </w:pPr>
          </w:p>
        </w:tc>
      </w:tr>
      <w:tr w:rsidR="0022123C" w:rsidRPr="0022123C" w14:paraId="1058E471" w14:textId="77777777" w:rsidTr="00944C43">
        <w:trPr>
          <w:trHeight w:val="20"/>
        </w:trPr>
        <w:tc>
          <w:tcPr>
            <w:tcW w:w="1330" w:type="pct"/>
            <w:vMerge/>
          </w:tcPr>
          <w:p w14:paraId="7C819061"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118CDC2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p>
        </w:tc>
        <w:tc>
          <w:tcPr>
            <w:tcW w:w="486" w:type="pct"/>
            <w:vMerge/>
          </w:tcPr>
          <w:p w14:paraId="63E61124" w14:textId="77777777" w:rsidR="0022123C" w:rsidRPr="0022123C" w:rsidRDefault="0022123C" w:rsidP="009C0032">
            <w:pPr>
              <w:spacing w:after="0" w:line="240" w:lineRule="auto"/>
              <w:rPr>
                <w:rFonts w:ascii="Times New Roman" w:hAnsi="Times New Roman" w:cs="Times New Roman"/>
              </w:rPr>
            </w:pPr>
          </w:p>
        </w:tc>
        <w:tc>
          <w:tcPr>
            <w:tcW w:w="786" w:type="pct"/>
          </w:tcPr>
          <w:p w14:paraId="0C2C778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6.1</w:t>
            </w:r>
          </w:p>
          <w:p w14:paraId="20F2740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394177C6" w14:textId="77777777" w:rsidTr="00944C43">
        <w:trPr>
          <w:trHeight w:val="20"/>
        </w:trPr>
        <w:tc>
          <w:tcPr>
            <w:tcW w:w="1330" w:type="pct"/>
            <w:vMerge/>
          </w:tcPr>
          <w:p w14:paraId="3D407E9F"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6E465CB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p>
        </w:tc>
        <w:tc>
          <w:tcPr>
            <w:tcW w:w="486" w:type="pct"/>
            <w:vMerge/>
          </w:tcPr>
          <w:p w14:paraId="1C60F410" w14:textId="77777777" w:rsidR="0022123C" w:rsidRPr="0022123C" w:rsidRDefault="0022123C" w:rsidP="009C0032">
            <w:pPr>
              <w:spacing w:after="0" w:line="240" w:lineRule="auto"/>
              <w:rPr>
                <w:rFonts w:ascii="Times New Roman" w:hAnsi="Times New Roman" w:cs="Times New Roman"/>
              </w:rPr>
            </w:pPr>
          </w:p>
        </w:tc>
        <w:tc>
          <w:tcPr>
            <w:tcW w:w="786" w:type="pct"/>
          </w:tcPr>
          <w:p w14:paraId="4E7FDA3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6.1</w:t>
            </w:r>
          </w:p>
          <w:p w14:paraId="19E31FA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627746DE" w14:textId="77777777" w:rsidTr="00944C43">
        <w:trPr>
          <w:trHeight w:val="20"/>
        </w:trPr>
        <w:tc>
          <w:tcPr>
            <w:tcW w:w="1330" w:type="pct"/>
            <w:vMerge/>
          </w:tcPr>
          <w:p w14:paraId="1F9CAC51"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88B5A8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14:paraId="751D6C6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val="restart"/>
          </w:tcPr>
          <w:p w14:paraId="04D4601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7455A1FC" w14:textId="77777777" w:rsidTr="00944C43">
        <w:trPr>
          <w:trHeight w:val="20"/>
        </w:trPr>
        <w:tc>
          <w:tcPr>
            <w:tcW w:w="1330" w:type="pct"/>
            <w:vMerge/>
          </w:tcPr>
          <w:p w14:paraId="14E69DCD"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6E406B3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1. Составление рационов питания для различных категорий потребителей</w:t>
            </w:r>
          </w:p>
        </w:tc>
        <w:tc>
          <w:tcPr>
            <w:tcW w:w="486" w:type="pct"/>
          </w:tcPr>
          <w:p w14:paraId="385DB0C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vMerge/>
          </w:tcPr>
          <w:p w14:paraId="7D5300E1" w14:textId="77777777" w:rsidR="0022123C" w:rsidRPr="0022123C" w:rsidRDefault="0022123C" w:rsidP="009C0032">
            <w:pPr>
              <w:spacing w:after="0" w:line="240" w:lineRule="auto"/>
              <w:rPr>
                <w:rFonts w:ascii="Times New Roman" w:hAnsi="Times New Roman" w:cs="Times New Roman"/>
              </w:rPr>
            </w:pPr>
          </w:p>
        </w:tc>
      </w:tr>
      <w:tr w:rsidR="0022123C" w:rsidRPr="0022123C" w14:paraId="6E1DA678" w14:textId="77777777" w:rsidTr="00944C43">
        <w:trPr>
          <w:trHeight w:val="20"/>
        </w:trPr>
        <w:tc>
          <w:tcPr>
            <w:tcW w:w="1330" w:type="pct"/>
          </w:tcPr>
          <w:p w14:paraId="143430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Раздел 3</w:t>
            </w:r>
          </w:p>
        </w:tc>
        <w:tc>
          <w:tcPr>
            <w:tcW w:w="2398" w:type="pct"/>
          </w:tcPr>
          <w:p w14:paraId="312C73F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Гигиена и санитария в организациях питания</w:t>
            </w:r>
          </w:p>
        </w:tc>
        <w:tc>
          <w:tcPr>
            <w:tcW w:w="486" w:type="pct"/>
          </w:tcPr>
          <w:p w14:paraId="1169038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20 </w:t>
            </w:r>
          </w:p>
        </w:tc>
        <w:tc>
          <w:tcPr>
            <w:tcW w:w="786" w:type="pct"/>
          </w:tcPr>
          <w:p w14:paraId="04B9FCA3" w14:textId="77777777" w:rsidR="0022123C" w:rsidRPr="0022123C" w:rsidRDefault="0022123C" w:rsidP="009C0032">
            <w:pPr>
              <w:spacing w:after="0" w:line="240" w:lineRule="auto"/>
              <w:rPr>
                <w:rFonts w:ascii="Times New Roman" w:hAnsi="Times New Roman" w:cs="Times New Roman"/>
              </w:rPr>
            </w:pPr>
          </w:p>
        </w:tc>
      </w:tr>
      <w:tr w:rsidR="0022123C" w:rsidRPr="0022123C" w14:paraId="1E728381" w14:textId="77777777" w:rsidTr="00944C43">
        <w:trPr>
          <w:trHeight w:val="20"/>
        </w:trPr>
        <w:tc>
          <w:tcPr>
            <w:tcW w:w="1330" w:type="pct"/>
            <w:vMerge w:val="restart"/>
          </w:tcPr>
          <w:p w14:paraId="02883EB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3.1</w:t>
            </w:r>
          </w:p>
          <w:p w14:paraId="3FDA7BF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Личная гигиена работников пищевых производств.</w:t>
            </w:r>
          </w:p>
          <w:p w14:paraId="3BD3C21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Пищевые отравления и их профилактика</w:t>
            </w:r>
          </w:p>
          <w:p w14:paraId="45CA2F78"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788BE82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2A553C8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14:paraId="22FF579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38D0FCB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447B30A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45053C8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74F0993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4D3251A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76719297" w14:textId="77777777" w:rsidTr="00944C43">
        <w:trPr>
          <w:trHeight w:val="20"/>
        </w:trPr>
        <w:tc>
          <w:tcPr>
            <w:tcW w:w="1330" w:type="pct"/>
            <w:vMerge/>
          </w:tcPr>
          <w:p w14:paraId="2A2BA290"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670838B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Личная гигиена работников пищевых производств. </w:t>
            </w:r>
          </w:p>
        </w:tc>
        <w:tc>
          <w:tcPr>
            <w:tcW w:w="486" w:type="pct"/>
            <w:vMerge/>
          </w:tcPr>
          <w:p w14:paraId="4174AC7B"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3409C905" w14:textId="77777777" w:rsidR="0022123C" w:rsidRPr="0022123C" w:rsidRDefault="0022123C" w:rsidP="009C0032">
            <w:pPr>
              <w:spacing w:after="0" w:line="240" w:lineRule="auto"/>
              <w:rPr>
                <w:rFonts w:ascii="Times New Roman" w:hAnsi="Times New Roman" w:cs="Times New Roman"/>
              </w:rPr>
            </w:pPr>
          </w:p>
        </w:tc>
      </w:tr>
      <w:tr w:rsidR="0022123C" w:rsidRPr="0022123C" w14:paraId="5C81DCB1" w14:textId="77777777" w:rsidTr="00944C43">
        <w:trPr>
          <w:trHeight w:val="427"/>
        </w:trPr>
        <w:tc>
          <w:tcPr>
            <w:tcW w:w="1330" w:type="pct"/>
            <w:vMerge/>
          </w:tcPr>
          <w:p w14:paraId="7E119985"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043B8E7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Пищевые инфекции. Пищевые отравления.  Виды, характеристика. Профилактика. Гельминтозы их профилактика.</w:t>
            </w:r>
          </w:p>
        </w:tc>
        <w:tc>
          <w:tcPr>
            <w:tcW w:w="486" w:type="pct"/>
            <w:vMerge/>
          </w:tcPr>
          <w:p w14:paraId="7BD5042E"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360E4535" w14:textId="77777777" w:rsidR="0022123C" w:rsidRPr="0022123C" w:rsidRDefault="0022123C" w:rsidP="009C0032">
            <w:pPr>
              <w:spacing w:after="0" w:line="240" w:lineRule="auto"/>
              <w:rPr>
                <w:rFonts w:ascii="Times New Roman" w:hAnsi="Times New Roman" w:cs="Times New Roman"/>
              </w:rPr>
            </w:pPr>
          </w:p>
        </w:tc>
      </w:tr>
      <w:tr w:rsidR="0022123C" w:rsidRPr="0022123C" w14:paraId="4101B83D" w14:textId="77777777" w:rsidTr="00944C43">
        <w:trPr>
          <w:trHeight w:val="704"/>
        </w:trPr>
        <w:tc>
          <w:tcPr>
            <w:tcW w:w="1330" w:type="pct"/>
            <w:vMerge/>
          </w:tcPr>
          <w:p w14:paraId="7CFC555A"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776362D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соблюдению личной и производственной гигиены</w:t>
            </w:r>
          </w:p>
        </w:tc>
        <w:tc>
          <w:tcPr>
            <w:tcW w:w="486" w:type="pct"/>
            <w:vMerge/>
          </w:tcPr>
          <w:p w14:paraId="3AD3C9C4"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69F04130" w14:textId="77777777" w:rsidR="0022123C" w:rsidRPr="0022123C" w:rsidRDefault="0022123C" w:rsidP="009C0032">
            <w:pPr>
              <w:spacing w:after="0" w:line="240" w:lineRule="auto"/>
              <w:rPr>
                <w:rFonts w:ascii="Times New Roman" w:hAnsi="Times New Roman" w:cs="Times New Roman"/>
              </w:rPr>
            </w:pPr>
          </w:p>
        </w:tc>
      </w:tr>
      <w:tr w:rsidR="0022123C" w:rsidRPr="0022123C" w14:paraId="445D6197" w14:textId="77777777" w:rsidTr="00944C43">
        <w:trPr>
          <w:trHeight w:val="20"/>
        </w:trPr>
        <w:tc>
          <w:tcPr>
            <w:tcW w:w="1330" w:type="pct"/>
            <w:vMerge/>
          </w:tcPr>
          <w:p w14:paraId="7A05C1EA"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49ED325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86" w:type="pct"/>
          </w:tcPr>
          <w:p w14:paraId="2BB0B85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4</w:t>
            </w:r>
          </w:p>
        </w:tc>
        <w:tc>
          <w:tcPr>
            <w:tcW w:w="786" w:type="pct"/>
          </w:tcPr>
          <w:p w14:paraId="359C3300" w14:textId="77777777" w:rsidR="0022123C" w:rsidRPr="0022123C" w:rsidRDefault="0022123C" w:rsidP="009C0032">
            <w:pPr>
              <w:spacing w:after="0" w:line="240" w:lineRule="auto"/>
              <w:rPr>
                <w:rFonts w:ascii="Times New Roman" w:hAnsi="Times New Roman" w:cs="Times New Roman"/>
              </w:rPr>
            </w:pPr>
          </w:p>
        </w:tc>
      </w:tr>
      <w:tr w:rsidR="0022123C" w:rsidRPr="0022123C" w14:paraId="45D1E249" w14:textId="77777777" w:rsidTr="00944C43">
        <w:trPr>
          <w:trHeight w:val="20"/>
        </w:trPr>
        <w:tc>
          <w:tcPr>
            <w:tcW w:w="1330" w:type="pct"/>
            <w:vMerge/>
          </w:tcPr>
          <w:p w14:paraId="4D75A87C"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35CD739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Анализ материалов расследования возникновения  пищевых отравлений на пищевом производстве.</w:t>
            </w:r>
          </w:p>
        </w:tc>
        <w:tc>
          <w:tcPr>
            <w:tcW w:w="486" w:type="pct"/>
          </w:tcPr>
          <w:p w14:paraId="25D839D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14:paraId="732F48E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780D1D1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2A22AEC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0F98395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5DDCED7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7F8FAC4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6593887A" w14:textId="77777777" w:rsidTr="00944C43">
        <w:trPr>
          <w:trHeight w:val="872"/>
        </w:trPr>
        <w:tc>
          <w:tcPr>
            <w:tcW w:w="1330" w:type="pct"/>
            <w:vMerge/>
          </w:tcPr>
          <w:p w14:paraId="1FE2DBF8"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D1D7D9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Осуществление микробиологического контроля на пищевом производстве. Разработка мероприятий по профилактике пищевых инфекций и пищевых отравлений на пищевом производстве</w:t>
            </w:r>
          </w:p>
        </w:tc>
        <w:tc>
          <w:tcPr>
            <w:tcW w:w="486" w:type="pct"/>
          </w:tcPr>
          <w:p w14:paraId="4F67715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4E747AB0" w14:textId="77777777" w:rsidR="0022123C" w:rsidRPr="0022123C" w:rsidRDefault="0022123C" w:rsidP="009C0032">
            <w:pPr>
              <w:spacing w:after="0" w:line="240" w:lineRule="auto"/>
              <w:rPr>
                <w:rFonts w:ascii="Times New Roman" w:hAnsi="Times New Roman" w:cs="Times New Roman"/>
              </w:rPr>
            </w:pPr>
          </w:p>
        </w:tc>
      </w:tr>
      <w:tr w:rsidR="0022123C" w:rsidRPr="0022123C" w14:paraId="12FB551E" w14:textId="77777777" w:rsidTr="00944C43">
        <w:trPr>
          <w:trHeight w:val="560"/>
        </w:trPr>
        <w:tc>
          <w:tcPr>
            <w:tcW w:w="1330" w:type="pct"/>
            <w:vMerge w:val="restart"/>
          </w:tcPr>
          <w:p w14:paraId="67E7A8A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3.2</w:t>
            </w:r>
          </w:p>
          <w:p w14:paraId="3D3E03E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Санитарно-гигиенические требования к помещениям, оборудованию, инвентарю, одежде персонала</w:t>
            </w:r>
          </w:p>
          <w:p w14:paraId="0F29A592"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4BC178E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5849005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tcPr>
          <w:p w14:paraId="039F57E3" w14:textId="77777777" w:rsidR="0022123C" w:rsidRPr="0022123C" w:rsidRDefault="0022123C" w:rsidP="009C0032">
            <w:pPr>
              <w:spacing w:after="0" w:line="240" w:lineRule="auto"/>
              <w:rPr>
                <w:rFonts w:ascii="Times New Roman" w:hAnsi="Times New Roman" w:cs="Times New Roman"/>
              </w:rPr>
            </w:pPr>
          </w:p>
        </w:tc>
      </w:tr>
      <w:tr w:rsidR="0022123C" w:rsidRPr="0022123C" w14:paraId="2ED85C4B" w14:textId="77777777" w:rsidTr="00944C43">
        <w:trPr>
          <w:trHeight w:val="1829"/>
        </w:trPr>
        <w:tc>
          <w:tcPr>
            <w:tcW w:w="1330" w:type="pct"/>
            <w:vMerge/>
          </w:tcPr>
          <w:p w14:paraId="4EFD1579"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E2D97E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14:paraId="162A383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содержанию помещений, оборудования, инвентаря, посуды в организациях питания</w:t>
            </w:r>
          </w:p>
        </w:tc>
        <w:tc>
          <w:tcPr>
            <w:tcW w:w="486" w:type="pct"/>
            <w:vMerge/>
          </w:tcPr>
          <w:p w14:paraId="6CBA6226" w14:textId="77777777" w:rsidR="0022123C" w:rsidRPr="0022123C" w:rsidRDefault="0022123C" w:rsidP="009C0032">
            <w:pPr>
              <w:spacing w:after="0" w:line="240" w:lineRule="auto"/>
              <w:rPr>
                <w:rFonts w:ascii="Times New Roman" w:hAnsi="Times New Roman" w:cs="Times New Roman"/>
              </w:rPr>
            </w:pPr>
          </w:p>
        </w:tc>
        <w:tc>
          <w:tcPr>
            <w:tcW w:w="786" w:type="pct"/>
          </w:tcPr>
          <w:p w14:paraId="45544E6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4E50B65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096FD0D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21AAB80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2D62665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32FCFF3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61628134" w14:textId="77777777" w:rsidTr="00944C43">
        <w:trPr>
          <w:trHeight w:val="20"/>
        </w:trPr>
        <w:tc>
          <w:tcPr>
            <w:tcW w:w="1330" w:type="pct"/>
            <w:vMerge/>
          </w:tcPr>
          <w:p w14:paraId="3D596544"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298EA82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Дезинфекция, дезинсекция дератизация, правила их проведения.</w:t>
            </w:r>
          </w:p>
        </w:tc>
        <w:tc>
          <w:tcPr>
            <w:tcW w:w="486" w:type="pct"/>
            <w:vMerge/>
          </w:tcPr>
          <w:p w14:paraId="60D516A9" w14:textId="77777777" w:rsidR="0022123C" w:rsidRPr="0022123C" w:rsidRDefault="0022123C" w:rsidP="009C0032">
            <w:pPr>
              <w:spacing w:after="0" w:line="240" w:lineRule="auto"/>
              <w:rPr>
                <w:rFonts w:ascii="Times New Roman" w:hAnsi="Times New Roman" w:cs="Times New Roman"/>
              </w:rPr>
            </w:pPr>
          </w:p>
        </w:tc>
        <w:tc>
          <w:tcPr>
            <w:tcW w:w="786" w:type="pct"/>
            <w:vMerge w:val="restart"/>
          </w:tcPr>
          <w:p w14:paraId="69D34A5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69D758C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0576739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2C3DF7E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605CE0D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662981B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476B3990" w14:textId="77777777" w:rsidTr="00944C43">
        <w:trPr>
          <w:trHeight w:val="965"/>
        </w:trPr>
        <w:tc>
          <w:tcPr>
            <w:tcW w:w="1330" w:type="pct"/>
            <w:vMerge/>
          </w:tcPr>
          <w:p w14:paraId="1B03906B"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72C81B4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Моющие и дезинфицирующие средства, классификация, правила их применения, условия и сроки хранения</w:t>
            </w:r>
          </w:p>
        </w:tc>
        <w:tc>
          <w:tcPr>
            <w:tcW w:w="486" w:type="pct"/>
            <w:vMerge/>
          </w:tcPr>
          <w:p w14:paraId="01CA8A46"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52274412" w14:textId="77777777" w:rsidR="0022123C" w:rsidRPr="0022123C" w:rsidRDefault="0022123C" w:rsidP="009C0032">
            <w:pPr>
              <w:spacing w:after="0" w:line="240" w:lineRule="auto"/>
              <w:rPr>
                <w:rFonts w:ascii="Times New Roman" w:hAnsi="Times New Roman" w:cs="Times New Roman"/>
              </w:rPr>
            </w:pPr>
          </w:p>
        </w:tc>
      </w:tr>
      <w:tr w:rsidR="0022123C" w:rsidRPr="0022123C" w14:paraId="62BA04EF" w14:textId="77777777" w:rsidTr="00944C43">
        <w:trPr>
          <w:trHeight w:val="20"/>
        </w:trPr>
        <w:tc>
          <w:tcPr>
            <w:tcW w:w="1330" w:type="pct"/>
            <w:vMerge/>
          </w:tcPr>
          <w:p w14:paraId="778C1DAE"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55B8A48"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86" w:type="pct"/>
          </w:tcPr>
          <w:p w14:paraId="33D4BF8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14:paraId="03C5646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46AAB27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1D8E602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7A0B332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1AB60C21"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54FC00D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77CCDBA1" w14:textId="77777777" w:rsidTr="00944C43">
        <w:trPr>
          <w:trHeight w:val="868"/>
        </w:trPr>
        <w:tc>
          <w:tcPr>
            <w:tcW w:w="1330" w:type="pct"/>
            <w:vMerge/>
          </w:tcPr>
          <w:p w14:paraId="155C3F2F"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0EF0B94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p>
        </w:tc>
        <w:tc>
          <w:tcPr>
            <w:tcW w:w="486" w:type="pct"/>
          </w:tcPr>
          <w:p w14:paraId="4401A6E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0E6C9CED" w14:textId="77777777" w:rsidR="0022123C" w:rsidRPr="0022123C" w:rsidRDefault="0022123C" w:rsidP="009C0032">
            <w:pPr>
              <w:spacing w:after="0" w:line="240" w:lineRule="auto"/>
              <w:rPr>
                <w:rFonts w:ascii="Times New Roman" w:hAnsi="Times New Roman" w:cs="Times New Roman"/>
              </w:rPr>
            </w:pPr>
          </w:p>
        </w:tc>
      </w:tr>
      <w:tr w:rsidR="0022123C" w:rsidRPr="0022123C" w14:paraId="113A44F8" w14:textId="77777777" w:rsidTr="00944C43">
        <w:trPr>
          <w:trHeight w:val="134"/>
        </w:trPr>
        <w:tc>
          <w:tcPr>
            <w:tcW w:w="1330" w:type="pct"/>
            <w:vMerge w:val="restart"/>
          </w:tcPr>
          <w:p w14:paraId="09129DC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3.3</w:t>
            </w:r>
          </w:p>
          <w:p w14:paraId="2A3BE9E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Санитарно-гигиенические требования к кулинарной обработке пищевых продуктов</w:t>
            </w:r>
          </w:p>
        </w:tc>
        <w:tc>
          <w:tcPr>
            <w:tcW w:w="2398" w:type="pct"/>
          </w:tcPr>
          <w:p w14:paraId="57884FF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2371119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w:t>
            </w:r>
          </w:p>
        </w:tc>
        <w:tc>
          <w:tcPr>
            <w:tcW w:w="786" w:type="pct"/>
            <w:vMerge w:val="restart"/>
          </w:tcPr>
          <w:p w14:paraId="43BCE40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4084213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27FB9B9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7A8DC54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2BD7111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74B6507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1775C938" w14:textId="77777777" w:rsidTr="00944C43">
        <w:trPr>
          <w:trHeight w:val="20"/>
        </w:trPr>
        <w:tc>
          <w:tcPr>
            <w:tcW w:w="1330" w:type="pct"/>
            <w:vMerge/>
          </w:tcPr>
          <w:p w14:paraId="0374A042"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2C34C65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486" w:type="pct"/>
            <w:vMerge/>
          </w:tcPr>
          <w:p w14:paraId="7FAAB513"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52F18B31" w14:textId="77777777" w:rsidR="0022123C" w:rsidRPr="0022123C" w:rsidRDefault="0022123C" w:rsidP="009C0032">
            <w:pPr>
              <w:spacing w:after="0" w:line="240" w:lineRule="auto"/>
              <w:rPr>
                <w:rFonts w:ascii="Times New Roman" w:hAnsi="Times New Roman" w:cs="Times New Roman"/>
              </w:rPr>
            </w:pPr>
          </w:p>
        </w:tc>
      </w:tr>
      <w:tr w:rsidR="0022123C" w:rsidRPr="0022123C" w14:paraId="7986A624" w14:textId="77777777" w:rsidTr="00944C43">
        <w:trPr>
          <w:trHeight w:val="20"/>
        </w:trPr>
        <w:tc>
          <w:tcPr>
            <w:tcW w:w="1330" w:type="pct"/>
            <w:vMerge/>
          </w:tcPr>
          <w:p w14:paraId="1CB52AD5"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6D38FDC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Блюда и изделия повышенного эпидемиологического риска, санитарные требования к их приготовлению. Санитарные правила применения пищевых добавок. Перечень разрешенных и запрещенных добавок</w:t>
            </w:r>
          </w:p>
        </w:tc>
        <w:tc>
          <w:tcPr>
            <w:tcW w:w="486" w:type="pct"/>
            <w:vMerge/>
          </w:tcPr>
          <w:p w14:paraId="3E6C9150"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660F719E" w14:textId="77777777" w:rsidR="0022123C" w:rsidRPr="0022123C" w:rsidRDefault="0022123C" w:rsidP="009C0032">
            <w:pPr>
              <w:spacing w:after="0" w:line="240" w:lineRule="auto"/>
              <w:rPr>
                <w:rFonts w:ascii="Times New Roman" w:hAnsi="Times New Roman" w:cs="Times New Roman"/>
              </w:rPr>
            </w:pPr>
          </w:p>
        </w:tc>
      </w:tr>
      <w:tr w:rsidR="0022123C" w:rsidRPr="0022123C" w14:paraId="0D0AC466" w14:textId="77777777" w:rsidTr="00944C43">
        <w:trPr>
          <w:trHeight w:val="20"/>
        </w:trPr>
        <w:tc>
          <w:tcPr>
            <w:tcW w:w="1330" w:type="pct"/>
            <w:vMerge/>
          </w:tcPr>
          <w:p w14:paraId="3DA0BAEC"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A2FD5B6"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86" w:type="pct"/>
          </w:tcPr>
          <w:p w14:paraId="7826891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14:paraId="79675A93"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ОК 1-7, 9,10</w:t>
            </w:r>
          </w:p>
        </w:tc>
      </w:tr>
      <w:tr w:rsidR="0022123C" w:rsidRPr="0022123C" w14:paraId="6FA4EB2D" w14:textId="77777777" w:rsidTr="00944C43">
        <w:trPr>
          <w:trHeight w:val="193"/>
        </w:trPr>
        <w:tc>
          <w:tcPr>
            <w:tcW w:w="1330" w:type="pct"/>
            <w:vMerge/>
          </w:tcPr>
          <w:p w14:paraId="711D2E6E"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078B26B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Гигиеническая оценка качества готовой пищи (бракераж). </w:t>
            </w:r>
          </w:p>
        </w:tc>
        <w:tc>
          <w:tcPr>
            <w:tcW w:w="486" w:type="pct"/>
          </w:tcPr>
          <w:p w14:paraId="00587AD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tcPr>
          <w:p w14:paraId="5D6E6852" w14:textId="77777777" w:rsidR="0022123C" w:rsidRPr="0022123C" w:rsidRDefault="0022123C" w:rsidP="009C0032">
            <w:pPr>
              <w:spacing w:after="0" w:line="240" w:lineRule="auto"/>
              <w:rPr>
                <w:rFonts w:ascii="Times New Roman" w:hAnsi="Times New Roman" w:cs="Times New Roman"/>
              </w:rPr>
            </w:pPr>
          </w:p>
        </w:tc>
      </w:tr>
      <w:tr w:rsidR="0022123C" w:rsidRPr="0022123C" w14:paraId="46571DE5" w14:textId="77777777" w:rsidTr="00944C43">
        <w:trPr>
          <w:trHeight w:val="20"/>
        </w:trPr>
        <w:tc>
          <w:tcPr>
            <w:tcW w:w="1330" w:type="pct"/>
            <w:vMerge w:val="restart"/>
          </w:tcPr>
          <w:p w14:paraId="24DF205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3.4</w:t>
            </w:r>
          </w:p>
          <w:p w14:paraId="1EE7D71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Санитарно-гигиенические требования к транспортированию, приемке и хранению пищевых продуктов</w:t>
            </w:r>
          </w:p>
        </w:tc>
        <w:tc>
          <w:tcPr>
            <w:tcW w:w="2398" w:type="pct"/>
          </w:tcPr>
          <w:p w14:paraId="3F342789"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86" w:type="pct"/>
            <w:vMerge w:val="restart"/>
          </w:tcPr>
          <w:p w14:paraId="4EDD8EDB"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vMerge w:val="restart"/>
          </w:tcPr>
          <w:p w14:paraId="24BE4A77"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 xml:space="preserve">ОК 1-7, 9,10ПК 1.2-1.5 </w:t>
            </w:r>
          </w:p>
          <w:p w14:paraId="333B8814"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2.2-2.8</w:t>
            </w:r>
          </w:p>
          <w:p w14:paraId="0DE040B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3.2-3.6</w:t>
            </w:r>
          </w:p>
          <w:p w14:paraId="6F201B2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4.2-4.5</w:t>
            </w:r>
          </w:p>
          <w:p w14:paraId="3DBD889F"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5.2-5.5</w:t>
            </w:r>
          </w:p>
          <w:p w14:paraId="2B2F081E"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ПК 6.3-6.4</w:t>
            </w:r>
          </w:p>
        </w:tc>
      </w:tr>
      <w:tr w:rsidR="0022123C" w:rsidRPr="0022123C" w14:paraId="0B64287C" w14:textId="77777777" w:rsidTr="00944C43">
        <w:trPr>
          <w:trHeight w:val="20"/>
        </w:trPr>
        <w:tc>
          <w:tcPr>
            <w:tcW w:w="1330" w:type="pct"/>
            <w:vMerge/>
          </w:tcPr>
          <w:p w14:paraId="1722C079"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2B3E931D"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486" w:type="pct"/>
            <w:vMerge/>
          </w:tcPr>
          <w:p w14:paraId="1A9E7902"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4C95016A" w14:textId="77777777" w:rsidR="0022123C" w:rsidRPr="0022123C" w:rsidRDefault="0022123C" w:rsidP="009C0032">
            <w:pPr>
              <w:spacing w:after="0" w:line="240" w:lineRule="auto"/>
              <w:rPr>
                <w:rFonts w:ascii="Times New Roman" w:hAnsi="Times New Roman" w:cs="Times New Roman"/>
              </w:rPr>
            </w:pPr>
          </w:p>
        </w:tc>
      </w:tr>
      <w:tr w:rsidR="0022123C" w:rsidRPr="0022123C" w14:paraId="5FD39393" w14:textId="77777777" w:rsidTr="00944C43">
        <w:trPr>
          <w:trHeight w:val="20"/>
        </w:trPr>
        <w:tc>
          <w:tcPr>
            <w:tcW w:w="1330" w:type="pct"/>
            <w:vMerge/>
          </w:tcPr>
          <w:p w14:paraId="1C71E2E2" w14:textId="77777777" w:rsidR="0022123C" w:rsidRPr="0022123C" w:rsidRDefault="0022123C" w:rsidP="0022123C">
            <w:pPr>
              <w:spacing w:after="0" w:line="240" w:lineRule="auto"/>
              <w:ind w:firstLine="709"/>
              <w:rPr>
                <w:rFonts w:ascii="Times New Roman" w:hAnsi="Times New Roman" w:cs="Times New Roman"/>
              </w:rPr>
            </w:pPr>
          </w:p>
        </w:tc>
        <w:tc>
          <w:tcPr>
            <w:tcW w:w="2398" w:type="pct"/>
          </w:tcPr>
          <w:p w14:paraId="5819B6AA"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p>
        </w:tc>
        <w:tc>
          <w:tcPr>
            <w:tcW w:w="486" w:type="pct"/>
            <w:vMerge/>
          </w:tcPr>
          <w:p w14:paraId="6D818B4B" w14:textId="77777777" w:rsidR="0022123C" w:rsidRPr="0022123C" w:rsidRDefault="0022123C" w:rsidP="009C0032">
            <w:pPr>
              <w:spacing w:after="0" w:line="240" w:lineRule="auto"/>
              <w:rPr>
                <w:rFonts w:ascii="Times New Roman" w:hAnsi="Times New Roman" w:cs="Times New Roman"/>
              </w:rPr>
            </w:pPr>
          </w:p>
        </w:tc>
        <w:tc>
          <w:tcPr>
            <w:tcW w:w="786" w:type="pct"/>
            <w:vMerge/>
          </w:tcPr>
          <w:p w14:paraId="1DC9BFE6" w14:textId="77777777" w:rsidR="0022123C" w:rsidRPr="0022123C" w:rsidRDefault="0022123C" w:rsidP="009C0032">
            <w:pPr>
              <w:spacing w:after="0" w:line="240" w:lineRule="auto"/>
              <w:rPr>
                <w:rFonts w:ascii="Times New Roman" w:hAnsi="Times New Roman" w:cs="Times New Roman"/>
              </w:rPr>
            </w:pPr>
          </w:p>
        </w:tc>
      </w:tr>
      <w:tr w:rsidR="0022123C" w:rsidRPr="0022123C" w14:paraId="69AEBC88" w14:textId="77777777" w:rsidTr="00944C43">
        <w:trPr>
          <w:trHeight w:val="20"/>
        </w:trPr>
        <w:tc>
          <w:tcPr>
            <w:tcW w:w="3728" w:type="pct"/>
            <w:gridSpan w:val="2"/>
          </w:tcPr>
          <w:p w14:paraId="52D15102"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86" w:type="pct"/>
          </w:tcPr>
          <w:p w14:paraId="431D9510"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2</w:t>
            </w:r>
          </w:p>
        </w:tc>
        <w:tc>
          <w:tcPr>
            <w:tcW w:w="786" w:type="pct"/>
          </w:tcPr>
          <w:p w14:paraId="60EC70C2" w14:textId="77777777" w:rsidR="0022123C" w:rsidRPr="0022123C" w:rsidRDefault="0022123C" w:rsidP="009C0032">
            <w:pPr>
              <w:spacing w:after="0" w:line="240" w:lineRule="auto"/>
              <w:rPr>
                <w:rFonts w:ascii="Times New Roman" w:hAnsi="Times New Roman" w:cs="Times New Roman"/>
              </w:rPr>
            </w:pPr>
          </w:p>
        </w:tc>
      </w:tr>
      <w:tr w:rsidR="0022123C" w:rsidRPr="0022123C" w14:paraId="1593245E" w14:textId="77777777" w:rsidTr="00944C43">
        <w:trPr>
          <w:trHeight w:val="20"/>
        </w:trPr>
        <w:tc>
          <w:tcPr>
            <w:tcW w:w="3728" w:type="pct"/>
            <w:gridSpan w:val="2"/>
          </w:tcPr>
          <w:p w14:paraId="6F83A97C"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Всего:</w:t>
            </w:r>
          </w:p>
        </w:tc>
        <w:tc>
          <w:tcPr>
            <w:tcW w:w="486" w:type="pct"/>
          </w:tcPr>
          <w:p w14:paraId="2909F275" w14:textId="77777777" w:rsidR="0022123C" w:rsidRPr="0022123C" w:rsidRDefault="0022123C" w:rsidP="009C0032">
            <w:pPr>
              <w:spacing w:after="0" w:line="240" w:lineRule="auto"/>
              <w:rPr>
                <w:rFonts w:ascii="Times New Roman" w:hAnsi="Times New Roman" w:cs="Times New Roman"/>
              </w:rPr>
            </w:pPr>
            <w:r w:rsidRPr="0022123C">
              <w:rPr>
                <w:rFonts w:ascii="Times New Roman" w:hAnsi="Times New Roman" w:cs="Times New Roman"/>
              </w:rPr>
              <w:t>64</w:t>
            </w:r>
          </w:p>
        </w:tc>
        <w:tc>
          <w:tcPr>
            <w:tcW w:w="786" w:type="pct"/>
          </w:tcPr>
          <w:p w14:paraId="7DA74871" w14:textId="77777777" w:rsidR="0022123C" w:rsidRPr="0022123C" w:rsidRDefault="0022123C" w:rsidP="009C0032">
            <w:pPr>
              <w:spacing w:after="0" w:line="240" w:lineRule="auto"/>
              <w:rPr>
                <w:rFonts w:ascii="Times New Roman" w:hAnsi="Times New Roman" w:cs="Times New Roman"/>
              </w:rPr>
            </w:pPr>
          </w:p>
        </w:tc>
      </w:tr>
    </w:tbl>
    <w:p w14:paraId="48E6F3CD" w14:textId="77777777" w:rsidR="0022123C" w:rsidRPr="0022123C" w:rsidRDefault="0022123C" w:rsidP="0022123C">
      <w:pPr>
        <w:spacing w:after="0" w:line="240" w:lineRule="auto"/>
        <w:ind w:firstLine="709"/>
        <w:rPr>
          <w:rFonts w:ascii="Times New Roman" w:hAnsi="Times New Roman" w:cs="Times New Roman"/>
        </w:rPr>
      </w:pPr>
    </w:p>
    <w:p w14:paraId="5F23EE8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24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544"/>
        <w:gridCol w:w="3200"/>
      </w:tblGrid>
      <w:tr w:rsidR="0022123C" w:rsidRPr="0022123C" w14:paraId="5ED609F0" w14:textId="77777777" w:rsidTr="00944C43">
        <w:tc>
          <w:tcPr>
            <w:tcW w:w="2180" w:type="pct"/>
          </w:tcPr>
          <w:p w14:paraId="00821F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249" w:type="pct"/>
          </w:tcPr>
          <w:p w14:paraId="1AF14BB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571" w:type="pct"/>
          </w:tcPr>
          <w:p w14:paraId="35F3A38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72959733" w14:textId="77777777" w:rsidTr="00944C43">
        <w:trPr>
          <w:trHeight w:val="2258"/>
        </w:trPr>
        <w:tc>
          <w:tcPr>
            <w:tcW w:w="2180" w:type="pct"/>
          </w:tcPr>
          <w:p w14:paraId="544816B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Знания:</w:t>
            </w:r>
          </w:p>
          <w:p w14:paraId="6C9BBB0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понятия и термины микробиологии;</w:t>
            </w:r>
          </w:p>
          <w:p w14:paraId="2D63BC6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понятия и термины микробиологии;</w:t>
            </w:r>
          </w:p>
          <w:p w14:paraId="663EF3B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классификацию микроорганизмов; </w:t>
            </w:r>
          </w:p>
          <w:p w14:paraId="18186D7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морфологию и физиологию основных групп микроорганизмов; </w:t>
            </w:r>
          </w:p>
          <w:p w14:paraId="7C2CAB6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генетическую и химическую основы наследственности и формы изменчивости микроорганизмов; </w:t>
            </w:r>
          </w:p>
          <w:p w14:paraId="58B940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роль микроорганизмов в круговороте веществ в природе;</w:t>
            </w:r>
          </w:p>
          <w:p w14:paraId="55F4E80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характеристики микрофлоры почвы, воды и воздуха; </w:t>
            </w:r>
          </w:p>
          <w:p w14:paraId="2F7620D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особенности сапрофитных и патогенных микроорганизмов; </w:t>
            </w:r>
          </w:p>
          <w:p w14:paraId="61D5EEA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основные пищевые инфекции и пищевые отравления; </w:t>
            </w:r>
          </w:p>
          <w:p w14:paraId="6732739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микробиологию основных пищевых продуктов;</w:t>
            </w:r>
          </w:p>
          <w:p w14:paraId="1589FED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пищевые инфекции и пищевые отравления;</w:t>
            </w:r>
          </w:p>
          <w:p w14:paraId="6A0154E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возможные источники микробиологического загрязнения в процессе производства кулинарной продукции;</w:t>
            </w:r>
          </w:p>
          <w:p w14:paraId="50238FA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методы предотвращения порчи сырья и готовой продукции;</w:t>
            </w:r>
          </w:p>
          <w:p w14:paraId="7F4B53D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личной гигиены работников организации питания;</w:t>
            </w:r>
          </w:p>
          <w:p w14:paraId="07DCF65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классификацию моющих средств, правила их применения, условия и сроки хранения;</w:t>
            </w:r>
          </w:p>
          <w:p w14:paraId="42E426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проведения дезинфекции, дезинсекции, дератизации;</w:t>
            </w:r>
          </w:p>
          <w:p w14:paraId="45AE785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схему микробиологического контроля;</w:t>
            </w:r>
          </w:p>
          <w:p w14:paraId="514BD2C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пищевые вещества и их значение для организма человека;</w:t>
            </w:r>
          </w:p>
          <w:p w14:paraId="64E33F4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суточную норму потребности человека в питательных веществах;</w:t>
            </w:r>
          </w:p>
          <w:p w14:paraId="7CFFEFE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процессы обмена веществ в организме;</w:t>
            </w:r>
          </w:p>
          <w:p w14:paraId="01A3014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суточный расход энергии;</w:t>
            </w:r>
          </w:p>
          <w:p w14:paraId="6573E52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состав, физиологическое значение, энергетическую и пищевую ценность различных продуктов питания;</w:t>
            </w:r>
          </w:p>
          <w:p w14:paraId="2A2B72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физико-химические изменения пищи в процессе пищеварения;</w:t>
            </w:r>
          </w:p>
          <w:p w14:paraId="5FC8C9B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усвояемость пищи, влияющие на нее факторы;</w:t>
            </w:r>
          </w:p>
          <w:p w14:paraId="34EF84B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нормы и принципы рационального сбалансированного питания для различных групп населения;</w:t>
            </w:r>
          </w:p>
          <w:p w14:paraId="63C3376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назначение диетического (лечебного)  питания, характеристику диет;</w:t>
            </w:r>
          </w:p>
          <w:p w14:paraId="5331128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методики составления рационов питания</w:t>
            </w:r>
          </w:p>
        </w:tc>
        <w:tc>
          <w:tcPr>
            <w:tcW w:w="1249" w:type="pct"/>
          </w:tcPr>
          <w:p w14:paraId="1C9FBF8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3783374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Не менее 75% правильных ответов.</w:t>
            </w:r>
          </w:p>
          <w:p w14:paraId="3FED1A4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0614F99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6DB7143A" w14:textId="77777777" w:rsidR="0022123C" w:rsidRPr="0022123C" w:rsidRDefault="0022123C" w:rsidP="0022123C">
            <w:pPr>
              <w:spacing w:after="0" w:line="240" w:lineRule="auto"/>
              <w:ind w:firstLine="709"/>
              <w:rPr>
                <w:rFonts w:ascii="Times New Roman" w:hAnsi="Times New Roman" w:cs="Times New Roman"/>
              </w:rPr>
            </w:pPr>
          </w:p>
        </w:tc>
        <w:tc>
          <w:tcPr>
            <w:tcW w:w="1571" w:type="pct"/>
          </w:tcPr>
          <w:p w14:paraId="238FEC2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63629FF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 проведении:</w:t>
            </w:r>
          </w:p>
          <w:p w14:paraId="599F380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14:paraId="4C35E71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p w14:paraId="4AF06408" w14:textId="77777777" w:rsidR="0022123C" w:rsidRPr="0022123C" w:rsidRDefault="0022123C" w:rsidP="0022123C">
            <w:pPr>
              <w:spacing w:after="0" w:line="240" w:lineRule="auto"/>
              <w:ind w:firstLine="709"/>
              <w:rPr>
                <w:rFonts w:ascii="Times New Roman" w:hAnsi="Times New Roman" w:cs="Times New Roman"/>
              </w:rPr>
            </w:pPr>
          </w:p>
          <w:p w14:paraId="033A63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720B8C24" w14:textId="77777777" w:rsidR="0022123C" w:rsidRPr="0022123C" w:rsidRDefault="0022123C" w:rsidP="0022123C">
            <w:pPr>
              <w:spacing w:after="0" w:line="240" w:lineRule="auto"/>
              <w:ind w:firstLine="709"/>
              <w:rPr>
                <w:rFonts w:ascii="Times New Roman" w:hAnsi="Times New Roman" w:cs="Times New Roman"/>
              </w:rPr>
            </w:pPr>
          </w:p>
          <w:p w14:paraId="400C3DB0" w14:textId="77777777" w:rsidR="0022123C" w:rsidRPr="0022123C" w:rsidRDefault="0022123C" w:rsidP="0022123C">
            <w:pPr>
              <w:spacing w:after="0" w:line="240" w:lineRule="auto"/>
              <w:ind w:firstLine="709"/>
              <w:rPr>
                <w:rFonts w:ascii="Times New Roman" w:hAnsi="Times New Roman" w:cs="Times New Roman"/>
              </w:rPr>
            </w:pPr>
          </w:p>
          <w:p w14:paraId="30A7560A" w14:textId="77777777" w:rsidR="0022123C" w:rsidRPr="0022123C" w:rsidRDefault="0022123C" w:rsidP="0022123C">
            <w:pPr>
              <w:spacing w:after="0" w:line="240" w:lineRule="auto"/>
              <w:ind w:firstLine="709"/>
              <w:rPr>
                <w:rFonts w:ascii="Times New Roman" w:hAnsi="Times New Roman" w:cs="Times New Roman"/>
              </w:rPr>
            </w:pPr>
          </w:p>
          <w:p w14:paraId="1E9C93F4" w14:textId="77777777" w:rsidR="0022123C" w:rsidRPr="0022123C" w:rsidRDefault="0022123C" w:rsidP="0022123C">
            <w:pPr>
              <w:spacing w:after="0" w:line="240" w:lineRule="auto"/>
              <w:ind w:firstLine="709"/>
              <w:rPr>
                <w:rFonts w:ascii="Times New Roman" w:hAnsi="Times New Roman" w:cs="Times New Roman"/>
              </w:rPr>
            </w:pPr>
          </w:p>
          <w:p w14:paraId="77E4B4B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1BF55F0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2F4AFF9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14:paraId="6B3BDC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22123C" w:rsidRPr="0022123C" w14:paraId="2C997C05" w14:textId="77777777" w:rsidTr="00944C43">
        <w:tc>
          <w:tcPr>
            <w:tcW w:w="2180" w:type="pct"/>
          </w:tcPr>
          <w:p w14:paraId="6FD67C4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использовать лабораторное оборудование;  </w:t>
            </w:r>
          </w:p>
          <w:p w14:paraId="126AC0A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определять основные группы микроорганизмов; </w:t>
            </w:r>
          </w:p>
          <w:p w14:paraId="246CBEA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проводить микробиологические исследования и давать оценку полученным     результатам;</w:t>
            </w:r>
          </w:p>
          <w:p w14:paraId="7ADBB2A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обеспечивать выполнение санитарно-эпидемиологических требований к процессам  приготовления и реализации блюд, кулинарных, мучных, кондитерских изделий, закусок, напитков;</w:t>
            </w:r>
          </w:p>
          <w:p w14:paraId="5962DA7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обеспечивать выполнение требований системы анализа, оценки и управления  опасными факторами (ХАССП) при выполнении работ;</w:t>
            </w:r>
          </w:p>
          <w:p w14:paraId="4064AB1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производить санитарную обработку оборудования и инвентаря; </w:t>
            </w:r>
          </w:p>
          <w:p w14:paraId="7103E48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осуществлять микробиологический контроль пищевого производства;</w:t>
            </w:r>
          </w:p>
          <w:p w14:paraId="3D63B73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проводить органолептическую оценку качества и  безопасности  пищевого сырья и продуктов;</w:t>
            </w:r>
          </w:p>
          <w:p w14:paraId="357953B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рассчитывать энергетическую ценность блюд;</w:t>
            </w:r>
          </w:p>
          <w:p w14:paraId="0A8C471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составлять рационы питания для различных категорий потребителей, в том числе для различных диет с учетом индивидуальных особенностей человека</w:t>
            </w:r>
          </w:p>
        </w:tc>
        <w:tc>
          <w:tcPr>
            <w:tcW w:w="1249" w:type="pct"/>
          </w:tcPr>
          <w:p w14:paraId="428F905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18A093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634C21F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7ABED29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05A20C5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14:paraId="34BFB6C7" w14:textId="77777777" w:rsidR="0022123C" w:rsidRPr="0022123C" w:rsidRDefault="0022123C" w:rsidP="0022123C">
            <w:pPr>
              <w:spacing w:after="0" w:line="240" w:lineRule="auto"/>
              <w:ind w:firstLine="709"/>
              <w:rPr>
                <w:rFonts w:ascii="Times New Roman" w:hAnsi="Times New Roman" w:cs="Times New Roman"/>
              </w:rPr>
            </w:pPr>
          </w:p>
        </w:tc>
        <w:tc>
          <w:tcPr>
            <w:tcW w:w="1571" w:type="pct"/>
          </w:tcPr>
          <w:p w14:paraId="39D3B5F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09F90ED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32BA16F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281077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1ACDB4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6086C0A6" w14:textId="77777777" w:rsidR="0022123C" w:rsidRPr="0022123C" w:rsidRDefault="0022123C" w:rsidP="0022123C">
            <w:pPr>
              <w:spacing w:after="0" w:line="240" w:lineRule="auto"/>
              <w:ind w:firstLine="709"/>
              <w:rPr>
                <w:rFonts w:ascii="Times New Roman" w:hAnsi="Times New Roman" w:cs="Times New Roman"/>
              </w:rPr>
            </w:pPr>
          </w:p>
        </w:tc>
      </w:tr>
    </w:tbl>
    <w:p w14:paraId="17378BE2" w14:textId="77777777" w:rsidR="0022123C" w:rsidRPr="0022123C" w:rsidRDefault="0022123C" w:rsidP="0022123C">
      <w:pPr>
        <w:spacing w:after="0" w:line="240" w:lineRule="auto"/>
        <w:ind w:firstLine="709"/>
        <w:rPr>
          <w:rFonts w:ascii="Times New Roman" w:hAnsi="Times New Roman" w:cs="Times New Roman"/>
        </w:rPr>
      </w:pPr>
    </w:p>
    <w:p w14:paraId="48FE1C3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ОП.02</w:t>
      </w:r>
      <w:r w:rsidR="004903F5">
        <w:rPr>
          <w:rFonts w:ascii="Times New Roman" w:hAnsi="Times New Roman" w:cs="Times New Roman"/>
        </w:rPr>
        <w:t xml:space="preserve"> </w:t>
      </w:r>
      <w:r w:rsidRPr="0022123C">
        <w:rPr>
          <w:rFonts w:ascii="Times New Roman" w:hAnsi="Times New Roman" w:cs="Times New Roman"/>
        </w:rPr>
        <w:t>ОРГАНИЗАЦИЯ ХРАНЕНИЯ И КОНТРОЛЬ ЗАПАСОВ И СЫРЬЯ</w:t>
      </w:r>
    </w:p>
    <w:p w14:paraId="578C5B6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3544"/>
        <w:gridCol w:w="5845"/>
      </w:tblGrid>
      <w:tr w:rsidR="0022123C" w:rsidRPr="0022123C" w14:paraId="33408085" w14:textId="77777777" w:rsidTr="00944C43">
        <w:trPr>
          <w:trHeight w:val="649"/>
        </w:trPr>
        <w:tc>
          <w:tcPr>
            <w:tcW w:w="1384" w:type="dxa"/>
            <w:vAlign w:val="center"/>
          </w:tcPr>
          <w:p w14:paraId="3E9AF2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544" w:type="dxa"/>
            <w:vAlign w:val="center"/>
          </w:tcPr>
          <w:p w14:paraId="5947BD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5845" w:type="dxa"/>
            <w:vAlign w:val="center"/>
          </w:tcPr>
          <w:p w14:paraId="304DC9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2379EDE1" w14:textId="77777777" w:rsidTr="00944C43">
        <w:trPr>
          <w:trHeight w:val="2116"/>
        </w:trPr>
        <w:tc>
          <w:tcPr>
            <w:tcW w:w="1384" w:type="dxa"/>
          </w:tcPr>
          <w:p w14:paraId="4C8F3E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2E62E8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238334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7B751A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568B77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3F73F0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6.1-6.4</w:t>
            </w:r>
          </w:p>
          <w:p w14:paraId="5DEE40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182EA7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50DAE5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03</w:t>
            </w:r>
          </w:p>
          <w:p w14:paraId="7899DF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04</w:t>
            </w:r>
          </w:p>
          <w:p w14:paraId="422CB3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47EDA1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026C44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0E9AF0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6901E3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tc>
        <w:tc>
          <w:tcPr>
            <w:tcW w:w="3544" w:type="dxa"/>
          </w:tcPr>
          <w:p w14:paraId="0885D1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определять наличие запасов и расход  продуктов;   </w:t>
            </w:r>
          </w:p>
          <w:p w14:paraId="10C329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оценивать условия хранения и состояние   продуктов и запасов; </w:t>
            </w:r>
          </w:p>
          <w:p w14:paraId="2A0A43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проводить инструктажи по безопасности    хранения пищевых продуктов;</w:t>
            </w:r>
          </w:p>
          <w:p w14:paraId="66BAD1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принимать решения по организации процессов контроля расхода и хранения продуктов;</w:t>
            </w:r>
          </w:p>
          <w:p w14:paraId="280D2A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w:t>
            </w:r>
          </w:p>
        </w:tc>
        <w:tc>
          <w:tcPr>
            <w:tcW w:w="5845" w:type="dxa"/>
          </w:tcPr>
          <w:p w14:paraId="1C1918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и характеристики основных групп продовольственных товаров;</w:t>
            </w:r>
          </w:p>
          <w:p w14:paraId="09C74F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общие требования к качеству сырья и продуктов;</w:t>
            </w:r>
          </w:p>
          <w:p w14:paraId="3E5498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условия хранения, упаковки, транспортирования и реализации различных видов продовольственных продуктов;          </w:t>
            </w:r>
          </w:p>
          <w:p w14:paraId="4E643B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контроля качества продуктов при хранении;</w:t>
            </w:r>
          </w:p>
          <w:p w14:paraId="764AD8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и формы инструктирования персонала  по безопасности хранения пищевых продуктов;</w:t>
            </w:r>
          </w:p>
          <w:p w14:paraId="3065E8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снабжения;</w:t>
            </w:r>
          </w:p>
          <w:p w14:paraId="508966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складских помещений и требования к ним;</w:t>
            </w:r>
          </w:p>
          <w:p w14:paraId="4237FA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периодичность технического обслуживания   холодильного, механического и весового  оборудования;     </w:t>
            </w:r>
          </w:p>
          <w:p w14:paraId="789EE6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методы контроля сохранности и расхода   продуктов на производствах питания;         </w:t>
            </w:r>
          </w:p>
          <w:p w14:paraId="02F1C8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программное обеспечение управления  расходом продуктов на производстве и   движением блюд;                                    </w:t>
            </w:r>
          </w:p>
          <w:p w14:paraId="10AD98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современные способы обеспечения правильной  сохранности запасов и расхода продуктов на  производстве;</w:t>
            </w:r>
          </w:p>
          <w:p w14:paraId="6EC425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методы контроля возможных хищений запасов  на производстве;                           </w:t>
            </w:r>
          </w:p>
          <w:p w14:paraId="75DC19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правила оценки состояния запасов на  производстве;  </w:t>
            </w:r>
          </w:p>
          <w:p w14:paraId="17C503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процедуры и правила инвентаризации запасов  продуктов;</w:t>
            </w:r>
          </w:p>
          <w:p w14:paraId="7C256C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правила оформления заказа на продукты со  склада и приема продуктов, поступающих со склада и от поставщиков; </w:t>
            </w:r>
          </w:p>
          <w:p w14:paraId="42ADE0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сопроводительной документации на  различные группы продуктов.</w:t>
            </w:r>
          </w:p>
        </w:tc>
      </w:tr>
    </w:tbl>
    <w:p w14:paraId="17A79454" w14:textId="77777777" w:rsidR="0022123C" w:rsidRPr="0022123C" w:rsidRDefault="0022123C" w:rsidP="00076DA3">
      <w:pPr>
        <w:spacing w:after="0" w:line="240" w:lineRule="auto"/>
        <w:rPr>
          <w:rFonts w:ascii="Times New Roman" w:hAnsi="Times New Roman" w:cs="Times New Roman"/>
        </w:rPr>
      </w:pPr>
    </w:p>
    <w:p w14:paraId="12F207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14:paraId="6A23E58C" w14:textId="77777777" w:rsidR="0022123C" w:rsidRPr="0022123C" w:rsidRDefault="0022123C" w:rsidP="00076DA3">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3825"/>
        <w:gridCol w:w="1259"/>
        <w:gridCol w:w="849"/>
        <w:gridCol w:w="1556"/>
      </w:tblGrid>
      <w:tr w:rsidR="0022123C" w:rsidRPr="0022123C" w14:paraId="4DB20D51" w14:textId="77777777" w:rsidTr="00944C43">
        <w:trPr>
          <w:trHeight w:val="20"/>
        </w:trPr>
        <w:tc>
          <w:tcPr>
            <w:tcW w:w="1145" w:type="pct"/>
          </w:tcPr>
          <w:p w14:paraId="7E2A24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2617" w:type="pct"/>
            <w:gridSpan w:val="2"/>
          </w:tcPr>
          <w:p w14:paraId="31BE40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37" w:type="pct"/>
          </w:tcPr>
          <w:p w14:paraId="6ACDF0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801" w:type="pct"/>
          </w:tcPr>
          <w:p w14:paraId="79A1C2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6FD0FE12" w14:textId="77777777" w:rsidTr="00944C43">
        <w:trPr>
          <w:trHeight w:val="20"/>
        </w:trPr>
        <w:tc>
          <w:tcPr>
            <w:tcW w:w="1145" w:type="pct"/>
          </w:tcPr>
          <w:p w14:paraId="42B5B1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2617" w:type="pct"/>
            <w:gridSpan w:val="2"/>
          </w:tcPr>
          <w:p w14:paraId="4F71A8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37" w:type="pct"/>
          </w:tcPr>
          <w:p w14:paraId="564C0A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801" w:type="pct"/>
          </w:tcPr>
          <w:p w14:paraId="3E481E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65076E07" w14:textId="77777777" w:rsidTr="00944C43">
        <w:trPr>
          <w:trHeight w:val="20"/>
        </w:trPr>
        <w:tc>
          <w:tcPr>
            <w:tcW w:w="1145" w:type="pct"/>
            <w:vMerge w:val="restart"/>
          </w:tcPr>
          <w:p w14:paraId="3FAFF3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Введение</w:t>
            </w:r>
          </w:p>
          <w:p w14:paraId="5C200BC4"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47055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7486BD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701167C2" w14:textId="77777777" w:rsidR="0022123C" w:rsidRPr="0022123C" w:rsidRDefault="0022123C" w:rsidP="00076DA3">
            <w:pPr>
              <w:spacing w:after="0" w:line="240" w:lineRule="auto"/>
              <w:rPr>
                <w:rFonts w:ascii="Times New Roman" w:hAnsi="Times New Roman" w:cs="Times New Roman"/>
              </w:rPr>
            </w:pPr>
          </w:p>
        </w:tc>
        <w:tc>
          <w:tcPr>
            <w:tcW w:w="801" w:type="pct"/>
          </w:tcPr>
          <w:p w14:paraId="66C66B18" w14:textId="77777777" w:rsidR="0022123C" w:rsidRPr="0022123C" w:rsidRDefault="0022123C" w:rsidP="00076DA3">
            <w:pPr>
              <w:spacing w:after="0" w:line="240" w:lineRule="auto"/>
              <w:rPr>
                <w:rFonts w:ascii="Times New Roman" w:hAnsi="Times New Roman" w:cs="Times New Roman"/>
              </w:rPr>
            </w:pPr>
          </w:p>
        </w:tc>
      </w:tr>
      <w:tr w:rsidR="0022123C" w:rsidRPr="0022123C" w14:paraId="7B04CAD6" w14:textId="77777777" w:rsidTr="00944C43">
        <w:trPr>
          <w:trHeight w:val="522"/>
        </w:trPr>
        <w:tc>
          <w:tcPr>
            <w:tcW w:w="1145" w:type="pct"/>
            <w:vMerge/>
          </w:tcPr>
          <w:p w14:paraId="6914FB7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50057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  Цели, задачи, сущность, структура дисциплины. Требования к уровню знаний и умений.</w:t>
            </w:r>
          </w:p>
        </w:tc>
        <w:tc>
          <w:tcPr>
            <w:tcW w:w="437" w:type="pct"/>
            <w:vMerge/>
          </w:tcPr>
          <w:p w14:paraId="592D9871" w14:textId="77777777" w:rsidR="0022123C" w:rsidRPr="0022123C" w:rsidRDefault="0022123C" w:rsidP="00076DA3">
            <w:pPr>
              <w:spacing w:after="0" w:line="240" w:lineRule="auto"/>
              <w:rPr>
                <w:rFonts w:ascii="Times New Roman" w:hAnsi="Times New Roman" w:cs="Times New Roman"/>
              </w:rPr>
            </w:pPr>
          </w:p>
        </w:tc>
        <w:tc>
          <w:tcPr>
            <w:tcW w:w="801" w:type="pct"/>
          </w:tcPr>
          <w:p w14:paraId="453E1D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w:t>
            </w:r>
          </w:p>
        </w:tc>
      </w:tr>
      <w:tr w:rsidR="0022123C" w:rsidRPr="0022123C" w14:paraId="1BF04245" w14:textId="77777777" w:rsidTr="00944C43">
        <w:trPr>
          <w:trHeight w:val="20"/>
        </w:trPr>
        <w:tc>
          <w:tcPr>
            <w:tcW w:w="1145" w:type="pct"/>
          </w:tcPr>
          <w:p w14:paraId="01E669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w:t>
            </w:r>
          </w:p>
        </w:tc>
        <w:tc>
          <w:tcPr>
            <w:tcW w:w="2617" w:type="pct"/>
            <w:gridSpan w:val="2"/>
          </w:tcPr>
          <w:p w14:paraId="7F79AD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группы  продовольственных товаров</w:t>
            </w:r>
          </w:p>
        </w:tc>
        <w:tc>
          <w:tcPr>
            <w:tcW w:w="437" w:type="pct"/>
          </w:tcPr>
          <w:p w14:paraId="7A14B2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46</w:t>
            </w:r>
          </w:p>
        </w:tc>
        <w:tc>
          <w:tcPr>
            <w:tcW w:w="801" w:type="pct"/>
          </w:tcPr>
          <w:p w14:paraId="070D1521" w14:textId="77777777" w:rsidR="0022123C" w:rsidRPr="0022123C" w:rsidRDefault="0022123C" w:rsidP="00076DA3">
            <w:pPr>
              <w:spacing w:after="0" w:line="240" w:lineRule="auto"/>
              <w:rPr>
                <w:rFonts w:ascii="Times New Roman" w:hAnsi="Times New Roman" w:cs="Times New Roman"/>
              </w:rPr>
            </w:pPr>
          </w:p>
        </w:tc>
      </w:tr>
      <w:tr w:rsidR="0022123C" w:rsidRPr="0022123C" w14:paraId="14664B50" w14:textId="77777777" w:rsidTr="00944C43">
        <w:trPr>
          <w:trHeight w:val="20"/>
        </w:trPr>
        <w:tc>
          <w:tcPr>
            <w:tcW w:w="1145" w:type="pct"/>
            <w:vMerge w:val="restart"/>
          </w:tcPr>
          <w:p w14:paraId="6B2B1C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6FE391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продовольственных товаров</w:t>
            </w:r>
          </w:p>
        </w:tc>
        <w:tc>
          <w:tcPr>
            <w:tcW w:w="2617" w:type="pct"/>
            <w:gridSpan w:val="2"/>
          </w:tcPr>
          <w:p w14:paraId="084F08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37" w:type="pct"/>
            <w:vMerge w:val="restart"/>
          </w:tcPr>
          <w:p w14:paraId="5B0B7A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vMerge w:val="restart"/>
          </w:tcPr>
          <w:p w14:paraId="62593C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55BB3081" w14:textId="77777777" w:rsidTr="00944C43">
        <w:trPr>
          <w:trHeight w:val="20"/>
        </w:trPr>
        <w:tc>
          <w:tcPr>
            <w:tcW w:w="1145" w:type="pct"/>
            <w:vMerge/>
          </w:tcPr>
          <w:p w14:paraId="3364020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EAF52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  Классификация продовольственных товаров. Свойства и показатели ассортимента.</w:t>
            </w:r>
          </w:p>
        </w:tc>
        <w:tc>
          <w:tcPr>
            <w:tcW w:w="437" w:type="pct"/>
            <w:vMerge/>
          </w:tcPr>
          <w:p w14:paraId="470AAD38"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7FA41B60" w14:textId="77777777" w:rsidR="0022123C" w:rsidRPr="0022123C" w:rsidRDefault="0022123C" w:rsidP="00076DA3">
            <w:pPr>
              <w:spacing w:after="0" w:line="240" w:lineRule="auto"/>
              <w:rPr>
                <w:rFonts w:ascii="Times New Roman" w:hAnsi="Times New Roman" w:cs="Times New Roman"/>
              </w:rPr>
            </w:pPr>
          </w:p>
        </w:tc>
      </w:tr>
      <w:tr w:rsidR="0022123C" w:rsidRPr="0022123C" w14:paraId="6EE63338" w14:textId="77777777" w:rsidTr="00944C43">
        <w:trPr>
          <w:trHeight w:val="20"/>
        </w:trPr>
        <w:tc>
          <w:tcPr>
            <w:tcW w:w="1145" w:type="pct"/>
            <w:vMerge/>
          </w:tcPr>
          <w:p w14:paraId="09409DCF"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EF2B2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2. Качество и безопасность продовольственных товаров. Общие требования к качеству продовольственных товаров. Подтверждение соответствия продовольственных товаров. Маркировка потребительских товаров. </w:t>
            </w:r>
          </w:p>
        </w:tc>
        <w:tc>
          <w:tcPr>
            <w:tcW w:w="437" w:type="pct"/>
            <w:vMerge/>
          </w:tcPr>
          <w:p w14:paraId="0FBB1584"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173532AF" w14:textId="77777777" w:rsidR="0022123C" w:rsidRPr="0022123C" w:rsidRDefault="0022123C" w:rsidP="00076DA3">
            <w:pPr>
              <w:spacing w:after="0" w:line="240" w:lineRule="auto"/>
              <w:rPr>
                <w:rFonts w:ascii="Times New Roman" w:hAnsi="Times New Roman" w:cs="Times New Roman"/>
              </w:rPr>
            </w:pPr>
          </w:p>
        </w:tc>
      </w:tr>
      <w:tr w:rsidR="0022123C" w:rsidRPr="0022123C" w14:paraId="55EDBD44" w14:textId="77777777" w:rsidTr="00944C43">
        <w:trPr>
          <w:trHeight w:val="20"/>
        </w:trPr>
        <w:tc>
          <w:tcPr>
            <w:tcW w:w="1145" w:type="pct"/>
            <w:vMerge/>
          </w:tcPr>
          <w:p w14:paraId="1047EEC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29FC6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 Методы определения качества и безопасности. Способы и формы инструктирования персонала по безопасности хранения пищевых продуктов</w:t>
            </w:r>
          </w:p>
        </w:tc>
        <w:tc>
          <w:tcPr>
            <w:tcW w:w="437" w:type="pct"/>
            <w:vMerge/>
          </w:tcPr>
          <w:p w14:paraId="368062D6"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765C81D5" w14:textId="77777777" w:rsidR="0022123C" w:rsidRPr="0022123C" w:rsidRDefault="0022123C" w:rsidP="00076DA3">
            <w:pPr>
              <w:spacing w:after="0" w:line="240" w:lineRule="auto"/>
              <w:rPr>
                <w:rFonts w:ascii="Times New Roman" w:hAnsi="Times New Roman" w:cs="Times New Roman"/>
              </w:rPr>
            </w:pPr>
          </w:p>
        </w:tc>
      </w:tr>
      <w:tr w:rsidR="0022123C" w:rsidRPr="0022123C" w14:paraId="1B30577A" w14:textId="77777777" w:rsidTr="00944C43">
        <w:trPr>
          <w:trHeight w:val="20"/>
        </w:trPr>
        <w:tc>
          <w:tcPr>
            <w:tcW w:w="1145" w:type="pct"/>
            <w:vMerge/>
          </w:tcPr>
          <w:p w14:paraId="1C82C15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F3F95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25523F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14:paraId="5F69FA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14:paraId="7FC09C12" w14:textId="77777777" w:rsidR="0022123C" w:rsidRPr="0022123C" w:rsidRDefault="0022123C" w:rsidP="00076DA3">
            <w:pPr>
              <w:spacing w:after="0" w:line="240" w:lineRule="auto"/>
              <w:rPr>
                <w:rFonts w:ascii="Times New Roman" w:hAnsi="Times New Roman" w:cs="Times New Roman"/>
              </w:rPr>
            </w:pPr>
          </w:p>
        </w:tc>
      </w:tr>
      <w:tr w:rsidR="0022123C" w:rsidRPr="0022123C" w14:paraId="329ED7EE" w14:textId="77777777" w:rsidTr="00944C43">
        <w:trPr>
          <w:trHeight w:val="20"/>
        </w:trPr>
        <w:tc>
          <w:tcPr>
            <w:tcW w:w="1145" w:type="pct"/>
            <w:vMerge w:val="restart"/>
          </w:tcPr>
          <w:p w14:paraId="28989D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01DAD6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свежих овощей, плодов, грибов и продуктов их переработки</w:t>
            </w:r>
          </w:p>
        </w:tc>
        <w:tc>
          <w:tcPr>
            <w:tcW w:w="2617" w:type="pct"/>
            <w:gridSpan w:val="2"/>
          </w:tcPr>
          <w:p w14:paraId="435FF5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53571F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tcPr>
          <w:p w14:paraId="505D9EB8" w14:textId="77777777" w:rsidR="0022123C" w:rsidRPr="0022123C" w:rsidRDefault="0022123C" w:rsidP="00076DA3">
            <w:pPr>
              <w:spacing w:after="0" w:line="240" w:lineRule="auto"/>
              <w:rPr>
                <w:rFonts w:ascii="Times New Roman" w:hAnsi="Times New Roman" w:cs="Times New Roman"/>
              </w:rPr>
            </w:pPr>
          </w:p>
        </w:tc>
      </w:tr>
      <w:tr w:rsidR="0022123C" w:rsidRPr="0022123C" w14:paraId="4B05D078" w14:textId="77777777" w:rsidTr="00944C43">
        <w:trPr>
          <w:trHeight w:val="20"/>
        </w:trPr>
        <w:tc>
          <w:tcPr>
            <w:tcW w:w="1145" w:type="pct"/>
            <w:vMerge/>
          </w:tcPr>
          <w:p w14:paraId="12CE8C32"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8E51F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свежих овощей, плодов, грибов и продуктов их переработки</w:t>
            </w:r>
          </w:p>
        </w:tc>
        <w:tc>
          <w:tcPr>
            <w:tcW w:w="437" w:type="pct"/>
            <w:vMerge/>
          </w:tcPr>
          <w:p w14:paraId="28FAFF37"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401D9C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4AB6280B" w14:textId="77777777" w:rsidTr="00944C43">
        <w:trPr>
          <w:trHeight w:val="20"/>
        </w:trPr>
        <w:tc>
          <w:tcPr>
            <w:tcW w:w="1145" w:type="pct"/>
            <w:vMerge/>
          </w:tcPr>
          <w:p w14:paraId="391B5626"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8C4BF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назначениесвежих овощей, плодов, грибов и продуктов их переработки</w:t>
            </w:r>
          </w:p>
        </w:tc>
        <w:tc>
          <w:tcPr>
            <w:tcW w:w="437" w:type="pct"/>
            <w:vMerge/>
          </w:tcPr>
          <w:p w14:paraId="5EEEC254"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08A20568" w14:textId="77777777" w:rsidR="0022123C" w:rsidRPr="0022123C" w:rsidRDefault="0022123C" w:rsidP="00076DA3">
            <w:pPr>
              <w:spacing w:after="0" w:line="240" w:lineRule="auto"/>
              <w:rPr>
                <w:rFonts w:ascii="Times New Roman" w:hAnsi="Times New Roman" w:cs="Times New Roman"/>
              </w:rPr>
            </w:pPr>
          </w:p>
        </w:tc>
      </w:tr>
      <w:tr w:rsidR="0022123C" w:rsidRPr="0022123C" w14:paraId="6796D2E4" w14:textId="77777777" w:rsidTr="00944C43">
        <w:trPr>
          <w:trHeight w:val="20"/>
        </w:trPr>
        <w:tc>
          <w:tcPr>
            <w:tcW w:w="1145" w:type="pct"/>
            <w:vMerge/>
          </w:tcPr>
          <w:p w14:paraId="492B0FD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40C00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14:paraId="2B7EF4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406B187A" w14:textId="77777777" w:rsidR="0022123C" w:rsidRPr="0022123C" w:rsidRDefault="0022123C" w:rsidP="00076DA3">
            <w:pPr>
              <w:spacing w:after="0" w:line="240" w:lineRule="auto"/>
              <w:rPr>
                <w:rFonts w:ascii="Times New Roman" w:hAnsi="Times New Roman" w:cs="Times New Roman"/>
              </w:rPr>
            </w:pPr>
          </w:p>
        </w:tc>
      </w:tr>
      <w:tr w:rsidR="0022123C" w:rsidRPr="0022123C" w14:paraId="4E58AF09" w14:textId="77777777" w:rsidTr="00944C43">
        <w:trPr>
          <w:trHeight w:val="20"/>
        </w:trPr>
        <w:tc>
          <w:tcPr>
            <w:tcW w:w="1145" w:type="pct"/>
            <w:vMerge/>
          </w:tcPr>
          <w:p w14:paraId="2025551D"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33EFC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свежих овощей, плодов, грибов и продуктов их переработки</w:t>
            </w:r>
          </w:p>
        </w:tc>
        <w:tc>
          <w:tcPr>
            <w:tcW w:w="437" w:type="pct"/>
          </w:tcPr>
          <w:p w14:paraId="327022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12F14E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1367A660" w14:textId="77777777" w:rsidTr="00944C43">
        <w:trPr>
          <w:trHeight w:val="20"/>
        </w:trPr>
        <w:tc>
          <w:tcPr>
            <w:tcW w:w="1145" w:type="pct"/>
            <w:vMerge/>
          </w:tcPr>
          <w:p w14:paraId="3B3FD74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B3234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700A7D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14:paraId="5D89B8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14:paraId="077AF723" w14:textId="77777777" w:rsidR="0022123C" w:rsidRPr="0022123C" w:rsidRDefault="0022123C" w:rsidP="00076DA3">
            <w:pPr>
              <w:spacing w:after="0" w:line="240" w:lineRule="auto"/>
              <w:rPr>
                <w:rFonts w:ascii="Times New Roman" w:hAnsi="Times New Roman" w:cs="Times New Roman"/>
              </w:rPr>
            </w:pPr>
          </w:p>
        </w:tc>
      </w:tr>
      <w:tr w:rsidR="0022123C" w:rsidRPr="0022123C" w14:paraId="13BF73FA" w14:textId="77777777" w:rsidTr="00944C43">
        <w:trPr>
          <w:trHeight w:val="20"/>
        </w:trPr>
        <w:tc>
          <w:tcPr>
            <w:tcW w:w="1145" w:type="pct"/>
            <w:vMerge w:val="restart"/>
          </w:tcPr>
          <w:p w14:paraId="0A666E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w:t>
            </w:r>
          </w:p>
          <w:p w14:paraId="16A011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зерновых товаров</w:t>
            </w:r>
          </w:p>
        </w:tc>
        <w:tc>
          <w:tcPr>
            <w:tcW w:w="2617" w:type="pct"/>
            <w:gridSpan w:val="2"/>
          </w:tcPr>
          <w:p w14:paraId="15C463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2A1ADC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14:paraId="637B7EE1" w14:textId="77777777" w:rsidR="0022123C" w:rsidRPr="0022123C" w:rsidRDefault="0022123C" w:rsidP="00076DA3">
            <w:pPr>
              <w:spacing w:after="0" w:line="240" w:lineRule="auto"/>
              <w:rPr>
                <w:rFonts w:ascii="Times New Roman" w:hAnsi="Times New Roman" w:cs="Times New Roman"/>
              </w:rPr>
            </w:pPr>
          </w:p>
        </w:tc>
      </w:tr>
      <w:tr w:rsidR="0022123C" w:rsidRPr="0022123C" w14:paraId="73CDC68F" w14:textId="77777777" w:rsidTr="00944C43">
        <w:trPr>
          <w:trHeight w:val="20"/>
        </w:trPr>
        <w:tc>
          <w:tcPr>
            <w:tcW w:w="1145" w:type="pct"/>
            <w:vMerge/>
          </w:tcPr>
          <w:p w14:paraId="32D1096D"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86358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зерна и продуктов его переработки: круп, муки, макаронных изделий, хлеба и хлебобулочных изделий</w:t>
            </w:r>
          </w:p>
        </w:tc>
        <w:tc>
          <w:tcPr>
            <w:tcW w:w="437" w:type="pct"/>
            <w:vMerge/>
          </w:tcPr>
          <w:p w14:paraId="364C4E57"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286633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6B2477DD" w14:textId="77777777" w:rsidTr="00944C43">
        <w:trPr>
          <w:trHeight w:val="20"/>
        </w:trPr>
        <w:tc>
          <w:tcPr>
            <w:tcW w:w="1145" w:type="pct"/>
            <w:vMerge/>
          </w:tcPr>
          <w:p w14:paraId="3847503D"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2DE0A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назначениезерна и продуктов его переработки: круп, муки, макаронных изделий, хлеба и хлебобулочных изделий</w:t>
            </w:r>
          </w:p>
        </w:tc>
        <w:tc>
          <w:tcPr>
            <w:tcW w:w="437" w:type="pct"/>
            <w:vMerge/>
          </w:tcPr>
          <w:p w14:paraId="3B41EDE1"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6B4FB01F" w14:textId="77777777" w:rsidR="0022123C" w:rsidRPr="0022123C" w:rsidRDefault="0022123C" w:rsidP="00076DA3">
            <w:pPr>
              <w:spacing w:after="0" w:line="240" w:lineRule="auto"/>
              <w:rPr>
                <w:rFonts w:ascii="Times New Roman" w:hAnsi="Times New Roman" w:cs="Times New Roman"/>
              </w:rPr>
            </w:pPr>
          </w:p>
        </w:tc>
      </w:tr>
      <w:tr w:rsidR="0022123C" w:rsidRPr="0022123C" w14:paraId="75A93638" w14:textId="77777777" w:rsidTr="00944C43">
        <w:trPr>
          <w:trHeight w:val="20"/>
        </w:trPr>
        <w:tc>
          <w:tcPr>
            <w:tcW w:w="1145" w:type="pct"/>
            <w:vMerge/>
          </w:tcPr>
          <w:p w14:paraId="71175AF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80A5F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14:paraId="31013E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17D230DC" w14:textId="77777777" w:rsidR="0022123C" w:rsidRPr="0022123C" w:rsidRDefault="0022123C" w:rsidP="00076DA3">
            <w:pPr>
              <w:spacing w:after="0" w:line="240" w:lineRule="auto"/>
              <w:rPr>
                <w:rFonts w:ascii="Times New Roman" w:hAnsi="Times New Roman" w:cs="Times New Roman"/>
              </w:rPr>
            </w:pPr>
          </w:p>
        </w:tc>
      </w:tr>
      <w:tr w:rsidR="0022123C" w:rsidRPr="0022123C" w14:paraId="2DA534D5" w14:textId="77777777" w:rsidTr="00944C43">
        <w:trPr>
          <w:trHeight w:val="20"/>
        </w:trPr>
        <w:tc>
          <w:tcPr>
            <w:tcW w:w="1145" w:type="pct"/>
            <w:vMerge/>
          </w:tcPr>
          <w:p w14:paraId="7791FB6D"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66772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зерна и продуктов его переработки: круп, муки, макаронных изделий, хлеба и хлебобулочных изделий</w:t>
            </w:r>
          </w:p>
        </w:tc>
        <w:tc>
          <w:tcPr>
            <w:tcW w:w="437" w:type="pct"/>
          </w:tcPr>
          <w:p w14:paraId="39AC9D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2E19C4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2360187A" w14:textId="77777777" w:rsidTr="00944C43">
        <w:trPr>
          <w:trHeight w:val="20"/>
        </w:trPr>
        <w:tc>
          <w:tcPr>
            <w:tcW w:w="1145" w:type="pct"/>
            <w:vMerge/>
          </w:tcPr>
          <w:p w14:paraId="35E89CB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7D090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5748AE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14:paraId="1A4BF7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14:paraId="6F6F7ECB" w14:textId="77777777" w:rsidR="0022123C" w:rsidRPr="0022123C" w:rsidRDefault="0022123C" w:rsidP="00076DA3">
            <w:pPr>
              <w:spacing w:after="0" w:line="240" w:lineRule="auto"/>
              <w:rPr>
                <w:rFonts w:ascii="Times New Roman" w:hAnsi="Times New Roman" w:cs="Times New Roman"/>
              </w:rPr>
            </w:pPr>
          </w:p>
        </w:tc>
      </w:tr>
      <w:tr w:rsidR="0022123C" w:rsidRPr="0022123C" w14:paraId="30E36771" w14:textId="77777777" w:rsidTr="00944C43">
        <w:trPr>
          <w:trHeight w:val="20"/>
        </w:trPr>
        <w:tc>
          <w:tcPr>
            <w:tcW w:w="1145" w:type="pct"/>
            <w:vMerge w:val="restart"/>
          </w:tcPr>
          <w:p w14:paraId="3897B4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1.4.</w:t>
            </w:r>
          </w:p>
          <w:p w14:paraId="2F0768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молочных товаров</w:t>
            </w:r>
          </w:p>
        </w:tc>
        <w:tc>
          <w:tcPr>
            <w:tcW w:w="2617" w:type="pct"/>
            <w:gridSpan w:val="2"/>
          </w:tcPr>
          <w:p w14:paraId="4A48F2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6B8421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tcPr>
          <w:p w14:paraId="4712A226" w14:textId="77777777" w:rsidR="0022123C" w:rsidRPr="0022123C" w:rsidRDefault="0022123C" w:rsidP="00076DA3">
            <w:pPr>
              <w:spacing w:after="0" w:line="240" w:lineRule="auto"/>
              <w:rPr>
                <w:rFonts w:ascii="Times New Roman" w:hAnsi="Times New Roman" w:cs="Times New Roman"/>
              </w:rPr>
            </w:pPr>
          </w:p>
        </w:tc>
      </w:tr>
      <w:tr w:rsidR="0022123C" w:rsidRPr="0022123C" w14:paraId="63428EE6" w14:textId="77777777" w:rsidTr="00944C43">
        <w:trPr>
          <w:trHeight w:val="20"/>
        </w:trPr>
        <w:tc>
          <w:tcPr>
            <w:tcW w:w="1145" w:type="pct"/>
            <w:vMerge/>
          </w:tcPr>
          <w:p w14:paraId="1F043983"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01F19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молока и  молочных продуктов</w:t>
            </w:r>
          </w:p>
        </w:tc>
        <w:tc>
          <w:tcPr>
            <w:tcW w:w="437" w:type="pct"/>
            <w:vMerge/>
          </w:tcPr>
          <w:p w14:paraId="442DA4B0"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2613DE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09DE20B3" w14:textId="77777777" w:rsidTr="00944C43">
        <w:trPr>
          <w:trHeight w:val="20"/>
        </w:trPr>
        <w:tc>
          <w:tcPr>
            <w:tcW w:w="1145" w:type="pct"/>
            <w:vMerge/>
          </w:tcPr>
          <w:p w14:paraId="0B70F03D"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6BD10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назначениемолока и  молочных продуктов</w:t>
            </w:r>
          </w:p>
        </w:tc>
        <w:tc>
          <w:tcPr>
            <w:tcW w:w="437" w:type="pct"/>
            <w:vMerge/>
          </w:tcPr>
          <w:p w14:paraId="1E1F9B46"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3D94A080" w14:textId="77777777" w:rsidR="0022123C" w:rsidRPr="0022123C" w:rsidRDefault="0022123C" w:rsidP="00076DA3">
            <w:pPr>
              <w:spacing w:after="0" w:line="240" w:lineRule="auto"/>
              <w:rPr>
                <w:rFonts w:ascii="Times New Roman" w:hAnsi="Times New Roman" w:cs="Times New Roman"/>
              </w:rPr>
            </w:pPr>
          </w:p>
        </w:tc>
      </w:tr>
      <w:tr w:rsidR="0022123C" w:rsidRPr="0022123C" w14:paraId="4F1048D5" w14:textId="77777777" w:rsidTr="00944C43">
        <w:trPr>
          <w:trHeight w:val="20"/>
        </w:trPr>
        <w:tc>
          <w:tcPr>
            <w:tcW w:w="1145" w:type="pct"/>
            <w:vMerge/>
          </w:tcPr>
          <w:p w14:paraId="29993078"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4E543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14:paraId="1A5508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4B386F3D" w14:textId="77777777" w:rsidR="0022123C" w:rsidRPr="0022123C" w:rsidRDefault="0022123C" w:rsidP="00076DA3">
            <w:pPr>
              <w:spacing w:after="0" w:line="240" w:lineRule="auto"/>
              <w:rPr>
                <w:rFonts w:ascii="Times New Roman" w:hAnsi="Times New Roman" w:cs="Times New Roman"/>
              </w:rPr>
            </w:pPr>
          </w:p>
        </w:tc>
      </w:tr>
      <w:tr w:rsidR="0022123C" w:rsidRPr="0022123C" w14:paraId="456B5526" w14:textId="77777777" w:rsidTr="00944C43">
        <w:trPr>
          <w:trHeight w:val="20"/>
        </w:trPr>
        <w:tc>
          <w:tcPr>
            <w:tcW w:w="1145" w:type="pct"/>
            <w:vMerge/>
          </w:tcPr>
          <w:p w14:paraId="3EC6ECC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0760F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молока и  молочных продуктов</w:t>
            </w:r>
          </w:p>
        </w:tc>
        <w:tc>
          <w:tcPr>
            <w:tcW w:w="437" w:type="pct"/>
          </w:tcPr>
          <w:p w14:paraId="7C48AA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0AC1BC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2B9715D9" w14:textId="77777777" w:rsidTr="00944C43">
        <w:trPr>
          <w:trHeight w:val="20"/>
        </w:trPr>
        <w:tc>
          <w:tcPr>
            <w:tcW w:w="1145" w:type="pct"/>
            <w:vMerge/>
          </w:tcPr>
          <w:p w14:paraId="41AE6A2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B2BEB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3F0505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14:paraId="3E9EEC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14:paraId="71D5A13A" w14:textId="77777777" w:rsidR="0022123C" w:rsidRPr="0022123C" w:rsidRDefault="0022123C" w:rsidP="00076DA3">
            <w:pPr>
              <w:spacing w:after="0" w:line="240" w:lineRule="auto"/>
              <w:rPr>
                <w:rFonts w:ascii="Times New Roman" w:hAnsi="Times New Roman" w:cs="Times New Roman"/>
              </w:rPr>
            </w:pPr>
          </w:p>
        </w:tc>
      </w:tr>
      <w:tr w:rsidR="0022123C" w:rsidRPr="0022123C" w14:paraId="218CBD61" w14:textId="77777777" w:rsidTr="00944C43">
        <w:trPr>
          <w:trHeight w:val="20"/>
        </w:trPr>
        <w:tc>
          <w:tcPr>
            <w:tcW w:w="1145" w:type="pct"/>
            <w:vMerge w:val="restart"/>
          </w:tcPr>
          <w:p w14:paraId="5E2DEF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1.5.</w:t>
            </w:r>
          </w:p>
          <w:p w14:paraId="234397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рыбы, рыбных продуктов</w:t>
            </w:r>
          </w:p>
        </w:tc>
        <w:tc>
          <w:tcPr>
            <w:tcW w:w="2617" w:type="pct"/>
            <w:gridSpan w:val="2"/>
          </w:tcPr>
          <w:p w14:paraId="73121A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18994D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tcPr>
          <w:p w14:paraId="4C48D7D4" w14:textId="77777777" w:rsidR="0022123C" w:rsidRPr="0022123C" w:rsidRDefault="0022123C" w:rsidP="00076DA3">
            <w:pPr>
              <w:spacing w:after="0" w:line="240" w:lineRule="auto"/>
              <w:rPr>
                <w:rFonts w:ascii="Times New Roman" w:hAnsi="Times New Roman" w:cs="Times New Roman"/>
              </w:rPr>
            </w:pPr>
          </w:p>
        </w:tc>
      </w:tr>
      <w:tr w:rsidR="0022123C" w:rsidRPr="0022123C" w14:paraId="7DC12180" w14:textId="77777777" w:rsidTr="00944C43">
        <w:trPr>
          <w:trHeight w:val="20"/>
        </w:trPr>
        <w:tc>
          <w:tcPr>
            <w:tcW w:w="1145" w:type="pct"/>
            <w:vMerge/>
          </w:tcPr>
          <w:p w14:paraId="2F49F227"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42DB99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рыбы, рыбных продуктов</w:t>
            </w:r>
          </w:p>
        </w:tc>
        <w:tc>
          <w:tcPr>
            <w:tcW w:w="437" w:type="pct"/>
            <w:vMerge/>
          </w:tcPr>
          <w:p w14:paraId="7DA3AE67"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0B66B1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52E74E0F" w14:textId="77777777" w:rsidTr="00944C43">
        <w:trPr>
          <w:trHeight w:val="20"/>
        </w:trPr>
        <w:tc>
          <w:tcPr>
            <w:tcW w:w="1145" w:type="pct"/>
            <w:vMerge/>
          </w:tcPr>
          <w:p w14:paraId="752F25A1"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CC394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назначениерыбы, рыбных продуктов</w:t>
            </w:r>
          </w:p>
        </w:tc>
        <w:tc>
          <w:tcPr>
            <w:tcW w:w="437" w:type="pct"/>
            <w:vMerge/>
          </w:tcPr>
          <w:p w14:paraId="662BFFDF"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41040958" w14:textId="77777777" w:rsidR="0022123C" w:rsidRPr="0022123C" w:rsidRDefault="0022123C" w:rsidP="00076DA3">
            <w:pPr>
              <w:spacing w:after="0" w:line="240" w:lineRule="auto"/>
              <w:rPr>
                <w:rFonts w:ascii="Times New Roman" w:hAnsi="Times New Roman" w:cs="Times New Roman"/>
              </w:rPr>
            </w:pPr>
          </w:p>
        </w:tc>
      </w:tr>
      <w:tr w:rsidR="0022123C" w:rsidRPr="0022123C" w14:paraId="47135194" w14:textId="77777777" w:rsidTr="00944C43">
        <w:trPr>
          <w:trHeight w:val="173"/>
        </w:trPr>
        <w:tc>
          <w:tcPr>
            <w:tcW w:w="1145" w:type="pct"/>
            <w:vMerge/>
          </w:tcPr>
          <w:p w14:paraId="0EAA6E2B"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B511D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14:paraId="31E55B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46F88501" w14:textId="77777777" w:rsidR="0022123C" w:rsidRPr="0022123C" w:rsidRDefault="0022123C" w:rsidP="00076DA3">
            <w:pPr>
              <w:spacing w:after="0" w:line="240" w:lineRule="auto"/>
              <w:rPr>
                <w:rFonts w:ascii="Times New Roman" w:hAnsi="Times New Roman" w:cs="Times New Roman"/>
              </w:rPr>
            </w:pPr>
          </w:p>
        </w:tc>
      </w:tr>
      <w:tr w:rsidR="0022123C" w:rsidRPr="0022123C" w14:paraId="2937A0AE" w14:textId="77777777" w:rsidTr="00944C43">
        <w:trPr>
          <w:trHeight w:val="20"/>
        </w:trPr>
        <w:tc>
          <w:tcPr>
            <w:tcW w:w="1145" w:type="pct"/>
            <w:vMerge/>
          </w:tcPr>
          <w:p w14:paraId="4B2D68E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81EC4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рыбы, рыбных продуктов</w:t>
            </w:r>
          </w:p>
        </w:tc>
        <w:tc>
          <w:tcPr>
            <w:tcW w:w="437" w:type="pct"/>
          </w:tcPr>
          <w:p w14:paraId="3F5802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2E69BA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7DB7E252" w14:textId="77777777" w:rsidTr="00944C43">
        <w:trPr>
          <w:trHeight w:val="20"/>
        </w:trPr>
        <w:tc>
          <w:tcPr>
            <w:tcW w:w="1145" w:type="pct"/>
            <w:vMerge/>
          </w:tcPr>
          <w:p w14:paraId="561BF718"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9E343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6E9933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14:paraId="064AD9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tcPr>
          <w:p w14:paraId="0084B246" w14:textId="77777777" w:rsidR="0022123C" w:rsidRPr="0022123C" w:rsidRDefault="0022123C" w:rsidP="00076DA3">
            <w:pPr>
              <w:spacing w:after="0" w:line="240" w:lineRule="auto"/>
              <w:rPr>
                <w:rFonts w:ascii="Times New Roman" w:hAnsi="Times New Roman" w:cs="Times New Roman"/>
              </w:rPr>
            </w:pPr>
          </w:p>
        </w:tc>
      </w:tr>
      <w:tr w:rsidR="0022123C" w:rsidRPr="0022123C" w14:paraId="0B94B565" w14:textId="77777777" w:rsidTr="00944C43">
        <w:trPr>
          <w:trHeight w:val="20"/>
        </w:trPr>
        <w:tc>
          <w:tcPr>
            <w:tcW w:w="1145" w:type="pct"/>
            <w:vMerge w:val="restart"/>
          </w:tcPr>
          <w:p w14:paraId="12725B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1.6.</w:t>
            </w:r>
          </w:p>
          <w:p w14:paraId="481FB3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мяса, мясных продуктов</w:t>
            </w:r>
          </w:p>
        </w:tc>
        <w:tc>
          <w:tcPr>
            <w:tcW w:w="2617" w:type="pct"/>
            <w:gridSpan w:val="2"/>
          </w:tcPr>
          <w:p w14:paraId="034252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2256C4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801" w:type="pct"/>
          </w:tcPr>
          <w:p w14:paraId="75C46CF4" w14:textId="77777777" w:rsidR="0022123C" w:rsidRPr="0022123C" w:rsidRDefault="0022123C" w:rsidP="00076DA3">
            <w:pPr>
              <w:spacing w:after="0" w:line="240" w:lineRule="auto"/>
              <w:rPr>
                <w:rFonts w:ascii="Times New Roman" w:hAnsi="Times New Roman" w:cs="Times New Roman"/>
              </w:rPr>
            </w:pPr>
          </w:p>
        </w:tc>
      </w:tr>
      <w:tr w:rsidR="0022123C" w:rsidRPr="0022123C" w14:paraId="779630FF" w14:textId="77777777" w:rsidTr="00944C43">
        <w:trPr>
          <w:trHeight w:val="20"/>
        </w:trPr>
        <w:tc>
          <w:tcPr>
            <w:tcW w:w="1145" w:type="pct"/>
            <w:vMerge/>
          </w:tcPr>
          <w:p w14:paraId="62FF94C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1FB22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мяса, мясных продуктов</w:t>
            </w:r>
          </w:p>
        </w:tc>
        <w:tc>
          <w:tcPr>
            <w:tcW w:w="437" w:type="pct"/>
            <w:vMerge/>
          </w:tcPr>
          <w:p w14:paraId="1A64C023"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262BC0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133AA9F1" w14:textId="77777777" w:rsidTr="00944C43">
        <w:trPr>
          <w:trHeight w:val="20"/>
        </w:trPr>
        <w:tc>
          <w:tcPr>
            <w:tcW w:w="1145" w:type="pct"/>
            <w:vMerge/>
          </w:tcPr>
          <w:p w14:paraId="57E2971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ACBB3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назначениемяса, мясных продуктов</w:t>
            </w:r>
          </w:p>
        </w:tc>
        <w:tc>
          <w:tcPr>
            <w:tcW w:w="437" w:type="pct"/>
            <w:vMerge/>
          </w:tcPr>
          <w:p w14:paraId="639F4983"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70D4151B" w14:textId="77777777" w:rsidR="0022123C" w:rsidRPr="0022123C" w:rsidRDefault="0022123C" w:rsidP="00076DA3">
            <w:pPr>
              <w:spacing w:after="0" w:line="240" w:lineRule="auto"/>
              <w:rPr>
                <w:rFonts w:ascii="Times New Roman" w:hAnsi="Times New Roman" w:cs="Times New Roman"/>
              </w:rPr>
            </w:pPr>
          </w:p>
        </w:tc>
      </w:tr>
      <w:tr w:rsidR="0022123C" w:rsidRPr="0022123C" w14:paraId="11A74C5C" w14:textId="77777777" w:rsidTr="00944C43">
        <w:trPr>
          <w:trHeight w:val="20"/>
        </w:trPr>
        <w:tc>
          <w:tcPr>
            <w:tcW w:w="1145" w:type="pct"/>
            <w:vMerge/>
          </w:tcPr>
          <w:p w14:paraId="4C964337"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B9D65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14:paraId="2049F0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4F8DE56C" w14:textId="77777777" w:rsidR="0022123C" w:rsidRPr="0022123C" w:rsidRDefault="0022123C" w:rsidP="00076DA3">
            <w:pPr>
              <w:spacing w:after="0" w:line="240" w:lineRule="auto"/>
              <w:rPr>
                <w:rFonts w:ascii="Times New Roman" w:hAnsi="Times New Roman" w:cs="Times New Roman"/>
              </w:rPr>
            </w:pPr>
          </w:p>
        </w:tc>
      </w:tr>
      <w:tr w:rsidR="0022123C" w:rsidRPr="0022123C" w14:paraId="513471C4" w14:textId="77777777" w:rsidTr="00944C43">
        <w:trPr>
          <w:trHeight w:val="20"/>
        </w:trPr>
        <w:tc>
          <w:tcPr>
            <w:tcW w:w="1145" w:type="pct"/>
            <w:vMerge/>
          </w:tcPr>
          <w:p w14:paraId="5A291D04"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64B1A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мяса, мясных продуктов</w:t>
            </w:r>
          </w:p>
        </w:tc>
        <w:tc>
          <w:tcPr>
            <w:tcW w:w="437" w:type="pct"/>
          </w:tcPr>
          <w:p w14:paraId="3A35A7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14:paraId="3765A3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78B8F282" w14:textId="77777777" w:rsidTr="00944C43">
        <w:trPr>
          <w:trHeight w:val="20"/>
        </w:trPr>
        <w:tc>
          <w:tcPr>
            <w:tcW w:w="1145" w:type="pct"/>
            <w:vMerge/>
          </w:tcPr>
          <w:p w14:paraId="63FD49C9"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7049F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575C59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14:paraId="0CD0DB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14:paraId="4392FB21" w14:textId="77777777" w:rsidR="0022123C" w:rsidRPr="0022123C" w:rsidRDefault="0022123C" w:rsidP="00076DA3">
            <w:pPr>
              <w:spacing w:after="0" w:line="240" w:lineRule="auto"/>
              <w:rPr>
                <w:rFonts w:ascii="Times New Roman" w:hAnsi="Times New Roman" w:cs="Times New Roman"/>
              </w:rPr>
            </w:pPr>
          </w:p>
        </w:tc>
      </w:tr>
      <w:tr w:rsidR="0022123C" w:rsidRPr="0022123C" w14:paraId="2A782D0C" w14:textId="77777777" w:rsidTr="00944C43">
        <w:trPr>
          <w:trHeight w:val="20"/>
        </w:trPr>
        <w:tc>
          <w:tcPr>
            <w:tcW w:w="1145" w:type="pct"/>
            <w:vMerge w:val="restart"/>
          </w:tcPr>
          <w:p w14:paraId="6A3C57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1.7.</w:t>
            </w:r>
          </w:p>
          <w:p w14:paraId="27E417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яичных продуктов, пищевых жиров</w:t>
            </w:r>
          </w:p>
        </w:tc>
        <w:tc>
          <w:tcPr>
            <w:tcW w:w="2617" w:type="pct"/>
            <w:gridSpan w:val="2"/>
          </w:tcPr>
          <w:p w14:paraId="7467DB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4F4D69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14:paraId="67DD28EE" w14:textId="77777777" w:rsidR="0022123C" w:rsidRPr="0022123C" w:rsidRDefault="0022123C" w:rsidP="00076DA3">
            <w:pPr>
              <w:spacing w:after="0" w:line="240" w:lineRule="auto"/>
              <w:rPr>
                <w:rFonts w:ascii="Times New Roman" w:hAnsi="Times New Roman" w:cs="Times New Roman"/>
              </w:rPr>
            </w:pPr>
          </w:p>
        </w:tc>
      </w:tr>
      <w:tr w:rsidR="0022123C" w:rsidRPr="0022123C" w14:paraId="576E1A67" w14:textId="77777777" w:rsidTr="00944C43">
        <w:trPr>
          <w:trHeight w:val="20"/>
        </w:trPr>
        <w:tc>
          <w:tcPr>
            <w:tcW w:w="1145" w:type="pct"/>
            <w:vMerge/>
          </w:tcPr>
          <w:p w14:paraId="5F64DF21"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BD0D0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яичных продуктов, пищевых жиров</w:t>
            </w:r>
          </w:p>
        </w:tc>
        <w:tc>
          <w:tcPr>
            <w:tcW w:w="437" w:type="pct"/>
            <w:vMerge/>
          </w:tcPr>
          <w:p w14:paraId="54DD89B6"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51F8F8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7EEC5D19" w14:textId="77777777" w:rsidTr="00944C43">
        <w:trPr>
          <w:trHeight w:val="20"/>
        </w:trPr>
        <w:tc>
          <w:tcPr>
            <w:tcW w:w="1145" w:type="pct"/>
            <w:vMerge/>
          </w:tcPr>
          <w:p w14:paraId="35F7CF44"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ED722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назначениеяичных продуктов, пищевых жиров</w:t>
            </w:r>
          </w:p>
        </w:tc>
        <w:tc>
          <w:tcPr>
            <w:tcW w:w="437" w:type="pct"/>
            <w:vMerge/>
          </w:tcPr>
          <w:p w14:paraId="1E44BE81"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4E4D1A07" w14:textId="77777777" w:rsidR="0022123C" w:rsidRPr="0022123C" w:rsidRDefault="0022123C" w:rsidP="00076DA3">
            <w:pPr>
              <w:spacing w:after="0" w:line="240" w:lineRule="auto"/>
              <w:rPr>
                <w:rFonts w:ascii="Times New Roman" w:hAnsi="Times New Roman" w:cs="Times New Roman"/>
              </w:rPr>
            </w:pPr>
          </w:p>
        </w:tc>
      </w:tr>
      <w:tr w:rsidR="0022123C" w:rsidRPr="0022123C" w14:paraId="3824870A" w14:textId="77777777" w:rsidTr="00944C43">
        <w:trPr>
          <w:trHeight w:val="20"/>
        </w:trPr>
        <w:tc>
          <w:tcPr>
            <w:tcW w:w="1145" w:type="pct"/>
            <w:vMerge/>
          </w:tcPr>
          <w:p w14:paraId="4CBC9120"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9185B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14:paraId="366822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53F34ED8" w14:textId="77777777" w:rsidR="0022123C" w:rsidRPr="0022123C" w:rsidRDefault="0022123C" w:rsidP="00076DA3">
            <w:pPr>
              <w:spacing w:after="0" w:line="240" w:lineRule="auto"/>
              <w:rPr>
                <w:rFonts w:ascii="Times New Roman" w:hAnsi="Times New Roman" w:cs="Times New Roman"/>
              </w:rPr>
            </w:pPr>
          </w:p>
        </w:tc>
      </w:tr>
      <w:tr w:rsidR="0022123C" w:rsidRPr="0022123C" w14:paraId="09A85E38" w14:textId="77777777" w:rsidTr="00944C43">
        <w:trPr>
          <w:trHeight w:val="20"/>
        </w:trPr>
        <w:tc>
          <w:tcPr>
            <w:tcW w:w="1145" w:type="pct"/>
            <w:vMerge/>
          </w:tcPr>
          <w:p w14:paraId="6C5D6AE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6DB7C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яичных продуктов, пищевых жиров</w:t>
            </w:r>
          </w:p>
        </w:tc>
        <w:tc>
          <w:tcPr>
            <w:tcW w:w="437" w:type="pct"/>
          </w:tcPr>
          <w:p w14:paraId="3D4457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14:paraId="01DCAB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29E16751" w14:textId="77777777" w:rsidTr="00944C43">
        <w:trPr>
          <w:trHeight w:val="20"/>
        </w:trPr>
        <w:tc>
          <w:tcPr>
            <w:tcW w:w="1145" w:type="pct"/>
            <w:vMerge/>
          </w:tcPr>
          <w:p w14:paraId="1B334EF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A69CC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67D0F6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37" w:type="pct"/>
          </w:tcPr>
          <w:p w14:paraId="567BCA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14:paraId="660D5E24" w14:textId="77777777" w:rsidR="0022123C" w:rsidRPr="0022123C" w:rsidRDefault="0022123C" w:rsidP="00076DA3">
            <w:pPr>
              <w:spacing w:after="0" w:line="240" w:lineRule="auto"/>
              <w:rPr>
                <w:rFonts w:ascii="Times New Roman" w:hAnsi="Times New Roman" w:cs="Times New Roman"/>
              </w:rPr>
            </w:pPr>
          </w:p>
        </w:tc>
      </w:tr>
      <w:tr w:rsidR="0022123C" w:rsidRPr="0022123C" w14:paraId="7983D849" w14:textId="77777777" w:rsidTr="00944C43">
        <w:trPr>
          <w:trHeight w:val="20"/>
        </w:trPr>
        <w:tc>
          <w:tcPr>
            <w:tcW w:w="1145" w:type="pct"/>
            <w:vMerge w:val="restart"/>
          </w:tcPr>
          <w:p w14:paraId="474558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1.8.</w:t>
            </w:r>
          </w:p>
          <w:p w14:paraId="4A7084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кондитерских и вкусовых товаров</w:t>
            </w:r>
          </w:p>
        </w:tc>
        <w:tc>
          <w:tcPr>
            <w:tcW w:w="2617" w:type="pct"/>
            <w:gridSpan w:val="2"/>
          </w:tcPr>
          <w:p w14:paraId="59A6D2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6FED2B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14:paraId="78A55391" w14:textId="77777777" w:rsidR="0022123C" w:rsidRPr="0022123C" w:rsidRDefault="0022123C" w:rsidP="00076DA3">
            <w:pPr>
              <w:spacing w:after="0" w:line="240" w:lineRule="auto"/>
              <w:rPr>
                <w:rFonts w:ascii="Times New Roman" w:hAnsi="Times New Roman" w:cs="Times New Roman"/>
              </w:rPr>
            </w:pPr>
          </w:p>
        </w:tc>
      </w:tr>
      <w:tr w:rsidR="0022123C" w:rsidRPr="0022123C" w14:paraId="350F01DB" w14:textId="77777777" w:rsidTr="00944C43">
        <w:trPr>
          <w:trHeight w:val="20"/>
        </w:trPr>
        <w:tc>
          <w:tcPr>
            <w:tcW w:w="1145" w:type="pct"/>
            <w:vMerge/>
          </w:tcPr>
          <w:p w14:paraId="520D570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4D0F1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товароведная характеристика, общие требования к качеству кондитерских и вкусовых товаров</w:t>
            </w:r>
          </w:p>
        </w:tc>
        <w:tc>
          <w:tcPr>
            <w:tcW w:w="437" w:type="pct"/>
            <w:vMerge/>
          </w:tcPr>
          <w:p w14:paraId="3ECC9CCD"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4AA849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7A47B49B" w14:textId="77777777" w:rsidTr="00944C43">
        <w:trPr>
          <w:trHeight w:val="20"/>
        </w:trPr>
        <w:tc>
          <w:tcPr>
            <w:tcW w:w="1145" w:type="pct"/>
            <w:vMerge/>
          </w:tcPr>
          <w:p w14:paraId="1BC6EDB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99AB0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назначениекондитерских и вкусовых товаров</w:t>
            </w:r>
          </w:p>
        </w:tc>
        <w:tc>
          <w:tcPr>
            <w:tcW w:w="437" w:type="pct"/>
            <w:vMerge/>
          </w:tcPr>
          <w:p w14:paraId="7E7C31E1"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7D928D67" w14:textId="77777777" w:rsidR="0022123C" w:rsidRPr="0022123C" w:rsidRDefault="0022123C" w:rsidP="00076DA3">
            <w:pPr>
              <w:spacing w:after="0" w:line="240" w:lineRule="auto"/>
              <w:rPr>
                <w:rFonts w:ascii="Times New Roman" w:hAnsi="Times New Roman" w:cs="Times New Roman"/>
              </w:rPr>
            </w:pPr>
          </w:p>
        </w:tc>
      </w:tr>
      <w:tr w:rsidR="0022123C" w:rsidRPr="0022123C" w14:paraId="7670CCCE" w14:textId="77777777" w:rsidTr="00944C43">
        <w:trPr>
          <w:trHeight w:val="20"/>
        </w:trPr>
        <w:tc>
          <w:tcPr>
            <w:tcW w:w="1145" w:type="pct"/>
            <w:vMerge/>
          </w:tcPr>
          <w:p w14:paraId="2BE898D1"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53B63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37" w:type="pct"/>
          </w:tcPr>
          <w:p w14:paraId="225828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2B2646A4" w14:textId="77777777" w:rsidR="0022123C" w:rsidRPr="0022123C" w:rsidRDefault="0022123C" w:rsidP="00076DA3">
            <w:pPr>
              <w:spacing w:after="0" w:line="240" w:lineRule="auto"/>
              <w:rPr>
                <w:rFonts w:ascii="Times New Roman" w:hAnsi="Times New Roman" w:cs="Times New Roman"/>
              </w:rPr>
            </w:pPr>
          </w:p>
        </w:tc>
      </w:tr>
      <w:tr w:rsidR="0022123C" w:rsidRPr="0022123C" w14:paraId="1020C441" w14:textId="77777777" w:rsidTr="00944C43">
        <w:trPr>
          <w:trHeight w:val="1104"/>
        </w:trPr>
        <w:tc>
          <w:tcPr>
            <w:tcW w:w="1145" w:type="pct"/>
            <w:vMerge/>
          </w:tcPr>
          <w:p w14:paraId="606DE2C3"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2A12A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кондитерских и вкусовых товаров</w:t>
            </w:r>
          </w:p>
        </w:tc>
        <w:tc>
          <w:tcPr>
            <w:tcW w:w="437" w:type="pct"/>
          </w:tcPr>
          <w:p w14:paraId="2BDFE5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4761DB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082574A3" w14:textId="77777777" w:rsidTr="00944C43">
        <w:trPr>
          <w:trHeight w:val="20"/>
        </w:trPr>
        <w:tc>
          <w:tcPr>
            <w:tcW w:w="1145" w:type="pct"/>
          </w:tcPr>
          <w:p w14:paraId="5415B2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2</w:t>
            </w:r>
          </w:p>
        </w:tc>
        <w:tc>
          <w:tcPr>
            <w:tcW w:w="2617" w:type="pct"/>
            <w:gridSpan w:val="2"/>
          </w:tcPr>
          <w:p w14:paraId="5F765D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снабжения   и складского хозяйства предприятия общественного питания</w:t>
            </w:r>
          </w:p>
        </w:tc>
        <w:tc>
          <w:tcPr>
            <w:tcW w:w="437" w:type="pct"/>
          </w:tcPr>
          <w:p w14:paraId="5AED6F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48</w:t>
            </w:r>
          </w:p>
        </w:tc>
        <w:tc>
          <w:tcPr>
            <w:tcW w:w="801" w:type="pct"/>
          </w:tcPr>
          <w:p w14:paraId="61C971F3" w14:textId="77777777" w:rsidR="0022123C" w:rsidRPr="0022123C" w:rsidRDefault="0022123C" w:rsidP="00076DA3">
            <w:pPr>
              <w:spacing w:after="0" w:line="240" w:lineRule="auto"/>
              <w:rPr>
                <w:rFonts w:ascii="Times New Roman" w:hAnsi="Times New Roman" w:cs="Times New Roman"/>
              </w:rPr>
            </w:pPr>
          </w:p>
        </w:tc>
      </w:tr>
      <w:tr w:rsidR="0022123C" w:rsidRPr="0022123C" w14:paraId="3A621D63" w14:textId="77777777" w:rsidTr="00944C43">
        <w:trPr>
          <w:trHeight w:val="20"/>
        </w:trPr>
        <w:tc>
          <w:tcPr>
            <w:tcW w:w="1145" w:type="pct"/>
            <w:vMerge w:val="restart"/>
          </w:tcPr>
          <w:p w14:paraId="1FF840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2.1</w:t>
            </w:r>
          </w:p>
          <w:p w14:paraId="11C673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продовольственного и материально-технического снабжения</w:t>
            </w:r>
          </w:p>
        </w:tc>
        <w:tc>
          <w:tcPr>
            <w:tcW w:w="2617" w:type="pct"/>
            <w:gridSpan w:val="2"/>
          </w:tcPr>
          <w:p w14:paraId="054DC1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12FD5F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801" w:type="pct"/>
            <w:vMerge w:val="restart"/>
          </w:tcPr>
          <w:p w14:paraId="1D35F7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69EDF712" w14:textId="77777777" w:rsidTr="00944C43">
        <w:trPr>
          <w:trHeight w:val="20"/>
        </w:trPr>
        <w:tc>
          <w:tcPr>
            <w:tcW w:w="1145" w:type="pct"/>
            <w:vMerge/>
          </w:tcPr>
          <w:p w14:paraId="610E446B"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B6394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требования к организации снабжения предприятий общественного питания сырьем, полуфабрикатами, продуктами и материально-техническими средствами</w:t>
            </w:r>
          </w:p>
        </w:tc>
        <w:tc>
          <w:tcPr>
            <w:tcW w:w="437" w:type="pct"/>
            <w:vMerge/>
          </w:tcPr>
          <w:p w14:paraId="364359AB"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50D3D70D" w14:textId="77777777" w:rsidR="0022123C" w:rsidRPr="0022123C" w:rsidRDefault="0022123C" w:rsidP="00076DA3">
            <w:pPr>
              <w:spacing w:after="0" w:line="240" w:lineRule="auto"/>
              <w:rPr>
                <w:rFonts w:ascii="Times New Roman" w:hAnsi="Times New Roman" w:cs="Times New Roman"/>
              </w:rPr>
            </w:pPr>
          </w:p>
        </w:tc>
      </w:tr>
      <w:tr w:rsidR="0022123C" w:rsidRPr="0022123C" w14:paraId="63CB0547" w14:textId="77777777" w:rsidTr="00944C43">
        <w:trPr>
          <w:trHeight w:val="20"/>
        </w:trPr>
        <w:tc>
          <w:tcPr>
            <w:tcW w:w="1145" w:type="pct"/>
            <w:vMerge/>
          </w:tcPr>
          <w:p w14:paraId="692C5636"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4F44C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Логистический подход к организации снабжения: планирование, организация и контроль всех видов деятельности по перемещению материального потока от закупки до реализации. </w:t>
            </w:r>
          </w:p>
          <w:p w14:paraId="0B201B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снабжения. Источники снабжения и поставщики предприятий.  Критерии выбора поставщиков.  Организация договорных отношений с поставщиками.</w:t>
            </w:r>
          </w:p>
        </w:tc>
        <w:tc>
          <w:tcPr>
            <w:tcW w:w="437" w:type="pct"/>
            <w:vMerge/>
          </w:tcPr>
          <w:p w14:paraId="69C770A4"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23392EF4" w14:textId="77777777" w:rsidR="0022123C" w:rsidRPr="0022123C" w:rsidRDefault="0022123C" w:rsidP="00076DA3">
            <w:pPr>
              <w:spacing w:after="0" w:line="240" w:lineRule="auto"/>
              <w:rPr>
                <w:rFonts w:ascii="Times New Roman" w:hAnsi="Times New Roman" w:cs="Times New Roman"/>
              </w:rPr>
            </w:pPr>
          </w:p>
        </w:tc>
      </w:tr>
      <w:tr w:rsidR="0022123C" w:rsidRPr="0022123C" w14:paraId="6E6C2F7D" w14:textId="77777777" w:rsidTr="00944C43">
        <w:trPr>
          <w:trHeight w:val="20"/>
        </w:trPr>
        <w:tc>
          <w:tcPr>
            <w:tcW w:w="1145" w:type="pct"/>
            <w:vMerge/>
          </w:tcPr>
          <w:p w14:paraId="7E966F4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C38B6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Способы доставки  продовольственных товаров и  продуктов. Виды транспорта, используемые при перевозке продуктов, требования, предъявляемые к транспортировке товаров. Обязательные товарно-сопроводительные документы (накладные, сертификаты, удостоверения качества и др.). </w:t>
            </w:r>
          </w:p>
        </w:tc>
        <w:tc>
          <w:tcPr>
            <w:tcW w:w="437" w:type="pct"/>
            <w:vMerge/>
          </w:tcPr>
          <w:p w14:paraId="56B03C8C"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420FACFD" w14:textId="77777777" w:rsidR="0022123C" w:rsidRPr="0022123C" w:rsidRDefault="0022123C" w:rsidP="00076DA3">
            <w:pPr>
              <w:spacing w:after="0" w:line="240" w:lineRule="auto"/>
              <w:rPr>
                <w:rFonts w:ascii="Times New Roman" w:hAnsi="Times New Roman" w:cs="Times New Roman"/>
              </w:rPr>
            </w:pPr>
          </w:p>
        </w:tc>
      </w:tr>
      <w:tr w:rsidR="0022123C" w:rsidRPr="0022123C" w14:paraId="4F819342" w14:textId="77777777" w:rsidTr="00944C43">
        <w:trPr>
          <w:trHeight w:val="20"/>
        </w:trPr>
        <w:tc>
          <w:tcPr>
            <w:tcW w:w="1145" w:type="pct"/>
            <w:vMerge/>
          </w:tcPr>
          <w:p w14:paraId="4766B67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4A7398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складского хозяйства: понятие, виды, назначение, компоновка складских помещений. Объемно-планировочные и санитарно-эпидемиологические требования  к складским помещениям</w:t>
            </w:r>
          </w:p>
        </w:tc>
        <w:tc>
          <w:tcPr>
            <w:tcW w:w="437" w:type="pct"/>
            <w:vMerge/>
          </w:tcPr>
          <w:p w14:paraId="4FAB5E38"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7C4A7543" w14:textId="77777777" w:rsidR="0022123C" w:rsidRPr="0022123C" w:rsidRDefault="0022123C" w:rsidP="00076DA3">
            <w:pPr>
              <w:spacing w:after="0" w:line="240" w:lineRule="auto"/>
              <w:rPr>
                <w:rFonts w:ascii="Times New Roman" w:hAnsi="Times New Roman" w:cs="Times New Roman"/>
              </w:rPr>
            </w:pPr>
          </w:p>
        </w:tc>
      </w:tr>
      <w:tr w:rsidR="0022123C" w:rsidRPr="0022123C" w14:paraId="6CA4D2CA" w14:textId="77777777" w:rsidTr="00944C43">
        <w:trPr>
          <w:trHeight w:val="20"/>
        </w:trPr>
        <w:tc>
          <w:tcPr>
            <w:tcW w:w="1145" w:type="pct"/>
            <w:vMerge/>
          </w:tcPr>
          <w:p w14:paraId="38FB37FF"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8A016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тарного хозяйства. Организация и оптимизация тарооборота. Требования, предъявляемые к таре.</w:t>
            </w:r>
          </w:p>
        </w:tc>
        <w:tc>
          <w:tcPr>
            <w:tcW w:w="437" w:type="pct"/>
            <w:vMerge/>
          </w:tcPr>
          <w:p w14:paraId="508BA5FB"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186B6F98" w14:textId="77777777" w:rsidR="0022123C" w:rsidRPr="0022123C" w:rsidRDefault="0022123C" w:rsidP="00076DA3">
            <w:pPr>
              <w:spacing w:after="0" w:line="240" w:lineRule="auto"/>
              <w:rPr>
                <w:rFonts w:ascii="Times New Roman" w:hAnsi="Times New Roman" w:cs="Times New Roman"/>
              </w:rPr>
            </w:pPr>
          </w:p>
        </w:tc>
      </w:tr>
      <w:tr w:rsidR="0022123C" w:rsidRPr="0022123C" w14:paraId="3BBB80EA" w14:textId="77777777" w:rsidTr="00944C43">
        <w:trPr>
          <w:trHeight w:val="20"/>
        </w:trPr>
        <w:tc>
          <w:tcPr>
            <w:tcW w:w="1145" w:type="pct"/>
            <w:vMerge/>
          </w:tcPr>
          <w:p w14:paraId="0A376E8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B9898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Техническое оснащение складских помещений для приемки, хранения и отпуска продуктов. Периодичность технического обслуживания холодильного, механического и весового оборудования.</w:t>
            </w:r>
          </w:p>
        </w:tc>
        <w:tc>
          <w:tcPr>
            <w:tcW w:w="437" w:type="pct"/>
            <w:vMerge/>
          </w:tcPr>
          <w:p w14:paraId="78195D9A"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0028E3E5" w14:textId="77777777" w:rsidR="0022123C" w:rsidRPr="0022123C" w:rsidRDefault="0022123C" w:rsidP="00076DA3">
            <w:pPr>
              <w:spacing w:after="0" w:line="240" w:lineRule="auto"/>
              <w:rPr>
                <w:rFonts w:ascii="Times New Roman" w:hAnsi="Times New Roman" w:cs="Times New Roman"/>
              </w:rPr>
            </w:pPr>
          </w:p>
        </w:tc>
      </w:tr>
      <w:tr w:rsidR="0022123C" w:rsidRPr="0022123C" w14:paraId="172B78B3" w14:textId="77777777" w:rsidTr="00944C43">
        <w:trPr>
          <w:trHeight w:val="20"/>
        </w:trPr>
        <w:tc>
          <w:tcPr>
            <w:tcW w:w="1145" w:type="pct"/>
            <w:vMerge/>
          </w:tcPr>
          <w:p w14:paraId="234D57BE"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92BE7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37" w:type="pct"/>
          </w:tcPr>
          <w:p w14:paraId="546B13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14:paraId="2AD06124" w14:textId="77777777" w:rsidR="0022123C" w:rsidRPr="0022123C" w:rsidRDefault="0022123C" w:rsidP="00076DA3">
            <w:pPr>
              <w:spacing w:after="0" w:line="240" w:lineRule="auto"/>
              <w:rPr>
                <w:rFonts w:ascii="Times New Roman" w:hAnsi="Times New Roman" w:cs="Times New Roman"/>
              </w:rPr>
            </w:pPr>
          </w:p>
        </w:tc>
      </w:tr>
      <w:tr w:rsidR="0022123C" w:rsidRPr="0022123C" w14:paraId="57B7D85E" w14:textId="77777777" w:rsidTr="00944C43">
        <w:trPr>
          <w:trHeight w:val="20"/>
        </w:trPr>
        <w:tc>
          <w:tcPr>
            <w:tcW w:w="1145" w:type="pct"/>
            <w:vMerge/>
          </w:tcPr>
          <w:p w14:paraId="79C21D9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6F68E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договора поставки на продовольственные товары. Решение производственных ситуаций, связанных с порядком заключения договора.</w:t>
            </w:r>
          </w:p>
        </w:tc>
        <w:tc>
          <w:tcPr>
            <w:tcW w:w="437" w:type="pct"/>
          </w:tcPr>
          <w:p w14:paraId="5BB5C6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14:paraId="679199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w:t>
            </w:r>
          </w:p>
        </w:tc>
      </w:tr>
      <w:tr w:rsidR="0022123C" w:rsidRPr="0022123C" w14:paraId="352095CE" w14:textId="77777777" w:rsidTr="00944C43">
        <w:trPr>
          <w:trHeight w:val="20"/>
        </w:trPr>
        <w:tc>
          <w:tcPr>
            <w:tcW w:w="1145" w:type="pct"/>
            <w:vMerge/>
          </w:tcPr>
          <w:p w14:paraId="42F46BF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5DE7F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Компоновка складских помещений с учетом технологического цикла, объема производства кулинарной продукции, типа предприятия.</w:t>
            </w:r>
          </w:p>
        </w:tc>
        <w:tc>
          <w:tcPr>
            <w:tcW w:w="437" w:type="pct"/>
          </w:tcPr>
          <w:p w14:paraId="33D6E7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14:paraId="5684864A" w14:textId="77777777" w:rsidR="0022123C" w:rsidRPr="0022123C" w:rsidRDefault="0022123C" w:rsidP="00076DA3">
            <w:pPr>
              <w:spacing w:after="0" w:line="240" w:lineRule="auto"/>
              <w:rPr>
                <w:rFonts w:ascii="Times New Roman" w:hAnsi="Times New Roman" w:cs="Times New Roman"/>
              </w:rPr>
            </w:pPr>
          </w:p>
        </w:tc>
      </w:tr>
      <w:tr w:rsidR="0022123C" w:rsidRPr="0022123C" w14:paraId="3453A869" w14:textId="77777777" w:rsidTr="00944C43">
        <w:trPr>
          <w:trHeight w:val="562"/>
        </w:trPr>
        <w:tc>
          <w:tcPr>
            <w:tcW w:w="1145" w:type="pct"/>
            <w:vMerge/>
          </w:tcPr>
          <w:p w14:paraId="3E1FE04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7EB88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Подбор технического оснащения складских помещений</w:t>
            </w:r>
          </w:p>
        </w:tc>
        <w:tc>
          <w:tcPr>
            <w:tcW w:w="437" w:type="pct"/>
          </w:tcPr>
          <w:p w14:paraId="51D295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14:paraId="16AE35D3" w14:textId="77777777" w:rsidR="0022123C" w:rsidRPr="0022123C" w:rsidRDefault="0022123C" w:rsidP="00076DA3">
            <w:pPr>
              <w:spacing w:after="0" w:line="240" w:lineRule="auto"/>
              <w:rPr>
                <w:rFonts w:ascii="Times New Roman" w:hAnsi="Times New Roman" w:cs="Times New Roman"/>
              </w:rPr>
            </w:pPr>
          </w:p>
        </w:tc>
      </w:tr>
      <w:tr w:rsidR="0022123C" w:rsidRPr="0022123C" w14:paraId="0E164447" w14:textId="77777777" w:rsidTr="00944C43">
        <w:trPr>
          <w:trHeight w:val="20"/>
        </w:trPr>
        <w:tc>
          <w:tcPr>
            <w:tcW w:w="1145" w:type="pct"/>
            <w:vMerge w:val="restart"/>
          </w:tcPr>
          <w:p w14:paraId="087085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2.2</w:t>
            </w:r>
          </w:p>
          <w:p w14:paraId="5FCEE7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Приемка различных видов продовольственных товаров и других товарно-материальных ценностей</w:t>
            </w:r>
          </w:p>
          <w:p w14:paraId="1F9CDCD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FD0A0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61A79F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vMerge w:val="restart"/>
          </w:tcPr>
          <w:p w14:paraId="76B162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590065EE" w14:textId="77777777" w:rsidTr="00944C43">
        <w:trPr>
          <w:trHeight w:val="672"/>
        </w:trPr>
        <w:tc>
          <w:tcPr>
            <w:tcW w:w="1145" w:type="pct"/>
            <w:vMerge/>
          </w:tcPr>
          <w:p w14:paraId="074612C4"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64A9A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приема продовольственных товаров и других товарно-материальных ценностей</w:t>
            </w:r>
          </w:p>
        </w:tc>
        <w:tc>
          <w:tcPr>
            <w:tcW w:w="437" w:type="pct"/>
            <w:vMerge/>
          </w:tcPr>
          <w:p w14:paraId="1721B41E"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0307B03A" w14:textId="77777777" w:rsidR="0022123C" w:rsidRPr="0022123C" w:rsidRDefault="0022123C" w:rsidP="00076DA3">
            <w:pPr>
              <w:spacing w:after="0" w:line="240" w:lineRule="auto"/>
              <w:rPr>
                <w:rFonts w:ascii="Times New Roman" w:hAnsi="Times New Roman" w:cs="Times New Roman"/>
              </w:rPr>
            </w:pPr>
          </w:p>
        </w:tc>
      </w:tr>
      <w:tr w:rsidR="0022123C" w:rsidRPr="0022123C" w14:paraId="1519DB29" w14:textId="77777777" w:rsidTr="00944C43">
        <w:trPr>
          <w:trHeight w:val="20"/>
        </w:trPr>
        <w:tc>
          <w:tcPr>
            <w:tcW w:w="1145" w:type="pct"/>
            <w:vMerge/>
          </w:tcPr>
          <w:p w14:paraId="7F533287"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5C658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и порядок оформления сопроводительной документации: доверенности, счета-фактуры, товарной накладной, акта об установленном расхождении по количеству и качеству при приемке товарно-материальных ценностей, сертификатов и удостоверений качества</w:t>
            </w:r>
          </w:p>
        </w:tc>
        <w:tc>
          <w:tcPr>
            <w:tcW w:w="437" w:type="pct"/>
            <w:vMerge/>
          </w:tcPr>
          <w:p w14:paraId="153B69AD"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2351D30A" w14:textId="77777777" w:rsidR="0022123C" w:rsidRPr="0022123C" w:rsidRDefault="0022123C" w:rsidP="00076DA3">
            <w:pPr>
              <w:spacing w:after="0" w:line="240" w:lineRule="auto"/>
              <w:rPr>
                <w:rFonts w:ascii="Times New Roman" w:hAnsi="Times New Roman" w:cs="Times New Roman"/>
              </w:rPr>
            </w:pPr>
          </w:p>
        </w:tc>
      </w:tr>
      <w:tr w:rsidR="0022123C" w:rsidRPr="0022123C" w14:paraId="3317199E" w14:textId="77777777" w:rsidTr="00944C43">
        <w:trPr>
          <w:trHeight w:val="20"/>
        </w:trPr>
        <w:tc>
          <w:tcPr>
            <w:tcW w:w="1145" w:type="pct"/>
            <w:vMerge/>
          </w:tcPr>
          <w:p w14:paraId="1BF97409"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4BE543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Товарные запасы. Порядок определения наличия запасов и продуктов на складе.  </w:t>
            </w:r>
          </w:p>
        </w:tc>
        <w:tc>
          <w:tcPr>
            <w:tcW w:w="437" w:type="pct"/>
            <w:vMerge/>
          </w:tcPr>
          <w:p w14:paraId="3554C0FD"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0F7C6ABA" w14:textId="77777777" w:rsidR="0022123C" w:rsidRPr="0022123C" w:rsidRDefault="0022123C" w:rsidP="00076DA3">
            <w:pPr>
              <w:spacing w:after="0" w:line="240" w:lineRule="auto"/>
              <w:rPr>
                <w:rFonts w:ascii="Times New Roman" w:hAnsi="Times New Roman" w:cs="Times New Roman"/>
              </w:rPr>
            </w:pPr>
          </w:p>
        </w:tc>
      </w:tr>
      <w:tr w:rsidR="0022123C" w:rsidRPr="0022123C" w14:paraId="37B53268" w14:textId="77777777" w:rsidTr="00944C43">
        <w:trPr>
          <w:trHeight w:val="20"/>
        </w:trPr>
        <w:tc>
          <w:tcPr>
            <w:tcW w:w="1145" w:type="pct"/>
            <w:vMerge/>
          </w:tcPr>
          <w:p w14:paraId="183E972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4392A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37" w:type="pct"/>
          </w:tcPr>
          <w:p w14:paraId="102521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7B77A300" w14:textId="77777777" w:rsidR="0022123C" w:rsidRPr="0022123C" w:rsidRDefault="0022123C" w:rsidP="00076DA3">
            <w:pPr>
              <w:spacing w:after="0" w:line="240" w:lineRule="auto"/>
              <w:rPr>
                <w:rFonts w:ascii="Times New Roman" w:hAnsi="Times New Roman" w:cs="Times New Roman"/>
              </w:rPr>
            </w:pPr>
          </w:p>
        </w:tc>
      </w:tr>
      <w:tr w:rsidR="0022123C" w:rsidRPr="0022123C" w14:paraId="2B153D60" w14:textId="77777777" w:rsidTr="00944C43">
        <w:trPr>
          <w:trHeight w:val="20"/>
        </w:trPr>
        <w:tc>
          <w:tcPr>
            <w:tcW w:w="1145" w:type="pct"/>
            <w:vMerge/>
          </w:tcPr>
          <w:p w14:paraId="3D5B9FE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F12AF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Освоение порядка работы с учетными документами по приему продовольственных товаров.</w:t>
            </w:r>
          </w:p>
        </w:tc>
        <w:tc>
          <w:tcPr>
            <w:tcW w:w="437" w:type="pct"/>
          </w:tcPr>
          <w:p w14:paraId="0AE64C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val="restart"/>
          </w:tcPr>
          <w:p w14:paraId="4012C4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7E57A5C4" w14:textId="77777777" w:rsidTr="00944C43">
        <w:trPr>
          <w:trHeight w:val="562"/>
        </w:trPr>
        <w:tc>
          <w:tcPr>
            <w:tcW w:w="1145" w:type="pct"/>
            <w:vMerge/>
          </w:tcPr>
          <w:p w14:paraId="68E04F3C"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04C95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Определение наличия запасов на складе.</w:t>
            </w:r>
          </w:p>
        </w:tc>
        <w:tc>
          <w:tcPr>
            <w:tcW w:w="437" w:type="pct"/>
          </w:tcPr>
          <w:p w14:paraId="15216D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14:paraId="3E6D3359" w14:textId="77777777" w:rsidR="0022123C" w:rsidRPr="0022123C" w:rsidRDefault="0022123C" w:rsidP="00076DA3">
            <w:pPr>
              <w:spacing w:after="0" w:line="240" w:lineRule="auto"/>
              <w:rPr>
                <w:rFonts w:ascii="Times New Roman" w:hAnsi="Times New Roman" w:cs="Times New Roman"/>
              </w:rPr>
            </w:pPr>
          </w:p>
        </w:tc>
      </w:tr>
      <w:tr w:rsidR="0022123C" w:rsidRPr="0022123C" w14:paraId="303ABFC4" w14:textId="77777777" w:rsidTr="00944C43">
        <w:trPr>
          <w:trHeight w:val="20"/>
        </w:trPr>
        <w:tc>
          <w:tcPr>
            <w:tcW w:w="1145" w:type="pct"/>
            <w:vMerge w:val="restart"/>
          </w:tcPr>
          <w:p w14:paraId="037F4A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2.3</w:t>
            </w:r>
          </w:p>
          <w:p w14:paraId="456201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хранения различных видов продовольственных товаров</w:t>
            </w:r>
          </w:p>
        </w:tc>
        <w:tc>
          <w:tcPr>
            <w:tcW w:w="2617" w:type="pct"/>
            <w:gridSpan w:val="2"/>
          </w:tcPr>
          <w:p w14:paraId="5BDAE6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77D1A8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801" w:type="pct"/>
            <w:vMerge w:val="restart"/>
          </w:tcPr>
          <w:p w14:paraId="412B2B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3B8B5D81" w14:textId="77777777" w:rsidTr="00944C43">
        <w:trPr>
          <w:trHeight w:val="20"/>
        </w:trPr>
        <w:tc>
          <w:tcPr>
            <w:tcW w:w="1145" w:type="pct"/>
            <w:vMerge/>
          </w:tcPr>
          <w:p w14:paraId="58DB9991"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B9F47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и режимы хранения и укладки различных групп продовольственных товаров.  Требования к рациональному размещению продуктов с целью предотвращения потерь и порчи. Сроки реализации  и хранения  скоропортящихся продуктов. Нормируемые и ненормируемые потери.</w:t>
            </w:r>
          </w:p>
        </w:tc>
        <w:tc>
          <w:tcPr>
            <w:tcW w:w="437" w:type="pct"/>
            <w:vMerge/>
          </w:tcPr>
          <w:p w14:paraId="28978A1F"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589A891F" w14:textId="77777777" w:rsidR="0022123C" w:rsidRPr="0022123C" w:rsidRDefault="0022123C" w:rsidP="00076DA3">
            <w:pPr>
              <w:spacing w:after="0" w:line="240" w:lineRule="auto"/>
              <w:rPr>
                <w:rFonts w:ascii="Times New Roman" w:hAnsi="Times New Roman" w:cs="Times New Roman"/>
              </w:rPr>
            </w:pPr>
          </w:p>
        </w:tc>
      </w:tr>
      <w:tr w:rsidR="0022123C" w:rsidRPr="0022123C" w14:paraId="0663B25D" w14:textId="77777777" w:rsidTr="00944C43">
        <w:trPr>
          <w:trHeight w:val="20"/>
        </w:trPr>
        <w:tc>
          <w:tcPr>
            <w:tcW w:w="1145" w:type="pct"/>
            <w:vMerge/>
          </w:tcPr>
          <w:p w14:paraId="6C8EDF46"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401870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Значение упаковки для сохранения качества  продовольственных товаров и продуктов</w:t>
            </w:r>
          </w:p>
        </w:tc>
        <w:tc>
          <w:tcPr>
            <w:tcW w:w="437" w:type="pct"/>
            <w:vMerge/>
          </w:tcPr>
          <w:p w14:paraId="049614DA"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0CAA9004" w14:textId="77777777" w:rsidR="0022123C" w:rsidRPr="0022123C" w:rsidRDefault="0022123C" w:rsidP="00076DA3">
            <w:pPr>
              <w:spacing w:after="0" w:line="240" w:lineRule="auto"/>
              <w:rPr>
                <w:rFonts w:ascii="Times New Roman" w:hAnsi="Times New Roman" w:cs="Times New Roman"/>
              </w:rPr>
            </w:pPr>
          </w:p>
        </w:tc>
      </w:tr>
      <w:tr w:rsidR="0022123C" w:rsidRPr="0022123C" w14:paraId="68D5C4A8" w14:textId="77777777" w:rsidTr="00944C43">
        <w:trPr>
          <w:trHeight w:val="20"/>
        </w:trPr>
        <w:tc>
          <w:tcPr>
            <w:tcW w:w="1145" w:type="pct"/>
            <w:vMerge/>
          </w:tcPr>
          <w:p w14:paraId="39BE432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322C6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контроля качества продуктов при хранении. Способы и формы инструктирования персонала об ответственности за безопасное хранение продуктов</w:t>
            </w:r>
          </w:p>
        </w:tc>
        <w:tc>
          <w:tcPr>
            <w:tcW w:w="437" w:type="pct"/>
            <w:vMerge/>
          </w:tcPr>
          <w:p w14:paraId="7824D63D"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383BCA89" w14:textId="77777777" w:rsidR="0022123C" w:rsidRPr="0022123C" w:rsidRDefault="0022123C" w:rsidP="00076DA3">
            <w:pPr>
              <w:spacing w:after="0" w:line="240" w:lineRule="auto"/>
              <w:rPr>
                <w:rFonts w:ascii="Times New Roman" w:hAnsi="Times New Roman" w:cs="Times New Roman"/>
              </w:rPr>
            </w:pPr>
          </w:p>
        </w:tc>
      </w:tr>
      <w:tr w:rsidR="0022123C" w:rsidRPr="0022123C" w14:paraId="5AD18EE0" w14:textId="77777777" w:rsidTr="00944C43">
        <w:trPr>
          <w:trHeight w:val="20"/>
        </w:trPr>
        <w:tc>
          <w:tcPr>
            <w:tcW w:w="1145" w:type="pct"/>
            <w:vMerge/>
          </w:tcPr>
          <w:p w14:paraId="6BE64788"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C5318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37" w:type="pct"/>
          </w:tcPr>
          <w:p w14:paraId="1AEC50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vMerge w:val="restart"/>
          </w:tcPr>
          <w:p w14:paraId="76DB6C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65D293B8" w14:textId="77777777" w:rsidTr="00944C43">
        <w:trPr>
          <w:trHeight w:val="125"/>
        </w:trPr>
        <w:tc>
          <w:tcPr>
            <w:tcW w:w="1145" w:type="pct"/>
            <w:vMerge/>
          </w:tcPr>
          <w:p w14:paraId="34631EE3"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9A4B9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Расчеты потерь в результате естественной убыли продуктов</w:t>
            </w:r>
          </w:p>
        </w:tc>
        <w:tc>
          <w:tcPr>
            <w:tcW w:w="437" w:type="pct"/>
          </w:tcPr>
          <w:p w14:paraId="1F6AE8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14:paraId="637049F8" w14:textId="77777777" w:rsidR="0022123C" w:rsidRPr="0022123C" w:rsidRDefault="0022123C" w:rsidP="00076DA3">
            <w:pPr>
              <w:spacing w:after="0" w:line="240" w:lineRule="auto"/>
              <w:rPr>
                <w:rFonts w:ascii="Times New Roman" w:hAnsi="Times New Roman" w:cs="Times New Roman"/>
              </w:rPr>
            </w:pPr>
          </w:p>
        </w:tc>
      </w:tr>
      <w:tr w:rsidR="0022123C" w:rsidRPr="0022123C" w14:paraId="38CBE0CB" w14:textId="77777777" w:rsidTr="00944C43">
        <w:trPr>
          <w:trHeight w:val="613"/>
        </w:trPr>
        <w:tc>
          <w:tcPr>
            <w:tcW w:w="1145" w:type="pct"/>
            <w:vMerge/>
          </w:tcPr>
          <w:p w14:paraId="5A79F7DF"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42713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производственных ситуаций по выбору форм и способов проведения инструктажа персонала по соблюдению безопасных способов хранения продукции</w:t>
            </w:r>
          </w:p>
        </w:tc>
        <w:tc>
          <w:tcPr>
            <w:tcW w:w="437" w:type="pct"/>
          </w:tcPr>
          <w:p w14:paraId="3A2EBD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14:paraId="2E2767F5" w14:textId="77777777" w:rsidR="0022123C" w:rsidRPr="0022123C" w:rsidRDefault="0022123C" w:rsidP="00076DA3">
            <w:pPr>
              <w:spacing w:after="0" w:line="240" w:lineRule="auto"/>
              <w:rPr>
                <w:rFonts w:ascii="Times New Roman" w:hAnsi="Times New Roman" w:cs="Times New Roman"/>
              </w:rPr>
            </w:pPr>
          </w:p>
        </w:tc>
      </w:tr>
      <w:tr w:rsidR="0022123C" w:rsidRPr="0022123C" w14:paraId="2D7B9EDC" w14:textId="77777777" w:rsidTr="00944C43">
        <w:trPr>
          <w:trHeight w:val="1380"/>
        </w:trPr>
        <w:tc>
          <w:tcPr>
            <w:tcW w:w="1145" w:type="pct"/>
            <w:vMerge/>
          </w:tcPr>
          <w:p w14:paraId="007BADD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3C86E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 рационального размещения продовольственных товаров и продуктов. Выбор и оценка  условий хранения продовольственных товаров с целью обеспечения качества и безопасности продукции</w:t>
            </w:r>
          </w:p>
        </w:tc>
        <w:tc>
          <w:tcPr>
            <w:tcW w:w="437" w:type="pct"/>
          </w:tcPr>
          <w:p w14:paraId="5B54CD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801" w:type="pct"/>
            <w:vMerge/>
          </w:tcPr>
          <w:p w14:paraId="5F612956" w14:textId="77777777" w:rsidR="0022123C" w:rsidRPr="0022123C" w:rsidRDefault="0022123C" w:rsidP="00076DA3">
            <w:pPr>
              <w:spacing w:after="0" w:line="240" w:lineRule="auto"/>
              <w:rPr>
                <w:rFonts w:ascii="Times New Roman" w:hAnsi="Times New Roman" w:cs="Times New Roman"/>
              </w:rPr>
            </w:pPr>
          </w:p>
        </w:tc>
      </w:tr>
      <w:tr w:rsidR="0022123C" w:rsidRPr="0022123C" w14:paraId="1538972D" w14:textId="77777777" w:rsidTr="00944C43">
        <w:trPr>
          <w:trHeight w:val="20"/>
        </w:trPr>
        <w:tc>
          <w:tcPr>
            <w:tcW w:w="1145" w:type="pct"/>
            <w:vMerge w:val="restart"/>
          </w:tcPr>
          <w:p w14:paraId="7A8A36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2.4</w:t>
            </w:r>
          </w:p>
          <w:p w14:paraId="236787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Отпуск сырья и продуктов на производство, в филиалы</w:t>
            </w:r>
          </w:p>
          <w:p w14:paraId="55B55571"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89BA7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37" w:type="pct"/>
            <w:vMerge w:val="restart"/>
          </w:tcPr>
          <w:p w14:paraId="767E05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801" w:type="pct"/>
            <w:vMerge w:val="restart"/>
          </w:tcPr>
          <w:p w14:paraId="5B9C46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3906F4AE" w14:textId="77777777" w:rsidTr="00944C43">
        <w:trPr>
          <w:trHeight w:val="20"/>
        </w:trPr>
        <w:tc>
          <w:tcPr>
            <w:tcW w:w="1145" w:type="pct"/>
            <w:vMerge/>
          </w:tcPr>
          <w:p w14:paraId="370C5823"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F9E18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заказа на продукты со  склада. Правила отпуска сырья и продуктов на производство. Требования, предъявляемые к отпуску товаров.</w:t>
            </w:r>
          </w:p>
        </w:tc>
        <w:tc>
          <w:tcPr>
            <w:tcW w:w="437" w:type="pct"/>
            <w:vMerge/>
          </w:tcPr>
          <w:p w14:paraId="1F2A1B09"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2D5BE257" w14:textId="77777777" w:rsidR="0022123C" w:rsidRPr="0022123C" w:rsidRDefault="0022123C" w:rsidP="00076DA3">
            <w:pPr>
              <w:spacing w:after="0" w:line="240" w:lineRule="auto"/>
              <w:rPr>
                <w:rFonts w:ascii="Times New Roman" w:hAnsi="Times New Roman" w:cs="Times New Roman"/>
              </w:rPr>
            </w:pPr>
          </w:p>
        </w:tc>
      </w:tr>
      <w:tr w:rsidR="0022123C" w:rsidRPr="0022123C" w14:paraId="69B3BB7D" w14:textId="77777777" w:rsidTr="00944C43">
        <w:trPr>
          <w:trHeight w:val="20"/>
        </w:trPr>
        <w:tc>
          <w:tcPr>
            <w:tcW w:w="1145" w:type="pct"/>
            <w:vMerge/>
          </w:tcPr>
          <w:p w14:paraId="5AE57F37"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14E50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заполнения документов на отпуск сырья, продуктов, полуфабрикатов со склада на производство</w:t>
            </w:r>
          </w:p>
        </w:tc>
        <w:tc>
          <w:tcPr>
            <w:tcW w:w="437" w:type="pct"/>
            <w:vMerge/>
          </w:tcPr>
          <w:p w14:paraId="2466971B"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0EBFA899" w14:textId="77777777" w:rsidR="0022123C" w:rsidRPr="0022123C" w:rsidRDefault="0022123C" w:rsidP="00076DA3">
            <w:pPr>
              <w:spacing w:after="0" w:line="240" w:lineRule="auto"/>
              <w:rPr>
                <w:rFonts w:ascii="Times New Roman" w:hAnsi="Times New Roman" w:cs="Times New Roman"/>
              </w:rPr>
            </w:pPr>
          </w:p>
        </w:tc>
      </w:tr>
      <w:tr w:rsidR="0022123C" w:rsidRPr="0022123C" w14:paraId="724CC6F3" w14:textId="77777777" w:rsidTr="00944C43">
        <w:trPr>
          <w:trHeight w:val="20"/>
        </w:trPr>
        <w:tc>
          <w:tcPr>
            <w:tcW w:w="1145" w:type="pct"/>
            <w:vMerge/>
          </w:tcPr>
          <w:p w14:paraId="2F2C964F"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5C8F1D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37" w:type="pct"/>
          </w:tcPr>
          <w:p w14:paraId="797552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801" w:type="pct"/>
          </w:tcPr>
          <w:p w14:paraId="24F551B8" w14:textId="77777777" w:rsidR="0022123C" w:rsidRPr="0022123C" w:rsidRDefault="0022123C" w:rsidP="00076DA3">
            <w:pPr>
              <w:spacing w:after="0" w:line="240" w:lineRule="auto"/>
              <w:rPr>
                <w:rFonts w:ascii="Times New Roman" w:hAnsi="Times New Roman" w:cs="Times New Roman"/>
              </w:rPr>
            </w:pPr>
          </w:p>
        </w:tc>
      </w:tr>
      <w:tr w:rsidR="0022123C" w:rsidRPr="0022123C" w14:paraId="4E786926" w14:textId="77777777" w:rsidTr="00944C43">
        <w:trPr>
          <w:trHeight w:val="20"/>
        </w:trPr>
        <w:tc>
          <w:tcPr>
            <w:tcW w:w="1145" w:type="pct"/>
            <w:vMerge/>
          </w:tcPr>
          <w:p w14:paraId="0679409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4AF41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документов на отпуск сырья и продуктов со склада</w:t>
            </w:r>
          </w:p>
        </w:tc>
        <w:tc>
          <w:tcPr>
            <w:tcW w:w="437" w:type="pct"/>
          </w:tcPr>
          <w:p w14:paraId="0274E1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14:paraId="58F51D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18DEF590" w14:textId="77777777" w:rsidTr="00944C43">
        <w:trPr>
          <w:trHeight w:val="562"/>
        </w:trPr>
        <w:tc>
          <w:tcPr>
            <w:tcW w:w="1145" w:type="pct"/>
            <w:vMerge/>
          </w:tcPr>
          <w:p w14:paraId="7C66BE81"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CA743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Оформление заказа на сырье  и продукты со склада </w:t>
            </w:r>
          </w:p>
        </w:tc>
        <w:tc>
          <w:tcPr>
            <w:tcW w:w="437" w:type="pct"/>
          </w:tcPr>
          <w:p w14:paraId="07DC95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14:paraId="34576C35" w14:textId="77777777" w:rsidR="0022123C" w:rsidRPr="0022123C" w:rsidRDefault="0022123C" w:rsidP="00076DA3">
            <w:pPr>
              <w:spacing w:after="0" w:line="240" w:lineRule="auto"/>
              <w:rPr>
                <w:rFonts w:ascii="Times New Roman" w:hAnsi="Times New Roman" w:cs="Times New Roman"/>
              </w:rPr>
            </w:pPr>
          </w:p>
        </w:tc>
      </w:tr>
      <w:tr w:rsidR="0022123C" w:rsidRPr="0022123C" w14:paraId="4353208D" w14:textId="77777777" w:rsidTr="00944C43">
        <w:trPr>
          <w:trHeight w:val="229"/>
        </w:trPr>
        <w:tc>
          <w:tcPr>
            <w:tcW w:w="1145" w:type="pct"/>
            <w:vMerge w:val="restart"/>
          </w:tcPr>
          <w:p w14:paraId="3C7F53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2.5</w:t>
            </w:r>
          </w:p>
          <w:p w14:paraId="7BB90C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сохранности и расхода продуктов на предприятиях питания</w:t>
            </w:r>
          </w:p>
          <w:p w14:paraId="0519CFA0" w14:textId="77777777" w:rsidR="0022123C" w:rsidRPr="0022123C" w:rsidRDefault="0022123C" w:rsidP="00076DA3">
            <w:pPr>
              <w:spacing w:after="0" w:line="240" w:lineRule="auto"/>
              <w:rPr>
                <w:rFonts w:ascii="Times New Roman" w:hAnsi="Times New Roman" w:cs="Times New Roman"/>
              </w:rPr>
            </w:pPr>
          </w:p>
          <w:p w14:paraId="4A3EE519" w14:textId="77777777" w:rsidR="0022123C" w:rsidRPr="0022123C" w:rsidRDefault="0022123C" w:rsidP="00076DA3">
            <w:pPr>
              <w:spacing w:after="0" w:line="240" w:lineRule="auto"/>
              <w:rPr>
                <w:rFonts w:ascii="Times New Roman" w:hAnsi="Times New Roman" w:cs="Times New Roman"/>
              </w:rPr>
            </w:pPr>
          </w:p>
        </w:tc>
        <w:tc>
          <w:tcPr>
            <w:tcW w:w="1969" w:type="pct"/>
          </w:tcPr>
          <w:p w14:paraId="69E7BD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648" w:type="pct"/>
          </w:tcPr>
          <w:p w14:paraId="7A6B6939" w14:textId="77777777" w:rsidR="0022123C" w:rsidRPr="0022123C" w:rsidRDefault="0022123C" w:rsidP="00076DA3">
            <w:pPr>
              <w:spacing w:after="0" w:line="240" w:lineRule="auto"/>
              <w:rPr>
                <w:rFonts w:ascii="Times New Roman" w:hAnsi="Times New Roman" w:cs="Times New Roman"/>
              </w:rPr>
            </w:pPr>
          </w:p>
        </w:tc>
        <w:tc>
          <w:tcPr>
            <w:tcW w:w="437" w:type="pct"/>
            <w:vMerge w:val="restart"/>
          </w:tcPr>
          <w:p w14:paraId="05B0BA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p w14:paraId="67FA1C90" w14:textId="77777777" w:rsidR="0022123C" w:rsidRPr="0022123C" w:rsidRDefault="0022123C" w:rsidP="00076DA3">
            <w:pPr>
              <w:spacing w:after="0" w:line="240" w:lineRule="auto"/>
              <w:rPr>
                <w:rFonts w:ascii="Times New Roman" w:hAnsi="Times New Roman" w:cs="Times New Roman"/>
              </w:rPr>
            </w:pPr>
          </w:p>
        </w:tc>
        <w:tc>
          <w:tcPr>
            <w:tcW w:w="801" w:type="pct"/>
          </w:tcPr>
          <w:p w14:paraId="0126A9F7" w14:textId="77777777" w:rsidR="0022123C" w:rsidRPr="0022123C" w:rsidRDefault="0022123C" w:rsidP="00076DA3">
            <w:pPr>
              <w:spacing w:after="0" w:line="240" w:lineRule="auto"/>
              <w:rPr>
                <w:rFonts w:ascii="Times New Roman" w:hAnsi="Times New Roman" w:cs="Times New Roman"/>
              </w:rPr>
            </w:pPr>
          </w:p>
        </w:tc>
      </w:tr>
      <w:tr w:rsidR="0022123C" w:rsidRPr="0022123C" w14:paraId="023919D7" w14:textId="77777777" w:rsidTr="00944C43">
        <w:trPr>
          <w:trHeight w:val="20"/>
        </w:trPr>
        <w:tc>
          <w:tcPr>
            <w:tcW w:w="1145" w:type="pct"/>
            <w:vMerge/>
          </w:tcPr>
          <w:p w14:paraId="6714A76D"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E67DC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Современные способы обеспечения контроля хранения запасов и расхода продуктов на производстве. </w:t>
            </w:r>
          </w:p>
          <w:p w14:paraId="118728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Риски при хранении продуктов. Основные причины возникновения рисков в процессе хранения продуктов</w:t>
            </w:r>
          </w:p>
        </w:tc>
        <w:tc>
          <w:tcPr>
            <w:tcW w:w="437" w:type="pct"/>
            <w:vMerge/>
          </w:tcPr>
          <w:p w14:paraId="092DBDA5" w14:textId="77777777" w:rsidR="0022123C" w:rsidRPr="0022123C" w:rsidRDefault="0022123C" w:rsidP="00076DA3">
            <w:pPr>
              <w:spacing w:after="0" w:line="240" w:lineRule="auto"/>
              <w:rPr>
                <w:rFonts w:ascii="Times New Roman" w:hAnsi="Times New Roman" w:cs="Times New Roman"/>
              </w:rPr>
            </w:pPr>
          </w:p>
        </w:tc>
        <w:tc>
          <w:tcPr>
            <w:tcW w:w="801" w:type="pct"/>
            <w:vMerge w:val="restart"/>
          </w:tcPr>
          <w:p w14:paraId="3AD115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25ADA396" w14:textId="77777777" w:rsidTr="00944C43">
        <w:trPr>
          <w:trHeight w:val="20"/>
        </w:trPr>
        <w:tc>
          <w:tcPr>
            <w:tcW w:w="1145" w:type="pct"/>
            <w:vMerge/>
          </w:tcPr>
          <w:p w14:paraId="63A102FA"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32FC21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контроля возможных хищений запасов на производстве Процедуры и правила инвентаризации запасов  продуктов. Правила оформления инвентаризационной описи, актов снятия остатков</w:t>
            </w:r>
          </w:p>
        </w:tc>
        <w:tc>
          <w:tcPr>
            <w:tcW w:w="437" w:type="pct"/>
            <w:vMerge/>
          </w:tcPr>
          <w:p w14:paraId="0DA4565F"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7492254B" w14:textId="77777777" w:rsidR="0022123C" w:rsidRPr="0022123C" w:rsidRDefault="0022123C" w:rsidP="00076DA3">
            <w:pPr>
              <w:spacing w:after="0" w:line="240" w:lineRule="auto"/>
              <w:rPr>
                <w:rFonts w:ascii="Times New Roman" w:hAnsi="Times New Roman" w:cs="Times New Roman"/>
              </w:rPr>
            </w:pPr>
          </w:p>
        </w:tc>
      </w:tr>
      <w:tr w:rsidR="0022123C" w:rsidRPr="0022123C" w14:paraId="1BC2B2C7" w14:textId="77777777" w:rsidTr="00944C43">
        <w:trPr>
          <w:trHeight w:val="20"/>
        </w:trPr>
        <w:tc>
          <w:tcPr>
            <w:tcW w:w="1145" w:type="pct"/>
            <w:vMerge/>
          </w:tcPr>
          <w:p w14:paraId="1169765B"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15EE31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Учет возможных объемов продаж в зависимости от сезона работы, выходных и праздничных дней, массовых мероприятий в регионе Оценка примерных норм расхода продуктов за установленный период для конкретного предприятия питания</w:t>
            </w:r>
          </w:p>
        </w:tc>
        <w:tc>
          <w:tcPr>
            <w:tcW w:w="437" w:type="pct"/>
            <w:vMerge/>
          </w:tcPr>
          <w:p w14:paraId="6DF7E239"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59AEA37C" w14:textId="77777777" w:rsidR="0022123C" w:rsidRPr="0022123C" w:rsidRDefault="0022123C" w:rsidP="00076DA3">
            <w:pPr>
              <w:spacing w:after="0" w:line="240" w:lineRule="auto"/>
              <w:rPr>
                <w:rFonts w:ascii="Times New Roman" w:hAnsi="Times New Roman" w:cs="Times New Roman"/>
              </w:rPr>
            </w:pPr>
          </w:p>
        </w:tc>
      </w:tr>
      <w:tr w:rsidR="0022123C" w:rsidRPr="0022123C" w14:paraId="0A613012" w14:textId="77777777" w:rsidTr="00944C43">
        <w:trPr>
          <w:trHeight w:val="20"/>
        </w:trPr>
        <w:tc>
          <w:tcPr>
            <w:tcW w:w="1145" w:type="pct"/>
            <w:vMerge/>
          </w:tcPr>
          <w:p w14:paraId="175130E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0CD88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Программное обеспечение управления расходом продуктов на производстве и движением блюд</w:t>
            </w:r>
          </w:p>
        </w:tc>
        <w:tc>
          <w:tcPr>
            <w:tcW w:w="437" w:type="pct"/>
            <w:vMerge/>
          </w:tcPr>
          <w:p w14:paraId="07F2B3EA" w14:textId="77777777" w:rsidR="0022123C" w:rsidRPr="0022123C" w:rsidRDefault="0022123C" w:rsidP="00076DA3">
            <w:pPr>
              <w:spacing w:after="0" w:line="240" w:lineRule="auto"/>
              <w:rPr>
                <w:rFonts w:ascii="Times New Roman" w:hAnsi="Times New Roman" w:cs="Times New Roman"/>
              </w:rPr>
            </w:pPr>
          </w:p>
        </w:tc>
        <w:tc>
          <w:tcPr>
            <w:tcW w:w="801" w:type="pct"/>
            <w:vMerge/>
          </w:tcPr>
          <w:p w14:paraId="04ECC57E" w14:textId="77777777" w:rsidR="0022123C" w:rsidRPr="0022123C" w:rsidRDefault="0022123C" w:rsidP="00076DA3">
            <w:pPr>
              <w:spacing w:after="0" w:line="240" w:lineRule="auto"/>
              <w:rPr>
                <w:rFonts w:ascii="Times New Roman" w:hAnsi="Times New Roman" w:cs="Times New Roman"/>
              </w:rPr>
            </w:pPr>
          </w:p>
        </w:tc>
      </w:tr>
      <w:tr w:rsidR="0022123C" w:rsidRPr="0022123C" w14:paraId="1D3A7ADF" w14:textId="77777777" w:rsidTr="00944C43">
        <w:trPr>
          <w:trHeight w:val="20"/>
        </w:trPr>
        <w:tc>
          <w:tcPr>
            <w:tcW w:w="1145" w:type="pct"/>
            <w:vMerge/>
          </w:tcPr>
          <w:p w14:paraId="4D7DC5FB"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6D2104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37" w:type="pct"/>
          </w:tcPr>
          <w:p w14:paraId="26C205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801" w:type="pct"/>
          </w:tcPr>
          <w:p w14:paraId="7C567E5C" w14:textId="77777777" w:rsidR="0022123C" w:rsidRPr="0022123C" w:rsidRDefault="0022123C" w:rsidP="00076DA3">
            <w:pPr>
              <w:spacing w:after="0" w:line="240" w:lineRule="auto"/>
              <w:rPr>
                <w:rFonts w:ascii="Times New Roman" w:hAnsi="Times New Roman" w:cs="Times New Roman"/>
              </w:rPr>
            </w:pPr>
          </w:p>
        </w:tc>
      </w:tr>
      <w:tr w:rsidR="0022123C" w:rsidRPr="0022123C" w14:paraId="636A95A7" w14:textId="77777777" w:rsidTr="00944C43">
        <w:trPr>
          <w:trHeight w:val="20"/>
        </w:trPr>
        <w:tc>
          <w:tcPr>
            <w:tcW w:w="1145" w:type="pct"/>
            <w:vMerge/>
          </w:tcPr>
          <w:p w14:paraId="678882C5"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7B0D9D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технологической  документации по контролю расхода и хранению продуктов с использованием специализированного программного обеспечения</w:t>
            </w:r>
          </w:p>
        </w:tc>
        <w:tc>
          <w:tcPr>
            <w:tcW w:w="437" w:type="pct"/>
          </w:tcPr>
          <w:p w14:paraId="546115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val="restart"/>
          </w:tcPr>
          <w:p w14:paraId="2B7C87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6F3A1DDD" w14:textId="77777777" w:rsidTr="00944C43">
        <w:trPr>
          <w:trHeight w:val="20"/>
        </w:trPr>
        <w:tc>
          <w:tcPr>
            <w:tcW w:w="1145" w:type="pct"/>
            <w:vMerge/>
          </w:tcPr>
          <w:p w14:paraId="0AFC13CB"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03900A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анализ процессов контроля расхода и хранения продуктов. Оформление инвентаризационной описи</w:t>
            </w:r>
          </w:p>
        </w:tc>
        <w:tc>
          <w:tcPr>
            <w:tcW w:w="437" w:type="pct"/>
          </w:tcPr>
          <w:p w14:paraId="47E9A3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14:paraId="6929449D" w14:textId="77777777" w:rsidR="0022123C" w:rsidRPr="0022123C" w:rsidRDefault="0022123C" w:rsidP="00076DA3">
            <w:pPr>
              <w:spacing w:after="0" w:line="240" w:lineRule="auto"/>
              <w:rPr>
                <w:rFonts w:ascii="Times New Roman" w:hAnsi="Times New Roman" w:cs="Times New Roman"/>
              </w:rPr>
            </w:pPr>
          </w:p>
        </w:tc>
      </w:tr>
      <w:tr w:rsidR="0022123C" w:rsidRPr="0022123C" w14:paraId="043DC590" w14:textId="77777777" w:rsidTr="00944C43">
        <w:trPr>
          <w:trHeight w:val="562"/>
        </w:trPr>
        <w:tc>
          <w:tcPr>
            <w:tcW w:w="1145" w:type="pct"/>
            <w:vMerge/>
          </w:tcPr>
          <w:p w14:paraId="23989788" w14:textId="77777777" w:rsidR="0022123C" w:rsidRPr="0022123C" w:rsidRDefault="0022123C" w:rsidP="00076DA3">
            <w:pPr>
              <w:spacing w:after="0" w:line="240" w:lineRule="auto"/>
              <w:rPr>
                <w:rFonts w:ascii="Times New Roman" w:hAnsi="Times New Roman" w:cs="Times New Roman"/>
              </w:rPr>
            </w:pPr>
          </w:p>
        </w:tc>
        <w:tc>
          <w:tcPr>
            <w:tcW w:w="2617" w:type="pct"/>
            <w:gridSpan w:val="2"/>
          </w:tcPr>
          <w:p w14:paraId="2FF9F3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производственных ситуаций по анализу и определению   запасов и расхода продуктов.</w:t>
            </w:r>
          </w:p>
        </w:tc>
        <w:tc>
          <w:tcPr>
            <w:tcW w:w="437" w:type="pct"/>
          </w:tcPr>
          <w:p w14:paraId="2309FC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vMerge/>
          </w:tcPr>
          <w:p w14:paraId="511741A2" w14:textId="77777777" w:rsidR="0022123C" w:rsidRPr="0022123C" w:rsidRDefault="0022123C" w:rsidP="00076DA3">
            <w:pPr>
              <w:spacing w:after="0" w:line="240" w:lineRule="auto"/>
              <w:rPr>
                <w:rFonts w:ascii="Times New Roman" w:hAnsi="Times New Roman" w:cs="Times New Roman"/>
              </w:rPr>
            </w:pPr>
          </w:p>
        </w:tc>
      </w:tr>
      <w:tr w:rsidR="0022123C" w:rsidRPr="0022123C" w14:paraId="4CA6B905" w14:textId="77777777" w:rsidTr="00944C43">
        <w:trPr>
          <w:trHeight w:val="20"/>
        </w:trPr>
        <w:tc>
          <w:tcPr>
            <w:tcW w:w="3762" w:type="pct"/>
            <w:gridSpan w:val="3"/>
          </w:tcPr>
          <w:p w14:paraId="50D0D3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37" w:type="pct"/>
          </w:tcPr>
          <w:p w14:paraId="764A98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801" w:type="pct"/>
          </w:tcPr>
          <w:p w14:paraId="26C41D59" w14:textId="77777777" w:rsidR="0022123C" w:rsidRPr="0022123C" w:rsidRDefault="0022123C" w:rsidP="00076DA3">
            <w:pPr>
              <w:spacing w:after="0" w:line="240" w:lineRule="auto"/>
              <w:rPr>
                <w:rFonts w:ascii="Times New Roman" w:hAnsi="Times New Roman" w:cs="Times New Roman"/>
              </w:rPr>
            </w:pPr>
          </w:p>
        </w:tc>
      </w:tr>
      <w:tr w:rsidR="0022123C" w:rsidRPr="0022123C" w14:paraId="173080E2" w14:textId="77777777" w:rsidTr="00944C43">
        <w:trPr>
          <w:trHeight w:val="20"/>
        </w:trPr>
        <w:tc>
          <w:tcPr>
            <w:tcW w:w="3762" w:type="pct"/>
            <w:gridSpan w:val="3"/>
          </w:tcPr>
          <w:p w14:paraId="3314DE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37" w:type="pct"/>
          </w:tcPr>
          <w:p w14:paraId="42B898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w:t>
            </w:r>
          </w:p>
        </w:tc>
        <w:tc>
          <w:tcPr>
            <w:tcW w:w="801" w:type="pct"/>
          </w:tcPr>
          <w:p w14:paraId="3EC4990E" w14:textId="77777777" w:rsidR="0022123C" w:rsidRPr="0022123C" w:rsidRDefault="0022123C" w:rsidP="00076DA3">
            <w:pPr>
              <w:spacing w:after="0" w:line="240" w:lineRule="auto"/>
              <w:rPr>
                <w:rFonts w:ascii="Times New Roman" w:hAnsi="Times New Roman" w:cs="Times New Roman"/>
              </w:rPr>
            </w:pPr>
          </w:p>
        </w:tc>
      </w:tr>
      <w:tr w:rsidR="0022123C" w:rsidRPr="0022123C" w14:paraId="52B48DA6" w14:textId="77777777" w:rsidTr="00944C43">
        <w:trPr>
          <w:trHeight w:val="20"/>
        </w:trPr>
        <w:tc>
          <w:tcPr>
            <w:tcW w:w="3762" w:type="pct"/>
            <w:gridSpan w:val="3"/>
          </w:tcPr>
          <w:p w14:paraId="3ACD2C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37" w:type="pct"/>
          </w:tcPr>
          <w:p w14:paraId="6C415D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105</w:t>
            </w:r>
          </w:p>
        </w:tc>
        <w:tc>
          <w:tcPr>
            <w:tcW w:w="801" w:type="pct"/>
          </w:tcPr>
          <w:p w14:paraId="22A2982C" w14:textId="77777777" w:rsidR="0022123C" w:rsidRPr="0022123C" w:rsidRDefault="0022123C" w:rsidP="00076DA3">
            <w:pPr>
              <w:spacing w:after="0" w:line="240" w:lineRule="auto"/>
              <w:rPr>
                <w:rFonts w:ascii="Times New Roman" w:hAnsi="Times New Roman" w:cs="Times New Roman"/>
              </w:rPr>
            </w:pPr>
          </w:p>
        </w:tc>
      </w:tr>
    </w:tbl>
    <w:p w14:paraId="73AB05F3" w14:textId="77777777" w:rsidR="0022123C" w:rsidRPr="0022123C" w:rsidRDefault="0022123C" w:rsidP="00076DA3">
      <w:pPr>
        <w:spacing w:after="0" w:line="240" w:lineRule="auto"/>
        <w:rPr>
          <w:rFonts w:ascii="Times New Roman" w:hAnsi="Times New Roman" w:cs="Times New Roman"/>
        </w:rPr>
      </w:pPr>
    </w:p>
    <w:p w14:paraId="031023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2901"/>
        <w:gridCol w:w="3270"/>
      </w:tblGrid>
      <w:tr w:rsidR="0022123C" w:rsidRPr="0022123C" w14:paraId="28569C47" w14:textId="77777777" w:rsidTr="00944C43">
        <w:tc>
          <w:tcPr>
            <w:tcW w:w="1824" w:type="pct"/>
          </w:tcPr>
          <w:p w14:paraId="1D3498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493" w:type="pct"/>
          </w:tcPr>
          <w:p w14:paraId="05CD66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83" w:type="pct"/>
          </w:tcPr>
          <w:p w14:paraId="33D25D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637DD675" w14:textId="77777777" w:rsidTr="00944C43">
        <w:tc>
          <w:tcPr>
            <w:tcW w:w="1824" w:type="pct"/>
          </w:tcPr>
          <w:p w14:paraId="1DB611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Знание:</w:t>
            </w:r>
          </w:p>
          <w:p w14:paraId="6CC787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ассортимента и характеристики основных групп продовольственных товаров;</w:t>
            </w:r>
          </w:p>
          <w:p w14:paraId="3D9E3C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общих требований к качеству сырья и продуктов;</w:t>
            </w:r>
          </w:p>
          <w:p w14:paraId="7A7F6A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условий хранения, упаковки, транспортирования и реализации различных видов продовольственных продуктов; </w:t>
            </w:r>
          </w:p>
          <w:p w14:paraId="05227D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методов контроля качества продуктов при хранении;</w:t>
            </w:r>
          </w:p>
          <w:p w14:paraId="1735E1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способов и формы инструктирования персонала по безопасности хранения пищевых продуктов;</w:t>
            </w:r>
          </w:p>
          <w:p w14:paraId="090AA7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видов снабжения;</w:t>
            </w:r>
          </w:p>
          <w:p w14:paraId="78C1EA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видов складских помещений и требования к ним;</w:t>
            </w:r>
          </w:p>
          <w:p w14:paraId="423CD8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периодичности технического обслуживания   холодильного, механического и весового оборудования;     </w:t>
            </w:r>
          </w:p>
          <w:p w14:paraId="33570A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методов контроля сохранности и расхода   продуктов на производствах питания;         </w:t>
            </w:r>
          </w:p>
          <w:p w14:paraId="2D31B6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программного обеспечения управления расходом продуктов на производстве и   движением блюд; </w:t>
            </w:r>
          </w:p>
          <w:p w14:paraId="6744B0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современных способов обеспечения правильной сохранности запасов и расхода продуктов на  производстве;</w:t>
            </w:r>
          </w:p>
          <w:p w14:paraId="512823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методов контроля возможных хищений запасов на производстве;                           </w:t>
            </w:r>
          </w:p>
          <w:p w14:paraId="0BF2BE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правил оценки состояния запасов на производстве;  </w:t>
            </w:r>
          </w:p>
          <w:p w14:paraId="7A8309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процедур и правил инвентаризации запасов продуктов;</w:t>
            </w:r>
          </w:p>
          <w:p w14:paraId="100F19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правил оформления заказа на продукты со склада и приема продуктов, поступающих со склада и от поставщиков; </w:t>
            </w:r>
          </w:p>
          <w:p w14:paraId="2E5927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видов сопроводительной документации на различные группы продуктов.                 </w:t>
            </w:r>
          </w:p>
        </w:tc>
        <w:tc>
          <w:tcPr>
            <w:tcW w:w="1493" w:type="pct"/>
          </w:tcPr>
          <w:p w14:paraId="2D47FD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3DE7BF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7EAF72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2BD52C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2C088E86" w14:textId="77777777" w:rsidR="0022123C" w:rsidRPr="0022123C" w:rsidRDefault="0022123C" w:rsidP="00076DA3">
            <w:pPr>
              <w:spacing w:after="0" w:line="240" w:lineRule="auto"/>
              <w:rPr>
                <w:rFonts w:ascii="Times New Roman" w:hAnsi="Times New Roman" w:cs="Times New Roman"/>
              </w:rPr>
            </w:pPr>
          </w:p>
        </w:tc>
        <w:tc>
          <w:tcPr>
            <w:tcW w:w="1683" w:type="pct"/>
          </w:tcPr>
          <w:p w14:paraId="5F5078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2D2429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5F485E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764FA9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6918E122" w14:textId="77777777" w:rsidR="0022123C" w:rsidRPr="0022123C" w:rsidRDefault="0022123C" w:rsidP="00076DA3">
            <w:pPr>
              <w:spacing w:after="0" w:line="240" w:lineRule="auto"/>
              <w:rPr>
                <w:rFonts w:ascii="Times New Roman" w:hAnsi="Times New Roman" w:cs="Times New Roman"/>
              </w:rPr>
            </w:pPr>
          </w:p>
          <w:p w14:paraId="7A81B6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5D3EB00E" w14:textId="77777777" w:rsidR="0022123C" w:rsidRPr="0022123C" w:rsidRDefault="0022123C" w:rsidP="00076DA3">
            <w:pPr>
              <w:spacing w:after="0" w:line="240" w:lineRule="auto"/>
              <w:rPr>
                <w:rFonts w:ascii="Times New Roman" w:hAnsi="Times New Roman" w:cs="Times New Roman"/>
              </w:rPr>
            </w:pPr>
          </w:p>
          <w:p w14:paraId="48F4FD00" w14:textId="77777777" w:rsidR="0022123C" w:rsidRPr="0022123C" w:rsidRDefault="0022123C" w:rsidP="00076DA3">
            <w:pPr>
              <w:spacing w:after="0" w:line="240" w:lineRule="auto"/>
              <w:rPr>
                <w:rFonts w:ascii="Times New Roman" w:hAnsi="Times New Roman" w:cs="Times New Roman"/>
              </w:rPr>
            </w:pPr>
          </w:p>
          <w:p w14:paraId="799AC2C3" w14:textId="77777777" w:rsidR="0022123C" w:rsidRPr="0022123C" w:rsidRDefault="0022123C" w:rsidP="00076DA3">
            <w:pPr>
              <w:spacing w:after="0" w:line="240" w:lineRule="auto"/>
              <w:rPr>
                <w:rFonts w:ascii="Times New Roman" w:hAnsi="Times New Roman" w:cs="Times New Roman"/>
              </w:rPr>
            </w:pPr>
          </w:p>
          <w:p w14:paraId="412EA3E8" w14:textId="77777777" w:rsidR="0022123C" w:rsidRPr="0022123C" w:rsidRDefault="0022123C" w:rsidP="00076DA3">
            <w:pPr>
              <w:spacing w:after="0" w:line="240" w:lineRule="auto"/>
              <w:rPr>
                <w:rFonts w:ascii="Times New Roman" w:hAnsi="Times New Roman" w:cs="Times New Roman"/>
              </w:rPr>
            </w:pPr>
          </w:p>
          <w:p w14:paraId="3552D8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465691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021773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58C047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22123C" w:rsidRPr="0022123C" w14:paraId="6A03721A" w14:textId="77777777" w:rsidTr="00944C43">
        <w:trPr>
          <w:trHeight w:val="5330"/>
        </w:trPr>
        <w:tc>
          <w:tcPr>
            <w:tcW w:w="1824" w:type="pct"/>
          </w:tcPr>
          <w:p w14:paraId="6D992F0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Умения:</w:t>
            </w:r>
          </w:p>
          <w:p w14:paraId="28AE084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определять наличие запасов и расход продуктов;   </w:t>
            </w:r>
          </w:p>
          <w:p w14:paraId="3780FCB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оценивать условия хранения и состояние   продуктов и запасов; </w:t>
            </w:r>
          </w:p>
          <w:p w14:paraId="6A6AC4C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проводить инструктажи по безопасности    хранения пищевых продуктов;</w:t>
            </w:r>
          </w:p>
          <w:p w14:paraId="1D0CD6A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принимать решения по организации процессов контроля расхода и хранения продуктов;</w:t>
            </w:r>
          </w:p>
          <w:p w14:paraId="1093608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оформлять технологическую документацию и  документацию по контролю расхода и хранения продуктов, в том числе с использованием специализированного программного     обеспечения.   </w:t>
            </w:r>
          </w:p>
        </w:tc>
        <w:tc>
          <w:tcPr>
            <w:tcW w:w="1493" w:type="pct"/>
          </w:tcPr>
          <w:p w14:paraId="00EB7DD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6547E7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1283CC7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6547522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7C26D3F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14:paraId="789DAC79" w14:textId="77777777" w:rsidR="0022123C" w:rsidRPr="0022123C" w:rsidRDefault="0022123C" w:rsidP="0022123C">
            <w:pPr>
              <w:spacing w:after="0" w:line="240" w:lineRule="auto"/>
              <w:ind w:firstLine="709"/>
              <w:rPr>
                <w:rFonts w:ascii="Times New Roman" w:hAnsi="Times New Roman" w:cs="Times New Roman"/>
              </w:rPr>
            </w:pPr>
          </w:p>
        </w:tc>
        <w:tc>
          <w:tcPr>
            <w:tcW w:w="1683" w:type="pct"/>
          </w:tcPr>
          <w:p w14:paraId="53EE9B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03DA60C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6BBFA36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31EDBDC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089751A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3023D732" w14:textId="77777777" w:rsidR="0022123C" w:rsidRPr="0022123C" w:rsidRDefault="0022123C" w:rsidP="0022123C">
            <w:pPr>
              <w:spacing w:after="0" w:line="240" w:lineRule="auto"/>
              <w:ind w:firstLine="709"/>
              <w:rPr>
                <w:rFonts w:ascii="Times New Roman" w:hAnsi="Times New Roman" w:cs="Times New Roman"/>
              </w:rPr>
            </w:pPr>
          </w:p>
        </w:tc>
      </w:tr>
    </w:tbl>
    <w:p w14:paraId="213D4097" w14:textId="77777777" w:rsidR="0022123C" w:rsidRPr="0022123C" w:rsidRDefault="0022123C" w:rsidP="0022123C">
      <w:pPr>
        <w:spacing w:after="0" w:line="240" w:lineRule="auto"/>
        <w:ind w:firstLine="709"/>
        <w:rPr>
          <w:rFonts w:ascii="Times New Roman" w:hAnsi="Times New Roman" w:cs="Times New Roman"/>
        </w:rPr>
      </w:pPr>
    </w:p>
    <w:p w14:paraId="45E39E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ОП.03</w:t>
      </w:r>
      <w:r w:rsidR="004903F5">
        <w:rPr>
          <w:rFonts w:ascii="Times New Roman" w:hAnsi="Times New Roman" w:cs="Times New Roman"/>
        </w:rPr>
        <w:t xml:space="preserve"> </w:t>
      </w:r>
      <w:r w:rsidRPr="0022123C">
        <w:rPr>
          <w:rFonts w:ascii="Times New Roman" w:hAnsi="Times New Roman" w:cs="Times New Roman"/>
        </w:rPr>
        <w:t>ТЕХНИЧЕСКОЕ ОСНАЩЕНИЕ ОРГАНИЗАЦИЙ ПИТАНИЯ</w:t>
      </w:r>
    </w:p>
    <w:p w14:paraId="4856803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4678"/>
        <w:gridCol w:w="3544"/>
      </w:tblGrid>
      <w:tr w:rsidR="0022123C" w:rsidRPr="0022123C" w14:paraId="4179D069" w14:textId="77777777" w:rsidTr="00076DA3">
        <w:trPr>
          <w:trHeight w:val="649"/>
        </w:trPr>
        <w:tc>
          <w:tcPr>
            <w:tcW w:w="1242" w:type="dxa"/>
            <w:vAlign w:val="center"/>
          </w:tcPr>
          <w:p w14:paraId="398081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678" w:type="dxa"/>
            <w:vAlign w:val="center"/>
          </w:tcPr>
          <w:p w14:paraId="11E506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3544" w:type="dxa"/>
            <w:vAlign w:val="center"/>
          </w:tcPr>
          <w:p w14:paraId="1A2611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474EE49B" w14:textId="77777777" w:rsidTr="00076DA3">
        <w:trPr>
          <w:trHeight w:val="557"/>
        </w:trPr>
        <w:tc>
          <w:tcPr>
            <w:tcW w:w="1242" w:type="dxa"/>
          </w:tcPr>
          <w:p w14:paraId="793D2A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3A937E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47673D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5EA865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7D4803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4EB57E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6.1-6.4</w:t>
            </w:r>
          </w:p>
          <w:p w14:paraId="23B335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2D261C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2A17A4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03</w:t>
            </w:r>
          </w:p>
          <w:p w14:paraId="67FEC7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04</w:t>
            </w:r>
          </w:p>
          <w:p w14:paraId="3428BB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19A0EC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4DA7B8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3663A0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2720AD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2BB21963" w14:textId="77777777" w:rsidR="0022123C" w:rsidRPr="0022123C" w:rsidRDefault="0022123C" w:rsidP="00076DA3">
            <w:pPr>
              <w:spacing w:after="0" w:line="240" w:lineRule="auto"/>
              <w:rPr>
                <w:rFonts w:ascii="Times New Roman" w:hAnsi="Times New Roman" w:cs="Times New Roman"/>
              </w:rPr>
            </w:pPr>
          </w:p>
        </w:tc>
        <w:tc>
          <w:tcPr>
            <w:tcW w:w="4678" w:type="dxa"/>
          </w:tcPr>
          <w:p w14:paraId="6A84B6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определять вид, обеспечивать рациональный подбор в соответствии с потребностью производства технологического оборудования, инвентаря, инструментов;</w:t>
            </w:r>
          </w:p>
          <w:p w14:paraId="00513D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14:paraId="47B4E9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14:paraId="027B3C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выявлять риски в области безопасности работ на производстве и разрабатывать предложения по их минимизации и устранению;</w:t>
            </w:r>
          </w:p>
          <w:p w14:paraId="4CC4B5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эффективность использования оборудования;</w:t>
            </w:r>
          </w:p>
          <w:p w14:paraId="317AA3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мероприятия по обеспечению безопасных и благо</w:t>
            </w:r>
            <w:r w:rsidRPr="0022123C">
              <w:rPr>
                <w:rFonts w:ascii="Times New Roman" w:hAnsi="Times New Roman" w:cs="Times New Roman"/>
              </w:rPr>
              <w:softHyphen/>
              <w:t>приятных условий труда на производстве, предупреждению травматизма;</w:t>
            </w:r>
          </w:p>
          <w:p w14:paraId="48CD84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контролировать соблюдение графиков технического обслужива</w:t>
            </w:r>
            <w:r w:rsidRPr="0022123C">
              <w:rPr>
                <w:rFonts w:ascii="Times New Roman" w:hAnsi="Times New Roman" w:cs="Times New Roman"/>
              </w:rPr>
              <w:softHyphen/>
              <w:t>ния оборудования и исправность приборов безопасности и изме</w:t>
            </w:r>
            <w:r w:rsidRPr="0022123C">
              <w:rPr>
                <w:rFonts w:ascii="Times New Roman" w:hAnsi="Times New Roman" w:cs="Times New Roman"/>
              </w:rPr>
              <w:softHyphen/>
              <w:t>рительных приборов.</w:t>
            </w:r>
          </w:p>
          <w:p w14:paraId="0F5D78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оперативно взаимодействовать с работником, ответственным за безопасные и благоприятные условия работы на производстве;</w:t>
            </w:r>
          </w:p>
          <w:p w14:paraId="0FE2B8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производственные мощности и эффективность работы технологического оборудования</w:t>
            </w:r>
          </w:p>
          <w:p w14:paraId="07CC25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проводить инструктаж по безопасной эксплуатации технологического оборудования</w:t>
            </w:r>
          </w:p>
        </w:tc>
        <w:tc>
          <w:tcPr>
            <w:tcW w:w="3544" w:type="dxa"/>
          </w:tcPr>
          <w:p w14:paraId="3DC07E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1CB17D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60189B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прогрессивные способы организации процессов приготовления пищи с использованием современных видов технологического оборудования;</w:t>
            </w:r>
          </w:p>
          <w:p w14:paraId="2B069D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37DD33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методики расчета производительности технологического оборудования;</w:t>
            </w:r>
          </w:p>
          <w:p w14:paraId="3BFD1F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14:paraId="78A36D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электробезопасности, пожарной безопасности;</w:t>
            </w:r>
          </w:p>
          <w:p w14:paraId="30ABBB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охраны труда в организациях питания</w:t>
            </w:r>
          </w:p>
        </w:tc>
      </w:tr>
    </w:tbl>
    <w:p w14:paraId="38A4F410" w14:textId="77777777" w:rsidR="0022123C" w:rsidRPr="0022123C" w:rsidRDefault="0022123C" w:rsidP="00076DA3">
      <w:pPr>
        <w:spacing w:after="0" w:line="240" w:lineRule="auto"/>
        <w:rPr>
          <w:rFonts w:ascii="Times New Roman" w:hAnsi="Times New Roman" w:cs="Times New Roman"/>
        </w:rPr>
      </w:pPr>
    </w:p>
    <w:p w14:paraId="2B33D6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0"/>
        <w:gridCol w:w="6461"/>
        <w:gridCol w:w="838"/>
        <w:gridCol w:w="1195"/>
      </w:tblGrid>
      <w:tr w:rsidR="0022123C" w:rsidRPr="0022123C" w14:paraId="74773659" w14:textId="77777777" w:rsidTr="00944C43">
        <w:trPr>
          <w:trHeight w:val="20"/>
        </w:trPr>
        <w:tc>
          <w:tcPr>
            <w:tcW w:w="805" w:type="pct"/>
            <w:vAlign w:val="center"/>
          </w:tcPr>
          <w:p w14:paraId="7EC8A5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191" w:type="pct"/>
            <w:vAlign w:val="center"/>
          </w:tcPr>
          <w:p w14:paraId="727B44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14" w:type="pct"/>
            <w:vAlign w:val="center"/>
          </w:tcPr>
          <w:p w14:paraId="7E02E3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90" w:type="pct"/>
            <w:vAlign w:val="center"/>
          </w:tcPr>
          <w:p w14:paraId="4FDD36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6F3564AD" w14:textId="77777777" w:rsidTr="00944C43">
        <w:trPr>
          <w:trHeight w:val="20"/>
        </w:trPr>
        <w:tc>
          <w:tcPr>
            <w:tcW w:w="805" w:type="pct"/>
          </w:tcPr>
          <w:p w14:paraId="1C6CF3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191" w:type="pct"/>
          </w:tcPr>
          <w:p w14:paraId="1ABD1F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14" w:type="pct"/>
          </w:tcPr>
          <w:p w14:paraId="647969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tcPr>
          <w:p w14:paraId="20BF8A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6ADA0553" w14:textId="77777777" w:rsidTr="00944C43">
        <w:trPr>
          <w:trHeight w:val="235"/>
        </w:trPr>
        <w:tc>
          <w:tcPr>
            <w:tcW w:w="805" w:type="pct"/>
            <w:vMerge w:val="restart"/>
          </w:tcPr>
          <w:p w14:paraId="6E6431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Введение</w:t>
            </w:r>
          </w:p>
        </w:tc>
        <w:tc>
          <w:tcPr>
            <w:tcW w:w="3191" w:type="pct"/>
          </w:tcPr>
          <w:p w14:paraId="14BEFC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7DF868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3DC287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tc>
      </w:tr>
      <w:tr w:rsidR="0022123C" w:rsidRPr="0022123C" w14:paraId="5ECD342D" w14:textId="77777777" w:rsidTr="00944C43">
        <w:trPr>
          <w:trHeight w:val="20"/>
        </w:trPr>
        <w:tc>
          <w:tcPr>
            <w:tcW w:w="805" w:type="pct"/>
            <w:vMerge/>
          </w:tcPr>
          <w:p w14:paraId="490B3930" w14:textId="77777777" w:rsidR="0022123C" w:rsidRPr="0022123C" w:rsidRDefault="0022123C" w:rsidP="00076DA3">
            <w:pPr>
              <w:spacing w:after="0" w:line="240" w:lineRule="auto"/>
              <w:rPr>
                <w:rFonts w:ascii="Times New Roman" w:hAnsi="Times New Roman" w:cs="Times New Roman"/>
              </w:rPr>
            </w:pPr>
          </w:p>
        </w:tc>
        <w:tc>
          <w:tcPr>
            <w:tcW w:w="3191" w:type="pct"/>
          </w:tcPr>
          <w:p w14:paraId="4E9DBF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торгово-технологического оборудования предприятий общественного питания. Основные части и детали машин. Основные требования, предъявляемые к машинам и механизмам. Материалы, применяемые при изготовлении машин и механизмов.</w:t>
            </w:r>
          </w:p>
        </w:tc>
        <w:tc>
          <w:tcPr>
            <w:tcW w:w="414" w:type="pct"/>
            <w:vMerge/>
          </w:tcPr>
          <w:p w14:paraId="14DAB5FC"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2584480F" w14:textId="77777777" w:rsidR="0022123C" w:rsidRPr="0022123C" w:rsidRDefault="0022123C" w:rsidP="00076DA3">
            <w:pPr>
              <w:spacing w:after="0" w:line="240" w:lineRule="auto"/>
              <w:rPr>
                <w:rFonts w:ascii="Times New Roman" w:hAnsi="Times New Roman" w:cs="Times New Roman"/>
              </w:rPr>
            </w:pPr>
          </w:p>
        </w:tc>
      </w:tr>
      <w:tr w:rsidR="0022123C" w:rsidRPr="0022123C" w14:paraId="41E41B95" w14:textId="77777777" w:rsidTr="00944C43">
        <w:trPr>
          <w:trHeight w:val="20"/>
        </w:trPr>
        <w:tc>
          <w:tcPr>
            <w:tcW w:w="805" w:type="pct"/>
          </w:tcPr>
          <w:p w14:paraId="01577C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w:t>
            </w:r>
          </w:p>
        </w:tc>
        <w:tc>
          <w:tcPr>
            <w:tcW w:w="3191" w:type="pct"/>
          </w:tcPr>
          <w:p w14:paraId="14440F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Механическое оборудование</w:t>
            </w:r>
          </w:p>
        </w:tc>
        <w:tc>
          <w:tcPr>
            <w:tcW w:w="414" w:type="pct"/>
          </w:tcPr>
          <w:p w14:paraId="12047E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19</w:t>
            </w:r>
          </w:p>
        </w:tc>
        <w:tc>
          <w:tcPr>
            <w:tcW w:w="590" w:type="pct"/>
            <w:vMerge w:val="restart"/>
          </w:tcPr>
          <w:p w14:paraId="517834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0B713E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1265AB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6178AF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E0485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3E7FA4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198D99F0" w14:textId="77777777" w:rsidTr="00944C43">
        <w:trPr>
          <w:trHeight w:val="20"/>
        </w:trPr>
        <w:tc>
          <w:tcPr>
            <w:tcW w:w="805" w:type="pct"/>
            <w:vMerge w:val="restart"/>
          </w:tcPr>
          <w:p w14:paraId="6702FB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7878EA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механического оборудования</w:t>
            </w:r>
          </w:p>
          <w:p w14:paraId="51BE67AB" w14:textId="77777777" w:rsidR="0022123C" w:rsidRPr="0022123C" w:rsidRDefault="0022123C" w:rsidP="00076DA3">
            <w:pPr>
              <w:spacing w:after="0" w:line="240" w:lineRule="auto"/>
              <w:rPr>
                <w:rFonts w:ascii="Times New Roman" w:hAnsi="Times New Roman" w:cs="Times New Roman"/>
              </w:rPr>
            </w:pPr>
          </w:p>
        </w:tc>
        <w:tc>
          <w:tcPr>
            <w:tcW w:w="3191" w:type="pct"/>
          </w:tcPr>
          <w:p w14:paraId="109BF8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4AA260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526C2328" w14:textId="77777777" w:rsidR="0022123C" w:rsidRPr="0022123C" w:rsidRDefault="0022123C" w:rsidP="00076DA3">
            <w:pPr>
              <w:spacing w:after="0" w:line="240" w:lineRule="auto"/>
              <w:rPr>
                <w:rFonts w:ascii="Times New Roman" w:hAnsi="Times New Roman" w:cs="Times New Roman"/>
              </w:rPr>
            </w:pPr>
          </w:p>
        </w:tc>
      </w:tr>
      <w:tr w:rsidR="0022123C" w:rsidRPr="0022123C" w14:paraId="6C9B2DA1" w14:textId="77777777" w:rsidTr="00944C43">
        <w:trPr>
          <w:trHeight w:val="20"/>
        </w:trPr>
        <w:tc>
          <w:tcPr>
            <w:tcW w:w="805" w:type="pct"/>
            <w:vMerge/>
          </w:tcPr>
          <w:p w14:paraId="68574EF2" w14:textId="77777777" w:rsidR="0022123C" w:rsidRPr="0022123C" w:rsidRDefault="0022123C" w:rsidP="00076DA3">
            <w:pPr>
              <w:spacing w:after="0" w:line="240" w:lineRule="auto"/>
              <w:rPr>
                <w:rFonts w:ascii="Times New Roman" w:hAnsi="Times New Roman" w:cs="Times New Roman"/>
              </w:rPr>
            </w:pPr>
          </w:p>
        </w:tc>
        <w:tc>
          <w:tcPr>
            <w:tcW w:w="3191" w:type="pct"/>
          </w:tcPr>
          <w:p w14:paraId="787C94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механического оборудования. Основные части и детали машин. Автоматика безопасности. </w:t>
            </w:r>
          </w:p>
        </w:tc>
        <w:tc>
          <w:tcPr>
            <w:tcW w:w="414" w:type="pct"/>
            <w:vMerge/>
          </w:tcPr>
          <w:p w14:paraId="5E486D0B"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1B8C335D" w14:textId="77777777" w:rsidR="0022123C" w:rsidRPr="0022123C" w:rsidRDefault="0022123C" w:rsidP="00076DA3">
            <w:pPr>
              <w:spacing w:after="0" w:line="240" w:lineRule="auto"/>
              <w:rPr>
                <w:rFonts w:ascii="Times New Roman" w:hAnsi="Times New Roman" w:cs="Times New Roman"/>
              </w:rPr>
            </w:pPr>
          </w:p>
        </w:tc>
      </w:tr>
      <w:tr w:rsidR="0022123C" w:rsidRPr="0022123C" w14:paraId="55DB5C06" w14:textId="77777777" w:rsidTr="00944C43">
        <w:trPr>
          <w:trHeight w:val="20"/>
        </w:trPr>
        <w:tc>
          <w:tcPr>
            <w:tcW w:w="805" w:type="pct"/>
            <w:vMerge/>
          </w:tcPr>
          <w:p w14:paraId="18327832" w14:textId="77777777" w:rsidR="0022123C" w:rsidRPr="0022123C" w:rsidRDefault="0022123C" w:rsidP="00076DA3">
            <w:pPr>
              <w:spacing w:after="0" w:line="240" w:lineRule="auto"/>
              <w:rPr>
                <w:rFonts w:ascii="Times New Roman" w:hAnsi="Times New Roman" w:cs="Times New Roman"/>
              </w:rPr>
            </w:pPr>
          </w:p>
        </w:tc>
        <w:tc>
          <w:tcPr>
            <w:tcW w:w="3191" w:type="pct"/>
          </w:tcPr>
          <w:p w14:paraId="6339CF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о передачах. Понятие об электроприводах</w:t>
            </w:r>
          </w:p>
        </w:tc>
        <w:tc>
          <w:tcPr>
            <w:tcW w:w="414" w:type="pct"/>
            <w:vMerge/>
          </w:tcPr>
          <w:p w14:paraId="3BDF5FE8"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036F09E6" w14:textId="77777777" w:rsidR="0022123C" w:rsidRPr="0022123C" w:rsidRDefault="0022123C" w:rsidP="00076DA3">
            <w:pPr>
              <w:spacing w:after="0" w:line="240" w:lineRule="auto"/>
              <w:rPr>
                <w:rFonts w:ascii="Times New Roman" w:hAnsi="Times New Roman" w:cs="Times New Roman"/>
              </w:rPr>
            </w:pPr>
          </w:p>
        </w:tc>
      </w:tr>
      <w:tr w:rsidR="0022123C" w:rsidRPr="0022123C" w14:paraId="06A3DA21" w14:textId="77777777" w:rsidTr="00944C43">
        <w:trPr>
          <w:trHeight w:val="1527"/>
        </w:trPr>
        <w:tc>
          <w:tcPr>
            <w:tcW w:w="805" w:type="pct"/>
            <w:vMerge/>
          </w:tcPr>
          <w:p w14:paraId="5B66371B" w14:textId="77777777" w:rsidR="0022123C" w:rsidRPr="0022123C" w:rsidRDefault="0022123C" w:rsidP="00076DA3">
            <w:pPr>
              <w:spacing w:after="0" w:line="240" w:lineRule="auto"/>
              <w:rPr>
                <w:rFonts w:ascii="Times New Roman" w:hAnsi="Times New Roman" w:cs="Times New Roman"/>
              </w:rPr>
            </w:pPr>
          </w:p>
        </w:tc>
        <w:tc>
          <w:tcPr>
            <w:tcW w:w="3191" w:type="pct"/>
          </w:tcPr>
          <w:p w14:paraId="7B5CFA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38FD05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14:paraId="5DCD5D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tcPr>
          <w:p w14:paraId="2A93A4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7D1179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2275CB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1C1824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54E88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10CF95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4E53C8E4" w14:textId="77777777" w:rsidTr="00944C43">
        <w:trPr>
          <w:trHeight w:val="20"/>
        </w:trPr>
        <w:tc>
          <w:tcPr>
            <w:tcW w:w="805" w:type="pct"/>
            <w:vMerge w:val="restart"/>
          </w:tcPr>
          <w:p w14:paraId="56F3D6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637B43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Универсальные приводы. Универсальные кухонные машины</w:t>
            </w:r>
          </w:p>
          <w:p w14:paraId="0AD79D9F" w14:textId="77777777" w:rsidR="0022123C" w:rsidRPr="0022123C" w:rsidRDefault="0022123C" w:rsidP="00076DA3">
            <w:pPr>
              <w:spacing w:after="0" w:line="240" w:lineRule="auto"/>
              <w:rPr>
                <w:rFonts w:ascii="Times New Roman" w:hAnsi="Times New Roman" w:cs="Times New Roman"/>
              </w:rPr>
            </w:pPr>
          </w:p>
        </w:tc>
        <w:tc>
          <w:tcPr>
            <w:tcW w:w="3191" w:type="pct"/>
          </w:tcPr>
          <w:p w14:paraId="0CC6A6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3BEDFF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14:paraId="346CAF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488DC1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013278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0835E8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172C9C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256C7F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14C5877C" w14:textId="77777777" w:rsidTr="00944C43">
        <w:trPr>
          <w:trHeight w:val="20"/>
        </w:trPr>
        <w:tc>
          <w:tcPr>
            <w:tcW w:w="805" w:type="pct"/>
            <w:vMerge/>
          </w:tcPr>
          <w:p w14:paraId="7F4EB1DF" w14:textId="77777777" w:rsidR="0022123C" w:rsidRPr="0022123C" w:rsidRDefault="0022123C" w:rsidP="00076DA3">
            <w:pPr>
              <w:spacing w:after="0" w:line="240" w:lineRule="auto"/>
              <w:rPr>
                <w:rFonts w:ascii="Times New Roman" w:hAnsi="Times New Roman" w:cs="Times New Roman"/>
              </w:rPr>
            </w:pPr>
          </w:p>
        </w:tc>
        <w:tc>
          <w:tcPr>
            <w:tcW w:w="3191" w:type="pct"/>
          </w:tcPr>
          <w:p w14:paraId="090AB4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Универсальные приводы. Назначение, принципы устройства, комплекты сменных механизмов и правила их крепления. Правила безопасной эксплуатации..</w:t>
            </w:r>
          </w:p>
        </w:tc>
        <w:tc>
          <w:tcPr>
            <w:tcW w:w="414" w:type="pct"/>
            <w:vMerge/>
          </w:tcPr>
          <w:p w14:paraId="7AC88D9E"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7AEDEDB7" w14:textId="77777777" w:rsidR="0022123C" w:rsidRPr="0022123C" w:rsidRDefault="0022123C" w:rsidP="00076DA3">
            <w:pPr>
              <w:spacing w:after="0" w:line="240" w:lineRule="auto"/>
              <w:rPr>
                <w:rFonts w:ascii="Times New Roman" w:hAnsi="Times New Roman" w:cs="Times New Roman"/>
              </w:rPr>
            </w:pPr>
          </w:p>
        </w:tc>
      </w:tr>
      <w:tr w:rsidR="0022123C" w:rsidRPr="0022123C" w14:paraId="1F1E0CCB" w14:textId="77777777" w:rsidTr="00944C43">
        <w:trPr>
          <w:trHeight w:val="20"/>
        </w:trPr>
        <w:tc>
          <w:tcPr>
            <w:tcW w:w="805" w:type="pct"/>
            <w:vMerge/>
          </w:tcPr>
          <w:p w14:paraId="78EB5937" w14:textId="77777777" w:rsidR="0022123C" w:rsidRPr="0022123C" w:rsidRDefault="0022123C" w:rsidP="00076DA3">
            <w:pPr>
              <w:spacing w:after="0" w:line="240" w:lineRule="auto"/>
              <w:rPr>
                <w:rFonts w:ascii="Times New Roman" w:hAnsi="Times New Roman" w:cs="Times New Roman"/>
              </w:rPr>
            </w:pPr>
          </w:p>
        </w:tc>
        <w:tc>
          <w:tcPr>
            <w:tcW w:w="3191" w:type="pct"/>
          </w:tcPr>
          <w:p w14:paraId="77CA83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Универсальные кухонные машины отечественного и зарубежного производства. Характеристика, устройство, комплекты сменных механизмов и их назначение. Правила безопасной эксплуатации</w:t>
            </w:r>
          </w:p>
        </w:tc>
        <w:tc>
          <w:tcPr>
            <w:tcW w:w="414" w:type="pct"/>
            <w:vMerge/>
          </w:tcPr>
          <w:p w14:paraId="2F247EED"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26261C72" w14:textId="77777777" w:rsidR="0022123C" w:rsidRPr="0022123C" w:rsidRDefault="0022123C" w:rsidP="00076DA3">
            <w:pPr>
              <w:spacing w:after="0" w:line="240" w:lineRule="auto"/>
              <w:rPr>
                <w:rFonts w:ascii="Times New Roman" w:hAnsi="Times New Roman" w:cs="Times New Roman"/>
              </w:rPr>
            </w:pPr>
          </w:p>
        </w:tc>
      </w:tr>
      <w:tr w:rsidR="0022123C" w:rsidRPr="0022123C" w14:paraId="3A575B2F" w14:textId="77777777" w:rsidTr="00944C43">
        <w:trPr>
          <w:trHeight w:val="20"/>
        </w:trPr>
        <w:tc>
          <w:tcPr>
            <w:tcW w:w="805" w:type="pct"/>
            <w:vMerge/>
          </w:tcPr>
          <w:p w14:paraId="5EDD973E" w14:textId="77777777" w:rsidR="0022123C" w:rsidRPr="0022123C" w:rsidRDefault="0022123C" w:rsidP="00076DA3">
            <w:pPr>
              <w:spacing w:after="0" w:line="240" w:lineRule="auto"/>
              <w:rPr>
                <w:rFonts w:ascii="Times New Roman" w:hAnsi="Times New Roman" w:cs="Times New Roman"/>
              </w:rPr>
            </w:pPr>
          </w:p>
        </w:tc>
        <w:tc>
          <w:tcPr>
            <w:tcW w:w="3191" w:type="pct"/>
          </w:tcPr>
          <w:p w14:paraId="76001B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7D1914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val="restart"/>
          </w:tcPr>
          <w:p w14:paraId="463D579F" w14:textId="77777777" w:rsidR="0022123C" w:rsidRPr="0022123C" w:rsidRDefault="0022123C" w:rsidP="00076DA3">
            <w:pPr>
              <w:spacing w:after="0" w:line="240" w:lineRule="auto"/>
              <w:rPr>
                <w:rFonts w:ascii="Times New Roman" w:hAnsi="Times New Roman" w:cs="Times New Roman"/>
              </w:rPr>
            </w:pPr>
          </w:p>
        </w:tc>
      </w:tr>
      <w:tr w:rsidR="0022123C" w:rsidRPr="0022123C" w14:paraId="0F381473" w14:textId="77777777" w:rsidTr="00944C43">
        <w:trPr>
          <w:trHeight w:val="20"/>
        </w:trPr>
        <w:tc>
          <w:tcPr>
            <w:tcW w:w="805" w:type="pct"/>
            <w:vMerge/>
          </w:tcPr>
          <w:p w14:paraId="4451ED8B" w14:textId="77777777" w:rsidR="0022123C" w:rsidRPr="0022123C" w:rsidRDefault="0022123C" w:rsidP="00076DA3">
            <w:pPr>
              <w:spacing w:after="0" w:line="240" w:lineRule="auto"/>
              <w:rPr>
                <w:rFonts w:ascii="Times New Roman" w:hAnsi="Times New Roman" w:cs="Times New Roman"/>
              </w:rPr>
            </w:pPr>
          </w:p>
        </w:tc>
        <w:tc>
          <w:tcPr>
            <w:tcW w:w="3191" w:type="pct"/>
          </w:tcPr>
          <w:p w14:paraId="1612D4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универсальных приводов, универсальных кухонных машин</w:t>
            </w:r>
          </w:p>
        </w:tc>
        <w:tc>
          <w:tcPr>
            <w:tcW w:w="414" w:type="pct"/>
          </w:tcPr>
          <w:p w14:paraId="6B75A8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1BDD2DF0" w14:textId="77777777" w:rsidR="0022123C" w:rsidRPr="0022123C" w:rsidRDefault="0022123C" w:rsidP="00076DA3">
            <w:pPr>
              <w:spacing w:after="0" w:line="240" w:lineRule="auto"/>
              <w:rPr>
                <w:rFonts w:ascii="Times New Roman" w:hAnsi="Times New Roman" w:cs="Times New Roman"/>
              </w:rPr>
            </w:pPr>
          </w:p>
        </w:tc>
      </w:tr>
      <w:tr w:rsidR="0022123C" w:rsidRPr="0022123C" w14:paraId="1104B7DD" w14:textId="77777777" w:rsidTr="00944C43">
        <w:trPr>
          <w:trHeight w:val="20"/>
        </w:trPr>
        <w:tc>
          <w:tcPr>
            <w:tcW w:w="805" w:type="pct"/>
            <w:vMerge w:val="restart"/>
          </w:tcPr>
          <w:p w14:paraId="757545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w:t>
            </w:r>
          </w:p>
          <w:p w14:paraId="2EF696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овощей, плодов</w:t>
            </w:r>
          </w:p>
          <w:p w14:paraId="45064B6A" w14:textId="77777777" w:rsidR="0022123C" w:rsidRPr="0022123C" w:rsidRDefault="0022123C" w:rsidP="00076DA3">
            <w:pPr>
              <w:spacing w:after="0" w:line="240" w:lineRule="auto"/>
              <w:rPr>
                <w:rFonts w:ascii="Times New Roman" w:hAnsi="Times New Roman" w:cs="Times New Roman"/>
              </w:rPr>
            </w:pPr>
          </w:p>
        </w:tc>
        <w:tc>
          <w:tcPr>
            <w:tcW w:w="3191" w:type="pct"/>
          </w:tcPr>
          <w:p w14:paraId="1D8805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063526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0" w:type="pct"/>
            <w:vMerge w:val="restart"/>
          </w:tcPr>
          <w:p w14:paraId="400BF6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260216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3925D7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7BDAB9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4B6AEEA9" w14:textId="77777777" w:rsidTr="00944C43">
        <w:trPr>
          <w:trHeight w:val="20"/>
        </w:trPr>
        <w:tc>
          <w:tcPr>
            <w:tcW w:w="805" w:type="pct"/>
            <w:vMerge/>
          </w:tcPr>
          <w:p w14:paraId="7D0E65EF" w14:textId="77777777" w:rsidR="0022123C" w:rsidRPr="0022123C" w:rsidRDefault="0022123C" w:rsidP="00076DA3">
            <w:pPr>
              <w:spacing w:after="0" w:line="240" w:lineRule="auto"/>
              <w:rPr>
                <w:rFonts w:ascii="Times New Roman" w:hAnsi="Times New Roman" w:cs="Times New Roman"/>
              </w:rPr>
            </w:pPr>
          </w:p>
        </w:tc>
        <w:tc>
          <w:tcPr>
            <w:tcW w:w="3191" w:type="pct"/>
          </w:tcPr>
          <w:p w14:paraId="2C697B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овощей, плодов, зелени, ягод отечественного и зарубежного производства: картофелеочистительные машины, овощерезательные машины, соковыжималки, аппараты для обсушивания зелени (центрифуги). Классификация и характеристика. Назначение и устройство. Правила безопасной эксплуатации</w:t>
            </w:r>
          </w:p>
        </w:tc>
        <w:tc>
          <w:tcPr>
            <w:tcW w:w="414" w:type="pct"/>
            <w:vMerge/>
          </w:tcPr>
          <w:p w14:paraId="65A2C464"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30551748" w14:textId="77777777" w:rsidR="0022123C" w:rsidRPr="0022123C" w:rsidRDefault="0022123C" w:rsidP="00076DA3">
            <w:pPr>
              <w:spacing w:after="0" w:line="240" w:lineRule="auto"/>
              <w:rPr>
                <w:rFonts w:ascii="Times New Roman" w:hAnsi="Times New Roman" w:cs="Times New Roman"/>
              </w:rPr>
            </w:pPr>
          </w:p>
        </w:tc>
      </w:tr>
      <w:tr w:rsidR="0022123C" w:rsidRPr="0022123C" w14:paraId="2BEA517A" w14:textId="77777777" w:rsidTr="00944C43">
        <w:trPr>
          <w:trHeight w:val="20"/>
        </w:trPr>
        <w:tc>
          <w:tcPr>
            <w:tcW w:w="805" w:type="pct"/>
            <w:vMerge/>
          </w:tcPr>
          <w:p w14:paraId="6052AA80" w14:textId="77777777" w:rsidR="0022123C" w:rsidRPr="0022123C" w:rsidRDefault="0022123C" w:rsidP="00076DA3">
            <w:pPr>
              <w:spacing w:after="0" w:line="240" w:lineRule="auto"/>
              <w:rPr>
                <w:rFonts w:ascii="Times New Roman" w:hAnsi="Times New Roman" w:cs="Times New Roman"/>
              </w:rPr>
            </w:pPr>
          </w:p>
        </w:tc>
        <w:tc>
          <w:tcPr>
            <w:tcW w:w="3191" w:type="pct"/>
          </w:tcPr>
          <w:p w14:paraId="5E63D9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37AC22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61AFAF70" w14:textId="77777777" w:rsidR="0022123C" w:rsidRPr="0022123C" w:rsidRDefault="0022123C" w:rsidP="00076DA3">
            <w:pPr>
              <w:spacing w:after="0" w:line="240" w:lineRule="auto"/>
              <w:rPr>
                <w:rFonts w:ascii="Times New Roman" w:hAnsi="Times New Roman" w:cs="Times New Roman"/>
              </w:rPr>
            </w:pPr>
          </w:p>
        </w:tc>
      </w:tr>
      <w:tr w:rsidR="0022123C" w:rsidRPr="0022123C" w14:paraId="2A430309" w14:textId="77777777" w:rsidTr="00944C43">
        <w:trPr>
          <w:trHeight w:val="20"/>
        </w:trPr>
        <w:tc>
          <w:tcPr>
            <w:tcW w:w="805" w:type="pct"/>
            <w:vMerge/>
          </w:tcPr>
          <w:p w14:paraId="57447D7A" w14:textId="77777777" w:rsidR="0022123C" w:rsidRPr="0022123C" w:rsidRDefault="0022123C" w:rsidP="00076DA3">
            <w:pPr>
              <w:spacing w:after="0" w:line="240" w:lineRule="auto"/>
              <w:rPr>
                <w:rFonts w:ascii="Times New Roman" w:hAnsi="Times New Roman" w:cs="Times New Roman"/>
              </w:rPr>
            </w:pPr>
          </w:p>
        </w:tc>
        <w:tc>
          <w:tcPr>
            <w:tcW w:w="3191" w:type="pct"/>
          </w:tcPr>
          <w:p w14:paraId="798E88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обработки овощей, плодов</w:t>
            </w:r>
          </w:p>
        </w:tc>
        <w:tc>
          <w:tcPr>
            <w:tcW w:w="414" w:type="pct"/>
          </w:tcPr>
          <w:p w14:paraId="6C079A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7ACD1F9F" w14:textId="77777777" w:rsidR="0022123C" w:rsidRPr="0022123C" w:rsidRDefault="0022123C" w:rsidP="00076DA3">
            <w:pPr>
              <w:spacing w:after="0" w:line="240" w:lineRule="auto"/>
              <w:rPr>
                <w:rFonts w:ascii="Times New Roman" w:hAnsi="Times New Roman" w:cs="Times New Roman"/>
              </w:rPr>
            </w:pPr>
          </w:p>
        </w:tc>
      </w:tr>
      <w:tr w:rsidR="0022123C" w:rsidRPr="0022123C" w14:paraId="78323C23" w14:textId="77777777" w:rsidTr="00944C43">
        <w:trPr>
          <w:trHeight w:val="20"/>
        </w:trPr>
        <w:tc>
          <w:tcPr>
            <w:tcW w:w="805" w:type="pct"/>
            <w:vMerge w:val="restart"/>
          </w:tcPr>
          <w:p w14:paraId="67D835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1.4.</w:t>
            </w:r>
          </w:p>
          <w:p w14:paraId="6C97C8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мяса, рыбы</w:t>
            </w:r>
          </w:p>
          <w:p w14:paraId="15FDBA62" w14:textId="77777777" w:rsidR="0022123C" w:rsidRPr="0022123C" w:rsidRDefault="0022123C" w:rsidP="00076DA3">
            <w:pPr>
              <w:spacing w:after="0" w:line="240" w:lineRule="auto"/>
              <w:rPr>
                <w:rFonts w:ascii="Times New Roman" w:hAnsi="Times New Roman" w:cs="Times New Roman"/>
              </w:rPr>
            </w:pPr>
          </w:p>
        </w:tc>
        <w:tc>
          <w:tcPr>
            <w:tcW w:w="3191" w:type="pct"/>
          </w:tcPr>
          <w:p w14:paraId="41E3F7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6199CD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6478FA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101EAB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03A55B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79C0E586" w14:textId="77777777" w:rsidR="0022123C" w:rsidRPr="0022123C" w:rsidRDefault="0022123C" w:rsidP="00076DA3">
            <w:pPr>
              <w:spacing w:after="0" w:line="240" w:lineRule="auto"/>
              <w:rPr>
                <w:rFonts w:ascii="Times New Roman" w:hAnsi="Times New Roman" w:cs="Times New Roman"/>
              </w:rPr>
            </w:pPr>
          </w:p>
        </w:tc>
      </w:tr>
      <w:tr w:rsidR="0022123C" w:rsidRPr="0022123C" w14:paraId="36D3CCF7" w14:textId="77777777" w:rsidTr="00944C43">
        <w:trPr>
          <w:trHeight w:val="20"/>
        </w:trPr>
        <w:tc>
          <w:tcPr>
            <w:tcW w:w="805" w:type="pct"/>
            <w:vMerge/>
          </w:tcPr>
          <w:p w14:paraId="3A3A11A9" w14:textId="77777777" w:rsidR="0022123C" w:rsidRPr="0022123C" w:rsidRDefault="0022123C" w:rsidP="00076DA3">
            <w:pPr>
              <w:spacing w:after="0" w:line="240" w:lineRule="auto"/>
              <w:rPr>
                <w:rFonts w:ascii="Times New Roman" w:hAnsi="Times New Roman" w:cs="Times New Roman"/>
              </w:rPr>
            </w:pPr>
          </w:p>
        </w:tc>
        <w:tc>
          <w:tcPr>
            <w:tcW w:w="3191" w:type="pct"/>
          </w:tcPr>
          <w:p w14:paraId="60C45F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обработки мяса и рыбы отечественного и зарубежного производства: мясорубки, фаршемешалки, машины для рыхления, котлетоформовочные машины, рыбоочиститель. Классификация и характеристика. Назначение и устройство. Правила безопасной эксплуатации</w:t>
            </w:r>
          </w:p>
        </w:tc>
        <w:tc>
          <w:tcPr>
            <w:tcW w:w="414" w:type="pct"/>
            <w:vMerge/>
          </w:tcPr>
          <w:p w14:paraId="688FB86A"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6CA2A654" w14:textId="77777777" w:rsidR="0022123C" w:rsidRPr="0022123C" w:rsidRDefault="0022123C" w:rsidP="00076DA3">
            <w:pPr>
              <w:spacing w:after="0" w:line="240" w:lineRule="auto"/>
              <w:rPr>
                <w:rFonts w:ascii="Times New Roman" w:hAnsi="Times New Roman" w:cs="Times New Roman"/>
              </w:rPr>
            </w:pPr>
          </w:p>
        </w:tc>
      </w:tr>
      <w:tr w:rsidR="0022123C" w:rsidRPr="0022123C" w14:paraId="2BBB9388" w14:textId="77777777" w:rsidTr="00944C43">
        <w:trPr>
          <w:trHeight w:val="20"/>
        </w:trPr>
        <w:tc>
          <w:tcPr>
            <w:tcW w:w="805" w:type="pct"/>
            <w:vMerge/>
          </w:tcPr>
          <w:p w14:paraId="766B01A9" w14:textId="77777777" w:rsidR="0022123C" w:rsidRPr="0022123C" w:rsidRDefault="0022123C" w:rsidP="00076DA3">
            <w:pPr>
              <w:spacing w:after="0" w:line="240" w:lineRule="auto"/>
              <w:rPr>
                <w:rFonts w:ascii="Times New Roman" w:hAnsi="Times New Roman" w:cs="Times New Roman"/>
              </w:rPr>
            </w:pPr>
          </w:p>
        </w:tc>
        <w:tc>
          <w:tcPr>
            <w:tcW w:w="3191" w:type="pct"/>
          </w:tcPr>
          <w:p w14:paraId="022B99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5DB5F6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28CBC119" w14:textId="77777777" w:rsidR="0022123C" w:rsidRPr="0022123C" w:rsidRDefault="0022123C" w:rsidP="00076DA3">
            <w:pPr>
              <w:spacing w:after="0" w:line="240" w:lineRule="auto"/>
              <w:rPr>
                <w:rFonts w:ascii="Times New Roman" w:hAnsi="Times New Roman" w:cs="Times New Roman"/>
              </w:rPr>
            </w:pPr>
          </w:p>
        </w:tc>
      </w:tr>
      <w:tr w:rsidR="0022123C" w:rsidRPr="0022123C" w14:paraId="76CABA6E" w14:textId="77777777" w:rsidTr="00944C43">
        <w:trPr>
          <w:trHeight w:val="20"/>
        </w:trPr>
        <w:tc>
          <w:tcPr>
            <w:tcW w:w="805" w:type="pct"/>
            <w:vMerge/>
          </w:tcPr>
          <w:p w14:paraId="56178BC4" w14:textId="77777777" w:rsidR="0022123C" w:rsidRPr="0022123C" w:rsidRDefault="0022123C" w:rsidP="00076DA3">
            <w:pPr>
              <w:spacing w:after="0" w:line="240" w:lineRule="auto"/>
              <w:rPr>
                <w:rFonts w:ascii="Times New Roman" w:hAnsi="Times New Roman" w:cs="Times New Roman"/>
              </w:rPr>
            </w:pPr>
          </w:p>
        </w:tc>
        <w:tc>
          <w:tcPr>
            <w:tcW w:w="3191" w:type="pct"/>
          </w:tcPr>
          <w:p w14:paraId="6059C3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обработки мяса, рыбы</w:t>
            </w:r>
          </w:p>
        </w:tc>
        <w:tc>
          <w:tcPr>
            <w:tcW w:w="414" w:type="pct"/>
          </w:tcPr>
          <w:p w14:paraId="6EA85C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4BE3A200" w14:textId="77777777" w:rsidR="0022123C" w:rsidRPr="0022123C" w:rsidRDefault="0022123C" w:rsidP="00076DA3">
            <w:pPr>
              <w:spacing w:after="0" w:line="240" w:lineRule="auto"/>
              <w:rPr>
                <w:rFonts w:ascii="Times New Roman" w:hAnsi="Times New Roman" w:cs="Times New Roman"/>
              </w:rPr>
            </w:pPr>
          </w:p>
        </w:tc>
      </w:tr>
      <w:tr w:rsidR="0022123C" w:rsidRPr="0022123C" w14:paraId="6F56A372" w14:textId="77777777" w:rsidTr="00944C43">
        <w:trPr>
          <w:trHeight w:val="20"/>
        </w:trPr>
        <w:tc>
          <w:tcPr>
            <w:tcW w:w="805" w:type="pct"/>
            <w:vMerge w:val="restart"/>
          </w:tcPr>
          <w:p w14:paraId="5A5F05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1.5.</w:t>
            </w:r>
          </w:p>
          <w:p w14:paraId="0A5EE2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нарезки хлеба, гастрономических товаров</w:t>
            </w:r>
          </w:p>
          <w:p w14:paraId="75190862" w14:textId="77777777" w:rsidR="0022123C" w:rsidRPr="0022123C" w:rsidRDefault="0022123C" w:rsidP="00076DA3">
            <w:pPr>
              <w:spacing w:after="0" w:line="240" w:lineRule="auto"/>
              <w:rPr>
                <w:rFonts w:ascii="Times New Roman" w:hAnsi="Times New Roman" w:cs="Times New Roman"/>
              </w:rPr>
            </w:pPr>
          </w:p>
        </w:tc>
        <w:tc>
          <w:tcPr>
            <w:tcW w:w="3191" w:type="pct"/>
          </w:tcPr>
          <w:p w14:paraId="5C637E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6FF7F7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16D6E4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4D06A7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136715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74AB47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69EACA0F" w14:textId="77777777" w:rsidR="0022123C" w:rsidRPr="0022123C" w:rsidRDefault="0022123C" w:rsidP="00076DA3">
            <w:pPr>
              <w:spacing w:after="0" w:line="240" w:lineRule="auto"/>
              <w:rPr>
                <w:rFonts w:ascii="Times New Roman" w:hAnsi="Times New Roman" w:cs="Times New Roman"/>
              </w:rPr>
            </w:pPr>
          </w:p>
        </w:tc>
      </w:tr>
      <w:tr w:rsidR="0022123C" w:rsidRPr="0022123C" w14:paraId="25FCE683" w14:textId="77777777" w:rsidTr="00944C43">
        <w:trPr>
          <w:trHeight w:val="20"/>
        </w:trPr>
        <w:tc>
          <w:tcPr>
            <w:tcW w:w="805" w:type="pct"/>
            <w:vMerge/>
          </w:tcPr>
          <w:p w14:paraId="69C9523C" w14:textId="77777777" w:rsidR="0022123C" w:rsidRPr="0022123C" w:rsidRDefault="0022123C" w:rsidP="00076DA3">
            <w:pPr>
              <w:spacing w:after="0" w:line="240" w:lineRule="auto"/>
              <w:rPr>
                <w:rFonts w:ascii="Times New Roman" w:hAnsi="Times New Roman" w:cs="Times New Roman"/>
              </w:rPr>
            </w:pPr>
          </w:p>
        </w:tc>
        <w:tc>
          <w:tcPr>
            <w:tcW w:w="3191" w:type="pct"/>
          </w:tcPr>
          <w:p w14:paraId="6B64B1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нарезки хлеба и гастрономических товаров отечественного и зарубежного производства (хлеборезки, слайсеры). Назначение и устройство. Правила безопасной эксплуатации</w:t>
            </w:r>
          </w:p>
        </w:tc>
        <w:tc>
          <w:tcPr>
            <w:tcW w:w="414" w:type="pct"/>
            <w:vMerge/>
          </w:tcPr>
          <w:p w14:paraId="10FB2079"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0D197DD4" w14:textId="77777777" w:rsidR="0022123C" w:rsidRPr="0022123C" w:rsidRDefault="0022123C" w:rsidP="00076DA3">
            <w:pPr>
              <w:spacing w:after="0" w:line="240" w:lineRule="auto"/>
              <w:rPr>
                <w:rFonts w:ascii="Times New Roman" w:hAnsi="Times New Roman" w:cs="Times New Roman"/>
              </w:rPr>
            </w:pPr>
          </w:p>
        </w:tc>
      </w:tr>
      <w:tr w:rsidR="0022123C" w:rsidRPr="0022123C" w14:paraId="727BA141" w14:textId="77777777" w:rsidTr="00944C43">
        <w:trPr>
          <w:trHeight w:val="397"/>
        </w:trPr>
        <w:tc>
          <w:tcPr>
            <w:tcW w:w="805" w:type="pct"/>
            <w:vMerge/>
          </w:tcPr>
          <w:p w14:paraId="722407C7" w14:textId="77777777" w:rsidR="0022123C" w:rsidRPr="0022123C" w:rsidRDefault="0022123C" w:rsidP="00076DA3">
            <w:pPr>
              <w:spacing w:after="0" w:line="240" w:lineRule="auto"/>
              <w:rPr>
                <w:rFonts w:ascii="Times New Roman" w:hAnsi="Times New Roman" w:cs="Times New Roman"/>
              </w:rPr>
            </w:pPr>
          </w:p>
        </w:tc>
        <w:tc>
          <w:tcPr>
            <w:tcW w:w="3191" w:type="pct"/>
          </w:tcPr>
          <w:p w14:paraId="6B4B55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441B10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val="restart"/>
          </w:tcPr>
          <w:p w14:paraId="5D5A765C" w14:textId="77777777" w:rsidR="0022123C" w:rsidRPr="0022123C" w:rsidRDefault="0022123C" w:rsidP="00076DA3">
            <w:pPr>
              <w:spacing w:after="0" w:line="240" w:lineRule="auto"/>
              <w:rPr>
                <w:rFonts w:ascii="Times New Roman" w:hAnsi="Times New Roman" w:cs="Times New Roman"/>
              </w:rPr>
            </w:pPr>
          </w:p>
        </w:tc>
      </w:tr>
      <w:tr w:rsidR="0022123C" w:rsidRPr="0022123C" w14:paraId="3107BD49" w14:textId="77777777" w:rsidTr="00944C43">
        <w:trPr>
          <w:trHeight w:val="20"/>
        </w:trPr>
        <w:tc>
          <w:tcPr>
            <w:tcW w:w="805" w:type="pct"/>
            <w:vMerge/>
          </w:tcPr>
          <w:p w14:paraId="0BE621CB" w14:textId="77777777" w:rsidR="0022123C" w:rsidRPr="0022123C" w:rsidRDefault="0022123C" w:rsidP="00076DA3">
            <w:pPr>
              <w:spacing w:after="0" w:line="240" w:lineRule="auto"/>
              <w:rPr>
                <w:rFonts w:ascii="Times New Roman" w:hAnsi="Times New Roman" w:cs="Times New Roman"/>
              </w:rPr>
            </w:pPr>
          </w:p>
        </w:tc>
        <w:tc>
          <w:tcPr>
            <w:tcW w:w="3191" w:type="pct"/>
          </w:tcPr>
          <w:p w14:paraId="16AB20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нарезки хлеба, гастрономических товаров</w:t>
            </w:r>
          </w:p>
        </w:tc>
        <w:tc>
          <w:tcPr>
            <w:tcW w:w="414" w:type="pct"/>
          </w:tcPr>
          <w:p w14:paraId="3E18C0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56986FD9" w14:textId="77777777" w:rsidR="0022123C" w:rsidRPr="0022123C" w:rsidRDefault="0022123C" w:rsidP="00076DA3">
            <w:pPr>
              <w:spacing w:after="0" w:line="240" w:lineRule="auto"/>
              <w:rPr>
                <w:rFonts w:ascii="Times New Roman" w:hAnsi="Times New Roman" w:cs="Times New Roman"/>
              </w:rPr>
            </w:pPr>
          </w:p>
        </w:tc>
      </w:tr>
      <w:tr w:rsidR="0022123C" w:rsidRPr="0022123C" w14:paraId="21D35D66" w14:textId="77777777" w:rsidTr="00944C43">
        <w:trPr>
          <w:trHeight w:val="20"/>
        </w:trPr>
        <w:tc>
          <w:tcPr>
            <w:tcW w:w="805" w:type="pct"/>
            <w:vMerge w:val="restart"/>
          </w:tcPr>
          <w:p w14:paraId="10F571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1.6.</w:t>
            </w:r>
          </w:p>
          <w:p w14:paraId="330125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процессов вакуумирования и упаковки</w:t>
            </w:r>
          </w:p>
          <w:p w14:paraId="4E1AA363" w14:textId="77777777" w:rsidR="0022123C" w:rsidRPr="0022123C" w:rsidRDefault="0022123C" w:rsidP="00076DA3">
            <w:pPr>
              <w:spacing w:after="0" w:line="240" w:lineRule="auto"/>
              <w:rPr>
                <w:rFonts w:ascii="Times New Roman" w:hAnsi="Times New Roman" w:cs="Times New Roman"/>
              </w:rPr>
            </w:pPr>
          </w:p>
        </w:tc>
        <w:tc>
          <w:tcPr>
            <w:tcW w:w="3191" w:type="pct"/>
          </w:tcPr>
          <w:p w14:paraId="6EFAF6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2CC843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19DB7A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13E667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091C2E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2.1-2.7</w:t>
            </w:r>
          </w:p>
          <w:p w14:paraId="192353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7B4929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40D1C4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4A644C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04CF5A99" w14:textId="77777777" w:rsidR="0022123C" w:rsidRPr="0022123C" w:rsidRDefault="0022123C" w:rsidP="00076DA3">
            <w:pPr>
              <w:spacing w:after="0" w:line="240" w:lineRule="auto"/>
              <w:rPr>
                <w:rFonts w:ascii="Times New Roman" w:hAnsi="Times New Roman" w:cs="Times New Roman"/>
              </w:rPr>
            </w:pPr>
          </w:p>
        </w:tc>
      </w:tr>
      <w:tr w:rsidR="0022123C" w:rsidRPr="0022123C" w14:paraId="2950EEFB" w14:textId="77777777" w:rsidTr="00944C43">
        <w:trPr>
          <w:trHeight w:val="20"/>
        </w:trPr>
        <w:tc>
          <w:tcPr>
            <w:tcW w:w="805" w:type="pct"/>
            <w:vMerge/>
          </w:tcPr>
          <w:p w14:paraId="44B2E646" w14:textId="77777777" w:rsidR="0022123C" w:rsidRPr="0022123C" w:rsidRDefault="0022123C" w:rsidP="00076DA3">
            <w:pPr>
              <w:spacing w:after="0" w:line="240" w:lineRule="auto"/>
              <w:rPr>
                <w:rFonts w:ascii="Times New Roman" w:hAnsi="Times New Roman" w:cs="Times New Roman"/>
              </w:rPr>
            </w:pPr>
          </w:p>
        </w:tc>
        <w:tc>
          <w:tcPr>
            <w:tcW w:w="3191" w:type="pct"/>
          </w:tcPr>
          <w:p w14:paraId="1E38EB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процессов вакуумирования и упаковки. Правила безопасной эксплуатации</w:t>
            </w:r>
          </w:p>
        </w:tc>
        <w:tc>
          <w:tcPr>
            <w:tcW w:w="414" w:type="pct"/>
            <w:vMerge/>
          </w:tcPr>
          <w:p w14:paraId="08B1CEE1"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285A3FDE" w14:textId="77777777" w:rsidR="0022123C" w:rsidRPr="0022123C" w:rsidRDefault="0022123C" w:rsidP="00076DA3">
            <w:pPr>
              <w:spacing w:after="0" w:line="240" w:lineRule="auto"/>
              <w:rPr>
                <w:rFonts w:ascii="Times New Roman" w:hAnsi="Times New Roman" w:cs="Times New Roman"/>
              </w:rPr>
            </w:pPr>
          </w:p>
        </w:tc>
      </w:tr>
      <w:tr w:rsidR="0022123C" w:rsidRPr="0022123C" w14:paraId="7FBD93D5" w14:textId="77777777" w:rsidTr="00944C43">
        <w:trPr>
          <w:trHeight w:val="20"/>
        </w:trPr>
        <w:tc>
          <w:tcPr>
            <w:tcW w:w="805" w:type="pct"/>
            <w:vMerge/>
          </w:tcPr>
          <w:p w14:paraId="20ECEA07" w14:textId="77777777" w:rsidR="0022123C" w:rsidRPr="0022123C" w:rsidRDefault="0022123C" w:rsidP="00076DA3">
            <w:pPr>
              <w:spacing w:after="0" w:line="240" w:lineRule="auto"/>
              <w:rPr>
                <w:rFonts w:ascii="Times New Roman" w:hAnsi="Times New Roman" w:cs="Times New Roman"/>
              </w:rPr>
            </w:pPr>
          </w:p>
        </w:tc>
        <w:tc>
          <w:tcPr>
            <w:tcW w:w="3191" w:type="pct"/>
          </w:tcPr>
          <w:p w14:paraId="3BDAD6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555188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3400049C" w14:textId="77777777" w:rsidR="0022123C" w:rsidRPr="0022123C" w:rsidRDefault="0022123C" w:rsidP="00076DA3">
            <w:pPr>
              <w:spacing w:after="0" w:line="240" w:lineRule="auto"/>
              <w:rPr>
                <w:rFonts w:ascii="Times New Roman" w:hAnsi="Times New Roman" w:cs="Times New Roman"/>
              </w:rPr>
            </w:pPr>
          </w:p>
        </w:tc>
      </w:tr>
      <w:tr w:rsidR="0022123C" w:rsidRPr="0022123C" w14:paraId="248C4DFF" w14:textId="77777777" w:rsidTr="00944C43">
        <w:trPr>
          <w:trHeight w:val="562"/>
        </w:trPr>
        <w:tc>
          <w:tcPr>
            <w:tcW w:w="805" w:type="pct"/>
            <w:vMerge/>
          </w:tcPr>
          <w:p w14:paraId="26DD574E" w14:textId="77777777" w:rsidR="0022123C" w:rsidRPr="0022123C" w:rsidRDefault="0022123C" w:rsidP="00076DA3">
            <w:pPr>
              <w:spacing w:after="0" w:line="240" w:lineRule="auto"/>
              <w:rPr>
                <w:rFonts w:ascii="Times New Roman" w:hAnsi="Times New Roman" w:cs="Times New Roman"/>
              </w:rPr>
            </w:pPr>
          </w:p>
        </w:tc>
        <w:tc>
          <w:tcPr>
            <w:tcW w:w="3191" w:type="pct"/>
          </w:tcPr>
          <w:p w14:paraId="146B07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вакуумирования и упаковки</w:t>
            </w:r>
          </w:p>
        </w:tc>
        <w:tc>
          <w:tcPr>
            <w:tcW w:w="414" w:type="pct"/>
          </w:tcPr>
          <w:p w14:paraId="691733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3A27D111" w14:textId="77777777" w:rsidR="0022123C" w:rsidRPr="0022123C" w:rsidRDefault="0022123C" w:rsidP="00076DA3">
            <w:pPr>
              <w:spacing w:after="0" w:line="240" w:lineRule="auto"/>
              <w:rPr>
                <w:rFonts w:ascii="Times New Roman" w:hAnsi="Times New Roman" w:cs="Times New Roman"/>
              </w:rPr>
            </w:pPr>
          </w:p>
        </w:tc>
      </w:tr>
      <w:tr w:rsidR="0022123C" w:rsidRPr="0022123C" w14:paraId="1DFB1E1B" w14:textId="77777777" w:rsidTr="00944C43">
        <w:trPr>
          <w:trHeight w:val="20"/>
        </w:trPr>
        <w:tc>
          <w:tcPr>
            <w:tcW w:w="805" w:type="pct"/>
            <w:vMerge w:val="restart"/>
          </w:tcPr>
          <w:p w14:paraId="3598FA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1.7.</w:t>
            </w:r>
          </w:p>
          <w:p w14:paraId="48D9F8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тонкого измельчения продуктов в замороженном виде</w:t>
            </w:r>
          </w:p>
        </w:tc>
        <w:tc>
          <w:tcPr>
            <w:tcW w:w="3191" w:type="pct"/>
          </w:tcPr>
          <w:p w14:paraId="6D18FD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72B253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3E303C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5BA019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27F9D6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36B09F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30DF09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778EAF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37ED19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7C2E7EA0" w14:textId="77777777" w:rsidTr="00944C43">
        <w:trPr>
          <w:trHeight w:val="473"/>
        </w:trPr>
        <w:tc>
          <w:tcPr>
            <w:tcW w:w="805" w:type="pct"/>
            <w:vMerge/>
          </w:tcPr>
          <w:p w14:paraId="45BEB565" w14:textId="77777777" w:rsidR="0022123C" w:rsidRPr="0022123C" w:rsidRDefault="0022123C" w:rsidP="00076DA3">
            <w:pPr>
              <w:spacing w:after="0" w:line="240" w:lineRule="auto"/>
              <w:rPr>
                <w:rFonts w:ascii="Times New Roman" w:hAnsi="Times New Roman" w:cs="Times New Roman"/>
              </w:rPr>
            </w:pPr>
          </w:p>
        </w:tc>
        <w:tc>
          <w:tcPr>
            <w:tcW w:w="3191" w:type="pct"/>
          </w:tcPr>
          <w:p w14:paraId="4041B7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тонкого измельчения продуктов в замороженном виде. Назначение и устройство, правила безопасной эксплуатации</w:t>
            </w:r>
          </w:p>
        </w:tc>
        <w:tc>
          <w:tcPr>
            <w:tcW w:w="414" w:type="pct"/>
            <w:vMerge/>
          </w:tcPr>
          <w:p w14:paraId="342526AF"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1049D9A0" w14:textId="77777777" w:rsidR="0022123C" w:rsidRPr="0022123C" w:rsidRDefault="0022123C" w:rsidP="00076DA3">
            <w:pPr>
              <w:spacing w:after="0" w:line="240" w:lineRule="auto"/>
              <w:rPr>
                <w:rFonts w:ascii="Times New Roman" w:hAnsi="Times New Roman" w:cs="Times New Roman"/>
              </w:rPr>
            </w:pPr>
          </w:p>
        </w:tc>
      </w:tr>
      <w:tr w:rsidR="0022123C" w:rsidRPr="0022123C" w14:paraId="61206BBC" w14:textId="77777777" w:rsidTr="00944C43">
        <w:trPr>
          <w:trHeight w:val="20"/>
        </w:trPr>
        <w:tc>
          <w:tcPr>
            <w:tcW w:w="805" w:type="pct"/>
            <w:vMerge/>
          </w:tcPr>
          <w:p w14:paraId="1EBCC679" w14:textId="77777777" w:rsidR="0022123C" w:rsidRPr="0022123C" w:rsidRDefault="0022123C" w:rsidP="00076DA3">
            <w:pPr>
              <w:spacing w:after="0" w:line="240" w:lineRule="auto"/>
              <w:rPr>
                <w:rFonts w:ascii="Times New Roman" w:hAnsi="Times New Roman" w:cs="Times New Roman"/>
              </w:rPr>
            </w:pPr>
          </w:p>
        </w:tc>
        <w:tc>
          <w:tcPr>
            <w:tcW w:w="3191" w:type="pct"/>
          </w:tcPr>
          <w:p w14:paraId="4B16DD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47425D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5812B7C2" w14:textId="77777777" w:rsidR="0022123C" w:rsidRPr="0022123C" w:rsidRDefault="0022123C" w:rsidP="00076DA3">
            <w:pPr>
              <w:spacing w:after="0" w:line="240" w:lineRule="auto"/>
              <w:rPr>
                <w:rFonts w:ascii="Times New Roman" w:hAnsi="Times New Roman" w:cs="Times New Roman"/>
              </w:rPr>
            </w:pPr>
          </w:p>
        </w:tc>
      </w:tr>
      <w:tr w:rsidR="0022123C" w:rsidRPr="0022123C" w14:paraId="0DDA827A" w14:textId="77777777" w:rsidTr="00944C43">
        <w:trPr>
          <w:trHeight w:val="562"/>
        </w:trPr>
        <w:tc>
          <w:tcPr>
            <w:tcW w:w="805" w:type="pct"/>
            <w:vMerge/>
          </w:tcPr>
          <w:p w14:paraId="33D1F878" w14:textId="77777777" w:rsidR="0022123C" w:rsidRPr="0022123C" w:rsidRDefault="0022123C" w:rsidP="00076DA3">
            <w:pPr>
              <w:spacing w:after="0" w:line="240" w:lineRule="auto"/>
              <w:rPr>
                <w:rFonts w:ascii="Times New Roman" w:hAnsi="Times New Roman" w:cs="Times New Roman"/>
              </w:rPr>
            </w:pPr>
          </w:p>
        </w:tc>
        <w:tc>
          <w:tcPr>
            <w:tcW w:w="3191" w:type="pct"/>
          </w:tcPr>
          <w:p w14:paraId="1935E0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Изучение правил безопасной эксплуатации оборудования для тонкого измельчения продуктов в замороженном виде </w:t>
            </w:r>
          </w:p>
        </w:tc>
        <w:tc>
          <w:tcPr>
            <w:tcW w:w="414" w:type="pct"/>
          </w:tcPr>
          <w:p w14:paraId="42E004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270BE199" w14:textId="77777777" w:rsidR="0022123C" w:rsidRPr="0022123C" w:rsidRDefault="0022123C" w:rsidP="00076DA3">
            <w:pPr>
              <w:spacing w:after="0" w:line="240" w:lineRule="auto"/>
              <w:rPr>
                <w:rFonts w:ascii="Times New Roman" w:hAnsi="Times New Roman" w:cs="Times New Roman"/>
              </w:rPr>
            </w:pPr>
          </w:p>
        </w:tc>
      </w:tr>
      <w:tr w:rsidR="0022123C" w:rsidRPr="0022123C" w14:paraId="2C6BE8C2" w14:textId="77777777" w:rsidTr="00944C43">
        <w:trPr>
          <w:trHeight w:val="20"/>
        </w:trPr>
        <w:tc>
          <w:tcPr>
            <w:tcW w:w="805" w:type="pct"/>
            <w:vMerge w:val="restart"/>
          </w:tcPr>
          <w:p w14:paraId="12CC38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1.8.</w:t>
            </w:r>
          </w:p>
          <w:p w14:paraId="3F9780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подготовки кондитерского сырья</w:t>
            </w:r>
          </w:p>
        </w:tc>
        <w:tc>
          <w:tcPr>
            <w:tcW w:w="3191" w:type="pct"/>
          </w:tcPr>
          <w:p w14:paraId="322A0C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122BFF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3CED11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6DC232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4E22CE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284FD5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19C818CB" w14:textId="77777777" w:rsidR="0022123C" w:rsidRPr="0022123C" w:rsidRDefault="0022123C" w:rsidP="00076DA3">
            <w:pPr>
              <w:spacing w:after="0" w:line="240" w:lineRule="auto"/>
              <w:rPr>
                <w:rFonts w:ascii="Times New Roman" w:hAnsi="Times New Roman" w:cs="Times New Roman"/>
              </w:rPr>
            </w:pPr>
          </w:p>
        </w:tc>
      </w:tr>
      <w:tr w:rsidR="0022123C" w:rsidRPr="0022123C" w14:paraId="1E7738E2" w14:textId="77777777" w:rsidTr="00944C43">
        <w:trPr>
          <w:trHeight w:val="20"/>
        </w:trPr>
        <w:tc>
          <w:tcPr>
            <w:tcW w:w="805" w:type="pct"/>
            <w:vMerge/>
          </w:tcPr>
          <w:p w14:paraId="42CD191E" w14:textId="77777777" w:rsidR="0022123C" w:rsidRPr="0022123C" w:rsidRDefault="0022123C" w:rsidP="00076DA3">
            <w:pPr>
              <w:spacing w:after="0" w:line="240" w:lineRule="auto"/>
              <w:rPr>
                <w:rFonts w:ascii="Times New Roman" w:hAnsi="Times New Roman" w:cs="Times New Roman"/>
              </w:rPr>
            </w:pPr>
          </w:p>
        </w:tc>
        <w:tc>
          <w:tcPr>
            <w:tcW w:w="3191" w:type="pct"/>
          </w:tcPr>
          <w:p w14:paraId="514968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подготовки кондитерского сырья отечественного и зарубежного производства: просеивательные, тестомесильные машины, машины для взбивания. Назначение и устройство, правила безопасной эксплуатации</w:t>
            </w:r>
          </w:p>
        </w:tc>
        <w:tc>
          <w:tcPr>
            <w:tcW w:w="414" w:type="pct"/>
            <w:vMerge/>
          </w:tcPr>
          <w:p w14:paraId="0829472A"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329BCF94" w14:textId="77777777" w:rsidR="0022123C" w:rsidRPr="0022123C" w:rsidRDefault="0022123C" w:rsidP="00076DA3">
            <w:pPr>
              <w:spacing w:after="0" w:line="240" w:lineRule="auto"/>
              <w:rPr>
                <w:rFonts w:ascii="Times New Roman" w:hAnsi="Times New Roman" w:cs="Times New Roman"/>
              </w:rPr>
            </w:pPr>
          </w:p>
        </w:tc>
      </w:tr>
      <w:tr w:rsidR="0022123C" w:rsidRPr="0022123C" w14:paraId="4FF107A7" w14:textId="77777777" w:rsidTr="00944C43">
        <w:trPr>
          <w:trHeight w:val="20"/>
        </w:trPr>
        <w:tc>
          <w:tcPr>
            <w:tcW w:w="805" w:type="pct"/>
            <w:vMerge/>
          </w:tcPr>
          <w:p w14:paraId="5ECE00F4" w14:textId="77777777" w:rsidR="0022123C" w:rsidRPr="0022123C" w:rsidRDefault="0022123C" w:rsidP="00076DA3">
            <w:pPr>
              <w:spacing w:after="0" w:line="240" w:lineRule="auto"/>
              <w:rPr>
                <w:rFonts w:ascii="Times New Roman" w:hAnsi="Times New Roman" w:cs="Times New Roman"/>
              </w:rPr>
            </w:pPr>
          </w:p>
        </w:tc>
        <w:tc>
          <w:tcPr>
            <w:tcW w:w="3191" w:type="pct"/>
          </w:tcPr>
          <w:p w14:paraId="20077C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5A3043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08AC2AC2" w14:textId="77777777" w:rsidR="0022123C" w:rsidRPr="0022123C" w:rsidRDefault="0022123C" w:rsidP="00076DA3">
            <w:pPr>
              <w:spacing w:after="0" w:line="240" w:lineRule="auto"/>
              <w:rPr>
                <w:rFonts w:ascii="Times New Roman" w:hAnsi="Times New Roman" w:cs="Times New Roman"/>
              </w:rPr>
            </w:pPr>
          </w:p>
        </w:tc>
      </w:tr>
      <w:tr w:rsidR="0022123C" w:rsidRPr="0022123C" w14:paraId="09DCE02A" w14:textId="77777777" w:rsidTr="00944C43">
        <w:trPr>
          <w:trHeight w:val="20"/>
        </w:trPr>
        <w:tc>
          <w:tcPr>
            <w:tcW w:w="805" w:type="pct"/>
            <w:vMerge/>
          </w:tcPr>
          <w:p w14:paraId="6CBF6DD4" w14:textId="77777777" w:rsidR="0022123C" w:rsidRPr="0022123C" w:rsidRDefault="0022123C" w:rsidP="00076DA3">
            <w:pPr>
              <w:spacing w:after="0" w:line="240" w:lineRule="auto"/>
              <w:rPr>
                <w:rFonts w:ascii="Times New Roman" w:hAnsi="Times New Roman" w:cs="Times New Roman"/>
              </w:rPr>
            </w:pPr>
          </w:p>
        </w:tc>
        <w:tc>
          <w:tcPr>
            <w:tcW w:w="3191" w:type="pct"/>
          </w:tcPr>
          <w:p w14:paraId="06E547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подготовки кондитерского сырья</w:t>
            </w:r>
          </w:p>
        </w:tc>
        <w:tc>
          <w:tcPr>
            <w:tcW w:w="414" w:type="pct"/>
          </w:tcPr>
          <w:p w14:paraId="2503C2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1C4E7B4C" w14:textId="77777777" w:rsidR="0022123C" w:rsidRPr="0022123C" w:rsidRDefault="0022123C" w:rsidP="00076DA3">
            <w:pPr>
              <w:spacing w:after="0" w:line="240" w:lineRule="auto"/>
              <w:rPr>
                <w:rFonts w:ascii="Times New Roman" w:hAnsi="Times New Roman" w:cs="Times New Roman"/>
              </w:rPr>
            </w:pPr>
          </w:p>
        </w:tc>
      </w:tr>
      <w:tr w:rsidR="0022123C" w:rsidRPr="0022123C" w14:paraId="4843C659" w14:textId="77777777" w:rsidTr="00944C43">
        <w:trPr>
          <w:trHeight w:val="20"/>
        </w:trPr>
        <w:tc>
          <w:tcPr>
            <w:tcW w:w="805" w:type="pct"/>
            <w:vMerge/>
          </w:tcPr>
          <w:p w14:paraId="79905EA8" w14:textId="77777777" w:rsidR="0022123C" w:rsidRPr="0022123C" w:rsidRDefault="0022123C" w:rsidP="00076DA3">
            <w:pPr>
              <w:spacing w:after="0" w:line="240" w:lineRule="auto"/>
              <w:rPr>
                <w:rFonts w:ascii="Times New Roman" w:hAnsi="Times New Roman" w:cs="Times New Roman"/>
              </w:rPr>
            </w:pPr>
          </w:p>
        </w:tc>
        <w:tc>
          <w:tcPr>
            <w:tcW w:w="3191" w:type="pct"/>
          </w:tcPr>
          <w:p w14:paraId="328C44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4A1D50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14:paraId="61AC84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3274DCB4" w14:textId="77777777" w:rsidR="0022123C" w:rsidRPr="0022123C" w:rsidRDefault="0022123C" w:rsidP="00076DA3">
            <w:pPr>
              <w:spacing w:after="0" w:line="240" w:lineRule="auto"/>
              <w:rPr>
                <w:rFonts w:ascii="Times New Roman" w:hAnsi="Times New Roman" w:cs="Times New Roman"/>
              </w:rPr>
            </w:pPr>
          </w:p>
        </w:tc>
      </w:tr>
      <w:tr w:rsidR="0022123C" w:rsidRPr="0022123C" w14:paraId="2BC21505" w14:textId="77777777" w:rsidTr="00944C43">
        <w:trPr>
          <w:trHeight w:val="20"/>
        </w:trPr>
        <w:tc>
          <w:tcPr>
            <w:tcW w:w="805" w:type="pct"/>
          </w:tcPr>
          <w:p w14:paraId="6B1D1F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2.</w:t>
            </w:r>
          </w:p>
        </w:tc>
        <w:tc>
          <w:tcPr>
            <w:tcW w:w="3191" w:type="pct"/>
          </w:tcPr>
          <w:p w14:paraId="575A8C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Тепловое оборудование</w:t>
            </w:r>
          </w:p>
        </w:tc>
        <w:tc>
          <w:tcPr>
            <w:tcW w:w="414" w:type="pct"/>
          </w:tcPr>
          <w:p w14:paraId="47D8D3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24</w:t>
            </w:r>
          </w:p>
        </w:tc>
        <w:tc>
          <w:tcPr>
            <w:tcW w:w="590" w:type="pct"/>
            <w:vMerge w:val="restart"/>
          </w:tcPr>
          <w:p w14:paraId="642416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579026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502AF3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1AD33D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34FC17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46179D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1307C29F" w14:textId="77777777" w:rsidR="0022123C" w:rsidRPr="0022123C" w:rsidRDefault="0022123C" w:rsidP="00076DA3">
            <w:pPr>
              <w:spacing w:after="0" w:line="240" w:lineRule="auto"/>
              <w:rPr>
                <w:rFonts w:ascii="Times New Roman" w:hAnsi="Times New Roman" w:cs="Times New Roman"/>
              </w:rPr>
            </w:pPr>
          </w:p>
        </w:tc>
      </w:tr>
      <w:tr w:rsidR="0022123C" w:rsidRPr="0022123C" w14:paraId="40DDDFFB" w14:textId="77777777" w:rsidTr="00944C43">
        <w:trPr>
          <w:trHeight w:val="276"/>
        </w:trPr>
        <w:tc>
          <w:tcPr>
            <w:tcW w:w="805" w:type="pct"/>
            <w:vMerge w:val="restart"/>
          </w:tcPr>
          <w:p w14:paraId="4FAD30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4231C1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теплового оборудования</w:t>
            </w:r>
          </w:p>
        </w:tc>
        <w:tc>
          <w:tcPr>
            <w:tcW w:w="3191" w:type="pct"/>
          </w:tcPr>
          <w:p w14:paraId="09E89F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3C34F5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tcPr>
          <w:p w14:paraId="56CAE5C7" w14:textId="77777777" w:rsidR="0022123C" w:rsidRPr="0022123C" w:rsidRDefault="0022123C" w:rsidP="00076DA3">
            <w:pPr>
              <w:spacing w:after="0" w:line="240" w:lineRule="auto"/>
              <w:rPr>
                <w:rFonts w:ascii="Times New Roman" w:hAnsi="Times New Roman" w:cs="Times New Roman"/>
              </w:rPr>
            </w:pPr>
          </w:p>
        </w:tc>
      </w:tr>
      <w:tr w:rsidR="0022123C" w:rsidRPr="0022123C" w14:paraId="077093EE" w14:textId="77777777" w:rsidTr="00944C43">
        <w:trPr>
          <w:trHeight w:val="1104"/>
        </w:trPr>
        <w:tc>
          <w:tcPr>
            <w:tcW w:w="805" w:type="pct"/>
            <w:vMerge/>
          </w:tcPr>
          <w:p w14:paraId="1AE66E1D" w14:textId="77777777" w:rsidR="0022123C" w:rsidRPr="0022123C" w:rsidRDefault="0022123C" w:rsidP="00076DA3">
            <w:pPr>
              <w:spacing w:after="0" w:line="240" w:lineRule="auto"/>
              <w:rPr>
                <w:rFonts w:ascii="Times New Roman" w:hAnsi="Times New Roman" w:cs="Times New Roman"/>
              </w:rPr>
            </w:pPr>
          </w:p>
        </w:tc>
        <w:tc>
          <w:tcPr>
            <w:tcW w:w="3191" w:type="pct"/>
          </w:tcPr>
          <w:p w14:paraId="151AFE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теплового оборудования по технологическому назначению, источнику тепла и способам его передачи. Понятие о теплообмене. Характеристика основных способов нагрева. Автоматика безопасности. Правила безопасной эксплуатации</w:t>
            </w:r>
          </w:p>
        </w:tc>
        <w:tc>
          <w:tcPr>
            <w:tcW w:w="414" w:type="pct"/>
            <w:vMerge/>
          </w:tcPr>
          <w:p w14:paraId="479F04F8"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3A8E7D7A" w14:textId="77777777" w:rsidR="0022123C" w:rsidRPr="0022123C" w:rsidRDefault="0022123C" w:rsidP="00076DA3">
            <w:pPr>
              <w:spacing w:after="0" w:line="240" w:lineRule="auto"/>
              <w:rPr>
                <w:rFonts w:ascii="Times New Roman" w:hAnsi="Times New Roman" w:cs="Times New Roman"/>
              </w:rPr>
            </w:pPr>
          </w:p>
        </w:tc>
      </w:tr>
      <w:tr w:rsidR="0022123C" w:rsidRPr="0022123C" w14:paraId="7B678422" w14:textId="77777777" w:rsidTr="00944C43">
        <w:trPr>
          <w:trHeight w:val="20"/>
        </w:trPr>
        <w:tc>
          <w:tcPr>
            <w:tcW w:w="805" w:type="pct"/>
            <w:vMerge w:val="restart"/>
          </w:tcPr>
          <w:p w14:paraId="04E7C6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2.2.</w:t>
            </w:r>
          </w:p>
          <w:p w14:paraId="4AB47A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Варочное оборудование</w:t>
            </w:r>
          </w:p>
        </w:tc>
        <w:tc>
          <w:tcPr>
            <w:tcW w:w="3191" w:type="pct"/>
          </w:tcPr>
          <w:p w14:paraId="08C3A3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5455D8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0" w:type="pct"/>
            <w:vMerge w:val="restart"/>
          </w:tcPr>
          <w:p w14:paraId="7C597A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0FAAC1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24C746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0BF8A7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5D36E7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1E4C97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552B33A1" w14:textId="77777777" w:rsidTr="00944C43">
        <w:trPr>
          <w:trHeight w:val="20"/>
        </w:trPr>
        <w:tc>
          <w:tcPr>
            <w:tcW w:w="805" w:type="pct"/>
            <w:vMerge/>
          </w:tcPr>
          <w:p w14:paraId="4D44FA32" w14:textId="77777777" w:rsidR="0022123C" w:rsidRPr="0022123C" w:rsidRDefault="0022123C" w:rsidP="00076DA3">
            <w:pPr>
              <w:spacing w:after="0" w:line="240" w:lineRule="auto"/>
              <w:rPr>
                <w:rFonts w:ascii="Times New Roman" w:hAnsi="Times New Roman" w:cs="Times New Roman"/>
              </w:rPr>
            </w:pPr>
          </w:p>
        </w:tc>
        <w:tc>
          <w:tcPr>
            <w:tcW w:w="3191" w:type="pct"/>
          </w:tcPr>
          <w:p w14:paraId="6A3F35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Варочное оборудование отечественного и зарубежного производства. Классификация. Назначение и устройство. Правила безопасной эксплуатации. Пароварочные шкафы и мелкие варочные аппараты. Назначение и устройство. Правила безопасной эксплуатации</w:t>
            </w:r>
          </w:p>
        </w:tc>
        <w:tc>
          <w:tcPr>
            <w:tcW w:w="414" w:type="pct"/>
            <w:vMerge/>
          </w:tcPr>
          <w:p w14:paraId="15E4A6E6"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7FE37C79" w14:textId="77777777" w:rsidR="0022123C" w:rsidRPr="0022123C" w:rsidRDefault="0022123C" w:rsidP="00076DA3">
            <w:pPr>
              <w:spacing w:after="0" w:line="240" w:lineRule="auto"/>
              <w:rPr>
                <w:rFonts w:ascii="Times New Roman" w:hAnsi="Times New Roman" w:cs="Times New Roman"/>
              </w:rPr>
            </w:pPr>
          </w:p>
        </w:tc>
      </w:tr>
      <w:tr w:rsidR="0022123C" w:rsidRPr="0022123C" w14:paraId="36CFB4EA" w14:textId="77777777" w:rsidTr="00944C43">
        <w:trPr>
          <w:trHeight w:val="20"/>
        </w:trPr>
        <w:tc>
          <w:tcPr>
            <w:tcW w:w="805" w:type="pct"/>
            <w:vMerge/>
          </w:tcPr>
          <w:p w14:paraId="7568831F" w14:textId="77777777" w:rsidR="0022123C" w:rsidRPr="0022123C" w:rsidRDefault="0022123C" w:rsidP="00076DA3">
            <w:pPr>
              <w:spacing w:after="0" w:line="240" w:lineRule="auto"/>
              <w:rPr>
                <w:rFonts w:ascii="Times New Roman" w:hAnsi="Times New Roman" w:cs="Times New Roman"/>
              </w:rPr>
            </w:pPr>
          </w:p>
        </w:tc>
        <w:tc>
          <w:tcPr>
            <w:tcW w:w="3191" w:type="pct"/>
          </w:tcPr>
          <w:p w14:paraId="457B42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24A309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1DAAA6DA" w14:textId="77777777" w:rsidR="0022123C" w:rsidRPr="0022123C" w:rsidRDefault="0022123C" w:rsidP="00076DA3">
            <w:pPr>
              <w:spacing w:after="0" w:line="240" w:lineRule="auto"/>
              <w:rPr>
                <w:rFonts w:ascii="Times New Roman" w:hAnsi="Times New Roman" w:cs="Times New Roman"/>
              </w:rPr>
            </w:pPr>
          </w:p>
        </w:tc>
      </w:tr>
      <w:tr w:rsidR="0022123C" w:rsidRPr="0022123C" w14:paraId="4345E006" w14:textId="77777777" w:rsidTr="00944C43">
        <w:trPr>
          <w:trHeight w:val="562"/>
        </w:trPr>
        <w:tc>
          <w:tcPr>
            <w:tcW w:w="805" w:type="pct"/>
            <w:vMerge/>
          </w:tcPr>
          <w:p w14:paraId="595C45EE" w14:textId="77777777" w:rsidR="0022123C" w:rsidRPr="0022123C" w:rsidRDefault="0022123C" w:rsidP="00076DA3">
            <w:pPr>
              <w:spacing w:after="0" w:line="240" w:lineRule="auto"/>
              <w:rPr>
                <w:rFonts w:ascii="Times New Roman" w:hAnsi="Times New Roman" w:cs="Times New Roman"/>
              </w:rPr>
            </w:pPr>
          </w:p>
        </w:tc>
        <w:tc>
          <w:tcPr>
            <w:tcW w:w="3191" w:type="pct"/>
          </w:tcPr>
          <w:p w14:paraId="43F39B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варочного оборудования</w:t>
            </w:r>
          </w:p>
        </w:tc>
        <w:tc>
          <w:tcPr>
            <w:tcW w:w="414" w:type="pct"/>
          </w:tcPr>
          <w:p w14:paraId="73B071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52F605B5" w14:textId="77777777" w:rsidR="0022123C" w:rsidRPr="0022123C" w:rsidRDefault="0022123C" w:rsidP="00076DA3">
            <w:pPr>
              <w:spacing w:after="0" w:line="240" w:lineRule="auto"/>
              <w:rPr>
                <w:rFonts w:ascii="Times New Roman" w:hAnsi="Times New Roman" w:cs="Times New Roman"/>
              </w:rPr>
            </w:pPr>
          </w:p>
        </w:tc>
      </w:tr>
      <w:tr w:rsidR="0022123C" w:rsidRPr="0022123C" w14:paraId="01CE19DF" w14:textId="77777777" w:rsidTr="00944C43">
        <w:trPr>
          <w:trHeight w:val="20"/>
        </w:trPr>
        <w:tc>
          <w:tcPr>
            <w:tcW w:w="805" w:type="pct"/>
            <w:vMerge w:val="restart"/>
          </w:tcPr>
          <w:p w14:paraId="6AB015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2.3.</w:t>
            </w:r>
          </w:p>
          <w:p w14:paraId="004522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Жарочное оборудование</w:t>
            </w:r>
          </w:p>
        </w:tc>
        <w:tc>
          <w:tcPr>
            <w:tcW w:w="3191" w:type="pct"/>
          </w:tcPr>
          <w:p w14:paraId="775A8A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678278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c>
          <w:tcPr>
            <w:tcW w:w="590" w:type="pct"/>
            <w:vMerge w:val="restart"/>
          </w:tcPr>
          <w:p w14:paraId="134EF1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5690C4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0AC7B8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2B089F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04D54F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06478B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05DF62DB" w14:textId="77777777" w:rsidTr="00944C43">
        <w:trPr>
          <w:trHeight w:val="20"/>
        </w:trPr>
        <w:tc>
          <w:tcPr>
            <w:tcW w:w="805" w:type="pct"/>
            <w:vMerge/>
          </w:tcPr>
          <w:p w14:paraId="5AC33F66" w14:textId="77777777" w:rsidR="0022123C" w:rsidRPr="0022123C" w:rsidRDefault="0022123C" w:rsidP="00076DA3">
            <w:pPr>
              <w:spacing w:after="0" w:line="240" w:lineRule="auto"/>
              <w:rPr>
                <w:rFonts w:ascii="Times New Roman" w:hAnsi="Times New Roman" w:cs="Times New Roman"/>
              </w:rPr>
            </w:pPr>
          </w:p>
        </w:tc>
        <w:tc>
          <w:tcPr>
            <w:tcW w:w="3191" w:type="pct"/>
          </w:tcPr>
          <w:p w14:paraId="0F641F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Жарочное оборудование. Характеристика основных способов жарки и выпечки. Классификация и устройство. Правила безопасной эксплуатации</w:t>
            </w:r>
          </w:p>
        </w:tc>
        <w:tc>
          <w:tcPr>
            <w:tcW w:w="414" w:type="pct"/>
            <w:vMerge/>
          </w:tcPr>
          <w:p w14:paraId="0F1A1EA4"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78162D93" w14:textId="77777777" w:rsidR="0022123C" w:rsidRPr="0022123C" w:rsidRDefault="0022123C" w:rsidP="00076DA3">
            <w:pPr>
              <w:spacing w:after="0" w:line="240" w:lineRule="auto"/>
              <w:rPr>
                <w:rFonts w:ascii="Times New Roman" w:hAnsi="Times New Roman" w:cs="Times New Roman"/>
              </w:rPr>
            </w:pPr>
          </w:p>
        </w:tc>
      </w:tr>
      <w:tr w:rsidR="0022123C" w:rsidRPr="0022123C" w14:paraId="5F10E710" w14:textId="77777777" w:rsidTr="00944C43">
        <w:trPr>
          <w:trHeight w:val="20"/>
        </w:trPr>
        <w:tc>
          <w:tcPr>
            <w:tcW w:w="805" w:type="pct"/>
            <w:vMerge/>
          </w:tcPr>
          <w:p w14:paraId="65E0282C" w14:textId="77777777" w:rsidR="0022123C" w:rsidRPr="0022123C" w:rsidRDefault="0022123C" w:rsidP="00076DA3">
            <w:pPr>
              <w:spacing w:after="0" w:line="240" w:lineRule="auto"/>
              <w:rPr>
                <w:rFonts w:ascii="Times New Roman" w:hAnsi="Times New Roman" w:cs="Times New Roman"/>
              </w:rPr>
            </w:pPr>
          </w:p>
        </w:tc>
        <w:tc>
          <w:tcPr>
            <w:tcW w:w="3191" w:type="pct"/>
          </w:tcPr>
          <w:p w14:paraId="63721E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2BFC06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7E961783" w14:textId="77777777" w:rsidR="0022123C" w:rsidRPr="0022123C" w:rsidRDefault="0022123C" w:rsidP="00076DA3">
            <w:pPr>
              <w:spacing w:after="0" w:line="240" w:lineRule="auto"/>
              <w:rPr>
                <w:rFonts w:ascii="Times New Roman" w:hAnsi="Times New Roman" w:cs="Times New Roman"/>
              </w:rPr>
            </w:pPr>
          </w:p>
        </w:tc>
      </w:tr>
      <w:tr w:rsidR="0022123C" w:rsidRPr="0022123C" w14:paraId="397E1D71" w14:textId="77777777" w:rsidTr="00944C43">
        <w:trPr>
          <w:trHeight w:val="562"/>
        </w:trPr>
        <w:tc>
          <w:tcPr>
            <w:tcW w:w="805" w:type="pct"/>
            <w:vMerge/>
          </w:tcPr>
          <w:p w14:paraId="267D2F00" w14:textId="77777777" w:rsidR="0022123C" w:rsidRPr="0022123C" w:rsidRDefault="0022123C" w:rsidP="00076DA3">
            <w:pPr>
              <w:spacing w:after="0" w:line="240" w:lineRule="auto"/>
              <w:rPr>
                <w:rFonts w:ascii="Times New Roman" w:hAnsi="Times New Roman" w:cs="Times New Roman"/>
              </w:rPr>
            </w:pPr>
          </w:p>
        </w:tc>
        <w:tc>
          <w:tcPr>
            <w:tcW w:w="3191" w:type="pct"/>
          </w:tcPr>
          <w:p w14:paraId="2B80D2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жарочного оборудования</w:t>
            </w:r>
          </w:p>
        </w:tc>
        <w:tc>
          <w:tcPr>
            <w:tcW w:w="414" w:type="pct"/>
          </w:tcPr>
          <w:p w14:paraId="082552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1AE0B4A0" w14:textId="77777777" w:rsidR="0022123C" w:rsidRPr="0022123C" w:rsidRDefault="0022123C" w:rsidP="00076DA3">
            <w:pPr>
              <w:spacing w:after="0" w:line="240" w:lineRule="auto"/>
              <w:rPr>
                <w:rFonts w:ascii="Times New Roman" w:hAnsi="Times New Roman" w:cs="Times New Roman"/>
              </w:rPr>
            </w:pPr>
          </w:p>
        </w:tc>
      </w:tr>
      <w:tr w:rsidR="0022123C" w:rsidRPr="0022123C" w14:paraId="395CB41B" w14:textId="77777777" w:rsidTr="00944C43">
        <w:trPr>
          <w:trHeight w:val="20"/>
        </w:trPr>
        <w:tc>
          <w:tcPr>
            <w:tcW w:w="805" w:type="pct"/>
            <w:vMerge w:val="restart"/>
          </w:tcPr>
          <w:p w14:paraId="363C3E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2.4.</w:t>
            </w:r>
          </w:p>
          <w:p w14:paraId="402A6B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Многофункциональное оборудование</w:t>
            </w:r>
          </w:p>
        </w:tc>
        <w:tc>
          <w:tcPr>
            <w:tcW w:w="3191" w:type="pct"/>
          </w:tcPr>
          <w:p w14:paraId="366B63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50DA8F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0" w:type="pct"/>
            <w:vMerge w:val="restart"/>
          </w:tcPr>
          <w:p w14:paraId="6BC8A3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0B4078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4362DE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43107A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A2CF9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5A7AF0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10D67E85" w14:textId="77777777" w:rsidTr="00944C43">
        <w:trPr>
          <w:trHeight w:val="20"/>
        </w:trPr>
        <w:tc>
          <w:tcPr>
            <w:tcW w:w="805" w:type="pct"/>
            <w:vMerge/>
          </w:tcPr>
          <w:p w14:paraId="34764DC5" w14:textId="77777777" w:rsidR="0022123C" w:rsidRPr="0022123C" w:rsidRDefault="0022123C" w:rsidP="00076DA3">
            <w:pPr>
              <w:spacing w:after="0" w:line="240" w:lineRule="auto"/>
              <w:rPr>
                <w:rFonts w:ascii="Times New Roman" w:hAnsi="Times New Roman" w:cs="Times New Roman"/>
              </w:rPr>
            </w:pPr>
          </w:p>
        </w:tc>
        <w:tc>
          <w:tcPr>
            <w:tcW w:w="3191" w:type="pct"/>
          </w:tcPr>
          <w:p w14:paraId="39924F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Многофункциональное оборудование. Назначение и устройство. Правила безопасной эксплуатации</w:t>
            </w:r>
          </w:p>
        </w:tc>
        <w:tc>
          <w:tcPr>
            <w:tcW w:w="414" w:type="pct"/>
            <w:vMerge/>
          </w:tcPr>
          <w:p w14:paraId="3D0EAE32"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773D96FE" w14:textId="77777777" w:rsidR="0022123C" w:rsidRPr="0022123C" w:rsidRDefault="0022123C" w:rsidP="00076DA3">
            <w:pPr>
              <w:spacing w:after="0" w:line="240" w:lineRule="auto"/>
              <w:rPr>
                <w:rFonts w:ascii="Times New Roman" w:hAnsi="Times New Roman" w:cs="Times New Roman"/>
              </w:rPr>
            </w:pPr>
          </w:p>
        </w:tc>
      </w:tr>
      <w:tr w:rsidR="0022123C" w:rsidRPr="0022123C" w14:paraId="25B7779E" w14:textId="77777777" w:rsidTr="00944C43">
        <w:trPr>
          <w:trHeight w:val="20"/>
        </w:trPr>
        <w:tc>
          <w:tcPr>
            <w:tcW w:w="805" w:type="pct"/>
            <w:vMerge/>
          </w:tcPr>
          <w:p w14:paraId="0FC06BB1" w14:textId="77777777" w:rsidR="0022123C" w:rsidRPr="0022123C" w:rsidRDefault="0022123C" w:rsidP="00076DA3">
            <w:pPr>
              <w:spacing w:after="0" w:line="240" w:lineRule="auto"/>
              <w:rPr>
                <w:rFonts w:ascii="Times New Roman" w:hAnsi="Times New Roman" w:cs="Times New Roman"/>
              </w:rPr>
            </w:pPr>
          </w:p>
        </w:tc>
        <w:tc>
          <w:tcPr>
            <w:tcW w:w="3191" w:type="pct"/>
          </w:tcPr>
          <w:p w14:paraId="63F021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0E496C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31D7251C" w14:textId="77777777" w:rsidR="0022123C" w:rsidRPr="0022123C" w:rsidRDefault="0022123C" w:rsidP="00076DA3">
            <w:pPr>
              <w:spacing w:after="0" w:line="240" w:lineRule="auto"/>
              <w:rPr>
                <w:rFonts w:ascii="Times New Roman" w:hAnsi="Times New Roman" w:cs="Times New Roman"/>
              </w:rPr>
            </w:pPr>
          </w:p>
        </w:tc>
      </w:tr>
      <w:tr w:rsidR="0022123C" w:rsidRPr="0022123C" w14:paraId="66501384" w14:textId="77777777" w:rsidTr="00944C43">
        <w:trPr>
          <w:trHeight w:val="1407"/>
        </w:trPr>
        <w:tc>
          <w:tcPr>
            <w:tcW w:w="805" w:type="pct"/>
            <w:vMerge/>
          </w:tcPr>
          <w:p w14:paraId="0A74B714" w14:textId="77777777" w:rsidR="0022123C" w:rsidRPr="0022123C" w:rsidRDefault="0022123C" w:rsidP="00076DA3">
            <w:pPr>
              <w:spacing w:after="0" w:line="240" w:lineRule="auto"/>
              <w:rPr>
                <w:rFonts w:ascii="Times New Roman" w:hAnsi="Times New Roman" w:cs="Times New Roman"/>
              </w:rPr>
            </w:pPr>
          </w:p>
        </w:tc>
        <w:tc>
          <w:tcPr>
            <w:tcW w:w="3191" w:type="pct"/>
          </w:tcPr>
          <w:p w14:paraId="3AA023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пароконвектомата, термомиксов</w:t>
            </w:r>
          </w:p>
        </w:tc>
        <w:tc>
          <w:tcPr>
            <w:tcW w:w="414" w:type="pct"/>
          </w:tcPr>
          <w:p w14:paraId="2C6F76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4B110094" w14:textId="77777777" w:rsidR="0022123C" w:rsidRPr="0022123C" w:rsidRDefault="0022123C" w:rsidP="00076DA3">
            <w:pPr>
              <w:spacing w:after="0" w:line="240" w:lineRule="auto"/>
              <w:rPr>
                <w:rFonts w:ascii="Times New Roman" w:hAnsi="Times New Roman" w:cs="Times New Roman"/>
              </w:rPr>
            </w:pPr>
          </w:p>
        </w:tc>
      </w:tr>
      <w:tr w:rsidR="0022123C" w:rsidRPr="0022123C" w14:paraId="7D08AEEA" w14:textId="77777777" w:rsidTr="00944C43">
        <w:trPr>
          <w:trHeight w:val="276"/>
        </w:trPr>
        <w:tc>
          <w:tcPr>
            <w:tcW w:w="805" w:type="pct"/>
            <w:vMerge w:val="restart"/>
          </w:tcPr>
          <w:p w14:paraId="2909A2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2.5.</w:t>
            </w:r>
          </w:p>
          <w:p w14:paraId="71A8B9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Универсальное и водогрейное оборудование</w:t>
            </w:r>
          </w:p>
        </w:tc>
        <w:tc>
          <w:tcPr>
            <w:tcW w:w="3191" w:type="pct"/>
          </w:tcPr>
          <w:p w14:paraId="70D549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14" w:type="pct"/>
            <w:vMerge w:val="restart"/>
          </w:tcPr>
          <w:p w14:paraId="417FA4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58E941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078558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21A8C2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624D36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472A2D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3815D5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38AA6C47" w14:textId="77777777" w:rsidR="0022123C" w:rsidRPr="0022123C" w:rsidRDefault="0022123C" w:rsidP="00076DA3">
            <w:pPr>
              <w:spacing w:after="0" w:line="240" w:lineRule="auto"/>
              <w:rPr>
                <w:rFonts w:ascii="Times New Roman" w:hAnsi="Times New Roman" w:cs="Times New Roman"/>
              </w:rPr>
            </w:pPr>
          </w:p>
        </w:tc>
      </w:tr>
      <w:tr w:rsidR="0022123C" w:rsidRPr="0022123C" w14:paraId="670BCF90" w14:textId="77777777" w:rsidTr="00944C43">
        <w:trPr>
          <w:trHeight w:val="20"/>
        </w:trPr>
        <w:tc>
          <w:tcPr>
            <w:tcW w:w="805" w:type="pct"/>
            <w:vMerge/>
          </w:tcPr>
          <w:p w14:paraId="512B4004" w14:textId="77777777" w:rsidR="0022123C" w:rsidRPr="0022123C" w:rsidRDefault="0022123C" w:rsidP="00076DA3">
            <w:pPr>
              <w:spacing w:after="0" w:line="240" w:lineRule="auto"/>
              <w:rPr>
                <w:rFonts w:ascii="Times New Roman" w:hAnsi="Times New Roman" w:cs="Times New Roman"/>
              </w:rPr>
            </w:pPr>
          </w:p>
        </w:tc>
        <w:tc>
          <w:tcPr>
            <w:tcW w:w="3191" w:type="pct"/>
          </w:tcPr>
          <w:p w14:paraId="0343C0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Универсальное и водогрейное оборудование.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414" w:type="pct"/>
            <w:vMerge/>
          </w:tcPr>
          <w:p w14:paraId="59477EA3"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26D22616" w14:textId="77777777" w:rsidR="0022123C" w:rsidRPr="0022123C" w:rsidRDefault="0022123C" w:rsidP="00076DA3">
            <w:pPr>
              <w:spacing w:after="0" w:line="240" w:lineRule="auto"/>
              <w:rPr>
                <w:rFonts w:ascii="Times New Roman" w:hAnsi="Times New Roman" w:cs="Times New Roman"/>
              </w:rPr>
            </w:pPr>
          </w:p>
        </w:tc>
      </w:tr>
      <w:tr w:rsidR="0022123C" w:rsidRPr="0022123C" w14:paraId="78EC9E7A" w14:textId="77777777" w:rsidTr="00944C43">
        <w:trPr>
          <w:trHeight w:val="20"/>
        </w:trPr>
        <w:tc>
          <w:tcPr>
            <w:tcW w:w="805" w:type="pct"/>
            <w:vMerge/>
          </w:tcPr>
          <w:p w14:paraId="4B26C2A5" w14:textId="77777777" w:rsidR="0022123C" w:rsidRPr="0022123C" w:rsidRDefault="0022123C" w:rsidP="00076DA3">
            <w:pPr>
              <w:spacing w:after="0" w:line="240" w:lineRule="auto"/>
              <w:rPr>
                <w:rFonts w:ascii="Times New Roman" w:hAnsi="Times New Roman" w:cs="Times New Roman"/>
              </w:rPr>
            </w:pPr>
          </w:p>
        </w:tc>
        <w:tc>
          <w:tcPr>
            <w:tcW w:w="3191" w:type="pct"/>
          </w:tcPr>
          <w:p w14:paraId="29060D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682EC4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6539E3FF" w14:textId="77777777" w:rsidR="0022123C" w:rsidRPr="0022123C" w:rsidRDefault="0022123C" w:rsidP="00076DA3">
            <w:pPr>
              <w:spacing w:after="0" w:line="240" w:lineRule="auto"/>
              <w:rPr>
                <w:rFonts w:ascii="Times New Roman" w:hAnsi="Times New Roman" w:cs="Times New Roman"/>
              </w:rPr>
            </w:pPr>
          </w:p>
        </w:tc>
      </w:tr>
      <w:tr w:rsidR="0022123C" w:rsidRPr="0022123C" w14:paraId="68AD856E" w14:textId="77777777" w:rsidTr="00944C43">
        <w:trPr>
          <w:trHeight w:val="20"/>
        </w:trPr>
        <w:tc>
          <w:tcPr>
            <w:tcW w:w="805" w:type="pct"/>
            <w:vMerge/>
          </w:tcPr>
          <w:p w14:paraId="28889D4A" w14:textId="77777777" w:rsidR="0022123C" w:rsidRPr="0022123C" w:rsidRDefault="0022123C" w:rsidP="00076DA3">
            <w:pPr>
              <w:spacing w:after="0" w:line="240" w:lineRule="auto"/>
              <w:rPr>
                <w:rFonts w:ascii="Times New Roman" w:hAnsi="Times New Roman" w:cs="Times New Roman"/>
              </w:rPr>
            </w:pPr>
          </w:p>
        </w:tc>
        <w:tc>
          <w:tcPr>
            <w:tcW w:w="3191" w:type="pct"/>
          </w:tcPr>
          <w:p w14:paraId="1C06FA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водогрейного оборудования</w:t>
            </w:r>
          </w:p>
        </w:tc>
        <w:tc>
          <w:tcPr>
            <w:tcW w:w="414" w:type="pct"/>
          </w:tcPr>
          <w:p w14:paraId="52B83F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0159AF7A" w14:textId="77777777" w:rsidR="0022123C" w:rsidRPr="0022123C" w:rsidRDefault="0022123C" w:rsidP="00076DA3">
            <w:pPr>
              <w:spacing w:after="0" w:line="240" w:lineRule="auto"/>
              <w:rPr>
                <w:rFonts w:ascii="Times New Roman" w:hAnsi="Times New Roman" w:cs="Times New Roman"/>
              </w:rPr>
            </w:pPr>
          </w:p>
        </w:tc>
      </w:tr>
      <w:tr w:rsidR="0022123C" w:rsidRPr="0022123C" w14:paraId="05C69E78" w14:textId="77777777" w:rsidTr="00944C43">
        <w:trPr>
          <w:trHeight w:val="20"/>
        </w:trPr>
        <w:tc>
          <w:tcPr>
            <w:tcW w:w="805" w:type="pct"/>
            <w:vMerge/>
          </w:tcPr>
          <w:p w14:paraId="63E4A9F2" w14:textId="77777777" w:rsidR="0022123C" w:rsidRPr="0022123C" w:rsidRDefault="0022123C" w:rsidP="00076DA3">
            <w:pPr>
              <w:spacing w:after="0" w:line="240" w:lineRule="auto"/>
              <w:rPr>
                <w:rFonts w:ascii="Times New Roman" w:hAnsi="Times New Roman" w:cs="Times New Roman"/>
              </w:rPr>
            </w:pPr>
          </w:p>
        </w:tc>
        <w:tc>
          <w:tcPr>
            <w:tcW w:w="3191" w:type="pct"/>
          </w:tcPr>
          <w:p w14:paraId="56589E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20B908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14:paraId="758617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343C3B95" w14:textId="77777777" w:rsidR="0022123C" w:rsidRPr="0022123C" w:rsidRDefault="0022123C" w:rsidP="00076DA3">
            <w:pPr>
              <w:spacing w:after="0" w:line="240" w:lineRule="auto"/>
              <w:rPr>
                <w:rFonts w:ascii="Times New Roman" w:hAnsi="Times New Roman" w:cs="Times New Roman"/>
              </w:rPr>
            </w:pPr>
          </w:p>
        </w:tc>
      </w:tr>
      <w:tr w:rsidR="0022123C" w:rsidRPr="0022123C" w14:paraId="6B203347" w14:textId="77777777" w:rsidTr="00944C43">
        <w:trPr>
          <w:trHeight w:val="20"/>
        </w:trPr>
        <w:tc>
          <w:tcPr>
            <w:tcW w:w="805" w:type="pct"/>
            <w:vMerge w:val="restart"/>
          </w:tcPr>
          <w:p w14:paraId="2FBA25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2.6.</w:t>
            </w:r>
          </w:p>
          <w:p w14:paraId="133129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бариста</w:t>
            </w:r>
          </w:p>
        </w:tc>
        <w:tc>
          <w:tcPr>
            <w:tcW w:w="3191" w:type="pct"/>
          </w:tcPr>
          <w:p w14:paraId="600E50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203310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620EA0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6638DF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2EE518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25DEB05A" w14:textId="77777777" w:rsidR="0022123C" w:rsidRPr="0022123C" w:rsidRDefault="0022123C" w:rsidP="00076DA3">
            <w:pPr>
              <w:spacing w:after="0" w:line="240" w:lineRule="auto"/>
              <w:rPr>
                <w:rFonts w:ascii="Times New Roman" w:hAnsi="Times New Roman" w:cs="Times New Roman"/>
              </w:rPr>
            </w:pPr>
          </w:p>
        </w:tc>
      </w:tr>
      <w:tr w:rsidR="0022123C" w:rsidRPr="0022123C" w14:paraId="4CCB0315" w14:textId="77777777" w:rsidTr="00944C43">
        <w:trPr>
          <w:trHeight w:val="20"/>
        </w:trPr>
        <w:tc>
          <w:tcPr>
            <w:tcW w:w="805" w:type="pct"/>
            <w:vMerge/>
          </w:tcPr>
          <w:p w14:paraId="4D5C08AD" w14:textId="77777777" w:rsidR="0022123C" w:rsidRPr="0022123C" w:rsidRDefault="0022123C" w:rsidP="00076DA3">
            <w:pPr>
              <w:spacing w:after="0" w:line="240" w:lineRule="auto"/>
              <w:rPr>
                <w:rFonts w:ascii="Times New Roman" w:hAnsi="Times New Roman" w:cs="Times New Roman"/>
              </w:rPr>
            </w:pPr>
          </w:p>
        </w:tc>
        <w:tc>
          <w:tcPr>
            <w:tcW w:w="3191" w:type="pct"/>
          </w:tcPr>
          <w:p w14:paraId="5EC5C5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приготовления кофе отечественного и импортного производства. Назначение и устройство. Правила безопасной эксплуатации. Оборудование для раздачи пищи. Классификация. Назначение и устройство. Правила безопасной эксплуатации</w:t>
            </w:r>
          </w:p>
        </w:tc>
        <w:tc>
          <w:tcPr>
            <w:tcW w:w="414" w:type="pct"/>
            <w:vMerge/>
          </w:tcPr>
          <w:p w14:paraId="643B0009"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467D379B" w14:textId="77777777" w:rsidR="0022123C" w:rsidRPr="0022123C" w:rsidRDefault="0022123C" w:rsidP="00076DA3">
            <w:pPr>
              <w:spacing w:after="0" w:line="240" w:lineRule="auto"/>
              <w:rPr>
                <w:rFonts w:ascii="Times New Roman" w:hAnsi="Times New Roman" w:cs="Times New Roman"/>
              </w:rPr>
            </w:pPr>
          </w:p>
        </w:tc>
      </w:tr>
      <w:tr w:rsidR="0022123C" w:rsidRPr="0022123C" w14:paraId="7DFCCF3E" w14:textId="77777777" w:rsidTr="00944C43">
        <w:trPr>
          <w:trHeight w:val="20"/>
        </w:trPr>
        <w:tc>
          <w:tcPr>
            <w:tcW w:w="805" w:type="pct"/>
            <w:vMerge/>
          </w:tcPr>
          <w:p w14:paraId="23422B4D" w14:textId="77777777" w:rsidR="0022123C" w:rsidRPr="0022123C" w:rsidRDefault="0022123C" w:rsidP="00076DA3">
            <w:pPr>
              <w:spacing w:after="0" w:line="240" w:lineRule="auto"/>
              <w:rPr>
                <w:rFonts w:ascii="Times New Roman" w:hAnsi="Times New Roman" w:cs="Times New Roman"/>
              </w:rPr>
            </w:pPr>
          </w:p>
        </w:tc>
        <w:tc>
          <w:tcPr>
            <w:tcW w:w="3191" w:type="pct"/>
          </w:tcPr>
          <w:p w14:paraId="3C83E7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2B4DC6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61CC8450" w14:textId="77777777" w:rsidR="0022123C" w:rsidRPr="0022123C" w:rsidRDefault="0022123C" w:rsidP="00076DA3">
            <w:pPr>
              <w:spacing w:after="0" w:line="240" w:lineRule="auto"/>
              <w:rPr>
                <w:rFonts w:ascii="Times New Roman" w:hAnsi="Times New Roman" w:cs="Times New Roman"/>
              </w:rPr>
            </w:pPr>
          </w:p>
        </w:tc>
      </w:tr>
      <w:tr w:rsidR="0022123C" w:rsidRPr="0022123C" w14:paraId="1C929970" w14:textId="77777777" w:rsidTr="00944C43">
        <w:trPr>
          <w:trHeight w:val="20"/>
        </w:trPr>
        <w:tc>
          <w:tcPr>
            <w:tcW w:w="805" w:type="pct"/>
            <w:vMerge/>
          </w:tcPr>
          <w:p w14:paraId="66A78A16" w14:textId="77777777" w:rsidR="0022123C" w:rsidRPr="0022123C" w:rsidRDefault="0022123C" w:rsidP="00076DA3">
            <w:pPr>
              <w:spacing w:after="0" w:line="240" w:lineRule="auto"/>
              <w:rPr>
                <w:rFonts w:ascii="Times New Roman" w:hAnsi="Times New Roman" w:cs="Times New Roman"/>
              </w:rPr>
            </w:pPr>
          </w:p>
        </w:tc>
        <w:tc>
          <w:tcPr>
            <w:tcW w:w="3191" w:type="pct"/>
          </w:tcPr>
          <w:p w14:paraId="446964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бариста</w:t>
            </w:r>
          </w:p>
        </w:tc>
        <w:tc>
          <w:tcPr>
            <w:tcW w:w="414" w:type="pct"/>
          </w:tcPr>
          <w:p w14:paraId="1A50D5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2A29B1B1" w14:textId="77777777" w:rsidR="0022123C" w:rsidRPr="0022123C" w:rsidRDefault="0022123C" w:rsidP="00076DA3">
            <w:pPr>
              <w:spacing w:after="0" w:line="240" w:lineRule="auto"/>
              <w:rPr>
                <w:rFonts w:ascii="Times New Roman" w:hAnsi="Times New Roman" w:cs="Times New Roman"/>
              </w:rPr>
            </w:pPr>
          </w:p>
        </w:tc>
      </w:tr>
      <w:tr w:rsidR="0022123C" w:rsidRPr="0022123C" w14:paraId="195DAA65" w14:textId="77777777" w:rsidTr="00944C43">
        <w:trPr>
          <w:trHeight w:val="134"/>
        </w:trPr>
        <w:tc>
          <w:tcPr>
            <w:tcW w:w="805" w:type="pct"/>
            <w:vMerge w:val="restart"/>
          </w:tcPr>
          <w:p w14:paraId="3F1511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2.7.</w:t>
            </w:r>
          </w:p>
          <w:p w14:paraId="265748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раздачи пищи</w:t>
            </w:r>
          </w:p>
        </w:tc>
        <w:tc>
          <w:tcPr>
            <w:tcW w:w="3191" w:type="pct"/>
          </w:tcPr>
          <w:p w14:paraId="7D9457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3EFFE3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79B5F2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5435C8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2E4BD6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2E79B2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0DD40201" w14:textId="77777777" w:rsidR="0022123C" w:rsidRPr="0022123C" w:rsidRDefault="0022123C" w:rsidP="00076DA3">
            <w:pPr>
              <w:spacing w:after="0" w:line="240" w:lineRule="auto"/>
              <w:rPr>
                <w:rFonts w:ascii="Times New Roman" w:hAnsi="Times New Roman" w:cs="Times New Roman"/>
              </w:rPr>
            </w:pPr>
          </w:p>
        </w:tc>
      </w:tr>
      <w:tr w:rsidR="0022123C" w:rsidRPr="0022123C" w14:paraId="44F141C2" w14:textId="77777777" w:rsidTr="00944C43">
        <w:trPr>
          <w:trHeight w:val="20"/>
        </w:trPr>
        <w:tc>
          <w:tcPr>
            <w:tcW w:w="805" w:type="pct"/>
            <w:vMerge/>
          </w:tcPr>
          <w:p w14:paraId="395EA9DA" w14:textId="77777777" w:rsidR="0022123C" w:rsidRPr="0022123C" w:rsidRDefault="0022123C" w:rsidP="00076DA3">
            <w:pPr>
              <w:spacing w:after="0" w:line="240" w:lineRule="auto"/>
              <w:rPr>
                <w:rFonts w:ascii="Times New Roman" w:hAnsi="Times New Roman" w:cs="Times New Roman"/>
              </w:rPr>
            </w:pPr>
          </w:p>
        </w:tc>
        <w:tc>
          <w:tcPr>
            <w:tcW w:w="3191" w:type="pct"/>
          </w:tcPr>
          <w:p w14:paraId="7FA6DC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Оборудование для раздачи пищи отечественного и импортного производства: мармиты, прилавки. Назначение и устройство. Правила безопасной эксплуатации</w:t>
            </w:r>
          </w:p>
        </w:tc>
        <w:tc>
          <w:tcPr>
            <w:tcW w:w="414" w:type="pct"/>
            <w:vMerge/>
          </w:tcPr>
          <w:p w14:paraId="3F7063D5"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55B2BC5E" w14:textId="77777777" w:rsidR="0022123C" w:rsidRPr="0022123C" w:rsidRDefault="0022123C" w:rsidP="00076DA3">
            <w:pPr>
              <w:spacing w:after="0" w:line="240" w:lineRule="auto"/>
              <w:rPr>
                <w:rFonts w:ascii="Times New Roman" w:hAnsi="Times New Roman" w:cs="Times New Roman"/>
              </w:rPr>
            </w:pPr>
          </w:p>
        </w:tc>
      </w:tr>
      <w:tr w:rsidR="0022123C" w:rsidRPr="0022123C" w14:paraId="7F061DBF" w14:textId="77777777" w:rsidTr="00944C43">
        <w:trPr>
          <w:trHeight w:val="20"/>
        </w:trPr>
        <w:tc>
          <w:tcPr>
            <w:tcW w:w="805" w:type="pct"/>
            <w:vMerge/>
          </w:tcPr>
          <w:p w14:paraId="7674809F" w14:textId="77777777" w:rsidR="0022123C" w:rsidRPr="0022123C" w:rsidRDefault="0022123C" w:rsidP="00076DA3">
            <w:pPr>
              <w:spacing w:after="0" w:line="240" w:lineRule="auto"/>
              <w:rPr>
                <w:rFonts w:ascii="Times New Roman" w:hAnsi="Times New Roman" w:cs="Times New Roman"/>
              </w:rPr>
            </w:pPr>
          </w:p>
        </w:tc>
        <w:tc>
          <w:tcPr>
            <w:tcW w:w="3191" w:type="pct"/>
          </w:tcPr>
          <w:p w14:paraId="6E7749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713C2F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2CEF9A7B" w14:textId="77777777" w:rsidR="0022123C" w:rsidRPr="0022123C" w:rsidRDefault="0022123C" w:rsidP="00076DA3">
            <w:pPr>
              <w:spacing w:after="0" w:line="240" w:lineRule="auto"/>
              <w:rPr>
                <w:rFonts w:ascii="Times New Roman" w:hAnsi="Times New Roman" w:cs="Times New Roman"/>
              </w:rPr>
            </w:pPr>
          </w:p>
        </w:tc>
      </w:tr>
      <w:tr w:rsidR="0022123C" w:rsidRPr="0022123C" w14:paraId="4362CF64" w14:textId="77777777" w:rsidTr="00944C43">
        <w:trPr>
          <w:trHeight w:val="20"/>
        </w:trPr>
        <w:tc>
          <w:tcPr>
            <w:tcW w:w="805" w:type="pct"/>
            <w:vMerge/>
          </w:tcPr>
          <w:p w14:paraId="28B02A04" w14:textId="77777777" w:rsidR="0022123C" w:rsidRPr="0022123C" w:rsidRDefault="0022123C" w:rsidP="00076DA3">
            <w:pPr>
              <w:spacing w:after="0" w:line="240" w:lineRule="auto"/>
              <w:rPr>
                <w:rFonts w:ascii="Times New Roman" w:hAnsi="Times New Roman" w:cs="Times New Roman"/>
              </w:rPr>
            </w:pPr>
          </w:p>
        </w:tc>
        <w:tc>
          <w:tcPr>
            <w:tcW w:w="3191" w:type="pct"/>
          </w:tcPr>
          <w:p w14:paraId="094898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раздачи пищи</w:t>
            </w:r>
          </w:p>
        </w:tc>
        <w:tc>
          <w:tcPr>
            <w:tcW w:w="414" w:type="pct"/>
          </w:tcPr>
          <w:p w14:paraId="410482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64FFC62E" w14:textId="77777777" w:rsidR="0022123C" w:rsidRPr="0022123C" w:rsidRDefault="0022123C" w:rsidP="00076DA3">
            <w:pPr>
              <w:spacing w:after="0" w:line="240" w:lineRule="auto"/>
              <w:rPr>
                <w:rFonts w:ascii="Times New Roman" w:hAnsi="Times New Roman" w:cs="Times New Roman"/>
              </w:rPr>
            </w:pPr>
          </w:p>
        </w:tc>
      </w:tr>
      <w:tr w:rsidR="0022123C" w:rsidRPr="0022123C" w14:paraId="7E9A79E9" w14:textId="77777777" w:rsidTr="00944C43">
        <w:trPr>
          <w:trHeight w:val="20"/>
        </w:trPr>
        <w:tc>
          <w:tcPr>
            <w:tcW w:w="805" w:type="pct"/>
            <w:vMerge/>
          </w:tcPr>
          <w:p w14:paraId="40BB12C2" w14:textId="77777777" w:rsidR="0022123C" w:rsidRPr="0022123C" w:rsidRDefault="0022123C" w:rsidP="00076DA3">
            <w:pPr>
              <w:spacing w:after="0" w:line="240" w:lineRule="auto"/>
              <w:rPr>
                <w:rFonts w:ascii="Times New Roman" w:hAnsi="Times New Roman" w:cs="Times New Roman"/>
              </w:rPr>
            </w:pPr>
          </w:p>
        </w:tc>
        <w:tc>
          <w:tcPr>
            <w:tcW w:w="3191" w:type="pct"/>
          </w:tcPr>
          <w:p w14:paraId="63CB77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0FBD70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14:paraId="71971B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4D02C709" w14:textId="77777777" w:rsidR="0022123C" w:rsidRPr="0022123C" w:rsidRDefault="0022123C" w:rsidP="00076DA3">
            <w:pPr>
              <w:spacing w:after="0" w:line="240" w:lineRule="auto"/>
              <w:rPr>
                <w:rFonts w:ascii="Times New Roman" w:hAnsi="Times New Roman" w:cs="Times New Roman"/>
              </w:rPr>
            </w:pPr>
          </w:p>
        </w:tc>
      </w:tr>
      <w:tr w:rsidR="0022123C" w:rsidRPr="0022123C" w14:paraId="6201CB9D" w14:textId="77777777" w:rsidTr="00944C43">
        <w:trPr>
          <w:trHeight w:val="20"/>
        </w:trPr>
        <w:tc>
          <w:tcPr>
            <w:tcW w:w="805" w:type="pct"/>
            <w:vMerge w:val="restart"/>
          </w:tcPr>
          <w:p w14:paraId="0743D1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2.8.</w:t>
            </w:r>
          </w:p>
          <w:p w14:paraId="4FB913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СВЧ-аппараты</w:t>
            </w:r>
          </w:p>
        </w:tc>
        <w:tc>
          <w:tcPr>
            <w:tcW w:w="3191" w:type="pct"/>
          </w:tcPr>
          <w:p w14:paraId="0A1FC6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00103E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0A4142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04A3BF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18E5E9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473AD0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5.2</w:t>
            </w:r>
          </w:p>
          <w:p w14:paraId="364E0A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6AE80481" w14:textId="77777777" w:rsidR="0022123C" w:rsidRPr="0022123C" w:rsidRDefault="0022123C" w:rsidP="00076DA3">
            <w:pPr>
              <w:spacing w:after="0" w:line="240" w:lineRule="auto"/>
              <w:rPr>
                <w:rFonts w:ascii="Times New Roman" w:hAnsi="Times New Roman" w:cs="Times New Roman"/>
              </w:rPr>
            </w:pPr>
          </w:p>
        </w:tc>
      </w:tr>
      <w:tr w:rsidR="0022123C" w:rsidRPr="0022123C" w14:paraId="076F4FEF" w14:textId="77777777" w:rsidTr="00944C43">
        <w:trPr>
          <w:trHeight w:val="20"/>
        </w:trPr>
        <w:tc>
          <w:tcPr>
            <w:tcW w:w="805" w:type="pct"/>
            <w:vMerge/>
          </w:tcPr>
          <w:p w14:paraId="79ED1E86" w14:textId="77777777" w:rsidR="0022123C" w:rsidRPr="0022123C" w:rsidRDefault="0022123C" w:rsidP="00076DA3">
            <w:pPr>
              <w:spacing w:after="0" w:line="240" w:lineRule="auto"/>
              <w:rPr>
                <w:rFonts w:ascii="Times New Roman" w:hAnsi="Times New Roman" w:cs="Times New Roman"/>
              </w:rPr>
            </w:pPr>
          </w:p>
        </w:tc>
        <w:tc>
          <w:tcPr>
            <w:tcW w:w="3191" w:type="pct"/>
          </w:tcPr>
          <w:p w14:paraId="18B8E8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работы, назначение, устройство СВЧ-аппаратов. Правила безопасной эксплуатации.</w:t>
            </w:r>
          </w:p>
        </w:tc>
        <w:tc>
          <w:tcPr>
            <w:tcW w:w="414" w:type="pct"/>
            <w:vMerge/>
          </w:tcPr>
          <w:p w14:paraId="08B781B8"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02F83754" w14:textId="77777777" w:rsidR="0022123C" w:rsidRPr="0022123C" w:rsidRDefault="0022123C" w:rsidP="00076DA3">
            <w:pPr>
              <w:spacing w:after="0" w:line="240" w:lineRule="auto"/>
              <w:rPr>
                <w:rFonts w:ascii="Times New Roman" w:hAnsi="Times New Roman" w:cs="Times New Roman"/>
              </w:rPr>
            </w:pPr>
          </w:p>
        </w:tc>
      </w:tr>
      <w:tr w:rsidR="0022123C" w:rsidRPr="0022123C" w14:paraId="1DBFC103" w14:textId="77777777" w:rsidTr="00944C43">
        <w:trPr>
          <w:trHeight w:val="20"/>
        </w:trPr>
        <w:tc>
          <w:tcPr>
            <w:tcW w:w="805" w:type="pct"/>
            <w:vMerge/>
          </w:tcPr>
          <w:p w14:paraId="545A4311" w14:textId="77777777" w:rsidR="0022123C" w:rsidRPr="0022123C" w:rsidRDefault="0022123C" w:rsidP="00076DA3">
            <w:pPr>
              <w:spacing w:after="0" w:line="240" w:lineRule="auto"/>
              <w:rPr>
                <w:rFonts w:ascii="Times New Roman" w:hAnsi="Times New Roman" w:cs="Times New Roman"/>
              </w:rPr>
            </w:pPr>
          </w:p>
        </w:tc>
        <w:tc>
          <w:tcPr>
            <w:tcW w:w="3191" w:type="pct"/>
          </w:tcPr>
          <w:p w14:paraId="25CBB9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1391DE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5E0FC32F" w14:textId="77777777" w:rsidR="0022123C" w:rsidRPr="0022123C" w:rsidRDefault="0022123C" w:rsidP="00076DA3">
            <w:pPr>
              <w:spacing w:after="0" w:line="240" w:lineRule="auto"/>
              <w:rPr>
                <w:rFonts w:ascii="Times New Roman" w:hAnsi="Times New Roman" w:cs="Times New Roman"/>
              </w:rPr>
            </w:pPr>
          </w:p>
        </w:tc>
      </w:tr>
      <w:tr w:rsidR="0022123C" w:rsidRPr="0022123C" w14:paraId="14128A5A" w14:textId="77777777" w:rsidTr="00944C43">
        <w:trPr>
          <w:trHeight w:val="562"/>
        </w:trPr>
        <w:tc>
          <w:tcPr>
            <w:tcW w:w="805" w:type="pct"/>
            <w:vMerge/>
          </w:tcPr>
          <w:p w14:paraId="605C48E2" w14:textId="77777777" w:rsidR="0022123C" w:rsidRPr="0022123C" w:rsidRDefault="0022123C" w:rsidP="00076DA3">
            <w:pPr>
              <w:spacing w:after="0" w:line="240" w:lineRule="auto"/>
              <w:rPr>
                <w:rFonts w:ascii="Times New Roman" w:hAnsi="Times New Roman" w:cs="Times New Roman"/>
              </w:rPr>
            </w:pPr>
          </w:p>
        </w:tc>
        <w:tc>
          <w:tcPr>
            <w:tcW w:w="3191" w:type="pct"/>
          </w:tcPr>
          <w:p w14:paraId="4F64FA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СВЧ-аппаратов</w:t>
            </w:r>
          </w:p>
        </w:tc>
        <w:tc>
          <w:tcPr>
            <w:tcW w:w="414" w:type="pct"/>
          </w:tcPr>
          <w:p w14:paraId="6FDE04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337113D4" w14:textId="77777777" w:rsidR="0022123C" w:rsidRPr="0022123C" w:rsidRDefault="0022123C" w:rsidP="00076DA3">
            <w:pPr>
              <w:spacing w:after="0" w:line="240" w:lineRule="auto"/>
              <w:rPr>
                <w:rFonts w:ascii="Times New Roman" w:hAnsi="Times New Roman" w:cs="Times New Roman"/>
              </w:rPr>
            </w:pPr>
          </w:p>
        </w:tc>
      </w:tr>
      <w:tr w:rsidR="0022123C" w:rsidRPr="0022123C" w14:paraId="1AA06324" w14:textId="77777777" w:rsidTr="00944C43">
        <w:trPr>
          <w:trHeight w:val="20"/>
        </w:trPr>
        <w:tc>
          <w:tcPr>
            <w:tcW w:w="805" w:type="pct"/>
          </w:tcPr>
          <w:p w14:paraId="26526C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3</w:t>
            </w:r>
          </w:p>
        </w:tc>
        <w:tc>
          <w:tcPr>
            <w:tcW w:w="3191" w:type="pct"/>
          </w:tcPr>
          <w:p w14:paraId="431826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Холодильное оборудование</w:t>
            </w:r>
          </w:p>
        </w:tc>
        <w:tc>
          <w:tcPr>
            <w:tcW w:w="414" w:type="pct"/>
          </w:tcPr>
          <w:p w14:paraId="1080BD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590" w:type="pct"/>
          </w:tcPr>
          <w:p w14:paraId="35E12DA2" w14:textId="77777777" w:rsidR="0022123C" w:rsidRPr="0022123C" w:rsidRDefault="0022123C" w:rsidP="00076DA3">
            <w:pPr>
              <w:spacing w:after="0" w:line="240" w:lineRule="auto"/>
              <w:rPr>
                <w:rFonts w:ascii="Times New Roman" w:hAnsi="Times New Roman" w:cs="Times New Roman"/>
              </w:rPr>
            </w:pPr>
          </w:p>
        </w:tc>
      </w:tr>
      <w:tr w:rsidR="0022123C" w:rsidRPr="0022123C" w14:paraId="4BE2031F" w14:textId="77777777" w:rsidTr="00944C43">
        <w:trPr>
          <w:trHeight w:val="20"/>
        </w:trPr>
        <w:tc>
          <w:tcPr>
            <w:tcW w:w="805" w:type="pct"/>
            <w:vMerge w:val="restart"/>
          </w:tcPr>
          <w:p w14:paraId="160813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3.1</w:t>
            </w:r>
          </w:p>
          <w:p w14:paraId="4EF044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холодильного оборудования</w:t>
            </w:r>
          </w:p>
        </w:tc>
        <w:tc>
          <w:tcPr>
            <w:tcW w:w="3191" w:type="pct"/>
          </w:tcPr>
          <w:p w14:paraId="728A97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49D0A5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14:paraId="645BEF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35F38B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5B4649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328C14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42E81B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5D7D16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22D120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19C8CE4D" w14:textId="77777777" w:rsidTr="00944C43">
        <w:trPr>
          <w:trHeight w:val="20"/>
        </w:trPr>
        <w:tc>
          <w:tcPr>
            <w:tcW w:w="805" w:type="pct"/>
            <w:vMerge/>
          </w:tcPr>
          <w:p w14:paraId="389E9DE5" w14:textId="77777777" w:rsidR="0022123C" w:rsidRPr="0022123C" w:rsidRDefault="0022123C" w:rsidP="00076DA3">
            <w:pPr>
              <w:spacing w:after="0" w:line="240" w:lineRule="auto"/>
              <w:rPr>
                <w:rFonts w:ascii="Times New Roman" w:hAnsi="Times New Roman" w:cs="Times New Roman"/>
              </w:rPr>
            </w:pPr>
          </w:p>
        </w:tc>
        <w:tc>
          <w:tcPr>
            <w:tcW w:w="3191" w:type="pct"/>
          </w:tcPr>
          <w:p w14:paraId="381C27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и характеристика торгово-холодильного оборудования</w:t>
            </w:r>
          </w:p>
        </w:tc>
        <w:tc>
          <w:tcPr>
            <w:tcW w:w="414" w:type="pct"/>
            <w:vMerge/>
          </w:tcPr>
          <w:p w14:paraId="2B2A9DEB"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1CF90F33" w14:textId="77777777" w:rsidR="0022123C" w:rsidRPr="0022123C" w:rsidRDefault="0022123C" w:rsidP="00076DA3">
            <w:pPr>
              <w:spacing w:after="0" w:line="240" w:lineRule="auto"/>
              <w:rPr>
                <w:rFonts w:ascii="Times New Roman" w:hAnsi="Times New Roman" w:cs="Times New Roman"/>
              </w:rPr>
            </w:pPr>
          </w:p>
        </w:tc>
      </w:tr>
      <w:tr w:rsidR="0022123C" w:rsidRPr="0022123C" w14:paraId="5E9620D0" w14:textId="77777777" w:rsidTr="00944C43">
        <w:trPr>
          <w:trHeight w:val="20"/>
        </w:trPr>
        <w:tc>
          <w:tcPr>
            <w:tcW w:w="805" w:type="pct"/>
            <w:vMerge/>
          </w:tcPr>
          <w:p w14:paraId="479F3158" w14:textId="77777777" w:rsidR="0022123C" w:rsidRPr="0022123C" w:rsidRDefault="0022123C" w:rsidP="00076DA3">
            <w:pPr>
              <w:spacing w:after="0" w:line="240" w:lineRule="auto"/>
              <w:rPr>
                <w:rFonts w:ascii="Times New Roman" w:hAnsi="Times New Roman" w:cs="Times New Roman"/>
              </w:rPr>
            </w:pPr>
          </w:p>
        </w:tc>
        <w:tc>
          <w:tcPr>
            <w:tcW w:w="3191" w:type="pct"/>
          </w:tcPr>
          <w:p w14:paraId="4134E0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Способы охлаждения (естественное и искусственное, безмашинное и машинное). Холодильные машины. </w:t>
            </w:r>
          </w:p>
        </w:tc>
        <w:tc>
          <w:tcPr>
            <w:tcW w:w="414" w:type="pct"/>
            <w:vMerge/>
          </w:tcPr>
          <w:p w14:paraId="24A2C38B"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133475C1" w14:textId="77777777" w:rsidR="0022123C" w:rsidRPr="0022123C" w:rsidRDefault="0022123C" w:rsidP="00076DA3">
            <w:pPr>
              <w:spacing w:after="0" w:line="240" w:lineRule="auto"/>
              <w:rPr>
                <w:rFonts w:ascii="Times New Roman" w:hAnsi="Times New Roman" w:cs="Times New Roman"/>
              </w:rPr>
            </w:pPr>
          </w:p>
        </w:tc>
      </w:tr>
      <w:tr w:rsidR="0022123C" w:rsidRPr="0022123C" w14:paraId="051EAD77" w14:textId="77777777" w:rsidTr="00944C43">
        <w:trPr>
          <w:trHeight w:val="562"/>
        </w:trPr>
        <w:tc>
          <w:tcPr>
            <w:tcW w:w="805" w:type="pct"/>
            <w:vMerge/>
          </w:tcPr>
          <w:p w14:paraId="4075B224" w14:textId="77777777" w:rsidR="0022123C" w:rsidRPr="0022123C" w:rsidRDefault="0022123C" w:rsidP="00076DA3">
            <w:pPr>
              <w:spacing w:after="0" w:line="240" w:lineRule="auto"/>
              <w:rPr>
                <w:rFonts w:ascii="Times New Roman" w:hAnsi="Times New Roman" w:cs="Times New Roman"/>
              </w:rPr>
            </w:pPr>
          </w:p>
        </w:tc>
        <w:tc>
          <w:tcPr>
            <w:tcW w:w="3191" w:type="pct"/>
          </w:tcPr>
          <w:p w14:paraId="7E3FDC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содержанию холодильного оборудования</w:t>
            </w:r>
          </w:p>
        </w:tc>
        <w:tc>
          <w:tcPr>
            <w:tcW w:w="414" w:type="pct"/>
            <w:vMerge/>
          </w:tcPr>
          <w:p w14:paraId="72EBC728"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5A443128" w14:textId="77777777" w:rsidR="0022123C" w:rsidRPr="0022123C" w:rsidRDefault="0022123C" w:rsidP="00076DA3">
            <w:pPr>
              <w:spacing w:after="0" w:line="240" w:lineRule="auto"/>
              <w:rPr>
                <w:rFonts w:ascii="Times New Roman" w:hAnsi="Times New Roman" w:cs="Times New Roman"/>
              </w:rPr>
            </w:pPr>
          </w:p>
        </w:tc>
      </w:tr>
      <w:tr w:rsidR="0022123C" w:rsidRPr="0022123C" w14:paraId="32460086" w14:textId="77777777" w:rsidTr="00944C43">
        <w:trPr>
          <w:trHeight w:val="20"/>
        </w:trPr>
        <w:tc>
          <w:tcPr>
            <w:tcW w:w="805" w:type="pct"/>
            <w:vMerge w:val="restart"/>
          </w:tcPr>
          <w:p w14:paraId="04F171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3.2</w:t>
            </w:r>
          </w:p>
          <w:p w14:paraId="3D9133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Холодильные шкафы, холодильные камеры, холодильные прилавки и витрины</w:t>
            </w:r>
          </w:p>
        </w:tc>
        <w:tc>
          <w:tcPr>
            <w:tcW w:w="3191" w:type="pct"/>
          </w:tcPr>
          <w:p w14:paraId="067784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321D66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14:paraId="2CE30B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1D4A6F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4B9902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4810DF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4A54BF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303FD8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1C6025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2F859230" w14:textId="77777777" w:rsidR="0022123C" w:rsidRPr="0022123C" w:rsidRDefault="0022123C" w:rsidP="00076DA3">
            <w:pPr>
              <w:spacing w:after="0" w:line="240" w:lineRule="auto"/>
              <w:rPr>
                <w:rFonts w:ascii="Times New Roman" w:hAnsi="Times New Roman" w:cs="Times New Roman"/>
              </w:rPr>
            </w:pPr>
          </w:p>
        </w:tc>
      </w:tr>
      <w:tr w:rsidR="0022123C" w:rsidRPr="0022123C" w14:paraId="067C4687" w14:textId="77777777" w:rsidTr="00944C43">
        <w:trPr>
          <w:trHeight w:val="20"/>
        </w:trPr>
        <w:tc>
          <w:tcPr>
            <w:tcW w:w="805" w:type="pct"/>
            <w:vMerge/>
          </w:tcPr>
          <w:p w14:paraId="428EDA4A" w14:textId="77777777" w:rsidR="0022123C" w:rsidRPr="0022123C" w:rsidRDefault="0022123C" w:rsidP="00076DA3">
            <w:pPr>
              <w:spacing w:after="0" w:line="240" w:lineRule="auto"/>
              <w:rPr>
                <w:rFonts w:ascii="Times New Roman" w:hAnsi="Times New Roman" w:cs="Times New Roman"/>
              </w:rPr>
            </w:pPr>
          </w:p>
        </w:tc>
        <w:tc>
          <w:tcPr>
            <w:tcW w:w="3191" w:type="pct"/>
          </w:tcPr>
          <w:p w14:paraId="7D5918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Холодильные шкафы, холодильные камеры, холодильные прилавки и витрины. Устройство, принципы действия, правила безопасной эксплуатации</w:t>
            </w:r>
          </w:p>
        </w:tc>
        <w:tc>
          <w:tcPr>
            <w:tcW w:w="414" w:type="pct"/>
            <w:vMerge/>
          </w:tcPr>
          <w:p w14:paraId="5E1D55D2"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26723587" w14:textId="77777777" w:rsidR="0022123C" w:rsidRPr="0022123C" w:rsidRDefault="0022123C" w:rsidP="00076DA3">
            <w:pPr>
              <w:spacing w:after="0" w:line="240" w:lineRule="auto"/>
              <w:rPr>
                <w:rFonts w:ascii="Times New Roman" w:hAnsi="Times New Roman" w:cs="Times New Roman"/>
              </w:rPr>
            </w:pPr>
          </w:p>
        </w:tc>
      </w:tr>
      <w:tr w:rsidR="0022123C" w:rsidRPr="0022123C" w14:paraId="7541DB68" w14:textId="77777777" w:rsidTr="00944C43">
        <w:trPr>
          <w:trHeight w:val="20"/>
        </w:trPr>
        <w:tc>
          <w:tcPr>
            <w:tcW w:w="805" w:type="pct"/>
            <w:vMerge/>
          </w:tcPr>
          <w:p w14:paraId="68AA4B48" w14:textId="77777777" w:rsidR="0022123C" w:rsidRPr="0022123C" w:rsidRDefault="0022123C" w:rsidP="00076DA3">
            <w:pPr>
              <w:spacing w:after="0" w:line="240" w:lineRule="auto"/>
              <w:rPr>
                <w:rFonts w:ascii="Times New Roman" w:hAnsi="Times New Roman" w:cs="Times New Roman"/>
              </w:rPr>
            </w:pPr>
          </w:p>
        </w:tc>
        <w:tc>
          <w:tcPr>
            <w:tcW w:w="3191" w:type="pct"/>
          </w:tcPr>
          <w:p w14:paraId="681709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системы ХАССП к соблюдению личной и производственной гигиены</w:t>
            </w:r>
          </w:p>
        </w:tc>
        <w:tc>
          <w:tcPr>
            <w:tcW w:w="414" w:type="pct"/>
            <w:vMerge/>
          </w:tcPr>
          <w:p w14:paraId="56DD3F72"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00D7E391" w14:textId="77777777" w:rsidR="0022123C" w:rsidRPr="0022123C" w:rsidRDefault="0022123C" w:rsidP="00076DA3">
            <w:pPr>
              <w:spacing w:after="0" w:line="240" w:lineRule="auto"/>
              <w:rPr>
                <w:rFonts w:ascii="Times New Roman" w:hAnsi="Times New Roman" w:cs="Times New Roman"/>
              </w:rPr>
            </w:pPr>
          </w:p>
        </w:tc>
      </w:tr>
      <w:tr w:rsidR="0022123C" w:rsidRPr="0022123C" w14:paraId="1D686D64" w14:textId="77777777" w:rsidTr="00944C43">
        <w:trPr>
          <w:trHeight w:val="20"/>
        </w:trPr>
        <w:tc>
          <w:tcPr>
            <w:tcW w:w="805" w:type="pct"/>
            <w:vMerge/>
          </w:tcPr>
          <w:p w14:paraId="7A8B2BA6" w14:textId="77777777" w:rsidR="0022123C" w:rsidRPr="0022123C" w:rsidRDefault="0022123C" w:rsidP="00076DA3">
            <w:pPr>
              <w:spacing w:after="0" w:line="240" w:lineRule="auto"/>
              <w:rPr>
                <w:rFonts w:ascii="Times New Roman" w:hAnsi="Times New Roman" w:cs="Times New Roman"/>
              </w:rPr>
            </w:pPr>
          </w:p>
        </w:tc>
        <w:tc>
          <w:tcPr>
            <w:tcW w:w="3191" w:type="pct"/>
          </w:tcPr>
          <w:p w14:paraId="481689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239C1F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3764499A" w14:textId="77777777" w:rsidR="0022123C" w:rsidRPr="0022123C" w:rsidRDefault="0022123C" w:rsidP="00076DA3">
            <w:pPr>
              <w:spacing w:after="0" w:line="240" w:lineRule="auto"/>
              <w:rPr>
                <w:rFonts w:ascii="Times New Roman" w:hAnsi="Times New Roman" w:cs="Times New Roman"/>
              </w:rPr>
            </w:pPr>
          </w:p>
        </w:tc>
      </w:tr>
      <w:tr w:rsidR="0022123C" w:rsidRPr="0022123C" w14:paraId="7C3503D2" w14:textId="77777777" w:rsidTr="00944C43">
        <w:trPr>
          <w:trHeight w:val="20"/>
        </w:trPr>
        <w:tc>
          <w:tcPr>
            <w:tcW w:w="805" w:type="pct"/>
            <w:vMerge/>
          </w:tcPr>
          <w:p w14:paraId="4A396401" w14:textId="77777777" w:rsidR="0022123C" w:rsidRPr="0022123C" w:rsidRDefault="0022123C" w:rsidP="00076DA3">
            <w:pPr>
              <w:spacing w:after="0" w:line="240" w:lineRule="auto"/>
              <w:rPr>
                <w:rFonts w:ascii="Times New Roman" w:hAnsi="Times New Roman" w:cs="Times New Roman"/>
              </w:rPr>
            </w:pPr>
          </w:p>
        </w:tc>
        <w:tc>
          <w:tcPr>
            <w:tcW w:w="3191" w:type="pct"/>
          </w:tcPr>
          <w:p w14:paraId="16BE49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холодильного оборудования</w:t>
            </w:r>
          </w:p>
        </w:tc>
        <w:tc>
          <w:tcPr>
            <w:tcW w:w="414" w:type="pct"/>
          </w:tcPr>
          <w:p w14:paraId="1D18F2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612C513A" w14:textId="77777777" w:rsidR="0022123C" w:rsidRPr="0022123C" w:rsidRDefault="0022123C" w:rsidP="00076DA3">
            <w:pPr>
              <w:spacing w:after="0" w:line="240" w:lineRule="auto"/>
              <w:rPr>
                <w:rFonts w:ascii="Times New Roman" w:hAnsi="Times New Roman" w:cs="Times New Roman"/>
              </w:rPr>
            </w:pPr>
          </w:p>
        </w:tc>
      </w:tr>
      <w:tr w:rsidR="0022123C" w:rsidRPr="0022123C" w14:paraId="47009DCC" w14:textId="77777777" w:rsidTr="00944C43">
        <w:trPr>
          <w:trHeight w:val="1104"/>
        </w:trPr>
        <w:tc>
          <w:tcPr>
            <w:tcW w:w="805" w:type="pct"/>
            <w:vMerge/>
          </w:tcPr>
          <w:p w14:paraId="18E082C2" w14:textId="77777777" w:rsidR="0022123C" w:rsidRPr="0022123C" w:rsidRDefault="0022123C" w:rsidP="00076DA3">
            <w:pPr>
              <w:spacing w:after="0" w:line="240" w:lineRule="auto"/>
              <w:rPr>
                <w:rFonts w:ascii="Times New Roman" w:hAnsi="Times New Roman" w:cs="Times New Roman"/>
              </w:rPr>
            </w:pPr>
          </w:p>
        </w:tc>
        <w:tc>
          <w:tcPr>
            <w:tcW w:w="3191" w:type="pct"/>
          </w:tcPr>
          <w:p w14:paraId="7804FC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7257CB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14:paraId="2D1DA0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64A2721D" w14:textId="77777777" w:rsidR="0022123C" w:rsidRPr="0022123C" w:rsidRDefault="0022123C" w:rsidP="00076DA3">
            <w:pPr>
              <w:spacing w:after="0" w:line="240" w:lineRule="auto"/>
              <w:rPr>
                <w:rFonts w:ascii="Times New Roman" w:hAnsi="Times New Roman" w:cs="Times New Roman"/>
              </w:rPr>
            </w:pPr>
          </w:p>
        </w:tc>
      </w:tr>
      <w:tr w:rsidR="0022123C" w:rsidRPr="0022123C" w14:paraId="301EFBC0" w14:textId="77777777" w:rsidTr="00944C43">
        <w:trPr>
          <w:trHeight w:val="20"/>
        </w:trPr>
        <w:tc>
          <w:tcPr>
            <w:tcW w:w="805" w:type="pct"/>
            <w:vMerge w:val="restart"/>
          </w:tcPr>
          <w:p w14:paraId="7DB27E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3.3</w:t>
            </w:r>
          </w:p>
          <w:p w14:paraId="439C10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Шкафы интенсивного охлаждения (шоковой заморозки)</w:t>
            </w:r>
          </w:p>
        </w:tc>
        <w:tc>
          <w:tcPr>
            <w:tcW w:w="3191" w:type="pct"/>
          </w:tcPr>
          <w:p w14:paraId="55253D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10AE95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149A31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7A5A90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7F6876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65A32B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3FB6BC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06B73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152B10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48860242" w14:textId="77777777" w:rsidTr="00944C43">
        <w:trPr>
          <w:trHeight w:val="20"/>
        </w:trPr>
        <w:tc>
          <w:tcPr>
            <w:tcW w:w="805" w:type="pct"/>
            <w:vMerge/>
          </w:tcPr>
          <w:p w14:paraId="2FACD14A" w14:textId="77777777" w:rsidR="0022123C" w:rsidRPr="0022123C" w:rsidRDefault="0022123C" w:rsidP="00076DA3">
            <w:pPr>
              <w:spacing w:after="0" w:line="240" w:lineRule="auto"/>
              <w:rPr>
                <w:rFonts w:ascii="Times New Roman" w:hAnsi="Times New Roman" w:cs="Times New Roman"/>
              </w:rPr>
            </w:pPr>
          </w:p>
        </w:tc>
        <w:tc>
          <w:tcPr>
            <w:tcW w:w="3191" w:type="pct"/>
          </w:tcPr>
          <w:p w14:paraId="13E5C3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Холодильные шкафы интенсивного охлаждения (шоковой заморозки). Устройство, принципы действия, правила безопасной эксплуатации</w:t>
            </w:r>
          </w:p>
        </w:tc>
        <w:tc>
          <w:tcPr>
            <w:tcW w:w="414" w:type="pct"/>
            <w:vMerge/>
          </w:tcPr>
          <w:p w14:paraId="7098207E"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172383DA" w14:textId="77777777" w:rsidR="0022123C" w:rsidRPr="0022123C" w:rsidRDefault="0022123C" w:rsidP="00076DA3">
            <w:pPr>
              <w:spacing w:after="0" w:line="240" w:lineRule="auto"/>
              <w:rPr>
                <w:rFonts w:ascii="Times New Roman" w:hAnsi="Times New Roman" w:cs="Times New Roman"/>
              </w:rPr>
            </w:pPr>
          </w:p>
        </w:tc>
      </w:tr>
      <w:tr w:rsidR="0022123C" w:rsidRPr="0022123C" w14:paraId="0BCE9D86" w14:textId="77777777" w:rsidTr="00944C43">
        <w:trPr>
          <w:trHeight w:val="331"/>
        </w:trPr>
        <w:tc>
          <w:tcPr>
            <w:tcW w:w="805" w:type="pct"/>
            <w:vMerge/>
          </w:tcPr>
          <w:p w14:paraId="5811836E" w14:textId="77777777" w:rsidR="0022123C" w:rsidRPr="0022123C" w:rsidRDefault="0022123C" w:rsidP="00076DA3">
            <w:pPr>
              <w:spacing w:after="0" w:line="240" w:lineRule="auto"/>
              <w:rPr>
                <w:rFonts w:ascii="Times New Roman" w:hAnsi="Times New Roman" w:cs="Times New Roman"/>
              </w:rPr>
            </w:pPr>
          </w:p>
        </w:tc>
        <w:tc>
          <w:tcPr>
            <w:tcW w:w="3191" w:type="pct"/>
          </w:tcPr>
          <w:p w14:paraId="32EBEA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1F920A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40976A1C" w14:textId="77777777" w:rsidR="0022123C" w:rsidRPr="0022123C" w:rsidRDefault="0022123C" w:rsidP="00076DA3">
            <w:pPr>
              <w:spacing w:after="0" w:line="240" w:lineRule="auto"/>
              <w:rPr>
                <w:rFonts w:ascii="Times New Roman" w:hAnsi="Times New Roman" w:cs="Times New Roman"/>
              </w:rPr>
            </w:pPr>
          </w:p>
        </w:tc>
      </w:tr>
      <w:tr w:rsidR="0022123C" w:rsidRPr="0022123C" w14:paraId="4F99BB6A" w14:textId="77777777" w:rsidTr="00944C43">
        <w:trPr>
          <w:trHeight w:val="562"/>
        </w:trPr>
        <w:tc>
          <w:tcPr>
            <w:tcW w:w="805" w:type="pct"/>
            <w:vMerge/>
          </w:tcPr>
          <w:p w14:paraId="107DDFFF" w14:textId="77777777" w:rsidR="0022123C" w:rsidRPr="0022123C" w:rsidRDefault="0022123C" w:rsidP="00076DA3">
            <w:pPr>
              <w:spacing w:after="0" w:line="240" w:lineRule="auto"/>
              <w:rPr>
                <w:rFonts w:ascii="Times New Roman" w:hAnsi="Times New Roman" w:cs="Times New Roman"/>
              </w:rPr>
            </w:pPr>
          </w:p>
        </w:tc>
        <w:tc>
          <w:tcPr>
            <w:tcW w:w="3191" w:type="pct"/>
          </w:tcPr>
          <w:p w14:paraId="4806E3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шкафов шоковой заморозки</w:t>
            </w:r>
          </w:p>
        </w:tc>
        <w:tc>
          <w:tcPr>
            <w:tcW w:w="414" w:type="pct"/>
          </w:tcPr>
          <w:p w14:paraId="4B5633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45079987" w14:textId="77777777" w:rsidR="0022123C" w:rsidRPr="0022123C" w:rsidRDefault="0022123C" w:rsidP="00076DA3">
            <w:pPr>
              <w:spacing w:after="0" w:line="240" w:lineRule="auto"/>
              <w:rPr>
                <w:rFonts w:ascii="Times New Roman" w:hAnsi="Times New Roman" w:cs="Times New Roman"/>
              </w:rPr>
            </w:pPr>
          </w:p>
        </w:tc>
      </w:tr>
      <w:tr w:rsidR="0022123C" w:rsidRPr="0022123C" w14:paraId="23572A2D" w14:textId="77777777" w:rsidTr="00944C43">
        <w:trPr>
          <w:trHeight w:val="20"/>
        </w:trPr>
        <w:tc>
          <w:tcPr>
            <w:tcW w:w="805" w:type="pct"/>
            <w:vMerge w:val="restart"/>
          </w:tcPr>
          <w:p w14:paraId="57B7B6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3.4.</w:t>
            </w:r>
          </w:p>
          <w:p w14:paraId="3DE193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Льдогенераторы</w:t>
            </w:r>
          </w:p>
        </w:tc>
        <w:tc>
          <w:tcPr>
            <w:tcW w:w="3191" w:type="pct"/>
          </w:tcPr>
          <w:p w14:paraId="11ED6C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5C66CA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val="restart"/>
          </w:tcPr>
          <w:p w14:paraId="6E755B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273DE3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0C4BEB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578438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0669C9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565C8D0F" w14:textId="77777777" w:rsidTr="00944C43">
        <w:trPr>
          <w:trHeight w:val="20"/>
        </w:trPr>
        <w:tc>
          <w:tcPr>
            <w:tcW w:w="805" w:type="pct"/>
            <w:vMerge/>
          </w:tcPr>
          <w:p w14:paraId="61F9B29F" w14:textId="77777777" w:rsidR="0022123C" w:rsidRPr="0022123C" w:rsidRDefault="0022123C" w:rsidP="00076DA3">
            <w:pPr>
              <w:spacing w:after="0" w:line="240" w:lineRule="auto"/>
              <w:rPr>
                <w:rFonts w:ascii="Times New Roman" w:hAnsi="Times New Roman" w:cs="Times New Roman"/>
              </w:rPr>
            </w:pPr>
          </w:p>
        </w:tc>
        <w:tc>
          <w:tcPr>
            <w:tcW w:w="3191" w:type="pct"/>
          </w:tcPr>
          <w:p w14:paraId="434679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Льдогенераторы. Устройство, принципы действия, правила безопасной эксплуатации</w:t>
            </w:r>
          </w:p>
        </w:tc>
        <w:tc>
          <w:tcPr>
            <w:tcW w:w="414" w:type="pct"/>
            <w:vMerge/>
          </w:tcPr>
          <w:p w14:paraId="01ABE64C"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3AAE937A" w14:textId="77777777" w:rsidR="0022123C" w:rsidRPr="0022123C" w:rsidRDefault="0022123C" w:rsidP="00076DA3">
            <w:pPr>
              <w:spacing w:after="0" w:line="240" w:lineRule="auto"/>
              <w:rPr>
                <w:rFonts w:ascii="Times New Roman" w:hAnsi="Times New Roman" w:cs="Times New Roman"/>
              </w:rPr>
            </w:pPr>
          </w:p>
        </w:tc>
      </w:tr>
      <w:tr w:rsidR="0022123C" w:rsidRPr="0022123C" w14:paraId="10470062" w14:textId="77777777" w:rsidTr="00944C43">
        <w:trPr>
          <w:trHeight w:val="20"/>
        </w:trPr>
        <w:tc>
          <w:tcPr>
            <w:tcW w:w="805" w:type="pct"/>
            <w:vMerge/>
          </w:tcPr>
          <w:p w14:paraId="379C4BD8" w14:textId="77777777" w:rsidR="0022123C" w:rsidRPr="0022123C" w:rsidRDefault="0022123C" w:rsidP="00076DA3">
            <w:pPr>
              <w:spacing w:after="0" w:line="240" w:lineRule="auto"/>
              <w:rPr>
                <w:rFonts w:ascii="Times New Roman" w:hAnsi="Times New Roman" w:cs="Times New Roman"/>
              </w:rPr>
            </w:pPr>
          </w:p>
        </w:tc>
        <w:tc>
          <w:tcPr>
            <w:tcW w:w="3191" w:type="pct"/>
          </w:tcPr>
          <w:p w14:paraId="02167D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33E038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3BDFB59C" w14:textId="77777777" w:rsidR="0022123C" w:rsidRPr="0022123C" w:rsidRDefault="0022123C" w:rsidP="00076DA3">
            <w:pPr>
              <w:spacing w:after="0" w:line="240" w:lineRule="auto"/>
              <w:rPr>
                <w:rFonts w:ascii="Times New Roman" w:hAnsi="Times New Roman" w:cs="Times New Roman"/>
              </w:rPr>
            </w:pPr>
          </w:p>
        </w:tc>
      </w:tr>
      <w:tr w:rsidR="0022123C" w:rsidRPr="0022123C" w14:paraId="27C7FE34" w14:textId="77777777" w:rsidTr="00944C43">
        <w:trPr>
          <w:trHeight w:val="562"/>
        </w:trPr>
        <w:tc>
          <w:tcPr>
            <w:tcW w:w="805" w:type="pct"/>
            <w:vMerge/>
          </w:tcPr>
          <w:p w14:paraId="0EE679DC" w14:textId="77777777" w:rsidR="0022123C" w:rsidRPr="0022123C" w:rsidRDefault="0022123C" w:rsidP="00076DA3">
            <w:pPr>
              <w:spacing w:after="0" w:line="240" w:lineRule="auto"/>
              <w:rPr>
                <w:rFonts w:ascii="Times New Roman" w:hAnsi="Times New Roman" w:cs="Times New Roman"/>
              </w:rPr>
            </w:pPr>
          </w:p>
        </w:tc>
        <w:tc>
          <w:tcPr>
            <w:tcW w:w="3191" w:type="pct"/>
          </w:tcPr>
          <w:p w14:paraId="3ADDA0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льдогенераторов</w:t>
            </w:r>
          </w:p>
        </w:tc>
        <w:tc>
          <w:tcPr>
            <w:tcW w:w="414" w:type="pct"/>
          </w:tcPr>
          <w:p w14:paraId="6367DA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223008A2" w14:textId="77777777" w:rsidR="0022123C" w:rsidRPr="0022123C" w:rsidRDefault="0022123C" w:rsidP="00076DA3">
            <w:pPr>
              <w:spacing w:after="0" w:line="240" w:lineRule="auto"/>
              <w:rPr>
                <w:rFonts w:ascii="Times New Roman" w:hAnsi="Times New Roman" w:cs="Times New Roman"/>
              </w:rPr>
            </w:pPr>
          </w:p>
        </w:tc>
      </w:tr>
      <w:tr w:rsidR="0022123C" w:rsidRPr="0022123C" w14:paraId="594F65F7" w14:textId="77777777" w:rsidTr="00944C43">
        <w:trPr>
          <w:trHeight w:val="529"/>
        </w:trPr>
        <w:tc>
          <w:tcPr>
            <w:tcW w:w="805" w:type="pct"/>
          </w:tcPr>
          <w:p w14:paraId="3E6FD2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4.</w:t>
            </w:r>
          </w:p>
        </w:tc>
        <w:tc>
          <w:tcPr>
            <w:tcW w:w="3191" w:type="pct"/>
          </w:tcPr>
          <w:p w14:paraId="62DB24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Техническое оснащение процессов кулинарного и кондитерского производства</w:t>
            </w:r>
          </w:p>
        </w:tc>
        <w:tc>
          <w:tcPr>
            <w:tcW w:w="414" w:type="pct"/>
          </w:tcPr>
          <w:p w14:paraId="0C06D2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13</w:t>
            </w:r>
          </w:p>
        </w:tc>
        <w:tc>
          <w:tcPr>
            <w:tcW w:w="590" w:type="pct"/>
          </w:tcPr>
          <w:p w14:paraId="7CCCD68A" w14:textId="77777777" w:rsidR="0022123C" w:rsidRPr="0022123C" w:rsidRDefault="0022123C" w:rsidP="00076DA3">
            <w:pPr>
              <w:spacing w:after="0" w:line="240" w:lineRule="auto"/>
              <w:rPr>
                <w:rFonts w:ascii="Times New Roman" w:hAnsi="Times New Roman" w:cs="Times New Roman"/>
              </w:rPr>
            </w:pPr>
          </w:p>
        </w:tc>
      </w:tr>
      <w:tr w:rsidR="0022123C" w:rsidRPr="0022123C" w14:paraId="36E93782" w14:textId="77777777" w:rsidTr="00944C43">
        <w:trPr>
          <w:trHeight w:val="20"/>
        </w:trPr>
        <w:tc>
          <w:tcPr>
            <w:tcW w:w="805" w:type="pct"/>
            <w:vMerge w:val="restart"/>
          </w:tcPr>
          <w:p w14:paraId="56079C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4.1. </w:t>
            </w:r>
          </w:p>
          <w:p w14:paraId="7CFAB1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организаций питания</w:t>
            </w:r>
          </w:p>
        </w:tc>
        <w:tc>
          <w:tcPr>
            <w:tcW w:w="3191" w:type="pct"/>
          </w:tcPr>
          <w:p w14:paraId="3875BB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17B379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90" w:type="pct"/>
            <w:vMerge w:val="restart"/>
          </w:tcPr>
          <w:p w14:paraId="5B36C0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5E779F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2E2400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36345A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119074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DDC27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31EB9C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736DC8DE" w14:textId="77777777" w:rsidTr="00944C43">
        <w:trPr>
          <w:trHeight w:val="1656"/>
        </w:trPr>
        <w:tc>
          <w:tcPr>
            <w:tcW w:w="805" w:type="pct"/>
            <w:vMerge/>
          </w:tcPr>
          <w:p w14:paraId="2C035430" w14:textId="77777777" w:rsidR="0022123C" w:rsidRPr="0022123C" w:rsidRDefault="0022123C" w:rsidP="00076DA3">
            <w:pPr>
              <w:spacing w:after="0" w:line="240" w:lineRule="auto"/>
              <w:rPr>
                <w:rFonts w:ascii="Times New Roman" w:hAnsi="Times New Roman" w:cs="Times New Roman"/>
              </w:rPr>
            </w:pPr>
          </w:p>
        </w:tc>
        <w:tc>
          <w:tcPr>
            <w:tcW w:w="3191" w:type="pct"/>
          </w:tcPr>
          <w:p w14:paraId="16C186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(ГОСТ 30389-2013), взаимосвязь с размещением и планировкой производственных помещений и торгово-технологического оборудования</w:t>
            </w:r>
          </w:p>
        </w:tc>
        <w:tc>
          <w:tcPr>
            <w:tcW w:w="414" w:type="pct"/>
            <w:vMerge/>
          </w:tcPr>
          <w:p w14:paraId="195AB736"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48334F16" w14:textId="77777777" w:rsidR="0022123C" w:rsidRPr="0022123C" w:rsidRDefault="0022123C" w:rsidP="00076DA3">
            <w:pPr>
              <w:spacing w:after="0" w:line="240" w:lineRule="auto"/>
              <w:rPr>
                <w:rFonts w:ascii="Times New Roman" w:hAnsi="Times New Roman" w:cs="Times New Roman"/>
              </w:rPr>
            </w:pPr>
          </w:p>
        </w:tc>
      </w:tr>
      <w:tr w:rsidR="0022123C" w:rsidRPr="0022123C" w14:paraId="5CADD3DC" w14:textId="77777777" w:rsidTr="00944C43">
        <w:trPr>
          <w:trHeight w:val="20"/>
        </w:trPr>
        <w:tc>
          <w:tcPr>
            <w:tcW w:w="805" w:type="pct"/>
            <w:vMerge w:val="restart"/>
          </w:tcPr>
          <w:p w14:paraId="55BFF0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4.2. </w:t>
            </w:r>
          </w:p>
          <w:p w14:paraId="3F7DF2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процессов кулинарного и кондитерского производства и _еалиизации готовой продукции в организациях питания</w:t>
            </w:r>
          </w:p>
        </w:tc>
        <w:tc>
          <w:tcPr>
            <w:tcW w:w="3191" w:type="pct"/>
          </w:tcPr>
          <w:p w14:paraId="5DCC04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4" w:type="pct"/>
            <w:vMerge w:val="restart"/>
          </w:tcPr>
          <w:p w14:paraId="76D33F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590" w:type="pct"/>
            <w:vMerge w:val="restart"/>
          </w:tcPr>
          <w:p w14:paraId="2146C3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32C03B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13BDD3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74773B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1D2DD8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02E0EF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0A4E12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7035D809" w14:textId="77777777" w:rsidR="0022123C" w:rsidRPr="0022123C" w:rsidRDefault="0022123C" w:rsidP="00076DA3">
            <w:pPr>
              <w:spacing w:after="0" w:line="240" w:lineRule="auto"/>
              <w:rPr>
                <w:rFonts w:ascii="Times New Roman" w:hAnsi="Times New Roman" w:cs="Times New Roman"/>
              </w:rPr>
            </w:pPr>
          </w:p>
        </w:tc>
      </w:tr>
      <w:tr w:rsidR="0022123C" w:rsidRPr="0022123C" w14:paraId="3139D946" w14:textId="77777777" w:rsidTr="00944C43">
        <w:trPr>
          <w:trHeight w:val="20"/>
        </w:trPr>
        <w:tc>
          <w:tcPr>
            <w:tcW w:w="805" w:type="pct"/>
            <w:vMerge/>
          </w:tcPr>
          <w:p w14:paraId="13A5808E" w14:textId="77777777" w:rsidR="0022123C" w:rsidRPr="0022123C" w:rsidRDefault="0022123C" w:rsidP="00076DA3">
            <w:pPr>
              <w:spacing w:after="0" w:line="240" w:lineRule="auto"/>
              <w:rPr>
                <w:rFonts w:ascii="Times New Roman" w:hAnsi="Times New Roman" w:cs="Times New Roman"/>
              </w:rPr>
            </w:pPr>
          </w:p>
        </w:tc>
        <w:tc>
          <w:tcPr>
            <w:tcW w:w="3191" w:type="pct"/>
          </w:tcPr>
          <w:p w14:paraId="4F4195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Характеристика технологических процессов  изготовления (производства) и реализации продукции, потребность в торгово-технологическом оборудовании для их обеспечения </w:t>
            </w:r>
          </w:p>
        </w:tc>
        <w:tc>
          <w:tcPr>
            <w:tcW w:w="414" w:type="pct"/>
            <w:vMerge/>
          </w:tcPr>
          <w:p w14:paraId="2200599C"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027A8480" w14:textId="77777777" w:rsidR="0022123C" w:rsidRPr="0022123C" w:rsidRDefault="0022123C" w:rsidP="00076DA3">
            <w:pPr>
              <w:spacing w:after="0" w:line="240" w:lineRule="auto"/>
              <w:rPr>
                <w:rFonts w:ascii="Times New Roman" w:hAnsi="Times New Roman" w:cs="Times New Roman"/>
              </w:rPr>
            </w:pPr>
          </w:p>
        </w:tc>
      </w:tr>
      <w:tr w:rsidR="0022123C" w:rsidRPr="0022123C" w14:paraId="390E5395" w14:textId="77777777" w:rsidTr="00944C43">
        <w:trPr>
          <w:trHeight w:val="20"/>
        </w:trPr>
        <w:tc>
          <w:tcPr>
            <w:tcW w:w="805" w:type="pct"/>
            <w:vMerge/>
          </w:tcPr>
          <w:p w14:paraId="135123CF" w14:textId="77777777" w:rsidR="0022123C" w:rsidRPr="0022123C" w:rsidRDefault="0022123C" w:rsidP="00076DA3">
            <w:pPr>
              <w:spacing w:after="0" w:line="240" w:lineRule="auto"/>
              <w:rPr>
                <w:rFonts w:ascii="Times New Roman" w:hAnsi="Times New Roman" w:cs="Times New Roman"/>
              </w:rPr>
            </w:pPr>
          </w:p>
        </w:tc>
        <w:tc>
          <w:tcPr>
            <w:tcW w:w="3191" w:type="pct"/>
          </w:tcPr>
          <w:p w14:paraId="2AD76A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Размещение (планировка) производственных  помещений организаций питания различного типа и способа организации производства</w:t>
            </w:r>
          </w:p>
        </w:tc>
        <w:tc>
          <w:tcPr>
            <w:tcW w:w="414" w:type="pct"/>
            <w:vMerge/>
          </w:tcPr>
          <w:p w14:paraId="2517FAB4"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23F99679" w14:textId="77777777" w:rsidR="0022123C" w:rsidRPr="0022123C" w:rsidRDefault="0022123C" w:rsidP="00076DA3">
            <w:pPr>
              <w:spacing w:after="0" w:line="240" w:lineRule="auto"/>
              <w:rPr>
                <w:rFonts w:ascii="Times New Roman" w:hAnsi="Times New Roman" w:cs="Times New Roman"/>
              </w:rPr>
            </w:pPr>
          </w:p>
        </w:tc>
      </w:tr>
      <w:tr w:rsidR="0022123C" w:rsidRPr="0022123C" w14:paraId="186C8658" w14:textId="77777777" w:rsidTr="00944C43">
        <w:trPr>
          <w:trHeight w:val="20"/>
        </w:trPr>
        <w:tc>
          <w:tcPr>
            <w:tcW w:w="805" w:type="pct"/>
            <w:vMerge/>
          </w:tcPr>
          <w:p w14:paraId="75A95ABC" w14:textId="77777777" w:rsidR="0022123C" w:rsidRPr="0022123C" w:rsidRDefault="0022123C" w:rsidP="00076DA3">
            <w:pPr>
              <w:spacing w:after="0" w:line="240" w:lineRule="auto"/>
              <w:rPr>
                <w:rFonts w:ascii="Times New Roman" w:hAnsi="Times New Roman" w:cs="Times New Roman"/>
              </w:rPr>
            </w:pPr>
          </w:p>
        </w:tc>
        <w:tc>
          <w:tcPr>
            <w:tcW w:w="3191" w:type="pct"/>
          </w:tcPr>
          <w:p w14:paraId="7D0AD5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Кухня организации питания и ее зонирование с учетом обеспечения последовательности (поточности) технологических процессов. Техническое оснащение зон кухни</w:t>
            </w:r>
          </w:p>
        </w:tc>
        <w:tc>
          <w:tcPr>
            <w:tcW w:w="414" w:type="pct"/>
            <w:vMerge/>
          </w:tcPr>
          <w:p w14:paraId="23B93540"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133CA401" w14:textId="77777777" w:rsidR="0022123C" w:rsidRPr="0022123C" w:rsidRDefault="0022123C" w:rsidP="00076DA3">
            <w:pPr>
              <w:spacing w:after="0" w:line="240" w:lineRule="auto"/>
              <w:rPr>
                <w:rFonts w:ascii="Times New Roman" w:hAnsi="Times New Roman" w:cs="Times New Roman"/>
              </w:rPr>
            </w:pPr>
          </w:p>
        </w:tc>
      </w:tr>
      <w:tr w:rsidR="0022123C" w:rsidRPr="0022123C" w14:paraId="5428FF74" w14:textId="77777777" w:rsidTr="00944C43">
        <w:trPr>
          <w:trHeight w:val="20"/>
        </w:trPr>
        <w:tc>
          <w:tcPr>
            <w:tcW w:w="805" w:type="pct"/>
            <w:vMerge/>
          </w:tcPr>
          <w:p w14:paraId="166A987E" w14:textId="77777777" w:rsidR="0022123C" w:rsidRPr="0022123C" w:rsidRDefault="0022123C" w:rsidP="00076DA3">
            <w:pPr>
              <w:spacing w:after="0" w:line="240" w:lineRule="auto"/>
              <w:rPr>
                <w:rFonts w:ascii="Times New Roman" w:hAnsi="Times New Roman" w:cs="Times New Roman"/>
              </w:rPr>
            </w:pPr>
          </w:p>
        </w:tc>
        <w:tc>
          <w:tcPr>
            <w:tcW w:w="3191" w:type="pct"/>
          </w:tcPr>
          <w:p w14:paraId="1268C7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Особенности технического оснащения рабочих мест повара в кулинарном цехе</w:t>
            </w:r>
          </w:p>
        </w:tc>
        <w:tc>
          <w:tcPr>
            <w:tcW w:w="414" w:type="pct"/>
            <w:vMerge/>
          </w:tcPr>
          <w:p w14:paraId="58CACB1A"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76DE95E2" w14:textId="77777777" w:rsidR="0022123C" w:rsidRPr="0022123C" w:rsidRDefault="0022123C" w:rsidP="00076DA3">
            <w:pPr>
              <w:spacing w:after="0" w:line="240" w:lineRule="auto"/>
              <w:rPr>
                <w:rFonts w:ascii="Times New Roman" w:hAnsi="Times New Roman" w:cs="Times New Roman"/>
              </w:rPr>
            </w:pPr>
          </w:p>
        </w:tc>
      </w:tr>
      <w:tr w:rsidR="0022123C" w:rsidRPr="0022123C" w14:paraId="4F3EF566" w14:textId="77777777" w:rsidTr="00944C43">
        <w:trPr>
          <w:trHeight w:val="20"/>
        </w:trPr>
        <w:tc>
          <w:tcPr>
            <w:tcW w:w="805" w:type="pct"/>
            <w:vMerge/>
          </w:tcPr>
          <w:p w14:paraId="43DCE4D3" w14:textId="77777777" w:rsidR="0022123C" w:rsidRPr="0022123C" w:rsidRDefault="0022123C" w:rsidP="00076DA3">
            <w:pPr>
              <w:spacing w:after="0" w:line="240" w:lineRule="auto"/>
              <w:rPr>
                <w:rFonts w:ascii="Times New Roman" w:hAnsi="Times New Roman" w:cs="Times New Roman"/>
              </w:rPr>
            </w:pPr>
          </w:p>
        </w:tc>
        <w:tc>
          <w:tcPr>
            <w:tcW w:w="3191" w:type="pct"/>
          </w:tcPr>
          <w:p w14:paraId="0C434A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работы  и техническое оснащение кондитерского цеха. Общие требования к организации рабочих мест по производству кондитерской продукции</w:t>
            </w:r>
          </w:p>
        </w:tc>
        <w:tc>
          <w:tcPr>
            <w:tcW w:w="414" w:type="pct"/>
            <w:vMerge/>
          </w:tcPr>
          <w:p w14:paraId="0C98326C"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45D31E51" w14:textId="77777777" w:rsidR="0022123C" w:rsidRPr="0022123C" w:rsidRDefault="0022123C" w:rsidP="00076DA3">
            <w:pPr>
              <w:spacing w:after="0" w:line="240" w:lineRule="auto"/>
              <w:rPr>
                <w:rFonts w:ascii="Times New Roman" w:hAnsi="Times New Roman" w:cs="Times New Roman"/>
              </w:rPr>
            </w:pPr>
          </w:p>
        </w:tc>
      </w:tr>
      <w:tr w:rsidR="0022123C" w:rsidRPr="0022123C" w14:paraId="165D8A52" w14:textId="77777777" w:rsidTr="00944C43">
        <w:trPr>
          <w:trHeight w:val="20"/>
        </w:trPr>
        <w:tc>
          <w:tcPr>
            <w:tcW w:w="805" w:type="pct"/>
            <w:vMerge/>
          </w:tcPr>
          <w:p w14:paraId="3D591A14" w14:textId="77777777" w:rsidR="0022123C" w:rsidRPr="0022123C" w:rsidRDefault="0022123C" w:rsidP="00076DA3">
            <w:pPr>
              <w:spacing w:after="0" w:line="240" w:lineRule="auto"/>
              <w:rPr>
                <w:rFonts w:ascii="Times New Roman" w:hAnsi="Times New Roman" w:cs="Times New Roman"/>
              </w:rPr>
            </w:pPr>
          </w:p>
        </w:tc>
        <w:tc>
          <w:tcPr>
            <w:tcW w:w="3191" w:type="pct"/>
          </w:tcPr>
          <w:p w14:paraId="1E4A4A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реализации готовой кулинарной продукции. Общие требования к хранению и отпуску готовой кулинарной продукции. Требования к техническому оснащению реализации готовой кулинарной и кондитерской продукции в организациях питания с различными формами  обслуживания</w:t>
            </w:r>
          </w:p>
        </w:tc>
        <w:tc>
          <w:tcPr>
            <w:tcW w:w="414" w:type="pct"/>
            <w:vMerge/>
          </w:tcPr>
          <w:p w14:paraId="23249D00" w14:textId="77777777" w:rsidR="0022123C" w:rsidRPr="0022123C" w:rsidRDefault="0022123C" w:rsidP="00076DA3">
            <w:pPr>
              <w:spacing w:after="0" w:line="240" w:lineRule="auto"/>
              <w:rPr>
                <w:rFonts w:ascii="Times New Roman" w:hAnsi="Times New Roman" w:cs="Times New Roman"/>
              </w:rPr>
            </w:pPr>
          </w:p>
        </w:tc>
        <w:tc>
          <w:tcPr>
            <w:tcW w:w="590" w:type="pct"/>
            <w:vMerge/>
          </w:tcPr>
          <w:p w14:paraId="4EA7CC83" w14:textId="77777777" w:rsidR="0022123C" w:rsidRPr="0022123C" w:rsidRDefault="0022123C" w:rsidP="00076DA3">
            <w:pPr>
              <w:spacing w:after="0" w:line="240" w:lineRule="auto"/>
              <w:rPr>
                <w:rFonts w:ascii="Times New Roman" w:hAnsi="Times New Roman" w:cs="Times New Roman"/>
              </w:rPr>
            </w:pPr>
          </w:p>
        </w:tc>
      </w:tr>
      <w:tr w:rsidR="0022123C" w:rsidRPr="0022123C" w14:paraId="2A123137" w14:textId="77777777" w:rsidTr="00944C43">
        <w:trPr>
          <w:trHeight w:val="20"/>
        </w:trPr>
        <w:tc>
          <w:tcPr>
            <w:tcW w:w="805" w:type="pct"/>
            <w:vMerge/>
          </w:tcPr>
          <w:p w14:paraId="1D901F44" w14:textId="77777777" w:rsidR="0022123C" w:rsidRPr="0022123C" w:rsidRDefault="0022123C" w:rsidP="00076DA3">
            <w:pPr>
              <w:spacing w:after="0" w:line="240" w:lineRule="auto"/>
              <w:rPr>
                <w:rFonts w:ascii="Times New Roman" w:hAnsi="Times New Roman" w:cs="Times New Roman"/>
              </w:rPr>
            </w:pPr>
          </w:p>
        </w:tc>
        <w:tc>
          <w:tcPr>
            <w:tcW w:w="3191" w:type="pct"/>
          </w:tcPr>
          <w:p w14:paraId="3D0C45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4" w:type="pct"/>
          </w:tcPr>
          <w:p w14:paraId="1ACE4D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590" w:type="pct"/>
            <w:vMerge/>
          </w:tcPr>
          <w:p w14:paraId="7776F7ED" w14:textId="77777777" w:rsidR="0022123C" w:rsidRPr="0022123C" w:rsidRDefault="0022123C" w:rsidP="00076DA3">
            <w:pPr>
              <w:spacing w:after="0" w:line="240" w:lineRule="auto"/>
              <w:rPr>
                <w:rFonts w:ascii="Times New Roman" w:hAnsi="Times New Roman" w:cs="Times New Roman"/>
              </w:rPr>
            </w:pPr>
          </w:p>
        </w:tc>
      </w:tr>
      <w:tr w:rsidR="0022123C" w:rsidRPr="0022123C" w14:paraId="259AD040" w14:textId="77777777" w:rsidTr="00944C43">
        <w:trPr>
          <w:trHeight w:val="20"/>
        </w:trPr>
        <w:tc>
          <w:tcPr>
            <w:tcW w:w="805" w:type="pct"/>
            <w:vMerge/>
          </w:tcPr>
          <w:p w14:paraId="16F6D709" w14:textId="77777777" w:rsidR="0022123C" w:rsidRPr="0022123C" w:rsidRDefault="0022123C" w:rsidP="00076DA3">
            <w:pPr>
              <w:spacing w:after="0" w:line="240" w:lineRule="auto"/>
              <w:rPr>
                <w:rFonts w:ascii="Times New Roman" w:hAnsi="Times New Roman" w:cs="Times New Roman"/>
              </w:rPr>
            </w:pPr>
          </w:p>
        </w:tc>
        <w:tc>
          <w:tcPr>
            <w:tcW w:w="3191" w:type="pct"/>
          </w:tcPr>
          <w:p w14:paraId="16A435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техническому оснащению зон кухни, рабочих мест повара для различных технологических процессов</w:t>
            </w:r>
          </w:p>
        </w:tc>
        <w:tc>
          <w:tcPr>
            <w:tcW w:w="414" w:type="pct"/>
          </w:tcPr>
          <w:p w14:paraId="34AF23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3E001E65" w14:textId="77777777" w:rsidR="0022123C" w:rsidRPr="0022123C" w:rsidRDefault="0022123C" w:rsidP="00076DA3">
            <w:pPr>
              <w:spacing w:after="0" w:line="240" w:lineRule="auto"/>
              <w:rPr>
                <w:rFonts w:ascii="Times New Roman" w:hAnsi="Times New Roman" w:cs="Times New Roman"/>
              </w:rPr>
            </w:pPr>
          </w:p>
        </w:tc>
      </w:tr>
      <w:tr w:rsidR="0022123C" w:rsidRPr="0022123C" w14:paraId="6B13C7BD" w14:textId="77777777" w:rsidTr="00944C43">
        <w:trPr>
          <w:trHeight w:val="20"/>
        </w:trPr>
        <w:tc>
          <w:tcPr>
            <w:tcW w:w="805" w:type="pct"/>
            <w:vMerge/>
          </w:tcPr>
          <w:p w14:paraId="3F33ECA2" w14:textId="77777777" w:rsidR="0022123C" w:rsidRPr="0022123C" w:rsidRDefault="0022123C" w:rsidP="00076DA3">
            <w:pPr>
              <w:spacing w:after="0" w:line="240" w:lineRule="auto"/>
              <w:rPr>
                <w:rFonts w:ascii="Times New Roman" w:hAnsi="Times New Roman" w:cs="Times New Roman"/>
              </w:rPr>
            </w:pPr>
          </w:p>
        </w:tc>
        <w:tc>
          <w:tcPr>
            <w:tcW w:w="3191" w:type="pct"/>
          </w:tcPr>
          <w:p w14:paraId="4609E4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техническому оснащению зон кондитерского цеха, рабочих мест кондитера для различных технологических процессов</w:t>
            </w:r>
          </w:p>
        </w:tc>
        <w:tc>
          <w:tcPr>
            <w:tcW w:w="414" w:type="pct"/>
          </w:tcPr>
          <w:p w14:paraId="048976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289EB1B2" w14:textId="77777777" w:rsidR="0022123C" w:rsidRPr="0022123C" w:rsidRDefault="0022123C" w:rsidP="00076DA3">
            <w:pPr>
              <w:spacing w:after="0" w:line="240" w:lineRule="auto"/>
              <w:rPr>
                <w:rFonts w:ascii="Times New Roman" w:hAnsi="Times New Roman" w:cs="Times New Roman"/>
              </w:rPr>
            </w:pPr>
          </w:p>
        </w:tc>
      </w:tr>
      <w:tr w:rsidR="0022123C" w:rsidRPr="0022123C" w14:paraId="1B933137" w14:textId="77777777" w:rsidTr="00944C43">
        <w:trPr>
          <w:trHeight w:val="20"/>
        </w:trPr>
        <w:tc>
          <w:tcPr>
            <w:tcW w:w="805" w:type="pct"/>
            <w:vMerge/>
          </w:tcPr>
          <w:p w14:paraId="70E281D6" w14:textId="77777777" w:rsidR="0022123C" w:rsidRPr="0022123C" w:rsidRDefault="0022123C" w:rsidP="00076DA3">
            <w:pPr>
              <w:spacing w:after="0" w:line="240" w:lineRule="auto"/>
              <w:rPr>
                <w:rFonts w:ascii="Times New Roman" w:hAnsi="Times New Roman" w:cs="Times New Roman"/>
              </w:rPr>
            </w:pPr>
          </w:p>
        </w:tc>
        <w:tc>
          <w:tcPr>
            <w:tcW w:w="3191" w:type="pct"/>
          </w:tcPr>
          <w:p w14:paraId="3C9BE9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техническому оснащению процессов реализации кулинарной продукции в организациях питания с различными формами обслуживания</w:t>
            </w:r>
          </w:p>
        </w:tc>
        <w:tc>
          <w:tcPr>
            <w:tcW w:w="414" w:type="pct"/>
          </w:tcPr>
          <w:p w14:paraId="4455D5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vMerge/>
          </w:tcPr>
          <w:p w14:paraId="2BE216D8" w14:textId="77777777" w:rsidR="0022123C" w:rsidRPr="0022123C" w:rsidRDefault="0022123C" w:rsidP="00076DA3">
            <w:pPr>
              <w:spacing w:after="0" w:line="240" w:lineRule="auto"/>
              <w:rPr>
                <w:rFonts w:ascii="Times New Roman" w:hAnsi="Times New Roman" w:cs="Times New Roman"/>
              </w:rPr>
            </w:pPr>
          </w:p>
        </w:tc>
      </w:tr>
      <w:tr w:rsidR="0022123C" w:rsidRPr="0022123C" w14:paraId="6471157F" w14:textId="77777777" w:rsidTr="00944C43">
        <w:trPr>
          <w:trHeight w:val="20"/>
        </w:trPr>
        <w:tc>
          <w:tcPr>
            <w:tcW w:w="805" w:type="pct"/>
            <w:vMerge/>
          </w:tcPr>
          <w:p w14:paraId="78D3CF29" w14:textId="77777777" w:rsidR="0022123C" w:rsidRPr="0022123C" w:rsidRDefault="0022123C" w:rsidP="00076DA3">
            <w:pPr>
              <w:spacing w:after="0" w:line="240" w:lineRule="auto"/>
              <w:rPr>
                <w:rFonts w:ascii="Times New Roman" w:hAnsi="Times New Roman" w:cs="Times New Roman"/>
              </w:rPr>
            </w:pPr>
          </w:p>
        </w:tc>
        <w:tc>
          <w:tcPr>
            <w:tcW w:w="3191" w:type="pct"/>
          </w:tcPr>
          <w:p w14:paraId="70BF63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7952B5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4" w:type="pct"/>
          </w:tcPr>
          <w:p w14:paraId="750719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90" w:type="pct"/>
            <w:vMerge/>
          </w:tcPr>
          <w:p w14:paraId="2C58C457" w14:textId="77777777" w:rsidR="0022123C" w:rsidRPr="0022123C" w:rsidRDefault="0022123C" w:rsidP="00076DA3">
            <w:pPr>
              <w:spacing w:after="0" w:line="240" w:lineRule="auto"/>
              <w:rPr>
                <w:rFonts w:ascii="Times New Roman" w:hAnsi="Times New Roman" w:cs="Times New Roman"/>
              </w:rPr>
            </w:pPr>
          </w:p>
        </w:tc>
      </w:tr>
      <w:tr w:rsidR="0022123C" w:rsidRPr="0022123C" w14:paraId="4C01712D" w14:textId="77777777" w:rsidTr="00944C43">
        <w:trPr>
          <w:trHeight w:val="20"/>
        </w:trPr>
        <w:tc>
          <w:tcPr>
            <w:tcW w:w="3996" w:type="pct"/>
            <w:gridSpan w:val="2"/>
          </w:tcPr>
          <w:p w14:paraId="615285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Промежуточная аттестация </w:t>
            </w:r>
          </w:p>
        </w:tc>
        <w:tc>
          <w:tcPr>
            <w:tcW w:w="414" w:type="pct"/>
          </w:tcPr>
          <w:p w14:paraId="35D65E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0" w:type="pct"/>
          </w:tcPr>
          <w:p w14:paraId="7BE99B8D" w14:textId="77777777" w:rsidR="0022123C" w:rsidRPr="0022123C" w:rsidRDefault="0022123C" w:rsidP="00076DA3">
            <w:pPr>
              <w:spacing w:after="0" w:line="240" w:lineRule="auto"/>
              <w:rPr>
                <w:rFonts w:ascii="Times New Roman" w:hAnsi="Times New Roman" w:cs="Times New Roman"/>
              </w:rPr>
            </w:pPr>
          </w:p>
        </w:tc>
      </w:tr>
      <w:tr w:rsidR="0022123C" w:rsidRPr="0022123C" w14:paraId="0371AC95" w14:textId="77777777" w:rsidTr="00944C43">
        <w:trPr>
          <w:trHeight w:val="20"/>
        </w:trPr>
        <w:tc>
          <w:tcPr>
            <w:tcW w:w="3996" w:type="pct"/>
            <w:gridSpan w:val="2"/>
          </w:tcPr>
          <w:p w14:paraId="6E5F96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14" w:type="pct"/>
          </w:tcPr>
          <w:p w14:paraId="640C4E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590" w:type="pct"/>
          </w:tcPr>
          <w:p w14:paraId="472221A6" w14:textId="77777777" w:rsidR="0022123C" w:rsidRPr="0022123C" w:rsidRDefault="0022123C" w:rsidP="00076DA3">
            <w:pPr>
              <w:spacing w:after="0" w:line="240" w:lineRule="auto"/>
              <w:rPr>
                <w:rFonts w:ascii="Times New Roman" w:hAnsi="Times New Roman" w:cs="Times New Roman"/>
              </w:rPr>
            </w:pPr>
          </w:p>
        </w:tc>
      </w:tr>
      <w:tr w:rsidR="0022123C" w:rsidRPr="0022123C" w14:paraId="796417E0" w14:textId="77777777" w:rsidTr="00944C43">
        <w:trPr>
          <w:trHeight w:val="20"/>
        </w:trPr>
        <w:tc>
          <w:tcPr>
            <w:tcW w:w="3996" w:type="pct"/>
            <w:gridSpan w:val="2"/>
          </w:tcPr>
          <w:p w14:paraId="3AF68A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14" w:type="pct"/>
          </w:tcPr>
          <w:p w14:paraId="1F2657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76</w:t>
            </w:r>
          </w:p>
        </w:tc>
        <w:tc>
          <w:tcPr>
            <w:tcW w:w="590" w:type="pct"/>
          </w:tcPr>
          <w:p w14:paraId="1CF18ABC" w14:textId="77777777" w:rsidR="0022123C" w:rsidRPr="0022123C" w:rsidRDefault="0022123C" w:rsidP="00076DA3">
            <w:pPr>
              <w:spacing w:after="0" w:line="240" w:lineRule="auto"/>
              <w:rPr>
                <w:rFonts w:ascii="Times New Roman" w:hAnsi="Times New Roman" w:cs="Times New Roman"/>
              </w:rPr>
            </w:pPr>
          </w:p>
        </w:tc>
      </w:tr>
    </w:tbl>
    <w:p w14:paraId="0FF4D474" w14:textId="77777777" w:rsidR="0022123C" w:rsidRPr="0022123C" w:rsidRDefault="0022123C" w:rsidP="00076DA3">
      <w:pPr>
        <w:spacing w:after="0" w:line="240" w:lineRule="auto"/>
        <w:rPr>
          <w:rFonts w:ascii="Times New Roman" w:hAnsi="Times New Roman" w:cs="Times New Roman"/>
        </w:rPr>
      </w:pPr>
    </w:p>
    <w:p w14:paraId="3E8725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w:t>
      </w:r>
    </w:p>
    <w:p w14:paraId="61A940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2788"/>
        <w:gridCol w:w="3270"/>
      </w:tblGrid>
      <w:tr w:rsidR="0022123C" w:rsidRPr="0022123C" w14:paraId="0C26F3E0" w14:textId="77777777" w:rsidTr="00944C43">
        <w:tc>
          <w:tcPr>
            <w:tcW w:w="1882" w:type="pct"/>
          </w:tcPr>
          <w:p w14:paraId="350F03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435" w:type="pct"/>
          </w:tcPr>
          <w:p w14:paraId="1BF66A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83" w:type="pct"/>
          </w:tcPr>
          <w:p w14:paraId="577059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2736B508" w14:textId="77777777" w:rsidTr="00944C43">
        <w:tc>
          <w:tcPr>
            <w:tcW w:w="1882" w:type="pct"/>
          </w:tcPr>
          <w:p w14:paraId="4D6680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Знание:</w:t>
            </w:r>
          </w:p>
          <w:p w14:paraId="705B0F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классификацию, основные технические характеристики, назначение, принципы действия, особенности устройства, правила безопасной эксплуатации различных групп технологического оборудования;</w:t>
            </w:r>
          </w:p>
          <w:p w14:paraId="706F6D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организации обработки сырья, приготовления полуфабрикатов, готовой кулинарной и кондитерской продукции, подготовки ее к реализации;</w:t>
            </w:r>
          </w:p>
          <w:p w14:paraId="7DCEA8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прогрессивные способы организации процессов приготовления пищи с использованием современных видов технологического оборудования;</w:t>
            </w:r>
          </w:p>
          <w:p w14:paraId="7C1431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выбора технологического оборудования, инвентаря, инструментов, посуды для различных процессов приготовления и отпуска кулинарной и кондитерской продукции;</w:t>
            </w:r>
          </w:p>
          <w:p w14:paraId="2DBD15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методики расчета производительности технологического оборудования;</w:t>
            </w:r>
          </w:p>
          <w:p w14:paraId="49FD53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рабочих мест повара, кондитера, пекаря в соответствии с видами изготавливаемой кулинарной, хлебобулочной и кондитерской продукции;</w:t>
            </w:r>
          </w:p>
          <w:p w14:paraId="1669B1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электробезопасности, пожарной безопасности;</w:t>
            </w:r>
          </w:p>
          <w:p w14:paraId="6FC40B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охраны труда в организациях питания</w:t>
            </w:r>
          </w:p>
        </w:tc>
        <w:tc>
          <w:tcPr>
            <w:tcW w:w="1435" w:type="pct"/>
          </w:tcPr>
          <w:p w14:paraId="4EFED0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209143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7FE3A5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5B43CF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537CC8A7" w14:textId="77777777" w:rsidR="0022123C" w:rsidRPr="0022123C" w:rsidRDefault="0022123C" w:rsidP="00076DA3">
            <w:pPr>
              <w:spacing w:after="0" w:line="240" w:lineRule="auto"/>
              <w:rPr>
                <w:rFonts w:ascii="Times New Roman" w:hAnsi="Times New Roman" w:cs="Times New Roman"/>
              </w:rPr>
            </w:pPr>
          </w:p>
        </w:tc>
        <w:tc>
          <w:tcPr>
            <w:tcW w:w="1683" w:type="pct"/>
          </w:tcPr>
          <w:p w14:paraId="752A96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7DD77C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4EE23A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57F64B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1EBEFBDC" w14:textId="77777777" w:rsidR="0022123C" w:rsidRPr="0022123C" w:rsidRDefault="0022123C" w:rsidP="00076DA3">
            <w:pPr>
              <w:spacing w:after="0" w:line="240" w:lineRule="auto"/>
              <w:rPr>
                <w:rFonts w:ascii="Times New Roman" w:hAnsi="Times New Roman" w:cs="Times New Roman"/>
              </w:rPr>
            </w:pPr>
          </w:p>
          <w:p w14:paraId="1FD0E1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2B5A0117" w14:textId="77777777" w:rsidR="0022123C" w:rsidRPr="0022123C" w:rsidRDefault="0022123C" w:rsidP="00076DA3">
            <w:pPr>
              <w:spacing w:after="0" w:line="240" w:lineRule="auto"/>
              <w:rPr>
                <w:rFonts w:ascii="Times New Roman" w:hAnsi="Times New Roman" w:cs="Times New Roman"/>
              </w:rPr>
            </w:pPr>
          </w:p>
          <w:p w14:paraId="36E88F1F" w14:textId="77777777" w:rsidR="0022123C" w:rsidRPr="0022123C" w:rsidRDefault="0022123C" w:rsidP="00076DA3">
            <w:pPr>
              <w:spacing w:after="0" w:line="240" w:lineRule="auto"/>
              <w:rPr>
                <w:rFonts w:ascii="Times New Roman" w:hAnsi="Times New Roman" w:cs="Times New Roman"/>
              </w:rPr>
            </w:pPr>
          </w:p>
          <w:p w14:paraId="12C761D8" w14:textId="77777777" w:rsidR="0022123C" w:rsidRPr="0022123C" w:rsidRDefault="0022123C" w:rsidP="00076DA3">
            <w:pPr>
              <w:spacing w:after="0" w:line="240" w:lineRule="auto"/>
              <w:rPr>
                <w:rFonts w:ascii="Times New Roman" w:hAnsi="Times New Roman" w:cs="Times New Roman"/>
              </w:rPr>
            </w:pPr>
          </w:p>
          <w:p w14:paraId="06015D2F" w14:textId="77777777" w:rsidR="0022123C" w:rsidRPr="0022123C" w:rsidRDefault="0022123C" w:rsidP="00076DA3">
            <w:pPr>
              <w:spacing w:after="0" w:line="240" w:lineRule="auto"/>
              <w:rPr>
                <w:rFonts w:ascii="Times New Roman" w:hAnsi="Times New Roman" w:cs="Times New Roman"/>
              </w:rPr>
            </w:pPr>
          </w:p>
          <w:p w14:paraId="7D6093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7CF4CA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55FA5C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00CBD8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22123C" w:rsidRPr="0022123C" w14:paraId="5469A6A1" w14:textId="77777777" w:rsidTr="00944C43">
        <w:tc>
          <w:tcPr>
            <w:tcW w:w="1882" w:type="pct"/>
          </w:tcPr>
          <w:p w14:paraId="78CBB5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Умение:</w:t>
            </w:r>
          </w:p>
          <w:p w14:paraId="39F7DF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определять вид, обеспечивать рациональный подбор в соответствии с потребностью производства технологического оборудования, инвентаря, инструментов;</w:t>
            </w:r>
          </w:p>
          <w:p w14:paraId="754E7E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рабочее место для обработки сырья, приготовления полуфабрикатов, готовой продукции, ее отпуска в соответствии с правилами техники безопасности, санитарии и пожарной безопасности;</w:t>
            </w:r>
          </w:p>
          <w:p w14:paraId="5F5E44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подготавливать к работе, использовать технологическое оборудование по его назначению с учётом правил техники безопасности, санитарии и пожарной безопасности, правильно ориентироваться в экстренной ситуации</w:t>
            </w:r>
          </w:p>
          <w:p w14:paraId="3E722A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выявлять риски в области безопасности работ на производстве и разрабатывать предложения по их минимизации и устранению;</w:t>
            </w:r>
          </w:p>
          <w:p w14:paraId="3CD78A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эффективность использования оборудования;</w:t>
            </w:r>
          </w:p>
          <w:p w14:paraId="33E1FB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мероприятия по обеспечению безопасных и благо</w:t>
            </w:r>
            <w:r w:rsidRPr="0022123C">
              <w:rPr>
                <w:rFonts w:ascii="Times New Roman" w:hAnsi="Times New Roman" w:cs="Times New Roman"/>
              </w:rPr>
              <w:softHyphen/>
              <w:t>приятных условий труда на производстве, предупреждению травматизма;</w:t>
            </w:r>
          </w:p>
          <w:p w14:paraId="7F6CC3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контролировать соблюдение графиков технического обслужива</w:t>
            </w:r>
            <w:r w:rsidRPr="0022123C">
              <w:rPr>
                <w:rFonts w:ascii="Times New Roman" w:hAnsi="Times New Roman" w:cs="Times New Roman"/>
              </w:rPr>
              <w:softHyphen/>
              <w:t>ния оборудования и исправность приборов безопасности и изме</w:t>
            </w:r>
            <w:r w:rsidRPr="0022123C">
              <w:rPr>
                <w:rFonts w:ascii="Times New Roman" w:hAnsi="Times New Roman" w:cs="Times New Roman"/>
              </w:rPr>
              <w:softHyphen/>
              <w:t>рительных приборов.</w:t>
            </w:r>
          </w:p>
          <w:p w14:paraId="0A9CED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оперативно взаимодействовать с работником, ответственным за безопасные и благоприятные условия работы на производстве;</w:t>
            </w:r>
          </w:p>
          <w:p w14:paraId="4161F6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производственные мощности и эффективность работы технологического оборудования</w:t>
            </w:r>
          </w:p>
          <w:p w14:paraId="663191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проводить инструктаж по безопасной эксплуатации технологического оборудования  </w:t>
            </w:r>
          </w:p>
        </w:tc>
        <w:tc>
          <w:tcPr>
            <w:tcW w:w="1435" w:type="pct"/>
          </w:tcPr>
          <w:p w14:paraId="169D47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2ADDDB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1C3FFC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5DC366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2C41BB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14:paraId="70D1C1B0" w14:textId="77777777" w:rsidR="0022123C" w:rsidRPr="0022123C" w:rsidRDefault="0022123C" w:rsidP="00076DA3">
            <w:pPr>
              <w:spacing w:after="0" w:line="240" w:lineRule="auto"/>
              <w:rPr>
                <w:rFonts w:ascii="Times New Roman" w:hAnsi="Times New Roman" w:cs="Times New Roman"/>
              </w:rPr>
            </w:pPr>
          </w:p>
        </w:tc>
        <w:tc>
          <w:tcPr>
            <w:tcW w:w="1683" w:type="pct"/>
          </w:tcPr>
          <w:p w14:paraId="3A006F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3DB138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52C37E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30DB51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68C21B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79B5F44A" w14:textId="77777777" w:rsidR="0022123C" w:rsidRPr="0022123C" w:rsidRDefault="0022123C" w:rsidP="00076DA3">
            <w:pPr>
              <w:spacing w:after="0" w:line="240" w:lineRule="auto"/>
              <w:rPr>
                <w:rFonts w:ascii="Times New Roman" w:hAnsi="Times New Roman" w:cs="Times New Roman"/>
              </w:rPr>
            </w:pPr>
          </w:p>
        </w:tc>
      </w:tr>
    </w:tbl>
    <w:p w14:paraId="742A501E" w14:textId="77777777" w:rsidR="0022123C" w:rsidRPr="0022123C" w:rsidRDefault="0022123C" w:rsidP="00076DA3">
      <w:pPr>
        <w:spacing w:after="0" w:line="240" w:lineRule="auto"/>
        <w:rPr>
          <w:rFonts w:ascii="Times New Roman" w:hAnsi="Times New Roman" w:cs="Times New Roman"/>
        </w:rPr>
      </w:pPr>
    </w:p>
    <w:p w14:paraId="165082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ОП.04</w:t>
      </w:r>
      <w:r w:rsidR="00B306C4">
        <w:rPr>
          <w:rFonts w:ascii="Times New Roman" w:hAnsi="Times New Roman" w:cs="Times New Roman"/>
        </w:rPr>
        <w:t xml:space="preserve"> </w:t>
      </w:r>
      <w:r w:rsidR="00076DA3">
        <w:rPr>
          <w:rFonts w:ascii="Times New Roman" w:hAnsi="Times New Roman" w:cs="Times New Roman"/>
        </w:rPr>
        <w:t xml:space="preserve"> </w:t>
      </w:r>
      <w:r w:rsidRPr="0022123C">
        <w:rPr>
          <w:rFonts w:ascii="Times New Roman" w:hAnsi="Times New Roman" w:cs="Times New Roman"/>
        </w:rPr>
        <w:t>ОРГАНИЗАЦИЯ ОБСЛУЖИВАНИЯ</w:t>
      </w:r>
    </w:p>
    <w:p w14:paraId="29B45F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5954"/>
        <w:gridCol w:w="2268"/>
      </w:tblGrid>
      <w:tr w:rsidR="0022123C" w:rsidRPr="0022123C" w14:paraId="700C173F" w14:textId="77777777" w:rsidTr="00076DA3">
        <w:trPr>
          <w:trHeight w:val="649"/>
        </w:trPr>
        <w:tc>
          <w:tcPr>
            <w:tcW w:w="1384" w:type="dxa"/>
            <w:vAlign w:val="center"/>
          </w:tcPr>
          <w:p w14:paraId="07C49A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5954" w:type="dxa"/>
            <w:vAlign w:val="center"/>
          </w:tcPr>
          <w:p w14:paraId="1C5779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2268" w:type="dxa"/>
            <w:vAlign w:val="center"/>
          </w:tcPr>
          <w:p w14:paraId="62DA69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7C379C93" w14:textId="77777777" w:rsidTr="00076DA3">
        <w:trPr>
          <w:trHeight w:val="5802"/>
        </w:trPr>
        <w:tc>
          <w:tcPr>
            <w:tcW w:w="1384" w:type="dxa"/>
          </w:tcPr>
          <w:p w14:paraId="1AE4CE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56C3FC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37C1B0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1CA579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132B85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07BA87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6.1-6.4</w:t>
            </w:r>
          </w:p>
          <w:p w14:paraId="19ED70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4500C1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490D1D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03</w:t>
            </w:r>
          </w:p>
          <w:p w14:paraId="172900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04</w:t>
            </w:r>
          </w:p>
          <w:p w14:paraId="1AFED1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3CB39D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51A49B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32F73B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51C41C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6B9341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p w14:paraId="0B34F928" w14:textId="77777777" w:rsidR="0022123C" w:rsidRPr="0022123C" w:rsidRDefault="0022123C" w:rsidP="00076DA3">
            <w:pPr>
              <w:spacing w:after="0" w:line="240" w:lineRule="auto"/>
              <w:rPr>
                <w:rFonts w:ascii="Times New Roman" w:hAnsi="Times New Roman" w:cs="Times New Roman"/>
              </w:rPr>
            </w:pPr>
          </w:p>
        </w:tc>
        <w:tc>
          <w:tcPr>
            <w:tcW w:w="5954" w:type="dxa"/>
          </w:tcPr>
          <w:p w14:paraId="0A4739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выполнения всех видов работ по подготовке залов и инвентаря  организаций общественного питания к обслуживанию;</w:t>
            </w:r>
          </w:p>
          <w:p w14:paraId="696DA9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встречи, приветствия, размещения гостей, подачи меню;</w:t>
            </w:r>
          </w:p>
          <w:p w14:paraId="2F1994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приема, оформления и выполнения заказа на продукцию и услуги организаций общественного питания;</w:t>
            </w:r>
          </w:p>
          <w:p w14:paraId="036D00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рекомендации блюд и напитков гостям при оформлении заказа;</w:t>
            </w:r>
          </w:p>
          <w:p w14:paraId="07AA3B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подачи блюд и напитков разными способами;</w:t>
            </w:r>
          </w:p>
          <w:p w14:paraId="28B44F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расчета с потребителями;</w:t>
            </w:r>
          </w:p>
          <w:p w14:paraId="28489D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обслуживания потребителей при использовании специальных форм организации питания;</w:t>
            </w:r>
          </w:p>
          <w:p w14:paraId="04C0CF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выполнять подготовку залов к обслуживанию в соответствии с его характером, типом и классом организации общественного питания</w:t>
            </w:r>
          </w:p>
          <w:p w14:paraId="73F103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подготавливать зал ресторана, бара, буфета к обслуживанию в обычном режиме и на массовых банкетных мероприятиях;</w:t>
            </w:r>
          </w:p>
          <w:p w14:paraId="001A74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складывать салфетки разными способами;</w:t>
            </w:r>
          </w:p>
          <w:p w14:paraId="11FA06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личную гигиену</w:t>
            </w:r>
          </w:p>
          <w:p w14:paraId="3FD0BD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подготавливать посуду, приборы, стекло</w:t>
            </w:r>
          </w:p>
          <w:p w14:paraId="460E0C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прием заказа на блюда и напитки</w:t>
            </w:r>
          </w:p>
          <w:p w14:paraId="240996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подбирать виды оборудования, мебели, посуды, приборов, белья в соответствии с типом и классом организации общественного питания;</w:t>
            </w:r>
          </w:p>
          <w:p w14:paraId="1ED504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оформлять и передавать  заказ на производство, в бар, в буфет;</w:t>
            </w:r>
          </w:p>
          <w:p w14:paraId="6D0E8C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подавать алкогольные и безалкогольные напитки, блюда различными способами;</w:t>
            </w:r>
          </w:p>
          <w:p w14:paraId="622F81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очередность и технику подачи блюд и напитков;</w:t>
            </w:r>
          </w:p>
          <w:p w14:paraId="538FB3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требования к качеству, температуре подачи блюд и напитков;</w:t>
            </w:r>
          </w:p>
          <w:p w14:paraId="4AE713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различные виды меню, в том числе план-меню структурного подразделения;</w:t>
            </w:r>
          </w:p>
          <w:p w14:paraId="1DE0AD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заменять использованную посуду и приборы;</w:t>
            </w:r>
          </w:p>
          <w:p w14:paraId="4F688D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и оформлять меню,</w:t>
            </w:r>
          </w:p>
          <w:p w14:paraId="790FF0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обслуживать массовые  банкетные  мероприятия и приемы</w:t>
            </w:r>
          </w:p>
          <w:p w14:paraId="737AEF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обслуживать иностранных туристов</w:t>
            </w:r>
          </w:p>
          <w:p w14:paraId="4E4334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эксплуатировать инвентарь, весоизмерительное и торгово-технологическое оборудование в процессе обслуживания</w:t>
            </w:r>
          </w:p>
          <w:p w14:paraId="03534F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подачу блюд и напитков гостям различными способами;</w:t>
            </w:r>
          </w:p>
          <w:p w14:paraId="2E2494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предоставлять счет и производить расчет с потребителями;</w:t>
            </w:r>
          </w:p>
          <w:p w14:paraId="4C5998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правила ресторанного этикета;</w:t>
            </w:r>
          </w:p>
          <w:p w14:paraId="2443F6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производить расчет с потребителем, используя различные формы расчета;</w:t>
            </w:r>
          </w:p>
          <w:p w14:paraId="5E4ACC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изготавливать смешанные, горячие напитки, коктейли</w:t>
            </w:r>
          </w:p>
        </w:tc>
        <w:tc>
          <w:tcPr>
            <w:tcW w:w="2268" w:type="dxa"/>
          </w:tcPr>
          <w:p w14:paraId="768D1B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типы и классы организаций  общественного питания;</w:t>
            </w:r>
          </w:p>
          <w:p w14:paraId="1E70D2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рынок ресторанных услуг , специальные виды услуг ;</w:t>
            </w:r>
          </w:p>
          <w:p w14:paraId="695AA7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подготовку залов к обслуживанию в соответствии с его характером, типом и классом организации общественного питания;</w:t>
            </w:r>
          </w:p>
          <w:p w14:paraId="55DA80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накрытия столов скатертями, приемы полировки посуды и приборов;</w:t>
            </w:r>
          </w:p>
          <w:p w14:paraId="3A8CE5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приемы складывания салфеток</w:t>
            </w:r>
          </w:p>
          <w:p w14:paraId="4A572B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личной подготовки официанта, бармена к обслуживанию</w:t>
            </w:r>
          </w:p>
          <w:p w14:paraId="0D3745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назначение, характеристику столовой посуды, приборов, стекла</w:t>
            </w:r>
          </w:p>
          <w:p w14:paraId="1C6433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сервировку столов, современные направления сервировки</w:t>
            </w:r>
          </w:p>
          <w:p w14:paraId="4B138D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обслуживание потребителей организаций общественного питания всех форм собственности, различных видов, типов и классов; </w:t>
            </w:r>
          </w:p>
          <w:p w14:paraId="482133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использование в процессе обслуживания инвентаря, весоизмерительного и торгово-технологического оборудования;</w:t>
            </w:r>
          </w:p>
          <w:p w14:paraId="3CB005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приветствие и размещение гостей за столом;</w:t>
            </w:r>
          </w:p>
          <w:p w14:paraId="47E092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передачи заказа на производство, бар, буфет;</w:t>
            </w:r>
          </w:p>
          <w:p w14:paraId="0D72F2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и технику подачи алкогольных и безалкогольных напитков;</w:t>
            </w:r>
          </w:p>
          <w:p w14:paraId="0DC2CB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подачи блюд;</w:t>
            </w:r>
          </w:p>
          <w:p w14:paraId="04FFE4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очередность и технику подачи блюд и напитков;</w:t>
            </w:r>
          </w:p>
          <w:p w14:paraId="68004E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кулинарную характеристику блюд, смешанные  и горячие напитки, коктейли</w:t>
            </w:r>
          </w:p>
          <w:p w14:paraId="6EC691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сочетаемости напитков и блюд;</w:t>
            </w:r>
          </w:p>
          <w:p w14:paraId="52C0AB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качеству, температуре подачи блюд и напитков;</w:t>
            </w:r>
          </w:p>
          <w:p w14:paraId="448EDB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замены использованной посуды и приборов;</w:t>
            </w:r>
          </w:p>
          <w:p w14:paraId="378525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культуры обслуживания, протокола и этикета при взаимодействии с гостями;</w:t>
            </w:r>
          </w:p>
          <w:p w14:paraId="09FB0E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информационное  обеспечение услуг общественного питания;</w:t>
            </w:r>
          </w:p>
          <w:p w14:paraId="7F6982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составления и оформления меню,</w:t>
            </w:r>
          </w:p>
          <w:p w14:paraId="0DBF3A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обслуживание массовых банкетных мероприятий и приемов</w:t>
            </w:r>
          </w:p>
        </w:tc>
      </w:tr>
    </w:tbl>
    <w:p w14:paraId="7C7EBEEA" w14:textId="77777777" w:rsidR="0022123C" w:rsidRPr="0022123C" w:rsidRDefault="0022123C" w:rsidP="0022123C">
      <w:pPr>
        <w:spacing w:after="0" w:line="240" w:lineRule="auto"/>
        <w:ind w:firstLine="709"/>
        <w:rPr>
          <w:rFonts w:ascii="Times New Roman" w:hAnsi="Times New Roman" w:cs="Times New Roman"/>
        </w:rPr>
      </w:pPr>
    </w:p>
    <w:p w14:paraId="256F1F9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307"/>
        <w:gridCol w:w="838"/>
        <w:gridCol w:w="1476"/>
      </w:tblGrid>
      <w:tr w:rsidR="0022123C" w:rsidRPr="0022123C" w14:paraId="4A5236E3" w14:textId="77777777" w:rsidTr="00944C43">
        <w:trPr>
          <w:trHeight w:val="20"/>
        </w:trPr>
        <w:tc>
          <w:tcPr>
            <w:tcW w:w="1010" w:type="pct"/>
          </w:tcPr>
          <w:p w14:paraId="331C35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791" w:type="pct"/>
          </w:tcPr>
          <w:p w14:paraId="5C4BD7E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23" w:type="pct"/>
          </w:tcPr>
          <w:p w14:paraId="64A6604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776" w:type="pct"/>
          </w:tcPr>
          <w:p w14:paraId="5DC7855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569ECF26" w14:textId="77777777" w:rsidTr="00944C43">
        <w:trPr>
          <w:trHeight w:val="20"/>
        </w:trPr>
        <w:tc>
          <w:tcPr>
            <w:tcW w:w="1010" w:type="pct"/>
          </w:tcPr>
          <w:p w14:paraId="4F1080B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791" w:type="pct"/>
          </w:tcPr>
          <w:p w14:paraId="4727266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423" w:type="pct"/>
          </w:tcPr>
          <w:p w14:paraId="43F823A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776" w:type="pct"/>
          </w:tcPr>
          <w:p w14:paraId="217D151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0989D432" w14:textId="77777777" w:rsidTr="00944C43">
        <w:trPr>
          <w:trHeight w:val="20"/>
        </w:trPr>
        <w:tc>
          <w:tcPr>
            <w:tcW w:w="1010" w:type="pct"/>
            <w:vMerge w:val="restart"/>
          </w:tcPr>
          <w:p w14:paraId="257DBC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w:t>
            </w:r>
          </w:p>
          <w:p w14:paraId="63BCD4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Услуги общественного питания и требования к ним</w:t>
            </w:r>
          </w:p>
        </w:tc>
        <w:tc>
          <w:tcPr>
            <w:tcW w:w="2791" w:type="pct"/>
          </w:tcPr>
          <w:p w14:paraId="5E434C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23" w:type="pct"/>
            <w:vMerge w:val="restart"/>
          </w:tcPr>
          <w:p w14:paraId="56D1B7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14:paraId="467B76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421C8E06" w14:textId="77777777" w:rsidTr="00944C43">
        <w:trPr>
          <w:trHeight w:val="20"/>
        </w:trPr>
        <w:tc>
          <w:tcPr>
            <w:tcW w:w="1010" w:type="pct"/>
            <w:vMerge/>
          </w:tcPr>
          <w:p w14:paraId="079E3259" w14:textId="77777777" w:rsidR="0022123C" w:rsidRPr="0022123C" w:rsidRDefault="0022123C" w:rsidP="00076DA3">
            <w:pPr>
              <w:spacing w:after="0" w:line="240" w:lineRule="auto"/>
              <w:rPr>
                <w:rFonts w:ascii="Times New Roman" w:hAnsi="Times New Roman" w:cs="Times New Roman"/>
              </w:rPr>
            </w:pPr>
          </w:p>
        </w:tc>
        <w:tc>
          <w:tcPr>
            <w:tcW w:w="2791" w:type="pct"/>
          </w:tcPr>
          <w:p w14:paraId="5AFE2B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Совершенствование обслуживания в организациях питания.  Состояние потребительского рынка и перспективы развития  индустрии питания.    </w:t>
            </w:r>
          </w:p>
          <w:p w14:paraId="63E88B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Общая характеристика процесса обслуживания гостей в организациях питания. Основные понятия: услуга общественного питания, процесс обслуживания, условия обслуживания, безопасность услуги. Прогрессивные технологии обслуживания                                                                                         </w:t>
            </w:r>
          </w:p>
        </w:tc>
        <w:tc>
          <w:tcPr>
            <w:tcW w:w="423" w:type="pct"/>
            <w:vMerge/>
          </w:tcPr>
          <w:p w14:paraId="6B3A9EE1"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2EE115A" w14:textId="77777777" w:rsidR="0022123C" w:rsidRPr="0022123C" w:rsidRDefault="0022123C" w:rsidP="00076DA3">
            <w:pPr>
              <w:spacing w:after="0" w:line="240" w:lineRule="auto"/>
              <w:rPr>
                <w:rFonts w:ascii="Times New Roman" w:hAnsi="Times New Roman" w:cs="Times New Roman"/>
              </w:rPr>
            </w:pPr>
          </w:p>
        </w:tc>
      </w:tr>
      <w:tr w:rsidR="0022123C" w:rsidRPr="0022123C" w14:paraId="4A64EDBD" w14:textId="77777777" w:rsidTr="00944C43">
        <w:trPr>
          <w:trHeight w:val="20"/>
        </w:trPr>
        <w:tc>
          <w:tcPr>
            <w:tcW w:w="1010" w:type="pct"/>
            <w:vMerge/>
          </w:tcPr>
          <w:p w14:paraId="5C815E56" w14:textId="77777777" w:rsidR="0022123C" w:rsidRPr="0022123C" w:rsidRDefault="0022123C" w:rsidP="00076DA3">
            <w:pPr>
              <w:spacing w:after="0" w:line="240" w:lineRule="auto"/>
              <w:rPr>
                <w:rFonts w:ascii="Times New Roman" w:hAnsi="Times New Roman" w:cs="Times New Roman"/>
              </w:rPr>
            </w:pPr>
          </w:p>
        </w:tc>
        <w:tc>
          <w:tcPr>
            <w:tcW w:w="2791" w:type="pct"/>
          </w:tcPr>
          <w:p w14:paraId="6A0CE1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Услуги общественного питания и требования к ним. ГОСТ 31984-2012 Услуги общественного питания. Общие требования. Виды услуг, их характеристика, общие требования к ним, требования к безопасности услуг. </w:t>
            </w:r>
          </w:p>
        </w:tc>
        <w:tc>
          <w:tcPr>
            <w:tcW w:w="423" w:type="pct"/>
            <w:vMerge/>
          </w:tcPr>
          <w:p w14:paraId="0B25B1AB"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01D9835" w14:textId="77777777" w:rsidR="0022123C" w:rsidRPr="0022123C" w:rsidRDefault="0022123C" w:rsidP="00076DA3">
            <w:pPr>
              <w:spacing w:after="0" w:line="240" w:lineRule="auto"/>
              <w:rPr>
                <w:rFonts w:ascii="Times New Roman" w:hAnsi="Times New Roman" w:cs="Times New Roman"/>
              </w:rPr>
            </w:pPr>
          </w:p>
        </w:tc>
      </w:tr>
      <w:tr w:rsidR="0022123C" w:rsidRPr="0022123C" w14:paraId="039CF5E4" w14:textId="77777777" w:rsidTr="00944C43">
        <w:trPr>
          <w:trHeight w:val="20"/>
        </w:trPr>
        <w:tc>
          <w:tcPr>
            <w:tcW w:w="1010" w:type="pct"/>
            <w:vMerge/>
          </w:tcPr>
          <w:p w14:paraId="1D014640" w14:textId="77777777" w:rsidR="0022123C" w:rsidRPr="0022123C" w:rsidRDefault="0022123C" w:rsidP="00076DA3">
            <w:pPr>
              <w:spacing w:after="0" w:line="240" w:lineRule="auto"/>
              <w:rPr>
                <w:rFonts w:ascii="Times New Roman" w:hAnsi="Times New Roman" w:cs="Times New Roman"/>
              </w:rPr>
            </w:pPr>
          </w:p>
        </w:tc>
        <w:tc>
          <w:tcPr>
            <w:tcW w:w="2791" w:type="pct"/>
          </w:tcPr>
          <w:p w14:paraId="54F0CF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оценки и контроля качества услуг общественного питания</w:t>
            </w:r>
          </w:p>
        </w:tc>
        <w:tc>
          <w:tcPr>
            <w:tcW w:w="423" w:type="pct"/>
            <w:vMerge/>
          </w:tcPr>
          <w:p w14:paraId="3563C148"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EFAB921" w14:textId="77777777" w:rsidR="0022123C" w:rsidRPr="0022123C" w:rsidRDefault="0022123C" w:rsidP="00076DA3">
            <w:pPr>
              <w:spacing w:after="0" w:line="240" w:lineRule="auto"/>
              <w:rPr>
                <w:rFonts w:ascii="Times New Roman" w:hAnsi="Times New Roman" w:cs="Times New Roman"/>
              </w:rPr>
            </w:pPr>
          </w:p>
        </w:tc>
      </w:tr>
      <w:tr w:rsidR="0022123C" w:rsidRPr="0022123C" w14:paraId="1C1D00AC" w14:textId="77777777" w:rsidTr="00944C43">
        <w:trPr>
          <w:trHeight w:val="20"/>
        </w:trPr>
        <w:tc>
          <w:tcPr>
            <w:tcW w:w="1010" w:type="pct"/>
            <w:vMerge/>
          </w:tcPr>
          <w:p w14:paraId="3791E992" w14:textId="77777777" w:rsidR="0022123C" w:rsidRPr="0022123C" w:rsidRDefault="0022123C" w:rsidP="00076DA3">
            <w:pPr>
              <w:spacing w:after="0" w:line="240" w:lineRule="auto"/>
              <w:rPr>
                <w:rFonts w:ascii="Times New Roman" w:hAnsi="Times New Roman" w:cs="Times New Roman"/>
              </w:rPr>
            </w:pPr>
          </w:p>
        </w:tc>
        <w:tc>
          <w:tcPr>
            <w:tcW w:w="2791" w:type="pct"/>
          </w:tcPr>
          <w:p w14:paraId="73BA53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23" w:type="pct"/>
          </w:tcPr>
          <w:p w14:paraId="4E1A22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14:paraId="5B9C740D" w14:textId="77777777" w:rsidR="0022123C" w:rsidRPr="0022123C" w:rsidRDefault="0022123C" w:rsidP="00076DA3">
            <w:pPr>
              <w:spacing w:after="0" w:line="240" w:lineRule="auto"/>
              <w:rPr>
                <w:rFonts w:ascii="Times New Roman" w:hAnsi="Times New Roman" w:cs="Times New Roman"/>
              </w:rPr>
            </w:pPr>
          </w:p>
        </w:tc>
      </w:tr>
      <w:tr w:rsidR="0022123C" w:rsidRPr="0022123C" w14:paraId="04929B35" w14:textId="77777777" w:rsidTr="00944C43">
        <w:trPr>
          <w:trHeight w:val="20"/>
        </w:trPr>
        <w:tc>
          <w:tcPr>
            <w:tcW w:w="1010" w:type="pct"/>
            <w:vMerge/>
          </w:tcPr>
          <w:p w14:paraId="1FAF9A2E" w14:textId="77777777" w:rsidR="0022123C" w:rsidRPr="0022123C" w:rsidRDefault="0022123C" w:rsidP="00076DA3">
            <w:pPr>
              <w:spacing w:after="0" w:line="240" w:lineRule="auto"/>
              <w:rPr>
                <w:rFonts w:ascii="Times New Roman" w:hAnsi="Times New Roman" w:cs="Times New Roman"/>
              </w:rPr>
            </w:pPr>
          </w:p>
        </w:tc>
        <w:tc>
          <w:tcPr>
            <w:tcW w:w="2791" w:type="pct"/>
          </w:tcPr>
          <w:p w14:paraId="2EBAAC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форм и методов обслуживания в соответствии с типом и классом предприятия, его специализацией</w:t>
            </w:r>
          </w:p>
        </w:tc>
        <w:tc>
          <w:tcPr>
            <w:tcW w:w="423" w:type="pct"/>
          </w:tcPr>
          <w:p w14:paraId="4A75CA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14:paraId="23D38499" w14:textId="77777777" w:rsidR="0022123C" w:rsidRPr="0022123C" w:rsidRDefault="0022123C" w:rsidP="00076DA3">
            <w:pPr>
              <w:spacing w:after="0" w:line="240" w:lineRule="auto"/>
              <w:rPr>
                <w:rFonts w:ascii="Times New Roman" w:hAnsi="Times New Roman" w:cs="Times New Roman"/>
              </w:rPr>
            </w:pPr>
          </w:p>
        </w:tc>
      </w:tr>
      <w:tr w:rsidR="0022123C" w:rsidRPr="0022123C" w14:paraId="653D2728" w14:textId="77777777" w:rsidTr="00944C43">
        <w:trPr>
          <w:trHeight w:val="20"/>
        </w:trPr>
        <w:tc>
          <w:tcPr>
            <w:tcW w:w="1010" w:type="pct"/>
            <w:vMerge/>
          </w:tcPr>
          <w:p w14:paraId="0758E785" w14:textId="77777777" w:rsidR="0022123C" w:rsidRPr="0022123C" w:rsidRDefault="0022123C" w:rsidP="00076DA3">
            <w:pPr>
              <w:spacing w:after="0" w:line="240" w:lineRule="auto"/>
              <w:rPr>
                <w:rFonts w:ascii="Times New Roman" w:hAnsi="Times New Roman" w:cs="Times New Roman"/>
              </w:rPr>
            </w:pPr>
          </w:p>
        </w:tc>
        <w:tc>
          <w:tcPr>
            <w:tcW w:w="2791" w:type="pct"/>
          </w:tcPr>
          <w:p w14:paraId="78B693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0F4C8D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06DE055B" w14:textId="77777777" w:rsidR="0022123C" w:rsidRPr="0022123C" w:rsidRDefault="0022123C" w:rsidP="00076DA3">
            <w:pPr>
              <w:spacing w:after="0" w:line="240" w:lineRule="auto"/>
              <w:rPr>
                <w:rFonts w:ascii="Times New Roman" w:hAnsi="Times New Roman" w:cs="Times New Roman"/>
              </w:rPr>
            </w:pPr>
          </w:p>
        </w:tc>
        <w:tc>
          <w:tcPr>
            <w:tcW w:w="776" w:type="pct"/>
          </w:tcPr>
          <w:p w14:paraId="0E8025F7" w14:textId="77777777" w:rsidR="0022123C" w:rsidRPr="0022123C" w:rsidRDefault="0022123C" w:rsidP="00076DA3">
            <w:pPr>
              <w:spacing w:after="0" w:line="240" w:lineRule="auto"/>
              <w:rPr>
                <w:rFonts w:ascii="Times New Roman" w:hAnsi="Times New Roman" w:cs="Times New Roman"/>
              </w:rPr>
            </w:pPr>
          </w:p>
        </w:tc>
      </w:tr>
      <w:tr w:rsidR="0022123C" w:rsidRPr="0022123C" w14:paraId="15703D5B" w14:textId="77777777" w:rsidTr="00944C43">
        <w:trPr>
          <w:trHeight w:val="165"/>
        </w:trPr>
        <w:tc>
          <w:tcPr>
            <w:tcW w:w="1010" w:type="pct"/>
            <w:vMerge w:val="restart"/>
          </w:tcPr>
          <w:p w14:paraId="76140C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w:t>
            </w:r>
          </w:p>
          <w:p w14:paraId="7A3975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Торговые помещения организаций питания</w:t>
            </w:r>
          </w:p>
        </w:tc>
        <w:tc>
          <w:tcPr>
            <w:tcW w:w="2791" w:type="pct"/>
          </w:tcPr>
          <w:p w14:paraId="094B09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1EC68D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14:paraId="4238BB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3AF2E24A" w14:textId="77777777" w:rsidTr="00944C43">
        <w:trPr>
          <w:trHeight w:val="20"/>
        </w:trPr>
        <w:tc>
          <w:tcPr>
            <w:tcW w:w="1010" w:type="pct"/>
            <w:vMerge/>
          </w:tcPr>
          <w:p w14:paraId="0DEE8768" w14:textId="77777777" w:rsidR="0022123C" w:rsidRPr="0022123C" w:rsidRDefault="0022123C" w:rsidP="00076DA3">
            <w:pPr>
              <w:spacing w:after="0" w:line="240" w:lineRule="auto"/>
              <w:rPr>
                <w:rFonts w:ascii="Times New Roman" w:hAnsi="Times New Roman" w:cs="Times New Roman"/>
              </w:rPr>
            </w:pPr>
          </w:p>
        </w:tc>
        <w:tc>
          <w:tcPr>
            <w:tcW w:w="2791" w:type="pct"/>
          </w:tcPr>
          <w:p w14:paraId="12CD4E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Торговые помещения, виды, характеристика, назначение</w:t>
            </w:r>
          </w:p>
        </w:tc>
        <w:tc>
          <w:tcPr>
            <w:tcW w:w="423" w:type="pct"/>
            <w:vMerge/>
          </w:tcPr>
          <w:p w14:paraId="695742F5"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3B0A691" w14:textId="77777777" w:rsidR="0022123C" w:rsidRPr="0022123C" w:rsidRDefault="0022123C" w:rsidP="00076DA3">
            <w:pPr>
              <w:spacing w:after="0" w:line="240" w:lineRule="auto"/>
              <w:rPr>
                <w:rFonts w:ascii="Times New Roman" w:hAnsi="Times New Roman" w:cs="Times New Roman"/>
              </w:rPr>
            </w:pPr>
          </w:p>
        </w:tc>
      </w:tr>
      <w:tr w:rsidR="0022123C" w:rsidRPr="0022123C" w14:paraId="6F15D07C" w14:textId="77777777" w:rsidTr="00944C43">
        <w:trPr>
          <w:trHeight w:val="20"/>
        </w:trPr>
        <w:tc>
          <w:tcPr>
            <w:tcW w:w="1010" w:type="pct"/>
            <w:vMerge/>
          </w:tcPr>
          <w:p w14:paraId="12E01404" w14:textId="77777777" w:rsidR="0022123C" w:rsidRPr="0022123C" w:rsidRDefault="0022123C" w:rsidP="00076DA3">
            <w:pPr>
              <w:spacing w:after="0" w:line="240" w:lineRule="auto"/>
              <w:rPr>
                <w:rFonts w:ascii="Times New Roman" w:hAnsi="Times New Roman" w:cs="Times New Roman"/>
              </w:rPr>
            </w:pPr>
          </w:p>
        </w:tc>
        <w:tc>
          <w:tcPr>
            <w:tcW w:w="2791" w:type="pct"/>
          </w:tcPr>
          <w:p w14:paraId="396C9C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содержанию торговых помещений. Освещение,  вентиляция торговых помещений, требования к безопасности оказания услуг</w:t>
            </w:r>
          </w:p>
        </w:tc>
        <w:tc>
          <w:tcPr>
            <w:tcW w:w="423" w:type="pct"/>
            <w:vMerge/>
          </w:tcPr>
          <w:p w14:paraId="16C9D793"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85FD25B" w14:textId="77777777" w:rsidR="0022123C" w:rsidRPr="0022123C" w:rsidRDefault="0022123C" w:rsidP="00076DA3">
            <w:pPr>
              <w:spacing w:after="0" w:line="240" w:lineRule="auto"/>
              <w:rPr>
                <w:rFonts w:ascii="Times New Roman" w:hAnsi="Times New Roman" w:cs="Times New Roman"/>
              </w:rPr>
            </w:pPr>
          </w:p>
        </w:tc>
      </w:tr>
      <w:tr w:rsidR="0022123C" w:rsidRPr="0022123C" w14:paraId="02A4145E" w14:textId="77777777" w:rsidTr="00944C43">
        <w:trPr>
          <w:trHeight w:val="20"/>
        </w:trPr>
        <w:tc>
          <w:tcPr>
            <w:tcW w:w="1010" w:type="pct"/>
            <w:vMerge/>
          </w:tcPr>
          <w:p w14:paraId="32EC26AD" w14:textId="77777777" w:rsidR="0022123C" w:rsidRPr="0022123C" w:rsidRDefault="0022123C" w:rsidP="00076DA3">
            <w:pPr>
              <w:spacing w:after="0" w:line="240" w:lineRule="auto"/>
              <w:rPr>
                <w:rFonts w:ascii="Times New Roman" w:hAnsi="Times New Roman" w:cs="Times New Roman"/>
              </w:rPr>
            </w:pPr>
          </w:p>
        </w:tc>
        <w:tc>
          <w:tcPr>
            <w:tcW w:w="2791" w:type="pct"/>
          </w:tcPr>
          <w:p w14:paraId="289477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Интерьер помещений организации питания</w:t>
            </w:r>
          </w:p>
        </w:tc>
        <w:tc>
          <w:tcPr>
            <w:tcW w:w="423" w:type="pct"/>
            <w:vMerge/>
          </w:tcPr>
          <w:p w14:paraId="62BDA7C9"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0DABD7C" w14:textId="77777777" w:rsidR="0022123C" w:rsidRPr="0022123C" w:rsidRDefault="0022123C" w:rsidP="00076DA3">
            <w:pPr>
              <w:spacing w:after="0" w:line="240" w:lineRule="auto"/>
              <w:rPr>
                <w:rFonts w:ascii="Times New Roman" w:hAnsi="Times New Roman" w:cs="Times New Roman"/>
              </w:rPr>
            </w:pPr>
          </w:p>
        </w:tc>
      </w:tr>
      <w:tr w:rsidR="0022123C" w:rsidRPr="0022123C" w14:paraId="120BE3E2" w14:textId="77777777" w:rsidTr="00944C43">
        <w:trPr>
          <w:trHeight w:val="20"/>
        </w:trPr>
        <w:tc>
          <w:tcPr>
            <w:tcW w:w="1010" w:type="pct"/>
            <w:vMerge/>
          </w:tcPr>
          <w:p w14:paraId="6BAE1736" w14:textId="77777777" w:rsidR="0022123C" w:rsidRPr="0022123C" w:rsidRDefault="0022123C" w:rsidP="00076DA3">
            <w:pPr>
              <w:spacing w:after="0" w:line="240" w:lineRule="auto"/>
              <w:rPr>
                <w:rFonts w:ascii="Times New Roman" w:hAnsi="Times New Roman" w:cs="Times New Roman"/>
              </w:rPr>
            </w:pPr>
          </w:p>
        </w:tc>
        <w:tc>
          <w:tcPr>
            <w:tcW w:w="2791" w:type="pct"/>
          </w:tcPr>
          <w:p w14:paraId="10BD74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Сервизная, назначение, оснащение</w:t>
            </w:r>
          </w:p>
        </w:tc>
        <w:tc>
          <w:tcPr>
            <w:tcW w:w="423" w:type="pct"/>
            <w:vMerge/>
          </w:tcPr>
          <w:p w14:paraId="4F216895"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FB5F1D9" w14:textId="77777777" w:rsidR="0022123C" w:rsidRPr="0022123C" w:rsidRDefault="0022123C" w:rsidP="00076DA3">
            <w:pPr>
              <w:spacing w:after="0" w:line="240" w:lineRule="auto"/>
              <w:rPr>
                <w:rFonts w:ascii="Times New Roman" w:hAnsi="Times New Roman" w:cs="Times New Roman"/>
              </w:rPr>
            </w:pPr>
          </w:p>
        </w:tc>
      </w:tr>
      <w:tr w:rsidR="0022123C" w:rsidRPr="0022123C" w14:paraId="331AAEDC" w14:textId="77777777" w:rsidTr="00944C43">
        <w:trPr>
          <w:trHeight w:val="20"/>
        </w:trPr>
        <w:tc>
          <w:tcPr>
            <w:tcW w:w="1010" w:type="pct"/>
            <w:vMerge/>
          </w:tcPr>
          <w:p w14:paraId="6D32049B" w14:textId="77777777" w:rsidR="0022123C" w:rsidRPr="0022123C" w:rsidRDefault="0022123C" w:rsidP="00076DA3">
            <w:pPr>
              <w:spacing w:after="0" w:line="240" w:lineRule="auto"/>
              <w:rPr>
                <w:rFonts w:ascii="Times New Roman" w:hAnsi="Times New Roman" w:cs="Times New Roman"/>
              </w:rPr>
            </w:pPr>
          </w:p>
        </w:tc>
        <w:tc>
          <w:tcPr>
            <w:tcW w:w="2791" w:type="pct"/>
          </w:tcPr>
          <w:p w14:paraId="32E78E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Моечная столовой и кухонной  посуды, назначение, оснащение</w:t>
            </w:r>
          </w:p>
        </w:tc>
        <w:tc>
          <w:tcPr>
            <w:tcW w:w="423" w:type="pct"/>
            <w:vMerge/>
          </w:tcPr>
          <w:p w14:paraId="784AA0F2"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620D4B9D" w14:textId="77777777" w:rsidR="0022123C" w:rsidRPr="0022123C" w:rsidRDefault="0022123C" w:rsidP="00076DA3">
            <w:pPr>
              <w:spacing w:after="0" w:line="240" w:lineRule="auto"/>
              <w:rPr>
                <w:rFonts w:ascii="Times New Roman" w:hAnsi="Times New Roman" w:cs="Times New Roman"/>
              </w:rPr>
            </w:pPr>
          </w:p>
        </w:tc>
      </w:tr>
      <w:tr w:rsidR="0022123C" w:rsidRPr="0022123C" w14:paraId="548EBCBE" w14:textId="77777777" w:rsidTr="00944C43">
        <w:trPr>
          <w:trHeight w:val="20"/>
        </w:trPr>
        <w:tc>
          <w:tcPr>
            <w:tcW w:w="1010" w:type="pct"/>
            <w:vMerge/>
          </w:tcPr>
          <w:p w14:paraId="21B30C2F" w14:textId="77777777" w:rsidR="0022123C" w:rsidRPr="0022123C" w:rsidRDefault="0022123C" w:rsidP="00076DA3">
            <w:pPr>
              <w:spacing w:after="0" w:line="240" w:lineRule="auto"/>
              <w:rPr>
                <w:rFonts w:ascii="Times New Roman" w:hAnsi="Times New Roman" w:cs="Times New Roman"/>
              </w:rPr>
            </w:pPr>
          </w:p>
        </w:tc>
        <w:tc>
          <w:tcPr>
            <w:tcW w:w="2791" w:type="pct"/>
          </w:tcPr>
          <w:p w14:paraId="6CE72D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Сервис-бар (буфет), назначение, оснащение.   Раздаточная, назначение, оснащение.   Помещение для нарезки хлеба, назначение, оснащение</w:t>
            </w:r>
          </w:p>
        </w:tc>
        <w:tc>
          <w:tcPr>
            <w:tcW w:w="423" w:type="pct"/>
            <w:vMerge/>
          </w:tcPr>
          <w:p w14:paraId="7BD80386"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90C3660" w14:textId="77777777" w:rsidR="0022123C" w:rsidRPr="0022123C" w:rsidRDefault="0022123C" w:rsidP="00076DA3">
            <w:pPr>
              <w:spacing w:after="0" w:line="240" w:lineRule="auto"/>
              <w:rPr>
                <w:rFonts w:ascii="Times New Roman" w:hAnsi="Times New Roman" w:cs="Times New Roman"/>
              </w:rPr>
            </w:pPr>
          </w:p>
        </w:tc>
      </w:tr>
      <w:tr w:rsidR="0022123C" w:rsidRPr="0022123C" w14:paraId="1146C225" w14:textId="77777777" w:rsidTr="00944C43">
        <w:trPr>
          <w:trHeight w:val="20"/>
        </w:trPr>
        <w:tc>
          <w:tcPr>
            <w:tcW w:w="1010" w:type="pct"/>
            <w:vMerge/>
          </w:tcPr>
          <w:p w14:paraId="02EBA3E3" w14:textId="77777777" w:rsidR="0022123C" w:rsidRPr="0022123C" w:rsidRDefault="0022123C" w:rsidP="00076DA3">
            <w:pPr>
              <w:spacing w:after="0" w:line="240" w:lineRule="auto"/>
              <w:rPr>
                <w:rFonts w:ascii="Times New Roman" w:hAnsi="Times New Roman" w:cs="Times New Roman"/>
              </w:rPr>
            </w:pPr>
          </w:p>
        </w:tc>
        <w:tc>
          <w:tcPr>
            <w:tcW w:w="2791" w:type="pct"/>
          </w:tcPr>
          <w:p w14:paraId="24FAED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23" w:type="pct"/>
          </w:tcPr>
          <w:p w14:paraId="496E28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14:paraId="220412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4B87E549" w14:textId="77777777" w:rsidTr="00944C43">
        <w:trPr>
          <w:trHeight w:val="20"/>
        </w:trPr>
        <w:tc>
          <w:tcPr>
            <w:tcW w:w="1010" w:type="pct"/>
            <w:vMerge/>
          </w:tcPr>
          <w:p w14:paraId="6292D2C4" w14:textId="77777777" w:rsidR="0022123C" w:rsidRPr="0022123C" w:rsidRDefault="0022123C" w:rsidP="00076DA3">
            <w:pPr>
              <w:spacing w:after="0" w:line="240" w:lineRule="auto"/>
              <w:rPr>
                <w:rFonts w:ascii="Times New Roman" w:hAnsi="Times New Roman" w:cs="Times New Roman"/>
              </w:rPr>
            </w:pPr>
          </w:p>
        </w:tc>
        <w:tc>
          <w:tcPr>
            <w:tcW w:w="2791" w:type="pct"/>
          </w:tcPr>
          <w:p w14:paraId="35AC94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размещения посуды, столовых приборов, стекла, белья и др. в сервизной.</w:t>
            </w:r>
          </w:p>
          <w:p w14:paraId="38C6F0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взаимосвязи производственных и торговых помещений в соответствии с технологическим циклом и специализацией предприятия</w:t>
            </w:r>
          </w:p>
        </w:tc>
        <w:tc>
          <w:tcPr>
            <w:tcW w:w="423" w:type="pct"/>
          </w:tcPr>
          <w:p w14:paraId="430B86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14:paraId="2C2611DC" w14:textId="77777777" w:rsidR="0022123C" w:rsidRPr="0022123C" w:rsidRDefault="0022123C" w:rsidP="00076DA3">
            <w:pPr>
              <w:spacing w:after="0" w:line="240" w:lineRule="auto"/>
              <w:rPr>
                <w:rFonts w:ascii="Times New Roman" w:hAnsi="Times New Roman" w:cs="Times New Roman"/>
              </w:rPr>
            </w:pPr>
          </w:p>
        </w:tc>
      </w:tr>
      <w:tr w:rsidR="0022123C" w:rsidRPr="0022123C" w14:paraId="52D924C6" w14:textId="77777777" w:rsidTr="00944C43">
        <w:trPr>
          <w:trHeight w:val="20"/>
        </w:trPr>
        <w:tc>
          <w:tcPr>
            <w:tcW w:w="1010" w:type="pct"/>
            <w:vMerge/>
          </w:tcPr>
          <w:p w14:paraId="3773FC7C" w14:textId="77777777" w:rsidR="0022123C" w:rsidRPr="0022123C" w:rsidRDefault="0022123C" w:rsidP="00076DA3">
            <w:pPr>
              <w:spacing w:after="0" w:line="240" w:lineRule="auto"/>
              <w:rPr>
                <w:rFonts w:ascii="Times New Roman" w:hAnsi="Times New Roman" w:cs="Times New Roman"/>
              </w:rPr>
            </w:pPr>
          </w:p>
        </w:tc>
        <w:tc>
          <w:tcPr>
            <w:tcW w:w="2791" w:type="pct"/>
          </w:tcPr>
          <w:p w14:paraId="77A9E8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4C3C08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361DB770" w14:textId="77777777" w:rsidR="0022123C" w:rsidRPr="0022123C" w:rsidRDefault="0022123C" w:rsidP="00076DA3">
            <w:pPr>
              <w:spacing w:after="0" w:line="240" w:lineRule="auto"/>
              <w:rPr>
                <w:rFonts w:ascii="Times New Roman" w:hAnsi="Times New Roman" w:cs="Times New Roman"/>
              </w:rPr>
            </w:pPr>
          </w:p>
        </w:tc>
        <w:tc>
          <w:tcPr>
            <w:tcW w:w="776" w:type="pct"/>
          </w:tcPr>
          <w:p w14:paraId="2D132758" w14:textId="77777777" w:rsidR="0022123C" w:rsidRPr="0022123C" w:rsidRDefault="0022123C" w:rsidP="00076DA3">
            <w:pPr>
              <w:spacing w:after="0" w:line="240" w:lineRule="auto"/>
              <w:rPr>
                <w:rFonts w:ascii="Times New Roman" w:hAnsi="Times New Roman" w:cs="Times New Roman"/>
              </w:rPr>
            </w:pPr>
          </w:p>
        </w:tc>
      </w:tr>
      <w:tr w:rsidR="0022123C" w:rsidRPr="0022123C" w14:paraId="43294BC2" w14:textId="77777777" w:rsidTr="00944C43">
        <w:trPr>
          <w:trHeight w:val="20"/>
        </w:trPr>
        <w:tc>
          <w:tcPr>
            <w:tcW w:w="1010" w:type="pct"/>
            <w:vMerge w:val="restart"/>
          </w:tcPr>
          <w:p w14:paraId="6F6496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w:t>
            </w:r>
          </w:p>
          <w:p w14:paraId="00F051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Столовая посуда, приборы, столовое белье</w:t>
            </w:r>
          </w:p>
        </w:tc>
        <w:tc>
          <w:tcPr>
            <w:tcW w:w="2791" w:type="pct"/>
          </w:tcPr>
          <w:p w14:paraId="1E7EF0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06D68B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776" w:type="pct"/>
            <w:vMerge w:val="restart"/>
          </w:tcPr>
          <w:p w14:paraId="6FB664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7DD2F190" w14:textId="77777777" w:rsidTr="00944C43">
        <w:trPr>
          <w:trHeight w:val="20"/>
        </w:trPr>
        <w:tc>
          <w:tcPr>
            <w:tcW w:w="1010" w:type="pct"/>
            <w:vMerge/>
          </w:tcPr>
          <w:p w14:paraId="224C2B78" w14:textId="77777777" w:rsidR="0022123C" w:rsidRPr="0022123C" w:rsidRDefault="0022123C" w:rsidP="00076DA3">
            <w:pPr>
              <w:spacing w:after="0" w:line="240" w:lineRule="auto"/>
              <w:rPr>
                <w:rFonts w:ascii="Times New Roman" w:hAnsi="Times New Roman" w:cs="Times New Roman"/>
              </w:rPr>
            </w:pPr>
          </w:p>
        </w:tc>
        <w:tc>
          <w:tcPr>
            <w:tcW w:w="2791" w:type="pct"/>
          </w:tcPr>
          <w:p w14:paraId="5F2C53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ассортимент, назначение, характеристика столовой посуды (фарфоровой, керамической, хрустальной, стеклянной, из дерева и пластмассы). Характеристика металлической посуды</w:t>
            </w:r>
          </w:p>
        </w:tc>
        <w:tc>
          <w:tcPr>
            <w:tcW w:w="423" w:type="pct"/>
            <w:vMerge/>
          </w:tcPr>
          <w:p w14:paraId="42993041"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09DCFC97" w14:textId="77777777" w:rsidR="0022123C" w:rsidRPr="0022123C" w:rsidRDefault="0022123C" w:rsidP="00076DA3">
            <w:pPr>
              <w:spacing w:after="0" w:line="240" w:lineRule="auto"/>
              <w:rPr>
                <w:rFonts w:ascii="Times New Roman" w:hAnsi="Times New Roman" w:cs="Times New Roman"/>
              </w:rPr>
            </w:pPr>
          </w:p>
        </w:tc>
      </w:tr>
      <w:tr w:rsidR="0022123C" w:rsidRPr="0022123C" w14:paraId="50FFEBEB" w14:textId="77777777" w:rsidTr="00944C43">
        <w:trPr>
          <w:trHeight w:val="20"/>
        </w:trPr>
        <w:tc>
          <w:tcPr>
            <w:tcW w:w="1010" w:type="pct"/>
            <w:vMerge/>
          </w:tcPr>
          <w:p w14:paraId="208A10CF" w14:textId="77777777" w:rsidR="0022123C" w:rsidRPr="0022123C" w:rsidRDefault="0022123C" w:rsidP="00076DA3">
            <w:pPr>
              <w:spacing w:after="0" w:line="240" w:lineRule="auto"/>
              <w:rPr>
                <w:rFonts w:ascii="Times New Roman" w:hAnsi="Times New Roman" w:cs="Times New Roman"/>
              </w:rPr>
            </w:pPr>
          </w:p>
        </w:tc>
        <w:tc>
          <w:tcPr>
            <w:tcW w:w="2791" w:type="pct"/>
          </w:tcPr>
          <w:p w14:paraId="6BB393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Характеристика столовых приборов.   Общие и индивидуальные приборы, используемые на предприятиях индустрии питания</w:t>
            </w:r>
          </w:p>
        </w:tc>
        <w:tc>
          <w:tcPr>
            <w:tcW w:w="423" w:type="pct"/>
            <w:vMerge/>
          </w:tcPr>
          <w:p w14:paraId="632D13E5"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361261C" w14:textId="77777777" w:rsidR="0022123C" w:rsidRPr="0022123C" w:rsidRDefault="0022123C" w:rsidP="00076DA3">
            <w:pPr>
              <w:spacing w:after="0" w:line="240" w:lineRule="auto"/>
              <w:rPr>
                <w:rFonts w:ascii="Times New Roman" w:hAnsi="Times New Roman" w:cs="Times New Roman"/>
              </w:rPr>
            </w:pPr>
          </w:p>
        </w:tc>
      </w:tr>
      <w:tr w:rsidR="0022123C" w:rsidRPr="0022123C" w14:paraId="46D8544B" w14:textId="77777777" w:rsidTr="00944C43">
        <w:trPr>
          <w:trHeight w:val="20"/>
        </w:trPr>
        <w:tc>
          <w:tcPr>
            <w:tcW w:w="1010" w:type="pct"/>
            <w:vMerge/>
          </w:tcPr>
          <w:p w14:paraId="050A77DB" w14:textId="77777777" w:rsidR="0022123C" w:rsidRPr="0022123C" w:rsidRDefault="0022123C" w:rsidP="00076DA3">
            <w:pPr>
              <w:spacing w:after="0" w:line="240" w:lineRule="auto"/>
              <w:rPr>
                <w:rFonts w:ascii="Times New Roman" w:hAnsi="Times New Roman" w:cs="Times New Roman"/>
              </w:rPr>
            </w:pPr>
          </w:p>
        </w:tc>
        <w:tc>
          <w:tcPr>
            <w:tcW w:w="2791" w:type="pct"/>
          </w:tcPr>
          <w:p w14:paraId="7DA4CC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получения и подготовка посуды, приборов</w:t>
            </w:r>
          </w:p>
        </w:tc>
        <w:tc>
          <w:tcPr>
            <w:tcW w:w="423" w:type="pct"/>
            <w:vMerge/>
          </w:tcPr>
          <w:p w14:paraId="3636B61F"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6BF59169" w14:textId="77777777" w:rsidR="0022123C" w:rsidRPr="0022123C" w:rsidRDefault="0022123C" w:rsidP="00076DA3">
            <w:pPr>
              <w:spacing w:after="0" w:line="240" w:lineRule="auto"/>
              <w:rPr>
                <w:rFonts w:ascii="Times New Roman" w:hAnsi="Times New Roman" w:cs="Times New Roman"/>
              </w:rPr>
            </w:pPr>
          </w:p>
        </w:tc>
      </w:tr>
      <w:tr w:rsidR="0022123C" w:rsidRPr="0022123C" w14:paraId="061FEA36" w14:textId="77777777" w:rsidTr="00944C43">
        <w:trPr>
          <w:trHeight w:val="20"/>
        </w:trPr>
        <w:tc>
          <w:tcPr>
            <w:tcW w:w="1010" w:type="pct"/>
            <w:vMerge/>
          </w:tcPr>
          <w:p w14:paraId="7426917E" w14:textId="77777777" w:rsidR="0022123C" w:rsidRPr="0022123C" w:rsidRDefault="0022123C" w:rsidP="00076DA3">
            <w:pPr>
              <w:spacing w:after="0" w:line="240" w:lineRule="auto"/>
              <w:rPr>
                <w:rFonts w:ascii="Times New Roman" w:hAnsi="Times New Roman" w:cs="Times New Roman"/>
              </w:rPr>
            </w:pPr>
          </w:p>
        </w:tc>
        <w:tc>
          <w:tcPr>
            <w:tcW w:w="2791" w:type="pct"/>
          </w:tcPr>
          <w:p w14:paraId="06A87D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ассортимент, назначение, характеристика стекла</w:t>
            </w:r>
          </w:p>
        </w:tc>
        <w:tc>
          <w:tcPr>
            <w:tcW w:w="423" w:type="pct"/>
            <w:vMerge/>
          </w:tcPr>
          <w:p w14:paraId="08D89D4C"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791718D0" w14:textId="77777777" w:rsidR="0022123C" w:rsidRPr="0022123C" w:rsidRDefault="0022123C" w:rsidP="00076DA3">
            <w:pPr>
              <w:spacing w:after="0" w:line="240" w:lineRule="auto"/>
              <w:rPr>
                <w:rFonts w:ascii="Times New Roman" w:hAnsi="Times New Roman" w:cs="Times New Roman"/>
              </w:rPr>
            </w:pPr>
          </w:p>
        </w:tc>
      </w:tr>
      <w:tr w:rsidR="0022123C" w:rsidRPr="0022123C" w14:paraId="605BF2A6" w14:textId="77777777" w:rsidTr="00944C43">
        <w:trPr>
          <w:trHeight w:val="281"/>
        </w:trPr>
        <w:tc>
          <w:tcPr>
            <w:tcW w:w="1010" w:type="pct"/>
            <w:vMerge/>
          </w:tcPr>
          <w:p w14:paraId="1168DCD5" w14:textId="77777777" w:rsidR="0022123C" w:rsidRPr="0022123C" w:rsidRDefault="0022123C" w:rsidP="00076DA3">
            <w:pPr>
              <w:spacing w:after="0" w:line="240" w:lineRule="auto"/>
              <w:rPr>
                <w:rFonts w:ascii="Times New Roman" w:hAnsi="Times New Roman" w:cs="Times New Roman"/>
              </w:rPr>
            </w:pPr>
          </w:p>
        </w:tc>
        <w:tc>
          <w:tcPr>
            <w:tcW w:w="2791" w:type="pct"/>
          </w:tcPr>
          <w:p w14:paraId="7EEC88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ассортимент, назначение, характеристика столового белья</w:t>
            </w:r>
          </w:p>
        </w:tc>
        <w:tc>
          <w:tcPr>
            <w:tcW w:w="423" w:type="pct"/>
            <w:vMerge/>
          </w:tcPr>
          <w:p w14:paraId="533329C2"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6CD5C7B9" w14:textId="77777777" w:rsidR="0022123C" w:rsidRPr="0022123C" w:rsidRDefault="0022123C" w:rsidP="00076DA3">
            <w:pPr>
              <w:spacing w:after="0" w:line="240" w:lineRule="auto"/>
              <w:rPr>
                <w:rFonts w:ascii="Times New Roman" w:hAnsi="Times New Roman" w:cs="Times New Roman"/>
              </w:rPr>
            </w:pPr>
          </w:p>
        </w:tc>
      </w:tr>
      <w:tr w:rsidR="0022123C" w:rsidRPr="0022123C" w14:paraId="54BCE41F" w14:textId="77777777" w:rsidTr="00944C43">
        <w:trPr>
          <w:trHeight w:val="20"/>
        </w:trPr>
        <w:tc>
          <w:tcPr>
            <w:tcW w:w="1010" w:type="pct"/>
            <w:vMerge/>
          </w:tcPr>
          <w:p w14:paraId="4278C09E" w14:textId="77777777" w:rsidR="0022123C" w:rsidRPr="0022123C" w:rsidRDefault="0022123C" w:rsidP="00076DA3">
            <w:pPr>
              <w:spacing w:after="0" w:line="240" w:lineRule="auto"/>
              <w:rPr>
                <w:rFonts w:ascii="Times New Roman" w:hAnsi="Times New Roman" w:cs="Times New Roman"/>
              </w:rPr>
            </w:pPr>
          </w:p>
        </w:tc>
        <w:tc>
          <w:tcPr>
            <w:tcW w:w="2791" w:type="pct"/>
          </w:tcPr>
          <w:p w14:paraId="2D823F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расчета количества посуды, приборов, столового белья для предприятий различных типов и классов, различной мощности</w:t>
            </w:r>
          </w:p>
        </w:tc>
        <w:tc>
          <w:tcPr>
            <w:tcW w:w="423" w:type="pct"/>
            <w:vMerge/>
          </w:tcPr>
          <w:p w14:paraId="78DCED60"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E8B6560" w14:textId="77777777" w:rsidR="0022123C" w:rsidRPr="0022123C" w:rsidRDefault="0022123C" w:rsidP="00076DA3">
            <w:pPr>
              <w:spacing w:after="0" w:line="240" w:lineRule="auto"/>
              <w:rPr>
                <w:rFonts w:ascii="Times New Roman" w:hAnsi="Times New Roman" w:cs="Times New Roman"/>
              </w:rPr>
            </w:pPr>
          </w:p>
        </w:tc>
      </w:tr>
      <w:tr w:rsidR="0022123C" w:rsidRPr="0022123C" w14:paraId="535D614A" w14:textId="77777777" w:rsidTr="00944C43">
        <w:trPr>
          <w:trHeight w:val="20"/>
        </w:trPr>
        <w:tc>
          <w:tcPr>
            <w:tcW w:w="1010" w:type="pct"/>
            <w:vMerge/>
          </w:tcPr>
          <w:p w14:paraId="6D8867B4" w14:textId="77777777" w:rsidR="0022123C" w:rsidRPr="0022123C" w:rsidRDefault="0022123C" w:rsidP="00076DA3">
            <w:pPr>
              <w:spacing w:after="0" w:line="240" w:lineRule="auto"/>
              <w:rPr>
                <w:rFonts w:ascii="Times New Roman" w:hAnsi="Times New Roman" w:cs="Times New Roman"/>
              </w:rPr>
            </w:pPr>
          </w:p>
        </w:tc>
        <w:tc>
          <w:tcPr>
            <w:tcW w:w="2791" w:type="pct"/>
          </w:tcPr>
          <w:p w14:paraId="24FF5A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работы с подносом</w:t>
            </w:r>
          </w:p>
        </w:tc>
        <w:tc>
          <w:tcPr>
            <w:tcW w:w="423" w:type="pct"/>
            <w:vMerge/>
          </w:tcPr>
          <w:p w14:paraId="7341BE4B"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3C2E32BD" w14:textId="77777777" w:rsidR="0022123C" w:rsidRPr="0022123C" w:rsidRDefault="0022123C" w:rsidP="00076DA3">
            <w:pPr>
              <w:spacing w:after="0" w:line="240" w:lineRule="auto"/>
              <w:rPr>
                <w:rFonts w:ascii="Times New Roman" w:hAnsi="Times New Roman" w:cs="Times New Roman"/>
              </w:rPr>
            </w:pPr>
          </w:p>
        </w:tc>
      </w:tr>
      <w:tr w:rsidR="0022123C" w:rsidRPr="0022123C" w14:paraId="1AD0AC09" w14:textId="77777777" w:rsidTr="00944C43">
        <w:trPr>
          <w:trHeight w:val="20"/>
        </w:trPr>
        <w:tc>
          <w:tcPr>
            <w:tcW w:w="1010" w:type="pct"/>
            <w:vMerge/>
          </w:tcPr>
          <w:p w14:paraId="406A2B8D" w14:textId="77777777" w:rsidR="0022123C" w:rsidRPr="0022123C" w:rsidRDefault="0022123C" w:rsidP="00076DA3">
            <w:pPr>
              <w:spacing w:after="0" w:line="240" w:lineRule="auto"/>
              <w:rPr>
                <w:rFonts w:ascii="Times New Roman" w:hAnsi="Times New Roman" w:cs="Times New Roman"/>
              </w:rPr>
            </w:pPr>
          </w:p>
        </w:tc>
        <w:tc>
          <w:tcPr>
            <w:tcW w:w="2791" w:type="pct"/>
          </w:tcPr>
          <w:p w14:paraId="441587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14:paraId="090109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776" w:type="pct"/>
            <w:vMerge w:val="restart"/>
          </w:tcPr>
          <w:p w14:paraId="07CE92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6C694D55" w14:textId="77777777" w:rsidTr="00944C43">
        <w:trPr>
          <w:trHeight w:val="20"/>
        </w:trPr>
        <w:tc>
          <w:tcPr>
            <w:tcW w:w="1010" w:type="pct"/>
            <w:vMerge/>
          </w:tcPr>
          <w:p w14:paraId="526490FD" w14:textId="77777777" w:rsidR="0022123C" w:rsidRPr="0022123C" w:rsidRDefault="0022123C" w:rsidP="00076DA3">
            <w:pPr>
              <w:spacing w:after="0" w:line="240" w:lineRule="auto"/>
              <w:rPr>
                <w:rFonts w:ascii="Times New Roman" w:hAnsi="Times New Roman" w:cs="Times New Roman"/>
              </w:rPr>
            </w:pPr>
          </w:p>
        </w:tc>
        <w:tc>
          <w:tcPr>
            <w:tcW w:w="2791" w:type="pct"/>
          </w:tcPr>
          <w:p w14:paraId="771B0A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Подбор столовой посуды, приборов для различных типов и классов предприятий индустрии питания, для различных форм и методов обслуживания</w:t>
            </w:r>
          </w:p>
          <w:p w14:paraId="637B6D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количества посуды, приборов для различных типов и классов предприятий индустрии питания</w:t>
            </w:r>
          </w:p>
          <w:p w14:paraId="113095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Отработка приемов подготовки посуды, приборов из различных материалов к обслуживанию</w:t>
            </w:r>
          </w:p>
          <w:p w14:paraId="0FEC36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работы с подносом. Отработка приемов работы с подносом</w:t>
            </w:r>
          </w:p>
        </w:tc>
        <w:tc>
          <w:tcPr>
            <w:tcW w:w="423" w:type="pct"/>
          </w:tcPr>
          <w:p w14:paraId="73E3FB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0C317418" w14:textId="77777777" w:rsidR="0022123C" w:rsidRPr="0022123C" w:rsidRDefault="0022123C" w:rsidP="00076DA3">
            <w:pPr>
              <w:spacing w:after="0" w:line="240" w:lineRule="auto"/>
              <w:rPr>
                <w:rFonts w:ascii="Times New Roman" w:hAnsi="Times New Roman" w:cs="Times New Roman"/>
              </w:rPr>
            </w:pPr>
          </w:p>
          <w:p w14:paraId="603F7A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7E5DED36" w14:textId="77777777" w:rsidR="0022123C" w:rsidRPr="0022123C" w:rsidRDefault="0022123C" w:rsidP="00076DA3">
            <w:pPr>
              <w:spacing w:after="0" w:line="240" w:lineRule="auto"/>
              <w:rPr>
                <w:rFonts w:ascii="Times New Roman" w:hAnsi="Times New Roman" w:cs="Times New Roman"/>
              </w:rPr>
            </w:pPr>
          </w:p>
          <w:p w14:paraId="74621E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733499D9" w14:textId="77777777" w:rsidR="0022123C" w:rsidRPr="0022123C" w:rsidRDefault="0022123C" w:rsidP="00076DA3">
            <w:pPr>
              <w:spacing w:after="0" w:line="240" w:lineRule="auto"/>
              <w:rPr>
                <w:rFonts w:ascii="Times New Roman" w:hAnsi="Times New Roman" w:cs="Times New Roman"/>
              </w:rPr>
            </w:pPr>
          </w:p>
          <w:p w14:paraId="43FF0A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14:paraId="2A4677A9" w14:textId="77777777" w:rsidR="0022123C" w:rsidRPr="0022123C" w:rsidRDefault="0022123C" w:rsidP="00076DA3">
            <w:pPr>
              <w:spacing w:after="0" w:line="240" w:lineRule="auto"/>
              <w:rPr>
                <w:rFonts w:ascii="Times New Roman" w:hAnsi="Times New Roman" w:cs="Times New Roman"/>
              </w:rPr>
            </w:pPr>
          </w:p>
        </w:tc>
      </w:tr>
      <w:tr w:rsidR="0022123C" w:rsidRPr="0022123C" w14:paraId="4A825606" w14:textId="77777777" w:rsidTr="00944C43">
        <w:trPr>
          <w:trHeight w:val="20"/>
        </w:trPr>
        <w:tc>
          <w:tcPr>
            <w:tcW w:w="1010" w:type="pct"/>
            <w:vMerge/>
          </w:tcPr>
          <w:p w14:paraId="1EC8A5E6" w14:textId="77777777" w:rsidR="0022123C" w:rsidRPr="0022123C" w:rsidRDefault="0022123C" w:rsidP="00076DA3">
            <w:pPr>
              <w:spacing w:after="0" w:line="240" w:lineRule="auto"/>
              <w:rPr>
                <w:rFonts w:ascii="Times New Roman" w:hAnsi="Times New Roman" w:cs="Times New Roman"/>
              </w:rPr>
            </w:pPr>
          </w:p>
        </w:tc>
        <w:tc>
          <w:tcPr>
            <w:tcW w:w="2791" w:type="pct"/>
          </w:tcPr>
          <w:p w14:paraId="129131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671D8B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738AF01A" w14:textId="77777777" w:rsidR="0022123C" w:rsidRPr="0022123C" w:rsidRDefault="0022123C" w:rsidP="00076DA3">
            <w:pPr>
              <w:spacing w:after="0" w:line="240" w:lineRule="auto"/>
              <w:rPr>
                <w:rFonts w:ascii="Times New Roman" w:hAnsi="Times New Roman" w:cs="Times New Roman"/>
              </w:rPr>
            </w:pPr>
          </w:p>
        </w:tc>
        <w:tc>
          <w:tcPr>
            <w:tcW w:w="776" w:type="pct"/>
          </w:tcPr>
          <w:p w14:paraId="342A0158" w14:textId="77777777" w:rsidR="0022123C" w:rsidRPr="0022123C" w:rsidRDefault="0022123C" w:rsidP="00076DA3">
            <w:pPr>
              <w:spacing w:after="0" w:line="240" w:lineRule="auto"/>
              <w:rPr>
                <w:rFonts w:ascii="Times New Roman" w:hAnsi="Times New Roman" w:cs="Times New Roman"/>
              </w:rPr>
            </w:pPr>
          </w:p>
        </w:tc>
      </w:tr>
      <w:tr w:rsidR="0022123C" w:rsidRPr="0022123C" w14:paraId="15252E9D" w14:textId="77777777" w:rsidTr="00944C43">
        <w:trPr>
          <w:trHeight w:val="20"/>
        </w:trPr>
        <w:tc>
          <w:tcPr>
            <w:tcW w:w="1010" w:type="pct"/>
            <w:vMerge w:val="restart"/>
          </w:tcPr>
          <w:p w14:paraId="052B01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w:t>
            </w:r>
          </w:p>
          <w:p w14:paraId="5DF270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Информационное обеспечение процессаобслуживания   </w:t>
            </w:r>
          </w:p>
        </w:tc>
        <w:tc>
          <w:tcPr>
            <w:tcW w:w="2791" w:type="pct"/>
          </w:tcPr>
          <w:p w14:paraId="38E1C8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48CB14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14:paraId="31CC9B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p w14:paraId="117A1F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w:t>
            </w:r>
          </w:p>
        </w:tc>
      </w:tr>
      <w:tr w:rsidR="0022123C" w:rsidRPr="0022123C" w14:paraId="5D498C41" w14:textId="77777777" w:rsidTr="00944C43">
        <w:trPr>
          <w:trHeight w:val="20"/>
        </w:trPr>
        <w:tc>
          <w:tcPr>
            <w:tcW w:w="1010" w:type="pct"/>
            <w:vMerge/>
          </w:tcPr>
          <w:p w14:paraId="4E7A01E5" w14:textId="77777777" w:rsidR="0022123C" w:rsidRPr="0022123C" w:rsidRDefault="0022123C" w:rsidP="00076DA3">
            <w:pPr>
              <w:spacing w:after="0" w:line="240" w:lineRule="auto"/>
              <w:rPr>
                <w:rFonts w:ascii="Times New Roman" w:hAnsi="Times New Roman" w:cs="Times New Roman"/>
              </w:rPr>
            </w:pPr>
          </w:p>
        </w:tc>
        <w:tc>
          <w:tcPr>
            <w:tcW w:w="2791" w:type="pct"/>
          </w:tcPr>
          <w:p w14:paraId="39A785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Средства информации.  Назначение и принципы составления меню</w:t>
            </w:r>
          </w:p>
        </w:tc>
        <w:tc>
          <w:tcPr>
            <w:tcW w:w="423" w:type="pct"/>
            <w:vMerge/>
          </w:tcPr>
          <w:p w14:paraId="6AB0115C"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7F96F532" w14:textId="77777777" w:rsidR="0022123C" w:rsidRPr="0022123C" w:rsidRDefault="0022123C" w:rsidP="00076DA3">
            <w:pPr>
              <w:spacing w:after="0" w:line="240" w:lineRule="auto"/>
              <w:rPr>
                <w:rFonts w:ascii="Times New Roman" w:hAnsi="Times New Roman" w:cs="Times New Roman"/>
              </w:rPr>
            </w:pPr>
          </w:p>
        </w:tc>
      </w:tr>
      <w:tr w:rsidR="0022123C" w:rsidRPr="0022123C" w14:paraId="4F29B24E" w14:textId="77777777" w:rsidTr="00944C43">
        <w:trPr>
          <w:trHeight w:val="710"/>
        </w:trPr>
        <w:tc>
          <w:tcPr>
            <w:tcW w:w="1010" w:type="pct"/>
            <w:vMerge/>
          </w:tcPr>
          <w:p w14:paraId="699674A6" w14:textId="77777777" w:rsidR="0022123C" w:rsidRPr="0022123C" w:rsidRDefault="0022123C" w:rsidP="00076DA3">
            <w:pPr>
              <w:spacing w:after="0" w:line="240" w:lineRule="auto"/>
              <w:rPr>
                <w:rFonts w:ascii="Times New Roman" w:hAnsi="Times New Roman" w:cs="Times New Roman"/>
              </w:rPr>
            </w:pPr>
          </w:p>
        </w:tc>
        <w:tc>
          <w:tcPr>
            <w:tcW w:w="2791" w:type="pct"/>
          </w:tcPr>
          <w:p w14:paraId="4C05F8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Виды меню. Актуальные направления в разработке меню для различных предприятий. Карта вин. Карта коктейлей ресторана. Оформление меню и карты вин   </w:t>
            </w:r>
          </w:p>
        </w:tc>
        <w:tc>
          <w:tcPr>
            <w:tcW w:w="423" w:type="pct"/>
            <w:vMerge/>
          </w:tcPr>
          <w:p w14:paraId="1C247534"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3DB1201C" w14:textId="77777777" w:rsidR="0022123C" w:rsidRPr="0022123C" w:rsidRDefault="0022123C" w:rsidP="00076DA3">
            <w:pPr>
              <w:spacing w:after="0" w:line="240" w:lineRule="auto"/>
              <w:rPr>
                <w:rFonts w:ascii="Times New Roman" w:hAnsi="Times New Roman" w:cs="Times New Roman"/>
              </w:rPr>
            </w:pPr>
          </w:p>
        </w:tc>
      </w:tr>
      <w:tr w:rsidR="0022123C" w:rsidRPr="0022123C" w14:paraId="2FDA5C00" w14:textId="77777777" w:rsidTr="00944C43">
        <w:trPr>
          <w:trHeight w:val="141"/>
        </w:trPr>
        <w:tc>
          <w:tcPr>
            <w:tcW w:w="1010" w:type="pct"/>
            <w:vMerge/>
          </w:tcPr>
          <w:p w14:paraId="0DAA35E7" w14:textId="77777777" w:rsidR="0022123C" w:rsidRPr="0022123C" w:rsidRDefault="0022123C" w:rsidP="00076DA3">
            <w:pPr>
              <w:spacing w:after="0" w:line="240" w:lineRule="auto"/>
              <w:rPr>
                <w:rFonts w:ascii="Times New Roman" w:hAnsi="Times New Roman" w:cs="Times New Roman"/>
              </w:rPr>
            </w:pPr>
          </w:p>
        </w:tc>
        <w:tc>
          <w:tcPr>
            <w:tcW w:w="2791" w:type="pct"/>
          </w:tcPr>
          <w:p w14:paraId="55E291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14:paraId="6FE340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14:paraId="7C359D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55A9FFDB" w14:textId="77777777" w:rsidTr="00944C43">
        <w:trPr>
          <w:trHeight w:val="20"/>
        </w:trPr>
        <w:tc>
          <w:tcPr>
            <w:tcW w:w="1010" w:type="pct"/>
            <w:vMerge/>
          </w:tcPr>
          <w:p w14:paraId="67083175" w14:textId="77777777" w:rsidR="0022123C" w:rsidRPr="0022123C" w:rsidRDefault="0022123C" w:rsidP="00076DA3">
            <w:pPr>
              <w:spacing w:after="0" w:line="240" w:lineRule="auto"/>
              <w:rPr>
                <w:rFonts w:ascii="Times New Roman" w:hAnsi="Times New Roman" w:cs="Times New Roman"/>
              </w:rPr>
            </w:pPr>
          </w:p>
        </w:tc>
        <w:tc>
          <w:tcPr>
            <w:tcW w:w="2791" w:type="pct"/>
          </w:tcPr>
          <w:p w14:paraId="405E3D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видов меню, правил составления по сайтам предприятий питания</w:t>
            </w:r>
          </w:p>
        </w:tc>
        <w:tc>
          <w:tcPr>
            <w:tcW w:w="423" w:type="pct"/>
          </w:tcPr>
          <w:p w14:paraId="7A7B9B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14:paraId="730659A5" w14:textId="77777777" w:rsidR="0022123C" w:rsidRPr="0022123C" w:rsidRDefault="0022123C" w:rsidP="00076DA3">
            <w:pPr>
              <w:spacing w:after="0" w:line="240" w:lineRule="auto"/>
              <w:rPr>
                <w:rFonts w:ascii="Times New Roman" w:hAnsi="Times New Roman" w:cs="Times New Roman"/>
              </w:rPr>
            </w:pPr>
          </w:p>
        </w:tc>
      </w:tr>
      <w:tr w:rsidR="0022123C" w:rsidRPr="0022123C" w14:paraId="4A6B56A9" w14:textId="77777777" w:rsidTr="00944C43">
        <w:trPr>
          <w:trHeight w:val="20"/>
        </w:trPr>
        <w:tc>
          <w:tcPr>
            <w:tcW w:w="1010" w:type="pct"/>
            <w:vMerge/>
          </w:tcPr>
          <w:p w14:paraId="75C96A91" w14:textId="77777777" w:rsidR="0022123C" w:rsidRPr="0022123C" w:rsidRDefault="0022123C" w:rsidP="00076DA3">
            <w:pPr>
              <w:spacing w:after="0" w:line="240" w:lineRule="auto"/>
              <w:rPr>
                <w:rFonts w:ascii="Times New Roman" w:hAnsi="Times New Roman" w:cs="Times New Roman"/>
              </w:rPr>
            </w:pPr>
          </w:p>
        </w:tc>
        <w:tc>
          <w:tcPr>
            <w:tcW w:w="2791" w:type="pct"/>
          </w:tcPr>
          <w:p w14:paraId="4B0A40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6349EF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2688FF93" w14:textId="77777777" w:rsidR="0022123C" w:rsidRPr="0022123C" w:rsidRDefault="0022123C" w:rsidP="00076DA3">
            <w:pPr>
              <w:spacing w:after="0" w:line="240" w:lineRule="auto"/>
              <w:rPr>
                <w:rFonts w:ascii="Times New Roman" w:hAnsi="Times New Roman" w:cs="Times New Roman"/>
              </w:rPr>
            </w:pPr>
          </w:p>
        </w:tc>
        <w:tc>
          <w:tcPr>
            <w:tcW w:w="776" w:type="pct"/>
          </w:tcPr>
          <w:p w14:paraId="70C1807E" w14:textId="77777777" w:rsidR="0022123C" w:rsidRPr="0022123C" w:rsidRDefault="0022123C" w:rsidP="00076DA3">
            <w:pPr>
              <w:spacing w:after="0" w:line="240" w:lineRule="auto"/>
              <w:rPr>
                <w:rFonts w:ascii="Times New Roman" w:hAnsi="Times New Roman" w:cs="Times New Roman"/>
              </w:rPr>
            </w:pPr>
          </w:p>
        </w:tc>
      </w:tr>
      <w:tr w:rsidR="0022123C" w:rsidRPr="0022123C" w14:paraId="23D5CC3B" w14:textId="77777777" w:rsidTr="00944C43">
        <w:trPr>
          <w:trHeight w:val="20"/>
        </w:trPr>
        <w:tc>
          <w:tcPr>
            <w:tcW w:w="1010" w:type="pct"/>
            <w:vMerge w:val="restart"/>
          </w:tcPr>
          <w:p w14:paraId="12E879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5.</w:t>
            </w:r>
          </w:p>
          <w:p w14:paraId="7B7796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Этапы организации обслуживания  </w:t>
            </w:r>
            <w:r w:rsidRPr="0022123C">
              <w:rPr>
                <w:rFonts w:ascii="Times New Roman" w:hAnsi="Times New Roman" w:cs="Times New Roman"/>
              </w:rPr>
              <w:tab/>
            </w:r>
          </w:p>
        </w:tc>
        <w:tc>
          <w:tcPr>
            <w:tcW w:w="2791" w:type="pct"/>
          </w:tcPr>
          <w:p w14:paraId="35DC26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59CBD9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14:paraId="7C56AA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49F9B7DE" w14:textId="77777777" w:rsidTr="00944C43">
        <w:trPr>
          <w:trHeight w:val="20"/>
        </w:trPr>
        <w:tc>
          <w:tcPr>
            <w:tcW w:w="1010" w:type="pct"/>
            <w:vMerge/>
          </w:tcPr>
          <w:p w14:paraId="5C08ADCD" w14:textId="77777777" w:rsidR="0022123C" w:rsidRPr="0022123C" w:rsidRDefault="0022123C" w:rsidP="00076DA3">
            <w:pPr>
              <w:spacing w:after="0" w:line="240" w:lineRule="auto"/>
              <w:rPr>
                <w:rFonts w:ascii="Times New Roman" w:hAnsi="Times New Roman" w:cs="Times New Roman"/>
              </w:rPr>
            </w:pPr>
          </w:p>
        </w:tc>
        <w:tc>
          <w:tcPr>
            <w:tcW w:w="2791" w:type="pct"/>
          </w:tcPr>
          <w:p w14:paraId="54007E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Уборка торговых помещений, расстановка мебели в залах. Уборка стола и замена использованной посуды и приборов</w:t>
            </w:r>
          </w:p>
        </w:tc>
        <w:tc>
          <w:tcPr>
            <w:tcW w:w="423" w:type="pct"/>
            <w:vMerge/>
          </w:tcPr>
          <w:p w14:paraId="31FEACC2"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123658CF" w14:textId="77777777" w:rsidR="0022123C" w:rsidRPr="0022123C" w:rsidRDefault="0022123C" w:rsidP="00076DA3">
            <w:pPr>
              <w:spacing w:after="0" w:line="240" w:lineRule="auto"/>
              <w:rPr>
                <w:rFonts w:ascii="Times New Roman" w:hAnsi="Times New Roman" w:cs="Times New Roman"/>
              </w:rPr>
            </w:pPr>
          </w:p>
        </w:tc>
      </w:tr>
      <w:tr w:rsidR="0022123C" w:rsidRPr="0022123C" w14:paraId="232005D2" w14:textId="77777777" w:rsidTr="00944C43">
        <w:trPr>
          <w:trHeight w:val="20"/>
        </w:trPr>
        <w:tc>
          <w:tcPr>
            <w:tcW w:w="1010" w:type="pct"/>
            <w:vMerge/>
          </w:tcPr>
          <w:p w14:paraId="0C0FA21C" w14:textId="77777777" w:rsidR="0022123C" w:rsidRPr="0022123C" w:rsidRDefault="0022123C" w:rsidP="00076DA3">
            <w:pPr>
              <w:spacing w:after="0" w:line="240" w:lineRule="auto"/>
              <w:rPr>
                <w:rFonts w:ascii="Times New Roman" w:hAnsi="Times New Roman" w:cs="Times New Roman"/>
              </w:rPr>
            </w:pPr>
          </w:p>
        </w:tc>
        <w:tc>
          <w:tcPr>
            <w:tcW w:w="2791" w:type="pct"/>
          </w:tcPr>
          <w:p w14:paraId="4ECAB3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сроки хранения, кулинарное назначениерыбы, рыбных продуктов</w:t>
            </w:r>
          </w:p>
          <w:p w14:paraId="5149EA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культуры обслуживания, соблюдения протокола и этикета в процессе взаимодействия с гостями</w:t>
            </w:r>
          </w:p>
          <w:p w14:paraId="1BB3EA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Прием и оформление заказа, передача заказа на производство.</w:t>
            </w:r>
          </w:p>
          <w:p w14:paraId="6032A8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сомелье, рекомендации по выборуи подаче аперитива</w:t>
            </w:r>
          </w:p>
        </w:tc>
        <w:tc>
          <w:tcPr>
            <w:tcW w:w="423" w:type="pct"/>
          </w:tcPr>
          <w:p w14:paraId="126AE7F9"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A51E738" w14:textId="77777777" w:rsidR="0022123C" w:rsidRPr="0022123C" w:rsidRDefault="0022123C" w:rsidP="00076DA3">
            <w:pPr>
              <w:spacing w:after="0" w:line="240" w:lineRule="auto"/>
              <w:rPr>
                <w:rFonts w:ascii="Times New Roman" w:hAnsi="Times New Roman" w:cs="Times New Roman"/>
              </w:rPr>
            </w:pPr>
          </w:p>
        </w:tc>
      </w:tr>
      <w:tr w:rsidR="0022123C" w:rsidRPr="0022123C" w14:paraId="70C73DAC" w14:textId="77777777" w:rsidTr="00944C43">
        <w:trPr>
          <w:trHeight w:val="173"/>
        </w:trPr>
        <w:tc>
          <w:tcPr>
            <w:tcW w:w="1010" w:type="pct"/>
            <w:vMerge/>
          </w:tcPr>
          <w:p w14:paraId="1E8BFECA" w14:textId="77777777" w:rsidR="0022123C" w:rsidRPr="0022123C" w:rsidRDefault="0022123C" w:rsidP="00076DA3">
            <w:pPr>
              <w:spacing w:after="0" w:line="240" w:lineRule="auto"/>
              <w:rPr>
                <w:rFonts w:ascii="Times New Roman" w:hAnsi="Times New Roman" w:cs="Times New Roman"/>
              </w:rPr>
            </w:pPr>
          </w:p>
        </w:tc>
        <w:tc>
          <w:tcPr>
            <w:tcW w:w="2791" w:type="pct"/>
          </w:tcPr>
          <w:p w14:paraId="7BBA59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14:paraId="3703E1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14:paraId="2AFAC0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79B93E26" w14:textId="77777777" w:rsidTr="00944C43">
        <w:trPr>
          <w:trHeight w:val="20"/>
        </w:trPr>
        <w:tc>
          <w:tcPr>
            <w:tcW w:w="1010" w:type="pct"/>
            <w:vMerge/>
          </w:tcPr>
          <w:p w14:paraId="2695F4EF" w14:textId="77777777" w:rsidR="0022123C" w:rsidRPr="0022123C" w:rsidRDefault="0022123C" w:rsidP="00076DA3">
            <w:pPr>
              <w:spacing w:after="0" w:line="240" w:lineRule="auto"/>
              <w:rPr>
                <w:rFonts w:ascii="Times New Roman" w:hAnsi="Times New Roman" w:cs="Times New Roman"/>
              </w:rPr>
            </w:pPr>
          </w:p>
        </w:tc>
        <w:tc>
          <w:tcPr>
            <w:tcW w:w="2791" w:type="pct"/>
          </w:tcPr>
          <w:p w14:paraId="61E23B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передача заказа на производство, в бар, буфет.</w:t>
            </w:r>
          </w:p>
          <w:p w14:paraId="3F1682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подготовке торговых помещений, встрече, размещению гостей, приему заказа и передаче его на производство</w:t>
            </w:r>
          </w:p>
        </w:tc>
        <w:tc>
          <w:tcPr>
            <w:tcW w:w="423" w:type="pct"/>
          </w:tcPr>
          <w:p w14:paraId="5D90C2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157401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14:paraId="1E673DC4" w14:textId="77777777" w:rsidR="0022123C" w:rsidRPr="0022123C" w:rsidRDefault="0022123C" w:rsidP="00076DA3">
            <w:pPr>
              <w:spacing w:after="0" w:line="240" w:lineRule="auto"/>
              <w:rPr>
                <w:rFonts w:ascii="Times New Roman" w:hAnsi="Times New Roman" w:cs="Times New Roman"/>
              </w:rPr>
            </w:pPr>
          </w:p>
        </w:tc>
      </w:tr>
      <w:tr w:rsidR="0022123C" w:rsidRPr="0022123C" w14:paraId="1D1AD8B5" w14:textId="77777777" w:rsidTr="00944C43">
        <w:trPr>
          <w:trHeight w:val="20"/>
        </w:trPr>
        <w:tc>
          <w:tcPr>
            <w:tcW w:w="1010" w:type="pct"/>
            <w:vMerge/>
          </w:tcPr>
          <w:p w14:paraId="52922F9D" w14:textId="77777777" w:rsidR="0022123C" w:rsidRPr="0022123C" w:rsidRDefault="0022123C" w:rsidP="00076DA3">
            <w:pPr>
              <w:spacing w:after="0" w:line="240" w:lineRule="auto"/>
              <w:rPr>
                <w:rFonts w:ascii="Times New Roman" w:hAnsi="Times New Roman" w:cs="Times New Roman"/>
              </w:rPr>
            </w:pPr>
          </w:p>
        </w:tc>
        <w:tc>
          <w:tcPr>
            <w:tcW w:w="2791" w:type="pct"/>
          </w:tcPr>
          <w:p w14:paraId="4D3984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32AE8C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6D5336D1" w14:textId="77777777" w:rsidR="0022123C" w:rsidRPr="0022123C" w:rsidRDefault="0022123C" w:rsidP="00076DA3">
            <w:pPr>
              <w:spacing w:after="0" w:line="240" w:lineRule="auto"/>
              <w:rPr>
                <w:rFonts w:ascii="Times New Roman" w:hAnsi="Times New Roman" w:cs="Times New Roman"/>
              </w:rPr>
            </w:pPr>
          </w:p>
        </w:tc>
        <w:tc>
          <w:tcPr>
            <w:tcW w:w="776" w:type="pct"/>
          </w:tcPr>
          <w:p w14:paraId="2C6AED35" w14:textId="77777777" w:rsidR="0022123C" w:rsidRPr="0022123C" w:rsidRDefault="0022123C" w:rsidP="00076DA3">
            <w:pPr>
              <w:spacing w:after="0" w:line="240" w:lineRule="auto"/>
              <w:rPr>
                <w:rFonts w:ascii="Times New Roman" w:hAnsi="Times New Roman" w:cs="Times New Roman"/>
              </w:rPr>
            </w:pPr>
          </w:p>
        </w:tc>
      </w:tr>
      <w:tr w:rsidR="0022123C" w:rsidRPr="0022123C" w14:paraId="68ECB71C" w14:textId="77777777" w:rsidTr="00944C43">
        <w:trPr>
          <w:trHeight w:val="20"/>
        </w:trPr>
        <w:tc>
          <w:tcPr>
            <w:tcW w:w="1010" w:type="pct"/>
            <w:vMerge w:val="restart"/>
          </w:tcPr>
          <w:p w14:paraId="29F852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6.</w:t>
            </w:r>
          </w:p>
          <w:p w14:paraId="36707C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процесса обслуживания в зале</w:t>
            </w:r>
          </w:p>
        </w:tc>
        <w:tc>
          <w:tcPr>
            <w:tcW w:w="2791" w:type="pct"/>
          </w:tcPr>
          <w:p w14:paraId="145ED1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148E4E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76" w:type="pct"/>
            <w:vMerge w:val="restart"/>
          </w:tcPr>
          <w:p w14:paraId="325B05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1.1, 2.1, 3.1, 4.1, 5.1, 6.3</w:t>
            </w:r>
          </w:p>
        </w:tc>
      </w:tr>
      <w:tr w:rsidR="0022123C" w:rsidRPr="0022123C" w14:paraId="0A2BCA99" w14:textId="77777777" w:rsidTr="00944C43">
        <w:trPr>
          <w:trHeight w:val="20"/>
        </w:trPr>
        <w:tc>
          <w:tcPr>
            <w:tcW w:w="1010" w:type="pct"/>
            <w:vMerge/>
          </w:tcPr>
          <w:p w14:paraId="5C399F10" w14:textId="77777777" w:rsidR="0022123C" w:rsidRPr="0022123C" w:rsidRDefault="0022123C" w:rsidP="00076DA3">
            <w:pPr>
              <w:spacing w:after="0" w:line="240" w:lineRule="auto"/>
              <w:rPr>
                <w:rFonts w:ascii="Times New Roman" w:hAnsi="Times New Roman" w:cs="Times New Roman"/>
              </w:rPr>
            </w:pPr>
          </w:p>
        </w:tc>
        <w:tc>
          <w:tcPr>
            <w:tcW w:w="2791" w:type="pct"/>
          </w:tcPr>
          <w:p w14:paraId="299806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Общие правила сервировки стола.   Характеристика различных вариантов предварительной сервировки стола. Правила сервировки стола для различных форм и методов обслуживания, различных приемов пищи</w:t>
            </w:r>
          </w:p>
        </w:tc>
        <w:tc>
          <w:tcPr>
            <w:tcW w:w="423" w:type="pct"/>
            <w:vMerge/>
          </w:tcPr>
          <w:p w14:paraId="48348C22"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2F0C7C0" w14:textId="77777777" w:rsidR="0022123C" w:rsidRPr="0022123C" w:rsidRDefault="0022123C" w:rsidP="00076DA3">
            <w:pPr>
              <w:spacing w:after="0" w:line="240" w:lineRule="auto"/>
              <w:rPr>
                <w:rFonts w:ascii="Times New Roman" w:hAnsi="Times New Roman" w:cs="Times New Roman"/>
              </w:rPr>
            </w:pPr>
          </w:p>
        </w:tc>
      </w:tr>
      <w:tr w:rsidR="0022123C" w:rsidRPr="0022123C" w14:paraId="418E1F0A" w14:textId="77777777" w:rsidTr="00944C43">
        <w:trPr>
          <w:trHeight w:val="20"/>
        </w:trPr>
        <w:tc>
          <w:tcPr>
            <w:tcW w:w="1010" w:type="pct"/>
            <w:vMerge/>
          </w:tcPr>
          <w:p w14:paraId="4D080BC0" w14:textId="77777777" w:rsidR="0022123C" w:rsidRPr="0022123C" w:rsidRDefault="0022123C" w:rsidP="00076DA3">
            <w:pPr>
              <w:spacing w:after="0" w:line="240" w:lineRule="auto"/>
              <w:rPr>
                <w:rFonts w:ascii="Times New Roman" w:hAnsi="Times New Roman" w:cs="Times New Roman"/>
              </w:rPr>
            </w:pPr>
          </w:p>
        </w:tc>
        <w:tc>
          <w:tcPr>
            <w:tcW w:w="2791" w:type="pct"/>
          </w:tcPr>
          <w:p w14:paraId="48B799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подачи продукции сервис-бара.     Правила и техника подачи алкогольных и безалкогольных напитков. Декантация вин. Особенности подачи шампанского</w:t>
            </w:r>
          </w:p>
          <w:p w14:paraId="467A01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и формы складывания салфеток   Композиции из цветов.  Музыкальное обслуживание</w:t>
            </w:r>
          </w:p>
        </w:tc>
        <w:tc>
          <w:tcPr>
            <w:tcW w:w="423" w:type="pct"/>
            <w:vMerge/>
          </w:tcPr>
          <w:p w14:paraId="51AA5A6A"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0F5B6DC0" w14:textId="77777777" w:rsidR="0022123C" w:rsidRPr="0022123C" w:rsidRDefault="0022123C" w:rsidP="00076DA3">
            <w:pPr>
              <w:spacing w:after="0" w:line="240" w:lineRule="auto"/>
              <w:rPr>
                <w:rFonts w:ascii="Times New Roman" w:hAnsi="Times New Roman" w:cs="Times New Roman"/>
              </w:rPr>
            </w:pPr>
          </w:p>
        </w:tc>
      </w:tr>
      <w:tr w:rsidR="0022123C" w:rsidRPr="0022123C" w14:paraId="68804A52" w14:textId="77777777" w:rsidTr="00944C43">
        <w:trPr>
          <w:trHeight w:val="20"/>
        </w:trPr>
        <w:tc>
          <w:tcPr>
            <w:tcW w:w="1010" w:type="pct"/>
            <w:vMerge/>
          </w:tcPr>
          <w:p w14:paraId="044996A2" w14:textId="77777777" w:rsidR="0022123C" w:rsidRPr="0022123C" w:rsidRDefault="0022123C" w:rsidP="00076DA3">
            <w:pPr>
              <w:spacing w:after="0" w:line="240" w:lineRule="auto"/>
              <w:rPr>
                <w:rFonts w:ascii="Times New Roman" w:hAnsi="Times New Roman" w:cs="Times New Roman"/>
              </w:rPr>
            </w:pPr>
          </w:p>
        </w:tc>
        <w:tc>
          <w:tcPr>
            <w:tcW w:w="2791" w:type="pct"/>
          </w:tcPr>
          <w:p w14:paraId="162469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14:paraId="0DF879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14:paraId="105662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 1-7, 9, 10, ПК 2.2- 2.8, ПК 3.2-3.6, </w:t>
            </w:r>
          </w:p>
          <w:p w14:paraId="5D001D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4.2-4.5, ПК 6.3</w:t>
            </w:r>
          </w:p>
        </w:tc>
      </w:tr>
      <w:tr w:rsidR="0022123C" w:rsidRPr="0022123C" w14:paraId="56491F29" w14:textId="77777777" w:rsidTr="00944C43">
        <w:trPr>
          <w:trHeight w:val="20"/>
        </w:trPr>
        <w:tc>
          <w:tcPr>
            <w:tcW w:w="1010" w:type="pct"/>
            <w:vMerge/>
          </w:tcPr>
          <w:p w14:paraId="1CB01404" w14:textId="77777777" w:rsidR="0022123C" w:rsidRPr="0022123C" w:rsidRDefault="0022123C" w:rsidP="00076DA3">
            <w:pPr>
              <w:spacing w:after="0" w:line="240" w:lineRule="auto"/>
              <w:rPr>
                <w:rFonts w:ascii="Times New Roman" w:hAnsi="Times New Roman" w:cs="Times New Roman"/>
              </w:rPr>
            </w:pPr>
          </w:p>
        </w:tc>
        <w:tc>
          <w:tcPr>
            <w:tcW w:w="2791" w:type="pct"/>
          </w:tcPr>
          <w:p w14:paraId="29FCAA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складывания салфеток, составлению композиций из цветов в соответствии с заказом</w:t>
            </w:r>
          </w:p>
          <w:p w14:paraId="5D1F40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завтрака, бизнес – ланча</w:t>
            </w:r>
          </w:p>
          <w:p w14:paraId="12F246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ужина,  по меню заказных блюд</w:t>
            </w:r>
          </w:p>
          <w:p w14:paraId="738E34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ужина,  по меню заказных блюд, дополнительная сервировка</w:t>
            </w:r>
          </w:p>
          <w:p w14:paraId="319395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для подачи вин, шампанского. Тренинг по отработке приемов по  дополнительной  и исполнительной сервировке столов</w:t>
            </w:r>
          </w:p>
        </w:tc>
        <w:tc>
          <w:tcPr>
            <w:tcW w:w="423" w:type="pct"/>
          </w:tcPr>
          <w:p w14:paraId="05CB82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6B64C396" w14:textId="77777777" w:rsidR="0022123C" w:rsidRPr="0022123C" w:rsidRDefault="0022123C" w:rsidP="00076DA3">
            <w:pPr>
              <w:spacing w:after="0" w:line="240" w:lineRule="auto"/>
              <w:rPr>
                <w:rFonts w:ascii="Times New Roman" w:hAnsi="Times New Roman" w:cs="Times New Roman"/>
              </w:rPr>
            </w:pPr>
          </w:p>
          <w:p w14:paraId="13B053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6E85A8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188CBCAA" w14:textId="77777777" w:rsidR="0022123C" w:rsidRPr="0022123C" w:rsidRDefault="0022123C" w:rsidP="00076DA3">
            <w:pPr>
              <w:spacing w:after="0" w:line="240" w:lineRule="auto"/>
              <w:rPr>
                <w:rFonts w:ascii="Times New Roman" w:hAnsi="Times New Roman" w:cs="Times New Roman"/>
              </w:rPr>
            </w:pPr>
          </w:p>
          <w:p w14:paraId="6A2E73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1307CED1" w14:textId="77777777" w:rsidR="0022123C" w:rsidRPr="0022123C" w:rsidRDefault="0022123C" w:rsidP="00076DA3">
            <w:pPr>
              <w:spacing w:after="0" w:line="240" w:lineRule="auto"/>
              <w:rPr>
                <w:rFonts w:ascii="Times New Roman" w:hAnsi="Times New Roman" w:cs="Times New Roman"/>
              </w:rPr>
            </w:pPr>
          </w:p>
          <w:p w14:paraId="2D95F1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76" w:type="pct"/>
            <w:vMerge/>
          </w:tcPr>
          <w:p w14:paraId="6C67698C" w14:textId="77777777" w:rsidR="0022123C" w:rsidRPr="0022123C" w:rsidRDefault="0022123C" w:rsidP="00076DA3">
            <w:pPr>
              <w:spacing w:after="0" w:line="240" w:lineRule="auto"/>
              <w:rPr>
                <w:rFonts w:ascii="Times New Roman" w:hAnsi="Times New Roman" w:cs="Times New Roman"/>
              </w:rPr>
            </w:pPr>
          </w:p>
        </w:tc>
      </w:tr>
      <w:tr w:rsidR="0022123C" w:rsidRPr="0022123C" w14:paraId="6EC16ADC" w14:textId="77777777" w:rsidTr="00944C43">
        <w:trPr>
          <w:trHeight w:val="20"/>
        </w:trPr>
        <w:tc>
          <w:tcPr>
            <w:tcW w:w="1010" w:type="pct"/>
            <w:vMerge/>
          </w:tcPr>
          <w:p w14:paraId="4E3D591C" w14:textId="77777777" w:rsidR="0022123C" w:rsidRPr="0022123C" w:rsidRDefault="0022123C" w:rsidP="00076DA3">
            <w:pPr>
              <w:spacing w:after="0" w:line="240" w:lineRule="auto"/>
              <w:rPr>
                <w:rFonts w:ascii="Times New Roman" w:hAnsi="Times New Roman" w:cs="Times New Roman"/>
              </w:rPr>
            </w:pPr>
          </w:p>
        </w:tc>
        <w:tc>
          <w:tcPr>
            <w:tcW w:w="2791" w:type="pct"/>
          </w:tcPr>
          <w:p w14:paraId="229072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1A8A03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3BB02389"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6F50184E" w14:textId="77777777" w:rsidR="0022123C" w:rsidRPr="0022123C" w:rsidRDefault="0022123C" w:rsidP="00076DA3">
            <w:pPr>
              <w:spacing w:after="0" w:line="240" w:lineRule="auto"/>
              <w:rPr>
                <w:rFonts w:ascii="Times New Roman" w:hAnsi="Times New Roman" w:cs="Times New Roman"/>
              </w:rPr>
            </w:pPr>
          </w:p>
        </w:tc>
      </w:tr>
      <w:tr w:rsidR="0022123C" w:rsidRPr="0022123C" w14:paraId="41CC7473" w14:textId="77777777" w:rsidTr="00944C43">
        <w:trPr>
          <w:trHeight w:val="20"/>
        </w:trPr>
        <w:tc>
          <w:tcPr>
            <w:tcW w:w="1010" w:type="pct"/>
            <w:vMerge w:val="restart"/>
          </w:tcPr>
          <w:p w14:paraId="0D2D63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7.</w:t>
            </w:r>
          </w:p>
          <w:p w14:paraId="216015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Правила подачи кулинарной, кондитерской продукции, напитков </w:t>
            </w:r>
            <w:r w:rsidRPr="0022123C">
              <w:rPr>
                <w:rFonts w:ascii="Times New Roman" w:hAnsi="Times New Roman" w:cs="Times New Roman"/>
              </w:rPr>
              <w:tab/>
            </w:r>
          </w:p>
        </w:tc>
        <w:tc>
          <w:tcPr>
            <w:tcW w:w="2791" w:type="pct"/>
          </w:tcPr>
          <w:p w14:paraId="7E2B80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65E34C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76" w:type="pct"/>
            <w:vMerge w:val="restart"/>
          </w:tcPr>
          <w:p w14:paraId="5BEB2D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 1-7, 9, 10, ПК 2.2- 2.8, ПК 3.2-3.6, </w:t>
            </w:r>
          </w:p>
          <w:p w14:paraId="684BDF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4.2-4.5, ПК 6.3</w:t>
            </w:r>
          </w:p>
        </w:tc>
      </w:tr>
      <w:tr w:rsidR="0022123C" w:rsidRPr="0022123C" w14:paraId="2BCEDA12" w14:textId="77777777" w:rsidTr="00944C43">
        <w:trPr>
          <w:trHeight w:val="20"/>
        </w:trPr>
        <w:tc>
          <w:tcPr>
            <w:tcW w:w="1010" w:type="pct"/>
            <w:vMerge/>
          </w:tcPr>
          <w:p w14:paraId="5B9C3126" w14:textId="77777777" w:rsidR="0022123C" w:rsidRPr="0022123C" w:rsidRDefault="0022123C" w:rsidP="00076DA3">
            <w:pPr>
              <w:spacing w:after="0" w:line="240" w:lineRule="auto"/>
              <w:rPr>
                <w:rFonts w:ascii="Times New Roman" w:hAnsi="Times New Roman" w:cs="Times New Roman"/>
              </w:rPr>
            </w:pPr>
          </w:p>
        </w:tc>
        <w:tc>
          <w:tcPr>
            <w:tcW w:w="2791" w:type="pct"/>
          </w:tcPr>
          <w:p w14:paraId="121662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методы подачи блюд в ресторане. Приемы транширования, фламбирования блюд в присутствии гостя</w:t>
            </w:r>
          </w:p>
        </w:tc>
        <w:tc>
          <w:tcPr>
            <w:tcW w:w="423" w:type="pct"/>
            <w:vMerge/>
          </w:tcPr>
          <w:p w14:paraId="7FD4B248"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1DC864C7" w14:textId="77777777" w:rsidR="0022123C" w:rsidRPr="0022123C" w:rsidRDefault="0022123C" w:rsidP="00076DA3">
            <w:pPr>
              <w:spacing w:after="0" w:line="240" w:lineRule="auto"/>
              <w:rPr>
                <w:rFonts w:ascii="Times New Roman" w:hAnsi="Times New Roman" w:cs="Times New Roman"/>
              </w:rPr>
            </w:pPr>
          </w:p>
        </w:tc>
      </w:tr>
      <w:tr w:rsidR="0022123C" w:rsidRPr="0022123C" w14:paraId="7E474801" w14:textId="77777777" w:rsidTr="00944C43">
        <w:trPr>
          <w:trHeight w:val="20"/>
        </w:trPr>
        <w:tc>
          <w:tcPr>
            <w:tcW w:w="1010" w:type="pct"/>
            <w:vMerge/>
          </w:tcPr>
          <w:p w14:paraId="3990ABB9" w14:textId="77777777" w:rsidR="0022123C" w:rsidRPr="0022123C" w:rsidRDefault="0022123C" w:rsidP="00076DA3">
            <w:pPr>
              <w:spacing w:after="0" w:line="240" w:lineRule="auto"/>
              <w:rPr>
                <w:rFonts w:ascii="Times New Roman" w:hAnsi="Times New Roman" w:cs="Times New Roman"/>
              </w:rPr>
            </w:pPr>
          </w:p>
        </w:tc>
        <w:tc>
          <w:tcPr>
            <w:tcW w:w="2791" w:type="pct"/>
          </w:tcPr>
          <w:p w14:paraId="7E18A1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подачи блюд: русский, французский,  английский. Комбинированный метод подачи блюд</w:t>
            </w:r>
          </w:p>
        </w:tc>
        <w:tc>
          <w:tcPr>
            <w:tcW w:w="423" w:type="pct"/>
            <w:vMerge/>
          </w:tcPr>
          <w:p w14:paraId="11E9A543"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B75B901" w14:textId="77777777" w:rsidR="0022123C" w:rsidRPr="0022123C" w:rsidRDefault="0022123C" w:rsidP="00076DA3">
            <w:pPr>
              <w:spacing w:after="0" w:line="240" w:lineRule="auto"/>
              <w:rPr>
                <w:rFonts w:ascii="Times New Roman" w:hAnsi="Times New Roman" w:cs="Times New Roman"/>
              </w:rPr>
            </w:pPr>
          </w:p>
        </w:tc>
      </w:tr>
      <w:tr w:rsidR="0022123C" w:rsidRPr="0022123C" w14:paraId="6D424FF0" w14:textId="77777777" w:rsidTr="00944C43">
        <w:trPr>
          <w:trHeight w:val="20"/>
        </w:trPr>
        <w:tc>
          <w:tcPr>
            <w:tcW w:w="1010" w:type="pct"/>
            <w:vMerge/>
          </w:tcPr>
          <w:p w14:paraId="0FA25D1B" w14:textId="77777777" w:rsidR="0022123C" w:rsidRPr="0022123C" w:rsidRDefault="0022123C" w:rsidP="00076DA3">
            <w:pPr>
              <w:spacing w:after="0" w:line="240" w:lineRule="auto"/>
              <w:rPr>
                <w:rFonts w:ascii="Times New Roman" w:hAnsi="Times New Roman" w:cs="Times New Roman"/>
              </w:rPr>
            </w:pPr>
          </w:p>
        </w:tc>
        <w:tc>
          <w:tcPr>
            <w:tcW w:w="2791" w:type="pct"/>
          </w:tcPr>
          <w:p w14:paraId="62DA89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Последовательность и правила подачи холодных и горячих  блюд и закусок, супов, бульонов,  горячих рыбных и мясных блюд.</w:t>
            </w:r>
          </w:p>
        </w:tc>
        <w:tc>
          <w:tcPr>
            <w:tcW w:w="423" w:type="pct"/>
            <w:vMerge/>
          </w:tcPr>
          <w:p w14:paraId="74D36861"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6D583DA8" w14:textId="77777777" w:rsidR="0022123C" w:rsidRPr="0022123C" w:rsidRDefault="0022123C" w:rsidP="00076DA3">
            <w:pPr>
              <w:spacing w:after="0" w:line="240" w:lineRule="auto"/>
              <w:rPr>
                <w:rFonts w:ascii="Times New Roman" w:hAnsi="Times New Roman" w:cs="Times New Roman"/>
              </w:rPr>
            </w:pPr>
          </w:p>
        </w:tc>
      </w:tr>
      <w:tr w:rsidR="0022123C" w:rsidRPr="0022123C" w14:paraId="5C46CDB9" w14:textId="77777777" w:rsidTr="00944C43">
        <w:trPr>
          <w:trHeight w:val="20"/>
        </w:trPr>
        <w:tc>
          <w:tcPr>
            <w:tcW w:w="1010" w:type="pct"/>
            <w:vMerge/>
          </w:tcPr>
          <w:p w14:paraId="24019869" w14:textId="77777777" w:rsidR="0022123C" w:rsidRPr="0022123C" w:rsidRDefault="0022123C" w:rsidP="00076DA3">
            <w:pPr>
              <w:spacing w:after="0" w:line="240" w:lineRule="auto"/>
              <w:rPr>
                <w:rFonts w:ascii="Times New Roman" w:hAnsi="Times New Roman" w:cs="Times New Roman"/>
              </w:rPr>
            </w:pPr>
          </w:p>
        </w:tc>
        <w:tc>
          <w:tcPr>
            <w:tcW w:w="2791" w:type="pct"/>
          </w:tcPr>
          <w:p w14:paraId="6C40AF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подачи сладких блюд, горячих и холодных напитков, кондитерских изделий. Правила подачи табачных изделий</w:t>
            </w:r>
          </w:p>
        </w:tc>
        <w:tc>
          <w:tcPr>
            <w:tcW w:w="423" w:type="pct"/>
            <w:vMerge/>
          </w:tcPr>
          <w:p w14:paraId="088AC381"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E7AE8EE" w14:textId="77777777" w:rsidR="0022123C" w:rsidRPr="0022123C" w:rsidRDefault="0022123C" w:rsidP="00076DA3">
            <w:pPr>
              <w:spacing w:after="0" w:line="240" w:lineRule="auto"/>
              <w:rPr>
                <w:rFonts w:ascii="Times New Roman" w:hAnsi="Times New Roman" w:cs="Times New Roman"/>
              </w:rPr>
            </w:pPr>
          </w:p>
        </w:tc>
      </w:tr>
      <w:tr w:rsidR="0022123C" w:rsidRPr="0022123C" w14:paraId="11DC9B84" w14:textId="77777777" w:rsidTr="00944C43">
        <w:trPr>
          <w:trHeight w:val="20"/>
        </w:trPr>
        <w:tc>
          <w:tcPr>
            <w:tcW w:w="1010" w:type="pct"/>
            <w:vMerge/>
          </w:tcPr>
          <w:p w14:paraId="234F1530" w14:textId="77777777" w:rsidR="0022123C" w:rsidRPr="0022123C" w:rsidRDefault="0022123C" w:rsidP="00076DA3">
            <w:pPr>
              <w:spacing w:after="0" w:line="240" w:lineRule="auto"/>
              <w:rPr>
                <w:rFonts w:ascii="Times New Roman" w:hAnsi="Times New Roman" w:cs="Times New Roman"/>
              </w:rPr>
            </w:pPr>
          </w:p>
        </w:tc>
        <w:tc>
          <w:tcPr>
            <w:tcW w:w="2791" w:type="pct"/>
          </w:tcPr>
          <w:p w14:paraId="2BECAA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этикета и нормы поведения за столом</w:t>
            </w:r>
          </w:p>
        </w:tc>
        <w:tc>
          <w:tcPr>
            <w:tcW w:w="423" w:type="pct"/>
            <w:vMerge/>
          </w:tcPr>
          <w:p w14:paraId="314C54F5"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8641092" w14:textId="77777777" w:rsidR="0022123C" w:rsidRPr="0022123C" w:rsidRDefault="0022123C" w:rsidP="00076DA3">
            <w:pPr>
              <w:spacing w:after="0" w:line="240" w:lineRule="auto"/>
              <w:rPr>
                <w:rFonts w:ascii="Times New Roman" w:hAnsi="Times New Roman" w:cs="Times New Roman"/>
              </w:rPr>
            </w:pPr>
          </w:p>
        </w:tc>
      </w:tr>
      <w:tr w:rsidR="0022123C" w:rsidRPr="0022123C" w14:paraId="2B21C889" w14:textId="77777777" w:rsidTr="00944C43">
        <w:trPr>
          <w:trHeight w:val="20"/>
        </w:trPr>
        <w:tc>
          <w:tcPr>
            <w:tcW w:w="1010" w:type="pct"/>
            <w:vMerge/>
          </w:tcPr>
          <w:p w14:paraId="5746CEB3" w14:textId="77777777" w:rsidR="0022123C" w:rsidRPr="0022123C" w:rsidRDefault="0022123C" w:rsidP="00076DA3">
            <w:pPr>
              <w:spacing w:after="0" w:line="240" w:lineRule="auto"/>
              <w:rPr>
                <w:rFonts w:ascii="Times New Roman" w:hAnsi="Times New Roman" w:cs="Times New Roman"/>
              </w:rPr>
            </w:pPr>
          </w:p>
        </w:tc>
        <w:tc>
          <w:tcPr>
            <w:tcW w:w="2791" w:type="pct"/>
          </w:tcPr>
          <w:p w14:paraId="527488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Подача закусок, блюд и напитков в зале   VIP</w:t>
            </w:r>
          </w:p>
        </w:tc>
        <w:tc>
          <w:tcPr>
            <w:tcW w:w="423" w:type="pct"/>
            <w:vMerge/>
          </w:tcPr>
          <w:p w14:paraId="5B9C4702"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155CFB4F" w14:textId="77777777" w:rsidR="0022123C" w:rsidRPr="0022123C" w:rsidRDefault="0022123C" w:rsidP="00076DA3">
            <w:pPr>
              <w:spacing w:after="0" w:line="240" w:lineRule="auto"/>
              <w:rPr>
                <w:rFonts w:ascii="Times New Roman" w:hAnsi="Times New Roman" w:cs="Times New Roman"/>
              </w:rPr>
            </w:pPr>
          </w:p>
        </w:tc>
      </w:tr>
      <w:tr w:rsidR="0022123C" w:rsidRPr="0022123C" w14:paraId="530DE35B" w14:textId="77777777" w:rsidTr="00944C43">
        <w:trPr>
          <w:trHeight w:val="20"/>
        </w:trPr>
        <w:tc>
          <w:tcPr>
            <w:tcW w:w="1010" w:type="pct"/>
            <w:vMerge/>
          </w:tcPr>
          <w:p w14:paraId="4A170A82" w14:textId="77777777" w:rsidR="0022123C" w:rsidRPr="0022123C" w:rsidRDefault="0022123C" w:rsidP="00076DA3">
            <w:pPr>
              <w:spacing w:after="0" w:line="240" w:lineRule="auto"/>
              <w:rPr>
                <w:rFonts w:ascii="Times New Roman" w:hAnsi="Times New Roman" w:cs="Times New Roman"/>
              </w:rPr>
            </w:pPr>
          </w:p>
        </w:tc>
        <w:tc>
          <w:tcPr>
            <w:tcW w:w="2791" w:type="pct"/>
          </w:tcPr>
          <w:p w14:paraId="70FAF5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с потребителями</w:t>
            </w:r>
          </w:p>
        </w:tc>
        <w:tc>
          <w:tcPr>
            <w:tcW w:w="423" w:type="pct"/>
            <w:vMerge/>
          </w:tcPr>
          <w:p w14:paraId="66B43B0B"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B4A0E28" w14:textId="77777777" w:rsidR="0022123C" w:rsidRPr="0022123C" w:rsidRDefault="0022123C" w:rsidP="00076DA3">
            <w:pPr>
              <w:spacing w:after="0" w:line="240" w:lineRule="auto"/>
              <w:rPr>
                <w:rFonts w:ascii="Times New Roman" w:hAnsi="Times New Roman" w:cs="Times New Roman"/>
              </w:rPr>
            </w:pPr>
          </w:p>
        </w:tc>
      </w:tr>
      <w:tr w:rsidR="0022123C" w:rsidRPr="0022123C" w14:paraId="0D28FBB6" w14:textId="77777777" w:rsidTr="00944C43">
        <w:trPr>
          <w:trHeight w:val="20"/>
        </w:trPr>
        <w:tc>
          <w:tcPr>
            <w:tcW w:w="1010" w:type="pct"/>
            <w:vMerge/>
          </w:tcPr>
          <w:p w14:paraId="56D7F732" w14:textId="77777777" w:rsidR="0022123C" w:rsidRPr="0022123C" w:rsidRDefault="0022123C" w:rsidP="00076DA3">
            <w:pPr>
              <w:spacing w:after="0" w:line="240" w:lineRule="auto"/>
              <w:rPr>
                <w:rFonts w:ascii="Times New Roman" w:hAnsi="Times New Roman" w:cs="Times New Roman"/>
              </w:rPr>
            </w:pPr>
          </w:p>
        </w:tc>
        <w:tc>
          <w:tcPr>
            <w:tcW w:w="2791" w:type="pct"/>
          </w:tcPr>
          <w:p w14:paraId="36330A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14:paraId="5F280D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14:paraId="1EA078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125BFFCB" w14:textId="77777777" w:rsidTr="00944C43">
        <w:trPr>
          <w:trHeight w:val="20"/>
        </w:trPr>
        <w:tc>
          <w:tcPr>
            <w:tcW w:w="1010" w:type="pct"/>
            <w:vMerge/>
          </w:tcPr>
          <w:p w14:paraId="784D28D1" w14:textId="77777777" w:rsidR="0022123C" w:rsidRPr="0022123C" w:rsidRDefault="0022123C" w:rsidP="00076DA3">
            <w:pPr>
              <w:spacing w:after="0" w:line="240" w:lineRule="auto"/>
              <w:rPr>
                <w:rFonts w:ascii="Times New Roman" w:hAnsi="Times New Roman" w:cs="Times New Roman"/>
              </w:rPr>
            </w:pPr>
          </w:p>
        </w:tc>
        <w:tc>
          <w:tcPr>
            <w:tcW w:w="2791" w:type="pct"/>
          </w:tcPr>
          <w:p w14:paraId="4323C0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сервировки стола и правил подачи супов, бульонов, холодных, горячих блюд и закусок, холодных и горячих напитков   в предприятиях разного типа, класса и разных форм обслуживания</w:t>
            </w:r>
          </w:p>
          <w:p w14:paraId="4D9CE1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правил этикета и приемов поведения за столом   в предприятиях разного типа, класса и разных форм обслуживания Тренинг по отработке приемов расчета с гостями</w:t>
            </w:r>
          </w:p>
          <w:p w14:paraId="169597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транширования и фламбирования  блюд  в присутствии посетителей</w:t>
            </w:r>
          </w:p>
        </w:tc>
        <w:tc>
          <w:tcPr>
            <w:tcW w:w="423" w:type="pct"/>
          </w:tcPr>
          <w:p w14:paraId="03D08A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p w14:paraId="726942A5" w14:textId="77777777" w:rsidR="0022123C" w:rsidRPr="0022123C" w:rsidRDefault="0022123C" w:rsidP="00076DA3">
            <w:pPr>
              <w:spacing w:after="0" w:line="240" w:lineRule="auto"/>
              <w:rPr>
                <w:rFonts w:ascii="Times New Roman" w:hAnsi="Times New Roman" w:cs="Times New Roman"/>
              </w:rPr>
            </w:pPr>
          </w:p>
          <w:p w14:paraId="4B2E96EC" w14:textId="77777777" w:rsidR="0022123C" w:rsidRPr="0022123C" w:rsidRDefault="0022123C" w:rsidP="00076DA3">
            <w:pPr>
              <w:spacing w:after="0" w:line="240" w:lineRule="auto"/>
              <w:rPr>
                <w:rFonts w:ascii="Times New Roman" w:hAnsi="Times New Roman" w:cs="Times New Roman"/>
              </w:rPr>
            </w:pPr>
          </w:p>
          <w:p w14:paraId="5560B3A0" w14:textId="77777777" w:rsidR="0022123C" w:rsidRPr="0022123C" w:rsidRDefault="0022123C" w:rsidP="00076DA3">
            <w:pPr>
              <w:spacing w:after="0" w:line="240" w:lineRule="auto"/>
              <w:rPr>
                <w:rFonts w:ascii="Times New Roman" w:hAnsi="Times New Roman" w:cs="Times New Roman"/>
              </w:rPr>
            </w:pPr>
          </w:p>
          <w:p w14:paraId="79D7DD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6956E322" w14:textId="77777777" w:rsidR="0022123C" w:rsidRPr="0022123C" w:rsidRDefault="0022123C" w:rsidP="00076DA3">
            <w:pPr>
              <w:spacing w:after="0" w:line="240" w:lineRule="auto"/>
              <w:rPr>
                <w:rFonts w:ascii="Times New Roman" w:hAnsi="Times New Roman" w:cs="Times New Roman"/>
              </w:rPr>
            </w:pPr>
          </w:p>
          <w:p w14:paraId="45547A46" w14:textId="77777777" w:rsidR="0022123C" w:rsidRPr="0022123C" w:rsidRDefault="0022123C" w:rsidP="00076DA3">
            <w:pPr>
              <w:spacing w:after="0" w:line="240" w:lineRule="auto"/>
              <w:rPr>
                <w:rFonts w:ascii="Times New Roman" w:hAnsi="Times New Roman" w:cs="Times New Roman"/>
              </w:rPr>
            </w:pPr>
          </w:p>
          <w:p w14:paraId="54E3B0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76" w:type="pct"/>
            <w:vMerge/>
          </w:tcPr>
          <w:p w14:paraId="3E09A06B" w14:textId="77777777" w:rsidR="0022123C" w:rsidRPr="0022123C" w:rsidRDefault="0022123C" w:rsidP="00076DA3">
            <w:pPr>
              <w:spacing w:after="0" w:line="240" w:lineRule="auto"/>
              <w:rPr>
                <w:rFonts w:ascii="Times New Roman" w:hAnsi="Times New Roman" w:cs="Times New Roman"/>
              </w:rPr>
            </w:pPr>
          </w:p>
        </w:tc>
      </w:tr>
      <w:tr w:rsidR="0022123C" w:rsidRPr="0022123C" w14:paraId="5E46F04A" w14:textId="77777777" w:rsidTr="00944C43">
        <w:trPr>
          <w:trHeight w:val="20"/>
        </w:trPr>
        <w:tc>
          <w:tcPr>
            <w:tcW w:w="1010" w:type="pct"/>
            <w:vMerge/>
          </w:tcPr>
          <w:p w14:paraId="6E70B6D5" w14:textId="77777777" w:rsidR="0022123C" w:rsidRPr="0022123C" w:rsidRDefault="0022123C" w:rsidP="00076DA3">
            <w:pPr>
              <w:spacing w:after="0" w:line="240" w:lineRule="auto"/>
              <w:rPr>
                <w:rFonts w:ascii="Times New Roman" w:hAnsi="Times New Roman" w:cs="Times New Roman"/>
              </w:rPr>
            </w:pPr>
          </w:p>
        </w:tc>
        <w:tc>
          <w:tcPr>
            <w:tcW w:w="2791" w:type="pct"/>
          </w:tcPr>
          <w:p w14:paraId="7522EA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577941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61CEAFB5"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137A1CC" w14:textId="77777777" w:rsidR="0022123C" w:rsidRPr="0022123C" w:rsidRDefault="0022123C" w:rsidP="00076DA3">
            <w:pPr>
              <w:spacing w:after="0" w:line="240" w:lineRule="auto"/>
              <w:rPr>
                <w:rFonts w:ascii="Times New Roman" w:hAnsi="Times New Roman" w:cs="Times New Roman"/>
              </w:rPr>
            </w:pPr>
          </w:p>
        </w:tc>
      </w:tr>
      <w:tr w:rsidR="0022123C" w:rsidRPr="0022123C" w14:paraId="1EBD1949" w14:textId="77777777" w:rsidTr="00944C43">
        <w:trPr>
          <w:trHeight w:val="20"/>
        </w:trPr>
        <w:tc>
          <w:tcPr>
            <w:tcW w:w="1010" w:type="pct"/>
            <w:vMerge w:val="restart"/>
          </w:tcPr>
          <w:p w14:paraId="627D37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8.</w:t>
            </w:r>
          </w:p>
          <w:p w14:paraId="78BE63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Обслуживание приемов и банкетов</w:t>
            </w:r>
          </w:p>
          <w:p w14:paraId="3B0D5438" w14:textId="77777777" w:rsidR="0022123C" w:rsidRPr="0022123C" w:rsidRDefault="0022123C" w:rsidP="00076DA3">
            <w:pPr>
              <w:spacing w:after="0" w:line="240" w:lineRule="auto"/>
              <w:rPr>
                <w:rFonts w:ascii="Times New Roman" w:hAnsi="Times New Roman" w:cs="Times New Roman"/>
              </w:rPr>
            </w:pPr>
          </w:p>
        </w:tc>
        <w:tc>
          <w:tcPr>
            <w:tcW w:w="2791" w:type="pct"/>
          </w:tcPr>
          <w:p w14:paraId="0964B4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77696E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vMerge w:val="restart"/>
          </w:tcPr>
          <w:p w14:paraId="22C29A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5338A417" w14:textId="77777777" w:rsidTr="00944C43">
        <w:trPr>
          <w:trHeight w:val="20"/>
        </w:trPr>
        <w:tc>
          <w:tcPr>
            <w:tcW w:w="1010" w:type="pct"/>
            <w:vMerge/>
          </w:tcPr>
          <w:p w14:paraId="577FD40B" w14:textId="77777777" w:rsidR="0022123C" w:rsidRPr="0022123C" w:rsidRDefault="0022123C" w:rsidP="00076DA3">
            <w:pPr>
              <w:spacing w:after="0" w:line="240" w:lineRule="auto"/>
              <w:rPr>
                <w:rFonts w:ascii="Times New Roman" w:hAnsi="Times New Roman" w:cs="Times New Roman"/>
              </w:rPr>
            </w:pPr>
          </w:p>
        </w:tc>
        <w:tc>
          <w:tcPr>
            <w:tcW w:w="2791" w:type="pct"/>
          </w:tcPr>
          <w:p w14:paraId="5DF691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приемов и банкетов Дневные дипломатические приемы. Вечерние дипломатические приемы</w:t>
            </w:r>
            <w:r w:rsidRPr="0022123C">
              <w:rPr>
                <w:rFonts w:ascii="Times New Roman" w:hAnsi="Times New Roman" w:cs="Times New Roman"/>
              </w:rPr>
              <w:tab/>
              <w:t>Прием заказа. Роль менеджера в организации банкетной службы</w:t>
            </w:r>
          </w:p>
        </w:tc>
        <w:tc>
          <w:tcPr>
            <w:tcW w:w="423" w:type="pct"/>
            <w:vMerge/>
          </w:tcPr>
          <w:p w14:paraId="573D629E"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68FD29C7" w14:textId="77777777" w:rsidR="0022123C" w:rsidRPr="0022123C" w:rsidRDefault="0022123C" w:rsidP="00076DA3">
            <w:pPr>
              <w:spacing w:after="0" w:line="240" w:lineRule="auto"/>
              <w:rPr>
                <w:rFonts w:ascii="Times New Roman" w:hAnsi="Times New Roman" w:cs="Times New Roman"/>
              </w:rPr>
            </w:pPr>
          </w:p>
        </w:tc>
      </w:tr>
      <w:tr w:rsidR="0022123C" w:rsidRPr="0022123C" w14:paraId="477B68D0" w14:textId="77777777" w:rsidTr="00944C43">
        <w:trPr>
          <w:trHeight w:val="20"/>
        </w:trPr>
        <w:tc>
          <w:tcPr>
            <w:tcW w:w="1010" w:type="pct"/>
            <w:vMerge/>
          </w:tcPr>
          <w:p w14:paraId="3EFBD64E" w14:textId="77777777" w:rsidR="0022123C" w:rsidRPr="0022123C" w:rsidRDefault="0022123C" w:rsidP="00076DA3">
            <w:pPr>
              <w:spacing w:after="0" w:line="240" w:lineRule="auto"/>
              <w:rPr>
                <w:rFonts w:ascii="Times New Roman" w:hAnsi="Times New Roman" w:cs="Times New Roman"/>
              </w:rPr>
            </w:pPr>
          </w:p>
        </w:tc>
        <w:tc>
          <w:tcPr>
            <w:tcW w:w="2791" w:type="pct"/>
          </w:tcPr>
          <w:p w14:paraId="5E5940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Банкет за столом с полным обслуживанием официантами</w:t>
            </w:r>
          </w:p>
        </w:tc>
        <w:tc>
          <w:tcPr>
            <w:tcW w:w="423" w:type="pct"/>
            <w:vMerge/>
          </w:tcPr>
          <w:p w14:paraId="211BE491"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461C51D0" w14:textId="77777777" w:rsidR="0022123C" w:rsidRPr="0022123C" w:rsidRDefault="0022123C" w:rsidP="00076DA3">
            <w:pPr>
              <w:spacing w:after="0" w:line="240" w:lineRule="auto"/>
              <w:rPr>
                <w:rFonts w:ascii="Times New Roman" w:hAnsi="Times New Roman" w:cs="Times New Roman"/>
              </w:rPr>
            </w:pPr>
          </w:p>
        </w:tc>
      </w:tr>
      <w:tr w:rsidR="0022123C" w:rsidRPr="0022123C" w14:paraId="68890E55" w14:textId="77777777" w:rsidTr="00944C43">
        <w:trPr>
          <w:trHeight w:val="20"/>
        </w:trPr>
        <w:tc>
          <w:tcPr>
            <w:tcW w:w="1010" w:type="pct"/>
            <w:vMerge/>
          </w:tcPr>
          <w:p w14:paraId="6470BBA4" w14:textId="77777777" w:rsidR="0022123C" w:rsidRPr="0022123C" w:rsidRDefault="0022123C" w:rsidP="00076DA3">
            <w:pPr>
              <w:spacing w:after="0" w:line="240" w:lineRule="auto"/>
              <w:rPr>
                <w:rFonts w:ascii="Times New Roman" w:hAnsi="Times New Roman" w:cs="Times New Roman"/>
              </w:rPr>
            </w:pPr>
          </w:p>
        </w:tc>
        <w:tc>
          <w:tcPr>
            <w:tcW w:w="2791" w:type="pct"/>
          </w:tcPr>
          <w:p w14:paraId="53DB78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Банкет за столом с частичным обслуживанием официантами</w:t>
            </w:r>
          </w:p>
        </w:tc>
        <w:tc>
          <w:tcPr>
            <w:tcW w:w="423" w:type="pct"/>
            <w:vMerge/>
          </w:tcPr>
          <w:p w14:paraId="25B3D5A9"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7F18768D" w14:textId="77777777" w:rsidR="0022123C" w:rsidRPr="0022123C" w:rsidRDefault="0022123C" w:rsidP="00076DA3">
            <w:pPr>
              <w:spacing w:after="0" w:line="240" w:lineRule="auto"/>
              <w:rPr>
                <w:rFonts w:ascii="Times New Roman" w:hAnsi="Times New Roman" w:cs="Times New Roman"/>
              </w:rPr>
            </w:pPr>
          </w:p>
        </w:tc>
      </w:tr>
      <w:tr w:rsidR="0022123C" w:rsidRPr="0022123C" w14:paraId="3A29DDC3" w14:textId="77777777" w:rsidTr="00944C43">
        <w:trPr>
          <w:trHeight w:val="20"/>
        </w:trPr>
        <w:tc>
          <w:tcPr>
            <w:tcW w:w="1010" w:type="pct"/>
            <w:vMerge/>
          </w:tcPr>
          <w:p w14:paraId="6CF7D0AE" w14:textId="77777777" w:rsidR="0022123C" w:rsidRPr="0022123C" w:rsidRDefault="0022123C" w:rsidP="00076DA3">
            <w:pPr>
              <w:spacing w:after="0" w:line="240" w:lineRule="auto"/>
              <w:rPr>
                <w:rFonts w:ascii="Times New Roman" w:hAnsi="Times New Roman" w:cs="Times New Roman"/>
              </w:rPr>
            </w:pPr>
          </w:p>
        </w:tc>
        <w:tc>
          <w:tcPr>
            <w:tcW w:w="2791" w:type="pct"/>
          </w:tcPr>
          <w:p w14:paraId="7A0DA2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Банкеты и приемы с использованием смешанной (комбинированной) формы обслуживания</w:t>
            </w:r>
          </w:p>
        </w:tc>
        <w:tc>
          <w:tcPr>
            <w:tcW w:w="423" w:type="pct"/>
            <w:vMerge/>
          </w:tcPr>
          <w:p w14:paraId="781D8D02"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0B77C57" w14:textId="77777777" w:rsidR="0022123C" w:rsidRPr="0022123C" w:rsidRDefault="0022123C" w:rsidP="00076DA3">
            <w:pPr>
              <w:spacing w:after="0" w:line="240" w:lineRule="auto"/>
              <w:rPr>
                <w:rFonts w:ascii="Times New Roman" w:hAnsi="Times New Roman" w:cs="Times New Roman"/>
              </w:rPr>
            </w:pPr>
          </w:p>
        </w:tc>
      </w:tr>
      <w:tr w:rsidR="0022123C" w:rsidRPr="0022123C" w14:paraId="63831583" w14:textId="77777777" w:rsidTr="00944C43">
        <w:trPr>
          <w:trHeight w:val="20"/>
        </w:trPr>
        <w:tc>
          <w:tcPr>
            <w:tcW w:w="1010" w:type="pct"/>
            <w:vMerge/>
          </w:tcPr>
          <w:p w14:paraId="732D589B" w14:textId="77777777" w:rsidR="0022123C" w:rsidRPr="0022123C" w:rsidRDefault="0022123C" w:rsidP="00076DA3">
            <w:pPr>
              <w:spacing w:after="0" w:line="240" w:lineRule="auto"/>
              <w:rPr>
                <w:rFonts w:ascii="Times New Roman" w:hAnsi="Times New Roman" w:cs="Times New Roman"/>
              </w:rPr>
            </w:pPr>
          </w:p>
        </w:tc>
        <w:tc>
          <w:tcPr>
            <w:tcW w:w="2791" w:type="pct"/>
          </w:tcPr>
          <w:p w14:paraId="2DAD19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Прием-фуршет.   Прием коктейль.   Банкет-чай</w:t>
            </w:r>
          </w:p>
        </w:tc>
        <w:tc>
          <w:tcPr>
            <w:tcW w:w="423" w:type="pct"/>
            <w:vMerge/>
          </w:tcPr>
          <w:p w14:paraId="64AC090C"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36E3FD8F" w14:textId="77777777" w:rsidR="0022123C" w:rsidRPr="0022123C" w:rsidRDefault="0022123C" w:rsidP="00076DA3">
            <w:pPr>
              <w:spacing w:after="0" w:line="240" w:lineRule="auto"/>
              <w:rPr>
                <w:rFonts w:ascii="Times New Roman" w:hAnsi="Times New Roman" w:cs="Times New Roman"/>
              </w:rPr>
            </w:pPr>
          </w:p>
        </w:tc>
      </w:tr>
      <w:tr w:rsidR="0022123C" w:rsidRPr="0022123C" w14:paraId="57895611" w14:textId="77777777" w:rsidTr="00944C43">
        <w:trPr>
          <w:trHeight w:val="20"/>
        </w:trPr>
        <w:tc>
          <w:tcPr>
            <w:tcW w:w="1010" w:type="pct"/>
            <w:vMerge/>
          </w:tcPr>
          <w:p w14:paraId="36DD3621" w14:textId="77777777" w:rsidR="0022123C" w:rsidRPr="0022123C" w:rsidRDefault="0022123C" w:rsidP="00076DA3">
            <w:pPr>
              <w:spacing w:after="0" w:line="240" w:lineRule="auto"/>
              <w:rPr>
                <w:rFonts w:ascii="Times New Roman" w:hAnsi="Times New Roman" w:cs="Times New Roman"/>
              </w:rPr>
            </w:pPr>
          </w:p>
        </w:tc>
        <w:tc>
          <w:tcPr>
            <w:tcW w:w="2791" w:type="pct"/>
          </w:tcPr>
          <w:p w14:paraId="5F726D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Банкет за столом с частичным обслуживанием официантами. Банкет «Свадьба». Банкет «День рождения». Банкеты по случаю чествования юбиляра, встречи друзей     </w:t>
            </w:r>
          </w:p>
        </w:tc>
        <w:tc>
          <w:tcPr>
            <w:tcW w:w="423" w:type="pct"/>
            <w:vMerge/>
          </w:tcPr>
          <w:p w14:paraId="43D6F5BD"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89E2F4D" w14:textId="77777777" w:rsidR="0022123C" w:rsidRPr="0022123C" w:rsidRDefault="0022123C" w:rsidP="00076DA3">
            <w:pPr>
              <w:spacing w:after="0" w:line="240" w:lineRule="auto"/>
              <w:rPr>
                <w:rFonts w:ascii="Times New Roman" w:hAnsi="Times New Roman" w:cs="Times New Roman"/>
              </w:rPr>
            </w:pPr>
          </w:p>
        </w:tc>
      </w:tr>
      <w:tr w:rsidR="0022123C" w:rsidRPr="0022123C" w14:paraId="55AF7D9A" w14:textId="77777777" w:rsidTr="00944C43">
        <w:trPr>
          <w:trHeight w:val="20"/>
        </w:trPr>
        <w:tc>
          <w:tcPr>
            <w:tcW w:w="1010" w:type="pct"/>
            <w:vMerge/>
          </w:tcPr>
          <w:p w14:paraId="4AB7B3C0" w14:textId="77777777" w:rsidR="0022123C" w:rsidRPr="0022123C" w:rsidRDefault="0022123C" w:rsidP="00076DA3">
            <w:pPr>
              <w:spacing w:after="0" w:line="240" w:lineRule="auto"/>
              <w:rPr>
                <w:rFonts w:ascii="Times New Roman" w:hAnsi="Times New Roman" w:cs="Times New Roman"/>
              </w:rPr>
            </w:pPr>
          </w:p>
        </w:tc>
        <w:tc>
          <w:tcPr>
            <w:tcW w:w="2791" w:type="pct"/>
          </w:tcPr>
          <w:p w14:paraId="0477A3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лабораторных работ</w:t>
            </w:r>
          </w:p>
        </w:tc>
        <w:tc>
          <w:tcPr>
            <w:tcW w:w="423" w:type="pct"/>
          </w:tcPr>
          <w:p w14:paraId="7CDA25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14:paraId="57CC5A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599A2266" w14:textId="77777777" w:rsidTr="00944C43">
        <w:trPr>
          <w:trHeight w:val="20"/>
        </w:trPr>
        <w:tc>
          <w:tcPr>
            <w:tcW w:w="1010" w:type="pct"/>
            <w:vMerge/>
          </w:tcPr>
          <w:p w14:paraId="48725ECD" w14:textId="77777777" w:rsidR="0022123C" w:rsidRPr="0022123C" w:rsidRDefault="0022123C" w:rsidP="00076DA3">
            <w:pPr>
              <w:spacing w:after="0" w:line="240" w:lineRule="auto"/>
              <w:rPr>
                <w:rFonts w:ascii="Times New Roman" w:hAnsi="Times New Roman" w:cs="Times New Roman"/>
              </w:rPr>
            </w:pPr>
          </w:p>
        </w:tc>
        <w:tc>
          <w:tcPr>
            <w:tcW w:w="2791" w:type="pct"/>
          </w:tcPr>
          <w:p w14:paraId="66ABC0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обслуживания на банкетах</w:t>
            </w:r>
          </w:p>
          <w:p w14:paraId="661257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обслуживания на приемах</w:t>
            </w:r>
          </w:p>
        </w:tc>
        <w:tc>
          <w:tcPr>
            <w:tcW w:w="423" w:type="pct"/>
          </w:tcPr>
          <w:p w14:paraId="68C67B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21720C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76" w:type="pct"/>
            <w:vMerge/>
          </w:tcPr>
          <w:p w14:paraId="2F4DE014" w14:textId="77777777" w:rsidR="0022123C" w:rsidRPr="0022123C" w:rsidRDefault="0022123C" w:rsidP="00076DA3">
            <w:pPr>
              <w:spacing w:after="0" w:line="240" w:lineRule="auto"/>
              <w:rPr>
                <w:rFonts w:ascii="Times New Roman" w:hAnsi="Times New Roman" w:cs="Times New Roman"/>
              </w:rPr>
            </w:pPr>
          </w:p>
        </w:tc>
      </w:tr>
      <w:tr w:rsidR="0022123C" w:rsidRPr="0022123C" w14:paraId="3BC02895" w14:textId="77777777" w:rsidTr="00944C43">
        <w:trPr>
          <w:trHeight w:val="20"/>
        </w:trPr>
        <w:tc>
          <w:tcPr>
            <w:tcW w:w="1010" w:type="pct"/>
            <w:vMerge/>
          </w:tcPr>
          <w:p w14:paraId="092699AB" w14:textId="77777777" w:rsidR="0022123C" w:rsidRPr="0022123C" w:rsidRDefault="0022123C" w:rsidP="00076DA3">
            <w:pPr>
              <w:spacing w:after="0" w:line="240" w:lineRule="auto"/>
              <w:rPr>
                <w:rFonts w:ascii="Times New Roman" w:hAnsi="Times New Roman" w:cs="Times New Roman"/>
              </w:rPr>
            </w:pPr>
          </w:p>
        </w:tc>
        <w:tc>
          <w:tcPr>
            <w:tcW w:w="2791" w:type="pct"/>
          </w:tcPr>
          <w:p w14:paraId="28E1FD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00BB83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34B7E1F0"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0D63765B" w14:textId="77777777" w:rsidR="0022123C" w:rsidRPr="0022123C" w:rsidRDefault="0022123C" w:rsidP="00076DA3">
            <w:pPr>
              <w:spacing w:after="0" w:line="240" w:lineRule="auto"/>
              <w:rPr>
                <w:rFonts w:ascii="Times New Roman" w:hAnsi="Times New Roman" w:cs="Times New Roman"/>
              </w:rPr>
            </w:pPr>
          </w:p>
        </w:tc>
      </w:tr>
      <w:tr w:rsidR="0022123C" w:rsidRPr="0022123C" w14:paraId="6659B366" w14:textId="77777777" w:rsidTr="00944C43">
        <w:trPr>
          <w:trHeight w:val="20"/>
        </w:trPr>
        <w:tc>
          <w:tcPr>
            <w:tcW w:w="1010" w:type="pct"/>
            <w:vMerge w:val="restart"/>
          </w:tcPr>
          <w:p w14:paraId="55E1C2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9.</w:t>
            </w:r>
          </w:p>
          <w:p w14:paraId="50DEF7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Специальные формы обслуживания</w:t>
            </w:r>
          </w:p>
          <w:p w14:paraId="14D9C1DF" w14:textId="77777777" w:rsidR="0022123C" w:rsidRPr="0022123C" w:rsidRDefault="0022123C" w:rsidP="00076DA3">
            <w:pPr>
              <w:spacing w:after="0" w:line="240" w:lineRule="auto"/>
              <w:rPr>
                <w:rFonts w:ascii="Times New Roman" w:hAnsi="Times New Roman" w:cs="Times New Roman"/>
              </w:rPr>
            </w:pPr>
          </w:p>
        </w:tc>
        <w:tc>
          <w:tcPr>
            <w:tcW w:w="2791" w:type="pct"/>
          </w:tcPr>
          <w:p w14:paraId="00EF57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78EEAC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776" w:type="pct"/>
            <w:vMerge w:val="restart"/>
          </w:tcPr>
          <w:p w14:paraId="77572C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6231F865" w14:textId="77777777" w:rsidTr="00944C43">
        <w:trPr>
          <w:trHeight w:val="20"/>
        </w:trPr>
        <w:tc>
          <w:tcPr>
            <w:tcW w:w="1010" w:type="pct"/>
            <w:vMerge/>
          </w:tcPr>
          <w:p w14:paraId="1A444612" w14:textId="77777777" w:rsidR="0022123C" w:rsidRPr="0022123C" w:rsidRDefault="0022123C" w:rsidP="00076DA3">
            <w:pPr>
              <w:spacing w:after="0" w:line="240" w:lineRule="auto"/>
              <w:rPr>
                <w:rFonts w:ascii="Times New Roman" w:hAnsi="Times New Roman" w:cs="Times New Roman"/>
              </w:rPr>
            </w:pPr>
          </w:p>
        </w:tc>
        <w:tc>
          <w:tcPr>
            <w:tcW w:w="2791" w:type="pct"/>
          </w:tcPr>
          <w:p w14:paraId="4840D7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Обслуживание в зале-экспресс, за столом-экспресс</w:t>
            </w:r>
          </w:p>
        </w:tc>
        <w:tc>
          <w:tcPr>
            <w:tcW w:w="423" w:type="pct"/>
            <w:vMerge/>
          </w:tcPr>
          <w:p w14:paraId="7A8E0990"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3611C150" w14:textId="77777777" w:rsidR="0022123C" w:rsidRPr="0022123C" w:rsidRDefault="0022123C" w:rsidP="00076DA3">
            <w:pPr>
              <w:spacing w:after="0" w:line="240" w:lineRule="auto"/>
              <w:rPr>
                <w:rFonts w:ascii="Times New Roman" w:hAnsi="Times New Roman" w:cs="Times New Roman"/>
              </w:rPr>
            </w:pPr>
          </w:p>
        </w:tc>
      </w:tr>
      <w:tr w:rsidR="0022123C" w:rsidRPr="0022123C" w14:paraId="7CBF9311" w14:textId="77777777" w:rsidTr="00944C43">
        <w:trPr>
          <w:trHeight w:val="20"/>
        </w:trPr>
        <w:tc>
          <w:tcPr>
            <w:tcW w:w="1010" w:type="pct"/>
            <w:vMerge/>
          </w:tcPr>
          <w:p w14:paraId="32132ED5" w14:textId="77777777" w:rsidR="0022123C" w:rsidRPr="0022123C" w:rsidRDefault="0022123C" w:rsidP="00076DA3">
            <w:pPr>
              <w:spacing w:after="0" w:line="240" w:lineRule="auto"/>
              <w:rPr>
                <w:rFonts w:ascii="Times New Roman" w:hAnsi="Times New Roman" w:cs="Times New Roman"/>
              </w:rPr>
            </w:pPr>
          </w:p>
        </w:tc>
        <w:tc>
          <w:tcPr>
            <w:tcW w:w="2791" w:type="pct"/>
          </w:tcPr>
          <w:p w14:paraId="24F869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Услуги по организации питания и обслуживанию участников симпозиумов, конференций, семинаров, совещаний.</w:t>
            </w:r>
          </w:p>
          <w:p w14:paraId="68FB43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Обслуживание в гостиницах.   Обслуживание в номерах гостиниц   </w:t>
            </w:r>
          </w:p>
        </w:tc>
        <w:tc>
          <w:tcPr>
            <w:tcW w:w="423" w:type="pct"/>
            <w:vMerge/>
          </w:tcPr>
          <w:p w14:paraId="0A50D96E"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AB2143F" w14:textId="77777777" w:rsidR="0022123C" w:rsidRPr="0022123C" w:rsidRDefault="0022123C" w:rsidP="00076DA3">
            <w:pPr>
              <w:spacing w:after="0" w:line="240" w:lineRule="auto"/>
              <w:rPr>
                <w:rFonts w:ascii="Times New Roman" w:hAnsi="Times New Roman" w:cs="Times New Roman"/>
              </w:rPr>
            </w:pPr>
          </w:p>
        </w:tc>
      </w:tr>
      <w:tr w:rsidR="0022123C" w:rsidRPr="0022123C" w14:paraId="2B1AD7C6" w14:textId="77777777" w:rsidTr="00944C43">
        <w:trPr>
          <w:trHeight w:val="20"/>
        </w:trPr>
        <w:tc>
          <w:tcPr>
            <w:tcW w:w="1010" w:type="pct"/>
            <w:vMerge/>
          </w:tcPr>
          <w:p w14:paraId="5C79FFBD" w14:textId="77777777" w:rsidR="0022123C" w:rsidRPr="0022123C" w:rsidRDefault="0022123C" w:rsidP="00076DA3">
            <w:pPr>
              <w:spacing w:after="0" w:line="240" w:lineRule="auto"/>
              <w:rPr>
                <w:rFonts w:ascii="Times New Roman" w:hAnsi="Times New Roman" w:cs="Times New Roman"/>
              </w:rPr>
            </w:pPr>
          </w:p>
        </w:tc>
        <w:tc>
          <w:tcPr>
            <w:tcW w:w="2791" w:type="pct"/>
          </w:tcPr>
          <w:p w14:paraId="4F54EC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Услуги по организации и обслуживанию торжеств, воскресного бранча, тематических мероприятий   </w:t>
            </w:r>
          </w:p>
        </w:tc>
        <w:tc>
          <w:tcPr>
            <w:tcW w:w="423" w:type="pct"/>
            <w:vMerge/>
          </w:tcPr>
          <w:p w14:paraId="080480FF"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2FD575F4" w14:textId="77777777" w:rsidR="0022123C" w:rsidRPr="0022123C" w:rsidRDefault="0022123C" w:rsidP="00076DA3">
            <w:pPr>
              <w:spacing w:after="0" w:line="240" w:lineRule="auto"/>
              <w:rPr>
                <w:rFonts w:ascii="Times New Roman" w:hAnsi="Times New Roman" w:cs="Times New Roman"/>
              </w:rPr>
            </w:pPr>
          </w:p>
        </w:tc>
      </w:tr>
      <w:tr w:rsidR="0022123C" w:rsidRPr="0022123C" w14:paraId="71C18D7B" w14:textId="77777777" w:rsidTr="00944C43">
        <w:trPr>
          <w:trHeight w:val="20"/>
        </w:trPr>
        <w:tc>
          <w:tcPr>
            <w:tcW w:w="1010" w:type="pct"/>
            <w:vMerge/>
          </w:tcPr>
          <w:p w14:paraId="3FD4A15E" w14:textId="77777777" w:rsidR="0022123C" w:rsidRPr="0022123C" w:rsidRDefault="0022123C" w:rsidP="00076DA3">
            <w:pPr>
              <w:spacing w:after="0" w:line="240" w:lineRule="auto"/>
              <w:rPr>
                <w:rFonts w:ascii="Times New Roman" w:hAnsi="Times New Roman" w:cs="Times New Roman"/>
              </w:rPr>
            </w:pPr>
          </w:p>
        </w:tc>
        <w:tc>
          <w:tcPr>
            <w:tcW w:w="2791" w:type="pct"/>
          </w:tcPr>
          <w:p w14:paraId="5B3F76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Особенности обслуживания туристов, пассажиров на различных видах транспорта</w:t>
            </w:r>
          </w:p>
        </w:tc>
        <w:tc>
          <w:tcPr>
            <w:tcW w:w="423" w:type="pct"/>
            <w:vMerge/>
          </w:tcPr>
          <w:p w14:paraId="2CA687AD"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0BAFC913" w14:textId="77777777" w:rsidR="0022123C" w:rsidRPr="0022123C" w:rsidRDefault="0022123C" w:rsidP="00076DA3">
            <w:pPr>
              <w:spacing w:after="0" w:line="240" w:lineRule="auto"/>
              <w:rPr>
                <w:rFonts w:ascii="Times New Roman" w:hAnsi="Times New Roman" w:cs="Times New Roman"/>
              </w:rPr>
            </w:pPr>
          </w:p>
        </w:tc>
      </w:tr>
      <w:tr w:rsidR="0022123C" w:rsidRPr="0022123C" w14:paraId="1713D127" w14:textId="77777777" w:rsidTr="00944C43">
        <w:trPr>
          <w:trHeight w:val="20"/>
        </w:trPr>
        <w:tc>
          <w:tcPr>
            <w:tcW w:w="1010" w:type="pct"/>
            <w:vMerge/>
          </w:tcPr>
          <w:p w14:paraId="295D8EA3" w14:textId="77777777" w:rsidR="0022123C" w:rsidRPr="0022123C" w:rsidRDefault="0022123C" w:rsidP="00076DA3">
            <w:pPr>
              <w:spacing w:after="0" w:line="240" w:lineRule="auto"/>
              <w:rPr>
                <w:rFonts w:ascii="Times New Roman" w:hAnsi="Times New Roman" w:cs="Times New Roman"/>
              </w:rPr>
            </w:pPr>
          </w:p>
        </w:tc>
        <w:tc>
          <w:tcPr>
            <w:tcW w:w="2791" w:type="pct"/>
          </w:tcPr>
          <w:p w14:paraId="0535CC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Обслуживание по типу Шведского стола, подача блюд фондю</w:t>
            </w:r>
          </w:p>
        </w:tc>
        <w:tc>
          <w:tcPr>
            <w:tcW w:w="423" w:type="pct"/>
            <w:vMerge/>
          </w:tcPr>
          <w:p w14:paraId="7C014FB0"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95B1A7B" w14:textId="77777777" w:rsidR="0022123C" w:rsidRPr="0022123C" w:rsidRDefault="0022123C" w:rsidP="00076DA3">
            <w:pPr>
              <w:spacing w:after="0" w:line="240" w:lineRule="auto"/>
              <w:rPr>
                <w:rFonts w:ascii="Times New Roman" w:hAnsi="Times New Roman" w:cs="Times New Roman"/>
              </w:rPr>
            </w:pPr>
          </w:p>
        </w:tc>
      </w:tr>
      <w:tr w:rsidR="0022123C" w:rsidRPr="0022123C" w14:paraId="5B9762B2" w14:textId="77777777" w:rsidTr="00944C43">
        <w:trPr>
          <w:trHeight w:val="20"/>
        </w:trPr>
        <w:tc>
          <w:tcPr>
            <w:tcW w:w="1010" w:type="pct"/>
            <w:vMerge/>
          </w:tcPr>
          <w:p w14:paraId="6E4B914B" w14:textId="77777777" w:rsidR="0022123C" w:rsidRPr="0022123C" w:rsidRDefault="0022123C" w:rsidP="00076DA3">
            <w:pPr>
              <w:spacing w:after="0" w:line="240" w:lineRule="auto"/>
              <w:rPr>
                <w:rFonts w:ascii="Times New Roman" w:hAnsi="Times New Roman" w:cs="Times New Roman"/>
              </w:rPr>
            </w:pPr>
          </w:p>
        </w:tc>
        <w:tc>
          <w:tcPr>
            <w:tcW w:w="2791" w:type="pct"/>
          </w:tcPr>
          <w:p w14:paraId="6411D9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Кейтеринг: понятие, виды. Кейтеринг как дополнительный бизнес ресторана</w:t>
            </w:r>
          </w:p>
        </w:tc>
        <w:tc>
          <w:tcPr>
            <w:tcW w:w="423" w:type="pct"/>
            <w:vMerge/>
          </w:tcPr>
          <w:p w14:paraId="1BC12D88"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5CFC7167" w14:textId="77777777" w:rsidR="0022123C" w:rsidRPr="0022123C" w:rsidRDefault="0022123C" w:rsidP="00076DA3">
            <w:pPr>
              <w:spacing w:after="0" w:line="240" w:lineRule="auto"/>
              <w:rPr>
                <w:rFonts w:ascii="Times New Roman" w:hAnsi="Times New Roman" w:cs="Times New Roman"/>
              </w:rPr>
            </w:pPr>
          </w:p>
        </w:tc>
      </w:tr>
      <w:tr w:rsidR="0022123C" w:rsidRPr="0022123C" w14:paraId="20FAAA94" w14:textId="77777777" w:rsidTr="00944C43">
        <w:trPr>
          <w:trHeight w:val="20"/>
        </w:trPr>
        <w:tc>
          <w:tcPr>
            <w:tcW w:w="1010" w:type="pct"/>
            <w:vMerge/>
          </w:tcPr>
          <w:p w14:paraId="59B21E2E" w14:textId="77777777" w:rsidR="0022123C" w:rsidRPr="0022123C" w:rsidRDefault="0022123C" w:rsidP="00076DA3">
            <w:pPr>
              <w:spacing w:after="0" w:line="240" w:lineRule="auto"/>
              <w:rPr>
                <w:rFonts w:ascii="Times New Roman" w:hAnsi="Times New Roman" w:cs="Times New Roman"/>
              </w:rPr>
            </w:pPr>
          </w:p>
        </w:tc>
        <w:tc>
          <w:tcPr>
            <w:tcW w:w="2791" w:type="pct"/>
          </w:tcPr>
          <w:p w14:paraId="213CAA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23" w:type="pct"/>
          </w:tcPr>
          <w:p w14:paraId="2F677C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val="restart"/>
          </w:tcPr>
          <w:p w14:paraId="3021EF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 10, ПК 2.2- 2.8, ПК 3.2-3.6, ПК 4.2-4.5, ПК 6.3</w:t>
            </w:r>
          </w:p>
        </w:tc>
      </w:tr>
      <w:tr w:rsidR="0022123C" w:rsidRPr="0022123C" w14:paraId="6514E8CC" w14:textId="77777777" w:rsidTr="00944C43">
        <w:trPr>
          <w:trHeight w:val="20"/>
        </w:trPr>
        <w:tc>
          <w:tcPr>
            <w:tcW w:w="1010" w:type="pct"/>
            <w:vMerge/>
          </w:tcPr>
          <w:p w14:paraId="4B6EAE55" w14:textId="77777777" w:rsidR="0022123C" w:rsidRPr="0022123C" w:rsidRDefault="0022123C" w:rsidP="00076DA3">
            <w:pPr>
              <w:spacing w:after="0" w:line="240" w:lineRule="auto"/>
              <w:rPr>
                <w:rFonts w:ascii="Times New Roman" w:hAnsi="Times New Roman" w:cs="Times New Roman"/>
              </w:rPr>
            </w:pPr>
          </w:p>
        </w:tc>
        <w:tc>
          <w:tcPr>
            <w:tcW w:w="2791" w:type="pct"/>
          </w:tcPr>
          <w:p w14:paraId="7022C0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Тренинг по отработке приемов обслуживания по типу шведского стола, фондю</w:t>
            </w:r>
          </w:p>
        </w:tc>
        <w:tc>
          <w:tcPr>
            <w:tcW w:w="423" w:type="pct"/>
          </w:tcPr>
          <w:p w14:paraId="002EB6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vMerge/>
          </w:tcPr>
          <w:p w14:paraId="1B1739E6" w14:textId="77777777" w:rsidR="0022123C" w:rsidRPr="0022123C" w:rsidRDefault="0022123C" w:rsidP="00076DA3">
            <w:pPr>
              <w:spacing w:after="0" w:line="240" w:lineRule="auto"/>
              <w:rPr>
                <w:rFonts w:ascii="Times New Roman" w:hAnsi="Times New Roman" w:cs="Times New Roman"/>
              </w:rPr>
            </w:pPr>
          </w:p>
        </w:tc>
      </w:tr>
      <w:tr w:rsidR="0022123C" w:rsidRPr="0022123C" w14:paraId="58D2098A" w14:textId="77777777" w:rsidTr="00944C43">
        <w:trPr>
          <w:trHeight w:val="20"/>
        </w:trPr>
        <w:tc>
          <w:tcPr>
            <w:tcW w:w="1010" w:type="pct"/>
            <w:vMerge/>
          </w:tcPr>
          <w:p w14:paraId="6E33C3D5" w14:textId="77777777" w:rsidR="0022123C" w:rsidRPr="0022123C" w:rsidRDefault="0022123C" w:rsidP="00076DA3">
            <w:pPr>
              <w:spacing w:after="0" w:line="240" w:lineRule="auto"/>
              <w:rPr>
                <w:rFonts w:ascii="Times New Roman" w:hAnsi="Times New Roman" w:cs="Times New Roman"/>
              </w:rPr>
            </w:pPr>
          </w:p>
        </w:tc>
        <w:tc>
          <w:tcPr>
            <w:tcW w:w="2791" w:type="pct"/>
          </w:tcPr>
          <w:p w14:paraId="52ECA7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5BE3EE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23" w:type="pct"/>
          </w:tcPr>
          <w:p w14:paraId="5246C213" w14:textId="77777777" w:rsidR="0022123C" w:rsidRPr="0022123C" w:rsidRDefault="0022123C" w:rsidP="00076DA3">
            <w:pPr>
              <w:spacing w:after="0" w:line="240" w:lineRule="auto"/>
              <w:rPr>
                <w:rFonts w:ascii="Times New Roman" w:hAnsi="Times New Roman" w:cs="Times New Roman"/>
              </w:rPr>
            </w:pPr>
          </w:p>
        </w:tc>
        <w:tc>
          <w:tcPr>
            <w:tcW w:w="776" w:type="pct"/>
            <w:vMerge/>
          </w:tcPr>
          <w:p w14:paraId="7F902B17" w14:textId="77777777" w:rsidR="0022123C" w:rsidRPr="0022123C" w:rsidRDefault="0022123C" w:rsidP="00076DA3">
            <w:pPr>
              <w:spacing w:after="0" w:line="240" w:lineRule="auto"/>
              <w:rPr>
                <w:rFonts w:ascii="Times New Roman" w:hAnsi="Times New Roman" w:cs="Times New Roman"/>
              </w:rPr>
            </w:pPr>
          </w:p>
        </w:tc>
      </w:tr>
      <w:tr w:rsidR="0022123C" w:rsidRPr="0022123C" w14:paraId="450B2909" w14:textId="77777777" w:rsidTr="00944C43">
        <w:trPr>
          <w:trHeight w:val="20"/>
        </w:trPr>
        <w:tc>
          <w:tcPr>
            <w:tcW w:w="3801" w:type="pct"/>
            <w:gridSpan w:val="2"/>
          </w:tcPr>
          <w:p w14:paraId="0CC4DA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3" w:type="pct"/>
          </w:tcPr>
          <w:p w14:paraId="76FDA6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76" w:type="pct"/>
          </w:tcPr>
          <w:p w14:paraId="7BF6C5B2" w14:textId="77777777" w:rsidR="0022123C" w:rsidRPr="0022123C" w:rsidRDefault="0022123C" w:rsidP="00076DA3">
            <w:pPr>
              <w:spacing w:after="0" w:line="240" w:lineRule="auto"/>
              <w:rPr>
                <w:rFonts w:ascii="Times New Roman" w:hAnsi="Times New Roman" w:cs="Times New Roman"/>
              </w:rPr>
            </w:pPr>
          </w:p>
        </w:tc>
      </w:tr>
      <w:tr w:rsidR="0022123C" w:rsidRPr="0022123C" w14:paraId="4FC89290" w14:textId="77777777" w:rsidTr="00944C43">
        <w:trPr>
          <w:trHeight w:val="20"/>
        </w:trPr>
        <w:tc>
          <w:tcPr>
            <w:tcW w:w="3801" w:type="pct"/>
            <w:gridSpan w:val="2"/>
          </w:tcPr>
          <w:p w14:paraId="583223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23" w:type="pct"/>
          </w:tcPr>
          <w:p w14:paraId="1682E8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776" w:type="pct"/>
          </w:tcPr>
          <w:p w14:paraId="371C3275" w14:textId="77777777" w:rsidR="0022123C" w:rsidRPr="0022123C" w:rsidRDefault="0022123C" w:rsidP="00076DA3">
            <w:pPr>
              <w:spacing w:after="0" w:line="240" w:lineRule="auto"/>
              <w:rPr>
                <w:rFonts w:ascii="Times New Roman" w:hAnsi="Times New Roman" w:cs="Times New Roman"/>
              </w:rPr>
            </w:pPr>
          </w:p>
        </w:tc>
      </w:tr>
      <w:tr w:rsidR="0022123C" w:rsidRPr="0022123C" w14:paraId="10AC1E2C" w14:textId="77777777" w:rsidTr="00944C43">
        <w:trPr>
          <w:trHeight w:val="20"/>
        </w:trPr>
        <w:tc>
          <w:tcPr>
            <w:tcW w:w="3801" w:type="pct"/>
            <w:gridSpan w:val="2"/>
          </w:tcPr>
          <w:p w14:paraId="5CAB72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23" w:type="pct"/>
          </w:tcPr>
          <w:p w14:paraId="38640A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70</w:t>
            </w:r>
          </w:p>
        </w:tc>
        <w:tc>
          <w:tcPr>
            <w:tcW w:w="776" w:type="pct"/>
          </w:tcPr>
          <w:p w14:paraId="7102BA25" w14:textId="77777777" w:rsidR="0022123C" w:rsidRPr="0022123C" w:rsidRDefault="0022123C" w:rsidP="00076DA3">
            <w:pPr>
              <w:spacing w:after="0" w:line="240" w:lineRule="auto"/>
              <w:rPr>
                <w:rFonts w:ascii="Times New Roman" w:hAnsi="Times New Roman" w:cs="Times New Roman"/>
              </w:rPr>
            </w:pPr>
          </w:p>
        </w:tc>
      </w:tr>
    </w:tbl>
    <w:p w14:paraId="360E33DC" w14:textId="77777777" w:rsidR="0022123C" w:rsidRPr="0022123C" w:rsidRDefault="0022123C" w:rsidP="0022123C">
      <w:pPr>
        <w:spacing w:after="0" w:line="240" w:lineRule="auto"/>
        <w:ind w:firstLine="709"/>
        <w:rPr>
          <w:rFonts w:ascii="Times New Roman" w:hAnsi="Times New Roman" w:cs="Times New Roman"/>
        </w:rPr>
      </w:pPr>
    </w:p>
    <w:p w14:paraId="59E8496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1"/>
        <w:gridCol w:w="2679"/>
        <w:gridCol w:w="2794"/>
      </w:tblGrid>
      <w:tr w:rsidR="0022123C" w:rsidRPr="0022123C" w14:paraId="75CEC440" w14:textId="77777777" w:rsidTr="00944C43">
        <w:tc>
          <w:tcPr>
            <w:tcW w:w="2183" w:type="pct"/>
          </w:tcPr>
          <w:p w14:paraId="3F54BD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379" w:type="pct"/>
          </w:tcPr>
          <w:p w14:paraId="30E4696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438" w:type="pct"/>
          </w:tcPr>
          <w:p w14:paraId="45AC15D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4EAFD51C" w14:textId="77777777" w:rsidTr="00944C43">
        <w:tc>
          <w:tcPr>
            <w:tcW w:w="2183" w:type="pct"/>
          </w:tcPr>
          <w:p w14:paraId="184BC1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Знание:</w:t>
            </w:r>
          </w:p>
          <w:p w14:paraId="2D5343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типы и классы организаций  общественного питания;</w:t>
            </w:r>
          </w:p>
          <w:p w14:paraId="6E5909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рынок ресторанных услуг , специальные виды услуг ;</w:t>
            </w:r>
          </w:p>
          <w:p w14:paraId="68BC84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подготовку залов к обслуживанию в соответствии с его характером, типом и классом организации общественного питания;</w:t>
            </w:r>
          </w:p>
          <w:p w14:paraId="233006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накрытия столов скатертями, приемы полировки посуды и приборов;</w:t>
            </w:r>
          </w:p>
          <w:p w14:paraId="047E3C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приемы складывания салфеток</w:t>
            </w:r>
          </w:p>
          <w:p w14:paraId="79EF3F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личной подготовки официанта, бармена к обслуживанию</w:t>
            </w:r>
          </w:p>
          <w:p w14:paraId="6A5BEA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назначение, характеристику столовой посуды, приборов, стекла</w:t>
            </w:r>
          </w:p>
          <w:p w14:paraId="63376A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сервировку столов, современные направления сервировки</w:t>
            </w:r>
          </w:p>
          <w:p w14:paraId="600EDF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обслуживание потребителей организаций общественного питания всех форм собственности, различных видов, типов и классов; </w:t>
            </w:r>
          </w:p>
          <w:p w14:paraId="359633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использование в процессе обслуживания инвентаря, весоизмерительного и торгово-технологического оборудования;</w:t>
            </w:r>
          </w:p>
          <w:p w14:paraId="5E38D1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приветствие и размещение гостей за столом;</w:t>
            </w:r>
          </w:p>
          <w:p w14:paraId="44D57E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передачи заказа на производство, бар, буфет;</w:t>
            </w:r>
          </w:p>
          <w:p w14:paraId="4D53F3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и технику подачи алкогольных и безалкогольных напитков;</w:t>
            </w:r>
          </w:p>
          <w:p w14:paraId="28BCF4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подачи блюд;</w:t>
            </w:r>
          </w:p>
          <w:p w14:paraId="73FA34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очередность и технику подачи блюд и напитков;</w:t>
            </w:r>
          </w:p>
          <w:p w14:paraId="60CCF9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кулинарную характеристику блюд, смешанные  и горячие напитки, коктейли</w:t>
            </w:r>
          </w:p>
          <w:p w14:paraId="327D63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сочетаемости напитков и блюд;</w:t>
            </w:r>
          </w:p>
          <w:p w14:paraId="0F6454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качеству, температуре подачи блюд и напитков;</w:t>
            </w:r>
          </w:p>
          <w:p w14:paraId="1708EA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замены использованной посуды и приборов;</w:t>
            </w:r>
          </w:p>
          <w:p w14:paraId="4C0949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культуры обслуживания, протокола и этикета при взаимодействии с гостями;</w:t>
            </w:r>
          </w:p>
          <w:p w14:paraId="1B490E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информационное  обеспечение услуг общественного питания;</w:t>
            </w:r>
          </w:p>
          <w:p w14:paraId="5CBE25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составления и оформления меню,</w:t>
            </w:r>
          </w:p>
          <w:p w14:paraId="05AFD4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обслуживание массовых банкетных мероприятий и приемов                 </w:t>
            </w:r>
          </w:p>
        </w:tc>
        <w:tc>
          <w:tcPr>
            <w:tcW w:w="1379" w:type="pct"/>
          </w:tcPr>
          <w:p w14:paraId="458AE5C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7C9E8E8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Не менее 75% правильных ответов.</w:t>
            </w:r>
          </w:p>
          <w:p w14:paraId="69D000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6BBAC3C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76F6BD27" w14:textId="77777777" w:rsidR="0022123C" w:rsidRPr="0022123C" w:rsidRDefault="0022123C" w:rsidP="0022123C">
            <w:pPr>
              <w:spacing w:after="0" w:line="240" w:lineRule="auto"/>
              <w:ind w:firstLine="709"/>
              <w:rPr>
                <w:rFonts w:ascii="Times New Roman" w:hAnsi="Times New Roman" w:cs="Times New Roman"/>
              </w:rPr>
            </w:pPr>
          </w:p>
        </w:tc>
        <w:tc>
          <w:tcPr>
            <w:tcW w:w="1438" w:type="pct"/>
          </w:tcPr>
          <w:p w14:paraId="72C3832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518BE82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 проведении:</w:t>
            </w:r>
          </w:p>
          <w:p w14:paraId="7F5610C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14:paraId="23CEC91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p w14:paraId="4F05115B" w14:textId="77777777" w:rsidR="0022123C" w:rsidRPr="0022123C" w:rsidRDefault="0022123C" w:rsidP="0022123C">
            <w:pPr>
              <w:spacing w:after="0" w:line="240" w:lineRule="auto"/>
              <w:ind w:firstLine="709"/>
              <w:rPr>
                <w:rFonts w:ascii="Times New Roman" w:hAnsi="Times New Roman" w:cs="Times New Roman"/>
              </w:rPr>
            </w:pPr>
          </w:p>
          <w:p w14:paraId="1077AB0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59E8CC49" w14:textId="77777777" w:rsidR="0022123C" w:rsidRPr="0022123C" w:rsidRDefault="0022123C" w:rsidP="0022123C">
            <w:pPr>
              <w:spacing w:after="0" w:line="240" w:lineRule="auto"/>
              <w:ind w:firstLine="709"/>
              <w:rPr>
                <w:rFonts w:ascii="Times New Roman" w:hAnsi="Times New Roman" w:cs="Times New Roman"/>
              </w:rPr>
            </w:pPr>
          </w:p>
          <w:p w14:paraId="52F1F4D2" w14:textId="77777777" w:rsidR="0022123C" w:rsidRPr="0022123C" w:rsidRDefault="0022123C" w:rsidP="0022123C">
            <w:pPr>
              <w:spacing w:after="0" w:line="240" w:lineRule="auto"/>
              <w:ind w:firstLine="709"/>
              <w:rPr>
                <w:rFonts w:ascii="Times New Roman" w:hAnsi="Times New Roman" w:cs="Times New Roman"/>
              </w:rPr>
            </w:pPr>
          </w:p>
          <w:p w14:paraId="2749F023" w14:textId="77777777" w:rsidR="0022123C" w:rsidRPr="0022123C" w:rsidRDefault="0022123C" w:rsidP="0022123C">
            <w:pPr>
              <w:spacing w:after="0" w:line="240" w:lineRule="auto"/>
              <w:ind w:firstLine="709"/>
              <w:rPr>
                <w:rFonts w:ascii="Times New Roman" w:hAnsi="Times New Roman" w:cs="Times New Roman"/>
              </w:rPr>
            </w:pPr>
          </w:p>
          <w:p w14:paraId="5A8E2C01" w14:textId="77777777" w:rsidR="0022123C" w:rsidRPr="0022123C" w:rsidRDefault="0022123C" w:rsidP="0022123C">
            <w:pPr>
              <w:spacing w:after="0" w:line="240" w:lineRule="auto"/>
              <w:ind w:firstLine="709"/>
              <w:rPr>
                <w:rFonts w:ascii="Times New Roman" w:hAnsi="Times New Roman" w:cs="Times New Roman"/>
              </w:rPr>
            </w:pPr>
          </w:p>
          <w:p w14:paraId="1B3B128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4442C20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501A391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14:paraId="190E250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22123C" w:rsidRPr="0022123C" w14:paraId="080C148D" w14:textId="77777777" w:rsidTr="00944C43">
        <w:tc>
          <w:tcPr>
            <w:tcW w:w="2183" w:type="pct"/>
          </w:tcPr>
          <w:p w14:paraId="4A8F83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p w14:paraId="7EAB97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выполнения всех видов работ по подготовке залов и инвентаря  организаций общественного питания к обслуживанию;</w:t>
            </w:r>
          </w:p>
          <w:p w14:paraId="17DA34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встречи, приветствия, размещения гостей, подачи меню;</w:t>
            </w:r>
          </w:p>
          <w:p w14:paraId="2926C1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приема, оформления и выполнения заказа на продукцию и услуги организаций общественного питания;</w:t>
            </w:r>
          </w:p>
          <w:p w14:paraId="4EC81F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рекомендации блюд и напитков гостям при оформлении заказа;</w:t>
            </w:r>
          </w:p>
          <w:p w14:paraId="6E6C87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подачи блюд и напитков разными способами;</w:t>
            </w:r>
          </w:p>
          <w:p w14:paraId="54A1AB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расчета с потребителями;</w:t>
            </w:r>
          </w:p>
          <w:p w14:paraId="594958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обслуживания потребителей при использовании специальных форм организации питания;</w:t>
            </w:r>
          </w:p>
          <w:p w14:paraId="6DD6FB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выполнять подготовку залов к обслуживанию в соответствии с его характером, типом и классом организации общественного питания</w:t>
            </w:r>
          </w:p>
          <w:p w14:paraId="6B6B10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подготавливать зал ресторана, бара, буфета к обслуживанию в обычном режиме и на массовых банкетных мероприятиях;</w:t>
            </w:r>
          </w:p>
          <w:p w14:paraId="056A76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складывать салфетки разными способами;</w:t>
            </w:r>
          </w:p>
          <w:p w14:paraId="605CE0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личную гигиену</w:t>
            </w:r>
          </w:p>
          <w:p w14:paraId="661F7D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подготавливать посуду, приборы, стекло</w:t>
            </w:r>
          </w:p>
          <w:p w14:paraId="610B6B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прием заказа на блюда и напитки</w:t>
            </w:r>
          </w:p>
          <w:p w14:paraId="0E373C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подбирать виды оборудования, мебели, посуды, приборов, белья в соответствии с типом и классом организации общественного питания;</w:t>
            </w:r>
          </w:p>
          <w:p w14:paraId="78286E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оформлять и передавать  заказ на производство, в бар, в буфет;</w:t>
            </w:r>
          </w:p>
          <w:p w14:paraId="422E30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подавать алкогольные и безалкогольные напитки, блюда различными способами;</w:t>
            </w:r>
          </w:p>
          <w:p w14:paraId="011767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очередность и технику подачи блюд и напитков;</w:t>
            </w:r>
          </w:p>
          <w:p w14:paraId="79E7F2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требования к качеству, температуре подачи блюд и напитков;</w:t>
            </w:r>
          </w:p>
          <w:p w14:paraId="525993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различные виды меню, в том числе план-меню структурного подразделения;</w:t>
            </w:r>
          </w:p>
          <w:p w14:paraId="518B37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заменять использованную посуду и приборы;</w:t>
            </w:r>
          </w:p>
          <w:p w14:paraId="64DDAA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и оформлять меню,</w:t>
            </w:r>
          </w:p>
          <w:p w14:paraId="26EE71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обслуживать массовые  банкетные  мероприятия и приемы</w:t>
            </w:r>
          </w:p>
          <w:p w14:paraId="247AE0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обслуживать иностранных туристов</w:t>
            </w:r>
          </w:p>
          <w:p w14:paraId="190F79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эксплуатировать инвентарь, весоизмерительное и торгово-технологическое оборудование в процессе обслуживания</w:t>
            </w:r>
          </w:p>
          <w:p w14:paraId="01B44F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подачу блюд и напитков гостям различными способами;</w:t>
            </w:r>
          </w:p>
          <w:p w14:paraId="7D5810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предоставлять счет и производить расчет с потребителями;</w:t>
            </w:r>
          </w:p>
          <w:p w14:paraId="367BA4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правила ресторанного этикета;</w:t>
            </w:r>
          </w:p>
          <w:p w14:paraId="407416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производить расчет с потребителем, используя различные формы расчета;</w:t>
            </w:r>
          </w:p>
          <w:p w14:paraId="4099DC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изготавливать смешанные, горячие напитки, коктейли</w:t>
            </w:r>
          </w:p>
        </w:tc>
        <w:tc>
          <w:tcPr>
            <w:tcW w:w="1379" w:type="pct"/>
          </w:tcPr>
          <w:p w14:paraId="69AB2F0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6737CDB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62DB21A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0BA78E9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3615044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14:paraId="5F52DD94" w14:textId="77777777" w:rsidR="0022123C" w:rsidRPr="0022123C" w:rsidRDefault="0022123C" w:rsidP="0022123C">
            <w:pPr>
              <w:spacing w:after="0" w:line="240" w:lineRule="auto"/>
              <w:ind w:firstLine="709"/>
              <w:rPr>
                <w:rFonts w:ascii="Times New Roman" w:hAnsi="Times New Roman" w:cs="Times New Roman"/>
              </w:rPr>
            </w:pPr>
          </w:p>
        </w:tc>
        <w:tc>
          <w:tcPr>
            <w:tcW w:w="1438" w:type="pct"/>
          </w:tcPr>
          <w:p w14:paraId="090B6E4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169268C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09CA124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282BF6E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39ACA0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2E90E774" w14:textId="77777777" w:rsidR="0022123C" w:rsidRPr="0022123C" w:rsidRDefault="0022123C" w:rsidP="0022123C">
            <w:pPr>
              <w:spacing w:after="0" w:line="240" w:lineRule="auto"/>
              <w:ind w:firstLine="709"/>
              <w:rPr>
                <w:rFonts w:ascii="Times New Roman" w:hAnsi="Times New Roman" w:cs="Times New Roman"/>
              </w:rPr>
            </w:pPr>
          </w:p>
        </w:tc>
      </w:tr>
    </w:tbl>
    <w:p w14:paraId="527D1CAB" w14:textId="77777777" w:rsidR="0022123C" w:rsidRPr="0022123C" w:rsidRDefault="0022123C" w:rsidP="0022123C">
      <w:pPr>
        <w:spacing w:after="0" w:line="240" w:lineRule="auto"/>
        <w:ind w:firstLine="709"/>
        <w:rPr>
          <w:rFonts w:ascii="Times New Roman" w:hAnsi="Times New Roman" w:cs="Times New Roman"/>
        </w:rPr>
      </w:pPr>
    </w:p>
    <w:p w14:paraId="24C1B5D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ОП.05</w:t>
      </w:r>
      <w:r w:rsidR="00076DA3">
        <w:rPr>
          <w:rFonts w:ascii="Times New Roman" w:hAnsi="Times New Roman" w:cs="Times New Roman"/>
        </w:rPr>
        <w:t xml:space="preserve"> </w:t>
      </w:r>
      <w:r w:rsidRPr="0022123C">
        <w:rPr>
          <w:rFonts w:ascii="Times New Roman" w:hAnsi="Times New Roman" w:cs="Times New Roman"/>
        </w:rPr>
        <w:t>ОСНОВЫ ЭКОНОМИКИ, МЕНЕДЖМЕНТА И МАРКЕТИНГА</w:t>
      </w:r>
    </w:p>
    <w:p w14:paraId="366A049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8"/>
        <w:gridCol w:w="3520"/>
        <w:gridCol w:w="5271"/>
      </w:tblGrid>
      <w:tr w:rsidR="0022123C" w:rsidRPr="0022123C" w14:paraId="5266A9E9" w14:textId="77777777" w:rsidTr="00944C43">
        <w:trPr>
          <w:trHeight w:val="649"/>
        </w:trPr>
        <w:tc>
          <w:tcPr>
            <w:tcW w:w="1098" w:type="dxa"/>
            <w:vAlign w:val="center"/>
          </w:tcPr>
          <w:p w14:paraId="1C4029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520" w:type="dxa"/>
            <w:vAlign w:val="center"/>
          </w:tcPr>
          <w:p w14:paraId="649214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5271" w:type="dxa"/>
            <w:vAlign w:val="center"/>
          </w:tcPr>
          <w:p w14:paraId="532520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4B4DED3C" w14:textId="77777777" w:rsidTr="00944C43">
        <w:trPr>
          <w:trHeight w:val="3885"/>
        </w:trPr>
        <w:tc>
          <w:tcPr>
            <w:tcW w:w="1098" w:type="dxa"/>
          </w:tcPr>
          <w:p w14:paraId="47913E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2A04E8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195001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2D4DC2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1B2E94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64F209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6.1-6.4</w:t>
            </w:r>
          </w:p>
          <w:p w14:paraId="34567F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756CED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6EE070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03</w:t>
            </w:r>
          </w:p>
          <w:p w14:paraId="333610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04</w:t>
            </w:r>
          </w:p>
          <w:p w14:paraId="3C2626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1E9918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725F9B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58D449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632336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58E8C6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p w14:paraId="7517ECB7" w14:textId="77777777" w:rsidR="0022123C" w:rsidRPr="0022123C" w:rsidRDefault="0022123C" w:rsidP="00076DA3">
            <w:pPr>
              <w:spacing w:after="0" w:line="240" w:lineRule="auto"/>
              <w:rPr>
                <w:rFonts w:ascii="Times New Roman" w:hAnsi="Times New Roman" w:cs="Times New Roman"/>
              </w:rPr>
            </w:pPr>
          </w:p>
          <w:p w14:paraId="31E12277" w14:textId="77777777" w:rsidR="0022123C" w:rsidRPr="0022123C" w:rsidRDefault="0022123C" w:rsidP="00076DA3">
            <w:pPr>
              <w:spacing w:after="0" w:line="240" w:lineRule="auto"/>
              <w:rPr>
                <w:rFonts w:ascii="Times New Roman" w:hAnsi="Times New Roman" w:cs="Times New Roman"/>
              </w:rPr>
            </w:pPr>
          </w:p>
        </w:tc>
        <w:tc>
          <w:tcPr>
            <w:tcW w:w="3520" w:type="dxa"/>
          </w:tcPr>
          <w:p w14:paraId="24F3FD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участвовать в выборе наиболее эффективной  организационно - правовой формы для деятельности организации ресторанного бизнеса, формировании пакета документов для открытия предприятия;</w:t>
            </w:r>
          </w:p>
          <w:p w14:paraId="3F635C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и планировать основные технико-экономические показатели деятельности организации ресторанного бизнеса и анализировать их динамику;</w:t>
            </w:r>
          </w:p>
          <w:p w14:paraId="61DABE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анализировать факторы, влияющие на хозяйственную деятельность организации;</w:t>
            </w:r>
          </w:p>
          <w:p w14:paraId="1FBF1A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показатели эффективности использования ресурсов организации;</w:t>
            </w:r>
          </w:p>
          <w:p w14:paraId="017971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проводить инвентаризацию на предприятиях питания;</w:t>
            </w:r>
          </w:p>
          <w:p w14:paraId="2B0EE4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  документацию по контролю наличия запасов на производстве);</w:t>
            </w:r>
          </w:p>
          <w:p w14:paraId="756174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оценивать имеющиеся на производстве запасы в соответствии с требуемым количеством и качеством, рассчитывать и анализировать изменение показателей  товарных запасов и товарооборачиваемости, использовать программное обеспечение при контроле наличия запасов </w:t>
            </w:r>
          </w:p>
          <w:p w14:paraId="36B18C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анализировать состояние продуктового баланса предприятия питания;</w:t>
            </w:r>
          </w:p>
          <w:p w14:paraId="54720A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вести учет реализации готовой продукции и  полуфабрикатов;</w:t>
            </w:r>
          </w:p>
          <w:p w14:paraId="36172A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калькулировать цены на продукцию собственного производства и полуфабрикаты  производимые организацией ресторанного бизнеса;</w:t>
            </w:r>
          </w:p>
          <w:p w14:paraId="31BCF0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налоги и  отчисления, уплачиваемые организацией ресторанного бизнеса в бюджет и в государственные  внебюджетные фонды,</w:t>
            </w:r>
          </w:p>
          <w:p w14:paraId="385EA1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проценты и  платежи за пользование кредитом, уплачиваемые организацией банку;</w:t>
            </w:r>
          </w:p>
          <w:p w14:paraId="215C7F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контролировать собственную деятельность и деятельность подчиненных;</w:t>
            </w:r>
          </w:p>
          <w:p w14:paraId="7493F8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методы принятия эффективных управленческих решений;</w:t>
            </w:r>
          </w:p>
          <w:p w14:paraId="6BC0F1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управлять конфликтами и стрессами в организации;</w:t>
            </w:r>
          </w:p>
          <w:p w14:paraId="63F66E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в профессиональной деятельности приемы делового общения и  управленческого воздействия;</w:t>
            </w:r>
          </w:p>
          <w:p w14:paraId="000713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анализировать текущую ситуацию на рынке товаров и услуг;</w:t>
            </w:r>
          </w:p>
          <w:p w14:paraId="2A8ECC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бизес-план для организации ресторанного бизнеса</w:t>
            </w:r>
          </w:p>
          <w:p w14:paraId="433ACE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w:t>
            </w:r>
          </w:p>
          <w:p w14:paraId="421501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прогнозировать изменения на рынке ресторанного бизнеса и восприятие потребителями меню;</w:t>
            </w:r>
          </w:p>
          <w:p w14:paraId="3AD43E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анализировать спрос на товары и услуги организации ресторанного бизнеса;</w:t>
            </w:r>
          </w:p>
          <w:p w14:paraId="7B5C9B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грамотно определять маркетинговую политику организации питания (товарную, ценовую политику, способы продвижения продукции и услуг  на рынке);</w:t>
            </w:r>
          </w:p>
          <w:p w14:paraId="2AC10C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проводить маркетинговые исследования в соответствии с целями организации и анализ потребительских предпочтений, меню конкурирующих и наиболее популярных организаций питания в различных сегментах ресторанного бизнеса</w:t>
            </w:r>
          </w:p>
        </w:tc>
        <w:tc>
          <w:tcPr>
            <w:tcW w:w="5271" w:type="dxa"/>
          </w:tcPr>
          <w:p w14:paraId="4AFD59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понятие, цели и задачи экономики, основные положения экономической теории; </w:t>
            </w:r>
          </w:p>
          <w:p w14:paraId="745938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функционирования рыночной экономики, современное состояние и перспективы развития отрасли;</w:t>
            </w:r>
          </w:p>
          <w:p w14:paraId="1DDA1E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экономической деятельности (отрасли народного хозяйства),</w:t>
            </w:r>
          </w:p>
          <w:p w14:paraId="53E272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 </w:t>
            </w:r>
          </w:p>
          <w:p w14:paraId="314995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классификацию  хозяйствующих субъектов в рыночной экономике по признакам;</w:t>
            </w:r>
          </w:p>
          <w:p w14:paraId="6F0883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цели и задачи организации ресторанного бизнеса, понятие концепции организации питания;</w:t>
            </w:r>
          </w:p>
          <w:p w14:paraId="349781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этапы регистрации и порядок ликвидации организаций, понятие банкротства, его признаки и методы предотвращения;</w:t>
            </w:r>
          </w:p>
          <w:p w14:paraId="3355C2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14:paraId="7C22EC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14:paraId="62DB1A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14:paraId="0A840D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14:paraId="0712C6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14:paraId="764D19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14:paraId="06D885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учет реализации продукции собственного производства и полуфабрикатов; </w:t>
            </w:r>
          </w:p>
          <w:p w14:paraId="3B7D51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14:paraId="519B47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реализации продукции общественного питания;</w:t>
            </w:r>
          </w:p>
          <w:p w14:paraId="4D0A23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количественный и качественный состав персонала организации;</w:t>
            </w:r>
          </w:p>
          <w:p w14:paraId="18F9C0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показатели и резервы роста производительности труда на предприятиях питания, понятие нормирования труда;</w:t>
            </w:r>
          </w:p>
          <w:p w14:paraId="406B30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и системы оплаты труда, виды гарантий, компенсаций и удержаний из заработной платы;</w:t>
            </w:r>
          </w:p>
          <w:p w14:paraId="6B3131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 издержек производства и обращения организаций  ресторанного бизнеса;</w:t>
            </w:r>
          </w:p>
          <w:p w14:paraId="594FD3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механизмы ценообразования на продукцию (услуги) организаций  ресторанного бизнеса;</w:t>
            </w:r>
          </w:p>
          <w:p w14:paraId="666603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показатели деятельности предприятий общественного питания и методы их расчета;</w:t>
            </w:r>
          </w:p>
          <w:p w14:paraId="72A6D3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товарооборота, дохода, прибыли и рентабельности предприя, факторы, влияющие на них, методику расчета, планирования, анализа;</w:t>
            </w:r>
          </w:p>
          <w:p w14:paraId="04FA26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14:paraId="0BB26B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14:paraId="56C9EE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бизнес-планирования, виды и разделы бизнес-плана;</w:t>
            </w:r>
          </w:p>
          <w:p w14:paraId="1BC663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14:paraId="24D199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стили управления;</w:t>
            </w:r>
          </w:p>
          <w:p w14:paraId="17EC20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работы коллектива, виды и методы мотивации персонала</w:t>
            </w:r>
          </w:p>
          <w:p w14:paraId="5897E6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делового общения в коллективе;</w:t>
            </w:r>
          </w:p>
          <w:p w14:paraId="566FB5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маркетинга;</w:t>
            </w:r>
          </w:p>
          <w:p w14:paraId="169E10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сегментация рынка;</w:t>
            </w:r>
          </w:p>
          <w:p w14:paraId="48EDC8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проведения маркетинговых исследований;</w:t>
            </w:r>
          </w:p>
          <w:p w14:paraId="65437A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товарной, ценовой, сбытовой, коммуникационной  политики организации питания (комплекс маркетинга);</w:t>
            </w:r>
          </w:p>
          <w:p w14:paraId="68B037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организацию управления маркетинговой деятельностью в организации ресторанного бизнеса</w:t>
            </w:r>
          </w:p>
        </w:tc>
      </w:tr>
    </w:tbl>
    <w:p w14:paraId="0792F86F" w14:textId="77777777" w:rsidR="0022123C" w:rsidRPr="0022123C" w:rsidRDefault="0022123C" w:rsidP="00076DA3">
      <w:pPr>
        <w:spacing w:after="0" w:line="240" w:lineRule="auto"/>
        <w:rPr>
          <w:rFonts w:ascii="Times New Roman" w:hAnsi="Times New Roman" w:cs="Times New Roman"/>
        </w:rPr>
      </w:pPr>
    </w:p>
    <w:p w14:paraId="2C5161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5889"/>
        <w:gridCol w:w="923"/>
        <w:gridCol w:w="1158"/>
      </w:tblGrid>
      <w:tr w:rsidR="0022123C" w:rsidRPr="0022123C" w14:paraId="35CE083A" w14:textId="77777777" w:rsidTr="00944C43">
        <w:trPr>
          <w:trHeight w:val="20"/>
        </w:trPr>
        <w:tc>
          <w:tcPr>
            <w:tcW w:w="898" w:type="pct"/>
            <w:vAlign w:val="center"/>
          </w:tcPr>
          <w:p w14:paraId="4913D8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031" w:type="pct"/>
            <w:vAlign w:val="center"/>
          </w:tcPr>
          <w:p w14:paraId="1964DB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75" w:type="pct"/>
            <w:vAlign w:val="center"/>
          </w:tcPr>
          <w:p w14:paraId="4D53D7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96" w:type="pct"/>
            <w:vAlign w:val="center"/>
          </w:tcPr>
          <w:p w14:paraId="24719E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4DE84CA5" w14:textId="77777777" w:rsidTr="00944C43">
        <w:trPr>
          <w:trHeight w:val="20"/>
        </w:trPr>
        <w:tc>
          <w:tcPr>
            <w:tcW w:w="898" w:type="pct"/>
          </w:tcPr>
          <w:p w14:paraId="3C1E77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031" w:type="pct"/>
          </w:tcPr>
          <w:p w14:paraId="77E5FD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75" w:type="pct"/>
          </w:tcPr>
          <w:p w14:paraId="4D4AAD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96" w:type="pct"/>
          </w:tcPr>
          <w:p w14:paraId="44F6DF7B" w14:textId="77777777" w:rsidR="0022123C" w:rsidRPr="0022123C" w:rsidRDefault="0022123C" w:rsidP="00076DA3">
            <w:pPr>
              <w:spacing w:after="0" w:line="240" w:lineRule="auto"/>
              <w:rPr>
                <w:rFonts w:ascii="Times New Roman" w:hAnsi="Times New Roman" w:cs="Times New Roman"/>
              </w:rPr>
            </w:pPr>
          </w:p>
        </w:tc>
      </w:tr>
      <w:tr w:rsidR="0022123C" w:rsidRPr="0022123C" w14:paraId="2DFAF48A" w14:textId="77777777" w:rsidTr="00944C43">
        <w:trPr>
          <w:trHeight w:val="20"/>
        </w:trPr>
        <w:tc>
          <w:tcPr>
            <w:tcW w:w="898" w:type="pct"/>
          </w:tcPr>
          <w:p w14:paraId="63D143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w:t>
            </w:r>
          </w:p>
          <w:p w14:paraId="6E13FB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экономики</w:t>
            </w:r>
          </w:p>
        </w:tc>
        <w:tc>
          <w:tcPr>
            <w:tcW w:w="3031" w:type="pct"/>
          </w:tcPr>
          <w:p w14:paraId="0FA21843" w14:textId="77777777" w:rsidR="0022123C" w:rsidRPr="0022123C" w:rsidRDefault="0022123C" w:rsidP="00076DA3">
            <w:pPr>
              <w:spacing w:after="0" w:line="240" w:lineRule="auto"/>
              <w:rPr>
                <w:rFonts w:ascii="Times New Roman" w:hAnsi="Times New Roman" w:cs="Times New Roman"/>
              </w:rPr>
            </w:pPr>
          </w:p>
        </w:tc>
        <w:tc>
          <w:tcPr>
            <w:tcW w:w="475" w:type="pct"/>
          </w:tcPr>
          <w:p w14:paraId="58897F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56</w:t>
            </w:r>
          </w:p>
        </w:tc>
        <w:tc>
          <w:tcPr>
            <w:tcW w:w="596" w:type="pct"/>
          </w:tcPr>
          <w:p w14:paraId="2DF51387" w14:textId="77777777" w:rsidR="0022123C" w:rsidRPr="0022123C" w:rsidRDefault="0022123C" w:rsidP="00076DA3">
            <w:pPr>
              <w:spacing w:after="0" w:line="240" w:lineRule="auto"/>
              <w:rPr>
                <w:rFonts w:ascii="Times New Roman" w:hAnsi="Times New Roman" w:cs="Times New Roman"/>
              </w:rPr>
            </w:pPr>
          </w:p>
        </w:tc>
      </w:tr>
      <w:tr w:rsidR="0022123C" w:rsidRPr="0022123C" w14:paraId="7A41627A" w14:textId="77777777" w:rsidTr="00944C43">
        <w:trPr>
          <w:trHeight w:val="613"/>
        </w:trPr>
        <w:tc>
          <w:tcPr>
            <w:tcW w:w="898" w:type="pct"/>
            <w:vMerge w:val="restart"/>
          </w:tcPr>
          <w:p w14:paraId="0F842B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5C83A2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Экономика — система общественного воспроизводства</w:t>
            </w:r>
          </w:p>
          <w:p w14:paraId="40EC0325" w14:textId="77777777" w:rsidR="0022123C" w:rsidRPr="0022123C" w:rsidRDefault="0022123C" w:rsidP="00076DA3">
            <w:pPr>
              <w:spacing w:after="0" w:line="240" w:lineRule="auto"/>
              <w:rPr>
                <w:rFonts w:ascii="Times New Roman" w:hAnsi="Times New Roman" w:cs="Times New Roman"/>
              </w:rPr>
            </w:pPr>
          </w:p>
        </w:tc>
        <w:tc>
          <w:tcPr>
            <w:tcW w:w="3031" w:type="pct"/>
          </w:tcPr>
          <w:p w14:paraId="39416E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1E2780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14:paraId="6C75B22D" w14:textId="77777777" w:rsidR="0022123C" w:rsidRPr="0022123C" w:rsidRDefault="0022123C" w:rsidP="00076DA3">
            <w:pPr>
              <w:spacing w:after="0" w:line="240" w:lineRule="auto"/>
              <w:rPr>
                <w:rFonts w:ascii="Times New Roman" w:hAnsi="Times New Roman" w:cs="Times New Roman"/>
              </w:rPr>
            </w:pPr>
          </w:p>
        </w:tc>
      </w:tr>
      <w:tr w:rsidR="0022123C" w:rsidRPr="0022123C" w14:paraId="19BFDEE1" w14:textId="77777777" w:rsidTr="00944C43">
        <w:trPr>
          <w:trHeight w:val="1032"/>
        </w:trPr>
        <w:tc>
          <w:tcPr>
            <w:tcW w:w="898" w:type="pct"/>
            <w:vMerge/>
          </w:tcPr>
          <w:p w14:paraId="396BE585" w14:textId="77777777" w:rsidR="0022123C" w:rsidRPr="0022123C" w:rsidRDefault="0022123C" w:rsidP="00076DA3">
            <w:pPr>
              <w:spacing w:after="0" w:line="240" w:lineRule="auto"/>
              <w:rPr>
                <w:rFonts w:ascii="Times New Roman" w:hAnsi="Times New Roman" w:cs="Times New Roman"/>
              </w:rPr>
            </w:pPr>
          </w:p>
        </w:tc>
        <w:tc>
          <w:tcPr>
            <w:tcW w:w="3031" w:type="pct"/>
          </w:tcPr>
          <w:p w14:paraId="7B50FB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Понятие экономики. Предмет, методы, функции, структура, взаимосвязь с другими науками. Производство как процесс создания полезного продукта. Факторы производства, их классификация. Производственные возможности общества и ограниченность ресурсов. </w:t>
            </w:r>
          </w:p>
        </w:tc>
        <w:tc>
          <w:tcPr>
            <w:tcW w:w="475" w:type="pct"/>
            <w:vMerge/>
          </w:tcPr>
          <w:p w14:paraId="6CC3C194" w14:textId="77777777" w:rsidR="0022123C" w:rsidRPr="0022123C" w:rsidRDefault="0022123C" w:rsidP="00076DA3">
            <w:pPr>
              <w:spacing w:after="0" w:line="240" w:lineRule="auto"/>
              <w:rPr>
                <w:rFonts w:ascii="Times New Roman" w:hAnsi="Times New Roman" w:cs="Times New Roman"/>
              </w:rPr>
            </w:pPr>
          </w:p>
        </w:tc>
        <w:tc>
          <w:tcPr>
            <w:tcW w:w="596" w:type="pct"/>
          </w:tcPr>
          <w:p w14:paraId="2CE64A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1C188607" w14:textId="77777777" w:rsidTr="00944C43">
        <w:trPr>
          <w:trHeight w:val="1277"/>
        </w:trPr>
        <w:tc>
          <w:tcPr>
            <w:tcW w:w="898" w:type="pct"/>
            <w:vMerge/>
          </w:tcPr>
          <w:p w14:paraId="70D61256" w14:textId="77777777" w:rsidR="0022123C" w:rsidRPr="0022123C" w:rsidRDefault="0022123C" w:rsidP="00076DA3">
            <w:pPr>
              <w:spacing w:after="0" w:line="240" w:lineRule="auto"/>
              <w:rPr>
                <w:rFonts w:ascii="Times New Roman" w:hAnsi="Times New Roman" w:cs="Times New Roman"/>
              </w:rPr>
            </w:pPr>
          </w:p>
        </w:tc>
        <w:tc>
          <w:tcPr>
            <w:tcW w:w="3031" w:type="pct"/>
          </w:tcPr>
          <w:p w14:paraId="5F8A5A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Рынок, понятие и виды, инфраструктура и  конъюнктура рынка, элементы рыночного механизма (спрос и предложение, рыночные цены, конкуренция). Монополия, антимонопольное законодательство. Закон спроса и предложения. Факторы, влияющие на спрос и предложение. Рыночное равновесие. Равновесная рыночная цена.  Эластичность спроса и предложения. </w:t>
            </w:r>
          </w:p>
        </w:tc>
        <w:tc>
          <w:tcPr>
            <w:tcW w:w="475" w:type="pct"/>
            <w:vMerge/>
          </w:tcPr>
          <w:p w14:paraId="59C6E07E" w14:textId="77777777" w:rsidR="0022123C" w:rsidRPr="0022123C" w:rsidRDefault="0022123C" w:rsidP="00076DA3">
            <w:pPr>
              <w:spacing w:after="0" w:line="240" w:lineRule="auto"/>
              <w:rPr>
                <w:rFonts w:ascii="Times New Roman" w:hAnsi="Times New Roman" w:cs="Times New Roman"/>
              </w:rPr>
            </w:pPr>
          </w:p>
        </w:tc>
        <w:tc>
          <w:tcPr>
            <w:tcW w:w="596" w:type="pct"/>
          </w:tcPr>
          <w:p w14:paraId="3D9F1C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4E551CE7" w14:textId="77777777" w:rsidTr="00944C43">
        <w:trPr>
          <w:trHeight w:val="20"/>
        </w:trPr>
        <w:tc>
          <w:tcPr>
            <w:tcW w:w="898" w:type="pct"/>
            <w:vMerge w:val="restart"/>
          </w:tcPr>
          <w:p w14:paraId="73DA84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1.2. </w:t>
            </w:r>
          </w:p>
          <w:p w14:paraId="212280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Предприятие (организация) как субъект хозяйствования.</w:t>
            </w:r>
          </w:p>
          <w:p w14:paraId="43A0F4BF" w14:textId="77777777" w:rsidR="0022123C" w:rsidRPr="0022123C" w:rsidRDefault="0022123C" w:rsidP="00076DA3">
            <w:pPr>
              <w:spacing w:after="0" w:line="240" w:lineRule="auto"/>
              <w:rPr>
                <w:rFonts w:ascii="Times New Roman" w:hAnsi="Times New Roman" w:cs="Times New Roman"/>
              </w:rPr>
            </w:pPr>
          </w:p>
        </w:tc>
        <w:tc>
          <w:tcPr>
            <w:tcW w:w="3031" w:type="pct"/>
          </w:tcPr>
          <w:p w14:paraId="10DA17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19B176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596" w:type="pct"/>
            <w:vMerge w:val="restart"/>
          </w:tcPr>
          <w:p w14:paraId="481AFC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58EB94AE" w14:textId="77777777" w:rsidTr="00944C43">
        <w:trPr>
          <w:trHeight w:val="20"/>
        </w:trPr>
        <w:tc>
          <w:tcPr>
            <w:tcW w:w="898" w:type="pct"/>
            <w:vMerge/>
          </w:tcPr>
          <w:p w14:paraId="3242AD6D" w14:textId="77777777" w:rsidR="0022123C" w:rsidRPr="0022123C" w:rsidRDefault="0022123C" w:rsidP="00076DA3">
            <w:pPr>
              <w:spacing w:after="0" w:line="240" w:lineRule="auto"/>
              <w:rPr>
                <w:rFonts w:ascii="Times New Roman" w:hAnsi="Times New Roman" w:cs="Times New Roman"/>
              </w:rPr>
            </w:pPr>
          </w:p>
        </w:tc>
        <w:tc>
          <w:tcPr>
            <w:tcW w:w="3031" w:type="pct"/>
          </w:tcPr>
          <w:p w14:paraId="4303EA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экономической деятельности (отрасли народного хозяйства). Признаки отрасли общественного питания, ее  роль и значение в  экономике страны. Понятие организации, краткая характеристика, классификация, цели и задачи деятельности.      Организационно-правовые формы предприятий, установленные ГК РФ, виды и особенности, достоинства и недостатки.</w:t>
            </w:r>
          </w:p>
        </w:tc>
        <w:tc>
          <w:tcPr>
            <w:tcW w:w="475" w:type="pct"/>
            <w:vMerge/>
          </w:tcPr>
          <w:p w14:paraId="0846B618"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1BC4688C" w14:textId="77777777" w:rsidR="0022123C" w:rsidRPr="0022123C" w:rsidRDefault="0022123C" w:rsidP="00076DA3">
            <w:pPr>
              <w:spacing w:after="0" w:line="240" w:lineRule="auto"/>
              <w:rPr>
                <w:rFonts w:ascii="Times New Roman" w:hAnsi="Times New Roman" w:cs="Times New Roman"/>
              </w:rPr>
            </w:pPr>
          </w:p>
        </w:tc>
      </w:tr>
      <w:tr w:rsidR="0022123C" w:rsidRPr="0022123C" w14:paraId="65797546" w14:textId="77777777" w:rsidTr="00944C43">
        <w:trPr>
          <w:trHeight w:val="1892"/>
        </w:trPr>
        <w:tc>
          <w:tcPr>
            <w:tcW w:w="898" w:type="pct"/>
            <w:vMerge/>
          </w:tcPr>
          <w:p w14:paraId="60B3BE89" w14:textId="77777777" w:rsidR="0022123C" w:rsidRPr="0022123C" w:rsidRDefault="0022123C" w:rsidP="00076DA3">
            <w:pPr>
              <w:spacing w:after="0" w:line="240" w:lineRule="auto"/>
              <w:rPr>
                <w:rFonts w:ascii="Times New Roman" w:hAnsi="Times New Roman" w:cs="Times New Roman"/>
              </w:rPr>
            </w:pPr>
          </w:p>
        </w:tc>
        <w:tc>
          <w:tcPr>
            <w:tcW w:w="3031" w:type="pct"/>
          </w:tcPr>
          <w:p w14:paraId="6AA17A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Функции и задачи бухгалтерии  как структурного подразделения предприятия.  Организация учета на предприятии питания: объекты учета, основные принципы, формы ведения бухгалтерского учета, реквизиты первичных документов, их классификация, требования к оформлению документов, понятие инвентаризации и правила проведения. Права и обязанности главного бухгалтера предприятия общественного питания</w:t>
            </w:r>
          </w:p>
        </w:tc>
        <w:tc>
          <w:tcPr>
            <w:tcW w:w="475" w:type="pct"/>
            <w:vMerge/>
          </w:tcPr>
          <w:p w14:paraId="4FD69D66" w14:textId="77777777" w:rsidR="0022123C" w:rsidRPr="0022123C" w:rsidRDefault="0022123C" w:rsidP="00076DA3">
            <w:pPr>
              <w:spacing w:after="0" w:line="240" w:lineRule="auto"/>
              <w:rPr>
                <w:rFonts w:ascii="Times New Roman" w:hAnsi="Times New Roman" w:cs="Times New Roman"/>
              </w:rPr>
            </w:pPr>
          </w:p>
        </w:tc>
        <w:tc>
          <w:tcPr>
            <w:tcW w:w="596" w:type="pct"/>
          </w:tcPr>
          <w:p w14:paraId="77613D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687B83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48E58212" w14:textId="77777777" w:rsidTr="00944C43">
        <w:trPr>
          <w:trHeight w:val="219"/>
        </w:trPr>
        <w:tc>
          <w:tcPr>
            <w:tcW w:w="898" w:type="pct"/>
            <w:vMerge/>
          </w:tcPr>
          <w:p w14:paraId="7F94DE2F" w14:textId="77777777" w:rsidR="0022123C" w:rsidRPr="0022123C" w:rsidRDefault="0022123C" w:rsidP="00076DA3">
            <w:pPr>
              <w:spacing w:after="0" w:line="240" w:lineRule="auto"/>
              <w:rPr>
                <w:rFonts w:ascii="Times New Roman" w:hAnsi="Times New Roman" w:cs="Times New Roman"/>
              </w:rPr>
            </w:pPr>
          </w:p>
        </w:tc>
        <w:tc>
          <w:tcPr>
            <w:tcW w:w="3031" w:type="pct"/>
          </w:tcPr>
          <w:p w14:paraId="0D1CB6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2192F9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1E79FCD7" w14:textId="77777777" w:rsidR="0022123C" w:rsidRPr="0022123C" w:rsidRDefault="0022123C" w:rsidP="00076DA3">
            <w:pPr>
              <w:spacing w:after="0" w:line="240" w:lineRule="auto"/>
              <w:rPr>
                <w:rFonts w:ascii="Times New Roman" w:hAnsi="Times New Roman" w:cs="Times New Roman"/>
              </w:rPr>
            </w:pPr>
          </w:p>
        </w:tc>
      </w:tr>
      <w:tr w:rsidR="0022123C" w:rsidRPr="0022123C" w14:paraId="58BC88DD" w14:textId="77777777" w:rsidTr="00944C43">
        <w:trPr>
          <w:trHeight w:val="790"/>
        </w:trPr>
        <w:tc>
          <w:tcPr>
            <w:tcW w:w="898" w:type="pct"/>
            <w:vMerge/>
          </w:tcPr>
          <w:p w14:paraId="27BBCEB2" w14:textId="77777777" w:rsidR="0022123C" w:rsidRPr="0022123C" w:rsidRDefault="0022123C" w:rsidP="00076DA3">
            <w:pPr>
              <w:spacing w:after="0" w:line="240" w:lineRule="auto"/>
              <w:rPr>
                <w:rFonts w:ascii="Times New Roman" w:hAnsi="Times New Roman" w:cs="Times New Roman"/>
              </w:rPr>
            </w:pPr>
          </w:p>
        </w:tc>
        <w:tc>
          <w:tcPr>
            <w:tcW w:w="3031" w:type="pct"/>
          </w:tcPr>
          <w:p w14:paraId="6AF55A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Практические занятия.  Изучение факторов  внешней среды предприятия, элементов внутренней среды  предприятия, методики  оценки  влияния факторов внешней среды на деятельность предприятия с помощью SWOT- анализа. </w:t>
            </w:r>
          </w:p>
        </w:tc>
        <w:tc>
          <w:tcPr>
            <w:tcW w:w="475" w:type="pct"/>
          </w:tcPr>
          <w:p w14:paraId="619FD5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4BDDAA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1CFACDA" w14:textId="77777777" w:rsidR="0022123C" w:rsidRPr="0022123C" w:rsidRDefault="0022123C" w:rsidP="00076DA3">
            <w:pPr>
              <w:spacing w:after="0" w:line="240" w:lineRule="auto"/>
              <w:rPr>
                <w:rFonts w:ascii="Times New Roman" w:hAnsi="Times New Roman" w:cs="Times New Roman"/>
              </w:rPr>
            </w:pPr>
          </w:p>
          <w:p w14:paraId="6726DB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63686493" w14:textId="77777777" w:rsidTr="00944C43">
        <w:trPr>
          <w:trHeight w:val="257"/>
        </w:trPr>
        <w:tc>
          <w:tcPr>
            <w:tcW w:w="898" w:type="pct"/>
            <w:vMerge w:val="restart"/>
          </w:tcPr>
          <w:p w14:paraId="53DB5C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w:t>
            </w:r>
          </w:p>
          <w:p w14:paraId="218502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Производственные фонды и ресурсы. Издержки производства и обращения  в общественномпитании</w:t>
            </w:r>
          </w:p>
        </w:tc>
        <w:tc>
          <w:tcPr>
            <w:tcW w:w="3031" w:type="pct"/>
          </w:tcPr>
          <w:p w14:paraId="06D072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05D153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18</w:t>
            </w:r>
          </w:p>
          <w:p w14:paraId="4A75A496" w14:textId="77777777" w:rsidR="0022123C" w:rsidRPr="0022123C" w:rsidRDefault="0022123C" w:rsidP="00076DA3">
            <w:pPr>
              <w:spacing w:after="0" w:line="240" w:lineRule="auto"/>
              <w:rPr>
                <w:rFonts w:ascii="Times New Roman" w:hAnsi="Times New Roman" w:cs="Times New Roman"/>
              </w:rPr>
            </w:pPr>
          </w:p>
        </w:tc>
        <w:tc>
          <w:tcPr>
            <w:tcW w:w="596" w:type="pct"/>
          </w:tcPr>
          <w:p w14:paraId="1E37F2C0" w14:textId="77777777" w:rsidR="0022123C" w:rsidRPr="0022123C" w:rsidRDefault="0022123C" w:rsidP="00076DA3">
            <w:pPr>
              <w:spacing w:after="0" w:line="240" w:lineRule="auto"/>
              <w:rPr>
                <w:rFonts w:ascii="Times New Roman" w:hAnsi="Times New Roman" w:cs="Times New Roman"/>
              </w:rPr>
            </w:pPr>
          </w:p>
        </w:tc>
      </w:tr>
      <w:tr w:rsidR="0022123C" w:rsidRPr="0022123C" w14:paraId="66395FC7" w14:textId="77777777" w:rsidTr="00944C43">
        <w:trPr>
          <w:trHeight w:val="1558"/>
        </w:trPr>
        <w:tc>
          <w:tcPr>
            <w:tcW w:w="898" w:type="pct"/>
            <w:vMerge/>
          </w:tcPr>
          <w:p w14:paraId="36E7376A" w14:textId="77777777" w:rsidR="0022123C" w:rsidRPr="0022123C" w:rsidRDefault="0022123C" w:rsidP="00076DA3">
            <w:pPr>
              <w:spacing w:after="0" w:line="240" w:lineRule="auto"/>
              <w:rPr>
                <w:rFonts w:ascii="Times New Roman" w:hAnsi="Times New Roman" w:cs="Times New Roman"/>
              </w:rPr>
            </w:pPr>
          </w:p>
        </w:tc>
        <w:tc>
          <w:tcPr>
            <w:tcW w:w="3031" w:type="pct"/>
          </w:tcPr>
          <w:p w14:paraId="5F45B9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Ресурсы организации.Понятие основных фондов, их роль в процессе производства, основы классификации, понятие износа, виды оценки, понятие амортизации основных  и методика ее расчета. НМА. Понятие оборотных средств, их роль в процессе производства, принципы классификации.  Показатели эффективности использования ресурсов. </w:t>
            </w:r>
          </w:p>
        </w:tc>
        <w:tc>
          <w:tcPr>
            <w:tcW w:w="475" w:type="pct"/>
            <w:vMerge/>
          </w:tcPr>
          <w:p w14:paraId="10E81F63" w14:textId="77777777" w:rsidR="0022123C" w:rsidRPr="0022123C" w:rsidRDefault="0022123C" w:rsidP="00076DA3">
            <w:pPr>
              <w:spacing w:after="0" w:line="240" w:lineRule="auto"/>
              <w:rPr>
                <w:rFonts w:ascii="Times New Roman" w:hAnsi="Times New Roman" w:cs="Times New Roman"/>
              </w:rPr>
            </w:pPr>
          </w:p>
        </w:tc>
        <w:tc>
          <w:tcPr>
            <w:tcW w:w="596" w:type="pct"/>
          </w:tcPr>
          <w:p w14:paraId="3408CB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507B1E04" w14:textId="77777777" w:rsidR="0022123C" w:rsidRPr="0022123C" w:rsidRDefault="0022123C" w:rsidP="00076DA3">
            <w:pPr>
              <w:spacing w:after="0" w:line="240" w:lineRule="auto"/>
              <w:rPr>
                <w:rFonts w:ascii="Times New Roman" w:hAnsi="Times New Roman" w:cs="Times New Roman"/>
              </w:rPr>
            </w:pPr>
          </w:p>
          <w:p w14:paraId="1E3B5B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3064EE20" w14:textId="77777777" w:rsidTr="00944C43">
        <w:trPr>
          <w:trHeight w:val="746"/>
        </w:trPr>
        <w:tc>
          <w:tcPr>
            <w:tcW w:w="898" w:type="pct"/>
            <w:vMerge/>
          </w:tcPr>
          <w:p w14:paraId="421C4443" w14:textId="77777777" w:rsidR="0022123C" w:rsidRPr="0022123C" w:rsidRDefault="0022123C" w:rsidP="00076DA3">
            <w:pPr>
              <w:spacing w:after="0" w:line="240" w:lineRule="auto"/>
              <w:rPr>
                <w:rFonts w:ascii="Times New Roman" w:hAnsi="Times New Roman" w:cs="Times New Roman"/>
              </w:rPr>
            </w:pPr>
          </w:p>
        </w:tc>
        <w:tc>
          <w:tcPr>
            <w:tcW w:w="3031" w:type="pct"/>
          </w:tcPr>
          <w:p w14:paraId="517398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Товарные запасы,  их виды и роль  в общественном питании. Источники снабжения сырьём, продуктами и тарой.Понятие товарооборачиваемости. Продуктовый баланс ПОП</w:t>
            </w:r>
          </w:p>
        </w:tc>
        <w:tc>
          <w:tcPr>
            <w:tcW w:w="475" w:type="pct"/>
            <w:vMerge/>
          </w:tcPr>
          <w:p w14:paraId="5AB04DBC" w14:textId="77777777" w:rsidR="0022123C" w:rsidRPr="0022123C" w:rsidRDefault="0022123C" w:rsidP="00076DA3">
            <w:pPr>
              <w:spacing w:after="0" w:line="240" w:lineRule="auto"/>
              <w:rPr>
                <w:rFonts w:ascii="Times New Roman" w:hAnsi="Times New Roman" w:cs="Times New Roman"/>
              </w:rPr>
            </w:pPr>
          </w:p>
        </w:tc>
        <w:tc>
          <w:tcPr>
            <w:tcW w:w="596" w:type="pct"/>
          </w:tcPr>
          <w:p w14:paraId="38A310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62BAB583" w14:textId="77777777" w:rsidR="0022123C" w:rsidRPr="0022123C" w:rsidRDefault="0022123C" w:rsidP="00076DA3">
            <w:pPr>
              <w:spacing w:after="0" w:line="240" w:lineRule="auto"/>
              <w:rPr>
                <w:rFonts w:ascii="Times New Roman" w:hAnsi="Times New Roman" w:cs="Times New Roman"/>
              </w:rPr>
            </w:pPr>
          </w:p>
          <w:p w14:paraId="2FD243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30C979B0" w14:textId="77777777" w:rsidTr="00944C43">
        <w:trPr>
          <w:trHeight w:val="1835"/>
        </w:trPr>
        <w:tc>
          <w:tcPr>
            <w:tcW w:w="898" w:type="pct"/>
            <w:vMerge/>
          </w:tcPr>
          <w:p w14:paraId="2B100583" w14:textId="77777777" w:rsidR="0022123C" w:rsidRPr="0022123C" w:rsidRDefault="0022123C" w:rsidP="00076DA3">
            <w:pPr>
              <w:spacing w:after="0" w:line="240" w:lineRule="auto"/>
              <w:rPr>
                <w:rFonts w:ascii="Times New Roman" w:hAnsi="Times New Roman" w:cs="Times New Roman"/>
              </w:rPr>
            </w:pPr>
          </w:p>
        </w:tc>
        <w:tc>
          <w:tcPr>
            <w:tcW w:w="3031" w:type="pct"/>
          </w:tcPr>
          <w:p w14:paraId="20B03B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Понятие и классификация издержек производства и реализации в организациях питания. Факторы, влияющие на уровень издержек в общественном питании.   Выявление резервов снижения затрат на производство и обращение, политика предприятия по снижению издержек. Учет затрат по экономическим элементам в системе управленческого учета Понятие себестоимости продукции в общественном питании. Расходы предприятий, не включаемые в издержки производства и обращения. </w:t>
            </w:r>
          </w:p>
        </w:tc>
        <w:tc>
          <w:tcPr>
            <w:tcW w:w="475" w:type="pct"/>
            <w:vMerge/>
          </w:tcPr>
          <w:p w14:paraId="23F2C658" w14:textId="77777777" w:rsidR="0022123C" w:rsidRPr="0022123C" w:rsidRDefault="0022123C" w:rsidP="00076DA3">
            <w:pPr>
              <w:spacing w:after="0" w:line="240" w:lineRule="auto"/>
              <w:rPr>
                <w:rFonts w:ascii="Times New Roman" w:hAnsi="Times New Roman" w:cs="Times New Roman"/>
              </w:rPr>
            </w:pPr>
          </w:p>
        </w:tc>
        <w:tc>
          <w:tcPr>
            <w:tcW w:w="596" w:type="pct"/>
          </w:tcPr>
          <w:p w14:paraId="33AFF1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7FD11CBB" w14:textId="77777777" w:rsidR="0022123C" w:rsidRPr="0022123C" w:rsidRDefault="0022123C" w:rsidP="00076DA3">
            <w:pPr>
              <w:spacing w:after="0" w:line="240" w:lineRule="auto"/>
              <w:rPr>
                <w:rFonts w:ascii="Times New Roman" w:hAnsi="Times New Roman" w:cs="Times New Roman"/>
              </w:rPr>
            </w:pPr>
          </w:p>
          <w:p w14:paraId="144832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227E426" w14:textId="77777777" w:rsidTr="00944C43">
        <w:trPr>
          <w:trHeight w:val="418"/>
        </w:trPr>
        <w:tc>
          <w:tcPr>
            <w:tcW w:w="898" w:type="pct"/>
            <w:vMerge/>
          </w:tcPr>
          <w:p w14:paraId="3C4E1C92" w14:textId="77777777" w:rsidR="0022123C" w:rsidRPr="0022123C" w:rsidRDefault="0022123C" w:rsidP="00076DA3">
            <w:pPr>
              <w:spacing w:after="0" w:line="240" w:lineRule="auto"/>
              <w:rPr>
                <w:rFonts w:ascii="Times New Roman" w:hAnsi="Times New Roman" w:cs="Times New Roman"/>
              </w:rPr>
            </w:pPr>
          </w:p>
        </w:tc>
        <w:tc>
          <w:tcPr>
            <w:tcW w:w="3031" w:type="pct"/>
          </w:tcPr>
          <w:p w14:paraId="1BAAD9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Политика государства в области оплаты труда. Затраты на оплату труда, формирование фонда оплаты труда, определение средней заработной платы.</w:t>
            </w:r>
          </w:p>
        </w:tc>
        <w:tc>
          <w:tcPr>
            <w:tcW w:w="475" w:type="pct"/>
            <w:vMerge/>
          </w:tcPr>
          <w:p w14:paraId="0462AEB1" w14:textId="77777777" w:rsidR="0022123C" w:rsidRPr="0022123C" w:rsidRDefault="0022123C" w:rsidP="00076DA3">
            <w:pPr>
              <w:spacing w:after="0" w:line="240" w:lineRule="auto"/>
              <w:rPr>
                <w:rFonts w:ascii="Times New Roman" w:hAnsi="Times New Roman" w:cs="Times New Roman"/>
              </w:rPr>
            </w:pPr>
          </w:p>
        </w:tc>
        <w:tc>
          <w:tcPr>
            <w:tcW w:w="596" w:type="pct"/>
          </w:tcPr>
          <w:p w14:paraId="58D47C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6AAE217F" w14:textId="77777777" w:rsidR="0022123C" w:rsidRPr="0022123C" w:rsidRDefault="0022123C" w:rsidP="00076DA3">
            <w:pPr>
              <w:spacing w:after="0" w:line="240" w:lineRule="auto"/>
              <w:rPr>
                <w:rFonts w:ascii="Times New Roman" w:hAnsi="Times New Roman" w:cs="Times New Roman"/>
              </w:rPr>
            </w:pPr>
          </w:p>
          <w:p w14:paraId="3547E4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4B60FB04" w14:textId="77777777" w:rsidTr="00944C43">
        <w:trPr>
          <w:trHeight w:val="20"/>
        </w:trPr>
        <w:tc>
          <w:tcPr>
            <w:tcW w:w="898" w:type="pct"/>
            <w:vMerge/>
          </w:tcPr>
          <w:p w14:paraId="6F68486A" w14:textId="77777777" w:rsidR="0022123C" w:rsidRPr="0022123C" w:rsidRDefault="0022123C" w:rsidP="00076DA3">
            <w:pPr>
              <w:spacing w:after="0" w:line="240" w:lineRule="auto"/>
              <w:rPr>
                <w:rFonts w:ascii="Times New Roman" w:hAnsi="Times New Roman" w:cs="Times New Roman"/>
              </w:rPr>
            </w:pPr>
          </w:p>
        </w:tc>
        <w:tc>
          <w:tcPr>
            <w:tcW w:w="3031" w:type="pct"/>
          </w:tcPr>
          <w:p w14:paraId="0EAEF6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693B3C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14</w:t>
            </w:r>
          </w:p>
        </w:tc>
        <w:tc>
          <w:tcPr>
            <w:tcW w:w="596" w:type="pct"/>
          </w:tcPr>
          <w:p w14:paraId="2085E2F8" w14:textId="77777777" w:rsidR="0022123C" w:rsidRPr="0022123C" w:rsidRDefault="0022123C" w:rsidP="00076DA3">
            <w:pPr>
              <w:spacing w:after="0" w:line="240" w:lineRule="auto"/>
              <w:rPr>
                <w:rFonts w:ascii="Times New Roman" w:hAnsi="Times New Roman" w:cs="Times New Roman"/>
              </w:rPr>
            </w:pPr>
          </w:p>
        </w:tc>
      </w:tr>
      <w:tr w:rsidR="0022123C" w:rsidRPr="0022123C" w14:paraId="42933064" w14:textId="77777777" w:rsidTr="00944C43">
        <w:trPr>
          <w:trHeight w:val="385"/>
        </w:trPr>
        <w:tc>
          <w:tcPr>
            <w:tcW w:w="898" w:type="pct"/>
            <w:vMerge/>
          </w:tcPr>
          <w:p w14:paraId="628AA7C3" w14:textId="77777777" w:rsidR="0022123C" w:rsidRPr="0022123C" w:rsidRDefault="0022123C" w:rsidP="00076DA3">
            <w:pPr>
              <w:spacing w:after="0" w:line="240" w:lineRule="auto"/>
              <w:rPr>
                <w:rFonts w:ascii="Times New Roman" w:hAnsi="Times New Roman" w:cs="Times New Roman"/>
              </w:rPr>
            </w:pPr>
          </w:p>
        </w:tc>
        <w:tc>
          <w:tcPr>
            <w:tcW w:w="3031" w:type="pct"/>
          </w:tcPr>
          <w:p w14:paraId="7C52BF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Расчет показателей эффективности использования основных фондов и оборотных средств.</w:t>
            </w:r>
          </w:p>
        </w:tc>
        <w:tc>
          <w:tcPr>
            <w:tcW w:w="475" w:type="pct"/>
          </w:tcPr>
          <w:p w14:paraId="0D888A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4A40DE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359224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3228011" w14:textId="77777777" w:rsidTr="00944C43">
        <w:tc>
          <w:tcPr>
            <w:tcW w:w="898" w:type="pct"/>
            <w:vMerge/>
          </w:tcPr>
          <w:p w14:paraId="23B43D41" w14:textId="77777777" w:rsidR="0022123C" w:rsidRPr="0022123C" w:rsidRDefault="0022123C" w:rsidP="00076DA3">
            <w:pPr>
              <w:spacing w:after="0" w:line="240" w:lineRule="auto"/>
              <w:rPr>
                <w:rFonts w:ascii="Times New Roman" w:hAnsi="Times New Roman" w:cs="Times New Roman"/>
              </w:rPr>
            </w:pPr>
          </w:p>
        </w:tc>
        <w:tc>
          <w:tcPr>
            <w:tcW w:w="3031" w:type="pct"/>
          </w:tcPr>
          <w:p w14:paraId="549EA0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Практические занятия. Изучение методики учета сырья, продуктов и тары в кладовых предприятий общественного питания,  документов, используемых в кладовых и на производстве для учета товарно-материальных ценностей и их движения, правил их заполнения. </w:t>
            </w:r>
          </w:p>
        </w:tc>
        <w:tc>
          <w:tcPr>
            <w:tcW w:w="475" w:type="pct"/>
          </w:tcPr>
          <w:p w14:paraId="64872A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307BEA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CD8C7E5" w14:textId="77777777" w:rsidR="0022123C" w:rsidRPr="0022123C" w:rsidRDefault="0022123C" w:rsidP="00076DA3">
            <w:pPr>
              <w:spacing w:after="0" w:line="240" w:lineRule="auto"/>
              <w:rPr>
                <w:rFonts w:ascii="Times New Roman" w:hAnsi="Times New Roman" w:cs="Times New Roman"/>
              </w:rPr>
            </w:pPr>
          </w:p>
          <w:p w14:paraId="437964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505D5198" w14:textId="77777777" w:rsidTr="00944C43">
        <w:trPr>
          <w:trHeight w:val="992"/>
        </w:trPr>
        <w:tc>
          <w:tcPr>
            <w:tcW w:w="898" w:type="pct"/>
            <w:vMerge/>
          </w:tcPr>
          <w:p w14:paraId="7D97D215" w14:textId="77777777" w:rsidR="0022123C" w:rsidRPr="0022123C" w:rsidRDefault="0022123C" w:rsidP="00076DA3">
            <w:pPr>
              <w:spacing w:after="0" w:line="240" w:lineRule="auto"/>
              <w:rPr>
                <w:rFonts w:ascii="Times New Roman" w:hAnsi="Times New Roman" w:cs="Times New Roman"/>
              </w:rPr>
            </w:pPr>
          </w:p>
        </w:tc>
        <w:tc>
          <w:tcPr>
            <w:tcW w:w="3031" w:type="pct"/>
          </w:tcPr>
          <w:p w14:paraId="44635B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Практические занятия. Изучение методики  планирования поступления товарных запасов   с помощью  показателей продуктового баланса и методов  анализа  товарных запасов предприятий питания. Расчет  абсолютных и относительных показателей измерения товарных запасов (товарооборачиваемости). </w:t>
            </w:r>
          </w:p>
        </w:tc>
        <w:tc>
          <w:tcPr>
            <w:tcW w:w="475" w:type="pct"/>
          </w:tcPr>
          <w:p w14:paraId="32BB13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4DD883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0642EB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5DB6A728" w14:textId="77777777" w:rsidTr="00944C43">
        <w:trPr>
          <w:trHeight w:val="1008"/>
        </w:trPr>
        <w:tc>
          <w:tcPr>
            <w:tcW w:w="898" w:type="pct"/>
            <w:vMerge/>
          </w:tcPr>
          <w:p w14:paraId="2710158D" w14:textId="77777777" w:rsidR="0022123C" w:rsidRPr="0022123C" w:rsidRDefault="0022123C" w:rsidP="00076DA3">
            <w:pPr>
              <w:spacing w:after="0" w:line="240" w:lineRule="auto"/>
              <w:rPr>
                <w:rFonts w:ascii="Times New Roman" w:hAnsi="Times New Roman" w:cs="Times New Roman"/>
              </w:rPr>
            </w:pPr>
          </w:p>
        </w:tc>
        <w:tc>
          <w:tcPr>
            <w:tcW w:w="3031" w:type="pct"/>
          </w:tcPr>
          <w:p w14:paraId="2F179A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Расчетабсолютных и относительных показателей издержек производства и обращения. Изучение особенностей анализа и  планирования   издержек по общему уровню и отдельным статьям на предприятиях общественного питания.</w:t>
            </w:r>
          </w:p>
        </w:tc>
        <w:tc>
          <w:tcPr>
            <w:tcW w:w="475" w:type="pct"/>
          </w:tcPr>
          <w:p w14:paraId="378306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38A58E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424BF2D8" w14:textId="77777777" w:rsidR="0022123C" w:rsidRPr="0022123C" w:rsidRDefault="0022123C" w:rsidP="00076DA3">
            <w:pPr>
              <w:spacing w:after="0" w:line="240" w:lineRule="auto"/>
              <w:rPr>
                <w:rFonts w:ascii="Times New Roman" w:hAnsi="Times New Roman" w:cs="Times New Roman"/>
              </w:rPr>
            </w:pPr>
          </w:p>
          <w:p w14:paraId="76B01F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3E189BF" w14:textId="77777777" w:rsidTr="00944C43">
        <w:trPr>
          <w:trHeight w:val="754"/>
        </w:trPr>
        <w:tc>
          <w:tcPr>
            <w:tcW w:w="898" w:type="pct"/>
            <w:vMerge/>
          </w:tcPr>
          <w:p w14:paraId="43378206" w14:textId="77777777" w:rsidR="0022123C" w:rsidRPr="0022123C" w:rsidRDefault="0022123C" w:rsidP="00076DA3">
            <w:pPr>
              <w:spacing w:after="0" w:line="240" w:lineRule="auto"/>
              <w:rPr>
                <w:rFonts w:ascii="Times New Roman" w:hAnsi="Times New Roman" w:cs="Times New Roman"/>
              </w:rPr>
            </w:pPr>
          </w:p>
        </w:tc>
        <w:tc>
          <w:tcPr>
            <w:tcW w:w="3031" w:type="pct"/>
          </w:tcPr>
          <w:p w14:paraId="4383E7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форм и систем оплаты труда, гарантий и компенсаций, удержаний из заработной платы. Расчет,  анализ и планирование показателей по труду и заработной плате на предприятиях общественного питания.</w:t>
            </w:r>
          </w:p>
        </w:tc>
        <w:tc>
          <w:tcPr>
            <w:tcW w:w="475" w:type="pct"/>
          </w:tcPr>
          <w:p w14:paraId="365563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04D460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6292A39D" w14:textId="77777777" w:rsidR="0022123C" w:rsidRPr="0022123C" w:rsidRDefault="0022123C" w:rsidP="00076DA3">
            <w:pPr>
              <w:spacing w:after="0" w:line="240" w:lineRule="auto"/>
              <w:rPr>
                <w:rFonts w:ascii="Times New Roman" w:hAnsi="Times New Roman" w:cs="Times New Roman"/>
              </w:rPr>
            </w:pPr>
          </w:p>
          <w:p w14:paraId="2E9BA3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4BF87FD4" w14:textId="77777777" w:rsidTr="00944C43">
        <w:trPr>
          <w:trHeight w:val="20"/>
        </w:trPr>
        <w:tc>
          <w:tcPr>
            <w:tcW w:w="898" w:type="pct"/>
            <w:vMerge/>
          </w:tcPr>
          <w:p w14:paraId="1E6E1C96" w14:textId="77777777" w:rsidR="0022123C" w:rsidRPr="0022123C" w:rsidRDefault="0022123C" w:rsidP="00076DA3">
            <w:pPr>
              <w:spacing w:after="0" w:line="240" w:lineRule="auto"/>
              <w:rPr>
                <w:rFonts w:ascii="Times New Roman" w:hAnsi="Times New Roman" w:cs="Times New Roman"/>
              </w:rPr>
            </w:pPr>
          </w:p>
        </w:tc>
        <w:tc>
          <w:tcPr>
            <w:tcW w:w="3031" w:type="pct"/>
          </w:tcPr>
          <w:p w14:paraId="014B62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441A81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трудового кодекса РФ: Разделы I, III, IV,V,VI,VII</w:t>
            </w:r>
          </w:p>
          <w:p w14:paraId="47E717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докладов, рефератов, решение проблемных заданий</w:t>
            </w:r>
          </w:p>
        </w:tc>
        <w:tc>
          <w:tcPr>
            <w:tcW w:w="475" w:type="pct"/>
          </w:tcPr>
          <w:p w14:paraId="0784C0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0AE69BED" w14:textId="77777777" w:rsidR="0022123C" w:rsidRPr="0022123C" w:rsidRDefault="0022123C" w:rsidP="00076DA3">
            <w:pPr>
              <w:spacing w:after="0" w:line="240" w:lineRule="auto"/>
              <w:rPr>
                <w:rFonts w:ascii="Times New Roman" w:hAnsi="Times New Roman" w:cs="Times New Roman"/>
              </w:rPr>
            </w:pPr>
          </w:p>
        </w:tc>
      </w:tr>
      <w:tr w:rsidR="0022123C" w:rsidRPr="0022123C" w14:paraId="0C40B942" w14:textId="77777777" w:rsidTr="00944C43">
        <w:trPr>
          <w:trHeight w:val="20"/>
        </w:trPr>
        <w:tc>
          <w:tcPr>
            <w:tcW w:w="898" w:type="pct"/>
            <w:vMerge w:val="restart"/>
          </w:tcPr>
          <w:p w14:paraId="174CD2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1.4. Ценообразование в организациях ресторанного бизнеса</w:t>
            </w:r>
          </w:p>
        </w:tc>
        <w:tc>
          <w:tcPr>
            <w:tcW w:w="3031" w:type="pct"/>
          </w:tcPr>
          <w:p w14:paraId="793C83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217F82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14:paraId="33B39AA7" w14:textId="77777777" w:rsidR="0022123C" w:rsidRPr="0022123C" w:rsidRDefault="0022123C" w:rsidP="00076DA3">
            <w:pPr>
              <w:spacing w:after="0" w:line="240" w:lineRule="auto"/>
              <w:rPr>
                <w:rFonts w:ascii="Times New Roman" w:hAnsi="Times New Roman" w:cs="Times New Roman"/>
              </w:rPr>
            </w:pPr>
          </w:p>
        </w:tc>
      </w:tr>
      <w:tr w:rsidR="0022123C" w:rsidRPr="0022123C" w14:paraId="7C21C0C3" w14:textId="77777777" w:rsidTr="00944C43">
        <w:trPr>
          <w:trHeight w:val="418"/>
        </w:trPr>
        <w:tc>
          <w:tcPr>
            <w:tcW w:w="898" w:type="pct"/>
            <w:vMerge/>
          </w:tcPr>
          <w:p w14:paraId="2A0FE27C" w14:textId="77777777" w:rsidR="0022123C" w:rsidRPr="0022123C" w:rsidRDefault="0022123C" w:rsidP="00076DA3">
            <w:pPr>
              <w:spacing w:after="0" w:line="240" w:lineRule="auto"/>
              <w:rPr>
                <w:rFonts w:ascii="Times New Roman" w:hAnsi="Times New Roman" w:cs="Times New Roman"/>
              </w:rPr>
            </w:pPr>
          </w:p>
        </w:tc>
        <w:tc>
          <w:tcPr>
            <w:tcW w:w="3031" w:type="pct"/>
          </w:tcPr>
          <w:p w14:paraId="3E7069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цены, ее элементы. Классификация цен и система   цен. Методы ценообразования. Ценообразование на предприятиях общественного питания. Виды цен и порядок их утверждения.  Понятие калькуляции в организациях ресторанного бизнеса</w:t>
            </w:r>
          </w:p>
        </w:tc>
        <w:tc>
          <w:tcPr>
            <w:tcW w:w="475" w:type="pct"/>
            <w:vMerge/>
          </w:tcPr>
          <w:p w14:paraId="799753CE" w14:textId="77777777" w:rsidR="0022123C" w:rsidRPr="0022123C" w:rsidRDefault="0022123C" w:rsidP="00076DA3">
            <w:pPr>
              <w:spacing w:after="0" w:line="240" w:lineRule="auto"/>
              <w:rPr>
                <w:rFonts w:ascii="Times New Roman" w:hAnsi="Times New Roman" w:cs="Times New Roman"/>
              </w:rPr>
            </w:pPr>
          </w:p>
        </w:tc>
        <w:tc>
          <w:tcPr>
            <w:tcW w:w="596" w:type="pct"/>
          </w:tcPr>
          <w:p w14:paraId="3D76F5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7B43C0A" w14:textId="77777777" w:rsidR="0022123C" w:rsidRPr="0022123C" w:rsidRDefault="0022123C" w:rsidP="00076DA3">
            <w:pPr>
              <w:spacing w:after="0" w:line="240" w:lineRule="auto"/>
              <w:rPr>
                <w:rFonts w:ascii="Times New Roman" w:hAnsi="Times New Roman" w:cs="Times New Roman"/>
              </w:rPr>
            </w:pPr>
          </w:p>
          <w:p w14:paraId="787002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6A5220CF" w14:textId="77777777" w:rsidTr="00944C43">
        <w:trPr>
          <w:trHeight w:val="20"/>
        </w:trPr>
        <w:tc>
          <w:tcPr>
            <w:tcW w:w="898" w:type="pct"/>
            <w:vMerge/>
          </w:tcPr>
          <w:p w14:paraId="35ECF6CC" w14:textId="77777777" w:rsidR="0022123C" w:rsidRPr="0022123C" w:rsidRDefault="0022123C" w:rsidP="00076DA3">
            <w:pPr>
              <w:spacing w:after="0" w:line="240" w:lineRule="auto"/>
              <w:rPr>
                <w:rFonts w:ascii="Times New Roman" w:hAnsi="Times New Roman" w:cs="Times New Roman"/>
              </w:rPr>
            </w:pPr>
          </w:p>
        </w:tc>
        <w:tc>
          <w:tcPr>
            <w:tcW w:w="3031" w:type="pct"/>
          </w:tcPr>
          <w:p w14:paraId="5EC4B0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3AB8AC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59C4B49F" w14:textId="77777777" w:rsidR="0022123C" w:rsidRPr="0022123C" w:rsidRDefault="0022123C" w:rsidP="00076DA3">
            <w:pPr>
              <w:spacing w:after="0" w:line="240" w:lineRule="auto"/>
              <w:rPr>
                <w:rFonts w:ascii="Times New Roman" w:hAnsi="Times New Roman" w:cs="Times New Roman"/>
              </w:rPr>
            </w:pPr>
          </w:p>
        </w:tc>
      </w:tr>
      <w:tr w:rsidR="0022123C" w:rsidRPr="0022123C" w14:paraId="20E0A988" w14:textId="77777777" w:rsidTr="00944C43">
        <w:trPr>
          <w:trHeight w:val="866"/>
        </w:trPr>
        <w:tc>
          <w:tcPr>
            <w:tcW w:w="898" w:type="pct"/>
            <w:vMerge/>
          </w:tcPr>
          <w:p w14:paraId="6BC1985D" w14:textId="77777777" w:rsidR="0022123C" w:rsidRPr="0022123C" w:rsidRDefault="0022123C" w:rsidP="00076DA3">
            <w:pPr>
              <w:spacing w:after="0" w:line="240" w:lineRule="auto"/>
              <w:rPr>
                <w:rFonts w:ascii="Times New Roman" w:hAnsi="Times New Roman" w:cs="Times New Roman"/>
              </w:rPr>
            </w:pPr>
          </w:p>
        </w:tc>
        <w:tc>
          <w:tcPr>
            <w:tcW w:w="3031" w:type="pct"/>
          </w:tcPr>
          <w:p w14:paraId="7CFF08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методики калькулирования цен на продукцию ресторанного бизнеса. Расчет цен на продукцию и заполнение калькуляционных карточек</w:t>
            </w:r>
          </w:p>
        </w:tc>
        <w:tc>
          <w:tcPr>
            <w:tcW w:w="475" w:type="pct"/>
          </w:tcPr>
          <w:p w14:paraId="5EF97C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24346B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0A0946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5CCA10D4" w14:textId="77777777" w:rsidTr="00944C43">
        <w:trPr>
          <w:trHeight w:val="20"/>
        </w:trPr>
        <w:tc>
          <w:tcPr>
            <w:tcW w:w="898" w:type="pct"/>
            <w:vMerge w:val="restart"/>
          </w:tcPr>
          <w:p w14:paraId="65D494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1.5. </w:t>
            </w:r>
          </w:p>
          <w:p w14:paraId="2756D6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Выпуск продукции и оборот предприятий общественного питания.</w:t>
            </w:r>
          </w:p>
        </w:tc>
        <w:tc>
          <w:tcPr>
            <w:tcW w:w="3031" w:type="pct"/>
          </w:tcPr>
          <w:p w14:paraId="4973C4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793E05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14:paraId="5B6214F0" w14:textId="77777777" w:rsidR="0022123C" w:rsidRPr="0022123C" w:rsidRDefault="0022123C" w:rsidP="00076DA3">
            <w:pPr>
              <w:spacing w:after="0" w:line="240" w:lineRule="auto"/>
              <w:rPr>
                <w:rFonts w:ascii="Times New Roman" w:hAnsi="Times New Roman" w:cs="Times New Roman"/>
              </w:rPr>
            </w:pPr>
          </w:p>
        </w:tc>
      </w:tr>
      <w:tr w:rsidR="0022123C" w:rsidRPr="0022123C" w14:paraId="00C09D28" w14:textId="77777777" w:rsidTr="00944C43">
        <w:trPr>
          <w:trHeight w:val="867"/>
        </w:trPr>
        <w:tc>
          <w:tcPr>
            <w:tcW w:w="898" w:type="pct"/>
            <w:vMerge/>
          </w:tcPr>
          <w:p w14:paraId="4EF48675" w14:textId="77777777" w:rsidR="0022123C" w:rsidRPr="0022123C" w:rsidRDefault="0022123C" w:rsidP="00076DA3">
            <w:pPr>
              <w:spacing w:after="0" w:line="240" w:lineRule="auto"/>
              <w:rPr>
                <w:rFonts w:ascii="Times New Roman" w:hAnsi="Times New Roman" w:cs="Times New Roman"/>
              </w:rPr>
            </w:pPr>
          </w:p>
        </w:tc>
        <w:tc>
          <w:tcPr>
            <w:tcW w:w="3031" w:type="pct"/>
          </w:tcPr>
          <w:p w14:paraId="15D710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Понятия «производственная мощность» и  «производственная программа», их содержание, назначение.  Экономическое содержание товарооборота предприятий питания, его классификация. Планирование и анализ товарооборота и оборота по выпуску продукции собственного производства и полуфабрикатов</w:t>
            </w:r>
          </w:p>
        </w:tc>
        <w:tc>
          <w:tcPr>
            <w:tcW w:w="475" w:type="pct"/>
            <w:vMerge/>
          </w:tcPr>
          <w:p w14:paraId="76A09161" w14:textId="77777777" w:rsidR="0022123C" w:rsidRPr="0022123C" w:rsidRDefault="0022123C" w:rsidP="00076DA3">
            <w:pPr>
              <w:spacing w:after="0" w:line="240" w:lineRule="auto"/>
              <w:rPr>
                <w:rFonts w:ascii="Times New Roman" w:hAnsi="Times New Roman" w:cs="Times New Roman"/>
              </w:rPr>
            </w:pPr>
          </w:p>
        </w:tc>
        <w:tc>
          <w:tcPr>
            <w:tcW w:w="596" w:type="pct"/>
          </w:tcPr>
          <w:p w14:paraId="08F62D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6745ED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30C59BEA" w14:textId="77777777" w:rsidTr="00944C43">
        <w:trPr>
          <w:trHeight w:val="20"/>
        </w:trPr>
        <w:tc>
          <w:tcPr>
            <w:tcW w:w="898" w:type="pct"/>
            <w:vMerge/>
          </w:tcPr>
          <w:p w14:paraId="7859A62C" w14:textId="77777777" w:rsidR="0022123C" w:rsidRPr="0022123C" w:rsidRDefault="0022123C" w:rsidP="00076DA3">
            <w:pPr>
              <w:spacing w:after="0" w:line="240" w:lineRule="auto"/>
              <w:rPr>
                <w:rFonts w:ascii="Times New Roman" w:hAnsi="Times New Roman" w:cs="Times New Roman"/>
              </w:rPr>
            </w:pPr>
          </w:p>
        </w:tc>
        <w:tc>
          <w:tcPr>
            <w:tcW w:w="3031" w:type="pct"/>
          </w:tcPr>
          <w:p w14:paraId="2248F1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635FE9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7189065A" w14:textId="77777777" w:rsidR="0022123C" w:rsidRPr="0022123C" w:rsidRDefault="0022123C" w:rsidP="00076DA3">
            <w:pPr>
              <w:spacing w:after="0" w:line="240" w:lineRule="auto"/>
              <w:rPr>
                <w:rFonts w:ascii="Times New Roman" w:hAnsi="Times New Roman" w:cs="Times New Roman"/>
              </w:rPr>
            </w:pPr>
          </w:p>
        </w:tc>
      </w:tr>
      <w:tr w:rsidR="0022123C" w:rsidRPr="0022123C" w14:paraId="3BA9BCB9" w14:textId="77777777" w:rsidTr="00944C43">
        <w:trPr>
          <w:trHeight w:val="1127"/>
        </w:trPr>
        <w:tc>
          <w:tcPr>
            <w:tcW w:w="898" w:type="pct"/>
            <w:vMerge/>
          </w:tcPr>
          <w:p w14:paraId="27FB252B" w14:textId="77777777" w:rsidR="0022123C" w:rsidRPr="0022123C" w:rsidRDefault="0022123C" w:rsidP="00076DA3">
            <w:pPr>
              <w:spacing w:after="0" w:line="240" w:lineRule="auto"/>
              <w:rPr>
                <w:rFonts w:ascii="Times New Roman" w:hAnsi="Times New Roman" w:cs="Times New Roman"/>
              </w:rPr>
            </w:pPr>
          </w:p>
        </w:tc>
        <w:tc>
          <w:tcPr>
            <w:tcW w:w="3031" w:type="pct"/>
          </w:tcPr>
          <w:p w14:paraId="68CDAF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методики планирования и расчета производственной программы организаций ресторанного бизнеса, исходных данных для её экономического обоснования и анализа выполнения. Расчет и анализ показателей товарооборота организации питания.</w:t>
            </w:r>
          </w:p>
        </w:tc>
        <w:tc>
          <w:tcPr>
            <w:tcW w:w="475" w:type="pct"/>
          </w:tcPr>
          <w:p w14:paraId="35C703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2EDB6C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32ECA6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6746F93F" w14:textId="77777777" w:rsidTr="00944C43">
        <w:trPr>
          <w:trHeight w:val="20"/>
        </w:trPr>
        <w:tc>
          <w:tcPr>
            <w:tcW w:w="898" w:type="pct"/>
            <w:vMerge w:val="restart"/>
          </w:tcPr>
          <w:p w14:paraId="79B9D3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1.6.  </w:t>
            </w:r>
          </w:p>
          <w:p w14:paraId="68FF74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Доходы и прибыль в организациях и на предприятиях общественного питания.</w:t>
            </w:r>
          </w:p>
          <w:p w14:paraId="2B227DB3" w14:textId="77777777" w:rsidR="0022123C" w:rsidRPr="0022123C" w:rsidRDefault="0022123C" w:rsidP="00076DA3">
            <w:pPr>
              <w:spacing w:after="0" w:line="240" w:lineRule="auto"/>
              <w:rPr>
                <w:rFonts w:ascii="Times New Roman" w:hAnsi="Times New Roman" w:cs="Times New Roman"/>
              </w:rPr>
            </w:pPr>
          </w:p>
        </w:tc>
        <w:tc>
          <w:tcPr>
            <w:tcW w:w="3031" w:type="pct"/>
          </w:tcPr>
          <w:p w14:paraId="653CF8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6F130A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14:paraId="48790F26" w14:textId="77777777" w:rsidR="0022123C" w:rsidRPr="0022123C" w:rsidRDefault="0022123C" w:rsidP="00076DA3">
            <w:pPr>
              <w:spacing w:after="0" w:line="240" w:lineRule="auto"/>
              <w:rPr>
                <w:rFonts w:ascii="Times New Roman" w:hAnsi="Times New Roman" w:cs="Times New Roman"/>
              </w:rPr>
            </w:pPr>
          </w:p>
        </w:tc>
      </w:tr>
      <w:tr w:rsidR="0022123C" w:rsidRPr="0022123C" w14:paraId="1A8B023E" w14:textId="77777777" w:rsidTr="00944C43">
        <w:trPr>
          <w:trHeight w:val="1021"/>
        </w:trPr>
        <w:tc>
          <w:tcPr>
            <w:tcW w:w="898" w:type="pct"/>
            <w:vMerge/>
          </w:tcPr>
          <w:p w14:paraId="28D4DAED" w14:textId="77777777" w:rsidR="0022123C" w:rsidRPr="0022123C" w:rsidRDefault="0022123C" w:rsidP="00076DA3">
            <w:pPr>
              <w:spacing w:after="0" w:line="240" w:lineRule="auto"/>
              <w:rPr>
                <w:rFonts w:ascii="Times New Roman" w:hAnsi="Times New Roman" w:cs="Times New Roman"/>
              </w:rPr>
            </w:pPr>
          </w:p>
        </w:tc>
        <w:tc>
          <w:tcPr>
            <w:tcW w:w="3031" w:type="pct"/>
          </w:tcPr>
          <w:p w14:paraId="08DF85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Валовойдоход организации питания, его сущность и значение, источники образования.    Прибыль: понятие, назначение, функции и виды. Порядок распределения и использования прибыли. Рентабельность: понятие и показатели рентабельности.Факторы, влияющие на прибыль и рентабельность</w:t>
            </w:r>
          </w:p>
        </w:tc>
        <w:tc>
          <w:tcPr>
            <w:tcW w:w="475" w:type="pct"/>
            <w:vMerge/>
          </w:tcPr>
          <w:p w14:paraId="02098E3A" w14:textId="77777777" w:rsidR="0022123C" w:rsidRPr="0022123C" w:rsidRDefault="0022123C" w:rsidP="00076DA3">
            <w:pPr>
              <w:spacing w:after="0" w:line="240" w:lineRule="auto"/>
              <w:rPr>
                <w:rFonts w:ascii="Times New Roman" w:hAnsi="Times New Roman" w:cs="Times New Roman"/>
              </w:rPr>
            </w:pPr>
          </w:p>
        </w:tc>
        <w:tc>
          <w:tcPr>
            <w:tcW w:w="596" w:type="pct"/>
          </w:tcPr>
          <w:p w14:paraId="43A203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397A0E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42C4EDA2" w14:textId="77777777" w:rsidTr="00944C43">
        <w:trPr>
          <w:trHeight w:val="20"/>
        </w:trPr>
        <w:tc>
          <w:tcPr>
            <w:tcW w:w="898" w:type="pct"/>
            <w:vMerge/>
          </w:tcPr>
          <w:p w14:paraId="61E1D1C6" w14:textId="77777777" w:rsidR="0022123C" w:rsidRPr="0022123C" w:rsidRDefault="0022123C" w:rsidP="00076DA3">
            <w:pPr>
              <w:spacing w:after="0" w:line="240" w:lineRule="auto"/>
              <w:rPr>
                <w:rFonts w:ascii="Times New Roman" w:hAnsi="Times New Roman" w:cs="Times New Roman"/>
              </w:rPr>
            </w:pPr>
          </w:p>
        </w:tc>
        <w:tc>
          <w:tcPr>
            <w:tcW w:w="3031" w:type="pct"/>
          </w:tcPr>
          <w:p w14:paraId="2F397D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4B844F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2DE1995A" w14:textId="77777777" w:rsidR="0022123C" w:rsidRPr="0022123C" w:rsidRDefault="0022123C" w:rsidP="00076DA3">
            <w:pPr>
              <w:spacing w:after="0" w:line="240" w:lineRule="auto"/>
              <w:rPr>
                <w:rFonts w:ascii="Times New Roman" w:hAnsi="Times New Roman" w:cs="Times New Roman"/>
              </w:rPr>
            </w:pPr>
          </w:p>
        </w:tc>
      </w:tr>
      <w:tr w:rsidR="0022123C" w:rsidRPr="0022123C" w14:paraId="30DF5CF3" w14:textId="77777777" w:rsidTr="00944C43">
        <w:trPr>
          <w:trHeight w:val="625"/>
        </w:trPr>
        <w:tc>
          <w:tcPr>
            <w:tcW w:w="898" w:type="pct"/>
            <w:vMerge/>
          </w:tcPr>
          <w:p w14:paraId="17DD34D3" w14:textId="77777777" w:rsidR="0022123C" w:rsidRPr="0022123C" w:rsidRDefault="0022123C" w:rsidP="00076DA3">
            <w:pPr>
              <w:spacing w:after="0" w:line="240" w:lineRule="auto"/>
              <w:rPr>
                <w:rFonts w:ascii="Times New Roman" w:hAnsi="Times New Roman" w:cs="Times New Roman"/>
              </w:rPr>
            </w:pPr>
          </w:p>
        </w:tc>
        <w:tc>
          <w:tcPr>
            <w:tcW w:w="3031" w:type="pct"/>
          </w:tcPr>
          <w:p w14:paraId="1C4035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методики расчета, _ннализа и планирования валового дохода, прибыли и рентабельности организации  ресторанного бизнеса и факторов, влияющих на их величину.</w:t>
            </w:r>
          </w:p>
        </w:tc>
        <w:tc>
          <w:tcPr>
            <w:tcW w:w="475" w:type="pct"/>
          </w:tcPr>
          <w:p w14:paraId="664CA2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251446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5EFF0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4B6A225A" w14:textId="77777777" w:rsidTr="00944C43">
        <w:trPr>
          <w:trHeight w:val="479"/>
        </w:trPr>
        <w:tc>
          <w:tcPr>
            <w:tcW w:w="898" w:type="pct"/>
            <w:vMerge w:val="restart"/>
          </w:tcPr>
          <w:p w14:paraId="03FDB0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1.7.</w:t>
            </w:r>
          </w:p>
          <w:p w14:paraId="36689F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предпринимательства и бизнес-планирования</w:t>
            </w:r>
          </w:p>
        </w:tc>
        <w:tc>
          <w:tcPr>
            <w:tcW w:w="3031" w:type="pct"/>
          </w:tcPr>
          <w:p w14:paraId="66CC0B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3CF0AD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16</w:t>
            </w:r>
          </w:p>
        </w:tc>
        <w:tc>
          <w:tcPr>
            <w:tcW w:w="596" w:type="pct"/>
            <w:vMerge w:val="restart"/>
          </w:tcPr>
          <w:p w14:paraId="78315E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8F15750" w14:textId="77777777" w:rsidR="0022123C" w:rsidRPr="0022123C" w:rsidRDefault="0022123C" w:rsidP="00076DA3">
            <w:pPr>
              <w:spacing w:after="0" w:line="240" w:lineRule="auto"/>
              <w:rPr>
                <w:rFonts w:ascii="Times New Roman" w:hAnsi="Times New Roman" w:cs="Times New Roman"/>
              </w:rPr>
            </w:pPr>
          </w:p>
          <w:p w14:paraId="7DAF5C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691A5970" w14:textId="77777777" w:rsidTr="00944C43">
        <w:trPr>
          <w:trHeight w:val="867"/>
        </w:trPr>
        <w:tc>
          <w:tcPr>
            <w:tcW w:w="898" w:type="pct"/>
            <w:vMerge/>
          </w:tcPr>
          <w:p w14:paraId="41B4BE52" w14:textId="77777777" w:rsidR="0022123C" w:rsidRPr="0022123C" w:rsidRDefault="0022123C" w:rsidP="00076DA3">
            <w:pPr>
              <w:spacing w:after="0" w:line="240" w:lineRule="auto"/>
              <w:rPr>
                <w:rFonts w:ascii="Times New Roman" w:hAnsi="Times New Roman" w:cs="Times New Roman"/>
              </w:rPr>
            </w:pPr>
          </w:p>
        </w:tc>
        <w:tc>
          <w:tcPr>
            <w:tcW w:w="3031" w:type="pct"/>
          </w:tcPr>
          <w:p w14:paraId="4DF631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их страхование</w:t>
            </w:r>
          </w:p>
        </w:tc>
        <w:tc>
          <w:tcPr>
            <w:tcW w:w="475" w:type="pct"/>
            <w:vMerge/>
          </w:tcPr>
          <w:p w14:paraId="78DB6952"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14645B97" w14:textId="77777777" w:rsidR="0022123C" w:rsidRPr="0022123C" w:rsidRDefault="0022123C" w:rsidP="00076DA3">
            <w:pPr>
              <w:spacing w:after="0" w:line="240" w:lineRule="auto"/>
              <w:rPr>
                <w:rFonts w:ascii="Times New Roman" w:hAnsi="Times New Roman" w:cs="Times New Roman"/>
              </w:rPr>
            </w:pPr>
          </w:p>
        </w:tc>
      </w:tr>
      <w:tr w:rsidR="0022123C" w:rsidRPr="0022123C" w14:paraId="4091B729" w14:textId="77777777" w:rsidTr="00944C43">
        <w:trPr>
          <w:trHeight w:val="464"/>
        </w:trPr>
        <w:tc>
          <w:tcPr>
            <w:tcW w:w="898" w:type="pct"/>
            <w:vMerge/>
          </w:tcPr>
          <w:p w14:paraId="32E6169F" w14:textId="77777777" w:rsidR="0022123C" w:rsidRPr="0022123C" w:rsidRDefault="0022123C" w:rsidP="00076DA3">
            <w:pPr>
              <w:spacing w:after="0" w:line="240" w:lineRule="auto"/>
              <w:rPr>
                <w:rFonts w:ascii="Times New Roman" w:hAnsi="Times New Roman" w:cs="Times New Roman"/>
              </w:rPr>
            </w:pPr>
          </w:p>
        </w:tc>
        <w:tc>
          <w:tcPr>
            <w:tcW w:w="3031" w:type="pct"/>
          </w:tcPr>
          <w:p w14:paraId="3FFEB2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регистрации и ликвидации предприятий. Сущность банкротства, его причины и признаки, способы предотвращения</w:t>
            </w:r>
          </w:p>
        </w:tc>
        <w:tc>
          <w:tcPr>
            <w:tcW w:w="475" w:type="pct"/>
            <w:vMerge/>
          </w:tcPr>
          <w:p w14:paraId="2901397F" w14:textId="77777777" w:rsidR="0022123C" w:rsidRPr="0022123C" w:rsidRDefault="0022123C" w:rsidP="00076DA3">
            <w:pPr>
              <w:spacing w:after="0" w:line="240" w:lineRule="auto"/>
              <w:rPr>
                <w:rFonts w:ascii="Times New Roman" w:hAnsi="Times New Roman" w:cs="Times New Roman"/>
              </w:rPr>
            </w:pPr>
          </w:p>
        </w:tc>
        <w:tc>
          <w:tcPr>
            <w:tcW w:w="596" w:type="pct"/>
          </w:tcPr>
          <w:p w14:paraId="2F078D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4FC7D7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7DAAC186" w14:textId="77777777" w:rsidTr="00944C43">
        <w:trPr>
          <w:trHeight w:val="945"/>
        </w:trPr>
        <w:tc>
          <w:tcPr>
            <w:tcW w:w="898" w:type="pct"/>
            <w:vMerge/>
          </w:tcPr>
          <w:p w14:paraId="312C6488" w14:textId="77777777" w:rsidR="0022123C" w:rsidRPr="0022123C" w:rsidRDefault="0022123C" w:rsidP="00076DA3">
            <w:pPr>
              <w:spacing w:after="0" w:line="240" w:lineRule="auto"/>
              <w:rPr>
                <w:rFonts w:ascii="Times New Roman" w:hAnsi="Times New Roman" w:cs="Times New Roman"/>
              </w:rPr>
            </w:pPr>
          </w:p>
        </w:tc>
        <w:tc>
          <w:tcPr>
            <w:tcW w:w="3031" w:type="pct"/>
          </w:tcPr>
          <w:p w14:paraId="0F1977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Инновационная деятельность и инвестиционная политика организации: понятие, цели и задачи. Использование кредитов банков в хозяйственной  деятельности. Понятие и принципы кредитования. Виды кредитов, предоставляемых юридическим лицам</w:t>
            </w:r>
          </w:p>
        </w:tc>
        <w:tc>
          <w:tcPr>
            <w:tcW w:w="475" w:type="pct"/>
            <w:vMerge/>
          </w:tcPr>
          <w:p w14:paraId="5F0CDE6D" w14:textId="77777777" w:rsidR="0022123C" w:rsidRPr="0022123C" w:rsidRDefault="0022123C" w:rsidP="00076DA3">
            <w:pPr>
              <w:spacing w:after="0" w:line="240" w:lineRule="auto"/>
              <w:rPr>
                <w:rFonts w:ascii="Times New Roman" w:hAnsi="Times New Roman" w:cs="Times New Roman"/>
              </w:rPr>
            </w:pPr>
          </w:p>
        </w:tc>
        <w:tc>
          <w:tcPr>
            <w:tcW w:w="596" w:type="pct"/>
          </w:tcPr>
          <w:p w14:paraId="0BBDD2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0C503F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115FA97A" w14:textId="77777777" w:rsidTr="00944C43">
        <w:trPr>
          <w:trHeight w:val="691"/>
        </w:trPr>
        <w:tc>
          <w:tcPr>
            <w:tcW w:w="898" w:type="pct"/>
            <w:vMerge/>
          </w:tcPr>
          <w:p w14:paraId="1ACF3FE5" w14:textId="77777777" w:rsidR="0022123C" w:rsidRPr="0022123C" w:rsidRDefault="0022123C" w:rsidP="00076DA3">
            <w:pPr>
              <w:spacing w:after="0" w:line="240" w:lineRule="auto"/>
              <w:rPr>
                <w:rFonts w:ascii="Times New Roman" w:hAnsi="Times New Roman" w:cs="Times New Roman"/>
              </w:rPr>
            </w:pPr>
          </w:p>
        </w:tc>
        <w:tc>
          <w:tcPr>
            <w:tcW w:w="3031" w:type="pct"/>
          </w:tcPr>
          <w:p w14:paraId="1BD304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Бизнес-планирование и его роль в условиях рыночной экономики. Виды бизнес-планов, структура бизнес-плана, методика составления</w:t>
            </w:r>
          </w:p>
        </w:tc>
        <w:tc>
          <w:tcPr>
            <w:tcW w:w="475" w:type="pct"/>
            <w:vMerge/>
          </w:tcPr>
          <w:p w14:paraId="0969AA9E" w14:textId="77777777" w:rsidR="0022123C" w:rsidRPr="0022123C" w:rsidRDefault="0022123C" w:rsidP="00076DA3">
            <w:pPr>
              <w:spacing w:after="0" w:line="240" w:lineRule="auto"/>
              <w:rPr>
                <w:rFonts w:ascii="Times New Roman" w:hAnsi="Times New Roman" w:cs="Times New Roman"/>
              </w:rPr>
            </w:pPr>
          </w:p>
        </w:tc>
        <w:tc>
          <w:tcPr>
            <w:tcW w:w="596" w:type="pct"/>
          </w:tcPr>
          <w:p w14:paraId="35C32E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BE3E8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C66875C" w14:textId="77777777" w:rsidTr="00944C43">
        <w:trPr>
          <w:trHeight w:val="760"/>
        </w:trPr>
        <w:tc>
          <w:tcPr>
            <w:tcW w:w="898" w:type="pct"/>
            <w:vMerge/>
          </w:tcPr>
          <w:p w14:paraId="1DF56A04" w14:textId="77777777" w:rsidR="0022123C" w:rsidRPr="0022123C" w:rsidRDefault="0022123C" w:rsidP="00076DA3">
            <w:pPr>
              <w:spacing w:after="0" w:line="240" w:lineRule="auto"/>
              <w:rPr>
                <w:rFonts w:ascii="Times New Roman" w:hAnsi="Times New Roman" w:cs="Times New Roman"/>
              </w:rPr>
            </w:pPr>
          </w:p>
        </w:tc>
        <w:tc>
          <w:tcPr>
            <w:tcW w:w="3031" w:type="pct"/>
          </w:tcPr>
          <w:p w14:paraId="6AF0D3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Налоговая система РФ. Налогообложение организаций питания. Виды налогов и отчислений, уплачиваемых организацией</w:t>
            </w:r>
          </w:p>
        </w:tc>
        <w:tc>
          <w:tcPr>
            <w:tcW w:w="475" w:type="pct"/>
            <w:vMerge/>
          </w:tcPr>
          <w:p w14:paraId="33FD0999" w14:textId="77777777" w:rsidR="0022123C" w:rsidRPr="0022123C" w:rsidRDefault="0022123C" w:rsidP="00076DA3">
            <w:pPr>
              <w:spacing w:after="0" w:line="240" w:lineRule="auto"/>
              <w:rPr>
                <w:rFonts w:ascii="Times New Roman" w:hAnsi="Times New Roman" w:cs="Times New Roman"/>
              </w:rPr>
            </w:pPr>
          </w:p>
        </w:tc>
        <w:tc>
          <w:tcPr>
            <w:tcW w:w="596" w:type="pct"/>
          </w:tcPr>
          <w:p w14:paraId="0D6608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E61E3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23BD028" w14:textId="77777777" w:rsidTr="00944C43">
        <w:trPr>
          <w:trHeight w:val="20"/>
        </w:trPr>
        <w:tc>
          <w:tcPr>
            <w:tcW w:w="898" w:type="pct"/>
            <w:vMerge/>
          </w:tcPr>
          <w:p w14:paraId="74638F2A" w14:textId="77777777" w:rsidR="0022123C" w:rsidRPr="0022123C" w:rsidRDefault="0022123C" w:rsidP="00076DA3">
            <w:pPr>
              <w:spacing w:after="0" w:line="240" w:lineRule="auto"/>
              <w:rPr>
                <w:rFonts w:ascii="Times New Roman" w:hAnsi="Times New Roman" w:cs="Times New Roman"/>
              </w:rPr>
            </w:pPr>
          </w:p>
        </w:tc>
        <w:tc>
          <w:tcPr>
            <w:tcW w:w="3031" w:type="pct"/>
          </w:tcPr>
          <w:p w14:paraId="2A7827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5E972D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tcPr>
          <w:p w14:paraId="68C9D6A1" w14:textId="77777777" w:rsidR="0022123C" w:rsidRPr="0022123C" w:rsidRDefault="0022123C" w:rsidP="00076DA3">
            <w:pPr>
              <w:spacing w:after="0" w:line="240" w:lineRule="auto"/>
              <w:rPr>
                <w:rFonts w:ascii="Times New Roman" w:hAnsi="Times New Roman" w:cs="Times New Roman"/>
              </w:rPr>
            </w:pPr>
          </w:p>
        </w:tc>
      </w:tr>
      <w:tr w:rsidR="0022123C" w:rsidRPr="0022123C" w14:paraId="7C1E2D69" w14:textId="77777777" w:rsidTr="00944C43">
        <w:trPr>
          <w:trHeight w:val="692"/>
        </w:trPr>
        <w:tc>
          <w:tcPr>
            <w:tcW w:w="898" w:type="pct"/>
            <w:vMerge/>
          </w:tcPr>
          <w:p w14:paraId="6BAD570F" w14:textId="77777777" w:rsidR="0022123C" w:rsidRPr="0022123C" w:rsidRDefault="0022123C" w:rsidP="00076DA3">
            <w:pPr>
              <w:spacing w:after="0" w:line="240" w:lineRule="auto"/>
              <w:rPr>
                <w:rFonts w:ascii="Times New Roman" w:hAnsi="Times New Roman" w:cs="Times New Roman"/>
              </w:rPr>
            </w:pPr>
          </w:p>
        </w:tc>
        <w:tc>
          <w:tcPr>
            <w:tcW w:w="3031" w:type="pct"/>
          </w:tcPr>
          <w:p w14:paraId="73F1D4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p w14:paraId="1F6115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источников финансирования деятельности организации</w:t>
            </w:r>
          </w:p>
        </w:tc>
        <w:tc>
          <w:tcPr>
            <w:tcW w:w="475" w:type="pct"/>
          </w:tcPr>
          <w:p w14:paraId="6A8DFE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646BB0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269B3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0EA36B6C" w14:textId="77777777" w:rsidTr="00944C43">
        <w:trPr>
          <w:trHeight w:val="735"/>
        </w:trPr>
        <w:tc>
          <w:tcPr>
            <w:tcW w:w="898" w:type="pct"/>
            <w:vMerge/>
          </w:tcPr>
          <w:p w14:paraId="2CC11F3D" w14:textId="77777777" w:rsidR="0022123C" w:rsidRPr="0022123C" w:rsidRDefault="0022123C" w:rsidP="00076DA3">
            <w:pPr>
              <w:spacing w:after="0" w:line="240" w:lineRule="auto"/>
              <w:rPr>
                <w:rFonts w:ascii="Times New Roman" w:hAnsi="Times New Roman" w:cs="Times New Roman"/>
              </w:rPr>
            </w:pPr>
          </w:p>
        </w:tc>
        <w:tc>
          <w:tcPr>
            <w:tcW w:w="3031" w:type="pct"/>
          </w:tcPr>
          <w:p w14:paraId="07D838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Методика расчета платежей по кредитам. Расчет эффективности и окупаемости инвестиций</w:t>
            </w:r>
          </w:p>
        </w:tc>
        <w:tc>
          <w:tcPr>
            <w:tcW w:w="475" w:type="pct"/>
          </w:tcPr>
          <w:p w14:paraId="0CE97E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749AF2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7768E8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5A5D7E01" w14:textId="77777777" w:rsidTr="00944C43">
        <w:trPr>
          <w:trHeight w:val="795"/>
        </w:trPr>
        <w:tc>
          <w:tcPr>
            <w:tcW w:w="898" w:type="pct"/>
            <w:vMerge/>
          </w:tcPr>
          <w:p w14:paraId="2E5CC54F" w14:textId="77777777" w:rsidR="0022123C" w:rsidRPr="0022123C" w:rsidRDefault="0022123C" w:rsidP="00076DA3">
            <w:pPr>
              <w:spacing w:after="0" w:line="240" w:lineRule="auto"/>
              <w:rPr>
                <w:rFonts w:ascii="Times New Roman" w:hAnsi="Times New Roman" w:cs="Times New Roman"/>
              </w:rPr>
            </w:pPr>
          </w:p>
        </w:tc>
        <w:tc>
          <w:tcPr>
            <w:tcW w:w="3031" w:type="pct"/>
          </w:tcPr>
          <w:p w14:paraId="380A2E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Расчет налоговых платежей  в государственный бюджет  и отчислений в государственные внебюджетные фонды</w:t>
            </w:r>
          </w:p>
        </w:tc>
        <w:tc>
          <w:tcPr>
            <w:tcW w:w="475" w:type="pct"/>
          </w:tcPr>
          <w:p w14:paraId="79A9DD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04A43D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2BE70F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7EB64D06" w14:textId="77777777" w:rsidTr="00944C43">
        <w:trPr>
          <w:trHeight w:val="484"/>
        </w:trPr>
        <w:tc>
          <w:tcPr>
            <w:tcW w:w="898" w:type="pct"/>
            <w:vMerge/>
          </w:tcPr>
          <w:p w14:paraId="4FB7DA6F" w14:textId="77777777" w:rsidR="0022123C" w:rsidRPr="0022123C" w:rsidRDefault="0022123C" w:rsidP="00076DA3">
            <w:pPr>
              <w:spacing w:after="0" w:line="240" w:lineRule="auto"/>
              <w:rPr>
                <w:rFonts w:ascii="Times New Roman" w:hAnsi="Times New Roman" w:cs="Times New Roman"/>
              </w:rPr>
            </w:pPr>
          </w:p>
        </w:tc>
        <w:tc>
          <w:tcPr>
            <w:tcW w:w="3031" w:type="pct"/>
          </w:tcPr>
          <w:p w14:paraId="5B43A7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разделов бизнес- плана</w:t>
            </w:r>
          </w:p>
          <w:p w14:paraId="4D833E2E" w14:textId="77777777" w:rsidR="0022123C" w:rsidRPr="0022123C" w:rsidRDefault="0022123C" w:rsidP="00076DA3">
            <w:pPr>
              <w:spacing w:after="0" w:line="240" w:lineRule="auto"/>
              <w:rPr>
                <w:rFonts w:ascii="Times New Roman" w:hAnsi="Times New Roman" w:cs="Times New Roman"/>
              </w:rPr>
            </w:pPr>
          </w:p>
        </w:tc>
        <w:tc>
          <w:tcPr>
            <w:tcW w:w="475" w:type="pct"/>
          </w:tcPr>
          <w:p w14:paraId="3EF551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643F30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673F33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3E1F3988" w14:textId="77777777" w:rsidTr="00944C43">
        <w:trPr>
          <w:trHeight w:val="559"/>
        </w:trPr>
        <w:tc>
          <w:tcPr>
            <w:tcW w:w="898" w:type="pct"/>
            <w:vMerge/>
          </w:tcPr>
          <w:p w14:paraId="32B5DCE9" w14:textId="77777777" w:rsidR="0022123C" w:rsidRPr="0022123C" w:rsidRDefault="0022123C" w:rsidP="00076DA3">
            <w:pPr>
              <w:spacing w:after="0" w:line="240" w:lineRule="auto"/>
              <w:rPr>
                <w:rFonts w:ascii="Times New Roman" w:hAnsi="Times New Roman" w:cs="Times New Roman"/>
              </w:rPr>
            </w:pPr>
          </w:p>
        </w:tc>
        <w:tc>
          <w:tcPr>
            <w:tcW w:w="3031" w:type="pct"/>
          </w:tcPr>
          <w:p w14:paraId="05E8A8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499C64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Налогового кодекса Российской Федерации, Гражданского кодекса Российской Федерации, Федерального закона «О развитии малого и среднего предпринимательства в Российской Федерации»</w:t>
            </w:r>
          </w:p>
          <w:p w14:paraId="0FBBA5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и анализ информации о состоянии рынка ресторанных услуг Российской федерации, темпах роста, тенденциях развития</w:t>
            </w:r>
          </w:p>
        </w:tc>
        <w:tc>
          <w:tcPr>
            <w:tcW w:w="475" w:type="pct"/>
          </w:tcPr>
          <w:p w14:paraId="2CCCF8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4E76C98E" w14:textId="77777777" w:rsidR="0022123C" w:rsidRPr="0022123C" w:rsidRDefault="0022123C" w:rsidP="00076DA3">
            <w:pPr>
              <w:spacing w:after="0" w:line="240" w:lineRule="auto"/>
              <w:rPr>
                <w:rFonts w:ascii="Times New Roman" w:hAnsi="Times New Roman" w:cs="Times New Roman"/>
              </w:rPr>
            </w:pPr>
          </w:p>
        </w:tc>
      </w:tr>
      <w:tr w:rsidR="0022123C" w:rsidRPr="0022123C" w14:paraId="368F0FC8" w14:textId="77777777" w:rsidTr="00944C43">
        <w:trPr>
          <w:trHeight w:val="291"/>
        </w:trPr>
        <w:tc>
          <w:tcPr>
            <w:tcW w:w="3929" w:type="pct"/>
            <w:gridSpan w:val="2"/>
          </w:tcPr>
          <w:p w14:paraId="4EEEF4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2. Основы менеджмента</w:t>
            </w:r>
          </w:p>
        </w:tc>
        <w:tc>
          <w:tcPr>
            <w:tcW w:w="475" w:type="pct"/>
          </w:tcPr>
          <w:p w14:paraId="401EAB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22</w:t>
            </w:r>
          </w:p>
        </w:tc>
        <w:tc>
          <w:tcPr>
            <w:tcW w:w="596" w:type="pct"/>
          </w:tcPr>
          <w:p w14:paraId="73A9076F" w14:textId="77777777" w:rsidR="0022123C" w:rsidRPr="0022123C" w:rsidRDefault="0022123C" w:rsidP="00076DA3">
            <w:pPr>
              <w:spacing w:after="0" w:line="240" w:lineRule="auto"/>
              <w:rPr>
                <w:rFonts w:ascii="Times New Roman" w:hAnsi="Times New Roman" w:cs="Times New Roman"/>
              </w:rPr>
            </w:pPr>
          </w:p>
        </w:tc>
      </w:tr>
      <w:tr w:rsidR="0022123C" w:rsidRPr="0022123C" w14:paraId="0E1F21CF" w14:textId="77777777" w:rsidTr="00944C43">
        <w:trPr>
          <w:trHeight w:val="235"/>
        </w:trPr>
        <w:tc>
          <w:tcPr>
            <w:tcW w:w="898" w:type="pct"/>
            <w:vMerge w:val="restart"/>
          </w:tcPr>
          <w:p w14:paraId="295D39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786880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Сущность, цели и задачи менеджмента.</w:t>
            </w:r>
          </w:p>
          <w:p w14:paraId="5C040A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Предприятие как объект управления</w:t>
            </w:r>
          </w:p>
          <w:p w14:paraId="22146DE7" w14:textId="77777777" w:rsidR="0022123C" w:rsidRPr="0022123C" w:rsidRDefault="0022123C" w:rsidP="00076DA3">
            <w:pPr>
              <w:spacing w:after="0" w:line="240" w:lineRule="auto"/>
              <w:rPr>
                <w:rFonts w:ascii="Times New Roman" w:hAnsi="Times New Roman" w:cs="Times New Roman"/>
              </w:rPr>
            </w:pPr>
          </w:p>
        </w:tc>
        <w:tc>
          <w:tcPr>
            <w:tcW w:w="3031" w:type="pct"/>
          </w:tcPr>
          <w:p w14:paraId="04C90B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5" w:type="pct"/>
            <w:vMerge w:val="restart"/>
          </w:tcPr>
          <w:p w14:paraId="2FD41C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tcPr>
          <w:p w14:paraId="77623884" w14:textId="77777777" w:rsidR="0022123C" w:rsidRPr="0022123C" w:rsidRDefault="0022123C" w:rsidP="00076DA3">
            <w:pPr>
              <w:spacing w:after="0" w:line="240" w:lineRule="auto"/>
              <w:rPr>
                <w:rFonts w:ascii="Times New Roman" w:hAnsi="Times New Roman" w:cs="Times New Roman"/>
              </w:rPr>
            </w:pPr>
          </w:p>
        </w:tc>
      </w:tr>
      <w:tr w:rsidR="0022123C" w:rsidRPr="0022123C" w14:paraId="47F47275" w14:textId="77777777" w:rsidTr="00944C43">
        <w:trPr>
          <w:trHeight w:val="20"/>
        </w:trPr>
        <w:tc>
          <w:tcPr>
            <w:tcW w:w="898" w:type="pct"/>
            <w:vMerge/>
          </w:tcPr>
          <w:p w14:paraId="5B60AD6E" w14:textId="77777777" w:rsidR="0022123C" w:rsidRPr="0022123C" w:rsidRDefault="0022123C" w:rsidP="00076DA3">
            <w:pPr>
              <w:spacing w:after="0" w:line="240" w:lineRule="auto"/>
              <w:rPr>
                <w:rFonts w:ascii="Times New Roman" w:hAnsi="Times New Roman" w:cs="Times New Roman"/>
              </w:rPr>
            </w:pPr>
          </w:p>
        </w:tc>
        <w:tc>
          <w:tcPr>
            <w:tcW w:w="3031" w:type="pct"/>
          </w:tcPr>
          <w:p w14:paraId="26EA4D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менеджмента условия и предпосылки его возникновения. Современные подходы  в менеджменте и принципы управления. Особенности управления  в организациях питания. Цикл менеджмента, характеристика функций _ннла  и их взаимосвязь. Организация, планирование,  контроль и мотивация как функции управления. Понятие, назначение и виды</w:t>
            </w:r>
          </w:p>
        </w:tc>
        <w:tc>
          <w:tcPr>
            <w:tcW w:w="475" w:type="pct"/>
            <w:vMerge/>
          </w:tcPr>
          <w:p w14:paraId="05B56ABD" w14:textId="77777777" w:rsidR="0022123C" w:rsidRPr="0022123C" w:rsidRDefault="0022123C" w:rsidP="00076DA3">
            <w:pPr>
              <w:spacing w:after="0" w:line="240" w:lineRule="auto"/>
              <w:rPr>
                <w:rFonts w:ascii="Times New Roman" w:hAnsi="Times New Roman" w:cs="Times New Roman"/>
              </w:rPr>
            </w:pPr>
          </w:p>
        </w:tc>
        <w:tc>
          <w:tcPr>
            <w:tcW w:w="596" w:type="pct"/>
          </w:tcPr>
          <w:p w14:paraId="1BCC79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0E64B1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1DF21559" w14:textId="77777777" w:rsidTr="00944C43">
        <w:trPr>
          <w:trHeight w:val="571"/>
        </w:trPr>
        <w:tc>
          <w:tcPr>
            <w:tcW w:w="898" w:type="pct"/>
            <w:vMerge/>
          </w:tcPr>
          <w:p w14:paraId="07D7C527" w14:textId="77777777" w:rsidR="0022123C" w:rsidRPr="0022123C" w:rsidRDefault="0022123C" w:rsidP="00076DA3">
            <w:pPr>
              <w:spacing w:after="0" w:line="240" w:lineRule="auto"/>
              <w:rPr>
                <w:rFonts w:ascii="Times New Roman" w:hAnsi="Times New Roman" w:cs="Times New Roman"/>
              </w:rPr>
            </w:pPr>
          </w:p>
        </w:tc>
        <w:tc>
          <w:tcPr>
            <w:tcW w:w="3031" w:type="pct"/>
          </w:tcPr>
          <w:p w14:paraId="7BB32A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Планирование, его значение, цели, принципы, методы и этапы. Виды планов в организации ресторанного бизнеса. Миссия организации, понятие и содержание </w:t>
            </w:r>
          </w:p>
        </w:tc>
        <w:tc>
          <w:tcPr>
            <w:tcW w:w="475" w:type="pct"/>
            <w:vMerge/>
          </w:tcPr>
          <w:p w14:paraId="23614077" w14:textId="77777777" w:rsidR="0022123C" w:rsidRPr="0022123C" w:rsidRDefault="0022123C" w:rsidP="00076DA3">
            <w:pPr>
              <w:spacing w:after="0" w:line="240" w:lineRule="auto"/>
              <w:rPr>
                <w:rFonts w:ascii="Times New Roman" w:hAnsi="Times New Roman" w:cs="Times New Roman"/>
              </w:rPr>
            </w:pPr>
          </w:p>
        </w:tc>
        <w:tc>
          <w:tcPr>
            <w:tcW w:w="596" w:type="pct"/>
          </w:tcPr>
          <w:p w14:paraId="64F2E5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556BA6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16D31B9D" w14:textId="77777777" w:rsidTr="00944C43">
        <w:trPr>
          <w:trHeight w:val="1127"/>
        </w:trPr>
        <w:tc>
          <w:tcPr>
            <w:tcW w:w="898" w:type="pct"/>
            <w:vMerge/>
          </w:tcPr>
          <w:p w14:paraId="6B29BE36" w14:textId="77777777" w:rsidR="0022123C" w:rsidRPr="0022123C" w:rsidRDefault="0022123C" w:rsidP="00076DA3">
            <w:pPr>
              <w:spacing w:after="0" w:line="240" w:lineRule="auto"/>
              <w:rPr>
                <w:rFonts w:ascii="Times New Roman" w:hAnsi="Times New Roman" w:cs="Times New Roman"/>
              </w:rPr>
            </w:pPr>
          </w:p>
        </w:tc>
        <w:tc>
          <w:tcPr>
            <w:tcW w:w="3031" w:type="pct"/>
          </w:tcPr>
          <w:p w14:paraId="3B7317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Система методов управления на предприятиях общественного питания (организационные, административные, экономические, социально-психологические). Управленческое решение: понятие, виды. Методы принятия управленческого решения.  Этапы принятия и реализации решений. Делегирование полномочий.</w:t>
            </w:r>
          </w:p>
        </w:tc>
        <w:tc>
          <w:tcPr>
            <w:tcW w:w="475" w:type="pct"/>
            <w:vMerge/>
          </w:tcPr>
          <w:p w14:paraId="49549E28" w14:textId="77777777" w:rsidR="0022123C" w:rsidRPr="0022123C" w:rsidRDefault="0022123C" w:rsidP="00076DA3">
            <w:pPr>
              <w:spacing w:after="0" w:line="240" w:lineRule="auto"/>
              <w:rPr>
                <w:rFonts w:ascii="Times New Roman" w:hAnsi="Times New Roman" w:cs="Times New Roman"/>
              </w:rPr>
            </w:pPr>
          </w:p>
        </w:tc>
        <w:tc>
          <w:tcPr>
            <w:tcW w:w="596" w:type="pct"/>
          </w:tcPr>
          <w:p w14:paraId="4E444E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2D7259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0314C922" w14:textId="77777777" w:rsidTr="00944C43">
        <w:trPr>
          <w:trHeight w:val="20"/>
        </w:trPr>
        <w:tc>
          <w:tcPr>
            <w:tcW w:w="898" w:type="pct"/>
            <w:vMerge/>
          </w:tcPr>
          <w:p w14:paraId="3BD725D6" w14:textId="77777777" w:rsidR="0022123C" w:rsidRPr="0022123C" w:rsidRDefault="0022123C" w:rsidP="00076DA3">
            <w:pPr>
              <w:spacing w:after="0" w:line="240" w:lineRule="auto"/>
              <w:rPr>
                <w:rFonts w:ascii="Times New Roman" w:hAnsi="Times New Roman" w:cs="Times New Roman"/>
              </w:rPr>
            </w:pPr>
          </w:p>
        </w:tc>
        <w:tc>
          <w:tcPr>
            <w:tcW w:w="3031" w:type="pct"/>
          </w:tcPr>
          <w:p w14:paraId="47D347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0F6616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tcPr>
          <w:p w14:paraId="5A762FCE" w14:textId="77777777" w:rsidR="0022123C" w:rsidRPr="0022123C" w:rsidRDefault="0022123C" w:rsidP="00076DA3">
            <w:pPr>
              <w:spacing w:after="0" w:line="240" w:lineRule="auto"/>
              <w:rPr>
                <w:rFonts w:ascii="Times New Roman" w:hAnsi="Times New Roman" w:cs="Times New Roman"/>
              </w:rPr>
            </w:pPr>
          </w:p>
        </w:tc>
      </w:tr>
      <w:tr w:rsidR="0022123C" w:rsidRPr="0022123C" w14:paraId="26FB2524" w14:textId="77777777" w:rsidTr="00944C43">
        <w:trPr>
          <w:trHeight w:val="20"/>
        </w:trPr>
        <w:tc>
          <w:tcPr>
            <w:tcW w:w="898" w:type="pct"/>
            <w:vMerge/>
          </w:tcPr>
          <w:p w14:paraId="4F74C1EA" w14:textId="77777777" w:rsidR="0022123C" w:rsidRPr="0022123C" w:rsidRDefault="0022123C" w:rsidP="00076DA3">
            <w:pPr>
              <w:spacing w:after="0" w:line="240" w:lineRule="auto"/>
              <w:rPr>
                <w:rFonts w:ascii="Times New Roman" w:hAnsi="Times New Roman" w:cs="Times New Roman"/>
              </w:rPr>
            </w:pPr>
          </w:p>
        </w:tc>
        <w:tc>
          <w:tcPr>
            <w:tcW w:w="3031" w:type="pct"/>
          </w:tcPr>
          <w:p w14:paraId="4D4020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Деловая игра на умение находить правильное управленческое решение в сложных производственных ситуациях методом «мозгового штурма»</w:t>
            </w:r>
          </w:p>
        </w:tc>
        <w:tc>
          <w:tcPr>
            <w:tcW w:w="475" w:type="pct"/>
          </w:tcPr>
          <w:p w14:paraId="3028CE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28770F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7AA1A9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B65403E" w14:textId="77777777" w:rsidTr="00944C43">
        <w:trPr>
          <w:trHeight w:val="692"/>
        </w:trPr>
        <w:tc>
          <w:tcPr>
            <w:tcW w:w="898" w:type="pct"/>
            <w:vMerge/>
          </w:tcPr>
          <w:p w14:paraId="0BCC94A6" w14:textId="77777777" w:rsidR="0022123C" w:rsidRPr="0022123C" w:rsidRDefault="0022123C" w:rsidP="00076DA3">
            <w:pPr>
              <w:spacing w:after="0" w:line="240" w:lineRule="auto"/>
              <w:rPr>
                <w:rFonts w:ascii="Times New Roman" w:hAnsi="Times New Roman" w:cs="Times New Roman"/>
              </w:rPr>
            </w:pPr>
          </w:p>
        </w:tc>
        <w:tc>
          <w:tcPr>
            <w:tcW w:w="3031" w:type="pct"/>
          </w:tcPr>
          <w:p w14:paraId="426F4B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Деловая игра на умение организовывать работу команды, проявлять лидерские качества, принимать управленческие решения «Полет на Луну»</w:t>
            </w:r>
          </w:p>
        </w:tc>
        <w:tc>
          <w:tcPr>
            <w:tcW w:w="475" w:type="pct"/>
          </w:tcPr>
          <w:p w14:paraId="42A19B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4CCB3962" w14:textId="77777777" w:rsidR="0022123C" w:rsidRPr="0022123C" w:rsidRDefault="0022123C" w:rsidP="00076DA3">
            <w:pPr>
              <w:spacing w:after="0" w:line="240" w:lineRule="auto"/>
              <w:rPr>
                <w:rFonts w:ascii="Times New Roman" w:hAnsi="Times New Roman" w:cs="Times New Roman"/>
              </w:rPr>
            </w:pPr>
          </w:p>
        </w:tc>
      </w:tr>
      <w:tr w:rsidR="0022123C" w:rsidRPr="0022123C" w14:paraId="027B61D5" w14:textId="77777777" w:rsidTr="00944C43">
        <w:trPr>
          <w:trHeight w:val="157"/>
        </w:trPr>
        <w:tc>
          <w:tcPr>
            <w:tcW w:w="898" w:type="pct"/>
            <w:vMerge w:val="restart"/>
          </w:tcPr>
          <w:p w14:paraId="665E43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2.2. </w:t>
            </w:r>
          </w:p>
          <w:p w14:paraId="4954ED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Управление производственным персоналом в общественном питании. Система методов управления</w:t>
            </w:r>
          </w:p>
        </w:tc>
        <w:tc>
          <w:tcPr>
            <w:tcW w:w="3031" w:type="pct"/>
          </w:tcPr>
          <w:p w14:paraId="5A3A40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07CFF0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596" w:type="pct"/>
            <w:vMerge w:val="restart"/>
          </w:tcPr>
          <w:p w14:paraId="4F5605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3218F4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752E5894" w14:textId="77777777" w:rsidTr="00944C43">
        <w:trPr>
          <w:trHeight w:val="704"/>
        </w:trPr>
        <w:tc>
          <w:tcPr>
            <w:tcW w:w="898" w:type="pct"/>
            <w:vMerge/>
          </w:tcPr>
          <w:p w14:paraId="5264ECA3" w14:textId="77777777" w:rsidR="0022123C" w:rsidRPr="0022123C" w:rsidRDefault="0022123C" w:rsidP="00076DA3">
            <w:pPr>
              <w:spacing w:after="0" w:line="240" w:lineRule="auto"/>
              <w:rPr>
                <w:rFonts w:ascii="Times New Roman" w:hAnsi="Times New Roman" w:cs="Times New Roman"/>
              </w:rPr>
            </w:pPr>
          </w:p>
        </w:tc>
        <w:tc>
          <w:tcPr>
            <w:tcW w:w="3031" w:type="pct"/>
          </w:tcPr>
          <w:p w14:paraId="04D715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Сущность управления персоналом на предприятиях общественного питания. Должностные инструкции и профессиональные стандарты. Определение потребности в персонале, перестановка, обучение, аттестация, мотивация, создание команды на производстве.</w:t>
            </w:r>
          </w:p>
        </w:tc>
        <w:tc>
          <w:tcPr>
            <w:tcW w:w="475" w:type="pct"/>
            <w:vMerge/>
          </w:tcPr>
          <w:p w14:paraId="4A579956"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1DA24499" w14:textId="77777777" w:rsidR="0022123C" w:rsidRPr="0022123C" w:rsidRDefault="0022123C" w:rsidP="00076DA3">
            <w:pPr>
              <w:spacing w:after="0" w:line="240" w:lineRule="auto"/>
              <w:rPr>
                <w:rFonts w:ascii="Times New Roman" w:hAnsi="Times New Roman" w:cs="Times New Roman"/>
              </w:rPr>
            </w:pPr>
          </w:p>
        </w:tc>
      </w:tr>
      <w:tr w:rsidR="0022123C" w:rsidRPr="0022123C" w14:paraId="06B0A558" w14:textId="77777777" w:rsidTr="00944C43">
        <w:trPr>
          <w:trHeight w:val="720"/>
        </w:trPr>
        <w:tc>
          <w:tcPr>
            <w:tcW w:w="898" w:type="pct"/>
            <w:vMerge/>
          </w:tcPr>
          <w:p w14:paraId="0E090C0C" w14:textId="77777777" w:rsidR="0022123C" w:rsidRPr="0022123C" w:rsidRDefault="0022123C" w:rsidP="00076DA3">
            <w:pPr>
              <w:spacing w:after="0" w:line="240" w:lineRule="auto"/>
              <w:rPr>
                <w:rFonts w:ascii="Times New Roman" w:hAnsi="Times New Roman" w:cs="Times New Roman"/>
              </w:rPr>
            </w:pPr>
          </w:p>
        </w:tc>
        <w:tc>
          <w:tcPr>
            <w:tcW w:w="3031" w:type="pct"/>
          </w:tcPr>
          <w:p w14:paraId="0C1FD9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Количественный и качественный состав трудовых ресурсов организаций питания. Показатели движения кадров. Техническое нормирование труда. Показатели и резервы роста производительности труда в организациях питания. Мотивация труда</w:t>
            </w:r>
          </w:p>
        </w:tc>
        <w:tc>
          <w:tcPr>
            <w:tcW w:w="475" w:type="pct"/>
            <w:vMerge/>
          </w:tcPr>
          <w:p w14:paraId="3CEB364B" w14:textId="77777777" w:rsidR="0022123C" w:rsidRPr="0022123C" w:rsidRDefault="0022123C" w:rsidP="00076DA3">
            <w:pPr>
              <w:spacing w:after="0" w:line="240" w:lineRule="auto"/>
              <w:rPr>
                <w:rFonts w:ascii="Times New Roman" w:hAnsi="Times New Roman" w:cs="Times New Roman"/>
              </w:rPr>
            </w:pPr>
          </w:p>
        </w:tc>
        <w:tc>
          <w:tcPr>
            <w:tcW w:w="596" w:type="pct"/>
          </w:tcPr>
          <w:p w14:paraId="268EBD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4CFC50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4923C5E8" w14:textId="77777777" w:rsidTr="00944C43">
        <w:trPr>
          <w:trHeight w:val="20"/>
        </w:trPr>
        <w:tc>
          <w:tcPr>
            <w:tcW w:w="898" w:type="pct"/>
            <w:vMerge/>
          </w:tcPr>
          <w:p w14:paraId="41C3CAEE" w14:textId="77777777" w:rsidR="0022123C" w:rsidRPr="0022123C" w:rsidRDefault="0022123C" w:rsidP="00076DA3">
            <w:pPr>
              <w:spacing w:after="0" w:line="240" w:lineRule="auto"/>
              <w:rPr>
                <w:rFonts w:ascii="Times New Roman" w:hAnsi="Times New Roman" w:cs="Times New Roman"/>
              </w:rPr>
            </w:pPr>
          </w:p>
        </w:tc>
        <w:tc>
          <w:tcPr>
            <w:tcW w:w="3031" w:type="pct"/>
          </w:tcPr>
          <w:p w14:paraId="0F4CDB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128DFC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6C13A813" w14:textId="77777777" w:rsidR="0022123C" w:rsidRPr="0022123C" w:rsidRDefault="0022123C" w:rsidP="00076DA3">
            <w:pPr>
              <w:spacing w:after="0" w:line="240" w:lineRule="auto"/>
              <w:rPr>
                <w:rFonts w:ascii="Times New Roman" w:hAnsi="Times New Roman" w:cs="Times New Roman"/>
              </w:rPr>
            </w:pPr>
          </w:p>
        </w:tc>
      </w:tr>
      <w:tr w:rsidR="0022123C" w:rsidRPr="0022123C" w14:paraId="6E72DBF5" w14:textId="77777777" w:rsidTr="00944C43">
        <w:trPr>
          <w:trHeight w:val="571"/>
        </w:trPr>
        <w:tc>
          <w:tcPr>
            <w:tcW w:w="898" w:type="pct"/>
            <w:vMerge/>
          </w:tcPr>
          <w:p w14:paraId="7C6C296C" w14:textId="77777777" w:rsidR="0022123C" w:rsidRPr="0022123C" w:rsidRDefault="0022123C" w:rsidP="00076DA3">
            <w:pPr>
              <w:spacing w:after="0" w:line="240" w:lineRule="auto"/>
              <w:rPr>
                <w:rFonts w:ascii="Times New Roman" w:hAnsi="Times New Roman" w:cs="Times New Roman"/>
              </w:rPr>
            </w:pPr>
          </w:p>
        </w:tc>
        <w:tc>
          <w:tcPr>
            <w:tcW w:w="3031" w:type="pct"/>
          </w:tcPr>
          <w:p w14:paraId="5C7E13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методов расчета  и _ннализа производительности труда. Расчет показателей движения кадров.</w:t>
            </w:r>
          </w:p>
        </w:tc>
        <w:tc>
          <w:tcPr>
            <w:tcW w:w="475" w:type="pct"/>
          </w:tcPr>
          <w:p w14:paraId="6BC8FF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19054F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7BC923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7B73C82" w14:textId="77777777" w:rsidTr="00944C43">
        <w:trPr>
          <w:trHeight w:val="20"/>
        </w:trPr>
        <w:tc>
          <w:tcPr>
            <w:tcW w:w="898" w:type="pct"/>
            <w:vMerge w:val="restart"/>
          </w:tcPr>
          <w:p w14:paraId="476D49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2.3.</w:t>
            </w:r>
          </w:p>
          <w:p w14:paraId="469E2B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Коммуникация как функция менеджмента</w:t>
            </w:r>
          </w:p>
        </w:tc>
        <w:tc>
          <w:tcPr>
            <w:tcW w:w="3031" w:type="pct"/>
          </w:tcPr>
          <w:p w14:paraId="3D0438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5" w:type="pct"/>
            <w:vMerge w:val="restart"/>
          </w:tcPr>
          <w:p w14:paraId="660AF4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vMerge w:val="restart"/>
          </w:tcPr>
          <w:p w14:paraId="4D57E9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40B62B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32C78594" w14:textId="77777777" w:rsidTr="00944C43">
        <w:trPr>
          <w:trHeight w:val="1304"/>
        </w:trPr>
        <w:tc>
          <w:tcPr>
            <w:tcW w:w="898" w:type="pct"/>
            <w:vMerge/>
          </w:tcPr>
          <w:p w14:paraId="3B990FD5" w14:textId="77777777" w:rsidR="0022123C" w:rsidRPr="0022123C" w:rsidRDefault="0022123C" w:rsidP="00076DA3">
            <w:pPr>
              <w:spacing w:after="0" w:line="240" w:lineRule="auto"/>
              <w:rPr>
                <w:rFonts w:ascii="Times New Roman" w:hAnsi="Times New Roman" w:cs="Times New Roman"/>
              </w:rPr>
            </w:pPr>
          </w:p>
        </w:tc>
        <w:tc>
          <w:tcPr>
            <w:tcW w:w="3031" w:type="pct"/>
          </w:tcPr>
          <w:p w14:paraId="7A0138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Коммуникация как функция менеджмента. Деловое общение, его характеристика, виды, функции и назначение. Правила ведения бесед, совещаний, переговоров. Факторы и  условия повышения эффективности  делового общения. Фазы делового общения. Деловое общение менеджеров с потребителями услуг общественного питания, руководством, подчиненными и коллегами по работе.</w:t>
            </w:r>
          </w:p>
        </w:tc>
        <w:tc>
          <w:tcPr>
            <w:tcW w:w="475" w:type="pct"/>
            <w:vMerge/>
          </w:tcPr>
          <w:p w14:paraId="1BE4ED5F"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38731A5F" w14:textId="77777777" w:rsidR="0022123C" w:rsidRPr="0022123C" w:rsidRDefault="0022123C" w:rsidP="00076DA3">
            <w:pPr>
              <w:spacing w:after="0" w:line="240" w:lineRule="auto"/>
              <w:rPr>
                <w:rFonts w:ascii="Times New Roman" w:hAnsi="Times New Roman" w:cs="Times New Roman"/>
              </w:rPr>
            </w:pPr>
          </w:p>
        </w:tc>
      </w:tr>
      <w:tr w:rsidR="0022123C" w:rsidRPr="0022123C" w14:paraId="789B9CC9" w14:textId="77777777" w:rsidTr="00944C43">
        <w:trPr>
          <w:trHeight w:val="770"/>
        </w:trPr>
        <w:tc>
          <w:tcPr>
            <w:tcW w:w="898" w:type="pct"/>
            <w:vMerge/>
          </w:tcPr>
          <w:p w14:paraId="2B5C5B27" w14:textId="77777777" w:rsidR="0022123C" w:rsidRPr="0022123C" w:rsidRDefault="0022123C" w:rsidP="00076DA3">
            <w:pPr>
              <w:spacing w:after="0" w:line="240" w:lineRule="auto"/>
              <w:rPr>
                <w:rFonts w:ascii="Times New Roman" w:hAnsi="Times New Roman" w:cs="Times New Roman"/>
              </w:rPr>
            </w:pPr>
          </w:p>
        </w:tc>
        <w:tc>
          <w:tcPr>
            <w:tcW w:w="3031" w:type="pct"/>
          </w:tcPr>
          <w:p w14:paraId="1121BF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Управление конфликтами и стрессами. Понятие и классификация конфликтов, способы управления. Стресс: природа и причины. Психологическая устойчивость руководителя как основа нормальной обстановки в организации</w:t>
            </w:r>
          </w:p>
        </w:tc>
        <w:tc>
          <w:tcPr>
            <w:tcW w:w="475" w:type="pct"/>
            <w:vMerge/>
          </w:tcPr>
          <w:p w14:paraId="56BF9DDB"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1017B586" w14:textId="77777777" w:rsidR="0022123C" w:rsidRPr="0022123C" w:rsidRDefault="0022123C" w:rsidP="00076DA3">
            <w:pPr>
              <w:spacing w:after="0" w:line="240" w:lineRule="auto"/>
              <w:rPr>
                <w:rFonts w:ascii="Times New Roman" w:hAnsi="Times New Roman" w:cs="Times New Roman"/>
              </w:rPr>
            </w:pPr>
          </w:p>
        </w:tc>
      </w:tr>
      <w:tr w:rsidR="0022123C" w:rsidRPr="0022123C" w14:paraId="37EBC886" w14:textId="77777777" w:rsidTr="00944C43">
        <w:trPr>
          <w:trHeight w:val="90"/>
        </w:trPr>
        <w:tc>
          <w:tcPr>
            <w:tcW w:w="898" w:type="pct"/>
            <w:vMerge/>
          </w:tcPr>
          <w:p w14:paraId="04DAB353" w14:textId="77777777" w:rsidR="0022123C" w:rsidRPr="0022123C" w:rsidRDefault="0022123C" w:rsidP="00076DA3">
            <w:pPr>
              <w:spacing w:after="0" w:line="240" w:lineRule="auto"/>
              <w:rPr>
                <w:rFonts w:ascii="Times New Roman" w:hAnsi="Times New Roman" w:cs="Times New Roman"/>
              </w:rPr>
            </w:pPr>
          </w:p>
        </w:tc>
        <w:tc>
          <w:tcPr>
            <w:tcW w:w="3031" w:type="pct"/>
          </w:tcPr>
          <w:p w14:paraId="551E24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Самоменеджмент.  Планирование работы менеджера:  рабочего дня, рабочей недели, организация рабочего места</w:t>
            </w:r>
          </w:p>
        </w:tc>
        <w:tc>
          <w:tcPr>
            <w:tcW w:w="475" w:type="pct"/>
            <w:vMerge/>
          </w:tcPr>
          <w:p w14:paraId="00703E83"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6D1ACB07" w14:textId="77777777" w:rsidR="0022123C" w:rsidRPr="0022123C" w:rsidRDefault="0022123C" w:rsidP="00076DA3">
            <w:pPr>
              <w:spacing w:after="0" w:line="240" w:lineRule="auto"/>
              <w:rPr>
                <w:rFonts w:ascii="Times New Roman" w:hAnsi="Times New Roman" w:cs="Times New Roman"/>
              </w:rPr>
            </w:pPr>
          </w:p>
        </w:tc>
      </w:tr>
      <w:tr w:rsidR="0022123C" w:rsidRPr="0022123C" w14:paraId="26A816DA" w14:textId="77777777" w:rsidTr="00944C43">
        <w:trPr>
          <w:trHeight w:val="20"/>
        </w:trPr>
        <w:tc>
          <w:tcPr>
            <w:tcW w:w="898" w:type="pct"/>
            <w:vMerge/>
          </w:tcPr>
          <w:p w14:paraId="6B78A128" w14:textId="77777777" w:rsidR="0022123C" w:rsidRPr="0022123C" w:rsidRDefault="0022123C" w:rsidP="00076DA3">
            <w:pPr>
              <w:spacing w:after="0" w:line="240" w:lineRule="auto"/>
              <w:rPr>
                <w:rFonts w:ascii="Times New Roman" w:hAnsi="Times New Roman" w:cs="Times New Roman"/>
              </w:rPr>
            </w:pPr>
          </w:p>
        </w:tc>
        <w:tc>
          <w:tcPr>
            <w:tcW w:w="3031" w:type="pct"/>
          </w:tcPr>
          <w:p w14:paraId="0DCB6B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4FECA8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vMerge w:val="restart"/>
          </w:tcPr>
          <w:p w14:paraId="451390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1AAE2A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186CA543" w14:textId="77777777" w:rsidTr="00944C43">
        <w:trPr>
          <w:trHeight w:val="600"/>
        </w:trPr>
        <w:tc>
          <w:tcPr>
            <w:tcW w:w="898" w:type="pct"/>
            <w:vMerge/>
          </w:tcPr>
          <w:p w14:paraId="1981612B" w14:textId="77777777" w:rsidR="0022123C" w:rsidRPr="0022123C" w:rsidRDefault="0022123C" w:rsidP="00076DA3">
            <w:pPr>
              <w:spacing w:after="0" w:line="240" w:lineRule="auto"/>
              <w:rPr>
                <w:rFonts w:ascii="Times New Roman" w:hAnsi="Times New Roman" w:cs="Times New Roman"/>
              </w:rPr>
            </w:pPr>
          </w:p>
        </w:tc>
        <w:tc>
          <w:tcPr>
            <w:tcW w:w="3031" w:type="pct"/>
          </w:tcPr>
          <w:p w14:paraId="13797C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 Деловая игра на выработку умения передавать точную информацию «ЧП на предприятии»</w:t>
            </w:r>
          </w:p>
        </w:tc>
        <w:tc>
          <w:tcPr>
            <w:tcW w:w="475" w:type="pct"/>
          </w:tcPr>
          <w:p w14:paraId="36A61D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vMerge/>
          </w:tcPr>
          <w:p w14:paraId="1DC13721" w14:textId="77777777" w:rsidR="0022123C" w:rsidRPr="0022123C" w:rsidRDefault="0022123C" w:rsidP="00076DA3">
            <w:pPr>
              <w:spacing w:after="0" w:line="240" w:lineRule="auto"/>
              <w:rPr>
                <w:rFonts w:ascii="Times New Roman" w:hAnsi="Times New Roman" w:cs="Times New Roman"/>
              </w:rPr>
            </w:pPr>
          </w:p>
        </w:tc>
      </w:tr>
      <w:tr w:rsidR="0022123C" w:rsidRPr="0022123C" w14:paraId="6EC94B3E" w14:textId="77777777" w:rsidTr="00944C43">
        <w:trPr>
          <w:trHeight w:val="344"/>
        </w:trPr>
        <w:tc>
          <w:tcPr>
            <w:tcW w:w="898" w:type="pct"/>
            <w:vMerge/>
          </w:tcPr>
          <w:p w14:paraId="1B0CBEA1" w14:textId="77777777" w:rsidR="0022123C" w:rsidRPr="0022123C" w:rsidRDefault="0022123C" w:rsidP="00076DA3">
            <w:pPr>
              <w:spacing w:after="0" w:line="240" w:lineRule="auto"/>
              <w:rPr>
                <w:rFonts w:ascii="Times New Roman" w:hAnsi="Times New Roman" w:cs="Times New Roman"/>
              </w:rPr>
            </w:pPr>
          </w:p>
        </w:tc>
        <w:tc>
          <w:tcPr>
            <w:tcW w:w="3031" w:type="pct"/>
          </w:tcPr>
          <w:p w14:paraId="52F9DE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56D262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должностных инструкций, профессиональных стандартов, требований к организации рабочих мест, договоров о материальной ответственности на предприятиях общественного питания.</w:t>
            </w:r>
          </w:p>
          <w:p w14:paraId="602908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докладов, рефератов, решение проблемных задач</w:t>
            </w:r>
          </w:p>
        </w:tc>
        <w:tc>
          <w:tcPr>
            <w:tcW w:w="475" w:type="pct"/>
          </w:tcPr>
          <w:p w14:paraId="2136A130" w14:textId="77777777" w:rsidR="0022123C" w:rsidRPr="0022123C" w:rsidRDefault="0022123C" w:rsidP="00076DA3">
            <w:pPr>
              <w:spacing w:after="0" w:line="240" w:lineRule="auto"/>
              <w:rPr>
                <w:rFonts w:ascii="Times New Roman" w:hAnsi="Times New Roman" w:cs="Times New Roman"/>
              </w:rPr>
            </w:pPr>
          </w:p>
        </w:tc>
        <w:tc>
          <w:tcPr>
            <w:tcW w:w="596" w:type="pct"/>
          </w:tcPr>
          <w:p w14:paraId="47D26DC0" w14:textId="77777777" w:rsidR="0022123C" w:rsidRPr="0022123C" w:rsidRDefault="0022123C" w:rsidP="00076DA3">
            <w:pPr>
              <w:spacing w:after="0" w:line="240" w:lineRule="auto"/>
              <w:rPr>
                <w:rFonts w:ascii="Times New Roman" w:hAnsi="Times New Roman" w:cs="Times New Roman"/>
              </w:rPr>
            </w:pPr>
          </w:p>
        </w:tc>
      </w:tr>
      <w:tr w:rsidR="0022123C" w:rsidRPr="0022123C" w14:paraId="6F99A0B4" w14:textId="77777777" w:rsidTr="00944C43">
        <w:trPr>
          <w:trHeight w:val="89"/>
        </w:trPr>
        <w:tc>
          <w:tcPr>
            <w:tcW w:w="898" w:type="pct"/>
          </w:tcPr>
          <w:p w14:paraId="3B588A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3.</w:t>
            </w:r>
          </w:p>
        </w:tc>
        <w:tc>
          <w:tcPr>
            <w:tcW w:w="3031" w:type="pct"/>
          </w:tcPr>
          <w:p w14:paraId="4EBF75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маркетинга</w:t>
            </w:r>
          </w:p>
        </w:tc>
        <w:tc>
          <w:tcPr>
            <w:tcW w:w="475" w:type="pct"/>
          </w:tcPr>
          <w:p w14:paraId="220330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16</w:t>
            </w:r>
          </w:p>
        </w:tc>
        <w:tc>
          <w:tcPr>
            <w:tcW w:w="596" w:type="pct"/>
          </w:tcPr>
          <w:p w14:paraId="6F7827BE" w14:textId="77777777" w:rsidR="0022123C" w:rsidRPr="0022123C" w:rsidRDefault="0022123C" w:rsidP="00076DA3">
            <w:pPr>
              <w:spacing w:after="0" w:line="240" w:lineRule="auto"/>
              <w:rPr>
                <w:rFonts w:ascii="Times New Roman" w:hAnsi="Times New Roman" w:cs="Times New Roman"/>
              </w:rPr>
            </w:pPr>
          </w:p>
        </w:tc>
      </w:tr>
      <w:tr w:rsidR="0022123C" w:rsidRPr="0022123C" w14:paraId="62831238" w14:textId="77777777" w:rsidTr="00944C43">
        <w:trPr>
          <w:trHeight w:val="325"/>
        </w:trPr>
        <w:tc>
          <w:tcPr>
            <w:tcW w:w="898" w:type="pct"/>
            <w:vMerge w:val="restart"/>
          </w:tcPr>
          <w:p w14:paraId="73B6FC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3.1. Понятие маркетинга, его цели и функции</w:t>
            </w:r>
          </w:p>
        </w:tc>
        <w:tc>
          <w:tcPr>
            <w:tcW w:w="3031" w:type="pct"/>
          </w:tcPr>
          <w:p w14:paraId="4E0DDF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5" w:type="pct"/>
            <w:vMerge w:val="restart"/>
          </w:tcPr>
          <w:p w14:paraId="0548E7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vMerge w:val="restart"/>
          </w:tcPr>
          <w:p w14:paraId="58D877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036C08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697B4218" w14:textId="77777777" w:rsidTr="00944C43">
        <w:trPr>
          <w:trHeight w:val="20"/>
        </w:trPr>
        <w:tc>
          <w:tcPr>
            <w:tcW w:w="898" w:type="pct"/>
            <w:vMerge/>
          </w:tcPr>
          <w:p w14:paraId="595EE70D" w14:textId="77777777" w:rsidR="0022123C" w:rsidRPr="0022123C" w:rsidRDefault="0022123C" w:rsidP="00076DA3">
            <w:pPr>
              <w:spacing w:after="0" w:line="240" w:lineRule="auto"/>
              <w:rPr>
                <w:rFonts w:ascii="Times New Roman" w:hAnsi="Times New Roman" w:cs="Times New Roman"/>
              </w:rPr>
            </w:pPr>
          </w:p>
        </w:tc>
        <w:tc>
          <w:tcPr>
            <w:tcW w:w="3031" w:type="pct"/>
          </w:tcPr>
          <w:p w14:paraId="28D2CF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Цели и задачи маркетинга. Принципы и функции маркетинга, их краткая характеристика. Основные концепции развития маркетинга, их отличительные особенности. Необходимость  совершенствования маркетинга в современных условиях. Содержание маркетинговой деятельности. Управление маркетингом и планирование маркетинговой деятельности в организации ресторанного бизнеса.</w:t>
            </w:r>
          </w:p>
        </w:tc>
        <w:tc>
          <w:tcPr>
            <w:tcW w:w="475" w:type="pct"/>
            <w:vMerge/>
          </w:tcPr>
          <w:p w14:paraId="3A6DD7BB"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22F9F00F" w14:textId="77777777" w:rsidR="0022123C" w:rsidRPr="0022123C" w:rsidRDefault="0022123C" w:rsidP="00076DA3">
            <w:pPr>
              <w:spacing w:after="0" w:line="240" w:lineRule="auto"/>
              <w:rPr>
                <w:rFonts w:ascii="Times New Roman" w:hAnsi="Times New Roman" w:cs="Times New Roman"/>
              </w:rPr>
            </w:pPr>
          </w:p>
        </w:tc>
      </w:tr>
      <w:tr w:rsidR="0022123C" w:rsidRPr="0022123C" w14:paraId="081341A6" w14:textId="77777777" w:rsidTr="00944C43">
        <w:trPr>
          <w:trHeight w:val="1878"/>
        </w:trPr>
        <w:tc>
          <w:tcPr>
            <w:tcW w:w="898" w:type="pct"/>
            <w:vMerge/>
          </w:tcPr>
          <w:p w14:paraId="38A379F9" w14:textId="77777777" w:rsidR="0022123C" w:rsidRPr="0022123C" w:rsidRDefault="0022123C" w:rsidP="00076DA3">
            <w:pPr>
              <w:spacing w:after="0" w:line="240" w:lineRule="auto"/>
              <w:rPr>
                <w:rFonts w:ascii="Times New Roman" w:hAnsi="Times New Roman" w:cs="Times New Roman"/>
              </w:rPr>
            </w:pPr>
          </w:p>
        </w:tc>
        <w:tc>
          <w:tcPr>
            <w:tcW w:w="3031" w:type="pct"/>
          </w:tcPr>
          <w:p w14:paraId="728B04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Понятие комплекса маркетинга и его разработка в организации питания. Товарная политика предприятия. Понятие товара и услуги.  Стратегия  разработки новых товаров (меню). Жизненный цикл товара (услуги),  цикл создания и освоения новых товаров (услуг) на предприятиях общественного питания. Качество товаров и услуг как фактор конкурентоспособности предприятий, причины, оказывающие на них влияние.  Понятие «петля качества».  Стандарты  системы качества ИСО-9000 (ISO-9000). Разработка нового товара (услуги). </w:t>
            </w:r>
          </w:p>
        </w:tc>
        <w:tc>
          <w:tcPr>
            <w:tcW w:w="475" w:type="pct"/>
            <w:vMerge/>
          </w:tcPr>
          <w:p w14:paraId="5A376694" w14:textId="77777777" w:rsidR="0022123C" w:rsidRPr="0022123C" w:rsidRDefault="0022123C" w:rsidP="00076DA3">
            <w:pPr>
              <w:spacing w:after="0" w:line="240" w:lineRule="auto"/>
              <w:rPr>
                <w:rFonts w:ascii="Times New Roman" w:hAnsi="Times New Roman" w:cs="Times New Roman"/>
              </w:rPr>
            </w:pPr>
          </w:p>
        </w:tc>
        <w:tc>
          <w:tcPr>
            <w:tcW w:w="596" w:type="pct"/>
          </w:tcPr>
          <w:p w14:paraId="1A6726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02440F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1E8B5A19" w14:textId="77777777" w:rsidTr="00944C43">
        <w:trPr>
          <w:trHeight w:val="483"/>
        </w:trPr>
        <w:tc>
          <w:tcPr>
            <w:tcW w:w="898" w:type="pct"/>
            <w:vMerge/>
          </w:tcPr>
          <w:p w14:paraId="65CA2DDC" w14:textId="77777777" w:rsidR="0022123C" w:rsidRPr="0022123C" w:rsidRDefault="0022123C" w:rsidP="00076DA3">
            <w:pPr>
              <w:spacing w:after="0" w:line="240" w:lineRule="auto"/>
              <w:rPr>
                <w:rFonts w:ascii="Times New Roman" w:hAnsi="Times New Roman" w:cs="Times New Roman"/>
              </w:rPr>
            </w:pPr>
          </w:p>
        </w:tc>
        <w:tc>
          <w:tcPr>
            <w:tcW w:w="3031" w:type="pct"/>
          </w:tcPr>
          <w:p w14:paraId="184E36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Сбытовая политика предприятия. Функции, методы, виды и задачи сбыта. Сбытовая политика  в организации ресторанного бизнеса. Формирование спроса и стимулирование сбыта. Ценовая политика и ценовые стратегии организации. Разработка ценовой  политики  на предприятиях питания. </w:t>
            </w:r>
          </w:p>
        </w:tc>
        <w:tc>
          <w:tcPr>
            <w:tcW w:w="475" w:type="pct"/>
            <w:vMerge/>
          </w:tcPr>
          <w:p w14:paraId="0B887C75" w14:textId="77777777" w:rsidR="0022123C" w:rsidRPr="0022123C" w:rsidRDefault="0022123C" w:rsidP="00076DA3">
            <w:pPr>
              <w:spacing w:after="0" w:line="240" w:lineRule="auto"/>
              <w:rPr>
                <w:rFonts w:ascii="Times New Roman" w:hAnsi="Times New Roman" w:cs="Times New Roman"/>
              </w:rPr>
            </w:pPr>
          </w:p>
        </w:tc>
        <w:tc>
          <w:tcPr>
            <w:tcW w:w="596" w:type="pct"/>
          </w:tcPr>
          <w:p w14:paraId="0E1B52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494607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09CFF9F8" w14:textId="77777777" w:rsidTr="00944C43">
        <w:trPr>
          <w:trHeight w:val="844"/>
        </w:trPr>
        <w:tc>
          <w:tcPr>
            <w:tcW w:w="898" w:type="pct"/>
            <w:vMerge/>
          </w:tcPr>
          <w:p w14:paraId="630C28E7" w14:textId="77777777" w:rsidR="0022123C" w:rsidRPr="0022123C" w:rsidRDefault="0022123C" w:rsidP="00076DA3">
            <w:pPr>
              <w:spacing w:after="0" w:line="240" w:lineRule="auto"/>
              <w:rPr>
                <w:rFonts w:ascii="Times New Roman" w:hAnsi="Times New Roman" w:cs="Times New Roman"/>
              </w:rPr>
            </w:pPr>
          </w:p>
        </w:tc>
        <w:tc>
          <w:tcPr>
            <w:tcW w:w="3031" w:type="pct"/>
          </w:tcPr>
          <w:p w14:paraId="648A0C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Методы продвижения товаров и услуг в маркетинге. Понятие позиционирования на рынке товаров и услуг. Маркетинговые коммуникации. Реклама и ее виды. Средства рекламы. </w:t>
            </w:r>
          </w:p>
        </w:tc>
        <w:tc>
          <w:tcPr>
            <w:tcW w:w="475" w:type="pct"/>
            <w:vMerge/>
          </w:tcPr>
          <w:p w14:paraId="1EFFD1D0" w14:textId="77777777" w:rsidR="0022123C" w:rsidRPr="0022123C" w:rsidRDefault="0022123C" w:rsidP="00076DA3">
            <w:pPr>
              <w:spacing w:after="0" w:line="240" w:lineRule="auto"/>
              <w:rPr>
                <w:rFonts w:ascii="Times New Roman" w:hAnsi="Times New Roman" w:cs="Times New Roman"/>
              </w:rPr>
            </w:pPr>
          </w:p>
        </w:tc>
        <w:tc>
          <w:tcPr>
            <w:tcW w:w="596" w:type="pct"/>
          </w:tcPr>
          <w:p w14:paraId="5720D6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21C47B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491320A" w14:textId="77777777" w:rsidTr="00944C43">
        <w:trPr>
          <w:trHeight w:val="418"/>
        </w:trPr>
        <w:tc>
          <w:tcPr>
            <w:tcW w:w="898" w:type="pct"/>
            <w:vMerge w:val="restart"/>
          </w:tcPr>
          <w:p w14:paraId="0AB553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3.2. Маркетинговые исследования в общественном питании</w:t>
            </w:r>
          </w:p>
          <w:p w14:paraId="69447BAD" w14:textId="77777777" w:rsidR="0022123C" w:rsidRPr="0022123C" w:rsidRDefault="0022123C" w:rsidP="00076DA3">
            <w:pPr>
              <w:spacing w:after="0" w:line="240" w:lineRule="auto"/>
              <w:rPr>
                <w:rFonts w:ascii="Times New Roman" w:hAnsi="Times New Roman" w:cs="Times New Roman"/>
              </w:rPr>
            </w:pPr>
          </w:p>
        </w:tc>
        <w:tc>
          <w:tcPr>
            <w:tcW w:w="3031" w:type="pct"/>
          </w:tcPr>
          <w:p w14:paraId="03497A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5" w:type="pct"/>
            <w:vMerge w:val="restart"/>
          </w:tcPr>
          <w:p w14:paraId="34F26A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96" w:type="pct"/>
            <w:vMerge w:val="restart"/>
          </w:tcPr>
          <w:p w14:paraId="52DC30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6.1-6.5</w:t>
            </w:r>
          </w:p>
          <w:p w14:paraId="644ACC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1E874631" w14:textId="77777777" w:rsidTr="00944C43">
        <w:trPr>
          <w:trHeight w:val="782"/>
        </w:trPr>
        <w:tc>
          <w:tcPr>
            <w:tcW w:w="898" w:type="pct"/>
            <w:vMerge/>
          </w:tcPr>
          <w:p w14:paraId="71396533" w14:textId="77777777" w:rsidR="0022123C" w:rsidRPr="0022123C" w:rsidRDefault="0022123C" w:rsidP="00076DA3">
            <w:pPr>
              <w:spacing w:after="0" w:line="240" w:lineRule="auto"/>
              <w:rPr>
                <w:rFonts w:ascii="Times New Roman" w:hAnsi="Times New Roman" w:cs="Times New Roman"/>
              </w:rPr>
            </w:pPr>
          </w:p>
        </w:tc>
        <w:tc>
          <w:tcPr>
            <w:tcW w:w="3031" w:type="pct"/>
          </w:tcPr>
          <w:p w14:paraId="41EC3E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Определение спроса и потребностей в услугах организаций ресторанного бизнеса. Емкость рынка. Сегментирование рынка, факторы, влияющие на поведение покупателей, выбор целевого рынка организацией питания.</w:t>
            </w:r>
          </w:p>
        </w:tc>
        <w:tc>
          <w:tcPr>
            <w:tcW w:w="475" w:type="pct"/>
            <w:vMerge/>
          </w:tcPr>
          <w:p w14:paraId="1F350034" w14:textId="77777777" w:rsidR="0022123C" w:rsidRPr="0022123C" w:rsidRDefault="0022123C" w:rsidP="00076DA3">
            <w:pPr>
              <w:spacing w:after="0" w:line="240" w:lineRule="auto"/>
              <w:rPr>
                <w:rFonts w:ascii="Times New Roman" w:hAnsi="Times New Roman" w:cs="Times New Roman"/>
              </w:rPr>
            </w:pPr>
          </w:p>
        </w:tc>
        <w:tc>
          <w:tcPr>
            <w:tcW w:w="596" w:type="pct"/>
            <w:vMerge/>
          </w:tcPr>
          <w:p w14:paraId="4F5582C9" w14:textId="77777777" w:rsidR="0022123C" w:rsidRPr="0022123C" w:rsidRDefault="0022123C" w:rsidP="00076DA3">
            <w:pPr>
              <w:spacing w:after="0" w:line="240" w:lineRule="auto"/>
              <w:rPr>
                <w:rFonts w:ascii="Times New Roman" w:hAnsi="Times New Roman" w:cs="Times New Roman"/>
              </w:rPr>
            </w:pPr>
          </w:p>
        </w:tc>
      </w:tr>
      <w:tr w:rsidR="0022123C" w:rsidRPr="0022123C" w14:paraId="241C3B5D" w14:textId="77777777" w:rsidTr="00944C43">
        <w:trPr>
          <w:trHeight w:val="1556"/>
        </w:trPr>
        <w:tc>
          <w:tcPr>
            <w:tcW w:w="898" w:type="pct"/>
            <w:vMerge/>
          </w:tcPr>
          <w:p w14:paraId="469C923A" w14:textId="77777777" w:rsidR="0022123C" w:rsidRPr="0022123C" w:rsidRDefault="0022123C" w:rsidP="00D20D5F">
            <w:pPr>
              <w:spacing w:after="0" w:line="240" w:lineRule="auto"/>
              <w:rPr>
                <w:rFonts w:ascii="Times New Roman" w:hAnsi="Times New Roman" w:cs="Times New Roman"/>
              </w:rPr>
            </w:pPr>
          </w:p>
        </w:tc>
        <w:tc>
          <w:tcPr>
            <w:tcW w:w="3031" w:type="pct"/>
          </w:tcPr>
          <w:p w14:paraId="7FA29F6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Методы и виды маркетинговых исследований. Качественные и количественные методы исследования. Наблюдение за потребителями. Экспертный опрос. Мозговой штурм. Изучение реакции респондентов. Количественные методы исследования. Опросы (анкетирование респондентов). Технология и виды опросов в маркетинговых исследованиях. Выбор конкретных методов  маркетинговых исследований   в организациях питания. Методы прогнозирования в маркетинговых исследованиях </w:t>
            </w:r>
          </w:p>
        </w:tc>
        <w:tc>
          <w:tcPr>
            <w:tcW w:w="475" w:type="pct"/>
            <w:vMerge/>
          </w:tcPr>
          <w:p w14:paraId="1CC9EE37" w14:textId="77777777" w:rsidR="0022123C" w:rsidRPr="0022123C" w:rsidRDefault="0022123C" w:rsidP="00D20D5F">
            <w:pPr>
              <w:spacing w:after="0" w:line="240" w:lineRule="auto"/>
              <w:rPr>
                <w:rFonts w:ascii="Times New Roman" w:hAnsi="Times New Roman" w:cs="Times New Roman"/>
              </w:rPr>
            </w:pPr>
          </w:p>
        </w:tc>
        <w:tc>
          <w:tcPr>
            <w:tcW w:w="596" w:type="pct"/>
          </w:tcPr>
          <w:p w14:paraId="09C465A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ПК 6.1-6.5</w:t>
            </w:r>
          </w:p>
          <w:p w14:paraId="4E7CC847"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23D201DC" w14:textId="77777777" w:rsidTr="00944C43">
        <w:trPr>
          <w:trHeight w:val="20"/>
        </w:trPr>
        <w:tc>
          <w:tcPr>
            <w:tcW w:w="898" w:type="pct"/>
            <w:vMerge/>
          </w:tcPr>
          <w:p w14:paraId="6A1E2404" w14:textId="77777777" w:rsidR="0022123C" w:rsidRPr="0022123C" w:rsidRDefault="0022123C" w:rsidP="00D20D5F">
            <w:pPr>
              <w:spacing w:after="0" w:line="240" w:lineRule="auto"/>
              <w:rPr>
                <w:rFonts w:ascii="Times New Roman" w:hAnsi="Times New Roman" w:cs="Times New Roman"/>
              </w:rPr>
            </w:pPr>
          </w:p>
        </w:tc>
        <w:tc>
          <w:tcPr>
            <w:tcW w:w="3031" w:type="pct"/>
          </w:tcPr>
          <w:p w14:paraId="2158A75D"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75" w:type="pct"/>
          </w:tcPr>
          <w:p w14:paraId="61196291"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4</w:t>
            </w:r>
          </w:p>
        </w:tc>
        <w:tc>
          <w:tcPr>
            <w:tcW w:w="596" w:type="pct"/>
            <w:vMerge w:val="restart"/>
          </w:tcPr>
          <w:p w14:paraId="25E72EF7"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ПК 6.1-6.5</w:t>
            </w:r>
          </w:p>
          <w:p w14:paraId="31018EDA"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759FC7C5" w14:textId="77777777" w:rsidTr="00944C43">
        <w:trPr>
          <w:trHeight w:val="20"/>
        </w:trPr>
        <w:tc>
          <w:tcPr>
            <w:tcW w:w="898" w:type="pct"/>
            <w:vMerge/>
          </w:tcPr>
          <w:p w14:paraId="4A9E2565" w14:textId="77777777" w:rsidR="0022123C" w:rsidRPr="0022123C" w:rsidRDefault="0022123C" w:rsidP="00D20D5F">
            <w:pPr>
              <w:spacing w:after="0" w:line="240" w:lineRule="auto"/>
              <w:rPr>
                <w:rFonts w:ascii="Times New Roman" w:hAnsi="Times New Roman" w:cs="Times New Roman"/>
              </w:rPr>
            </w:pPr>
          </w:p>
        </w:tc>
        <w:tc>
          <w:tcPr>
            <w:tcW w:w="3031" w:type="pct"/>
          </w:tcPr>
          <w:p w14:paraId="300D70AE"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Практические занятия.  Определение фазы жизненного цикла товаров(меню) и услуг предприятий общественного питания, разработка маркетинговых мероприятий для продления ЖЦТ и продвижения организации ресторанного бизнеса на рынке.</w:t>
            </w:r>
          </w:p>
        </w:tc>
        <w:tc>
          <w:tcPr>
            <w:tcW w:w="475" w:type="pct"/>
          </w:tcPr>
          <w:p w14:paraId="0EA886A6"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vMerge/>
          </w:tcPr>
          <w:p w14:paraId="7242540F" w14:textId="77777777" w:rsidR="0022123C" w:rsidRPr="0022123C" w:rsidRDefault="0022123C" w:rsidP="00D20D5F">
            <w:pPr>
              <w:spacing w:after="0" w:line="240" w:lineRule="auto"/>
              <w:rPr>
                <w:rFonts w:ascii="Times New Roman" w:hAnsi="Times New Roman" w:cs="Times New Roman"/>
              </w:rPr>
            </w:pPr>
          </w:p>
        </w:tc>
      </w:tr>
      <w:tr w:rsidR="0022123C" w:rsidRPr="0022123C" w14:paraId="3A0A793B" w14:textId="77777777" w:rsidTr="00944C43">
        <w:trPr>
          <w:trHeight w:val="636"/>
        </w:trPr>
        <w:tc>
          <w:tcPr>
            <w:tcW w:w="898" w:type="pct"/>
            <w:vMerge/>
          </w:tcPr>
          <w:p w14:paraId="0DBFC861" w14:textId="77777777" w:rsidR="0022123C" w:rsidRPr="0022123C" w:rsidRDefault="0022123C" w:rsidP="00D20D5F">
            <w:pPr>
              <w:spacing w:after="0" w:line="240" w:lineRule="auto"/>
              <w:rPr>
                <w:rFonts w:ascii="Times New Roman" w:hAnsi="Times New Roman" w:cs="Times New Roman"/>
              </w:rPr>
            </w:pPr>
          </w:p>
        </w:tc>
        <w:tc>
          <w:tcPr>
            <w:tcW w:w="3031" w:type="pct"/>
          </w:tcPr>
          <w:p w14:paraId="1176F5CD"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Практические занятия.  Изучение методов проведения количественных и качественных маркетинговых исследований  в организациях питания. Составление анкеты для изучения потребительских предпочтений</w:t>
            </w:r>
          </w:p>
        </w:tc>
        <w:tc>
          <w:tcPr>
            <w:tcW w:w="475" w:type="pct"/>
          </w:tcPr>
          <w:p w14:paraId="1BC074A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41488AA1"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ПК 6.1-6.5</w:t>
            </w:r>
          </w:p>
          <w:p w14:paraId="16FB1968"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ОК 1-ОК5, ОК7, ОК9, ОК10,ОК11</w:t>
            </w:r>
          </w:p>
        </w:tc>
      </w:tr>
      <w:tr w:rsidR="0022123C" w:rsidRPr="0022123C" w14:paraId="68E6F42A" w14:textId="77777777" w:rsidTr="00944C43">
        <w:trPr>
          <w:trHeight w:val="1268"/>
        </w:trPr>
        <w:tc>
          <w:tcPr>
            <w:tcW w:w="898" w:type="pct"/>
            <w:vMerge/>
          </w:tcPr>
          <w:p w14:paraId="3ED9AD17" w14:textId="77777777" w:rsidR="0022123C" w:rsidRPr="0022123C" w:rsidRDefault="0022123C" w:rsidP="00D20D5F">
            <w:pPr>
              <w:spacing w:after="0" w:line="240" w:lineRule="auto"/>
              <w:rPr>
                <w:rFonts w:ascii="Times New Roman" w:hAnsi="Times New Roman" w:cs="Times New Roman"/>
              </w:rPr>
            </w:pPr>
          </w:p>
        </w:tc>
        <w:tc>
          <w:tcPr>
            <w:tcW w:w="3031" w:type="pct"/>
          </w:tcPr>
          <w:p w14:paraId="3FD2315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7DBB6BE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проблемных заданий </w:t>
            </w:r>
          </w:p>
        </w:tc>
        <w:tc>
          <w:tcPr>
            <w:tcW w:w="475" w:type="pct"/>
          </w:tcPr>
          <w:p w14:paraId="1A26AD6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58D7C680" w14:textId="77777777" w:rsidR="0022123C" w:rsidRPr="0022123C" w:rsidRDefault="0022123C" w:rsidP="00D20D5F">
            <w:pPr>
              <w:spacing w:after="0" w:line="240" w:lineRule="auto"/>
              <w:rPr>
                <w:rFonts w:ascii="Times New Roman" w:hAnsi="Times New Roman" w:cs="Times New Roman"/>
              </w:rPr>
            </w:pPr>
          </w:p>
        </w:tc>
      </w:tr>
      <w:tr w:rsidR="0022123C" w:rsidRPr="0022123C" w14:paraId="10280707" w14:textId="77777777" w:rsidTr="00944C43">
        <w:trPr>
          <w:trHeight w:val="239"/>
        </w:trPr>
        <w:tc>
          <w:tcPr>
            <w:tcW w:w="3929" w:type="pct"/>
            <w:gridSpan w:val="2"/>
          </w:tcPr>
          <w:p w14:paraId="7F31DD06"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75" w:type="pct"/>
          </w:tcPr>
          <w:p w14:paraId="36F9335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2</w:t>
            </w:r>
          </w:p>
        </w:tc>
        <w:tc>
          <w:tcPr>
            <w:tcW w:w="596" w:type="pct"/>
          </w:tcPr>
          <w:p w14:paraId="1133ED6C" w14:textId="77777777" w:rsidR="0022123C" w:rsidRPr="0022123C" w:rsidRDefault="0022123C" w:rsidP="00D20D5F">
            <w:pPr>
              <w:spacing w:after="0" w:line="240" w:lineRule="auto"/>
              <w:rPr>
                <w:rFonts w:ascii="Times New Roman" w:hAnsi="Times New Roman" w:cs="Times New Roman"/>
              </w:rPr>
            </w:pPr>
          </w:p>
        </w:tc>
      </w:tr>
      <w:tr w:rsidR="0022123C" w:rsidRPr="0022123C" w14:paraId="31DE1114" w14:textId="77777777" w:rsidTr="00944C43">
        <w:trPr>
          <w:trHeight w:val="239"/>
        </w:trPr>
        <w:tc>
          <w:tcPr>
            <w:tcW w:w="3929" w:type="pct"/>
            <w:gridSpan w:val="2"/>
          </w:tcPr>
          <w:p w14:paraId="6AA2534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75" w:type="pct"/>
          </w:tcPr>
          <w:p w14:paraId="70610243"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6</w:t>
            </w:r>
          </w:p>
        </w:tc>
        <w:tc>
          <w:tcPr>
            <w:tcW w:w="596" w:type="pct"/>
          </w:tcPr>
          <w:p w14:paraId="54A0A4C6" w14:textId="77777777" w:rsidR="0022123C" w:rsidRPr="0022123C" w:rsidRDefault="0022123C" w:rsidP="00D20D5F">
            <w:pPr>
              <w:spacing w:after="0" w:line="240" w:lineRule="auto"/>
              <w:rPr>
                <w:rFonts w:ascii="Times New Roman" w:hAnsi="Times New Roman" w:cs="Times New Roman"/>
              </w:rPr>
            </w:pPr>
          </w:p>
        </w:tc>
      </w:tr>
      <w:tr w:rsidR="0022123C" w:rsidRPr="0022123C" w14:paraId="454404BA" w14:textId="77777777" w:rsidTr="00944C43">
        <w:trPr>
          <w:trHeight w:val="20"/>
        </w:trPr>
        <w:tc>
          <w:tcPr>
            <w:tcW w:w="3929" w:type="pct"/>
            <w:gridSpan w:val="2"/>
          </w:tcPr>
          <w:p w14:paraId="2F41FB3E"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Всего:</w:t>
            </w:r>
          </w:p>
        </w:tc>
        <w:tc>
          <w:tcPr>
            <w:tcW w:w="475" w:type="pct"/>
          </w:tcPr>
          <w:p w14:paraId="11503E3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102</w:t>
            </w:r>
          </w:p>
        </w:tc>
        <w:tc>
          <w:tcPr>
            <w:tcW w:w="596" w:type="pct"/>
          </w:tcPr>
          <w:p w14:paraId="4E704CED" w14:textId="77777777" w:rsidR="0022123C" w:rsidRPr="0022123C" w:rsidRDefault="0022123C" w:rsidP="00D20D5F">
            <w:pPr>
              <w:spacing w:after="0" w:line="240" w:lineRule="auto"/>
              <w:rPr>
                <w:rFonts w:ascii="Times New Roman" w:hAnsi="Times New Roman" w:cs="Times New Roman"/>
              </w:rPr>
            </w:pPr>
          </w:p>
        </w:tc>
      </w:tr>
    </w:tbl>
    <w:p w14:paraId="5D762B3C" w14:textId="77777777" w:rsidR="00076DA3" w:rsidRDefault="00076DA3" w:rsidP="00D20D5F">
      <w:pPr>
        <w:spacing w:after="0" w:line="240" w:lineRule="auto"/>
        <w:rPr>
          <w:rFonts w:ascii="Times New Roman" w:hAnsi="Times New Roman" w:cs="Times New Roman"/>
        </w:rPr>
      </w:pPr>
    </w:p>
    <w:p w14:paraId="19658A9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1"/>
        <w:gridCol w:w="2455"/>
        <w:gridCol w:w="2527"/>
      </w:tblGrid>
      <w:tr w:rsidR="0022123C" w:rsidRPr="0022123C" w14:paraId="7FE58712" w14:textId="77777777" w:rsidTr="00944C43">
        <w:tc>
          <w:tcPr>
            <w:tcW w:w="2482" w:type="pct"/>
          </w:tcPr>
          <w:p w14:paraId="6781BA7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241" w:type="pct"/>
          </w:tcPr>
          <w:p w14:paraId="76DC10C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277" w:type="pct"/>
          </w:tcPr>
          <w:p w14:paraId="737C3AB8"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2CD69748" w14:textId="77777777" w:rsidTr="00944C43">
        <w:tc>
          <w:tcPr>
            <w:tcW w:w="2482" w:type="pct"/>
          </w:tcPr>
          <w:p w14:paraId="237BC2D7"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Знания:</w:t>
            </w:r>
          </w:p>
          <w:p w14:paraId="5DEE6AF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понятие, цели и задачи экономики, основные положения экономической теории; </w:t>
            </w:r>
          </w:p>
          <w:p w14:paraId="1E8ACD7E"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принципы функционирования рыночной экономики, современное состояние и перспективы развития отрасли;</w:t>
            </w:r>
          </w:p>
          <w:p w14:paraId="4DFA17FD"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виды экономической деятельности (отрасли народного хозяйства),</w:t>
            </w:r>
          </w:p>
          <w:p w14:paraId="0E772E1D"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 </w:t>
            </w:r>
          </w:p>
          <w:p w14:paraId="0D30C2EA"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классификацию  хозяйствующих субъектов в рыночной экономике по признакам;</w:t>
            </w:r>
          </w:p>
          <w:p w14:paraId="22B23D36"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цели и задачи организации ресторанного бизнеса, понятие концепции организации питания;</w:t>
            </w:r>
          </w:p>
          <w:p w14:paraId="2AE30EE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этапы регистрации и порядок ликвидации организаций, понятие банкротства, его признаки и методы предотвращения;</w:t>
            </w:r>
          </w:p>
          <w:p w14:paraId="63C02017"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14:paraId="5C9C0093"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14:paraId="67CEE8A8"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14:paraId="07C06C6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14:paraId="7C0B1FBA"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14:paraId="51CD15E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14:paraId="43CD6DE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учет реализации продукции собственного производства и полуфабрикатов; </w:t>
            </w:r>
          </w:p>
          <w:p w14:paraId="3AFEC303"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14:paraId="5A8C207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-требования к реализации продукции общественного питания;</w:t>
            </w:r>
          </w:p>
          <w:p w14:paraId="4CC6F91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-количественный и качественный состав персонала организации;</w:t>
            </w:r>
          </w:p>
          <w:p w14:paraId="084E71C6"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-показатели и резервы роста производительности труда на предприятиях питания, понятие нормирования труда;</w:t>
            </w:r>
          </w:p>
          <w:p w14:paraId="446F75E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формы и системы оплаты труда, виды гарантий, компенсаций и удержаний из заработной платы;</w:t>
            </w:r>
          </w:p>
          <w:p w14:paraId="030BB308"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состав издержек производства и обращения организаций  ресторанного бизнеса;</w:t>
            </w:r>
          </w:p>
          <w:p w14:paraId="72DFFAA4"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механизмы ценообразования на продукцию (услуги) организаций  ресторанного бизнеса;</w:t>
            </w:r>
          </w:p>
          <w:p w14:paraId="159F6363"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основные показатели деятельности предприятий общественного питания и методы их расчета;</w:t>
            </w:r>
          </w:p>
          <w:p w14:paraId="1EB4967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понятие товарооборота, дохода, прибыли и рентабельности предприятия, факторы, влияющие на них, методику расчета, планирования, анализа;</w:t>
            </w:r>
          </w:p>
          <w:p w14:paraId="10FD5AB4"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14:paraId="628D6E73"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14:paraId="66D3216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понятие бизнес-планирования, виды и разделы бизнес-плана;</w:t>
            </w:r>
          </w:p>
          <w:p w14:paraId="4CB5F870"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14:paraId="7C08B01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стили управления;</w:t>
            </w:r>
          </w:p>
          <w:p w14:paraId="745910B0"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способы организации работы коллектива, виды и методы мотивации персонала</w:t>
            </w:r>
          </w:p>
          <w:p w14:paraId="17E22D2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правила  делового общения в коллективе;</w:t>
            </w:r>
          </w:p>
          <w:p w14:paraId="5AEAABFF"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сущность, цели, основные принципы и функции маркетинга;</w:t>
            </w:r>
          </w:p>
          <w:p w14:paraId="77D54161"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понятие сегментация рынка;</w:t>
            </w:r>
          </w:p>
          <w:p w14:paraId="4B3A2E1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методы проведения маркетинговых исследований;</w:t>
            </w:r>
          </w:p>
          <w:p w14:paraId="1206C19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понятие товарной, ценовой, сбытовой, коммуникационной  политики организации питания (комплекс маркетинга);</w:t>
            </w:r>
          </w:p>
          <w:p w14:paraId="283E3951"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организацию управления маркетинговой деятельностью в организации ресторанного бизнеса.</w:t>
            </w:r>
          </w:p>
        </w:tc>
        <w:tc>
          <w:tcPr>
            <w:tcW w:w="1241" w:type="pct"/>
          </w:tcPr>
          <w:p w14:paraId="7629A261"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364747C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679A0797"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1B222BB0"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08F2ADC5" w14:textId="77777777" w:rsidR="0022123C" w:rsidRPr="0022123C" w:rsidRDefault="0022123C" w:rsidP="00D20D5F">
            <w:pPr>
              <w:spacing w:after="0" w:line="240" w:lineRule="auto"/>
              <w:rPr>
                <w:rFonts w:ascii="Times New Roman" w:hAnsi="Times New Roman" w:cs="Times New Roman"/>
              </w:rPr>
            </w:pPr>
          </w:p>
        </w:tc>
        <w:tc>
          <w:tcPr>
            <w:tcW w:w="1277" w:type="pct"/>
          </w:tcPr>
          <w:p w14:paraId="6101263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04233EE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57301B1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6B8C745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0658C4F1" w14:textId="77777777" w:rsidR="0022123C" w:rsidRPr="0022123C" w:rsidRDefault="0022123C" w:rsidP="00D20D5F">
            <w:pPr>
              <w:spacing w:after="0" w:line="240" w:lineRule="auto"/>
              <w:rPr>
                <w:rFonts w:ascii="Times New Roman" w:hAnsi="Times New Roman" w:cs="Times New Roman"/>
              </w:rPr>
            </w:pPr>
          </w:p>
          <w:p w14:paraId="16880B06"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7C1BA4DE" w14:textId="77777777" w:rsidR="0022123C" w:rsidRPr="0022123C" w:rsidRDefault="0022123C" w:rsidP="00D20D5F">
            <w:pPr>
              <w:spacing w:after="0" w:line="240" w:lineRule="auto"/>
              <w:rPr>
                <w:rFonts w:ascii="Times New Roman" w:hAnsi="Times New Roman" w:cs="Times New Roman"/>
              </w:rPr>
            </w:pPr>
          </w:p>
          <w:p w14:paraId="4B90C19F" w14:textId="77777777" w:rsidR="0022123C" w:rsidRPr="0022123C" w:rsidRDefault="0022123C" w:rsidP="00D20D5F">
            <w:pPr>
              <w:spacing w:after="0" w:line="240" w:lineRule="auto"/>
              <w:rPr>
                <w:rFonts w:ascii="Times New Roman" w:hAnsi="Times New Roman" w:cs="Times New Roman"/>
              </w:rPr>
            </w:pPr>
          </w:p>
          <w:p w14:paraId="0B60DD09" w14:textId="77777777" w:rsidR="0022123C" w:rsidRPr="0022123C" w:rsidRDefault="0022123C" w:rsidP="00D20D5F">
            <w:pPr>
              <w:spacing w:after="0" w:line="240" w:lineRule="auto"/>
              <w:rPr>
                <w:rFonts w:ascii="Times New Roman" w:hAnsi="Times New Roman" w:cs="Times New Roman"/>
              </w:rPr>
            </w:pPr>
          </w:p>
          <w:p w14:paraId="1E0C67CE" w14:textId="77777777" w:rsidR="0022123C" w:rsidRPr="0022123C" w:rsidRDefault="0022123C" w:rsidP="00D20D5F">
            <w:pPr>
              <w:spacing w:after="0" w:line="240" w:lineRule="auto"/>
              <w:rPr>
                <w:rFonts w:ascii="Times New Roman" w:hAnsi="Times New Roman" w:cs="Times New Roman"/>
              </w:rPr>
            </w:pPr>
          </w:p>
          <w:p w14:paraId="5CF712E4"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0D9C927E"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4AACA13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5BB0E88F"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22123C" w:rsidRPr="0022123C" w14:paraId="03737434" w14:textId="77777777" w:rsidTr="00944C43">
        <w:tc>
          <w:tcPr>
            <w:tcW w:w="2482" w:type="pct"/>
          </w:tcPr>
          <w:p w14:paraId="3F767D1F"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Умения:</w:t>
            </w:r>
          </w:p>
          <w:p w14:paraId="3FAAF18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участвовать в выборе наиболее эффективной  организационно - правовой формы для деятельности организации ресторанного бизнеса, формировании пакета документов для открытия предприятия;</w:t>
            </w:r>
          </w:p>
          <w:p w14:paraId="1C012ED3"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рассчитывать и планировать основные технико-экономические показатели деятельности организации ресторанного бизнеса и анализировать их динамику;</w:t>
            </w:r>
          </w:p>
          <w:p w14:paraId="746E198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анализировать факторы, влияющие на хозяйственную деятельность организации;</w:t>
            </w:r>
          </w:p>
          <w:p w14:paraId="3ED58DA8"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рассчитывать показатели эффективности использования ресурсов организации;</w:t>
            </w:r>
          </w:p>
          <w:p w14:paraId="21A84292"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проводить инвентаризацию на предприятиях питания;</w:t>
            </w:r>
          </w:p>
          <w:p w14:paraId="4F0E9B07"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  документацию по контролю наличия запасов на производстве);</w:t>
            </w:r>
          </w:p>
          <w:p w14:paraId="7E5E3A06"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оценивать имеющиеся на производстве запасы в соответствии с требуемым количеством и качеством, рассчитывать и анализировать изменение показателей  товарных запасов и товарооборачиваемости, использовать программное обеспечение при контроле наличия запасов </w:t>
            </w:r>
          </w:p>
          <w:p w14:paraId="7FE4FA40"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анализировать состояние продуктового баланса предприятия питания;</w:t>
            </w:r>
          </w:p>
          <w:p w14:paraId="0E61760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вести учет реализации готовой продукции и  полуфабрикатов;</w:t>
            </w:r>
          </w:p>
          <w:p w14:paraId="4BFA432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калькулировать цены на продукцию собственного производства и полуфабрикаты  производимые организацией ресторанного бизнеса;</w:t>
            </w:r>
          </w:p>
          <w:p w14:paraId="5AEF5A74"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рассчитывать налоги и  отчисления, уплачиваемые организацией ресторанного бизнеса в бюджет и в государственные  внебюджетные фонды,</w:t>
            </w:r>
          </w:p>
          <w:p w14:paraId="2B6DF6D3"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рассчитывать проценты и  платежи за пользование кредитом, уплачиваемые организацией банку;</w:t>
            </w:r>
          </w:p>
          <w:p w14:paraId="34A2B89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планировать и контролировать собственную деятельность и деятельность подчиненных;</w:t>
            </w:r>
          </w:p>
          <w:p w14:paraId="6190850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выбирать методы принятия эффективных управленческих решений;</w:t>
            </w:r>
          </w:p>
          <w:p w14:paraId="004CF16F"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управлять конфликтами и стрессами в организации;</w:t>
            </w:r>
          </w:p>
          <w:p w14:paraId="22D6DB2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применять в профессиональной деятельности приемы делового общения и  управленческого воздействия;</w:t>
            </w:r>
          </w:p>
          <w:p w14:paraId="27A27157"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анализировать текущую ситуацию на рынке товаров и услуг;</w:t>
            </w:r>
          </w:p>
          <w:p w14:paraId="1DE2D65F"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составлять бизес-план для организации ресторанного бизнеса</w:t>
            </w:r>
          </w:p>
          <w:p w14:paraId="2246C418"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w:t>
            </w:r>
          </w:p>
          <w:p w14:paraId="0FDD8E6F"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прогнозировать изменения на рынке ресторанного бизнеса и восприятие потребителями меню;</w:t>
            </w:r>
          </w:p>
          <w:p w14:paraId="41ADF744"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анализировать спрос на товары и услуги организации ресторанного бизнеса;</w:t>
            </w:r>
          </w:p>
          <w:p w14:paraId="49F3B55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грамотно определять маркетинговую политику организации питания (товарную, ценовую политику, способы продвижения продукции и услуг  на рынке);</w:t>
            </w:r>
          </w:p>
          <w:p w14:paraId="2581531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проводить маркетинговые исследования в соответствии с целями организации и анализ потребительских предпочтений, меню конкурирующих и наиболее популярных организаций питания в различных сегментах ресторанного бизнеса</w:t>
            </w:r>
          </w:p>
        </w:tc>
        <w:tc>
          <w:tcPr>
            <w:tcW w:w="1241" w:type="pct"/>
          </w:tcPr>
          <w:p w14:paraId="6D5DEDA0"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47720384"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7BFDCA79"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524D76E5"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00D7219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14:paraId="58311F28" w14:textId="77777777" w:rsidR="0022123C" w:rsidRPr="0022123C" w:rsidRDefault="0022123C" w:rsidP="00D20D5F">
            <w:pPr>
              <w:spacing w:after="0" w:line="240" w:lineRule="auto"/>
              <w:rPr>
                <w:rFonts w:ascii="Times New Roman" w:hAnsi="Times New Roman" w:cs="Times New Roman"/>
              </w:rPr>
            </w:pPr>
          </w:p>
        </w:tc>
        <w:tc>
          <w:tcPr>
            <w:tcW w:w="1277" w:type="pct"/>
          </w:tcPr>
          <w:p w14:paraId="6F85384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64CD76BA"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3950A38C"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659F13DD"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22C9F59B" w14:textId="77777777" w:rsidR="0022123C" w:rsidRPr="0022123C" w:rsidRDefault="0022123C" w:rsidP="00D20D5F">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38DFF980" w14:textId="77777777" w:rsidR="0022123C" w:rsidRPr="0022123C" w:rsidRDefault="0022123C" w:rsidP="00D20D5F">
            <w:pPr>
              <w:spacing w:after="0" w:line="240" w:lineRule="auto"/>
              <w:rPr>
                <w:rFonts w:ascii="Times New Roman" w:hAnsi="Times New Roman" w:cs="Times New Roman"/>
              </w:rPr>
            </w:pPr>
          </w:p>
        </w:tc>
      </w:tr>
    </w:tbl>
    <w:p w14:paraId="7F3D940D" w14:textId="77777777" w:rsidR="0022123C" w:rsidRPr="0022123C" w:rsidRDefault="0022123C" w:rsidP="0022123C">
      <w:pPr>
        <w:spacing w:after="0" w:line="240" w:lineRule="auto"/>
        <w:ind w:firstLine="709"/>
        <w:rPr>
          <w:rFonts w:ascii="Times New Roman" w:hAnsi="Times New Roman" w:cs="Times New Roman"/>
        </w:rPr>
      </w:pPr>
    </w:p>
    <w:p w14:paraId="7865BA85" w14:textId="77777777" w:rsidR="00D20D5F"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ОП.06</w:t>
      </w:r>
      <w:r w:rsidR="00D20D5F" w:rsidRPr="00D20D5F">
        <w:rPr>
          <w:rFonts w:ascii="Times New Roman" w:hAnsi="Times New Roman" w:cs="Times New Roman"/>
          <w:sz w:val="24"/>
          <w:szCs w:val="24"/>
        </w:rPr>
        <w:t xml:space="preserve"> </w:t>
      </w:r>
      <w:r w:rsidR="00D20D5F" w:rsidRPr="00FC7D06">
        <w:rPr>
          <w:rFonts w:ascii="Times New Roman" w:hAnsi="Times New Roman" w:cs="Times New Roman"/>
          <w:caps/>
          <w:sz w:val="24"/>
          <w:szCs w:val="24"/>
        </w:rPr>
        <w:t>ОСНОВЫ ПРЕДПРИНИМАТЕЛЬСКОЙ ДЕЯТЕЛЬНОСТИ</w:t>
      </w:r>
    </w:p>
    <w:p w14:paraId="71B16DA2" w14:textId="77777777" w:rsidR="00D20D5F" w:rsidRDefault="00D20D5F" w:rsidP="00076DA3">
      <w:pPr>
        <w:spacing w:after="0" w:line="240" w:lineRule="auto"/>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969"/>
        <w:gridCol w:w="4678"/>
      </w:tblGrid>
      <w:tr w:rsidR="0022123C" w:rsidRPr="0022123C" w14:paraId="13527764" w14:textId="77777777" w:rsidTr="00D20D5F">
        <w:trPr>
          <w:trHeight w:val="649"/>
        </w:trPr>
        <w:tc>
          <w:tcPr>
            <w:tcW w:w="1384" w:type="dxa"/>
            <w:vAlign w:val="center"/>
          </w:tcPr>
          <w:p w14:paraId="3EC7E0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3969" w:type="dxa"/>
            <w:vAlign w:val="center"/>
          </w:tcPr>
          <w:p w14:paraId="150249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4678" w:type="dxa"/>
            <w:vAlign w:val="center"/>
          </w:tcPr>
          <w:p w14:paraId="13D5FC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2BD79671" w14:textId="77777777" w:rsidTr="00D20D5F">
        <w:trPr>
          <w:trHeight w:val="273"/>
        </w:trPr>
        <w:tc>
          <w:tcPr>
            <w:tcW w:w="1384" w:type="dxa"/>
          </w:tcPr>
          <w:p w14:paraId="5DBAE748" w14:textId="77777777" w:rsidR="00D20D5F" w:rsidRDefault="00D20D5F" w:rsidP="00076DA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FC7D06">
              <w:rPr>
                <w:rFonts w:ascii="Times New Roman" w:hAnsi="Times New Roman" w:cs="Times New Roman"/>
                <w:sz w:val="24"/>
                <w:szCs w:val="24"/>
              </w:rPr>
              <w:t>ОК 2</w:t>
            </w:r>
          </w:p>
          <w:p w14:paraId="66479896" w14:textId="77777777" w:rsidR="00D20D5F" w:rsidRDefault="00D20D5F" w:rsidP="00076DA3">
            <w:pPr>
              <w:spacing w:after="0" w:line="240" w:lineRule="auto"/>
              <w:rPr>
                <w:rFonts w:ascii="Times New Roman" w:hAnsi="Times New Roman" w:cs="Times New Roman"/>
                <w:sz w:val="24"/>
                <w:szCs w:val="24"/>
              </w:rPr>
            </w:pPr>
            <w:r w:rsidRPr="00FC7D06">
              <w:rPr>
                <w:rFonts w:ascii="Times New Roman" w:hAnsi="Times New Roman" w:cs="Times New Roman"/>
                <w:sz w:val="24"/>
                <w:szCs w:val="24"/>
              </w:rPr>
              <w:t xml:space="preserve"> ОК 3</w:t>
            </w:r>
          </w:p>
          <w:p w14:paraId="63B58DC1" w14:textId="77777777" w:rsidR="00D20D5F" w:rsidRDefault="00D20D5F" w:rsidP="00076DA3">
            <w:pPr>
              <w:spacing w:after="0" w:line="240" w:lineRule="auto"/>
              <w:rPr>
                <w:rFonts w:ascii="Times New Roman" w:hAnsi="Times New Roman" w:cs="Times New Roman"/>
                <w:sz w:val="24"/>
                <w:szCs w:val="24"/>
              </w:rPr>
            </w:pPr>
            <w:r w:rsidRPr="00FC7D06">
              <w:rPr>
                <w:rFonts w:ascii="Times New Roman" w:hAnsi="Times New Roman" w:cs="Times New Roman"/>
                <w:sz w:val="24"/>
                <w:szCs w:val="24"/>
              </w:rPr>
              <w:t xml:space="preserve"> ОК 4</w:t>
            </w:r>
          </w:p>
          <w:p w14:paraId="470C0818" w14:textId="77777777" w:rsidR="0022123C" w:rsidRDefault="00D20D5F" w:rsidP="00076DA3">
            <w:pPr>
              <w:spacing w:after="0" w:line="240" w:lineRule="auto"/>
              <w:rPr>
                <w:rFonts w:ascii="Times New Roman" w:hAnsi="Times New Roman" w:cs="Times New Roman"/>
                <w:sz w:val="24"/>
                <w:szCs w:val="24"/>
              </w:rPr>
            </w:pPr>
            <w:r w:rsidRPr="00FC7D06">
              <w:rPr>
                <w:rFonts w:ascii="Times New Roman" w:hAnsi="Times New Roman" w:cs="Times New Roman"/>
                <w:sz w:val="24"/>
                <w:szCs w:val="24"/>
              </w:rPr>
              <w:t xml:space="preserve"> ОК 5</w:t>
            </w:r>
          </w:p>
          <w:p w14:paraId="339F5889" w14:textId="77777777" w:rsidR="00D20D5F" w:rsidRPr="0022123C" w:rsidRDefault="00D20D5F" w:rsidP="00076DA3">
            <w:pPr>
              <w:spacing w:after="0" w:line="240" w:lineRule="auto"/>
              <w:rPr>
                <w:rFonts w:ascii="Times New Roman" w:hAnsi="Times New Roman" w:cs="Times New Roman"/>
              </w:rPr>
            </w:pPr>
            <w:r w:rsidRPr="00FC7D06">
              <w:rPr>
                <w:rFonts w:ascii="Times New Roman" w:hAnsi="Times New Roman" w:cs="Times New Roman"/>
                <w:sz w:val="24"/>
                <w:szCs w:val="24"/>
              </w:rPr>
              <w:t>ОК 6</w:t>
            </w:r>
          </w:p>
        </w:tc>
        <w:tc>
          <w:tcPr>
            <w:tcW w:w="3969" w:type="dxa"/>
          </w:tcPr>
          <w:p w14:paraId="0314551E" w14:textId="77777777" w:rsidR="00D20D5F" w:rsidRPr="00FC7D06" w:rsidRDefault="00D20D5F" w:rsidP="00076DA3">
            <w:pPr>
              <w:spacing w:after="0" w:line="240" w:lineRule="auto"/>
              <w:jc w:val="both"/>
              <w:rPr>
                <w:rFonts w:ascii="Times New Roman" w:hAnsi="Times New Roman" w:cs="Times New Roman"/>
                <w:sz w:val="24"/>
                <w:szCs w:val="24"/>
              </w:rPr>
            </w:pPr>
            <w:bookmarkStart w:id="223" w:name="sub_512"/>
            <w:r w:rsidRPr="00FC7D06">
              <w:rPr>
                <w:rFonts w:ascii="Times New Roman" w:hAnsi="Times New Roman" w:cs="Times New Roman"/>
                <w:sz w:val="24"/>
                <w:szCs w:val="24"/>
              </w:rPr>
              <w:t xml:space="preserve"> Организовывать собственную деятельность, исходя из цели и способов ее достижения, определенных руководителем.</w:t>
            </w:r>
          </w:p>
          <w:p w14:paraId="3E120F1B" w14:textId="77777777" w:rsidR="00D20D5F" w:rsidRPr="00FC7D06" w:rsidRDefault="00D20D5F" w:rsidP="00076DA3">
            <w:pPr>
              <w:spacing w:after="0" w:line="240" w:lineRule="auto"/>
              <w:jc w:val="both"/>
              <w:rPr>
                <w:rFonts w:ascii="Times New Roman" w:hAnsi="Times New Roman" w:cs="Times New Roman"/>
                <w:sz w:val="24"/>
                <w:szCs w:val="24"/>
              </w:rPr>
            </w:pPr>
            <w:bookmarkStart w:id="224" w:name="sub_513"/>
            <w:bookmarkEnd w:id="223"/>
            <w:r w:rsidRPr="00FC7D06">
              <w:rPr>
                <w:rFonts w:ascii="Times New Roman" w:hAnsi="Times New Roman" w:cs="Times New Roman"/>
                <w:sz w:val="24"/>
                <w:szCs w:val="24"/>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5DA42EB" w14:textId="77777777" w:rsidR="00D20D5F" w:rsidRPr="00FC7D06" w:rsidRDefault="00D20D5F" w:rsidP="00076DA3">
            <w:pPr>
              <w:spacing w:after="0" w:line="240" w:lineRule="auto"/>
              <w:jc w:val="both"/>
              <w:rPr>
                <w:rFonts w:ascii="Times New Roman" w:hAnsi="Times New Roman" w:cs="Times New Roman"/>
                <w:sz w:val="24"/>
                <w:szCs w:val="24"/>
              </w:rPr>
            </w:pPr>
            <w:bookmarkStart w:id="225" w:name="sub_514"/>
            <w:bookmarkEnd w:id="224"/>
            <w:r w:rsidRPr="00FC7D06">
              <w:rPr>
                <w:rFonts w:ascii="Times New Roman" w:hAnsi="Times New Roman" w:cs="Times New Roman"/>
                <w:sz w:val="24"/>
                <w:szCs w:val="24"/>
              </w:rPr>
              <w:t xml:space="preserve"> Осуществлять поиск информации, необходимой для эффективного выполнения профессиональных задач.</w:t>
            </w:r>
          </w:p>
          <w:p w14:paraId="3146267C" w14:textId="77777777" w:rsidR="00D20D5F" w:rsidRPr="00FC7D06" w:rsidRDefault="00D20D5F" w:rsidP="00076DA3">
            <w:pPr>
              <w:spacing w:after="0" w:line="240" w:lineRule="auto"/>
              <w:jc w:val="both"/>
              <w:rPr>
                <w:rFonts w:ascii="Times New Roman" w:hAnsi="Times New Roman" w:cs="Times New Roman"/>
                <w:sz w:val="24"/>
                <w:szCs w:val="24"/>
              </w:rPr>
            </w:pPr>
            <w:bookmarkStart w:id="226" w:name="sub_515"/>
            <w:bookmarkEnd w:id="225"/>
            <w:r w:rsidRPr="00FC7D06">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p w14:paraId="6B3F3936" w14:textId="77777777" w:rsidR="00D20D5F" w:rsidRPr="00FC7D06" w:rsidRDefault="00D20D5F" w:rsidP="00076DA3">
            <w:pPr>
              <w:spacing w:after="0" w:line="240" w:lineRule="auto"/>
              <w:jc w:val="both"/>
              <w:rPr>
                <w:rFonts w:ascii="Times New Roman" w:hAnsi="Times New Roman" w:cs="Times New Roman"/>
                <w:sz w:val="24"/>
                <w:szCs w:val="24"/>
              </w:rPr>
            </w:pPr>
            <w:bookmarkStart w:id="227" w:name="sub_516"/>
            <w:bookmarkEnd w:id="226"/>
            <w:r w:rsidRPr="00FC7D06">
              <w:rPr>
                <w:rFonts w:ascii="Times New Roman" w:hAnsi="Times New Roman" w:cs="Times New Roman"/>
                <w:sz w:val="24"/>
                <w:szCs w:val="24"/>
              </w:rPr>
              <w:t xml:space="preserve"> Работать в команде, эффективно общаться с коллегами, руководством, клиентами.</w:t>
            </w:r>
          </w:p>
          <w:bookmarkEnd w:id="227"/>
          <w:p w14:paraId="7382C879" w14:textId="77777777" w:rsidR="009120E7" w:rsidRPr="00FC7D06" w:rsidRDefault="009120E7" w:rsidP="0091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находить и использовать нужную информацию в нормативно-правовых документах, регламентирующих предпринимательскую деятельность;</w:t>
            </w:r>
          </w:p>
          <w:p w14:paraId="7B51AD89" w14:textId="77777777" w:rsidR="009120E7" w:rsidRPr="00FC7D06" w:rsidRDefault="009120E7" w:rsidP="0091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анализировать организационно-правовые формы предпринимательской деятельности, подбирать организационно-правовую форму для определенного вида предпринимательской деятельности;</w:t>
            </w:r>
          </w:p>
          <w:p w14:paraId="077B4A0C" w14:textId="77777777" w:rsidR="009120E7" w:rsidRPr="00FC7D06" w:rsidRDefault="009120E7" w:rsidP="0091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регистрироваться в качестве индивидуального предпринимателя;</w:t>
            </w:r>
          </w:p>
          <w:p w14:paraId="1FD469C8" w14:textId="77777777" w:rsidR="009120E7" w:rsidRPr="00FC7D06" w:rsidRDefault="009120E7" w:rsidP="0091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подбирать систему налогообложения для бизнеса;</w:t>
            </w:r>
          </w:p>
          <w:p w14:paraId="32EAD2B5" w14:textId="77777777" w:rsidR="009120E7" w:rsidRPr="00FC7D06" w:rsidRDefault="009120E7" w:rsidP="0091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составлять бизнес-план;</w:t>
            </w:r>
          </w:p>
          <w:p w14:paraId="75A2344E" w14:textId="77777777" w:rsidR="009120E7" w:rsidRPr="00FC7D06" w:rsidRDefault="009120E7" w:rsidP="0091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управлять личным саморазвитием и строить персональную карьеру;</w:t>
            </w:r>
          </w:p>
          <w:p w14:paraId="6ABD8A45" w14:textId="77777777" w:rsidR="009120E7" w:rsidRPr="00FC7D06" w:rsidRDefault="009120E7" w:rsidP="00912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принимать решение в разных ситуациях и прогнозировать конечные результаты своей деятельности.</w:t>
            </w:r>
          </w:p>
          <w:p w14:paraId="046E75AD" w14:textId="77777777" w:rsidR="0022123C" w:rsidRPr="0022123C" w:rsidRDefault="0022123C" w:rsidP="00076DA3">
            <w:pPr>
              <w:spacing w:after="0" w:line="240" w:lineRule="auto"/>
              <w:rPr>
                <w:rFonts w:ascii="Times New Roman" w:hAnsi="Times New Roman" w:cs="Times New Roman"/>
              </w:rPr>
            </w:pPr>
          </w:p>
        </w:tc>
        <w:tc>
          <w:tcPr>
            <w:tcW w:w="4678" w:type="dxa"/>
          </w:tcPr>
          <w:p w14:paraId="1CA523F3"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xml:space="preserve">- основные понятия в области малого предпринимательства,  содержание и организацию предпринимательской деятельности, формы и методы ее реализации; </w:t>
            </w:r>
          </w:p>
          <w:p w14:paraId="0660DA4D"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основные категории и понятия предпринимательского права и основные положения действующего федерального законодательства в области предпринимательской деятельности;</w:t>
            </w:r>
          </w:p>
          <w:p w14:paraId="4CA37837"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планирование бизнеса;</w:t>
            </w:r>
          </w:p>
          <w:p w14:paraId="3647B152"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порядок государственной регистрации предпринимательской деятельности;</w:t>
            </w:r>
          </w:p>
          <w:p w14:paraId="776A5A5F"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налогообложение для малого бизнеса;</w:t>
            </w:r>
          </w:p>
          <w:p w14:paraId="4619E892"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основы менеджмента;</w:t>
            </w:r>
          </w:p>
          <w:p w14:paraId="6AFBFED4"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C7D06">
              <w:rPr>
                <w:rFonts w:ascii="Times New Roman" w:hAnsi="Times New Roman" w:cs="Times New Roman"/>
                <w:sz w:val="24"/>
                <w:szCs w:val="24"/>
              </w:rPr>
              <w:t>- деловую этику предпринимательства.</w:t>
            </w:r>
          </w:p>
          <w:p w14:paraId="606C0A64" w14:textId="77777777" w:rsidR="0022123C" w:rsidRPr="0022123C" w:rsidRDefault="0022123C" w:rsidP="00076DA3">
            <w:pPr>
              <w:spacing w:after="0" w:line="240" w:lineRule="auto"/>
              <w:rPr>
                <w:rFonts w:ascii="Times New Roman" w:hAnsi="Times New Roman" w:cs="Times New Roman"/>
              </w:rPr>
            </w:pPr>
          </w:p>
        </w:tc>
      </w:tr>
    </w:tbl>
    <w:p w14:paraId="08B3270D" w14:textId="77777777" w:rsidR="0022123C" w:rsidRPr="0022123C" w:rsidRDefault="0022123C" w:rsidP="00076DA3">
      <w:pPr>
        <w:spacing w:after="0" w:line="240" w:lineRule="auto"/>
        <w:rPr>
          <w:rFonts w:ascii="Times New Roman" w:hAnsi="Times New Roman" w:cs="Times New Roman"/>
        </w:rPr>
      </w:pPr>
    </w:p>
    <w:p w14:paraId="5BEDC1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14:paraId="4B23BE5B" w14:textId="77777777" w:rsidR="0022123C" w:rsidRPr="0022123C" w:rsidRDefault="0022123C" w:rsidP="00076DA3">
      <w:pPr>
        <w:spacing w:after="0" w:line="240" w:lineRule="auto"/>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229"/>
        <w:gridCol w:w="992"/>
      </w:tblGrid>
      <w:tr w:rsidR="00D20D5F" w:rsidRPr="00FC7D06" w14:paraId="5DEF32DE" w14:textId="77777777" w:rsidTr="00D20D5F">
        <w:trPr>
          <w:trHeight w:val="20"/>
        </w:trPr>
        <w:tc>
          <w:tcPr>
            <w:tcW w:w="1668" w:type="dxa"/>
          </w:tcPr>
          <w:p w14:paraId="354A97E1"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Наименование разделов и тем</w:t>
            </w:r>
          </w:p>
        </w:tc>
        <w:tc>
          <w:tcPr>
            <w:tcW w:w="7229" w:type="dxa"/>
          </w:tcPr>
          <w:p w14:paraId="09B15F05"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Содержание учебного материала, практические занятия, самостоятельная работа обучающихся, курсовая работа (проект)</w:t>
            </w:r>
            <w:r w:rsidRPr="00D20D5F">
              <w:rPr>
                <w:rFonts w:ascii="Times New Roman" w:hAnsi="Times New Roman" w:cs="Times New Roman"/>
                <w:bCs/>
                <w:i/>
              </w:rPr>
              <w:t xml:space="preserve"> </w:t>
            </w:r>
          </w:p>
        </w:tc>
        <w:tc>
          <w:tcPr>
            <w:tcW w:w="992" w:type="dxa"/>
            <w:shd w:val="clear" w:color="auto" w:fill="auto"/>
          </w:tcPr>
          <w:p w14:paraId="7496F2D8"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C7D06">
              <w:rPr>
                <w:rFonts w:ascii="Times New Roman" w:hAnsi="Times New Roman" w:cs="Times New Roman"/>
                <w:b/>
                <w:bCs/>
                <w:sz w:val="24"/>
                <w:szCs w:val="24"/>
              </w:rPr>
              <w:t>Объем часов</w:t>
            </w:r>
          </w:p>
        </w:tc>
      </w:tr>
      <w:tr w:rsidR="00D20D5F" w:rsidRPr="00FC7D06" w14:paraId="199706D2" w14:textId="77777777" w:rsidTr="00D20D5F">
        <w:trPr>
          <w:trHeight w:val="20"/>
        </w:trPr>
        <w:tc>
          <w:tcPr>
            <w:tcW w:w="1668" w:type="dxa"/>
          </w:tcPr>
          <w:p w14:paraId="3C7F45CA"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1</w:t>
            </w:r>
          </w:p>
        </w:tc>
        <w:tc>
          <w:tcPr>
            <w:tcW w:w="7229" w:type="dxa"/>
          </w:tcPr>
          <w:p w14:paraId="79A539BC"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2</w:t>
            </w:r>
          </w:p>
        </w:tc>
        <w:tc>
          <w:tcPr>
            <w:tcW w:w="992" w:type="dxa"/>
            <w:shd w:val="clear" w:color="auto" w:fill="auto"/>
          </w:tcPr>
          <w:p w14:paraId="52A4DBF4"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C7D06">
              <w:rPr>
                <w:rFonts w:ascii="Times New Roman" w:hAnsi="Times New Roman" w:cs="Times New Roman"/>
                <w:b/>
                <w:bCs/>
                <w:sz w:val="24"/>
                <w:szCs w:val="24"/>
              </w:rPr>
              <w:t>3</w:t>
            </w:r>
          </w:p>
        </w:tc>
      </w:tr>
      <w:tr w:rsidR="00D20D5F" w:rsidRPr="00FC7D06" w14:paraId="23648EC3" w14:textId="77777777" w:rsidTr="00D20D5F">
        <w:trPr>
          <w:trHeight w:val="1000"/>
        </w:trPr>
        <w:tc>
          <w:tcPr>
            <w:tcW w:w="1668" w:type="dxa"/>
            <w:vMerge w:val="restart"/>
          </w:tcPr>
          <w:p w14:paraId="51ED5E56"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p w14:paraId="1A48DDFD"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Тема 1.</w:t>
            </w:r>
          </w:p>
          <w:p w14:paraId="7878F717"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Предпринимательские правоотношения.</w:t>
            </w:r>
          </w:p>
          <w:p w14:paraId="53AC38CC"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7229" w:type="dxa"/>
          </w:tcPr>
          <w:p w14:paraId="110BC54D"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Содержание:</w:t>
            </w:r>
          </w:p>
          <w:p w14:paraId="0B9CD0A0"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Общие сведения о предпринимательской деятельности. Основные признаки, принципы и виды предпринимательской деятельности.</w:t>
            </w:r>
          </w:p>
          <w:p w14:paraId="19FC3FB4"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Организационно-правовые формы предпринимательской деятельности. </w:t>
            </w:r>
          </w:p>
          <w:p w14:paraId="7D248AFE"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В том числе практические занятия: </w:t>
            </w:r>
          </w:p>
          <w:p w14:paraId="7DF531B9"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Выполнение тестовых заданий. Практическое занятие по теме: «Отличительные особенности организационно-правовых форм предпринимательской деятельности».</w:t>
            </w:r>
          </w:p>
        </w:tc>
        <w:tc>
          <w:tcPr>
            <w:tcW w:w="992" w:type="dxa"/>
            <w:shd w:val="clear" w:color="auto" w:fill="auto"/>
          </w:tcPr>
          <w:p w14:paraId="4281855C"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5</w:t>
            </w:r>
          </w:p>
          <w:p w14:paraId="7DE5FDB3"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7B42AFB7"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485BEAB4"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0947D289"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2</w:t>
            </w:r>
          </w:p>
        </w:tc>
      </w:tr>
      <w:tr w:rsidR="00D20D5F" w:rsidRPr="00FC7D06" w14:paraId="6DD2C598" w14:textId="77777777" w:rsidTr="00D20D5F">
        <w:trPr>
          <w:trHeight w:val="608"/>
        </w:trPr>
        <w:tc>
          <w:tcPr>
            <w:tcW w:w="1668" w:type="dxa"/>
            <w:vMerge/>
          </w:tcPr>
          <w:p w14:paraId="63C5A322"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7229" w:type="dxa"/>
          </w:tcPr>
          <w:p w14:paraId="30103674"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Внеаудиторная самостоятельная работа:</w:t>
            </w:r>
          </w:p>
          <w:p w14:paraId="7905D794"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Ознакомиться с гл.4, параграфы 2-6 ГК РФ, составить глоссарий (название коммерческих организаций и их определение). </w:t>
            </w:r>
          </w:p>
        </w:tc>
        <w:tc>
          <w:tcPr>
            <w:tcW w:w="992" w:type="dxa"/>
            <w:shd w:val="clear" w:color="auto" w:fill="auto"/>
          </w:tcPr>
          <w:p w14:paraId="702C47FE"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D20D5F" w:rsidRPr="00FC7D06" w14:paraId="54C19A48" w14:textId="77777777" w:rsidTr="00D20D5F">
        <w:trPr>
          <w:trHeight w:val="1195"/>
        </w:trPr>
        <w:tc>
          <w:tcPr>
            <w:tcW w:w="1668" w:type="dxa"/>
            <w:vMerge w:val="restart"/>
          </w:tcPr>
          <w:p w14:paraId="49F34ED4"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 xml:space="preserve">Тема 2. </w:t>
            </w:r>
          </w:p>
          <w:p w14:paraId="1624098A"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rPr>
            </w:pPr>
            <w:r w:rsidRPr="00D20D5F">
              <w:rPr>
                <w:rFonts w:ascii="Times New Roman" w:hAnsi="Times New Roman" w:cs="Times New Roman"/>
              </w:rPr>
              <w:t>Государственный контроль и государственное регулирование в сфере предпринимательской деятельности.</w:t>
            </w:r>
          </w:p>
          <w:p w14:paraId="7F8EA388"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7229" w:type="dxa"/>
          </w:tcPr>
          <w:p w14:paraId="1E24A5A6"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Содержание:</w:t>
            </w:r>
          </w:p>
          <w:p w14:paraId="7EF393EA"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D20D5F">
              <w:rPr>
                <w:rFonts w:ascii="Times New Roman" w:hAnsi="Times New Roman" w:cs="Times New Roman"/>
              </w:rPr>
              <w:t xml:space="preserve"> Государственный контроль за предпринимательской деятельностью</w:t>
            </w:r>
            <w:r w:rsidRPr="00D20D5F">
              <w:rPr>
                <w:rFonts w:ascii="Times New Roman" w:hAnsi="Times New Roman" w:cs="Times New Roman"/>
                <w:bCs/>
              </w:rPr>
              <w:t>.</w:t>
            </w:r>
            <w:r w:rsidRPr="00D20D5F">
              <w:rPr>
                <w:rFonts w:ascii="Times New Roman" w:hAnsi="Times New Roman" w:cs="Times New Roman"/>
              </w:rPr>
              <w:t xml:space="preserve"> Государственное регулирование предпринимательской деятельности: понятие, виды, основания и пределы. Методы, средства и формы государственного регулирования предпринимательской деятельности.                                                                                                                                                                                                                                                                                                                                                                                                                                                                                                                                                                                                                                                                                                                                                                                                                                                                                                                                                                                                                                                                                                   </w:t>
            </w:r>
          </w:p>
          <w:p w14:paraId="617E6434"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D20D5F">
              <w:rPr>
                <w:rFonts w:ascii="Times New Roman" w:hAnsi="Times New Roman" w:cs="Times New Roman"/>
              </w:rPr>
              <w:t>Государственная поддержка малого бизнеса.</w:t>
            </w:r>
          </w:p>
          <w:p w14:paraId="48D703D2"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В том числе практические занятия: </w:t>
            </w:r>
          </w:p>
          <w:p w14:paraId="7BBA5C76"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Выполнение тестовых заданий. Решение ситуационных задач.</w:t>
            </w:r>
          </w:p>
        </w:tc>
        <w:tc>
          <w:tcPr>
            <w:tcW w:w="992" w:type="dxa"/>
            <w:shd w:val="clear" w:color="auto" w:fill="auto"/>
          </w:tcPr>
          <w:p w14:paraId="377A1E84"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3</w:t>
            </w:r>
          </w:p>
          <w:p w14:paraId="62F18D56"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67C7FED9"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7E88A62B"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5B5BA992"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668519E2"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1B3ED6C2"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1</w:t>
            </w:r>
          </w:p>
        </w:tc>
      </w:tr>
      <w:tr w:rsidR="00D20D5F" w:rsidRPr="00FC7D06" w14:paraId="71DAD919" w14:textId="77777777" w:rsidTr="00D20D5F">
        <w:trPr>
          <w:trHeight w:val="1195"/>
        </w:trPr>
        <w:tc>
          <w:tcPr>
            <w:tcW w:w="1668" w:type="dxa"/>
            <w:vMerge/>
          </w:tcPr>
          <w:p w14:paraId="224892C7"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7229" w:type="dxa"/>
          </w:tcPr>
          <w:p w14:paraId="55338EDE"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Внеаудиторная самостоятельная работа:</w:t>
            </w:r>
          </w:p>
          <w:p w14:paraId="35FCCBCB"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Ознакомиться с информацией о мерах государственной финансовой и кредитно-гарантийной поддержки субъектов малого и среднего предпринимательства (далее - МСП), реализуемых органами исполнительной власти Алтайского края и организациями инфраструктуры поддержки бизнеса, размещенной на сайтах Управления Алтайского края по развитию предпринимательства и рыночной инфраструктуры; Министерства сельского хозяйства Алтайского края; Министерства экономического развития Алтайского края; Министерства природных ресурсов и экологии Алтайского края. Выбрать формы поддержки  МСП.</w:t>
            </w:r>
          </w:p>
        </w:tc>
        <w:tc>
          <w:tcPr>
            <w:tcW w:w="992" w:type="dxa"/>
            <w:shd w:val="clear" w:color="auto" w:fill="auto"/>
          </w:tcPr>
          <w:p w14:paraId="3E22E8DD"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p w14:paraId="5C4C3003"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D20D5F" w:rsidRPr="00FC7D06" w14:paraId="5543853D" w14:textId="77777777" w:rsidTr="00D20D5F">
        <w:trPr>
          <w:trHeight w:val="1692"/>
        </w:trPr>
        <w:tc>
          <w:tcPr>
            <w:tcW w:w="1668" w:type="dxa"/>
          </w:tcPr>
          <w:p w14:paraId="73C79781"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Тема 3.</w:t>
            </w:r>
          </w:p>
          <w:p w14:paraId="4B0C20C8"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Защита прав потребителей.</w:t>
            </w:r>
          </w:p>
        </w:tc>
        <w:tc>
          <w:tcPr>
            <w:tcW w:w="7229" w:type="dxa"/>
          </w:tcPr>
          <w:p w14:paraId="2B52684E"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Содержание:</w:t>
            </w:r>
          </w:p>
          <w:p w14:paraId="13785566"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Основные понятия «Закона о защите прав потребителей». </w:t>
            </w:r>
          </w:p>
          <w:p w14:paraId="0A70F476"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Права потребителя в случае приобретения товара (услуги) ненадлежащего качества. Право потребителя на обмен товара надлежащего качества.</w:t>
            </w:r>
          </w:p>
          <w:p w14:paraId="2A5F1482"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В том числе практические занятия: </w:t>
            </w:r>
          </w:p>
          <w:p w14:paraId="1CA27733"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Решение ситуационных задач.</w:t>
            </w:r>
          </w:p>
        </w:tc>
        <w:tc>
          <w:tcPr>
            <w:tcW w:w="992" w:type="dxa"/>
            <w:shd w:val="clear" w:color="auto" w:fill="auto"/>
          </w:tcPr>
          <w:p w14:paraId="1FC3AD4E"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4</w:t>
            </w:r>
          </w:p>
          <w:p w14:paraId="30DC51A5"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0F34E549"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7B4CD9CA"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4E4C0408"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2</w:t>
            </w:r>
          </w:p>
        </w:tc>
      </w:tr>
      <w:tr w:rsidR="00D20D5F" w:rsidRPr="00FC7D06" w14:paraId="6A7E8676" w14:textId="77777777" w:rsidTr="00D20D5F">
        <w:trPr>
          <w:trHeight w:val="824"/>
        </w:trPr>
        <w:tc>
          <w:tcPr>
            <w:tcW w:w="1668" w:type="dxa"/>
          </w:tcPr>
          <w:p w14:paraId="1A5B694D"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Тема 4.</w:t>
            </w:r>
          </w:p>
          <w:p w14:paraId="3FE37747"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Порядок государственной регистрации ИП, ЮЛ.</w:t>
            </w:r>
          </w:p>
        </w:tc>
        <w:tc>
          <w:tcPr>
            <w:tcW w:w="7229" w:type="dxa"/>
          </w:tcPr>
          <w:p w14:paraId="1463C380"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Содержание:</w:t>
            </w:r>
          </w:p>
          <w:p w14:paraId="524FBDC5"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Регистрация ИП, ЮЛ.</w:t>
            </w:r>
          </w:p>
          <w:p w14:paraId="58301837"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Практические занятия: Решение ситуационных задач.</w:t>
            </w:r>
          </w:p>
        </w:tc>
        <w:tc>
          <w:tcPr>
            <w:tcW w:w="992" w:type="dxa"/>
            <w:shd w:val="clear" w:color="auto" w:fill="auto"/>
          </w:tcPr>
          <w:p w14:paraId="481DD42A"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2</w:t>
            </w:r>
          </w:p>
          <w:p w14:paraId="3B613576"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1B4CC06B"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1</w:t>
            </w:r>
          </w:p>
        </w:tc>
      </w:tr>
      <w:tr w:rsidR="00D20D5F" w:rsidRPr="00FC7D06" w14:paraId="3D8CE8BC" w14:textId="77777777" w:rsidTr="00D20D5F">
        <w:trPr>
          <w:trHeight w:val="1190"/>
        </w:trPr>
        <w:tc>
          <w:tcPr>
            <w:tcW w:w="1668" w:type="dxa"/>
            <w:vMerge w:val="restart"/>
          </w:tcPr>
          <w:p w14:paraId="12F9428C"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Тема 5.</w:t>
            </w:r>
          </w:p>
          <w:p w14:paraId="7F7ABAFD"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Налогообложение предпринимательской деятельности.</w:t>
            </w:r>
          </w:p>
        </w:tc>
        <w:tc>
          <w:tcPr>
            <w:tcW w:w="7229" w:type="dxa"/>
          </w:tcPr>
          <w:p w14:paraId="22647CB7"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Содержание:</w:t>
            </w:r>
          </w:p>
          <w:p w14:paraId="04113540"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Общий налоговый режим.</w:t>
            </w:r>
          </w:p>
          <w:p w14:paraId="233497A4"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Специальные налоговые режимы. Страховые взносы в ПФ и фонды медицинского страхования.</w:t>
            </w:r>
          </w:p>
          <w:p w14:paraId="33AA3BAE"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 том числе практические занятия:</w:t>
            </w:r>
          </w:p>
          <w:p w14:paraId="24C05888"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выполнение тестовых заданий, решение задач.</w:t>
            </w:r>
          </w:p>
        </w:tc>
        <w:tc>
          <w:tcPr>
            <w:tcW w:w="992" w:type="dxa"/>
            <w:shd w:val="clear" w:color="auto" w:fill="auto"/>
          </w:tcPr>
          <w:p w14:paraId="0211167A"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7</w:t>
            </w:r>
          </w:p>
          <w:p w14:paraId="6497FB38"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358D7654"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0F013CF9"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1</w:t>
            </w:r>
          </w:p>
        </w:tc>
      </w:tr>
      <w:tr w:rsidR="00D20D5F" w:rsidRPr="00FC7D06" w14:paraId="39F77202" w14:textId="77777777" w:rsidTr="00D20D5F">
        <w:trPr>
          <w:trHeight w:val="646"/>
        </w:trPr>
        <w:tc>
          <w:tcPr>
            <w:tcW w:w="1668" w:type="dxa"/>
            <w:vMerge/>
          </w:tcPr>
          <w:p w14:paraId="61C94AB0"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7229" w:type="dxa"/>
          </w:tcPr>
          <w:p w14:paraId="02432C57"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Внеаудиторная самостоятельная работа:</w:t>
            </w:r>
          </w:p>
          <w:p w14:paraId="6608B662"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Ознакомиться на сайте ФНС РФ с режимами налогообложения. </w:t>
            </w:r>
          </w:p>
        </w:tc>
        <w:tc>
          <w:tcPr>
            <w:tcW w:w="992" w:type="dxa"/>
            <w:shd w:val="clear" w:color="auto" w:fill="auto"/>
          </w:tcPr>
          <w:p w14:paraId="7749B0F5"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p w14:paraId="6116924D"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D20D5F" w:rsidRPr="00FC7D06" w14:paraId="689D1624" w14:textId="77777777" w:rsidTr="00D20D5F">
        <w:trPr>
          <w:trHeight w:val="20"/>
        </w:trPr>
        <w:tc>
          <w:tcPr>
            <w:tcW w:w="1668" w:type="dxa"/>
            <w:vMerge w:val="restart"/>
          </w:tcPr>
          <w:p w14:paraId="64DD8EFD"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Тема 6.</w:t>
            </w:r>
          </w:p>
          <w:p w14:paraId="22C37F11"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Планирование бизнеса.</w:t>
            </w:r>
          </w:p>
        </w:tc>
        <w:tc>
          <w:tcPr>
            <w:tcW w:w="7229" w:type="dxa"/>
          </w:tcPr>
          <w:p w14:paraId="40EE6C05"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D20D5F">
              <w:rPr>
                <w:rFonts w:ascii="Times New Roman" w:hAnsi="Times New Roman" w:cs="Times New Roman"/>
              </w:rPr>
              <w:t>Содержание:</w:t>
            </w:r>
          </w:p>
          <w:p w14:paraId="15B2C22D"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D20D5F">
              <w:rPr>
                <w:rFonts w:ascii="Times New Roman" w:hAnsi="Times New Roman" w:cs="Times New Roman"/>
              </w:rPr>
              <w:t xml:space="preserve">Основные риски в предпринимательской деятельности. Роль бизнес-плана в современном предпринимательстве. </w:t>
            </w:r>
          </w:p>
          <w:p w14:paraId="05D00155"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rPr>
            </w:pPr>
            <w:r w:rsidRPr="00D20D5F">
              <w:rPr>
                <w:rFonts w:ascii="Times New Roman" w:hAnsi="Times New Roman" w:cs="Times New Roman"/>
              </w:rPr>
              <w:t xml:space="preserve">Структура и последовательность разработки бизнес-плана. </w:t>
            </w:r>
          </w:p>
          <w:p w14:paraId="17CFCA36"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В том числе практические занятия: </w:t>
            </w:r>
          </w:p>
          <w:p w14:paraId="198D332A"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Изучение структуры бизнес-плана на примерах.</w:t>
            </w:r>
          </w:p>
          <w:p w14:paraId="58F098EA"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Анализ бизнес-плана.</w:t>
            </w:r>
          </w:p>
          <w:p w14:paraId="21272DDD"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Разработка проекта бизнес-плана.</w:t>
            </w:r>
          </w:p>
        </w:tc>
        <w:tc>
          <w:tcPr>
            <w:tcW w:w="992" w:type="dxa"/>
            <w:shd w:val="clear" w:color="auto" w:fill="auto"/>
          </w:tcPr>
          <w:p w14:paraId="77173D7D"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p w14:paraId="519EEC2E"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58D77FA5"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5E48BC19"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p w14:paraId="2764FF26"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5</w:t>
            </w:r>
          </w:p>
        </w:tc>
      </w:tr>
      <w:tr w:rsidR="00D20D5F" w:rsidRPr="00FC7D06" w14:paraId="5BF898B2" w14:textId="77777777" w:rsidTr="00D20D5F">
        <w:trPr>
          <w:trHeight w:val="718"/>
        </w:trPr>
        <w:tc>
          <w:tcPr>
            <w:tcW w:w="1668" w:type="dxa"/>
            <w:vMerge/>
          </w:tcPr>
          <w:p w14:paraId="6D674BE6"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7229" w:type="dxa"/>
          </w:tcPr>
          <w:p w14:paraId="2ED7BB2E"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Внеаудиторная самостоятельная работа:</w:t>
            </w:r>
          </w:p>
          <w:p w14:paraId="25349AAC" w14:textId="77777777" w:rsidR="00D20D5F" w:rsidRPr="00D20D5F" w:rsidRDefault="00D20D5F" w:rsidP="00076DA3">
            <w:pPr>
              <w:tabs>
                <w:tab w:val="left" w:pos="4410"/>
              </w:tabs>
              <w:spacing w:after="0" w:line="240" w:lineRule="auto"/>
              <w:rPr>
                <w:rFonts w:ascii="Times New Roman" w:hAnsi="Times New Roman" w:cs="Times New Roman"/>
              </w:rPr>
            </w:pPr>
            <w:r w:rsidRPr="00D20D5F">
              <w:rPr>
                <w:rFonts w:ascii="Times New Roman" w:hAnsi="Times New Roman" w:cs="Times New Roman"/>
              </w:rPr>
              <w:t>Выбрать бизнес-идею для стартапа.</w:t>
            </w:r>
            <w:r w:rsidRPr="00D20D5F">
              <w:rPr>
                <w:rFonts w:ascii="Times New Roman" w:hAnsi="Times New Roman" w:cs="Times New Roman"/>
              </w:rPr>
              <w:tab/>
            </w:r>
          </w:p>
          <w:p w14:paraId="6E1E6C7B"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Собрать необходимую информацию для составления проекта бизнес-плана.</w:t>
            </w:r>
          </w:p>
          <w:p w14:paraId="2034AD23"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 Доработать собственный проект бизнес-плана. Подготовиться к защите проекта.</w:t>
            </w:r>
          </w:p>
        </w:tc>
        <w:tc>
          <w:tcPr>
            <w:tcW w:w="992" w:type="dxa"/>
            <w:shd w:val="clear" w:color="auto" w:fill="auto"/>
          </w:tcPr>
          <w:p w14:paraId="1FE2D456"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D20D5F" w:rsidRPr="00FC7D06" w14:paraId="17002843" w14:textId="77777777" w:rsidTr="00D20D5F">
        <w:trPr>
          <w:trHeight w:val="400"/>
        </w:trPr>
        <w:tc>
          <w:tcPr>
            <w:tcW w:w="1668" w:type="dxa"/>
            <w:vMerge w:val="restart"/>
          </w:tcPr>
          <w:p w14:paraId="6B06BA01"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Тема 7.</w:t>
            </w:r>
          </w:p>
          <w:p w14:paraId="7C1AB44B"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r w:rsidRPr="00D20D5F">
              <w:rPr>
                <w:rFonts w:ascii="Times New Roman" w:hAnsi="Times New Roman" w:cs="Times New Roman"/>
                <w:bCs/>
              </w:rPr>
              <w:t>Основы менеджмента.</w:t>
            </w:r>
          </w:p>
        </w:tc>
        <w:tc>
          <w:tcPr>
            <w:tcW w:w="7229" w:type="dxa"/>
          </w:tcPr>
          <w:p w14:paraId="27838BDF"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Содержание:</w:t>
            </w:r>
          </w:p>
          <w:p w14:paraId="7C99AFC4"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Основные понятия и элементы менеджмента. </w:t>
            </w:r>
          </w:p>
          <w:p w14:paraId="2EF8F687"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Как стать успешным предпринимателем.</w:t>
            </w:r>
          </w:p>
        </w:tc>
        <w:tc>
          <w:tcPr>
            <w:tcW w:w="992" w:type="dxa"/>
            <w:shd w:val="clear" w:color="auto" w:fill="auto"/>
          </w:tcPr>
          <w:p w14:paraId="20166A7E"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FC7D06">
              <w:rPr>
                <w:rFonts w:ascii="Times New Roman" w:hAnsi="Times New Roman" w:cs="Times New Roman"/>
                <w:bCs/>
                <w:sz w:val="24"/>
                <w:szCs w:val="24"/>
              </w:rPr>
              <w:t>4</w:t>
            </w:r>
          </w:p>
        </w:tc>
      </w:tr>
      <w:tr w:rsidR="00D20D5F" w:rsidRPr="00FC7D06" w14:paraId="596102B5" w14:textId="77777777" w:rsidTr="00D20D5F">
        <w:trPr>
          <w:trHeight w:val="400"/>
        </w:trPr>
        <w:tc>
          <w:tcPr>
            <w:tcW w:w="1668" w:type="dxa"/>
            <w:vMerge/>
          </w:tcPr>
          <w:p w14:paraId="7C154690"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rPr>
            </w:pPr>
          </w:p>
        </w:tc>
        <w:tc>
          <w:tcPr>
            <w:tcW w:w="7229" w:type="dxa"/>
          </w:tcPr>
          <w:p w14:paraId="5740F34E"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p>
        </w:tc>
        <w:tc>
          <w:tcPr>
            <w:tcW w:w="992" w:type="dxa"/>
            <w:shd w:val="clear" w:color="auto" w:fill="auto"/>
          </w:tcPr>
          <w:p w14:paraId="71C2CDE0"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D20D5F" w:rsidRPr="00FC7D06" w14:paraId="0F91FF22" w14:textId="77777777" w:rsidTr="00D20D5F">
        <w:trPr>
          <w:trHeight w:val="400"/>
        </w:trPr>
        <w:tc>
          <w:tcPr>
            <w:tcW w:w="8897" w:type="dxa"/>
            <w:gridSpan w:val="2"/>
          </w:tcPr>
          <w:p w14:paraId="79B1CF2A" w14:textId="77777777" w:rsidR="00D20D5F" w:rsidRPr="00D20D5F"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D20D5F">
              <w:rPr>
                <w:rFonts w:ascii="Times New Roman" w:hAnsi="Times New Roman" w:cs="Times New Roman"/>
                <w:bCs/>
              </w:rPr>
              <w:t xml:space="preserve">Дифференцированный зачет </w:t>
            </w:r>
          </w:p>
        </w:tc>
        <w:tc>
          <w:tcPr>
            <w:tcW w:w="992" w:type="dxa"/>
            <w:shd w:val="clear" w:color="auto" w:fill="auto"/>
          </w:tcPr>
          <w:p w14:paraId="3565704D" w14:textId="77777777" w:rsidR="00D20D5F" w:rsidRPr="00FC7D06" w:rsidRDefault="00D20D5F" w:rsidP="000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FC7D06">
              <w:rPr>
                <w:rFonts w:ascii="Times New Roman" w:hAnsi="Times New Roman" w:cs="Times New Roman"/>
                <w:b/>
                <w:bCs/>
                <w:sz w:val="24"/>
                <w:szCs w:val="24"/>
              </w:rPr>
              <w:t>1</w:t>
            </w:r>
          </w:p>
        </w:tc>
      </w:tr>
    </w:tbl>
    <w:p w14:paraId="6EF587ED" w14:textId="77777777" w:rsidR="0022123C" w:rsidRPr="0022123C" w:rsidRDefault="0022123C" w:rsidP="00076DA3">
      <w:pPr>
        <w:spacing w:after="0" w:line="240" w:lineRule="auto"/>
        <w:rPr>
          <w:rFonts w:ascii="Times New Roman" w:hAnsi="Times New Roman" w:cs="Times New Roman"/>
        </w:rPr>
      </w:pPr>
    </w:p>
    <w:p w14:paraId="5C6C815D" w14:textId="77777777" w:rsidR="0022123C" w:rsidRPr="0022123C" w:rsidRDefault="0022123C" w:rsidP="00076DA3">
      <w:pPr>
        <w:spacing w:after="0" w:line="240" w:lineRule="auto"/>
        <w:rPr>
          <w:rFonts w:ascii="Times New Roman" w:hAnsi="Times New Roman" w:cs="Times New Roman"/>
        </w:rPr>
      </w:pPr>
    </w:p>
    <w:p w14:paraId="49ABA6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1"/>
        <w:gridCol w:w="2455"/>
        <w:gridCol w:w="2527"/>
      </w:tblGrid>
      <w:tr w:rsidR="00D20D5F" w:rsidRPr="00D20D5F" w14:paraId="06C36611" w14:textId="77777777" w:rsidTr="00984B2A">
        <w:tc>
          <w:tcPr>
            <w:tcW w:w="2482" w:type="pct"/>
          </w:tcPr>
          <w:p w14:paraId="5929D989" w14:textId="77777777" w:rsidR="00D20D5F" w:rsidRPr="00D20D5F" w:rsidRDefault="00D20D5F" w:rsidP="00076DA3">
            <w:pPr>
              <w:spacing w:after="0" w:line="240" w:lineRule="auto"/>
              <w:rPr>
                <w:rFonts w:ascii="Times New Roman" w:hAnsi="Times New Roman" w:cs="Times New Roman"/>
                <w:bCs/>
              </w:rPr>
            </w:pPr>
            <w:r w:rsidRPr="00D20D5F">
              <w:rPr>
                <w:rFonts w:ascii="Times New Roman" w:hAnsi="Times New Roman" w:cs="Times New Roman"/>
                <w:bCs/>
              </w:rPr>
              <w:t>Результаты обучения</w:t>
            </w:r>
          </w:p>
        </w:tc>
        <w:tc>
          <w:tcPr>
            <w:tcW w:w="1241" w:type="pct"/>
          </w:tcPr>
          <w:p w14:paraId="358B5448" w14:textId="77777777" w:rsidR="00D20D5F" w:rsidRPr="00D20D5F" w:rsidRDefault="00D20D5F" w:rsidP="00076DA3">
            <w:pPr>
              <w:spacing w:after="0" w:line="240" w:lineRule="auto"/>
              <w:rPr>
                <w:rFonts w:ascii="Times New Roman" w:hAnsi="Times New Roman" w:cs="Times New Roman"/>
                <w:bCs/>
              </w:rPr>
            </w:pPr>
            <w:r w:rsidRPr="00D20D5F">
              <w:rPr>
                <w:rFonts w:ascii="Times New Roman" w:hAnsi="Times New Roman" w:cs="Times New Roman"/>
                <w:bCs/>
              </w:rPr>
              <w:t>Критерии оценки</w:t>
            </w:r>
          </w:p>
        </w:tc>
        <w:tc>
          <w:tcPr>
            <w:tcW w:w="1277" w:type="pct"/>
          </w:tcPr>
          <w:p w14:paraId="3D2D1D22" w14:textId="77777777" w:rsidR="00D20D5F" w:rsidRPr="00D20D5F" w:rsidRDefault="00D20D5F" w:rsidP="00076DA3">
            <w:pPr>
              <w:spacing w:after="0" w:line="240" w:lineRule="auto"/>
              <w:rPr>
                <w:rFonts w:ascii="Times New Roman" w:hAnsi="Times New Roman" w:cs="Times New Roman"/>
                <w:bCs/>
              </w:rPr>
            </w:pPr>
            <w:r w:rsidRPr="00D20D5F">
              <w:rPr>
                <w:rFonts w:ascii="Times New Roman" w:hAnsi="Times New Roman" w:cs="Times New Roman"/>
                <w:bCs/>
              </w:rPr>
              <w:t>Формы и методы оценки</w:t>
            </w:r>
          </w:p>
        </w:tc>
      </w:tr>
      <w:tr w:rsidR="00D20D5F" w:rsidRPr="00D20D5F" w14:paraId="62435624" w14:textId="77777777" w:rsidTr="00984B2A">
        <w:tc>
          <w:tcPr>
            <w:tcW w:w="2482" w:type="pct"/>
          </w:tcPr>
          <w:p w14:paraId="112F3CF2" w14:textId="77777777" w:rsidR="00D20D5F" w:rsidRPr="00D20D5F" w:rsidRDefault="00D20D5F" w:rsidP="00076DA3">
            <w:pPr>
              <w:spacing w:after="0" w:line="240" w:lineRule="auto"/>
              <w:rPr>
                <w:rFonts w:ascii="Times New Roman" w:hAnsi="Times New Roman" w:cs="Times New Roman"/>
                <w:u w:color="000000"/>
              </w:rPr>
            </w:pPr>
            <w:r w:rsidRPr="00D20D5F">
              <w:rPr>
                <w:rFonts w:ascii="Times New Roman" w:hAnsi="Times New Roman" w:cs="Times New Roman"/>
                <w:u w:color="000000"/>
              </w:rPr>
              <w:t>Знания:</w:t>
            </w:r>
          </w:p>
          <w:p w14:paraId="5C41CE2E"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 xml:space="preserve">понятие, цели и задачи экономики, основные положения экономической теории; </w:t>
            </w:r>
          </w:p>
          <w:p w14:paraId="638F9260"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принципы функционирования рыночной экономики, современное состояние и перспективы развития отрасли;</w:t>
            </w:r>
          </w:p>
          <w:p w14:paraId="15EF5AA6"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виды экономической деятельности (отрасли народного хозяйства),</w:t>
            </w:r>
          </w:p>
          <w:p w14:paraId="1A7549C1" w14:textId="77777777" w:rsidR="00D20D5F" w:rsidRPr="00D20D5F" w:rsidRDefault="00D20D5F" w:rsidP="00076DA3">
            <w:pPr>
              <w:pStyle w:val="a5"/>
              <w:numPr>
                <w:ilvl w:val="0"/>
                <w:numId w:val="7"/>
              </w:numPr>
              <w:spacing w:after="0" w:line="240" w:lineRule="auto"/>
              <w:ind w:left="0" w:firstLine="0"/>
              <w:rPr>
                <w:rStyle w:val="FontStyle28"/>
                <w:rFonts w:cs="Times New Roman"/>
                <w:sz w:val="22"/>
              </w:rPr>
            </w:pPr>
            <w:r w:rsidRPr="00D20D5F">
              <w:rPr>
                <w:rFonts w:ascii="Times New Roman" w:hAnsi="Times New Roman" w:cs="Times New Roman"/>
              </w:rPr>
              <w:t xml:space="preserve">сущность предпринимательства, его виды, значение малого бизнеса для экономики страны, меры господдержки малому бизнесу, виды предпринимательских рисков и методы их минимизации; </w:t>
            </w:r>
          </w:p>
          <w:p w14:paraId="209B347A"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классификацию  хозяйствующих субъектов в рыночной экономике по признакам;</w:t>
            </w:r>
          </w:p>
          <w:p w14:paraId="7D38EB1B"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цели и задачи организации ресторанного бизнеса,</w:t>
            </w:r>
            <w:r w:rsidRPr="00D20D5F">
              <w:rPr>
                <w:rFonts w:ascii="Times New Roman" w:hAnsi="Times New Roman"/>
                <w:sz w:val="22"/>
                <w:szCs w:val="22"/>
              </w:rPr>
              <w:t xml:space="preserve"> понятие концепции организации питания</w:t>
            </w:r>
            <w:r w:rsidRPr="00D20D5F">
              <w:rPr>
                <w:rStyle w:val="FontStyle28"/>
                <w:sz w:val="22"/>
                <w:szCs w:val="22"/>
              </w:rPr>
              <w:t>;</w:t>
            </w:r>
          </w:p>
          <w:p w14:paraId="0BA07342"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этапы регистрации и порядок ликвидации организаций, понятие банкротства, его признаки и методы предотвращения;</w:t>
            </w:r>
          </w:p>
          <w:p w14:paraId="2572559D"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факторы  внешней среды  организации питания, элементы ее внутренней среды и методики  оценки  влияния факторов внешней среды на хозяйственную деятельность организации питания (SWOT- анализ);</w:t>
            </w:r>
          </w:p>
          <w:p w14:paraId="2E4B2913" w14:textId="77777777" w:rsidR="00D20D5F" w:rsidRPr="00D20D5F" w:rsidRDefault="00D20D5F" w:rsidP="00076DA3">
            <w:pPr>
              <w:pStyle w:val="Style7"/>
              <w:widowControl/>
              <w:numPr>
                <w:ilvl w:val="0"/>
                <w:numId w:val="7"/>
              </w:numPr>
              <w:ind w:left="0" w:firstLine="0"/>
              <w:rPr>
                <w:rStyle w:val="FontStyle28"/>
                <w:sz w:val="22"/>
                <w:szCs w:val="22"/>
              </w:rPr>
            </w:pPr>
            <w:r w:rsidRPr="00D20D5F">
              <w:rPr>
                <w:rFonts w:ascii="Times New Roman" w:hAnsi="Times New Roman"/>
                <w:sz w:val="22"/>
                <w:szCs w:val="22"/>
              </w:rPr>
              <w:t>функции и задачи бухгалтерии  как структурного подразделения предприятия, организацию учета на предприятии питания, объекты учета, основные принципы, формы ведения бухгалтерского учета, реквизиты первичных документов, их классификацию, требования к оформлению документов, права и обязанности главного бухгалтера организации питания, понятие инвентаризации;</w:t>
            </w:r>
          </w:p>
          <w:p w14:paraId="14738ADB" w14:textId="77777777" w:rsidR="00D20D5F" w:rsidRPr="00D20D5F" w:rsidRDefault="00D20D5F" w:rsidP="00076DA3">
            <w:pPr>
              <w:pStyle w:val="Style7"/>
              <w:widowControl/>
              <w:tabs>
                <w:tab w:val="left" w:pos="6804"/>
              </w:tabs>
              <w:rPr>
                <w:rStyle w:val="FontStyle28"/>
                <w:sz w:val="22"/>
                <w:szCs w:val="22"/>
              </w:rPr>
            </w:pPr>
            <w:r w:rsidRPr="00D20D5F">
              <w:rPr>
                <w:rStyle w:val="FontStyle28"/>
                <w:sz w:val="22"/>
                <w:szCs w:val="22"/>
              </w:rPr>
              <w:t>-виды экономических ресурсов (оборотные и внеоборотные активы, трудовые ресурсы), используемых организацией ресторанного бизнеса и методы определения эффективности их использования;</w:t>
            </w:r>
          </w:p>
          <w:p w14:paraId="2FA2BBF1"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понятие и виды товарных запасов,  их  роль  в общественном питании, понятие товарооборачиваемости, абсолютные и относительные показатели измерения товарных запасов, методику анализа  товарных запасов предприятий питания;</w:t>
            </w:r>
          </w:p>
          <w:p w14:paraId="1110D1DD"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понятие продуктового баланса организации питания,  методику  планирования поступления товарных запасов   с помощью  показателей продуктового баланса;</w:t>
            </w:r>
          </w:p>
          <w:p w14:paraId="4D4FBF6F"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источники снабжения сырьём, продуктами и тарой,  учет сырья, продуктов и тары в кладовых предприятий общественного питания, документы, используемые в кладовых предприятия; товарную книгу, списание товарных потерь,  отчет материально - ответственных лиц,</w:t>
            </w:r>
          </w:p>
          <w:p w14:paraId="076FEF5A"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 xml:space="preserve">учет реализации продукции собственного производства и полуфабрикатов; </w:t>
            </w:r>
          </w:p>
          <w:p w14:paraId="6C3E03FE"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понятия «производственная мощность» и  «производственная программа предприятия», их содержание, назначение, факторы формирования производственной программы, исходные данные для её экономического обоснования и анализа выполнения, методику расчета  пропускной способности зала и коэффициента её использования;</w:t>
            </w:r>
          </w:p>
          <w:p w14:paraId="222C1F3C" w14:textId="77777777" w:rsidR="00D20D5F" w:rsidRPr="00D20D5F" w:rsidRDefault="00D20D5F" w:rsidP="00076DA3">
            <w:pPr>
              <w:pStyle w:val="Style7"/>
              <w:widowControl/>
              <w:tabs>
                <w:tab w:val="left" w:pos="6804"/>
              </w:tabs>
              <w:rPr>
                <w:rFonts w:ascii="Times New Roman" w:hAnsi="Times New Roman"/>
                <w:sz w:val="22"/>
                <w:szCs w:val="22"/>
              </w:rPr>
            </w:pPr>
            <w:r w:rsidRPr="00D20D5F">
              <w:rPr>
                <w:rFonts w:ascii="Times New Roman" w:hAnsi="Times New Roman"/>
                <w:sz w:val="22"/>
                <w:szCs w:val="22"/>
              </w:rPr>
              <w:t>-требования к реализации продукции общественного питания;</w:t>
            </w:r>
          </w:p>
          <w:p w14:paraId="11B7134C" w14:textId="77777777" w:rsidR="00D20D5F" w:rsidRPr="00D20D5F" w:rsidRDefault="00D20D5F" w:rsidP="00076DA3">
            <w:pPr>
              <w:pStyle w:val="Style7"/>
              <w:widowControl/>
              <w:tabs>
                <w:tab w:val="left" w:pos="6804"/>
              </w:tabs>
              <w:rPr>
                <w:rStyle w:val="FontStyle28"/>
                <w:sz w:val="22"/>
                <w:szCs w:val="22"/>
              </w:rPr>
            </w:pPr>
            <w:r w:rsidRPr="00D20D5F">
              <w:rPr>
                <w:rFonts w:ascii="Times New Roman" w:hAnsi="Times New Roman"/>
                <w:sz w:val="22"/>
                <w:szCs w:val="22"/>
              </w:rPr>
              <w:t>-количественный и качественный состав персонала организации;</w:t>
            </w:r>
          </w:p>
          <w:p w14:paraId="376BFD90" w14:textId="77777777" w:rsidR="00D20D5F" w:rsidRPr="00D20D5F" w:rsidRDefault="00D20D5F" w:rsidP="00076DA3">
            <w:pPr>
              <w:pStyle w:val="Style7"/>
              <w:widowControl/>
              <w:tabs>
                <w:tab w:val="left" w:pos="6804"/>
              </w:tabs>
              <w:rPr>
                <w:rStyle w:val="FontStyle28"/>
                <w:sz w:val="22"/>
                <w:szCs w:val="22"/>
              </w:rPr>
            </w:pPr>
            <w:r w:rsidRPr="00D20D5F">
              <w:rPr>
                <w:rFonts w:ascii="Times New Roman" w:hAnsi="Times New Roman"/>
                <w:sz w:val="22"/>
                <w:szCs w:val="22"/>
              </w:rPr>
              <w:t>-показатели и резервы роста производительности труда на предприятиях питания, понятие нормирования труда;</w:t>
            </w:r>
          </w:p>
          <w:p w14:paraId="44EB4492"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формы и системы оплаты труда, виды гарантий, компенсаций и удержаний из заработной платы;</w:t>
            </w:r>
          </w:p>
          <w:p w14:paraId="10B264EA"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состав издержек производства и обращения организаций  ресторанного бизнеса;</w:t>
            </w:r>
          </w:p>
          <w:p w14:paraId="26D6309D"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механизмы ценообразования на продукцию (услуги) организаций  ресторанного бизнеса;</w:t>
            </w:r>
          </w:p>
          <w:p w14:paraId="0213B514"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основные показатели деятельности предприятий общественного питания и методы их расчета;</w:t>
            </w:r>
          </w:p>
          <w:p w14:paraId="49168307"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понятие товарооборота, дохода, прибыли и рентабельности предприятия, факторы, влияющие на них, методику расчета, планирования, анализа;</w:t>
            </w:r>
          </w:p>
          <w:p w14:paraId="7FAD7750"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сущность, виды и функции кредита, принципы кредитования предприятий, виды кредитов, методику расчета процентов за пользование банковским кредитом, уплачиваемых предприятием банку;</w:t>
            </w:r>
          </w:p>
          <w:p w14:paraId="3CC72BC1"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налоговую систему РФ: понятие, основные элементы, виды налогов и отчислений, уплачиваемых  организациями ресторанного бизнеса  в государственный бюджет и в  государственные внебюджетные фонды, методику их расчета;</w:t>
            </w:r>
          </w:p>
          <w:p w14:paraId="3FE64FF9" w14:textId="77777777" w:rsidR="00D20D5F" w:rsidRPr="00D20D5F" w:rsidRDefault="00D20D5F" w:rsidP="00076DA3">
            <w:pPr>
              <w:pStyle w:val="Style7"/>
              <w:widowControl/>
              <w:numPr>
                <w:ilvl w:val="0"/>
                <w:numId w:val="7"/>
              </w:numPr>
              <w:ind w:left="0" w:firstLine="0"/>
              <w:rPr>
                <w:rStyle w:val="FontStyle28"/>
                <w:sz w:val="22"/>
                <w:szCs w:val="22"/>
              </w:rPr>
            </w:pPr>
            <w:r w:rsidRPr="00D20D5F">
              <w:rPr>
                <w:rFonts w:ascii="Times New Roman" w:hAnsi="Times New Roman"/>
                <w:sz w:val="22"/>
                <w:szCs w:val="22"/>
              </w:rPr>
              <w:t>понятие бизнес-планирования, виды и разделы бизнес-плана;</w:t>
            </w:r>
          </w:p>
          <w:p w14:paraId="0196DA87"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сущность, цели, основные принципы и функции менеджмента (планирование, организация, мотивация, контроль, коммуникация и принятие управленческих решений), особенности менеджмента в области профессиональной деятельности;</w:t>
            </w:r>
          </w:p>
          <w:p w14:paraId="134A2312"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стили управления;</w:t>
            </w:r>
          </w:p>
          <w:p w14:paraId="1E301B98"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способы организации работы коллектива, виды и методы мотивации персонала</w:t>
            </w:r>
          </w:p>
          <w:p w14:paraId="369F6216"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правила  делового общения в коллективе;</w:t>
            </w:r>
          </w:p>
          <w:p w14:paraId="1B82A93E"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сущность, цели, основные принципы и функции маркетинга;</w:t>
            </w:r>
          </w:p>
          <w:p w14:paraId="7EA37700"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понятие сегментация рынка;</w:t>
            </w:r>
          </w:p>
          <w:p w14:paraId="60194624" w14:textId="77777777" w:rsidR="00D20D5F" w:rsidRPr="00D20D5F" w:rsidRDefault="00D20D5F" w:rsidP="00076DA3">
            <w:pPr>
              <w:pStyle w:val="Style7"/>
              <w:widowControl/>
              <w:numPr>
                <w:ilvl w:val="0"/>
                <w:numId w:val="7"/>
              </w:numPr>
              <w:ind w:left="0" w:firstLine="0"/>
              <w:rPr>
                <w:rStyle w:val="FontStyle28"/>
                <w:sz w:val="22"/>
                <w:szCs w:val="22"/>
              </w:rPr>
            </w:pPr>
            <w:r w:rsidRPr="00D20D5F">
              <w:rPr>
                <w:rStyle w:val="FontStyle28"/>
                <w:sz w:val="22"/>
                <w:szCs w:val="22"/>
              </w:rPr>
              <w:t>методы проведения маркетинговых исследований;</w:t>
            </w:r>
          </w:p>
          <w:p w14:paraId="44A4B8C1" w14:textId="77777777" w:rsidR="00D20D5F" w:rsidRPr="00D20D5F" w:rsidRDefault="00D20D5F" w:rsidP="00076DA3">
            <w:pPr>
              <w:pStyle w:val="Style7"/>
              <w:widowControl/>
              <w:numPr>
                <w:ilvl w:val="0"/>
                <w:numId w:val="7"/>
              </w:numPr>
              <w:ind w:left="0" w:firstLine="0"/>
              <w:rPr>
                <w:rFonts w:ascii="Times New Roman" w:hAnsi="Times New Roman"/>
                <w:sz w:val="22"/>
                <w:szCs w:val="22"/>
              </w:rPr>
            </w:pPr>
            <w:r w:rsidRPr="00D20D5F">
              <w:rPr>
                <w:rFonts w:ascii="Times New Roman" w:hAnsi="Times New Roman"/>
                <w:sz w:val="22"/>
                <w:szCs w:val="22"/>
              </w:rPr>
              <w:t>понятие товарной, ценовой, сбытовой, коммуникационной  политики организации питания (комплекс маркетинга);</w:t>
            </w:r>
          </w:p>
          <w:p w14:paraId="7E50B09B" w14:textId="77777777" w:rsidR="00D20D5F" w:rsidRPr="00D20D5F" w:rsidRDefault="00D20D5F" w:rsidP="00076DA3">
            <w:pPr>
              <w:pStyle w:val="Style7"/>
              <w:widowControl/>
              <w:numPr>
                <w:ilvl w:val="0"/>
                <w:numId w:val="7"/>
              </w:numPr>
              <w:pBdr>
                <w:bottom w:val="single" w:sz="4" w:space="1" w:color="auto"/>
              </w:pBdr>
              <w:ind w:left="0" w:firstLine="0"/>
              <w:rPr>
                <w:rFonts w:ascii="Times New Roman" w:hAnsi="Times New Roman"/>
                <w:sz w:val="22"/>
                <w:szCs w:val="22"/>
              </w:rPr>
            </w:pPr>
            <w:r w:rsidRPr="00D20D5F">
              <w:rPr>
                <w:rFonts w:ascii="Times New Roman" w:hAnsi="Times New Roman"/>
                <w:sz w:val="22"/>
                <w:szCs w:val="22"/>
              </w:rPr>
              <w:t>организацию управления маркетинговой деятельностью в организации ресторанного бизнеса.</w:t>
            </w:r>
          </w:p>
        </w:tc>
        <w:tc>
          <w:tcPr>
            <w:tcW w:w="1241" w:type="pct"/>
          </w:tcPr>
          <w:p w14:paraId="78942B1B"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Полнота ответов, точность формулировок, не менее 75% правильных ответов.</w:t>
            </w:r>
          </w:p>
          <w:p w14:paraId="6746B44D"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Не менее 75% правильных ответов.</w:t>
            </w:r>
          </w:p>
          <w:p w14:paraId="1E7FD3CD"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Актуальность темы, адекватность результатов поставленным целям, </w:t>
            </w:r>
          </w:p>
          <w:p w14:paraId="28ED338B"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2EDF2DB2" w14:textId="77777777" w:rsidR="00D20D5F" w:rsidRPr="00D20D5F" w:rsidRDefault="00D20D5F" w:rsidP="00076DA3">
            <w:pPr>
              <w:spacing w:after="0" w:line="240" w:lineRule="auto"/>
              <w:rPr>
                <w:rFonts w:ascii="Times New Roman" w:hAnsi="Times New Roman" w:cs="Times New Roman"/>
                <w:bCs/>
              </w:rPr>
            </w:pPr>
          </w:p>
        </w:tc>
        <w:tc>
          <w:tcPr>
            <w:tcW w:w="1277" w:type="pct"/>
          </w:tcPr>
          <w:p w14:paraId="42E8C31B"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Текущий контроль</w:t>
            </w:r>
          </w:p>
          <w:p w14:paraId="7691BA8C"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при проведении:</w:t>
            </w:r>
          </w:p>
          <w:p w14:paraId="4FAE8199"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-письменного/устного опроса;</w:t>
            </w:r>
          </w:p>
          <w:p w14:paraId="74AEA46B"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-тестирования;</w:t>
            </w:r>
          </w:p>
          <w:p w14:paraId="6AE694E7" w14:textId="77777777" w:rsidR="00D20D5F" w:rsidRPr="00D20D5F" w:rsidRDefault="00D20D5F" w:rsidP="00076DA3">
            <w:pPr>
              <w:spacing w:after="0" w:line="240" w:lineRule="auto"/>
              <w:rPr>
                <w:rFonts w:ascii="Times New Roman" w:hAnsi="Times New Roman" w:cs="Times New Roman"/>
              </w:rPr>
            </w:pPr>
          </w:p>
          <w:p w14:paraId="2AEB61D2"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23149187" w14:textId="77777777" w:rsidR="00D20D5F" w:rsidRPr="00D20D5F" w:rsidRDefault="00D20D5F" w:rsidP="00076DA3">
            <w:pPr>
              <w:spacing w:after="0" w:line="240" w:lineRule="auto"/>
              <w:rPr>
                <w:rFonts w:ascii="Times New Roman" w:hAnsi="Times New Roman" w:cs="Times New Roman"/>
              </w:rPr>
            </w:pPr>
          </w:p>
          <w:p w14:paraId="671FB285" w14:textId="77777777" w:rsidR="00D20D5F" w:rsidRPr="00D20D5F" w:rsidRDefault="00D20D5F" w:rsidP="00076DA3">
            <w:pPr>
              <w:spacing w:after="0" w:line="240" w:lineRule="auto"/>
              <w:rPr>
                <w:rFonts w:ascii="Times New Roman" w:hAnsi="Times New Roman" w:cs="Times New Roman"/>
              </w:rPr>
            </w:pPr>
          </w:p>
          <w:p w14:paraId="46108749" w14:textId="77777777" w:rsidR="00D20D5F" w:rsidRPr="00D20D5F" w:rsidRDefault="00D20D5F" w:rsidP="00076DA3">
            <w:pPr>
              <w:spacing w:after="0" w:line="240" w:lineRule="auto"/>
              <w:rPr>
                <w:rFonts w:ascii="Times New Roman" w:hAnsi="Times New Roman" w:cs="Times New Roman"/>
              </w:rPr>
            </w:pPr>
          </w:p>
          <w:p w14:paraId="0322D5BD" w14:textId="77777777" w:rsidR="00D20D5F" w:rsidRPr="00D20D5F" w:rsidRDefault="00D20D5F" w:rsidP="00076DA3">
            <w:pPr>
              <w:spacing w:after="0" w:line="240" w:lineRule="auto"/>
              <w:rPr>
                <w:rFonts w:ascii="Times New Roman" w:hAnsi="Times New Roman" w:cs="Times New Roman"/>
              </w:rPr>
            </w:pPr>
          </w:p>
          <w:p w14:paraId="6A6E5B72"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Промежуточная аттестация</w:t>
            </w:r>
          </w:p>
          <w:p w14:paraId="26B70F91"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в форме дифференцированного зачета в виде: </w:t>
            </w:r>
          </w:p>
          <w:p w14:paraId="57DCEE6A"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-письменных/ устных ответов, </w:t>
            </w:r>
          </w:p>
          <w:p w14:paraId="51B32FF3"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-тестирования</w:t>
            </w:r>
          </w:p>
        </w:tc>
      </w:tr>
      <w:tr w:rsidR="00D20D5F" w:rsidRPr="00D20D5F" w14:paraId="6A9A2645" w14:textId="77777777" w:rsidTr="00984B2A">
        <w:tc>
          <w:tcPr>
            <w:tcW w:w="2482" w:type="pct"/>
          </w:tcPr>
          <w:p w14:paraId="4C4C8D40" w14:textId="77777777" w:rsidR="00D20D5F" w:rsidRPr="00D20D5F" w:rsidRDefault="00D20D5F" w:rsidP="00076DA3">
            <w:pPr>
              <w:pStyle w:val="a5"/>
              <w:autoSpaceDE w:val="0"/>
              <w:autoSpaceDN w:val="0"/>
              <w:adjustRightInd w:val="0"/>
              <w:ind w:left="284"/>
              <w:rPr>
                <w:rStyle w:val="FontStyle28"/>
                <w:rFonts w:cs="Times New Roman"/>
                <w:sz w:val="22"/>
              </w:rPr>
            </w:pPr>
            <w:r w:rsidRPr="00D20D5F">
              <w:rPr>
                <w:rStyle w:val="FontStyle28"/>
                <w:rFonts w:cs="Times New Roman"/>
                <w:sz w:val="22"/>
              </w:rPr>
              <w:t>Умения:</w:t>
            </w:r>
          </w:p>
          <w:p w14:paraId="2FD3B8DA"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Fonts w:ascii="Times New Roman" w:hAnsi="Times New Roman" w:cs="Times New Roman"/>
              </w:rPr>
            </w:pPr>
            <w:r w:rsidRPr="00D20D5F">
              <w:rPr>
                <w:rStyle w:val="FontStyle28"/>
                <w:rFonts w:cs="Times New Roman"/>
                <w:sz w:val="22"/>
              </w:rPr>
              <w:t>участвовать в выборе наиболее эффективной  организационно - правовой формы для деятельности организации ресторанного бизнеса, формировании пакета документов для открытия предприятия;</w:t>
            </w:r>
          </w:p>
          <w:p w14:paraId="68674C8C" w14:textId="77777777" w:rsidR="00D20D5F" w:rsidRPr="00D20D5F" w:rsidRDefault="00D20D5F" w:rsidP="00076DA3">
            <w:pPr>
              <w:pStyle w:val="Style7"/>
              <w:widowControl/>
              <w:numPr>
                <w:ilvl w:val="0"/>
                <w:numId w:val="6"/>
              </w:numPr>
              <w:ind w:left="284" w:firstLine="0"/>
              <w:rPr>
                <w:rStyle w:val="FontStyle28"/>
                <w:sz w:val="22"/>
                <w:szCs w:val="22"/>
              </w:rPr>
            </w:pPr>
            <w:r w:rsidRPr="00D20D5F">
              <w:rPr>
                <w:rStyle w:val="FontStyle28"/>
                <w:sz w:val="22"/>
                <w:szCs w:val="22"/>
              </w:rPr>
              <w:t>рассчитывать и планировать основные технико-экономические показатели деятельности организации ресторанного бизнеса и анализировать их динамику;</w:t>
            </w:r>
          </w:p>
          <w:p w14:paraId="5DF09064" w14:textId="77777777" w:rsidR="00D20D5F" w:rsidRPr="00D20D5F" w:rsidRDefault="00D20D5F" w:rsidP="00076DA3">
            <w:pPr>
              <w:pStyle w:val="Style7"/>
              <w:widowControl/>
              <w:numPr>
                <w:ilvl w:val="0"/>
                <w:numId w:val="6"/>
              </w:numPr>
              <w:ind w:left="284" w:firstLine="0"/>
              <w:rPr>
                <w:rStyle w:val="FontStyle28"/>
                <w:sz w:val="22"/>
                <w:szCs w:val="22"/>
              </w:rPr>
            </w:pPr>
            <w:r w:rsidRPr="00D20D5F">
              <w:rPr>
                <w:rStyle w:val="FontStyle28"/>
                <w:sz w:val="22"/>
                <w:szCs w:val="22"/>
              </w:rPr>
              <w:t>анализировать факторы, влияющие на хозяйственную деятельность организации;</w:t>
            </w:r>
          </w:p>
          <w:p w14:paraId="70E03DFE"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рассчитывать показатели эффективности использования ресурсов организации;</w:t>
            </w:r>
          </w:p>
          <w:p w14:paraId="65B7282A"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проводить инвентаризацию на предприятиях питания;</w:t>
            </w:r>
          </w:p>
          <w:p w14:paraId="3E8CCCDE"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пользоваться нормативной документацией  и оформлять и учетно-отчетную документацию (заполнять  договора о материальной ответственности,  доверенности на получение материальных ценностей, вести товарную книгу  кладовщика, списывать товарные потери, заполнять инвентаризационную опись; оформлять  поступление и  передачу  материальных ценностей, составлять калькуляционные карточки на блюда и кондитерские изделия,</w:t>
            </w:r>
            <w:r w:rsidRPr="00D20D5F">
              <w:rPr>
                <w:rFonts w:ascii="Times New Roman" w:hAnsi="Times New Roman" w:cs="Times New Roman"/>
              </w:rPr>
              <w:t xml:space="preserve">  документацию по контролю наличия запасов на производстве</w:t>
            </w:r>
            <w:r w:rsidRPr="00D20D5F">
              <w:rPr>
                <w:rStyle w:val="FontStyle28"/>
                <w:rFonts w:cs="Times New Roman"/>
                <w:sz w:val="22"/>
              </w:rPr>
              <w:t>);</w:t>
            </w:r>
          </w:p>
          <w:p w14:paraId="3A9C32EC"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Fonts w:ascii="Times New Roman" w:hAnsi="Times New Roman" w:cs="Times New Roman"/>
              </w:rPr>
              <w:t xml:space="preserve">оценивать имеющиеся на производстве запасы в соответствии с требуемым количеством и качеством, </w:t>
            </w:r>
            <w:r w:rsidRPr="00D20D5F">
              <w:rPr>
                <w:rStyle w:val="FontStyle28"/>
                <w:rFonts w:cs="Times New Roman"/>
                <w:sz w:val="22"/>
              </w:rPr>
              <w:t>рассчитывать и анализировать изменение показателей  товарных запасов и товарооборачиваемости, и</w:t>
            </w:r>
            <w:r w:rsidRPr="00D20D5F">
              <w:rPr>
                <w:rFonts w:ascii="Times New Roman" w:hAnsi="Times New Roman" w:cs="Times New Roman"/>
              </w:rPr>
              <w:t xml:space="preserve">спользовать программное обеспечение при контроле наличия запасов </w:t>
            </w:r>
          </w:p>
          <w:p w14:paraId="155A4C26"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анализировать состояние продуктового баланса предприятия питания;</w:t>
            </w:r>
          </w:p>
          <w:p w14:paraId="4427FB10"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Fonts w:ascii="Times New Roman" w:hAnsi="Times New Roman" w:cs="Times New Roman"/>
              </w:rPr>
            </w:pPr>
            <w:r w:rsidRPr="00D20D5F">
              <w:rPr>
                <w:rFonts w:ascii="Times New Roman" w:hAnsi="Times New Roman" w:cs="Times New Roman"/>
              </w:rPr>
              <w:t>вести учет реализации готовой продукции и  полуфабрикатов;</w:t>
            </w:r>
          </w:p>
          <w:p w14:paraId="4CD76390"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калькулировать цены на продукцию собственного производства и полуфабрикаты  производимые организацией ресторанного бизнеса;</w:t>
            </w:r>
          </w:p>
          <w:p w14:paraId="7E13617A"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рассчитывать налоги и  отчисления, уплачиваемые организацией ресторанного бизнеса в бюджет и в государственные  внебюджетные фонды,</w:t>
            </w:r>
          </w:p>
          <w:p w14:paraId="488F812D"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рассчитывать проценты и  платежи за пользование кредитом, уплачиваемые организацией банку;</w:t>
            </w:r>
          </w:p>
          <w:p w14:paraId="445B7EED"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планировать и контролировать собственную деятельность и деятельность подчиненных;</w:t>
            </w:r>
          </w:p>
          <w:p w14:paraId="0521334D"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выбирать методы принятия эффективных управленческих решений;</w:t>
            </w:r>
          </w:p>
          <w:p w14:paraId="65B9C558"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управлять конфликтами и стрессами в организации;</w:t>
            </w:r>
          </w:p>
          <w:p w14:paraId="22D4BFE6" w14:textId="77777777" w:rsidR="00D20D5F" w:rsidRPr="00D20D5F" w:rsidRDefault="00D20D5F" w:rsidP="00076DA3">
            <w:pPr>
              <w:pStyle w:val="Style7"/>
              <w:widowControl/>
              <w:numPr>
                <w:ilvl w:val="0"/>
                <w:numId w:val="6"/>
              </w:numPr>
              <w:ind w:left="284" w:firstLine="0"/>
              <w:rPr>
                <w:rStyle w:val="FontStyle28"/>
                <w:sz w:val="22"/>
                <w:szCs w:val="22"/>
              </w:rPr>
            </w:pPr>
            <w:r w:rsidRPr="00D20D5F">
              <w:rPr>
                <w:rStyle w:val="FontStyle28"/>
                <w:sz w:val="22"/>
                <w:szCs w:val="22"/>
              </w:rPr>
              <w:t>применять в профессиональной деятельности приемы делового общения и  управленческого воздействия;</w:t>
            </w:r>
          </w:p>
          <w:p w14:paraId="56D2A8DB"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анализировать текущую ситуацию на рынке товаров и услуг;</w:t>
            </w:r>
          </w:p>
          <w:p w14:paraId="6AA4AC47"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составлять бизес-план для организации ресторанного бизнеса</w:t>
            </w:r>
          </w:p>
          <w:p w14:paraId="4A720E03"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Fonts w:ascii="Times New Roman" w:hAnsi="Times New Roman" w:cs="Times New Roman"/>
              </w:rPr>
            </w:pPr>
            <w:r w:rsidRPr="00D20D5F">
              <w:rPr>
                <w:rFonts w:ascii="Times New Roman" w:hAnsi="Times New Roman" w:cs="Times New Roman"/>
              </w:rPr>
              <w:t>анализировать  возможности организации питания в области выполнения планов по производству и реализации на основании уровня  технического оснащения, квалификации поваров и кондитеров;</w:t>
            </w:r>
          </w:p>
          <w:p w14:paraId="14906A5A"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Style w:val="FontStyle28"/>
                <w:rFonts w:cs="Times New Roman"/>
                <w:sz w:val="22"/>
              </w:rPr>
            </w:pPr>
            <w:r w:rsidRPr="00D20D5F">
              <w:rPr>
                <w:rStyle w:val="FontStyle28"/>
                <w:rFonts w:cs="Times New Roman"/>
                <w:sz w:val="22"/>
              </w:rPr>
              <w:t>прогнозировать изменения на рынке ресторанного бизнеса</w:t>
            </w:r>
            <w:r w:rsidRPr="00D20D5F">
              <w:rPr>
                <w:rFonts w:ascii="Times New Roman" w:hAnsi="Times New Roman" w:cs="Times New Roman"/>
              </w:rPr>
              <w:t xml:space="preserve"> и восприятие потребителями меню</w:t>
            </w:r>
            <w:r w:rsidRPr="00D20D5F">
              <w:rPr>
                <w:rStyle w:val="FontStyle28"/>
                <w:rFonts w:cs="Times New Roman"/>
                <w:sz w:val="22"/>
              </w:rPr>
              <w:t>;</w:t>
            </w:r>
          </w:p>
          <w:p w14:paraId="034CA955"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Fonts w:ascii="Times New Roman" w:hAnsi="Times New Roman" w:cs="Times New Roman"/>
              </w:rPr>
            </w:pPr>
            <w:r w:rsidRPr="00D20D5F">
              <w:rPr>
                <w:rFonts w:ascii="Times New Roman" w:hAnsi="Times New Roman" w:cs="Times New Roman"/>
              </w:rPr>
              <w:t>анализировать спрос на товары и услуги организации ресторанного бизнеса;</w:t>
            </w:r>
          </w:p>
          <w:p w14:paraId="2F08E2EB"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Fonts w:ascii="Times New Roman" w:hAnsi="Times New Roman" w:cs="Times New Roman"/>
              </w:rPr>
            </w:pPr>
            <w:r w:rsidRPr="00D20D5F">
              <w:rPr>
                <w:rFonts w:ascii="Times New Roman" w:hAnsi="Times New Roman" w:cs="Times New Roman"/>
              </w:rPr>
              <w:t>грамотно определять маркетинговую политику организации питания (товарную, ценовую политику, способы продвижения продукции и услуг  на рынке);</w:t>
            </w:r>
          </w:p>
          <w:p w14:paraId="02F61E54" w14:textId="77777777" w:rsidR="00D20D5F" w:rsidRPr="00D20D5F" w:rsidRDefault="00D20D5F" w:rsidP="00076DA3">
            <w:pPr>
              <w:pStyle w:val="a5"/>
              <w:numPr>
                <w:ilvl w:val="0"/>
                <w:numId w:val="6"/>
              </w:numPr>
              <w:autoSpaceDE w:val="0"/>
              <w:autoSpaceDN w:val="0"/>
              <w:adjustRightInd w:val="0"/>
              <w:spacing w:after="0" w:line="240" w:lineRule="auto"/>
              <w:ind w:left="284" w:firstLine="0"/>
              <w:rPr>
                <w:rFonts w:ascii="Times New Roman" w:hAnsi="Times New Roman" w:cs="Times New Roman"/>
              </w:rPr>
            </w:pPr>
            <w:r w:rsidRPr="00D20D5F">
              <w:rPr>
                <w:rStyle w:val="FontStyle28"/>
                <w:rFonts w:cs="Times New Roman"/>
                <w:sz w:val="22"/>
              </w:rPr>
              <w:t xml:space="preserve">проводить маркетинговые исследования в соответствии с целями организации и </w:t>
            </w:r>
            <w:r w:rsidRPr="00D20D5F">
              <w:rPr>
                <w:rFonts w:ascii="Times New Roman" w:hAnsi="Times New Roman" w:cs="Times New Roman"/>
              </w:rPr>
              <w:t>анализ потребительских предпочтений, меню конкурирующих и наиболее популярных организаций питания в различных сегментах ресторанного бизнеса</w:t>
            </w:r>
          </w:p>
        </w:tc>
        <w:tc>
          <w:tcPr>
            <w:tcW w:w="1241" w:type="pct"/>
          </w:tcPr>
          <w:p w14:paraId="36F63589"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1E70AB61"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636B7437"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Точность оценки, самооценки выполнения</w:t>
            </w:r>
          </w:p>
          <w:p w14:paraId="2C5642DD"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Соответствие требованиям инструкций, регламентов </w:t>
            </w:r>
          </w:p>
          <w:p w14:paraId="044FECCF"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Рациональность действий  и т.д.</w:t>
            </w:r>
          </w:p>
          <w:p w14:paraId="093C707C" w14:textId="77777777" w:rsidR="00D20D5F" w:rsidRPr="00D20D5F" w:rsidRDefault="00D20D5F" w:rsidP="00076DA3">
            <w:pPr>
              <w:spacing w:after="0" w:line="240" w:lineRule="auto"/>
              <w:rPr>
                <w:rFonts w:ascii="Times New Roman" w:hAnsi="Times New Roman" w:cs="Times New Roman"/>
                <w:bCs/>
              </w:rPr>
            </w:pPr>
          </w:p>
        </w:tc>
        <w:tc>
          <w:tcPr>
            <w:tcW w:w="1277" w:type="pct"/>
          </w:tcPr>
          <w:p w14:paraId="6EB3E9C2"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Текущий контроль:</w:t>
            </w:r>
          </w:p>
          <w:p w14:paraId="071BB7D5"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4D681FB3"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 оценка заданий для самостоятельной  работы, </w:t>
            </w:r>
          </w:p>
          <w:p w14:paraId="2E94EE25"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Промежуточная аттестация:</w:t>
            </w:r>
          </w:p>
          <w:p w14:paraId="2280CC4C" w14:textId="77777777" w:rsidR="00D20D5F" w:rsidRPr="00D20D5F" w:rsidRDefault="00D20D5F" w:rsidP="00076DA3">
            <w:pPr>
              <w:spacing w:after="0" w:line="240" w:lineRule="auto"/>
              <w:rPr>
                <w:rFonts w:ascii="Times New Roman" w:hAnsi="Times New Roman" w:cs="Times New Roman"/>
              </w:rPr>
            </w:pPr>
            <w:r w:rsidRPr="00D20D5F">
              <w:rPr>
                <w:rFonts w:ascii="Times New Roman" w:hAnsi="Times New Roman" w:cs="Times New Roman"/>
              </w:rPr>
              <w:t xml:space="preserve">- экспертная оценка выполнения практических заданий на зачете </w:t>
            </w:r>
          </w:p>
          <w:p w14:paraId="422A44B2" w14:textId="77777777" w:rsidR="00D20D5F" w:rsidRPr="00D20D5F" w:rsidRDefault="00D20D5F" w:rsidP="00076DA3">
            <w:pPr>
              <w:spacing w:after="0" w:line="240" w:lineRule="auto"/>
              <w:rPr>
                <w:rFonts w:ascii="Times New Roman" w:hAnsi="Times New Roman" w:cs="Times New Roman"/>
                <w:bCs/>
              </w:rPr>
            </w:pPr>
          </w:p>
        </w:tc>
      </w:tr>
    </w:tbl>
    <w:p w14:paraId="36BB1B74" w14:textId="77777777" w:rsidR="0022123C" w:rsidRPr="0022123C" w:rsidRDefault="0022123C" w:rsidP="00076DA3">
      <w:pPr>
        <w:spacing w:after="0" w:line="240" w:lineRule="auto"/>
        <w:rPr>
          <w:rFonts w:ascii="Times New Roman" w:hAnsi="Times New Roman" w:cs="Times New Roman"/>
        </w:rPr>
      </w:pPr>
    </w:p>
    <w:p w14:paraId="43190AAE" w14:textId="77777777" w:rsidR="0022123C" w:rsidRPr="0022123C" w:rsidRDefault="0022123C" w:rsidP="00076DA3">
      <w:pPr>
        <w:spacing w:after="0" w:line="240" w:lineRule="auto"/>
        <w:rPr>
          <w:rFonts w:ascii="Times New Roman" w:hAnsi="Times New Roman" w:cs="Times New Roman"/>
        </w:rPr>
      </w:pPr>
    </w:p>
    <w:p w14:paraId="32BB91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ОП.07</w:t>
      </w:r>
      <w:r w:rsidR="005C3A92">
        <w:rPr>
          <w:rFonts w:ascii="Times New Roman" w:hAnsi="Times New Roman" w:cs="Times New Roman"/>
        </w:rPr>
        <w:t xml:space="preserve"> </w:t>
      </w:r>
      <w:r w:rsidRPr="0022123C">
        <w:rPr>
          <w:rFonts w:ascii="Times New Roman" w:hAnsi="Times New Roman" w:cs="Times New Roman"/>
        </w:rPr>
        <w:t>ИНФОРМАЦИОННЫЕ ТЕХНОЛОГИИ</w:t>
      </w:r>
    </w:p>
    <w:p w14:paraId="60C4D3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ПРОФЕССИОНАЛЬНОЙ ДЕЯТЕЛЬНОСТИ</w:t>
      </w:r>
    </w:p>
    <w:p w14:paraId="79EE49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116"/>
        <w:gridCol w:w="4536"/>
      </w:tblGrid>
      <w:tr w:rsidR="0022123C" w:rsidRPr="0022123C" w14:paraId="07E93F59" w14:textId="77777777" w:rsidTr="00EC236D">
        <w:trPr>
          <w:trHeight w:val="649"/>
        </w:trPr>
        <w:tc>
          <w:tcPr>
            <w:tcW w:w="1129" w:type="dxa"/>
            <w:vAlign w:val="center"/>
          </w:tcPr>
          <w:p w14:paraId="458DE5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116" w:type="dxa"/>
            <w:vAlign w:val="center"/>
          </w:tcPr>
          <w:p w14:paraId="6F9C67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4536" w:type="dxa"/>
            <w:vAlign w:val="center"/>
          </w:tcPr>
          <w:p w14:paraId="5E47EA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731BEDE4" w14:textId="77777777" w:rsidTr="00EC236D">
        <w:trPr>
          <w:trHeight w:val="5802"/>
        </w:trPr>
        <w:tc>
          <w:tcPr>
            <w:tcW w:w="1129" w:type="dxa"/>
          </w:tcPr>
          <w:p w14:paraId="1A2FED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6.1-6.4</w:t>
            </w:r>
          </w:p>
          <w:p w14:paraId="3BA532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4B8E8C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36A084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03</w:t>
            </w:r>
          </w:p>
          <w:p w14:paraId="46FE72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04</w:t>
            </w:r>
          </w:p>
          <w:p w14:paraId="2A86FD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17B298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39A182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040B0C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36D843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2195F3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p w14:paraId="10B52E39" w14:textId="77777777" w:rsidR="0022123C" w:rsidRPr="0022123C" w:rsidRDefault="0022123C" w:rsidP="00076DA3">
            <w:pPr>
              <w:spacing w:after="0" w:line="240" w:lineRule="auto"/>
              <w:rPr>
                <w:rFonts w:ascii="Times New Roman" w:hAnsi="Times New Roman" w:cs="Times New Roman"/>
              </w:rPr>
            </w:pPr>
          </w:p>
        </w:tc>
        <w:tc>
          <w:tcPr>
            <w:tcW w:w="4116" w:type="dxa"/>
          </w:tcPr>
          <w:p w14:paraId="11BB04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современными средствами связи и оргтехникой; обрабатывать текстовую и табличную информацию;</w:t>
            </w:r>
          </w:p>
          <w:p w14:paraId="4EB783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714C36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14:paraId="13CF95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обеспечивать информационную безопасность;</w:t>
            </w:r>
          </w:p>
          <w:p w14:paraId="1DB02D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антивирусные средства защиты информации;</w:t>
            </w:r>
          </w:p>
          <w:p w14:paraId="0ACBB0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необходимой информации</w:t>
            </w:r>
          </w:p>
        </w:tc>
        <w:tc>
          <w:tcPr>
            <w:tcW w:w="4536" w:type="dxa"/>
          </w:tcPr>
          <w:p w14:paraId="433FDD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основные понятия автоматизированной обработки информации; </w:t>
            </w:r>
          </w:p>
          <w:p w14:paraId="0414A8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общий состав и структуру персональных компьютеров и вычислительных систем; </w:t>
            </w:r>
          </w:p>
          <w:p w14:paraId="278A02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базовые системные программные продукты в области профессиональной деятельности;</w:t>
            </w:r>
          </w:p>
          <w:p w14:paraId="7485D8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состав, функции и возможности использования информационных и телекоммуникационных технологий в профессиональной деятельности; методы и средства сбора, обработки, хранения, передачи и накопления информации; </w:t>
            </w:r>
          </w:p>
          <w:p w14:paraId="4DD157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методы и приемы обеспечения информационной безопасности</w:t>
            </w:r>
          </w:p>
        </w:tc>
      </w:tr>
    </w:tbl>
    <w:p w14:paraId="11823054" w14:textId="77777777" w:rsidR="0022123C" w:rsidRPr="0022123C" w:rsidRDefault="0022123C" w:rsidP="00076DA3">
      <w:pPr>
        <w:spacing w:after="0" w:line="240" w:lineRule="auto"/>
        <w:rPr>
          <w:rFonts w:ascii="Times New Roman" w:hAnsi="Times New Roman" w:cs="Times New Roman"/>
        </w:rPr>
      </w:pPr>
    </w:p>
    <w:p w14:paraId="4A84BA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5287"/>
        <w:gridCol w:w="948"/>
        <w:gridCol w:w="1486"/>
      </w:tblGrid>
      <w:tr w:rsidR="0022123C" w:rsidRPr="0022123C" w14:paraId="7EA8DB67" w14:textId="77777777" w:rsidTr="00944C43">
        <w:trPr>
          <w:trHeight w:val="20"/>
        </w:trPr>
        <w:tc>
          <w:tcPr>
            <w:tcW w:w="1149" w:type="pct"/>
          </w:tcPr>
          <w:p w14:paraId="60F715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2637" w:type="pct"/>
          </w:tcPr>
          <w:p w14:paraId="02106A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73" w:type="pct"/>
          </w:tcPr>
          <w:p w14:paraId="4ACFCF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741" w:type="pct"/>
          </w:tcPr>
          <w:p w14:paraId="214C14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76ACB26A" w14:textId="77777777" w:rsidTr="00944C43">
        <w:trPr>
          <w:trHeight w:val="20"/>
        </w:trPr>
        <w:tc>
          <w:tcPr>
            <w:tcW w:w="1149" w:type="pct"/>
          </w:tcPr>
          <w:p w14:paraId="2EF60B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2637" w:type="pct"/>
          </w:tcPr>
          <w:p w14:paraId="302735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73" w:type="pct"/>
          </w:tcPr>
          <w:p w14:paraId="6B2B69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741" w:type="pct"/>
          </w:tcPr>
          <w:p w14:paraId="7B869F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085BA90A" w14:textId="77777777" w:rsidTr="00944C43">
        <w:trPr>
          <w:trHeight w:val="20"/>
        </w:trPr>
        <w:tc>
          <w:tcPr>
            <w:tcW w:w="1149" w:type="pct"/>
          </w:tcPr>
          <w:p w14:paraId="5A4588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w:t>
            </w:r>
          </w:p>
        </w:tc>
        <w:tc>
          <w:tcPr>
            <w:tcW w:w="2637" w:type="pct"/>
          </w:tcPr>
          <w:p w14:paraId="38A43A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Автоматизированная обработка информации</w:t>
            </w:r>
          </w:p>
        </w:tc>
        <w:tc>
          <w:tcPr>
            <w:tcW w:w="473" w:type="pct"/>
          </w:tcPr>
          <w:p w14:paraId="0F5E97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tcPr>
          <w:p w14:paraId="3AD7EAE8" w14:textId="77777777" w:rsidR="0022123C" w:rsidRPr="0022123C" w:rsidRDefault="0022123C" w:rsidP="00076DA3">
            <w:pPr>
              <w:spacing w:after="0" w:line="240" w:lineRule="auto"/>
              <w:rPr>
                <w:rFonts w:ascii="Times New Roman" w:hAnsi="Times New Roman" w:cs="Times New Roman"/>
              </w:rPr>
            </w:pPr>
          </w:p>
        </w:tc>
      </w:tr>
      <w:tr w:rsidR="0022123C" w:rsidRPr="0022123C" w14:paraId="2225E197" w14:textId="77777777" w:rsidTr="00944C43">
        <w:trPr>
          <w:trHeight w:val="20"/>
        </w:trPr>
        <w:tc>
          <w:tcPr>
            <w:tcW w:w="1149" w:type="pct"/>
            <w:vMerge w:val="restart"/>
          </w:tcPr>
          <w:p w14:paraId="3F70A7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5FD861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Информация и информационные процессы</w:t>
            </w:r>
          </w:p>
        </w:tc>
        <w:tc>
          <w:tcPr>
            <w:tcW w:w="2637" w:type="pct"/>
          </w:tcPr>
          <w:p w14:paraId="0B15DC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14:paraId="60B29D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3F610F92" w14:textId="77777777" w:rsidR="0022123C" w:rsidRPr="0022123C" w:rsidRDefault="0022123C" w:rsidP="00076DA3">
            <w:pPr>
              <w:spacing w:after="0" w:line="240" w:lineRule="auto"/>
              <w:rPr>
                <w:rFonts w:ascii="Times New Roman" w:hAnsi="Times New Roman" w:cs="Times New Roman"/>
              </w:rPr>
            </w:pPr>
          </w:p>
          <w:p w14:paraId="099F2DA8" w14:textId="77777777" w:rsidR="0022123C" w:rsidRPr="0022123C" w:rsidRDefault="0022123C" w:rsidP="00076DA3">
            <w:pPr>
              <w:spacing w:after="0" w:line="240" w:lineRule="auto"/>
              <w:rPr>
                <w:rFonts w:ascii="Times New Roman" w:hAnsi="Times New Roman" w:cs="Times New Roman"/>
              </w:rPr>
            </w:pPr>
          </w:p>
          <w:p w14:paraId="3AA742CC" w14:textId="77777777" w:rsidR="0022123C" w:rsidRPr="0022123C" w:rsidRDefault="0022123C" w:rsidP="00076DA3">
            <w:pPr>
              <w:spacing w:after="0" w:line="240" w:lineRule="auto"/>
              <w:rPr>
                <w:rFonts w:ascii="Times New Roman" w:hAnsi="Times New Roman" w:cs="Times New Roman"/>
              </w:rPr>
            </w:pPr>
          </w:p>
          <w:p w14:paraId="3DBA71DD" w14:textId="77777777" w:rsidR="0022123C" w:rsidRPr="0022123C" w:rsidRDefault="0022123C" w:rsidP="00076DA3">
            <w:pPr>
              <w:spacing w:after="0" w:line="240" w:lineRule="auto"/>
              <w:rPr>
                <w:rFonts w:ascii="Times New Roman" w:hAnsi="Times New Roman" w:cs="Times New Roman"/>
              </w:rPr>
            </w:pPr>
          </w:p>
        </w:tc>
        <w:tc>
          <w:tcPr>
            <w:tcW w:w="741" w:type="pct"/>
            <w:vMerge w:val="restart"/>
          </w:tcPr>
          <w:p w14:paraId="34AEF8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377BC448" w14:textId="77777777" w:rsidR="0022123C" w:rsidRPr="0022123C" w:rsidRDefault="0022123C" w:rsidP="00076DA3">
            <w:pPr>
              <w:spacing w:after="0" w:line="240" w:lineRule="auto"/>
              <w:rPr>
                <w:rFonts w:ascii="Times New Roman" w:hAnsi="Times New Roman" w:cs="Times New Roman"/>
              </w:rPr>
            </w:pPr>
          </w:p>
        </w:tc>
      </w:tr>
      <w:tr w:rsidR="0022123C" w:rsidRPr="0022123C" w14:paraId="0677A41B" w14:textId="77777777" w:rsidTr="00944C43">
        <w:trPr>
          <w:trHeight w:val="20"/>
        </w:trPr>
        <w:tc>
          <w:tcPr>
            <w:tcW w:w="1149" w:type="pct"/>
            <w:vMerge/>
          </w:tcPr>
          <w:p w14:paraId="224C12C2" w14:textId="77777777" w:rsidR="0022123C" w:rsidRPr="0022123C" w:rsidRDefault="0022123C" w:rsidP="00076DA3">
            <w:pPr>
              <w:spacing w:after="0" w:line="240" w:lineRule="auto"/>
              <w:rPr>
                <w:rFonts w:ascii="Times New Roman" w:hAnsi="Times New Roman" w:cs="Times New Roman"/>
              </w:rPr>
            </w:pPr>
          </w:p>
        </w:tc>
        <w:tc>
          <w:tcPr>
            <w:tcW w:w="2637" w:type="pct"/>
          </w:tcPr>
          <w:p w14:paraId="5B7859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 Основные понятия автоматизированной обработки информации. Представление об автоматических и автоматизированных системах управления. АСУ различного назначения, примеры их использования.</w:t>
            </w:r>
          </w:p>
        </w:tc>
        <w:tc>
          <w:tcPr>
            <w:tcW w:w="473" w:type="pct"/>
            <w:vMerge/>
          </w:tcPr>
          <w:p w14:paraId="32FEC589"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72ECEE1C" w14:textId="77777777" w:rsidR="0022123C" w:rsidRPr="0022123C" w:rsidRDefault="0022123C" w:rsidP="00076DA3">
            <w:pPr>
              <w:spacing w:after="0" w:line="240" w:lineRule="auto"/>
              <w:rPr>
                <w:rFonts w:ascii="Times New Roman" w:hAnsi="Times New Roman" w:cs="Times New Roman"/>
              </w:rPr>
            </w:pPr>
          </w:p>
        </w:tc>
      </w:tr>
      <w:tr w:rsidR="0022123C" w:rsidRPr="0022123C" w14:paraId="3461C1D5" w14:textId="77777777" w:rsidTr="00944C43">
        <w:trPr>
          <w:trHeight w:val="20"/>
        </w:trPr>
        <w:tc>
          <w:tcPr>
            <w:tcW w:w="1149" w:type="pct"/>
            <w:vMerge w:val="restart"/>
          </w:tcPr>
          <w:p w14:paraId="36DF64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330ECC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Технические средства информационных технологий</w:t>
            </w:r>
          </w:p>
          <w:p w14:paraId="59BD7DB3" w14:textId="77777777" w:rsidR="0022123C" w:rsidRPr="0022123C" w:rsidRDefault="0022123C" w:rsidP="00076DA3">
            <w:pPr>
              <w:spacing w:after="0" w:line="240" w:lineRule="auto"/>
              <w:rPr>
                <w:rFonts w:ascii="Times New Roman" w:hAnsi="Times New Roman" w:cs="Times New Roman"/>
              </w:rPr>
            </w:pPr>
          </w:p>
        </w:tc>
        <w:tc>
          <w:tcPr>
            <w:tcW w:w="2637" w:type="pct"/>
          </w:tcPr>
          <w:p w14:paraId="558C11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14:paraId="79861E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p w14:paraId="295E36A2" w14:textId="77777777" w:rsidR="0022123C" w:rsidRPr="0022123C" w:rsidRDefault="0022123C" w:rsidP="00076DA3">
            <w:pPr>
              <w:spacing w:after="0" w:line="240" w:lineRule="auto"/>
              <w:rPr>
                <w:rFonts w:ascii="Times New Roman" w:hAnsi="Times New Roman" w:cs="Times New Roman"/>
              </w:rPr>
            </w:pPr>
          </w:p>
          <w:p w14:paraId="1E629D20" w14:textId="77777777" w:rsidR="0022123C" w:rsidRPr="0022123C" w:rsidRDefault="0022123C" w:rsidP="00076DA3">
            <w:pPr>
              <w:spacing w:after="0" w:line="240" w:lineRule="auto"/>
              <w:rPr>
                <w:rFonts w:ascii="Times New Roman" w:hAnsi="Times New Roman" w:cs="Times New Roman"/>
              </w:rPr>
            </w:pPr>
          </w:p>
          <w:p w14:paraId="483297E9" w14:textId="77777777" w:rsidR="0022123C" w:rsidRPr="0022123C" w:rsidRDefault="0022123C" w:rsidP="00076DA3">
            <w:pPr>
              <w:spacing w:after="0" w:line="240" w:lineRule="auto"/>
              <w:rPr>
                <w:rFonts w:ascii="Times New Roman" w:hAnsi="Times New Roman" w:cs="Times New Roman"/>
              </w:rPr>
            </w:pPr>
          </w:p>
          <w:p w14:paraId="57FAA3D4" w14:textId="77777777" w:rsidR="0022123C" w:rsidRPr="0022123C" w:rsidRDefault="0022123C" w:rsidP="00076DA3">
            <w:pPr>
              <w:spacing w:after="0" w:line="240" w:lineRule="auto"/>
              <w:rPr>
                <w:rFonts w:ascii="Times New Roman" w:hAnsi="Times New Roman" w:cs="Times New Roman"/>
              </w:rPr>
            </w:pPr>
          </w:p>
          <w:p w14:paraId="456BE238" w14:textId="77777777" w:rsidR="0022123C" w:rsidRPr="0022123C" w:rsidRDefault="0022123C" w:rsidP="00076DA3">
            <w:pPr>
              <w:spacing w:after="0" w:line="240" w:lineRule="auto"/>
              <w:rPr>
                <w:rFonts w:ascii="Times New Roman" w:hAnsi="Times New Roman" w:cs="Times New Roman"/>
              </w:rPr>
            </w:pPr>
          </w:p>
          <w:p w14:paraId="56D24EE4" w14:textId="77777777" w:rsidR="0022123C" w:rsidRPr="0022123C" w:rsidRDefault="0022123C" w:rsidP="00076DA3">
            <w:pPr>
              <w:spacing w:after="0" w:line="240" w:lineRule="auto"/>
              <w:rPr>
                <w:rFonts w:ascii="Times New Roman" w:hAnsi="Times New Roman" w:cs="Times New Roman"/>
              </w:rPr>
            </w:pPr>
          </w:p>
          <w:p w14:paraId="5D2964C8" w14:textId="77777777" w:rsidR="0022123C" w:rsidRPr="0022123C" w:rsidRDefault="0022123C" w:rsidP="00076DA3">
            <w:pPr>
              <w:spacing w:after="0" w:line="240" w:lineRule="auto"/>
              <w:rPr>
                <w:rFonts w:ascii="Times New Roman" w:hAnsi="Times New Roman" w:cs="Times New Roman"/>
              </w:rPr>
            </w:pPr>
          </w:p>
          <w:p w14:paraId="180C3256" w14:textId="77777777" w:rsidR="0022123C" w:rsidRPr="0022123C" w:rsidRDefault="0022123C" w:rsidP="00076DA3">
            <w:pPr>
              <w:spacing w:after="0" w:line="240" w:lineRule="auto"/>
              <w:rPr>
                <w:rFonts w:ascii="Times New Roman" w:hAnsi="Times New Roman" w:cs="Times New Roman"/>
              </w:rPr>
            </w:pPr>
          </w:p>
          <w:p w14:paraId="26F3D3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val="restart"/>
          </w:tcPr>
          <w:p w14:paraId="7300E4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0443B41F" w14:textId="77777777" w:rsidR="0022123C" w:rsidRPr="0022123C" w:rsidRDefault="0022123C" w:rsidP="00076DA3">
            <w:pPr>
              <w:spacing w:after="0" w:line="240" w:lineRule="auto"/>
              <w:rPr>
                <w:rFonts w:ascii="Times New Roman" w:hAnsi="Times New Roman" w:cs="Times New Roman"/>
              </w:rPr>
            </w:pPr>
          </w:p>
        </w:tc>
      </w:tr>
      <w:tr w:rsidR="0022123C" w:rsidRPr="0022123C" w14:paraId="2312419E" w14:textId="77777777" w:rsidTr="00944C43">
        <w:trPr>
          <w:trHeight w:val="20"/>
        </w:trPr>
        <w:tc>
          <w:tcPr>
            <w:tcW w:w="1149" w:type="pct"/>
            <w:vMerge/>
          </w:tcPr>
          <w:p w14:paraId="2555E78A" w14:textId="77777777" w:rsidR="0022123C" w:rsidRPr="0022123C" w:rsidRDefault="0022123C" w:rsidP="00076DA3">
            <w:pPr>
              <w:spacing w:after="0" w:line="240" w:lineRule="auto"/>
              <w:rPr>
                <w:rFonts w:ascii="Times New Roman" w:hAnsi="Times New Roman" w:cs="Times New Roman"/>
              </w:rPr>
            </w:pPr>
          </w:p>
        </w:tc>
        <w:tc>
          <w:tcPr>
            <w:tcW w:w="2637" w:type="pct"/>
          </w:tcPr>
          <w:p w14:paraId="6BA066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 и структура персональных ЭВМ и вычислительных систем. Телекоммуникации. Средства хранения и переноса информации.</w:t>
            </w:r>
          </w:p>
        </w:tc>
        <w:tc>
          <w:tcPr>
            <w:tcW w:w="473" w:type="pct"/>
            <w:vMerge/>
          </w:tcPr>
          <w:p w14:paraId="0395E115"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27E8A518" w14:textId="77777777" w:rsidR="0022123C" w:rsidRPr="0022123C" w:rsidRDefault="0022123C" w:rsidP="00076DA3">
            <w:pPr>
              <w:spacing w:after="0" w:line="240" w:lineRule="auto"/>
              <w:rPr>
                <w:rFonts w:ascii="Times New Roman" w:hAnsi="Times New Roman" w:cs="Times New Roman"/>
              </w:rPr>
            </w:pPr>
          </w:p>
        </w:tc>
      </w:tr>
      <w:tr w:rsidR="0022123C" w:rsidRPr="0022123C" w14:paraId="33BCBFC6" w14:textId="77777777" w:rsidTr="00944C43">
        <w:trPr>
          <w:trHeight w:val="20"/>
        </w:trPr>
        <w:tc>
          <w:tcPr>
            <w:tcW w:w="1149" w:type="pct"/>
            <w:vMerge/>
          </w:tcPr>
          <w:p w14:paraId="0E6C1136" w14:textId="77777777" w:rsidR="0022123C" w:rsidRPr="0022123C" w:rsidRDefault="0022123C" w:rsidP="00076DA3">
            <w:pPr>
              <w:spacing w:after="0" w:line="240" w:lineRule="auto"/>
              <w:rPr>
                <w:rFonts w:ascii="Times New Roman" w:hAnsi="Times New Roman" w:cs="Times New Roman"/>
              </w:rPr>
            </w:pPr>
          </w:p>
        </w:tc>
        <w:tc>
          <w:tcPr>
            <w:tcW w:w="2637" w:type="pct"/>
          </w:tcPr>
          <w:p w14:paraId="62DCEA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Комплектации компьютерного рабочего места в соответствии с целями его использования для различных направлений деятельности на предприятии общественного питания. Оргтехника</w:t>
            </w:r>
          </w:p>
        </w:tc>
        <w:tc>
          <w:tcPr>
            <w:tcW w:w="473" w:type="pct"/>
            <w:vMerge/>
          </w:tcPr>
          <w:p w14:paraId="5023F98A"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0F29054B" w14:textId="77777777" w:rsidR="0022123C" w:rsidRPr="0022123C" w:rsidRDefault="0022123C" w:rsidP="00076DA3">
            <w:pPr>
              <w:spacing w:after="0" w:line="240" w:lineRule="auto"/>
              <w:rPr>
                <w:rFonts w:ascii="Times New Roman" w:hAnsi="Times New Roman" w:cs="Times New Roman"/>
              </w:rPr>
            </w:pPr>
          </w:p>
        </w:tc>
      </w:tr>
      <w:tr w:rsidR="0022123C" w:rsidRPr="0022123C" w14:paraId="55A1FD7A" w14:textId="77777777" w:rsidTr="00944C43">
        <w:trPr>
          <w:trHeight w:val="20"/>
        </w:trPr>
        <w:tc>
          <w:tcPr>
            <w:tcW w:w="1149" w:type="pct"/>
            <w:vMerge/>
          </w:tcPr>
          <w:p w14:paraId="6B15EB3D" w14:textId="77777777" w:rsidR="0022123C" w:rsidRPr="0022123C" w:rsidRDefault="0022123C" w:rsidP="00076DA3">
            <w:pPr>
              <w:spacing w:after="0" w:line="240" w:lineRule="auto"/>
              <w:rPr>
                <w:rFonts w:ascii="Times New Roman" w:hAnsi="Times New Roman" w:cs="Times New Roman"/>
              </w:rPr>
            </w:pPr>
          </w:p>
        </w:tc>
        <w:tc>
          <w:tcPr>
            <w:tcW w:w="2637" w:type="pct"/>
          </w:tcPr>
          <w:p w14:paraId="42EE7A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51F067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Работа над учебным материалом, ответы на контрольные вопросы; подготовкасообщений по темам: </w:t>
            </w:r>
          </w:p>
          <w:p w14:paraId="0EACE6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Архитектура персонального компьютера.</w:t>
            </w:r>
          </w:p>
          <w:p w14:paraId="1A00C7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Архитектура микропроцессоров.</w:t>
            </w:r>
          </w:p>
          <w:p w14:paraId="2AF60F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Внешние устройства ЭВМ.</w:t>
            </w:r>
          </w:p>
          <w:p w14:paraId="3CBD6F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АРМ рабочих мест в индустрии питания..</w:t>
            </w:r>
          </w:p>
        </w:tc>
        <w:tc>
          <w:tcPr>
            <w:tcW w:w="473" w:type="pct"/>
            <w:vMerge/>
          </w:tcPr>
          <w:p w14:paraId="4A7C9DEF"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29C3BFCE" w14:textId="77777777" w:rsidR="0022123C" w:rsidRPr="0022123C" w:rsidRDefault="0022123C" w:rsidP="00076DA3">
            <w:pPr>
              <w:spacing w:after="0" w:line="240" w:lineRule="auto"/>
              <w:rPr>
                <w:rFonts w:ascii="Times New Roman" w:hAnsi="Times New Roman" w:cs="Times New Roman"/>
              </w:rPr>
            </w:pPr>
          </w:p>
        </w:tc>
      </w:tr>
      <w:tr w:rsidR="0022123C" w:rsidRPr="0022123C" w14:paraId="3A5ACDE5" w14:textId="77777777" w:rsidTr="00944C43">
        <w:trPr>
          <w:trHeight w:val="20"/>
        </w:trPr>
        <w:tc>
          <w:tcPr>
            <w:tcW w:w="1149" w:type="pct"/>
            <w:vMerge w:val="restart"/>
          </w:tcPr>
          <w:p w14:paraId="428621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 Информационные системы</w:t>
            </w:r>
          </w:p>
        </w:tc>
        <w:tc>
          <w:tcPr>
            <w:tcW w:w="2637" w:type="pct"/>
          </w:tcPr>
          <w:p w14:paraId="2EC54E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14:paraId="626BAC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p w14:paraId="57BC783B" w14:textId="77777777" w:rsidR="0022123C" w:rsidRPr="0022123C" w:rsidRDefault="0022123C" w:rsidP="00076DA3">
            <w:pPr>
              <w:spacing w:after="0" w:line="240" w:lineRule="auto"/>
              <w:rPr>
                <w:rFonts w:ascii="Times New Roman" w:hAnsi="Times New Roman" w:cs="Times New Roman"/>
              </w:rPr>
            </w:pPr>
          </w:p>
        </w:tc>
        <w:tc>
          <w:tcPr>
            <w:tcW w:w="741" w:type="pct"/>
          </w:tcPr>
          <w:p w14:paraId="745D4CDE" w14:textId="77777777" w:rsidR="0022123C" w:rsidRPr="0022123C" w:rsidRDefault="0022123C" w:rsidP="00076DA3">
            <w:pPr>
              <w:spacing w:after="0" w:line="240" w:lineRule="auto"/>
              <w:rPr>
                <w:rFonts w:ascii="Times New Roman" w:hAnsi="Times New Roman" w:cs="Times New Roman"/>
              </w:rPr>
            </w:pPr>
          </w:p>
        </w:tc>
      </w:tr>
      <w:tr w:rsidR="0022123C" w:rsidRPr="0022123C" w14:paraId="2BF0BC45" w14:textId="77777777" w:rsidTr="00944C43">
        <w:trPr>
          <w:trHeight w:val="20"/>
        </w:trPr>
        <w:tc>
          <w:tcPr>
            <w:tcW w:w="1149" w:type="pct"/>
            <w:vMerge/>
          </w:tcPr>
          <w:p w14:paraId="48999DBC" w14:textId="77777777" w:rsidR="0022123C" w:rsidRPr="0022123C" w:rsidRDefault="0022123C" w:rsidP="00076DA3">
            <w:pPr>
              <w:spacing w:after="0" w:line="240" w:lineRule="auto"/>
              <w:rPr>
                <w:rFonts w:ascii="Times New Roman" w:hAnsi="Times New Roman" w:cs="Times New Roman"/>
              </w:rPr>
            </w:pPr>
          </w:p>
        </w:tc>
        <w:tc>
          <w:tcPr>
            <w:tcW w:w="2637" w:type="pct"/>
          </w:tcPr>
          <w:p w14:paraId="484523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понятия,  классификация и структура автоматизированных информационных систем.  Виды профессиональных автоматизированных систем. Классификация информационных систем</w:t>
            </w:r>
          </w:p>
        </w:tc>
        <w:tc>
          <w:tcPr>
            <w:tcW w:w="473" w:type="pct"/>
            <w:vMerge/>
          </w:tcPr>
          <w:p w14:paraId="1F6D8057" w14:textId="77777777" w:rsidR="0022123C" w:rsidRPr="0022123C" w:rsidRDefault="0022123C" w:rsidP="00076DA3">
            <w:pPr>
              <w:spacing w:after="0" w:line="240" w:lineRule="auto"/>
              <w:rPr>
                <w:rFonts w:ascii="Times New Roman" w:hAnsi="Times New Roman" w:cs="Times New Roman"/>
              </w:rPr>
            </w:pPr>
          </w:p>
        </w:tc>
        <w:tc>
          <w:tcPr>
            <w:tcW w:w="741" w:type="pct"/>
            <w:vMerge w:val="restart"/>
          </w:tcPr>
          <w:p w14:paraId="46E15E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4EFBC63C" w14:textId="77777777" w:rsidR="0022123C" w:rsidRPr="0022123C" w:rsidRDefault="0022123C" w:rsidP="00076DA3">
            <w:pPr>
              <w:spacing w:after="0" w:line="240" w:lineRule="auto"/>
              <w:rPr>
                <w:rFonts w:ascii="Times New Roman" w:hAnsi="Times New Roman" w:cs="Times New Roman"/>
              </w:rPr>
            </w:pPr>
          </w:p>
        </w:tc>
      </w:tr>
      <w:tr w:rsidR="0022123C" w:rsidRPr="0022123C" w14:paraId="3A41F59A" w14:textId="77777777" w:rsidTr="00944C43">
        <w:trPr>
          <w:trHeight w:val="20"/>
        </w:trPr>
        <w:tc>
          <w:tcPr>
            <w:tcW w:w="1149" w:type="pct"/>
            <w:vMerge/>
          </w:tcPr>
          <w:p w14:paraId="4D73800D" w14:textId="77777777" w:rsidR="0022123C" w:rsidRPr="0022123C" w:rsidRDefault="0022123C" w:rsidP="00076DA3">
            <w:pPr>
              <w:spacing w:after="0" w:line="240" w:lineRule="auto"/>
              <w:rPr>
                <w:rFonts w:ascii="Times New Roman" w:hAnsi="Times New Roman" w:cs="Times New Roman"/>
              </w:rPr>
            </w:pPr>
          </w:p>
        </w:tc>
        <w:tc>
          <w:tcPr>
            <w:tcW w:w="2637" w:type="pct"/>
          </w:tcPr>
          <w:p w14:paraId="63045C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73" w:type="pct"/>
          </w:tcPr>
          <w:p w14:paraId="395E46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741" w:type="pct"/>
            <w:vMerge/>
          </w:tcPr>
          <w:p w14:paraId="70C114A5" w14:textId="77777777" w:rsidR="0022123C" w:rsidRPr="0022123C" w:rsidRDefault="0022123C" w:rsidP="00076DA3">
            <w:pPr>
              <w:spacing w:after="0" w:line="240" w:lineRule="auto"/>
              <w:rPr>
                <w:rFonts w:ascii="Times New Roman" w:hAnsi="Times New Roman" w:cs="Times New Roman"/>
              </w:rPr>
            </w:pPr>
          </w:p>
        </w:tc>
      </w:tr>
      <w:tr w:rsidR="0022123C" w:rsidRPr="0022123C" w14:paraId="34131C37" w14:textId="77777777" w:rsidTr="00944C43">
        <w:trPr>
          <w:trHeight w:val="20"/>
        </w:trPr>
        <w:tc>
          <w:tcPr>
            <w:tcW w:w="1149" w:type="pct"/>
            <w:vMerge/>
          </w:tcPr>
          <w:p w14:paraId="0F77F1EF" w14:textId="77777777" w:rsidR="0022123C" w:rsidRPr="0022123C" w:rsidRDefault="0022123C" w:rsidP="00076DA3">
            <w:pPr>
              <w:spacing w:after="0" w:line="240" w:lineRule="auto"/>
              <w:rPr>
                <w:rFonts w:ascii="Times New Roman" w:hAnsi="Times New Roman" w:cs="Times New Roman"/>
              </w:rPr>
            </w:pPr>
          </w:p>
        </w:tc>
        <w:tc>
          <w:tcPr>
            <w:tcW w:w="2637" w:type="pct"/>
          </w:tcPr>
          <w:p w14:paraId="078921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работы в программах  оптического распознавания информации, в справочно-правовых системах «Консультант – плюс», «Гарант».</w:t>
            </w:r>
          </w:p>
        </w:tc>
        <w:tc>
          <w:tcPr>
            <w:tcW w:w="473" w:type="pct"/>
            <w:vMerge w:val="restart"/>
          </w:tcPr>
          <w:p w14:paraId="32CDCD19" w14:textId="77777777" w:rsidR="0022123C" w:rsidRPr="0022123C" w:rsidRDefault="0022123C" w:rsidP="00076DA3">
            <w:pPr>
              <w:spacing w:after="0" w:line="240" w:lineRule="auto"/>
              <w:rPr>
                <w:rFonts w:ascii="Times New Roman" w:hAnsi="Times New Roman" w:cs="Times New Roman"/>
              </w:rPr>
            </w:pPr>
          </w:p>
          <w:p w14:paraId="1C42160B" w14:textId="77777777" w:rsidR="0022123C" w:rsidRPr="0022123C" w:rsidRDefault="0022123C" w:rsidP="00076DA3">
            <w:pPr>
              <w:spacing w:after="0" w:line="240" w:lineRule="auto"/>
              <w:rPr>
                <w:rFonts w:ascii="Times New Roman" w:hAnsi="Times New Roman" w:cs="Times New Roman"/>
              </w:rPr>
            </w:pPr>
          </w:p>
          <w:p w14:paraId="2E54754B" w14:textId="77777777" w:rsidR="0022123C" w:rsidRPr="0022123C" w:rsidRDefault="0022123C" w:rsidP="00076DA3">
            <w:pPr>
              <w:spacing w:after="0" w:line="240" w:lineRule="auto"/>
              <w:rPr>
                <w:rFonts w:ascii="Times New Roman" w:hAnsi="Times New Roman" w:cs="Times New Roman"/>
              </w:rPr>
            </w:pPr>
          </w:p>
          <w:p w14:paraId="79249B27" w14:textId="77777777" w:rsidR="0022123C" w:rsidRPr="0022123C" w:rsidRDefault="0022123C" w:rsidP="00076DA3">
            <w:pPr>
              <w:spacing w:after="0" w:line="240" w:lineRule="auto"/>
              <w:rPr>
                <w:rFonts w:ascii="Times New Roman" w:hAnsi="Times New Roman" w:cs="Times New Roman"/>
              </w:rPr>
            </w:pPr>
          </w:p>
          <w:p w14:paraId="0C6130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14:paraId="078929BE" w14:textId="77777777" w:rsidR="0022123C" w:rsidRPr="0022123C" w:rsidRDefault="0022123C" w:rsidP="00076DA3">
            <w:pPr>
              <w:spacing w:after="0" w:line="240" w:lineRule="auto"/>
              <w:rPr>
                <w:rFonts w:ascii="Times New Roman" w:hAnsi="Times New Roman" w:cs="Times New Roman"/>
              </w:rPr>
            </w:pPr>
          </w:p>
        </w:tc>
      </w:tr>
      <w:tr w:rsidR="0022123C" w:rsidRPr="0022123C" w14:paraId="06457DE1" w14:textId="77777777" w:rsidTr="00944C43">
        <w:trPr>
          <w:trHeight w:val="20"/>
        </w:trPr>
        <w:tc>
          <w:tcPr>
            <w:tcW w:w="1149" w:type="pct"/>
            <w:vMerge/>
          </w:tcPr>
          <w:p w14:paraId="5C2E3AAD" w14:textId="77777777" w:rsidR="0022123C" w:rsidRPr="0022123C" w:rsidRDefault="0022123C" w:rsidP="00076DA3">
            <w:pPr>
              <w:spacing w:after="0" w:line="240" w:lineRule="auto"/>
              <w:rPr>
                <w:rFonts w:ascii="Times New Roman" w:hAnsi="Times New Roman" w:cs="Times New Roman"/>
              </w:rPr>
            </w:pPr>
          </w:p>
        </w:tc>
        <w:tc>
          <w:tcPr>
            <w:tcW w:w="2637" w:type="pct"/>
          </w:tcPr>
          <w:p w14:paraId="748DF0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045960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w:t>
            </w:r>
          </w:p>
        </w:tc>
        <w:tc>
          <w:tcPr>
            <w:tcW w:w="473" w:type="pct"/>
            <w:vMerge/>
          </w:tcPr>
          <w:p w14:paraId="73C86609"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69FF67FE" w14:textId="77777777" w:rsidR="0022123C" w:rsidRPr="0022123C" w:rsidRDefault="0022123C" w:rsidP="00076DA3">
            <w:pPr>
              <w:spacing w:after="0" w:line="240" w:lineRule="auto"/>
              <w:rPr>
                <w:rFonts w:ascii="Times New Roman" w:hAnsi="Times New Roman" w:cs="Times New Roman"/>
              </w:rPr>
            </w:pPr>
          </w:p>
        </w:tc>
      </w:tr>
      <w:tr w:rsidR="0022123C" w:rsidRPr="0022123C" w14:paraId="261139F5" w14:textId="77777777" w:rsidTr="00944C43">
        <w:trPr>
          <w:trHeight w:val="20"/>
        </w:trPr>
        <w:tc>
          <w:tcPr>
            <w:tcW w:w="1149" w:type="pct"/>
          </w:tcPr>
          <w:p w14:paraId="32FAC4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2</w:t>
            </w:r>
          </w:p>
        </w:tc>
        <w:tc>
          <w:tcPr>
            <w:tcW w:w="2637" w:type="pct"/>
          </w:tcPr>
          <w:p w14:paraId="595ECE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Базовые системные программные продукты и пакеты прикладных программ в области профессиональной деятельности</w:t>
            </w:r>
          </w:p>
        </w:tc>
        <w:tc>
          <w:tcPr>
            <w:tcW w:w="473" w:type="pct"/>
          </w:tcPr>
          <w:p w14:paraId="2517FB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58</w:t>
            </w:r>
          </w:p>
        </w:tc>
        <w:tc>
          <w:tcPr>
            <w:tcW w:w="741" w:type="pct"/>
          </w:tcPr>
          <w:p w14:paraId="24171F1C" w14:textId="77777777" w:rsidR="0022123C" w:rsidRPr="0022123C" w:rsidRDefault="0022123C" w:rsidP="00076DA3">
            <w:pPr>
              <w:spacing w:after="0" w:line="240" w:lineRule="auto"/>
              <w:rPr>
                <w:rFonts w:ascii="Times New Roman" w:hAnsi="Times New Roman" w:cs="Times New Roman"/>
              </w:rPr>
            </w:pPr>
          </w:p>
        </w:tc>
      </w:tr>
      <w:tr w:rsidR="0022123C" w:rsidRPr="0022123C" w14:paraId="174B977E" w14:textId="77777777" w:rsidTr="00944C43">
        <w:trPr>
          <w:trHeight w:val="20"/>
        </w:trPr>
        <w:tc>
          <w:tcPr>
            <w:tcW w:w="1149" w:type="pct"/>
            <w:vMerge w:val="restart"/>
          </w:tcPr>
          <w:p w14:paraId="7DE93C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2.1</w:t>
            </w:r>
          </w:p>
          <w:p w14:paraId="77B391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Технология обработки текстовой информации</w:t>
            </w:r>
          </w:p>
          <w:p w14:paraId="3EF315AF" w14:textId="77777777" w:rsidR="0022123C" w:rsidRPr="0022123C" w:rsidRDefault="0022123C" w:rsidP="00076DA3">
            <w:pPr>
              <w:spacing w:after="0" w:line="240" w:lineRule="auto"/>
              <w:rPr>
                <w:rFonts w:ascii="Times New Roman" w:hAnsi="Times New Roman" w:cs="Times New Roman"/>
              </w:rPr>
            </w:pPr>
          </w:p>
        </w:tc>
        <w:tc>
          <w:tcPr>
            <w:tcW w:w="2637" w:type="pct"/>
          </w:tcPr>
          <w:p w14:paraId="0E939E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14:paraId="5035BD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val="restart"/>
          </w:tcPr>
          <w:p w14:paraId="38C4AE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6C5516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6.1-6.3</w:t>
            </w:r>
          </w:p>
        </w:tc>
      </w:tr>
      <w:tr w:rsidR="0022123C" w:rsidRPr="0022123C" w14:paraId="4955F8FC" w14:textId="77777777" w:rsidTr="00944C43">
        <w:trPr>
          <w:trHeight w:val="20"/>
        </w:trPr>
        <w:tc>
          <w:tcPr>
            <w:tcW w:w="1149" w:type="pct"/>
            <w:vMerge/>
          </w:tcPr>
          <w:p w14:paraId="49FF8288" w14:textId="77777777" w:rsidR="0022123C" w:rsidRPr="0022123C" w:rsidRDefault="0022123C" w:rsidP="00076DA3">
            <w:pPr>
              <w:spacing w:after="0" w:line="240" w:lineRule="auto"/>
              <w:rPr>
                <w:rFonts w:ascii="Times New Roman" w:hAnsi="Times New Roman" w:cs="Times New Roman"/>
              </w:rPr>
            </w:pPr>
          </w:p>
        </w:tc>
        <w:tc>
          <w:tcPr>
            <w:tcW w:w="2637" w:type="pct"/>
          </w:tcPr>
          <w:p w14:paraId="6A3F79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Текстовые редакторы как один из пакетов прикладного программного обеспечения, общие сведения о редактировании текстов. Основы конвертирования текстовых файлов</w:t>
            </w:r>
          </w:p>
        </w:tc>
        <w:tc>
          <w:tcPr>
            <w:tcW w:w="473" w:type="pct"/>
            <w:vMerge/>
          </w:tcPr>
          <w:p w14:paraId="201FDC73"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0158DE54" w14:textId="77777777" w:rsidR="0022123C" w:rsidRPr="0022123C" w:rsidRDefault="0022123C" w:rsidP="00076DA3">
            <w:pPr>
              <w:spacing w:after="0" w:line="240" w:lineRule="auto"/>
              <w:rPr>
                <w:rFonts w:ascii="Times New Roman" w:hAnsi="Times New Roman" w:cs="Times New Roman"/>
              </w:rPr>
            </w:pPr>
          </w:p>
        </w:tc>
      </w:tr>
      <w:tr w:rsidR="0022123C" w:rsidRPr="0022123C" w14:paraId="66CB6F3E" w14:textId="77777777" w:rsidTr="00944C43">
        <w:trPr>
          <w:trHeight w:val="20"/>
        </w:trPr>
        <w:tc>
          <w:tcPr>
            <w:tcW w:w="1149" w:type="pct"/>
            <w:vMerge/>
          </w:tcPr>
          <w:p w14:paraId="023DA56E" w14:textId="77777777" w:rsidR="0022123C" w:rsidRPr="0022123C" w:rsidRDefault="0022123C" w:rsidP="00076DA3">
            <w:pPr>
              <w:spacing w:after="0" w:line="240" w:lineRule="auto"/>
              <w:rPr>
                <w:rFonts w:ascii="Times New Roman" w:hAnsi="Times New Roman" w:cs="Times New Roman"/>
              </w:rPr>
            </w:pPr>
          </w:p>
        </w:tc>
        <w:tc>
          <w:tcPr>
            <w:tcW w:w="2637" w:type="pct"/>
          </w:tcPr>
          <w:p w14:paraId="12002F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страниц документов, формирование оглавлений. Расстановка колонтитулов, нумерация страниц, буквица. Шаблоны и стили оформления. Работа с таблицами и рисунками в тексте. Водяные знаки в тексте. Слияние документов. Издательские возможности редактора.</w:t>
            </w:r>
          </w:p>
        </w:tc>
        <w:tc>
          <w:tcPr>
            <w:tcW w:w="473" w:type="pct"/>
            <w:vMerge/>
          </w:tcPr>
          <w:p w14:paraId="2C30C01C"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6546C39E" w14:textId="77777777" w:rsidR="0022123C" w:rsidRPr="0022123C" w:rsidRDefault="0022123C" w:rsidP="00076DA3">
            <w:pPr>
              <w:spacing w:after="0" w:line="240" w:lineRule="auto"/>
              <w:rPr>
                <w:rFonts w:ascii="Times New Roman" w:hAnsi="Times New Roman" w:cs="Times New Roman"/>
              </w:rPr>
            </w:pPr>
          </w:p>
        </w:tc>
      </w:tr>
      <w:tr w:rsidR="0022123C" w:rsidRPr="0022123C" w14:paraId="1DFD331D" w14:textId="77777777" w:rsidTr="00944C43">
        <w:trPr>
          <w:trHeight w:val="20"/>
        </w:trPr>
        <w:tc>
          <w:tcPr>
            <w:tcW w:w="1149" w:type="pct"/>
            <w:vMerge/>
          </w:tcPr>
          <w:p w14:paraId="25779E7A" w14:textId="77777777" w:rsidR="0022123C" w:rsidRPr="0022123C" w:rsidRDefault="0022123C" w:rsidP="00076DA3">
            <w:pPr>
              <w:spacing w:after="0" w:line="240" w:lineRule="auto"/>
              <w:rPr>
                <w:rFonts w:ascii="Times New Roman" w:hAnsi="Times New Roman" w:cs="Times New Roman"/>
              </w:rPr>
            </w:pPr>
          </w:p>
        </w:tc>
        <w:tc>
          <w:tcPr>
            <w:tcW w:w="2637" w:type="pct"/>
          </w:tcPr>
          <w:p w14:paraId="790778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14:paraId="2EB7D8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14:paraId="5E05C256" w14:textId="77777777" w:rsidR="0022123C" w:rsidRPr="0022123C" w:rsidRDefault="0022123C" w:rsidP="00076DA3">
            <w:pPr>
              <w:spacing w:after="0" w:line="240" w:lineRule="auto"/>
              <w:rPr>
                <w:rFonts w:ascii="Times New Roman" w:hAnsi="Times New Roman" w:cs="Times New Roman"/>
              </w:rPr>
            </w:pPr>
          </w:p>
        </w:tc>
      </w:tr>
      <w:tr w:rsidR="0022123C" w:rsidRPr="0022123C" w14:paraId="50AEE003" w14:textId="77777777" w:rsidTr="00944C43">
        <w:trPr>
          <w:trHeight w:val="20"/>
        </w:trPr>
        <w:tc>
          <w:tcPr>
            <w:tcW w:w="1149" w:type="pct"/>
            <w:vMerge/>
          </w:tcPr>
          <w:p w14:paraId="159E9928" w14:textId="77777777" w:rsidR="0022123C" w:rsidRPr="0022123C" w:rsidRDefault="0022123C" w:rsidP="00076DA3">
            <w:pPr>
              <w:spacing w:after="0" w:line="240" w:lineRule="auto"/>
              <w:rPr>
                <w:rFonts w:ascii="Times New Roman" w:hAnsi="Times New Roman" w:cs="Times New Roman"/>
              </w:rPr>
            </w:pPr>
          </w:p>
        </w:tc>
        <w:tc>
          <w:tcPr>
            <w:tcW w:w="2637" w:type="pct"/>
          </w:tcPr>
          <w:p w14:paraId="006661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Создание и форматирование документа с помощью текстового редактора MS WORD. Создание структурированного документа</w:t>
            </w:r>
          </w:p>
        </w:tc>
        <w:tc>
          <w:tcPr>
            <w:tcW w:w="473" w:type="pct"/>
            <w:vMerge w:val="restart"/>
          </w:tcPr>
          <w:p w14:paraId="72AA1C43" w14:textId="77777777" w:rsidR="0022123C" w:rsidRPr="0022123C" w:rsidRDefault="0022123C" w:rsidP="00076DA3">
            <w:pPr>
              <w:spacing w:after="0" w:line="240" w:lineRule="auto"/>
              <w:rPr>
                <w:rFonts w:ascii="Times New Roman" w:hAnsi="Times New Roman" w:cs="Times New Roman"/>
              </w:rPr>
            </w:pPr>
          </w:p>
          <w:p w14:paraId="030B234B" w14:textId="77777777" w:rsidR="0022123C" w:rsidRPr="0022123C" w:rsidRDefault="0022123C" w:rsidP="00076DA3">
            <w:pPr>
              <w:spacing w:after="0" w:line="240" w:lineRule="auto"/>
              <w:rPr>
                <w:rFonts w:ascii="Times New Roman" w:hAnsi="Times New Roman" w:cs="Times New Roman"/>
              </w:rPr>
            </w:pPr>
          </w:p>
          <w:p w14:paraId="5D5593CA" w14:textId="77777777" w:rsidR="0022123C" w:rsidRPr="0022123C" w:rsidRDefault="0022123C" w:rsidP="00076DA3">
            <w:pPr>
              <w:spacing w:after="0" w:line="240" w:lineRule="auto"/>
              <w:rPr>
                <w:rFonts w:ascii="Times New Roman" w:hAnsi="Times New Roman" w:cs="Times New Roman"/>
              </w:rPr>
            </w:pPr>
          </w:p>
          <w:p w14:paraId="37139848" w14:textId="77777777" w:rsidR="0022123C" w:rsidRPr="0022123C" w:rsidRDefault="0022123C" w:rsidP="00076DA3">
            <w:pPr>
              <w:spacing w:after="0" w:line="240" w:lineRule="auto"/>
              <w:rPr>
                <w:rFonts w:ascii="Times New Roman" w:hAnsi="Times New Roman" w:cs="Times New Roman"/>
              </w:rPr>
            </w:pPr>
          </w:p>
          <w:p w14:paraId="05C5E2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14:paraId="13842C94" w14:textId="77777777" w:rsidR="0022123C" w:rsidRPr="0022123C" w:rsidRDefault="0022123C" w:rsidP="00076DA3">
            <w:pPr>
              <w:spacing w:after="0" w:line="240" w:lineRule="auto"/>
              <w:rPr>
                <w:rFonts w:ascii="Times New Roman" w:hAnsi="Times New Roman" w:cs="Times New Roman"/>
              </w:rPr>
            </w:pPr>
          </w:p>
        </w:tc>
      </w:tr>
      <w:tr w:rsidR="0022123C" w:rsidRPr="0022123C" w14:paraId="322532E8" w14:textId="77777777" w:rsidTr="00944C43">
        <w:trPr>
          <w:trHeight w:val="20"/>
        </w:trPr>
        <w:tc>
          <w:tcPr>
            <w:tcW w:w="1149" w:type="pct"/>
            <w:vMerge/>
          </w:tcPr>
          <w:p w14:paraId="5FD4C069" w14:textId="77777777" w:rsidR="0022123C" w:rsidRPr="0022123C" w:rsidRDefault="0022123C" w:rsidP="00076DA3">
            <w:pPr>
              <w:spacing w:after="0" w:line="240" w:lineRule="auto"/>
              <w:rPr>
                <w:rFonts w:ascii="Times New Roman" w:hAnsi="Times New Roman" w:cs="Times New Roman"/>
              </w:rPr>
            </w:pPr>
          </w:p>
        </w:tc>
        <w:tc>
          <w:tcPr>
            <w:tcW w:w="2637" w:type="pct"/>
          </w:tcPr>
          <w:p w14:paraId="7FE656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429195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Подготовка рефератов по теме: Настольные издательские системы</w:t>
            </w:r>
          </w:p>
        </w:tc>
        <w:tc>
          <w:tcPr>
            <w:tcW w:w="473" w:type="pct"/>
            <w:vMerge/>
          </w:tcPr>
          <w:p w14:paraId="661A010A"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0EA6DAD1" w14:textId="77777777" w:rsidR="0022123C" w:rsidRPr="0022123C" w:rsidRDefault="0022123C" w:rsidP="00076DA3">
            <w:pPr>
              <w:spacing w:after="0" w:line="240" w:lineRule="auto"/>
              <w:rPr>
                <w:rFonts w:ascii="Times New Roman" w:hAnsi="Times New Roman" w:cs="Times New Roman"/>
              </w:rPr>
            </w:pPr>
          </w:p>
        </w:tc>
      </w:tr>
      <w:tr w:rsidR="0022123C" w:rsidRPr="0022123C" w14:paraId="0DE9FA8C" w14:textId="77777777" w:rsidTr="00944C43">
        <w:trPr>
          <w:trHeight w:val="276"/>
        </w:trPr>
        <w:tc>
          <w:tcPr>
            <w:tcW w:w="1149" w:type="pct"/>
            <w:vMerge w:val="restart"/>
          </w:tcPr>
          <w:p w14:paraId="581EC3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2.2</w:t>
            </w:r>
          </w:p>
          <w:p w14:paraId="2F4C46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Технология обработки графической информации</w:t>
            </w:r>
          </w:p>
        </w:tc>
        <w:tc>
          <w:tcPr>
            <w:tcW w:w="2637" w:type="pct"/>
          </w:tcPr>
          <w:p w14:paraId="1C31FC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14:paraId="44AE80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val="restart"/>
          </w:tcPr>
          <w:p w14:paraId="758A34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521F18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6.1-6.3</w:t>
            </w:r>
          </w:p>
        </w:tc>
      </w:tr>
      <w:tr w:rsidR="0022123C" w:rsidRPr="0022123C" w14:paraId="32E504A8" w14:textId="77777777" w:rsidTr="00944C43">
        <w:trPr>
          <w:trHeight w:val="672"/>
        </w:trPr>
        <w:tc>
          <w:tcPr>
            <w:tcW w:w="1149" w:type="pct"/>
            <w:vMerge/>
          </w:tcPr>
          <w:p w14:paraId="643D8833" w14:textId="77777777" w:rsidR="0022123C" w:rsidRPr="0022123C" w:rsidRDefault="0022123C" w:rsidP="00076DA3">
            <w:pPr>
              <w:spacing w:after="0" w:line="240" w:lineRule="auto"/>
              <w:rPr>
                <w:rFonts w:ascii="Times New Roman" w:hAnsi="Times New Roman" w:cs="Times New Roman"/>
              </w:rPr>
            </w:pPr>
          </w:p>
        </w:tc>
        <w:tc>
          <w:tcPr>
            <w:tcW w:w="2637" w:type="pct"/>
          </w:tcPr>
          <w:p w14:paraId="279F07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Форматы графических файлов. Способы получения графических изображений – рисование, оптический (сканирование). Растровые и векторные графические редакторы. Прикладные программы для обработки графической информации (Например: </w:t>
            </w:r>
            <w:hyperlink r:id="rId19" w:tooltip="Microsoft Paint" w:history="1">
              <w:r w:rsidRPr="0022123C">
                <w:rPr>
                  <w:rFonts w:ascii="Times New Roman" w:hAnsi="Times New Roman" w:cs="Times New Roman"/>
                </w:rPr>
                <w:t>Microsoft Paint;</w:t>
              </w:r>
            </w:hyperlink>
            <w:r w:rsidRPr="0022123C">
              <w:rPr>
                <w:rFonts w:ascii="Times New Roman" w:hAnsi="Times New Roman" w:cs="Times New Roman"/>
              </w:rPr>
              <w:t>Corel DRAW, Adobe Photoshop)</w:t>
            </w:r>
          </w:p>
        </w:tc>
        <w:tc>
          <w:tcPr>
            <w:tcW w:w="473" w:type="pct"/>
            <w:vMerge/>
          </w:tcPr>
          <w:p w14:paraId="1AE93CEB"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00D2D293" w14:textId="77777777" w:rsidR="0022123C" w:rsidRPr="0022123C" w:rsidRDefault="0022123C" w:rsidP="00076DA3">
            <w:pPr>
              <w:spacing w:after="0" w:line="240" w:lineRule="auto"/>
              <w:rPr>
                <w:rFonts w:ascii="Times New Roman" w:hAnsi="Times New Roman" w:cs="Times New Roman"/>
              </w:rPr>
            </w:pPr>
          </w:p>
        </w:tc>
      </w:tr>
      <w:tr w:rsidR="0022123C" w:rsidRPr="0022123C" w14:paraId="7DF403AB" w14:textId="77777777" w:rsidTr="00944C43">
        <w:trPr>
          <w:trHeight w:val="20"/>
        </w:trPr>
        <w:tc>
          <w:tcPr>
            <w:tcW w:w="1149" w:type="pct"/>
            <w:vMerge/>
          </w:tcPr>
          <w:p w14:paraId="16F05DCD" w14:textId="77777777" w:rsidR="0022123C" w:rsidRPr="0022123C" w:rsidRDefault="0022123C" w:rsidP="00076DA3">
            <w:pPr>
              <w:spacing w:after="0" w:line="240" w:lineRule="auto"/>
              <w:rPr>
                <w:rFonts w:ascii="Times New Roman" w:hAnsi="Times New Roman" w:cs="Times New Roman"/>
              </w:rPr>
            </w:pPr>
          </w:p>
        </w:tc>
        <w:tc>
          <w:tcPr>
            <w:tcW w:w="2637" w:type="pct"/>
          </w:tcPr>
          <w:p w14:paraId="1E4B4C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14:paraId="49BD67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14:paraId="0239C981" w14:textId="77777777" w:rsidR="0022123C" w:rsidRPr="0022123C" w:rsidRDefault="0022123C" w:rsidP="00076DA3">
            <w:pPr>
              <w:spacing w:after="0" w:line="240" w:lineRule="auto"/>
              <w:rPr>
                <w:rFonts w:ascii="Times New Roman" w:hAnsi="Times New Roman" w:cs="Times New Roman"/>
              </w:rPr>
            </w:pPr>
          </w:p>
        </w:tc>
      </w:tr>
      <w:tr w:rsidR="0022123C" w:rsidRPr="0022123C" w14:paraId="1C5BE261" w14:textId="77777777" w:rsidTr="00944C43">
        <w:trPr>
          <w:trHeight w:val="20"/>
        </w:trPr>
        <w:tc>
          <w:tcPr>
            <w:tcW w:w="1149" w:type="pct"/>
            <w:vMerge/>
          </w:tcPr>
          <w:p w14:paraId="153DC4F7" w14:textId="77777777" w:rsidR="0022123C" w:rsidRPr="0022123C" w:rsidRDefault="0022123C" w:rsidP="00076DA3">
            <w:pPr>
              <w:spacing w:after="0" w:line="240" w:lineRule="auto"/>
              <w:rPr>
                <w:rFonts w:ascii="Times New Roman" w:hAnsi="Times New Roman" w:cs="Times New Roman"/>
              </w:rPr>
            </w:pPr>
          </w:p>
        </w:tc>
        <w:tc>
          <w:tcPr>
            <w:tcW w:w="2637" w:type="pct"/>
          </w:tcPr>
          <w:p w14:paraId="7DB9FC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работы с объектами средствами прикладных  компьютерных программ</w:t>
            </w:r>
          </w:p>
        </w:tc>
        <w:tc>
          <w:tcPr>
            <w:tcW w:w="473" w:type="pct"/>
            <w:vMerge w:val="restart"/>
          </w:tcPr>
          <w:p w14:paraId="63108470" w14:textId="77777777" w:rsidR="0022123C" w:rsidRPr="0022123C" w:rsidRDefault="0022123C" w:rsidP="00076DA3">
            <w:pPr>
              <w:spacing w:after="0" w:line="240" w:lineRule="auto"/>
              <w:rPr>
                <w:rFonts w:ascii="Times New Roman" w:hAnsi="Times New Roman" w:cs="Times New Roman"/>
              </w:rPr>
            </w:pPr>
          </w:p>
          <w:p w14:paraId="0BB5A9B6" w14:textId="77777777" w:rsidR="0022123C" w:rsidRPr="0022123C" w:rsidRDefault="0022123C" w:rsidP="00076DA3">
            <w:pPr>
              <w:spacing w:after="0" w:line="240" w:lineRule="auto"/>
              <w:rPr>
                <w:rFonts w:ascii="Times New Roman" w:hAnsi="Times New Roman" w:cs="Times New Roman"/>
              </w:rPr>
            </w:pPr>
          </w:p>
          <w:p w14:paraId="533C699B" w14:textId="77777777" w:rsidR="0022123C" w:rsidRPr="0022123C" w:rsidRDefault="0022123C" w:rsidP="00076DA3">
            <w:pPr>
              <w:spacing w:after="0" w:line="240" w:lineRule="auto"/>
              <w:rPr>
                <w:rFonts w:ascii="Times New Roman" w:hAnsi="Times New Roman" w:cs="Times New Roman"/>
              </w:rPr>
            </w:pPr>
          </w:p>
          <w:p w14:paraId="4FAC4B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14:paraId="1FE7D826" w14:textId="77777777" w:rsidR="0022123C" w:rsidRPr="0022123C" w:rsidRDefault="0022123C" w:rsidP="00076DA3">
            <w:pPr>
              <w:spacing w:after="0" w:line="240" w:lineRule="auto"/>
              <w:rPr>
                <w:rFonts w:ascii="Times New Roman" w:hAnsi="Times New Roman" w:cs="Times New Roman"/>
              </w:rPr>
            </w:pPr>
          </w:p>
        </w:tc>
      </w:tr>
      <w:tr w:rsidR="0022123C" w:rsidRPr="0022123C" w14:paraId="1C812EC8" w14:textId="77777777" w:rsidTr="00944C43">
        <w:trPr>
          <w:trHeight w:val="20"/>
        </w:trPr>
        <w:tc>
          <w:tcPr>
            <w:tcW w:w="1149" w:type="pct"/>
            <w:vMerge/>
          </w:tcPr>
          <w:p w14:paraId="0C085C0A" w14:textId="77777777" w:rsidR="0022123C" w:rsidRPr="0022123C" w:rsidRDefault="0022123C" w:rsidP="00076DA3">
            <w:pPr>
              <w:spacing w:after="0" w:line="240" w:lineRule="auto"/>
              <w:rPr>
                <w:rFonts w:ascii="Times New Roman" w:hAnsi="Times New Roman" w:cs="Times New Roman"/>
              </w:rPr>
            </w:pPr>
          </w:p>
        </w:tc>
        <w:tc>
          <w:tcPr>
            <w:tcW w:w="2637" w:type="pct"/>
          </w:tcPr>
          <w:p w14:paraId="37BF92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4B761B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материала для создания графических объектов. Обработка изображения (по выбору студента) с использованием прикладных  компьютерных программ</w:t>
            </w:r>
          </w:p>
        </w:tc>
        <w:tc>
          <w:tcPr>
            <w:tcW w:w="473" w:type="pct"/>
            <w:vMerge/>
          </w:tcPr>
          <w:p w14:paraId="0D152393"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7F02764C" w14:textId="77777777" w:rsidR="0022123C" w:rsidRPr="0022123C" w:rsidRDefault="0022123C" w:rsidP="00076DA3">
            <w:pPr>
              <w:spacing w:after="0" w:line="240" w:lineRule="auto"/>
              <w:rPr>
                <w:rFonts w:ascii="Times New Roman" w:hAnsi="Times New Roman" w:cs="Times New Roman"/>
              </w:rPr>
            </w:pPr>
          </w:p>
        </w:tc>
      </w:tr>
      <w:tr w:rsidR="0022123C" w:rsidRPr="0022123C" w14:paraId="14CB114F" w14:textId="77777777" w:rsidTr="00944C43">
        <w:trPr>
          <w:trHeight w:val="20"/>
        </w:trPr>
        <w:tc>
          <w:tcPr>
            <w:tcW w:w="1149" w:type="pct"/>
            <w:vMerge w:val="restart"/>
          </w:tcPr>
          <w:p w14:paraId="22EC7B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2.3Компьютерные  презентации </w:t>
            </w:r>
          </w:p>
        </w:tc>
        <w:tc>
          <w:tcPr>
            <w:tcW w:w="2637" w:type="pct"/>
          </w:tcPr>
          <w:p w14:paraId="653D98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14:paraId="071CDB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val="restart"/>
          </w:tcPr>
          <w:p w14:paraId="790C59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69E517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6.1-6.3</w:t>
            </w:r>
          </w:p>
        </w:tc>
      </w:tr>
      <w:tr w:rsidR="0022123C" w:rsidRPr="0022123C" w14:paraId="105233BE" w14:textId="77777777" w:rsidTr="00944C43">
        <w:trPr>
          <w:trHeight w:val="20"/>
        </w:trPr>
        <w:tc>
          <w:tcPr>
            <w:tcW w:w="1149" w:type="pct"/>
            <w:vMerge/>
          </w:tcPr>
          <w:p w14:paraId="4D63D106" w14:textId="77777777" w:rsidR="0022123C" w:rsidRPr="0022123C" w:rsidRDefault="0022123C" w:rsidP="00076DA3">
            <w:pPr>
              <w:spacing w:after="0" w:line="240" w:lineRule="auto"/>
              <w:rPr>
                <w:rFonts w:ascii="Times New Roman" w:hAnsi="Times New Roman" w:cs="Times New Roman"/>
              </w:rPr>
            </w:pPr>
          </w:p>
        </w:tc>
        <w:tc>
          <w:tcPr>
            <w:tcW w:w="2637" w:type="pct"/>
          </w:tcPr>
          <w:p w14:paraId="0956BE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компьютерных презентаций. Графические объекты, таблицы и диаграммы как элементы презентации. Общие операции со слайдами. Выбор дизайна, анимация, эффекты, звуковое сопровождение</w:t>
            </w:r>
          </w:p>
        </w:tc>
        <w:tc>
          <w:tcPr>
            <w:tcW w:w="473" w:type="pct"/>
            <w:vMerge/>
          </w:tcPr>
          <w:p w14:paraId="5FD34C7C"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482A0D6F" w14:textId="77777777" w:rsidR="0022123C" w:rsidRPr="0022123C" w:rsidRDefault="0022123C" w:rsidP="00076DA3">
            <w:pPr>
              <w:spacing w:after="0" w:line="240" w:lineRule="auto"/>
              <w:rPr>
                <w:rFonts w:ascii="Times New Roman" w:hAnsi="Times New Roman" w:cs="Times New Roman"/>
              </w:rPr>
            </w:pPr>
          </w:p>
        </w:tc>
      </w:tr>
      <w:tr w:rsidR="0022123C" w:rsidRPr="0022123C" w14:paraId="45770DAA" w14:textId="77777777" w:rsidTr="00944C43">
        <w:trPr>
          <w:trHeight w:val="20"/>
        </w:trPr>
        <w:tc>
          <w:tcPr>
            <w:tcW w:w="1149" w:type="pct"/>
            <w:vMerge/>
          </w:tcPr>
          <w:p w14:paraId="3C97C063" w14:textId="77777777" w:rsidR="0022123C" w:rsidRPr="0022123C" w:rsidRDefault="0022123C" w:rsidP="00076DA3">
            <w:pPr>
              <w:spacing w:after="0" w:line="240" w:lineRule="auto"/>
              <w:rPr>
                <w:rFonts w:ascii="Times New Roman" w:hAnsi="Times New Roman" w:cs="Times New Roman"/>
              </w:rPr>
            </w:pPr>
          </w:p>
        </w:tc>
        <w:tc>
          <w:tcPr>
            <w:tcW w:w="2637" w:type="pct"/>
          </w:tcPr>
          <w:p w14:paraId="24BC70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14:paraId="6C4521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741" w:type="pct"/>
            <w:vMerge/>
          </w:tcPr>
          <w:p w14:paraId="33259FFA" w14:textId="77777777" w:rsidR="0022123C" w:rsidRPr="0022123C" w:rsidRDefault="0022123C" w:rsidP="00076DA3">
            <w:pPr>
              <w:spacing w:after="0" w:line="240" w:lineRule="auto"/>
              <w:rPr>
                <w:rFonts w:ascii="Times New Roman" w:hAnsi="Times New Roman" w:cs="Times New Roman"/>
              </w:rPr>
            </w:pPr>
          </w:p>
        </w:tc>
      </w:tr>
      <w:tr w:rsidR="0022123C" w:rsidRPr="0022123C" w14:paraId="4864D43E" w14:textId="77777777" w:rsidTr="00944C43">
        <w:trPr>
          <w:trHeight w:val="125"/>
        </w:trPr>
        <w:tc>
          <w:tcPr>
            <w:tcW w:w="1149" w:type="pct"/>
            <w:vMerge/>
          </w:tcPr>
          <w:p w14:paraId="0354166B" w14:textId="77777777" w:rsidR="0022123C" w:rsidRPr="0022123C" w:rsidRDefault="0022123C" w:rsidP="00076DA3">
            <w:pPr>
              <w:spacing w:after="0" w:line="240" w:lineRule="auto"/>
              <w:rPr>
                <w:rFonts w:ascii="Times New Roman" w:hAnsi="Times New Roman" w:cs="Times New Roman"/>
              </w:rPr>
            </w:pPr>
          </w:p>
        </w:tc>
        <w:tc>
          <w:tcPr>
            <w:tcW w:w="2637" w:type="pct"/>
          </w:tcPr>
          <w:p w14:paraId="4BECAA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в программе PowerPoint над презентациями по темам: Новые блюда ресторана, Новое меню ресторана, Современные способы обслуживания в ресторане и т.п..</w:t>
            </w:r>
          </w:p>
        </w:tc>
        <w:tc>
          <w:tcPr>
            <w:tcW w:w="473" w:type="pct"/>
          </w:tcPr>
          <w:p w14:paraId="514E95AE"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4ED12427" w14:textId="77777777" w:rsidR="0022123C" w:rsidRPr="0022123C" w:rsidRDefault="0022123C" w:rsidP="00076DA3">
            <w:pPr>
              <w:spacing w:after="0" w:line="240" w:lineRule="auto"/>
              <w:rPr>
                <w:rFonts w:ascii="Times New Roman" w:hAnsi="Times New Roman" w:cs="Times New Roman"/>
              </w:rPr>
            </w:pPr>
          </w:p>
        </w:tc>
      </w:tr>
      <w:tr w:rsidR="0022123C" w:rsidRPr="0022123C" w14:paraId="6BF160F5" w14:textId="77777777" w:rsidTr="00944C43">
        <w:trPr>
          <w:trHeight w:val="20"/>
        </w:trPr>
        <w:tc>
          <w:tcPr>
            <w:tcW w:w="1149" w:type="pct"/>
            <w:vMerge w:val="restart"/>
          </w:tcPr>
          <w:p w14:paraId="5F2F33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2.4</w:t>
            </w:r>
          </w:p>
          <w:p w14:paraId="30E415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Технологии обработки числовой информации в профессиональной деятельности </w:t>
            </w:r>
          </w:p>
        </w:tc>
        <w:tc>
          <w:tcPr>
            <w:tcW w:w="2637" w:type="pct"/>
          </w:tcPr>
          <w:p w14:paraId="392030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73" w:type="pct"/>
            <w:vMerge w:val="restart"/>
          </w:tcPr>
          <w:p w14:paraId="22E49C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val="restart"/>
          </w:tcPr>
          <w:p w14:paraId="375265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6EFC9BC9" w14:textId="77777777" w:rsidR="0022123C" w:rsidRPr="0022123C" w:rsidRDefault="0022123C" w:rsidP="00076DA3">
            <w:pPr>
              <w:spacing w:after="0" w:line="240" w:lineRule="auto"/>
              <w:rPr>
                <w:rFonts w:ascii="Times New Roman" w:hAnsi="Times New Roman" w:cs="Times New Roman"/>
              </w:rPr>
            </w:pPr>
          </w:p>
        </w:tc>
      </w:tr>
      <w:tr w:rsidR="0022123C" w:rsidRPr="0022123C" w14:paraId="7E6E5803" w14:textId="77777777" w:rsidTr="00944C43">
        <w:trPr>
          <w:trHeight w:val="20"/>
        </w:trPr>
        <w:tc>
          <w:tcPr>
            <w:tcW w:w="1149" w:type="pct"/>
            <w:vMerge/>
          </w:tcPr>
          <w:p w14:paraId="2621896C" w14:textId="77777777" w:rsidR="0022123C" w:rsidRPr="0022123C" w:rsidRDefault="0022123C" w:rsidP="00076DA3">
            <w:pPr>
              <w:spacing w:after="0" w:line="240" w:lineRule="auto"/>
              <w:rPr>
                <w:rFonts w:ascii="Times New Roman" w:hAnsi="Times New Roman" w:cs="Times New Roman"/>
              </w:rPr>
            </w:pPr>
          </w:p>
        </w:tc>
        <w:tc>
          <w:tcPr>
            <w:tcW w:w="2637" w:type="pct"/>
          </w:tcPr>
          <w:p w14:paraId="6FA1B5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Электронные таблицы, базы и банки данных, их назначение, использование в информационных системах профессионального назначения. Расчетные операции, статистические и математические функции. Решение задач линейной и разветвляющейся структуры в ЭТ. Связь листов таблицы. Построение макросов. Дополнительные возможности EXCEL.</w:t>
            </w:r>
          </w:p>
        </w:tc>
        <w:tc>
          <w:tcPr>
            <w:tcW w:w="473" w:type="pct"/>
            <w:vMerge/>
          </w:tcPr>
          <w:p w14:paraId="29C82A7A"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7F125C5D" w14:textId="77777777" w:rsidR="0022123C" w:rsidRPr="0022123C" w:rsidRDefault="0022123C" w:rsidP="00076DA3">
            <w:pPr>
              <w:spacing w:after="0" w:line="240" w:lineRule="auto"/>
              <w:rPr>
                <w:rFonts w:ascii="Times New Roman" w:hAnsi="Times New Roman" w:cs="Times New Roman"/>
              </w:rPr>
            </w:pPr>
          </w:p>
        </w:tc>
      </w:tr>
      <w:tr w:rsidR="0022123C" w:rsidRPr="0022123C" w14:paraId="4B6D0F20" w14:textId="77777777" w:rsidTr="00944C43">
        <w:trPr>
          <w:trHeight w:val="20"/>
        </w:trPr>
        <w:tc>
          <w:tcPr>
            <w:tcW w:w="1149" w:type="pct"/>
            <w:vMerge/>
          </w:tcPr>
          <w:p w14:paraId="6A337195" w14:textId="77777777" w:rsidR="0022123C" w:rsidRPr="0022123C" w:rsidRDefault="0022123C" w:rsidP="00076DA3">
            <w:pPr>
              <w:spacing w:after="0" w:line="240" w:lineRule="auto"/>
              <w:rPr>
                <w:rFonts w:ascii="Times New Roman" w:hAnsi="Times New Roman" w:cs="Times New Roman"/>
              </w:rPr>
            </w:pPr>
          </w:p>
        </w:tc>
        <w:tc>
          <w:tcPr>
            <w:tcW w:w="2637" w:type="pct"/>
          </w:tcPr>
          <w:p w14:paraId="529963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База данных ACCESS. Основные типы данных. Объекты, атрибуты и связи. Формирование запроса-выборки.</w:t>
            </w:r>
          </w:p>
        </w:tc>
        <w:tc>
          <w:tcPr>
            <w:tcW w:w="473" w:type="pct"/>
            <w:vMerge/>
          </w:tcPr>
          <w:p w14:paraId="617CC872"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0B22A6FE" w14:textId="77777777" w:rsidR="0022123C" w:rsidRPr="0022123C" w:rsidRDefault="0022123C" w:rsidP="00076DA3">
            <w:pPr>
              <w:spacing w:after="0" w:line="240" w:lineRule="auto"/>
              <w:rPr>
                <w:rFonts w:ascii="Times New Roman" w:hAnsi="Times New Roman" w:cs="Times New Roman"/>
              </w:rPr>
            </w:pPr>
          </w:p>
        </w:tc>
      </w:tr>
      <w:tr w:rsidR="0022123C" w:rsidRPr="0022123C" w14:paraId="34E61DE7" w14:textId="77777777" w:rsidTr="00944C43">
        <w:trPr>
          <w:trHeight w:val="20"/>
        </w:trPr>
        <w:tc>
          <w:tcPr>
            <w:tcW w:w="1149" w:type="pct"/>
            <w:vMerge/>
          </w:tcPr>
          <w:p w14:paraId="31EA28F3" w14:textId="77777777" w:rsidR="0022123C" w:rsidRPr="0022123C" w:rsidRDefault="0022123C" w:rsidP="00076DA3">
            <w:pPr>
              <w:spacing w:after="0" w:line="240" w:lineRule="auto"/>
              <w:rPr>
                <w:rFonts w:ascii="Times New Roman" w:hAnsi="Times New Roman" w:cs="Times New Roman"/>
              </w:rPr>
            </w:pPr>
          </w:p>
        </w:tc>
        <w:tc>
          <w:tcPr>
            <w:tcW w:w="2637" w:type="pct"/>
          </w:tcPr>
          <w:p w14:paraId="7F31C2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14:paraId="32FD9D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741" w:type="pct"/>
            <w:vMerge/>
          </w:tcPr>
          <w:p w14:paraId="46869A9C" w14:textId="77777777" w:rsidR="0022123C" w:rsidRPr="0022123C" w:rsidRDefault="0022123C" w:rsidP="00076DA3">
            <w:pPr>
              <w:spacing w:after="0" w:line="240" w:lineRule="auto"/>
              <w:rPr>
                <w:rFonts w:ascii="Times New Roman" w:hAnsi="Times New Roman" w:cs="Times New Roman"/>
              </w:rPr>
            </w:pPr>
          </w:p>
        </w:tc>
      </w:tr>
      <w:tr w:rsidR="0022123C" w:rsidRPr="0022123C" w14:paraId="19D53B50" w14:textId="77777777" w:rsidTr="00944C43">
        <w:trPr>
          <w:trHeight w:val="20"/>
        </w:trPr>
        <w:tc>
          <w:tcPr>
            <w:tcW w:w="1149" w:type="pct"/>
            <w:vMerge/>
          </w:tcPr>
          <w:p w14:paraId="7B15E87A" w14:textId="77777777" w:rsidR="0022123C" w:rsidRPr="0022123C" w:rsidRDefault="0022123C" w:rsidP="00076DA3">
            <w:pPr>
              <w:spacing w:after="0" w:line="240" w:lineRule="auto"/>
              <w:rPr>
                <w:rFonts w:ascii="Times New Roman" w:hAnsi="Times New Roman" w:cs="Times New Roman"/>
              </w:rPr>
            </w:pPr>
          </w:p>
        </w:tc>
        <w:tc>
          <w:tcPr>
            <w:tcW w:w="2637" w:type="pct"/>
          </w:tcPr>
          <w:p w14:paraId="12848E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Создание базы данных в  ACCESS. Создание таблицы, запроса. Создание формы, отчета</w:t>
            </w:r>
          </w:p>
        </w:tc>
        <w:tc>
          <w:tcPr>
            <w:tcW w:w="473" w:type="pct"/>
          </w:tcPr>
          <w:p w14:paraId="024A5AC6"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79890D6E" w14:textId="77777777" w:rsidR="0022123C" w:rsidRPr="0022123C" w:rsidRDefault="0022123C" w:rsidP="00076DA3">
            <w:pPr>
              <w:spacing w:after="0" w:line="240" w:lineRule="auto"/>
              <w:rPr>
                <w:rFonts w:ascii="Times New Roman" w:hAnsi="Times New Roman" w:cs="Times New Roman"/>
              </w:rPr>
            </w:pPr>
          </w:p>
        </w:tc>
      </w:tr>
      <w:tr w:rsidR="0022123C" w:rsidRPr="0022123C" w14:paraId="75249EA6" w14:textId="77777777" w:rsidTr="00944C43">
        <w:trPr>
          <w:trHeight w:val="559"/>
        </w:trPr>
        <w:tc>
          <w:tcPr>
            <w:tcW w:w="1149" w:type="pct"/>
            <w:vMerge w:val="restart"/>
          </w:tcPr>
          <w:p w14:paraId="24512A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2.5</w:t>
            </w:r>
          </w:p>
          <w:p w14:paraId="58D1B0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Пакеты прикладных программ в области профессиональной деятельности </w:t>
            </w:r>
          </w:p>
          <w:p w14:paraId="7F60C27A" w14:textId="77777777" w:rsidR="0022123C" w:rsidRPr="0022123C" w:rsidRDefault="0022123C" w:rsidP="00076DA3">
            <w:pPr>
              <w:spacing w:after="0" w:line="240" w:lineRule="auto"/>
              <w:rPr>
                <w:rFonts w:ascii="Times New Roman" w:hAnsi="Times New Roman" w:cs="Times New Roman"/>
              </w:rPr>
            </w:pPr>
          </w:p>
        </w:tc>
        <w:tc>
          <w:tcPr>
            <w:tcW w:w="2637" w:type="pct"/>
          </w:tcPr>
          <w:p w14:paraId="3E11C6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73" w:type="pct"/>
            <w:vMerge w:val="restart"/>
          </w:tcPr>
          <w:p w14:paraId="4AF8B9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14</w:t>
            </w:r>
          </w:p>
        </w:tc>
        <w:tc>
          <w:tcPr>
            <w:tcW w:w="741" w:type="pct"/>
            <w:vMerge w:val="restart"/>
          </w:tcPr>
          <w:p w14:paraId="42F122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37BD52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6.1-6.3</w:t>
            </w:r>
          </w:p>
        </w:tc>
      </w:tr>
      <w:tr w:rsidR="0022123C" w:rsidRPr="0022123C" w14:paraId="0E5F4540" w14:textId="77777777" w:rsidTr="00944C43">
        <w:trPr>
          <w:trHeight w:val="20"/>
        </w:trPr>
        <w:tc>
          <w:tcPr>
            <w:tcW w:w="1149" w:type="pct"/>
            <w:vMerge/>
          </w:tcPr>
          <w:p w14:paraId="18E74D1A" w14:textId="77777777" w:rsidR="0022123C" w:rsidRPr="0022123C" w:rsidRDefault="0022123C" w:rsidP="00076DA3">
            <w:pPr>
              <w:spacing w:after="0" w:line="240" w:lineRule="auto"/>
              <w:rPr>
                <w:rFonts w:ascii="Times New Roman" w:hAnsi="Times New Roman" w:cs="Times New Roman"/>
              </w:rPr>
            </w:pPr>
          </w:p>
        </w:tc>
        <w:tc>
          <w:tcPr>
            <w:tcW w:w="2637" w:type="pct"/>
          </w:tcPr>
          <w:p w14:paraId="7C85AF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473" w:type="pct"/>
            <w:vMerge/>
          </w:tcPr>
          <w:p w14:paraId="2FAE2932"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476F2806" w14:textId="77777777" w:rsidR="0022123C" w:rsidRPr="0022123C" w:rsidRDefault="0022123C" w:rsidP="00076DA3">
            <w:pPr>
              <w:spacing w:after="0" w:line="240" w:lineRule="auto"/>
              <w:rPr>
                <w:rFonts w:ascii="Times New Roman" w:hAnsi="Times New Roman" w:cs="Times New Roman"/>
              </w:rPr>
            </w:pPr>
          </w:p>
        </w:tc>
      </w:tr>
      <w:tr w:rsidR="0022123C" w:rsidRPr="0022123C" w14:paraId="6613A218" w14:textId="77777777" w:rsidTr="00944C43">
        <w:trPr>
          <w:trHeight w:val="838"/>
        </w:trPr>
        <w:tc>
          <w:tcPr>
            <w:tcW w:w="1149" w:type="pct"/>
            <w:vMerge/>
          </w:tcPr>
          <w:p w14:paraId="77F05E45" w14:textId="77777777" w:rsidR="0022123C" w:rsidRPr="0022123C" w:rsidRDefault="0022123C" w:rsidP="00076DA3">
            <w:pPr>
              <w:spacing w:after="0" w:line="240" w:lineRule="auto"/>
              <w:rPr>
                <w:rFonts w:ascii="Times New Roman" w:hAnsi="Times New Roman" w:cs="Times New Roman"/>
              </w:rPr>
            </w:pPr>
          </w:p>
        </w:tc>
        <w:tc>
          <w:tcPr>
            <w:tcW w:w="2637" w:type="pct"/>
          </w:tcPr>
          <w:p w14:paraId="5B5D7B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и получение отчетов о деятельности ресторана. Работа с калькуляционными карточками, меню, себестоимостью.</w:t>
            </w:r>
          </w:p>
        </w:tc>
        <w:tc>
          <w:tcPr>
            <w:tcW w:w="473" w:type="pct"/>
            <w:vMerge/>
          </w:tcPr>
          <w:p w14:paraId="2C64F432"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37F8FD21" w14:textId="77777777" w:rsidR="0022123C" w:rsidRPr="0022123C" w:rsidRDefault="0022123C" w:rsidP="00076DA3">
            <w:pPr>
              <w:spacing w:after="0" w:line="240" w:lineRule="auto"/>
              <w:rPr>
                <w:rFonts w:ascii="Times New Roman" w:hAnsi="Times New Roman" w:cs="Times New Roman"/>
              </w:rPr>
            </w:pPr>
          </w:p>
        </w:tc>
      </w:tr>
      <w:tr w:rsidR="0022123C" w:rsidRPr="0022123C" w14:paraId="5EA0B6BC" w14:textId="77777777" w:rsidTr="00944C43">
        <w:trPr>
          <w:trHeight w:val="251"/>
        </w:trPr>
        <w:tc>
          <w:tcPr>
            <w:tcW w:w="1149" w:type="pct"/>
            <w:vMerge/>
          </w:tcPr>
          <w:p w14:paraId="1A3E5B06" w14:textId="77777777" w:rsidR="0022123C" w:rsidRPr="0022123C" w:rsidRDefault="0022123C" w:rsidP="00076DA3">
            <w:pPr>
              <w:spacing w:after="0" w:line="240" w:lineRule="auto"/>
              <w:rPr>
                <w:rFonts w:ascii="Times New Roman" w:hAnsi="Times New Roman" w:cs="Times New Roman"/>
              </w:rPr>
            </w:pPr>
          </w:p>
        </w:tc>
        <w:tc>
          <w:tcPr>
            <w:tcW w:w="2637" w:type="pct"/>
          </w:tcPr>
          <w:p w14:paraId="6536A2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73" w:type="pct"/>
          </w:tcPr>
          <w:p w14:paraId="7C0B11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tcPr>
          <w:p w14:paraId="4F99E987" w14:textId="77777777" w:rsidR="0022123C" w:rsidRPr="0022123C" w:rsidRDefault="0022123C" w:rsidP="00076DA3">
            <w:pPr>
              <w:spacing w:after="0" w:line="240" w:lineRule="auto"/>
              <w:rPr>
                <w:rFonts w:ascii="Times New Roman" w:hAnsi="Times New Roman" w:cs="Times New Roman"/>
              </w:rPr>
            </w:pPr>
          </w:p>
        </w:tc>
      </w:tr>
      <w:tr w:rsidR="0022123C" w:rsidRPr="0022123C" w14:paraId="4ABBA48E" w14:textId="77777777" w:rsidTr="00944C43">
        <w:trPr>
          <w:trHeight w:val="688"/>
        </w:trPr>
        <w:tc>
          <w:tcPr>
            <w:tcW w:w="1149" w:type="pct"/>
            <w:vMerge/>
          </w:tcPr>
          <w:p w14:paraId="568F2A34" w14:textId="77777777" w:rsidR="0022123C" w:rsidRPr="0022123C" w:rsidRDefault="0022123C" w:rsidP="00076DA3">
            <w:pPr>
              <w:spacing w:after="0" w:line="240" w:lineRule="auto"/>
              <w:rPr>
                <w:rFonts w:ascii="Times New Roman" w:hAnsi="Times New Roman" w:cs="Times New Roman"/>
              </w:rPr>
            </w:pPr>
          </w:p>
        </w:tc>
        <w:tc>
          <w:tcPr>
            <w:tcW w:w="2637" w:type="pct"/>
          </w:tcPr>
          <w:p w14:paraId="4D52F9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с калькуляционными карточками, меню, себестоимостью. Учет движения това ров (приход, расход, внутренние перемещения, возвраты, списания).</w:t>
            </w:r>
          </w:p>
        </w:tc>
        <w:tc>
          <w:tcPr>
            <w:tcW w:w="473" w:type="pct"/>
            <w:vMerge w:val="restart"/>
          </w:tcPr>
          <w:p w14:paraId="034A4481" w14:textId="77777777" w:rsidR="0022123C" w:rsidRPr="0022123C" w:rsidRDefault="0022123C" w:rsidP="00076DA3">
            <w:pPr>
              <w:spacing w:after="0" w:line="240" w:lineRule="auto"/>
              <w:rPr>
                <w:rFonts w:ascii="Times New Roman" w:hAnsi="Times New Roman" w:cs="Times New Roman"/>
              </w:rPr>
            </w:pPr>
          </w:p>
          <w:p w14:paraId="5332A8B5" w14:textId="77777777" w:rsidR="0022123C" w:rsidRPr="0022123C" w:rsidRDefault="0022123C" w:rsidP="00076DA3">
            <w:pPr>
              <w:spacing w:after="0" w:line="240" w:lineRule="auto"/>
              <w:rPr>
                <w:rFonts w:ascii="Times New Roman" w:hAnsi="Times New Roman" w:cs="Times New Roman"/>
              </w:rPr>
            </w:pPr>
          </w:p>
          <w:p w14:paraId="597F0929" w14:textId="77777777" w:rsidR="0022123C" w:rsidRPr="0022123C" w:rsidRDefault="0022123C" w:rsidP="00076DA3">
            <w:pPr>
              <w:spacing w:after="0" w:line="240" w:lineRule="auto"/>
              <w:rPr>
                <w:rFonts w:ascii="Times New Roman" w:hAnsi="Times New Roman" w:cs="Times New Roman"/>
              </w:rPr>
            </w:pPr>
          </w:p>
          <w:p w14:paraId="798F5F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14:paraId="0C5C447A" w14:textId="77777777" w:rsidR="0022123C" w:rsidRPr="0022123C" w:rsidRDefault="0022123C" w:rsidP="00076DA3">
            <w:pPr>
              <w:spacing w:after="0" w:line="240" w:lineRule="auto"/>
              <w:rPr>
                <w:rFonts w:ascii="Times New Roman" w:hAnsi="Times New Roman" w:cs="Times New Roman"/>
              </w:rPr>
            </w:pPr>
          </w:p>
        </w:tc>
      </w:tr>
      <w:tr w:rsidR="0022123C" w:rsidRPr="0022123C" w14:paraId="3EF450F9" w14:textId="77777777" w:rsidTr="00944C43">
        <w:trPr>
          <w:trHeight w:val="20"/>
        </w:trPr>
        <w:tc>
          <w:tcPr>
            <w:tcW w:w="1149" w:type="pct"/>
            <w:vMerge/>
          </w:tcPr>
          <w:p w14:paraId="1BA4CA2F" w14:textId="77777777" w:rsidR="0022123C" w:rsidRPr="0022123C" w:rsidRDefault="0022123C" w:rsidP="00076DA3">
            <w:pPr>
              <w:spacing w:after="0" w:line="240" w:lineRule="auto"/>
              <w:rPr>
                <w:rFonts w:ascii="Times New Roman" w:hAnsi="Times New Roman" w:cs="Times New Roman"/>
              </w:rPr>
            </w:pPr>
          </w:p>
        </w:tc>
        <w:tc>
          <w:tcPr>
            <w:tcW w:w="2637" w:type="pct"/>
          </w:tcPr>
          <w:p w14:paraId="1BED24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Работа над учебным материалом, ответы на контрольные вопросы; изучение нормативных документов предприятий; решение ситуационных производственных (профессиональных) задач </w:t>
            </w:r>
          </w:p>
        </w:tc>
        <w:tc>
          <w:tcPr>
            <w:tcW w:w="473" w:type="pct"/>
            <w:vMerge/>
          </w:tcPr>
          <w:p w14:paraId="739C0C2B"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448BB6E5" w14:textId="77777777" w:rsidR="0022123C" w:rsidRPr="0022123C" w:rsidRDefault="0022123C" w:rsidP="00076DA3">
            <w:pPr>
              <w:spacing w:after="0" w:line="240" w:lineRule="auto"/>
              <w:rPr>
                <w:rFonts w:ascii="Times New Roman" w:hAnsi="Times New Roman" w:cs="Times New Roman"/>
              </w:rPr>
            </w:pPr>
          </w:p>
        </w:tc>
      </w:tr>
      <w:tr w:rsidR="0022123C" w:rsidRPr="0022123C" w14:paraId="30F2E53C" w14:textId="77777777" w:rsidTr="00944C43">
        <w:trPr>
          <w:trHeight w:val="328"/>
        </w:trPr>
        <w:tc>
          <w:tcPr>
            <w:tcW w:w="1149" w:type="pct"/>
          </w:tcPr>
          <w:p w14:paraId="3DD33B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3</w:t>
            </w:r>
          </w:p>
        </w:tc>
        <w:tc>
          <w:tcPr>
            <w:tcW w:w="2637" w:type="pct"/>
          </w:tcPr>
          <w:p w14:paraId="6BACA4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473" w:type="pct"/>
          </w:tcPr>
          <w:p w14:paraId="59321E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24</w:t>
            </w:r>
          </w:p>
        </w:tc>
        <w:tc>
          <w:tcPr>
            <w:tcW w:w="741" w:type="pct"/>
          </w:tcPr>
          <w:p w14:paraId="72BF537D" w14:textId="77777777" w:rsidR="0022123C" w:rsidRPr="0022123C" w:rsidRDefault="0022123C" w:rsidP="00076DA3">
            <w:pPr>
              <w:spacing w:after="0" w:line="240" w:lineRule="auto"/>
              <w:rPr>
                <w:rFonts w:ascii="Times New Roman" w:hAnsi="Times New Roman" w:cs="Times New Roman"/>
              </w:rPr>
            </w:pPr>
          </w:p>
        </w:tc>
      </w:tr>
      <w:tr w:rsidR="0022123C" w:rsidRPr="0022123C" w14:paraId="73CCAC26" w14:textId="77777777" w:rsidTr="00944C43">
        <w:trPr>
          <w:trHeight w:val="337"/>
        </w:trPr>
        <w:tc>
          <w:tcPr>
            <w:tcW w:w="1149" w:type="pct"/>
            <w:vMerge w:val="restart"/>
          </w:tcPr>
          <w:p w14:paraId="71510E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3.1</w:t>
            </w:r>
          </w:p>
          <w:p w14:paraId="4D9F9D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Компьютерные сети, сеть Интернет </w:t>
            </w:r>
          </w:p>
        </w:tc>
        <w:tc>
          <w:tcPr>
            <w:tcW w:w="2637" w:type="pct"/>
          </w:tcPr>
          <w:p w14:paraId="7F591B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r w:rsidRPr="0022123C">
              <w:rPr>
                <w:rFonts w:ascii="Times New Roman" w:hAnsi="Times New Roman" w:cs="Times New Roman"/>
              </w:rPr>
              <w:tab/>
            </w:r>
          </w:p>
        </w:tc>
        <w:tc>
          <w:tcPr>
            <w:tcW w:w="473" w:type="pct"/>
            <w:vMerge w:val="restart"/>
          </w:tcPr>
          <w:p w14:paraId="18884D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p w14:paraId="4022B4BF" w14:textId="77777777" w:rsidR="0022123C" w:rsidRPr="0022123C" w:rsidRDefault="0022123C" w:rsidP="00076DA3">
            <w:pPr>
              <w:spacing w:after="0" w:line="240" w:lineRule="auto"/>
              <w:rPr>
                <w:rFonts w:ascii="Times New Roman" w:hAnsi="Times New Roman" w:cs="Times New Roman"/>
              </w:rPr>
            </w:pPr>
          </w:p>
        </w:tc>
        <w:tc>
          <w:tcPr>
            <w:tcW w:w="741" w:type="pct"/>
            <w:vMerge w:val="restart"/>
          </w:tcPr>
          <w:p w14:paraId="0E7CE4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6867DE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6.1-6.3</w:t>
            </w:r>
          </w:p>
        </w:tc>
      </w:tr>
      <w:tr w:rsidR="0022123C" w:rsidRPr="0022123C" w14:paraId="300E1C73" w14:textId="77777777" w:rsidTr="00944C43">
        <w:trPr>
          <w:trHeight w:val="20"/>
        </w:trPr>
        <w:tc>
          <w:tcPr>
            <w:tcW w:w="1149" w:type="pct"/>
            <w:vMerge/>
          </w:tcPr>
          <w:p w14:paraId="0DF5229F" w14:textId="77777777" w:rsidR="0022123C" w:rsidRPr="0022123C" w:rsidRDefault="0022123C" w:rsidP="00076DA3">
            <w:pPr>
              <w:spacing w:after="0" w:line="240" w:lineRule="auto"/>
              <w:rPr>
                <w:rFonts w:ascii="Times New Roman" w:hAnsi="Times New Roman" w:cs="Times New Roman"/>
              </w:rPr>
            </w:pPr>
          </w:p>
        </w:tc>
        <w:tc>
          <w:tcPr>
            <w:tcW w:w="2637" w:type="pct"/>
          </w:tcPr>
          <w:p w14:paraId="103DE8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Классификация сетей по масштабам, топологии, архитектуре и стан дартам. Среда передачи данных. Типы компьютерных сетей. Эталонная модель OSI. Преимущества работы в локальной сети. </w:t>
            </w:r>
          </w:p>
        </w:tc>
        <w:tc>
          <w:tcPr>
            <w:tcW w:w="473" w:type="pct"/>
            <w:vMerge/>
          </w:tcPr>
          <w:p w14:paraId="31FF26EF"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24857CB6" w14:textId="77777777" w:rsidR="0022123C" w:rsidRPr="0022123C" w:rsidRDefault="0022123C" w:rsidP="00076DA3">
            <w:pPr>
              <w:spacing w:after="0" w:line="240" w:lineRule="auto"/>
              <w:rPr>
                <w:rFonts w:ascii="Times New Roman" w:hAnsi="Times New Roman" w:cs="Times New Roman"/>
              </w:rPr>
            </w:pPr>
          </w:p>
        </w:tc>
      </w:tr>
      <w:tr w:rsidR="0022123C" w:rsidRPr="0022123C" w14:paraId="4D9B590F" w14:textId="77777777" w:rsidTr="00944C43">
        <w:trPr>
          <w:trHeight w:val="20"/>
        </w:trPr>
        <w:tc>
          <w:tcPr>
            <w:tcW w:w="1149" w:type="pct"/>
            <w:vMerge/>
          </w:tcPr>
          <w:p w14:paraId="28662273" w14:textId="77777777" w:rsidR="0022123C" w:rsidRPr="0022123C" w:rsidRDefault="0022123C" w:rsidP="00076DA3">
            <w:pPr>
              <w:spacing w:after="0" w:line="240" w:lineRule="auto"/>
              <w:rPr>
                <w:rFonts w:ascii="Times New Roman" w:hAnsi="Times New Roman" w:cs="Times New Roman"/>
              </w:rPr>
            </w:pPr>
          </w:p>
        </w:tc>
        <w:tc>
          <w:tcPr>
            <w:tcW w:w="2637" w:type="pct"/>
          </w:tcPr>
          <w:p w14:paraId="714451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Технология World Wide Web. Браузеры. Адресация ресурсов, навигация. Настройка Internet Explorer. Электронная почта и телеконференции</w:t>
            </w:r>
          </w:p>
        </w:tc>
        <w:tc>
          <w:tcPr>
            <w:tcW w:w="473" w:type="pct"/>
            <w:vMerge/>
          </w:tcPr>
          <w:p w14:paraId="6505A569"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24A79F6A" w14:textId="77777777" w:rsidR="0022123C" w:rsidRPr="0022123C" w:rsidRDefault="0022123C" w:rsidP="00076DA3">
            <w:pPr>
              <w:spacing w:after="0" w:line="240" w:lineRule="auto"/>
              <w:rPr>
                <w:rFonts w:ascii="Times New Roman" w:hAnsi="Times New Roman" w:cs="Times New Roman"/>
              </w:rPr>
            </w:pPr>
          </w:p>
        </w:tc>
      </w:tr>
      <w:tr w:rsidR="0022123C" w:rsidRPr="0022123C" w14:paraId="0B34A936" w14:textId="77777777" w:rsidTr="00944C43">
        <w:trPr>
          <w:trHeight w:val="20"/>
        </w:trPr>
        <w:tc>
          <w:tcPr>
            <w:tcW w:w="1149" w:type="pct"/>
            <w:vMerge/>
          </w:tcPr>
          <w:p w14:paraId="5BB46D17" w14:textId="77777777" w:rsidR="0022123C" w:rsidRPr="0022123C" w:rsidRDefault="0022123C" w:rsidP="00076DA3">
            <w:pPr>
              <w:spacing w:after="0" w:line="240" w:lineRule="auto"/>
              <w:rPr>
                <w:rFonts w:ascii="Times New Roman" w:hAnsi="Times New Roman" w:cs="Times New Roman"/>
              </w:rPr>
            </w:pPr>
          </w:p>
        </w:tc>
        <w:tc>
          <w:tcPr>
            <w:tcW w:w="2637" w:type="pct"/>
          </w:tcPr>
          <w:p w14:paraId="33C9E0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Мультимедиа технологии и электронная коммерция в Интернете. Основы языка гипертекстовой разметки документов. 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473" w:type="pct"/>
            <w:vMerge/>
          </w:tcPr>
          <w:p w14:paraId="62BB28B9"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41162FCD" w14:textId="77777777" w:rsidR="0022123C" w:rsidRPr="0022123C" w:rsidRDefault="0022123C" w:rsidP="00076DA3">
            <w:pPr>
              <w:spacing w:after="0" w:line="240" w:lineRule="auto"/>
              <w:rPr>
                <w:rFonts w:ascii="Times New Roman" w:hAnsi="Times New Roman" w:cs="Times New Roman"/>
              </w:rPr>
            </w:pPr>
          </w:p>
        </w:tc>
      </w:tr>
      <w:tr w:rsidR="0022123C" w:rsidRPr="0022123C" w14:paraId="35EBC118" w14:textId="77777777" w:rsidTr="00944C43">
        <w:trPr>
          <w:trHeight w:val="20"/>
        </w:trPr>
        <w:tc>
          <w:tcPr>
            <w:tcW w:w="1149" w:type="pct"/>
            <w:vMerge/>
          </w:tcPr>
          <w:p w14:paraId="7E4C3902" w14:textId="77777777" w:rsidR="0022123C" w:rsidRPr="0022123C" w:rsidRDefault="0022123C" w:rsidP="00076DA3">
            <w:pPr>
              <w:spacing w:after="0" w:line="240" w:lineRule="auto"/>
              <w:rPr>
                <w:rFonts w:ascii="Times New Roman" w:hAnsi="Times New Roman" w:cs="Times New Roman"/>
              </w:rPr>
            </w:pPr>
          </w:p>
        </w:tc>
        <w:tc>
          <w:tcPr>
            <w:tcW w:w="2637" w:type="pct"/>
          </w:tcPr>
          <w:p w14:paraId="4D33EB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73" w:type="pct"/>
          </w:tcPr>
          <w:p w14:paraId="5BCB40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14:paraId="1F811412" w14:textId="77777777" w:rsidR="0022123C" w:rsidRPr="0022123C" w:rsidRDefault="0022123C" w:rsidP="00076DA3">
            <w:pPr>
              <w:spacing w:after="0" w:line="240" w:lineRule="auto"/>
              <w:rPr>
                <w:rFonts w:ascii="Times New Roman" w:hAnsi="Times New Roman" w:cs="Times New Roman"/>
              </w:rPr>
            </w:pPr>
          </w:p>
        </w:tc>
      </w:tr>
      <w:tr w:rsidR="0022123C" w:rsidRPr="0022123C" w14:paraId="7498680C" w14:textId="77777777" w:rsidTr="00944C43">
        <w:trPr>
          <w:trHeight w:val="20"/>
        </w:trPr>
        <w:tc>
          <w:tcPr>
            <w:tcW w:w="1149" w:type="pct"/>
            <w:vMerge/>
          </w:tcPr>
          <w:p w14:paraId="305B854B" w14:textId="77777777" w:rsidR="0022123C" w:rsidRPr="0022123C" w:rsidRDefault="0022123C" w:rsidP="00076DA3">
            <w:pPr>
              <w:spacing w:after="0" w:line="240" w:lineRule="auto"/>
              <w:rPr>
                <w:rFonts w:ascii="Times New Roman" w:hAnsi="Times New Roman" w:cs="Times New Roman"/>
              </w:rPr>
            </w:pPr>
          </w:p>
        </w:tc>
        <w:tc>
          <w:tcPr>
            <w:tcW w:w="2637" w:type="pct"/>
          </w:tcPr>
          <w:p w14:paraId="421564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Создание Web-страницы предприятия общественного питания.</w:t>
            </w:r>
          </w:p>
        </w:tc>
        <w:tc>
          <w:tcPr>
            <w:tcW w:w="473" w:type="pct"/>
            <w:vMerge w:val="restart"/>
          </w:tcPr>
          <w:p w14:paraId="49B72C21" w14:textId="77777777" w:rsidR="0022123C" w:rsidRPr="0022123C" w:rsidRDefault="0022123C" w:rsidP="00076DA3">
            <w:pPr>
              <w:spacing w:after="0" w:line="240" w:lineRule="auto"/>
              <w:rPr>
                <w:rFonts w:ascii="Times New Roman" w:hAnsi="Times New Roman" w:cs="Times New Roman"/>
              </w:rPr>
            </w:pPr>
          </w:p>
          <w:p w14:paraId="1324D59E" w14:textId="77777777" w:rsidR="0022123C" w:rsidRPr="0022123C" w:rsidRDefault="0022123C" w:rsidP="00076DA3">
            <w:pPr>
              <w:spacing w:after="0" w:line="240" w:lineRule="auto"/>
              <w:rPr>
                <w:rFonts w:ascii="Times New Roman" w:hAnsi="Times New Roman" w:cs="Times New Roman"/>
              </w:rPr>
            </w:pPr>
          </w:p>
          <w:p w14:paraId="0723C9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14:paraId="03051237" w14:textId="77777777" w:rsidR="0022123C" w:rsidRPr="0022123C" w:rsidRDefault="0022123C" w:rsidP="00076DA3">
            <w:pPr>
              <w:spacing w:after="0" w:line="240" w:lineRule="auto"/>
              <w:rPr>
                <w:rFonts w:ascii="Times New Roman" w:hAnsi="Times New Roman" w:cs="Times New Roman"/>
              </w:rPr>
            </w:pPr>
          </w:p>
        </w:tc>
      </w:tr>
      <w:tr w:rsidR="0022123C" w:rsidRPr="0022123C" w14:paraId="3FB304F3" w14:textId="77777777" w:rsidTr="00944C43">
        <w:trPr>
          <w:trHeight w:val="20"/>
        </w:trPr>
        <w:tc>
          <w:tcPr>
            <w:tcW w:w="1149" w:type="pct"/>
            <w:vMerge/>
          </w:tcPr>
          <w:p w14:paraId="15DC8AAD" w14:textId="77777777" w:rsidR="0022123C" w:rsidRPr="0022123C" w:rsidRDefault="0022123C" w:rsidP="00076DA3">
            <w:pPr>
              <w:spacing w:after="0" w:line="240" w:lineRule="auto"/>
              <w:rPr>
                <w:rFonts w:ascii="Times New Roman" w:hAnsi="Times New Roman" w:cs="Times New Roman"/>
              </w:rPr>
            </w:pPr>
          </w:p>
        </w:tc>
        <w:tc>
          <w:tcPr>
            <w:tcW w:w="2637" w:type="pct"/>
          </w:tcPr>
          <w:p w14:paraId="48C0D2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Самостоятельная работа обучающихся </w:t>
            </w:r>
          </w:p>
          <w:p w14:paraId="284760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проекта Web-страницы предприятия общественного питания.</w:t>
            </w:r>
          </w:p>
        </w:tc>
        <w:tc>
          <w:tcPr>
            <w:tcW w:w="473" w:type="pct"/>
            <w:vMerge/>
          </w:tcPr>
          <w:p w14:paraId="55544415"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1CC4A9CE" w14:textId="77777777" w:rsidR="0022123C" w:rsidRPr="0022123C" w:rsidRDefault="0022123C" w:rsidP="00076DA3">
            <w:pPr>
              <w:spacing w:after="0" w:line="240" w:lineRule="auto"/>
              <w:rPr>
                <w:rFonts w:ascii="Times New Roman" w:hAnsi="Times New Roman" w:cs="Times New Roman"/>
              </w:rPr>
            </w:pPr>
          </w:p>
        </w:tc>
      </w:tr>
      <w:tr w:rsidR="0022123C" w:rsidRPr="0022123C" w14:paraId="29B3771F" w14:textId="77777777" w:rsidTr="00944C43">
        <w:trPr>
          <w:trHeight w:val="20"/>
        </w:trPr>
        <w:tc>
          <w:tcPr>
            <w:tcW w:w="1149" w:type="pct"/>
            <w:vMerge w:val="restart"/>
          </w:tcPr>
          <w:p w14:paraId="51D1B2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3.2</w:t>
            </w:r>
          </w:p>
          <w:p w14:paraId="74AE12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информационной  и технической компьютерной безопасности</w:t>
            </w:r>
          </w:p>
        </w:tc>
        <w:tc>
          <w:tcPr>
            <w:tcW w:w="2637" w:type="pct"/>
          </w:tcPr>
          <w:p w14:paraId="551395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r w:rsidRPr="0022123C">
              <w:rPr>
                <w:rFonts w:ascii="Times New Roman" w:hAnsi="Times New Roman" w:cs="Times New Roman"/>
              </w:rPr>
              <w:tab/>
            </w:r>
            <w:r w:rsidRPr="0022123C">
              <w:rPr>
                <w:rFonts w:ascii="Times New Roman" w:hAnsi="Times New Roman" w:cs="Times New Roman"/>
              </w:rPr>
              <w:tab/>
            </w:r>
          </w:p>
        </w:tc>
        <w:tc>
          <w:tcPr>
            <w:tcW w:w="473" w:type="pct"/>
            <w:vMerge w:val="restart"/>
          </w:tcPr>
          <w:p w14:paraId="6B4A84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741" w:type="pct"/>
            <w:vMerge w:val="restart"/>
          </w:tcPr>
          <w:p w14:paraId="24C2FA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9,10</w:t>
            </w:r>
          </w:p>
          <w:p w14:paraId="671B9F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6.1-6.3</w:t>
            </w:r>
          </w:p>
        </w:tc>
      </w:tr>
      <w:tr w:rsidR="0022123C" w:rsidRPr="0022123C" w14:paraId="510F3A5C" w14:textId="77777777" w:rsidTr="00944C43">
        <w:trPr>
          <w:trHeight w:val="20"/>
        </w:trPr>
        <w:tc>
          <w:tcPr>
            <w:tcW w:w="1149" w:type="pct"/>
            <w:vMerge/>
          </w:tcPr>
          <w:p w14:paraId="64EDAF76" w14:textId="77777777" w:rsidR="0022123C" w:rsidRPr="0022123C" w:rsidRDefault="0022123C" w:rsidP="00076DA3">
            <w:pPr>
              <w:spacing w:after="0" w:line="240" w:lineRule="auto"/>
              <w:rPr>
                <w:rFonts w:ascii="Times New Roman" w:hAnsi="Times New Roman" w:cs="Times New Roman"/>
              </w:rPr>
            </w:pPr>
          </w:p>
        </w:tc>
        <w:tc>
          <w:tcPr>
            <w:tcW w:w="2637" w:type="pct"/>
          </w:tcPr>
          <w:p w14:paraId="0D711B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Информационная безопасность. Классификация средств защиты. Программно-технический уровень защиты. Защита жесткого диска. </w:t>
            </w:r>
          </w:p>
          <w:p w14:paraId="473820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Защита от компьютерных вирусов. Виды компьютерных вирусов Организация безопасной работы с компьютерной техникой.</w:t>
            </w:r>
          </w:p>
        </w:tc>
        <w:tc>
          <w:tcPr>
            <w:tcW w:w="473" w:type="pct"/>
            <w:vMerge/>
          </w:tcPr>
          <w:p w14:paraId="4F4FB151"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3F523D87" w14:textId="77777777" w:rsidR="0022123C" w:rsidRPr="0022123C" w:rsidRDefault="0022123C" w:rsidP="00076DA3">
            <w:pPr>
              <w:spacing w:after="0" w:line="240" w:lineRule="auto"/>
              <w:rPr>
                <w:rFonts w:ascii="Times New Roman" w:hAnsi="Times New Roman" w:cs="Times New Roman"/>
              </w:rPr>
            </w:pPr>
          </w:p>
        </w:tc>
      </w:tr>
      <w:tr w:rsidR="0022123C" w:rsidRPr="0022123C" w14:paraId="40BFEEA1" w14:textId="77777777" w:rsidTr="00944C43">
        <w:trPr>
          <w:trHeight w:val="20"/>
        </w:trPr>
        <w:tc>
          <w:tcPr>
            <w:tcW w:w="1149" w:type="pct"/>
            <w:vMerge/>
          </w:tcPr>
          <w:p w14:paraId="503EBEDA" w14:textId="77777777" w:rsidR="0022123C" w:rsidRPr="0022123C" w:rsidRDefault="0022123C" w:rsidP="00076DA3">
            <w:pPr>
              <w:spacing w:after="0" w:line="240" w:lineRule="auto"/>
              <w:rPr>
                <w:rFonts w:ascii="Times New Roman" w:hAnsi="Times New Roman" w:cs="Times New Roman"/>
              </w:rPr>
            </w:pPr>
          </w:p>
        </w:tc>
        <w:tc>
          <w:tcPr>
            <w:tcW w:w="2637" w:type="pct"/>
          </w:tcPr>
          <w:p w14:paraId="122C8C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73" w:type="pct"/>
          </w:tcPr>
          <w:p w14:paraId="521547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741" w:type="pct"/>
            <w:vMerge/>
          </w:tcPr>
          <w:p w14:paraId="156437DE" w14:textId="77777777" w:rsidR="0022123C" w:rsidRPr="0022123C" w:rsidRDefault="0022123C" w:rsidP="00076DA3">
            <w:pPr>
              <w:spacing w:after="0" w:line="240" w:lineRule="auto"/>
              <w:rPr>
                <w:rFonts w:ascii="Times New Roman" w:hAnsi="Times New Roman" w:cs="Times New Roman"/>
              </w:rPr>
            </w:pPr>
          </w:p>
        </w:tc>
      </w:tr>
      <w:tr w:rsidR="0022123C" w:rsidRPr="0022123C" w14:paraId="7E0977A4" w14:textId="77777777" w:rsidTr="00944C43">
        <w:trPr>
          <w:trHeight w:val="20"/>
        </w:trPr>
        <w:tc>
          <w:tcPr>
            <w:tcW w:w="1149" w:type="pct"/>
            <w:vMerge/>
          </w:tcPr>
          <w:p w14:paraId="1E326C0F" w14:textId="77777777" w:rsidR="0022123C" w:rsidRPr="0022123C" w:rsidRDefault="0022123C" w:rsidP="00076DA3">
            <w:pPr>
              <w:spacing w:after="0" w:line="240" w:lineRule="auto"/>
              <w:rPr>
                <w:rFonts w:ascii="Times New Roman" w:hAnsi="Times New Roman" w:cs="Times New Roman"/>
              </w:rPr>
            </w:pPr>
          </w:p>
        </w:tc>
        <w:tc>
          <w:tcPr>
            <w:tcW w:w="2637" w:type="pct"/>
          </w:tcPr>
          <w:p w14:paraId="0F683F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безопасной работы с компьютерной техникой.</w:t>
            </w:r>
          </w:p>
        </w:tc>
        <w:tc>
          <w:tcPr>
            <w:tcW w:w="473" w:type="pct"/>
            <w:vMerge w:val="restart"/>
          </w:tcPr>
          <w:p w14:paraId="2D5B2F10" w14:textId="77777777" w:rsidR="0022123C" w:rsidRPr="0022123C" w:rsidRDefault="0022123C" w:rsidP="00076DA3">
            <w:pPr>
              <w:spacing w:after="0" w:line="240" w:lineRule="auto"/>
              <w:rPr>
                <w:rFonts w:ascii="Times New Roman" w:hAnsi="Times New Roman" w:cs="Times New Roman"/>
              </w:rPr>
            </w:pPr>
          </w:p>
          <w:p w14:paraId="1E2931AF" w14:textId="77777777" w:rsidR="0022123C" w:rsidRPr="0022123C" w:rsidRDefault="0022123C" w:rsidP="00076DA3">
            <w:pPr>
              <w:spacing w:after="0" w:line="240" w:lineRule="auto"/>
              <w:rPr>
                <w:rFonts w:ascii="Times New Roman" w:hAnsi="Times New Roman" w:cs="Times New Roman"/>
              </w:rPr>
            </w:pPr>
          </w:p>
          <w:p w14:paraId="2D63DB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741" w:type="pct"/>
            <w:vMerge/>
          </w:tcPr>
          <w:p w14:paraId="6ADEBD1A" w14:textId="77777777" w:rsidR="0022123C" w:rsidRPr="0022123C" w:rsidRDefault="0022123C" w:rsidP="00076DA3">
            <w:pPr>
              <w:spacing w:after="0" w:line="240" w:lineRule="auto"/>
              <w:rPr>
                <w:rFonts w:ascii="Times New Roman" w:hAnsi="Times New Roman" w:cs="Times New Roman"/>
              </w:rPr>
            </w:pPr>
          </w:p>
        </w:tc>
      </w:tr>
      <w:tr w:rsidR="0022123C" w:rsidRPr="0022123C" w14:paraId="5C75009C" w14:textId="77777777" w:rsidTr="00944C43">
        <w:trPr>
          <w:trHeight w:val="20"/>
        </w:trPr>
        <w:tc>
          <w:tcPr>
            <w:tcW w:w="1149" w:type="pct"/>
            <w:vMerge/>
          </w:tcPr>
          <w:p w14:paraId="4C3FCFAE" w14:textId="77777777" w:rsidR="0022123C" w:rsidRPr="0022123C" w:rsidRDefault="0022123C" w:rsidP="00076DA3">
            <w:pPr>
              <w:spacing w:after="0" w:line="240" w:lineRule="auto"/>
              <w:rPr>
                <w:rFonts w:ascii="Times New Roman" w:hAnsi="Times New Roman" w:cs="Times New Roman"/>
              </w:rPr>
            </w:pPr>
          </w:p>
        </w:tc>
        <w:tc>
          <w:tcPr>
            <w:tcW w:w="2637" w:type="pct"/>
          </w:tcPr>
          <w:p w14:paraId="470F1E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Подготовка компьютерных презентаций по  темам: Классификация средств защиты, Установка паролей на документ, Программно-технический уровень защиты, Защита от компьютерных вирусов</w:t>
            </w:r>
          </w:p>
        </w:tc>
        <w:tc>
          <w:tcPr>
            <w:tcW w:w="473" w:type="pct"/>
            <w:vMerge/>
          </w:tcPr>
          <w:p w14:paraId="2A1F6677" w14:textId="77777777" w:rsidR="0022123C" w:rsidRPr="0022123C" w:rsidRDefault="0022123C" w:rsidP="00076DA3">
            <w:pPr>
              <w:spacing w:after="0" w:line="240" w:lineRule="auto"/>
              <w:rPr>
                <w:rFonts w:ascii="Times New Roman" w:hAnsi="Times New Roman" w:cs="Times New Roman"/>
              </w:rPr>
            </w:pPr>
          </w:p>
        </w:tc>
        <w:tc>
          <w:tcPr>
            <w:tcW w:w="741" w:type="pct"/>
            <w:vMerge/>
          </w:tcPr>
          <w:p w14:paraId="11AAB1D5" w14:textId="77777777" w:rsidR="0022123C" w:rsidRPr="0022123C" w:rsidRDefault="0022123C" w:rsidP="00076DA3">
            <w:pPr>
              <w:spacing w:after="0" w:line="240" w:lineRule="auto"/>
              <w:rPr>
                <w:rFonts w:ascii="Times New Roman" w:hAnsi="Times New Roman" w:cs="Times New Roman"/>
              </w:rPr>
            </w:pPr>
          </w:p>
        </w:tc>
      </w:tr>
      <w:tr w:rsidR="0022123C" w:rsidRPr="0022123C" w14:paraId="439702B4" w14:textId="77777777" w:rsidTr="00944C43">
        <w:trPr>
          <w:trHeight w:val="20"/>
        </w:trPr>
        <w:tc>
          <w:tcPr>
            <w:tcW w:w="3786" w:type="pct"/>
            <w:gridSpan w:val="2"/>
          </w:tcPr>
          <w:p w14:paraId="0FA53E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73" w:type="pct"/>
          </w:tcPr>
          <w:p w14:paraId="5157FE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741" w:type="pct"/>
          </w:tcPr>
          <w:p w14:paraId="37CCB70B" w14:textId="77777777" w:rsidR="0022123C" w:rsidRPr="0022123C" w:rsidRDefault="0022123C" w:rsidP="00076DA3">
            <w:pPr>
              <w:spacing w:after="0" w:line="240" w:lineRule="auto"/>
              <w:rPr>
                <w:rFonts w:ascii="Times New Roman" w:hAnsi="Times New Roman" w:cs="Times New Roman"/>
              </w:rPr>
            </w:pPr>
          </w:p>
        </w:tc>
      </w:tr>
      <w:tr w:rsidR="0022123C" w:rsidRPr="0022123C" w14:paraId="1B3B873B" w14:textId="77777777" w:rsidTr="00944C43">
        <w:trPr>
          <w:trHeight w:val="20"/>
        </w:trPr>
        <w:tc>
          <w:tcPr>
            <w:tcW w:w="3786" w:type="pct"/>
            <w:gridSpan w:val="2"/>
          </w:tcPr>
          <w:p w14:paraId="134F87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73" w:type="pct"/>
          </w:tcPr>
          <w:p w14:paraId="6D1AEB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741" w:type="pct"/>
          </w:tcPr>
          <w:p w14:paraId="3CC63712" w14:textId="77777777" w:rsidR="0022123C" w:rsidRPr="0022123C" w:rsidRDefault="0022123C" w:rsidP="00076DA3">
            <w:pPr>
              <w:spacing w:after="0" w:line="240" w:lineRule="auto"/>
              <w:rPr>
                <w:rFonts w:ascii="Times New Roman" w:hAnsi="Times New Roman" w:cs="Times New Roman"/>
              </w:rPr>
            </w:pPr>
          </w:p>
        </w:tc>
      </w:tr>
      <w:tr w:rsidR="0022123C" w:rsidRPr="0022123C" w14:paraId="76C42D26" w14:textId="77777777" w:rsidTr="00944C43">
        <w:trPr>
          <w:trHeight w:val="20"/>
        </w:trPr>
        <w:tc>
          <w:tcPr>
            <w:tcW w:w="3786" w:type="pct"/>
            <w:gridSpan w:val="2"/>
          </w:tcPr>
          <w:p w14:paraId="55BFA6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73" w:type="pct"/>
          </w:tcPr>
          <w:p w14:paraId="3456A1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102</w:t>
            </w:r>
          </w:p>
        </w:tc>
        <w:tc>
          <w:tcPr>
            <w:tcW w:w="741" w:type="pct"/>
          </w:tcPr>
          <w:p w14:paraId="7A750816" w14:textId="77777777" w:rsidR="0022123C" w:rsidRPr="0022123C" w:rsidRDefault="0022123C" w:rsidP="00076DA3">
            <w:pPr>
              <w:spacing w:after="0" w:line="240" w:lineRule="auto"/>
              <w:rPr>
                <w:rFonts w:ascii="Times New Roman" w:hAnsi="Times New Roman" w:cs="Times New Roman"/>
              </w:rPr>
            </w:pPr>
          </w:p>
        </w:tc>
      </w:tr>
    </w:tbl>
    <w:p w14:paraId="5F050011" w14:textId="77777777" w:rsidR="0022123C" w:rsidRPr="0022123C" w:rsidRDefault="0022123C" w:rsidP="00076DA3">
      <w:pPr>
        <w:spacing w:after="0" w:line="240" w:lineRule="auto"/>
        <w:rPr>
          <w:rFonts w:ascii="Times New Roman" w:hAnsi="Times New Roman" w:cs="Times New Roman"/>
        </w:rPr>
      </w:pPr>
    </w:p>
    <w:p w14:paraId="5DE0705A" w14:textId="77777777" w:rsidR="0022123C" w:rsidRPr="0022123C" w:rsidRDefault="0022123C" w:rsidP="00076DA3">
      <w:pPr>
        <w:spacing w:after="0" w:line="240" w:lineRule="auto"/>
        <w:rPr>
          <w:rFonts w:ascii="Times New Roman" w:hAnsi="Times New Roman" w:cs="Times New Roman"/>
        </w:rPr>
      </w:pPr>
    </w:p>
    <w:p w14:paraId="064327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2793"/>
        <w:gridCol w:w="3326"/>
      </w:tblGrid>
      <w:tr w:rsidR="0022123C" w:rsidRPr="0022123C" w14:paraId="72DD67CB" w14:textId="77777777" w:rsidTr="00944C43">
        <w:tc>
          <w:tcPr>
            <w:tcW w:w="1948" w:type="pct"/>
          </w:tcPr>
          <w:p w14:paraId="5946AE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393" w:type="pct"/>
          </w:tcPr>
          <w:p w14:paraId="07B195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60" w:type="pct"/>
          </w:tcPr>
          <w:p w14:paraId="42C74C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71ECBDFD" w14:textId="77777777" w:rsidTr="00944C43">
        <w:tc>
          <w:tcPr>
            <w:tcW w:w="1948" w:type="pct"/>
          </w:tcPr>
          <w:p w14:paraId="32E3D3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p w14:paraId="6946FF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основных понятий автоматизированной обработки информации; </w:t>
            </w:r>
          </w:p>
          <w:p w14:paraId="63B90C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общего состава и структуры персональных компьютеров и вычислительных систем; </w:t>
            </w:r>
          </w:p>
          <w:p w14:paraId="4D3128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базовых системных программных продуктов в области профессиональной деятельности;</w:t>
            </w:r>
          </w:p>
          <w:p w14:paraId="71DD39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состава, функций и возможностей использования информационных и телекоммуникационных технологий в профессиональной деятельности; </w:t>
            </w:r>
          </w:p>
          <w:p w14:paraId="4EF4CB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методов и средств сбора, обработки, хранения, передачи и накопления информации; </w:t>
            </w:r>
          </w:p>
          <w:p w14:paraId="201FB2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основных методов и приемов обеспечения информационной безопасности </w:t>
            </w:r>
          </w:p>
        </w:tc>
        <w:tc>
          <w:tcPr>
            <w:tcW w:w="1393" w:type="pct"/>
          </w:tcPr>
          <w:p w14:paraId="7B1A67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3EFF2A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5E00D4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60E0B8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28250E96" w14:textId="77777777" w:rsidR="0022123C" w:rsidRPr="0022123C" w:rsidRDefault="0022123C" w:rsidP="00076DA3">
            <w:pPr>
              <w:spacing w:after="0" w:line="240" w:lineRule="auto"/>
              <w:rPr>
                <w:rFonts w:ascii="Times New Roman" w:hAnsi="Times New Roman" w:cs="Times New Roman"/>
              </w:rPr>
            </w:pPr>
          </w:p>
        </w:tc>
        <w:tc>
          <w:tcPr>
            <w:tcW w:w="1660" w:type="pct"/>
          </w:tcPr>
          <w:p w14:paraId="30AD5A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05654C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1A3908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1901BB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7279C204" w14:textId="77777777" w:rsidR="0022123C" w:rsidRPr="0022123C" w:rsidRDefault="0022123C" w:rsidP="00076DA3">
            <w:pPr>
              <w:spacing w:after="0" w:line="240" w:lineRule="auto"/>
              <w:rPr>
                <w:rFonts w:ascii="Times New Roman" w:hAnsi="Times New Roman" w:cs="Times New Roman"/>
              </w:rPr>
            </w:pPr>
          </w:p>
          <w:p w14:paraId="44151B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78B9991A" w14:textId="77777777" w:rsidR="0022123C" w:rsidRPr="0022123C" w:rsidRDefault="0022123C" w:rsidP="00076DA3">
            <w:pPr>
              <w:spacing w:after="0" w:line="240" w:lineRule="auto"/>
              <w:rPr>
                <w:rFonts w:ascii="Times New Roman" w:hAnsi="Times New Roman" w:cs="Times New Roman"/>
              </w:rPr>
            </w:pPr>
          </w:p>
          <w:p w14:paraId="03336C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66E6FB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4650B5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214512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22123C" w:rsidRPr="0022123C" w14:paraId="1B3D86E0" w14:textId="77777777" w:rsidTr="00944C43">
        <w:tc>
          <w:tcPr>
            <w:tcW w:w="1948" w:type="pct"/>
          </w:tcPr>
          <w:p w14:paraId="224191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p w14:paraId="486DB4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современными средствами связи и оргтехникой; обрабатывать текстовую и табличную информацию;</w:t>
            </w:r>
          </w:p>
          <w:p w14:paraId="33B5E0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6363C1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в профессиональной деятельности различные виды программного обеспечения, применять компьютерные и телекоммуникационные средства;</w:t>
            </w:r>
          </w:p>
          <w:p w14:paraId="0511AC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обеспечивать информационную безопасность;</w:t>
            </w:r>
          </w:p>
          <w:p w14:paraId="121598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антивирусные средства защиты информации;</w:t>
            </w:r>
          </w:p>
          <w:p w14:paraId="6198B8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необходимой информации</w:t>
            </w:r>
          </w:p>
        </w:tc>
        <w:tc>
          <w:tcPr>
            <w:tcW w:w="1393" w:type="pct"/>
          </w:tcPr>
          <w:p w14:paraId="3AD8CF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2A8AAA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24BE35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301910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4C9BEE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14:paraId="151E32F7" w14:textId="77777777" w:rsidR="0022123C" w:rsidRPr="0022123C" w:rsidRDefault="0022123C" w:rsidP="00076DA3">
            <w:pPr>
              <w:spacing w:after="0" w:line="240" w:lineRule="auto"/>
              <w:rPr>
                <w:rFonts w:ascii="Times New Roman" w:hAnsi="Times New Roman" w:cs="Times New Roman"/>
              </w:rPr>
            </w:pPr>
          </w:p>
        </w:tc>
        <w:tc>
          <w:tcPr>
            <w:tcW w:w="1660" w:type="pct"/>
          </w:tcPr>
          <w:p w14:paraId="4295E2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0B0FFE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7F9E77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7D4ECC11" w14:textId="77777777" w:rsidR="0022123C" w:rsidRPr="0022123C" w:rsidRDefault="0022123C" w:rsidP="00076DA3">
            <w:pPr>
              <w:spacing w:after="0" w:line="240" w:lineRule="auto"/>
              <w:rPr>
                <w:rFonts w:ascii="Times New Roman" w:hAnsi="Times New Roman" w:cs="Times New Roman"/>
              </w:rPr>
            </w:pPr>
          </w:p>
          <w:p w14:paraId="52F796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7F5182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74F5F825" w14:textId="77777777" w:rsidR="0022123C" w:rsidRPr="0022123C" w:rsidRDefault="0022123C" w:rsidP="00076DA3">
            <w:pPr>
              <w:spacing w:after="0" w:line="240" w:lineRule="auto"/>
              <w:rPr>
                <w:rFonts w:ascii="Times New Roman" w:hAnsi="Times New Roman" w:cs="Times New Roman"/>
              </w:rPr>
            </w:pPr>
          </w:p>
        </w:tc>
      </w:tr>
    </w:tbl>
    <w:p w14:paraId="226BF45A" w14:textId="77777777" w:rsidR="0022123C" w:rsidRPr="0022123C" w:rsidRDefault="0022123C" w:rsidP="00076DA3">
      <w:pPr>
        <w:spacing w:after="0" w:line="240" w:lineRule="auto"/>
        <w:rPr>
          <w:rFonts w:ascii="Times New Roman" w:hAnsi="Times New Roman" w:cs="Times New Roman"/>
        </w:rPr>
      </w:pPr>
    </w:p>
    <w:p w14:paraId="2289E4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ОП.08</w:t>
      </w:r>
      <w:r w:rsidR="00D77259">
        <w:rPr>
          <w:rFonts w:ascii="Times New Roman" w:hAnsi="Times New Roman" w:cs="Times New Roman"/>
        </w:rPr>
        <w:t xml:space="preserve"> </w:t>
      </w:r>
      <w:r w:rsidRPr="0022123C">
        <w:rPr>
          <w:rFonts w:ascii="Times New Roman" w:hAnsi="Times New Roman" w:cs="Times New Roman"/>
        </w:rPr>
        <w:t>ОХРАНА ТРУДА</w:t>
      </w:r>
    </w:p>
    <w:p w14:paraId="1F0771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791"/>
        <w:gridCol w:w="3827"/>
      </w:tblGrid>
      <w:tr w:rsidR="0022123C" w:rsidRPr="0022123C" w14:paraId="3E92C27F" w14:textId="77777777" w:rsidTr="00EC236D">
        <w:trPr>
          <w:trHeight w:val="649"/>
        </w:trPr>
        <w:tc>
          <w:tcPr>
            <w:tcW w:w="1129" w:type="dxa"/>
            <w:vAlign w:val="center"/>
          </w:tcPr>
          <w:p w14:paraId="7BA78D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791" w:type="dxa"/>
            <w:vAlign w:val="center"/>
          </w:tcPr>
          <w:p w14:paraId="65FC1C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3827" w:type="dxa"/>
            <w:vAlign w:val="center"/>
          </w:tcPr>
          <w:p w14:paraId="13CD1B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34D45F05" w14:textId="77777777" w:rsidTr="00EC236D">
        <w:trPr>
          <w:trHeight w:val="1975"/>
        </w:trPr>
        <w:tc>
          <w:tcPr>
            <w:tcW w:w="1129" w:type="dxa"/>
          </w:tcPr>
          <w:p w14:paraId="1F3C4B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672EB3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05B02A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52480B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30E595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729FB9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6.1-6.4</w:t>
            </w:r>
          </w:p>
          <w:p w14:paraId="74A981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25EC9D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016CBC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03</w:t>
            </w:r>
          </w:p>
          <w:p w14:paraId="438ED7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04</w:t>
            </w:r>
          </w:p>
          <w:p w14:paraId="59FC41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3D5B80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7A57F6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1B8840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553247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04ED3984" w14:textId="77777777" w:rsidR="0022123C" w:rsidRPr="0022123C" w:rsidRDefault="0022123C" w:rsidP="00076DA3">
            <w:pPr>
              <w:spacing w:after="0" w:line="240" w:lineRule="auto"/>
              <w:rPr>
                <w:rFonts w:ascii="Times New Roman" w:hAnsi="Times New Roman" w:cs="Times New Roman"/>
              </w:rPr>
            </w:pPr>
          </w:p>
        </w:tc>
        <w:tc>
          <w:tcPr>
            <w:tcW w:w="4791" w:type="dxa"/>
          </w:tcPr>
          <w:p w14:paraId="1BC42B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4FD085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14:paraId="0DA424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-участвовать в аттестации рабочих мест по условиям труда, в т. ч. оценивать условия труда и уровень травмобезопасности;</w:t>
            </w:r>
          </w:p>
          <w:p w14:paraId="6D06B1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14:paraId="34C7F1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-разъяснять подчиненным работникам (персоналу) содержание установленных требований охраны труда;</w:t>
            </w:r>
          </w:p>
          <w:p w14:paraId="758D5E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-вырабатывать и контролировать навыки, необходимые для достижения требуемого уровня безопасности труда;</w:t>
            </w:r>
          </w:p>
          <w:p w14:paraId="4B7779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-вести документацию установленного образца по охране труда, соблюдать сроки ее заполнения и условия хранения</w:t>
            </w:r>
          </w:p>
        </w:tc>
        <w:tc>
          <w:tcPr>
            <w:tcW w:w="3827" w:type="dxa"/>
          </w:tcPr>
          <w:p w14:paraId="4174A1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-системы управления охраной труда в организации;</w:t>
            </w:r>
          </w:p>
          <w:p w14:paraId="3254B2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764A9C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-обязанности работников в области охраны труда; </w:t>
            </w:r>
          </w:p>
          <w:p w14:paraId="275A46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-фактические или потенциальные последствия собственной деятельности (или бездействия) и их влияние на уровень безопасности труда;</w:t>
            </w:r>
          </w:p>
          <w:p w14:paraId="4D4EAB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-возможные последствия несоблюдения технологических процессов и производственных инструкций подчиненными работниками (персоналом);</w:t>
            </w:r>
          </w:p>
          <w:p w14:paraId="5E1F16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и периодичность инструктирования подчиненных работников (персонала);</w:t>
            </w:r>
          </w:p>
          <w:p w14:paraId="69C139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хранения и использования средств коллективной и индивидуальной защиты</w:t>
            </w:r>
          </w:p>
        </w:tc>
      </w:tr>
    </w:tbl>
    <w:p w14:paraId="524E16F6" w14:textId="77777777" w:rsidR="0022123C" w:rsidRPr="0022123C" w:rsidRDefault="0022123C" w:rsidP="00076DA3">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5"/>
        <w:gridCol w:w="5325"/>
        <w:gridCol w:w="838"/>
        <w:gridCol w:w="1476"/>
      </w:tblGrid>
      <w:tr w:rsidR="0022123C" w:rsidRPr="0022123C" w14:paraId="108BFFB9" w14:textId="77777777" w:rsidTr="00944C43">
        <w:trPr>
          <w:trHeight w:val="20"/>
        </w:trPr>
        <w:tc>
          <w:tcPr>
            <w:tcW w:w="839" w:type="pct"/>
          </w:tcPr>
          <w:p w14:paraId="18D3B4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077" w:type="pct"/>
          </w:tcPr>
          <w:p w14:paraId="0CC1A5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519" w:type="pct"/>
          </w:tcPr>
          <w:p w14:paraId="7BE73B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66" w:type="pct"/>
          </w:tcPr>
          <w:p w14:paraId="70E15B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0B69318E" w14:textId="77777777" w:rsidTr="00944C43">
        <w:trPr>
          <w:trHeight w:val="20"/>
        </w:trPr>
        <w:tc>
          <w:tcPr>
            <w:tcW w:w="839" w:type="pct"/>
          </w:tcPr>
          <w:p w14:paraId="65DE28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077" w:type="pct"/>
          </w:tcPr>
          <w:p w14:paraId="16D252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19" w:type="pct"/>
          </w:tcPr>
          <w:p w14:paraId="1DBF0B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66" w:type="pct"/>
          </w:tcPr>
          <w:p w14:paraId="452A86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57449EFC" w14:textId="77777777" w:rsidTr="00944C43">
        <w:trPr>
          <w:trHeight w:val="20"/>
        </w:trPr>
        <w:tc>
          <w:tcPr>
            <w:tcW w:w="839" w:type="pct"/>
            <w:vMerge w:val="restart"/>
          </w:tcPr>
          <w:p w14:paraId="5D9ECE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Введение</w:t>
            </w:r>
          </w:p>
          <w:p w14:paraId="3067F43C" w14:textId="77777777" w:rsidR="0022123C" w:rsidRPr="0022123C" w:rsidRDefault="0022123C" w:rsidP="00076DA3">
            <w:pPr>
              <w:spacing w:after="0" w:line="240" w:lineRule="auto"/>
              <w:rPr>
                <w:rFonts w:ascii="Times New Roman" w:hAnsi="Times New Roman" w:cs="Times New Roman"/>
              </w:rPr>
            </w:pPr>
          </w:p>
        </w:tc>
        <w:tc>
          <w:tcPr>
            <w:tcW w:w="3077" w:type="pct"/>
          </w:tcPr>
          <w:p w14:paraId="1F116D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14:paraId="7AB2E5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3C1D44DD" w14:textId="77777777" w:rsidR="0022123C" w:rsidRPr="0022123C" w:rsidRDefault="0022123C" w:rsidP="00076DA3">
            <w:pPr>
              <w:spacing w:after="0" w:line="240" w:lineRule="auto"/>
              <w:rPr>
                <w:rFonts w:ascii="Times New Roman" w:hAnsi="Times New Roman" w:cs="Times New Roman"/>
              </w:rPr>
            </w:pPr>
          </w:p>
        </w:tc>
        <w:tc>
          <w:tcPr>
            <w:tcW w:w="566" w:type="pct"/>
            <w:vMerge w:val="restart"/>
          </w:tcPr>
          <w:p w14:paraId="49E7A8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tc>
      </w:tr>
      <w:tr w:rsidR="0022123C" w:rsidRPr="0022123C" w14:paraId="645BD093" w14:textId="77777777" w:rsidTr="00944C43">
        <w:trPr>
          <w:trHeight w:val="522"/>
        </w:trPr>
        <w:tc>
          <w:tcPr>
            <w:tcW w:w="839" w:type="pct"/>
            <w:vMerge/>
          </w:tcPr>
          <w:p w14:paraId="7E941ECE" w14:textId="77777777" w:rsidR="0022123C" w:rsidRPr="0022123C" w:rsidRDefault="0022123C" w:rsidP="00076DA3">
            <w:pPr>
              <w:spacing w:after="0" w:line="240" w:lineRule="auto"/>
              <w:rPr>
                <w:rFonts w:ascii="Times New Roman" w:hAnsi="Times New Roman" w:cs="Times New Roman"/>
              </w:rPr>
            </w:pPr>
          </w:p>
        </w:tc>
        <w:tc>
          <w:tcPr>
            <w:tcW w:w="3077" w:type="pct"/>
          </w:tcPr>
          <w:p w14:paraId="136ECF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понятия в области охраны труда. Предмет, цели и задачи дисциплины. Межпредметные связи с другими дисциплинами. Роль знаний по охране труда в профессиональной деятельности. Состояние охраны труда в отрасли</w:t>
            </w:r>
          </w:p>
        </w:tc>
        <w:tc>
          <w:tcPr>
            <w:tcW w:w="519" w:type="pct"/>
            <w:vMerge/>
          </w:tcPr>
          <w:p w14:paraId="1D13B097"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176A4EC0" w14:textId="77777777" w:rsidR="0022123C" w:rsidRPr="0022123C" w:rsidRDefault="0022123C" w:rsidP="00076DA3">
            <w:pPr>
              <w:spacing w:after="0" w:line="240" w:lineRule="auto"/>
              <w:rPr>
                <w:rFonts w:ascii="Times New Roman" w:hAnsi="Times New Roman" w:cs="Times New Roman"/>
              </w:rPr>
            </w:pPr>
          </w:p>
        </w:tc>
      </w:tr>
      <w:tr w:rsidR="0022123C" w:rsidRPr="0022123C" w14:paraId="5D261A04" w14:textId="77777777" w:rsidTr="00944C43">
        <w:trPr>
          <w:trHeight w:val="20"/>
        </w:trPr>
        <w:tc>
          <w:tcPr>
            <w:tcW w:w="839" w:type="pct"/>
          </w:tcPr>
          <w:p w14:paraId="315D73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w:t>
            </w:r>
          </w:p>
        </w:tc>
        <w:tc>
          <w:tcPr>
            <w:tcW w:w="3077" w:type="pct"/>
          </w:tcPr>
          <w:p w14:paraId="692185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Нормативно - правовая база охраны труда</w:t>
            </w:r>
          </w:p>
        </w:tc>
        <w:tc>
          <w:tcPr>
            <w:tcW w:w="519" w:type="pct"/>
          </w:tcPr>
          <w:p w14:paraId="46093B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66" w:type="pct"/>
          </w:tcPr>
          <w:p w14:paraId="6B37F7B0" w14:textId="77777777" w:rsidR="0022123C" w:rsidRPr="0022123C" w:rsidRDefault="0022123C" w:rsidP="00076DA3">
            <w:pPr>
              <w:spacing w:after="0" w:line="240" w:lineRule="auto"/>
              <w:rPr>
                <w:rFonts w:ascii="Times New Roman" w:hAnsi="Times New Roman" w:cs="Times New Roman"/>
              </w:rPr>
            </w:pPr>
          </w:p>
        </w:tc>
      </w:tr>
      <w:tr w:rsidR="0022123C" w:rsidRPr="0022123C" w14:paraId="18A56F4C" w14:textId="77777777" w:rsidTr="00944C43">
        <w:trPr>
          <w:trHeight w:val="20"/>
        </w:trPr>
        <w:tc>
          <w:tcPr>
            <w:tcW w:w="839" w:type="pct"/>
            <w:vMerge w:val="restart"/>
          </w:tcPr>
          <w:p w14:paraId="19C0E7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18853B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Законодательство в области охраны труда</w:t>
            </w:r>
          </w:p>
        </w:tc>
        <w:tc>
          <w:tcPr>
            <w:tcW w:w="3077" w:type="pct"/>
          </w:tcPr>
          <w:p w14:paraId="4A5330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14:paraId="746F54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vMerge w:val="restart"/>
          </w:tcPr>
          <w:p w14:paraId="6E0B99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4E15AC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308841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764408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2B14B4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545289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7D64A1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7B71374F" w14:textId="77777777" w:rsidTr="00944C43">
        <w:trPr>
          <w:trHeight w:val="20"/>
        </w:trPr>
        <w:tc>
          <w:tcPr>
            <w:tcW w:w="839" w:type="pct"/>
            <w:vMerge/>
          </w:tcPr>
          <w:p w14:paraId="1DAB7ADF" w14:textId="77777777" w:rsidR="0022123C" w:rsidRPr="0022123C" w:rsidRDefault="0022123C" w:rsidP="00076DA3">
            <w:pPr>
              <w:spacing w:after="0" w:line="240" w:lineRule="auto"/>
              <w:rPr>
                <w:rFonts w:ascii="Times New Roman" w:hAnsi="Times New Roman" w:cs="Times New Roman"/>
              </w:rPr>
            </w:pPr>
          </w:p>
        </w:tc>
        <w:tc>
          <w:tcPr>
            <w:tcW w:w="3077" w:type="pct"/>
          </w:tcPr>
          <w:p w14:paraId="569582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Нормативно-правовая база охраны труда: понятие, назначение. Федеральные законы в области охраны труда: Конституция Российской Федерации, «Об основах охраны труда в Российской Федерации», Трудовой кодекс Российской Федерации (гл. 33-36). Основные нормы, регламентирующие этими законами, сферами их применения</w:t>
            </w:r>
          </w:p>
        </w:tc>
        <w:tc>
          <w:tcPr>
            <w:tcW w:w="519" w:type="pct"/>
            <w:vMerge/>
          </w:tcPr>
          <w:p w14:paraId="40C3BDA8"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304FAB73" w14:textId="77777777" w:rsidR="0022123C" w:rsidRPr="0022123C" w:rsidRDefault="0022123C" w:rsidP="00076DA3">
            <w:pPr>
              <w:spacing w:after="0" w:line="240" w:lineRule="auto"/>
              <w:rPr>
                <w:rFonts w:ascii="Times New Roman" w:hAnsi="Times New Roman" w:cs="Times New Roman"/>
              </w:rPr>
            </w:pPr>
          </w:p>
        </w:tc>
      </w:tr>
      <w:tr w:rsidR="0022123C" w:rsidRPr="0022123C" w14:paraId="5E2BBC64" w14:textId="77777777" w:rsidTr="00944C43">
        <w:trPr>
          <w:trHeight w:val="20"/>
        </w:trPr>
        <w:tc>
          <w:tcPr>
            <w:tcW w:w="839" w:type="pct"/>
            <w:vMerge/>
          </w:tcPr>
          <w:p w14:paraId="4163DE6A" w14:textId="77777777" w:rsidR="0022123C" w:rsidRPr="0022123C" w:rsidRDefault="0022123C" w:rsidP="00076DA3">
            <w:pPr>
              <w:spacing w:after="0" w:line="240" w:lineRule="auto"/>
              <w:rPr>
                <w:rFonts w:ascii="Times New Roman" w:hAnsi="Times New Roman" w:cs="Times New Roman"/>
              </w:rPr>
            </w:pPr>
          </w:p>
        </w:tc>
        <w:tc>
          <w:tcPr>
            <w:tcW w:w="3077" w:type="pct"/>
          </w:tcPr>
          <w:p w14:paraId="2F5867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направления государственной политики в области охраны труда. Полномочия органов государственной власти России и субъектов РФ, а также местного самоуправления в области охраны труда. Государственные нормативные требования охраны труда (Трудовой кодекс РФ, ст. 211).</w:t>
            </w:r>
          </w:p>
        </w:tc>
        <w:tc>
          <w:tcPr>
            <w:tcW w:w="519" w:type="pct"/>
            <w:vMerge/>
          </w:tcPr>
          <w:p w14:paraId="6D79B9B9"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71D6F2C1" w14:textId="77777777" w:rsidR="0022123C" w:rsidRPr="0022123C" w:rsidRDefault="0022123C" w:rsidP="00076DA3">
            <w:pPr>
              <w:spacing w:after="0" w:line="240" w:lineRule="auto"/>
              <w:rPr>
                <w:rFonts w:ascii="Times New Roman" w:hAnsi="Times New Roman" w:cs="Times New Roman"/>
              </w:rPr>
            </w:pPr>
          </w:p>
        </w:tc>
      </w:tr>
      <w:tr w:rsidR="0022123C" w:rsidRPr="0022123C" w14:paraId="25CD43BC" w14:textId="77777777" w:rsidTr="00944C43">
        <w:trPr>
          <w:trHeight w:val="433"/>
        </w:trPr>
        <w:tc>
          <w:tcPr>
            <w:tcW w:w="839" w:type="pct"/>
            <w:vMerge/>
          </w:tcPr>
          <w:p w14:paraId="4EE71FEB" w14:textId="77777777" w:rsidR="0022123C" w:rsidRPr="0022123C" w:rsidRDefault="0022123C" w:rsidP="00076DA3">
            <w:pPr>
              <w:spacing w:after="0" w:line="240" w:lineRule="auto"/>
              <w:rPr>
                <w:rFonts w:ascii="Times New Roman" w:hAnsi="Times New Roman" w:cs="Times New Roman"/>
              </w:rPr>
            </w:pPr>
          </w:p>
        </w:tc>
        <w:tc>
          <w:tcPr>
            <w:tcW w:w="3077" w:type="pct"/>
          </w:tcPr>
          <w:p w14:paraId="13C061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Система стандартов по технике безопасности: назначение, объекты. Межотраслевые правила по охране труда, назначение, содержание, порядок действия</w:t>
            </w:r>
          </w:p>
        </w:tc>
        <w:tc>
          <w:tcPr>
            <w:tcW w:w="519" w:type="pct"/>
            <w:vMerge/>
          </w:tcPr>
          <w:p w14:paraId="565CB6EA"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3DE2185C" w14:textId="77777777" w:rsidR="0022123C" w:rsidRPr="0022123C" w:rsidRDefault="0022123C" w:rsidP="00076DA3">
            <w:pPr>
              <w:spacing w:after="0" w:line="240" w:lineRule="auto"/>
              <w:rPr>
                <w:rFonts w:ascii="Times New Roman" w:hAnsi="Times New Roman" w:cs="Times New Roman"/>
              </w:rPr>
            </w:pPr>
          </w:p>
        </w:tc>
      </w:tr>
      <w:tr w:rsidR="0022123C" w:rsidRPr="0022123C" w14:paraId="689A9568" w14:textId="77777777" w:rsidTr="00944C43">
        <w:trPr>
          <w:trHeight w:val="433"/>
        </w:trPr>
        <w:tc>
          <w:tcPr>
            <w:tcW w:w="839" w:type="pct"/>
            <w:vMerge/>
          </w:tcPr>
          <w:p w14:paraId="4EAC539F" w14:textId="77777777" w:rsidR="0022123C" w:rsidRPr="0022123C" w:rsidRDefault="0022123C" w:rsidP="00076DA3">
            <w:pPr>
              <w:spacing w:after="0" w:line="240" w:lineRule="auto"/>
              <w:rPr>
                <w:rFonts w:ascii="Times New Roman" w:hAnsi="Times New Roman" w:cs="Times New Roman"/>
              </w:rPr>
            </w:pPr>
          </w:p>
        </w:tc>
        <w:tc>
          <w:tcPr>
            <w:tcW w:w="3077" w:type="pct"/>
          </w:tcPr>
          <w:p w14:paraId="4410C9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Положение о системе сертификации работ по охране труда в организациях: назначение, содержание</w:t>
            </w:r>
          </w:p>
        </w:tc>
        <w:tc>
          <w:tcPr>
            <w:tcW w:w="519" w:type="pct"/>
            <w:vMerge/>
          </w:tcPr>
          <w:p w14:paraId="531AFC3D"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4D4B9B88" w14:textId="77777777" w:rsidR="0022123C" w:rsidRPr="0022123C" w:rsidRDefault="0022123C" w:rsidP="00076DA3">
            <w:pPr>
              <w:spacing w:after="0" w:line="240" w:lineRule="auto"/>
              <w:rPr>
                <w:rFonts w:ascii="Times New Roman" w:hAnsi="Times New Roman" w:cs="Times New Roman"/>
              </w:rPr>
            </w:pPr>
          </w:p>
        </w:tc>
      </w:tr>
      <w:tr w:rsidR="0022123C" w:rsidRPr="0022123C" w14:paraId="4B4B2663" w14:textId="77777777" w:rsidTr="00944C43">
        <w:trPr>
          <w:trHeight w:val="20"/>
        </w:trPr>
        <w:tc>
          <w:tcPr>
            <w:tcW w:w="839" w:type="pct"/>
            <w:vMerge/>
          </w:tcPr>
          <w:p w14:paraId="0D62B14B" w14:textId="77777777" w:rsidR="0022123C" w:rsidRPr="0022123C" w:rsidRDefault="0022123C" w:rsidP="00076DA3">
            <w:pPr>
              <w:spacing w:after="0" w:line="240" w:lineRule="auto"/>
              <w:rPr>
                <w:rFonts w:ascii="Times New Roman" w:hAnsi="Times New Roman" w:cs="Times New Roman"/>
              </w:rPr>
            </w:pPr>
          </w:p>
        </w:tc>
        <w:tc>
          <w:tcPr>
            <w:tcW w:w="3077" w:type="pct"/>
          </w:tcPr>
          <w:p w14:paraId="1E383D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работ</w:t>
            </w:r>
          </w:p>
        </w:tc>
        <w:tc>
          <w:tcPr>
            <w:tcW w:w="519" w:type="pct"/>
          </w:tcPr>
          <w:p w14:paraId="6E8AD5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14:paraId="5F1BDF1C" w14:textId="77777777" w:rsidR="0022123C" w:rsidRPr="0022123C" w:rsidRDefault="0022123C" w:rsidP="00076DA3">
            <w:pPr>
              <w:spacing w:after="0" w:line="240" w:lineRule="auto"/>
              <w:rPr>
                <w:rFonts w:ascii="Times New Roman" w:hAnsi="Times New Roman" w:cs="Times New Roman"/>
              </w:rPr>
            </w:pPr>
          </w:p>
        </w:tc>
      </w:tr>
      <w:tr w:rsidR="0022123C" w:rsidRPr="0022123C" w14:paraId="648A99AA" w14:textId="77777777" w:rsidTr="00944C43">
        <w:trPr>
          <w:trHeight w:val="20"/>
        </w:trPr>
        <w:tc>
          <w:tcPr>
            <w:tcW w:w="839" w:type="pct"/>
            <w:vMerge/>
          </w:tcPr>
          <w:p w14:paraId="1D0C8F6A" w14:textId="77777777" w:rsidR="0022123C" w:rsidRPr="0022123C" w:rsidRDefault="0022123C" w:rsidP="00076DA3">
            <w:pPr>
              <w:spacing w:after="0" w:line="240" w:lineRule="auto"/>
              <w:rPr>
                <w:rFonts w:ascii="Times New Roman" w:hAnsi="Times New Roman" w:cs="Times New Roman"/>
              </w:rPr>
            </w:pPr>
          </w:p>
        </w:tc>
        <w:tc>
          <w:tcPr>
            <w:tcW w:w="3077" w:type="pct"/>
          </w:tcPr>
          <w:p w14:paraId="05E69B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нормативно-технических документов, в соответствии  действующими Федеральными  Законами  в области охраны труда</w:t>
            </w:r>
          </w:p>
        </w:tc>
        <w:tc>
          <w:tcPr>
            <w:tcW w:w="519" w:type="pct"/>
          </w:tcPr>
          <w:p w14:paraId="7AD99D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14:paraId="098C4047" w14:textId="77777777" w:rsidR="0022123C" w:rsidRPr="0022123C" w:rsidRDefault="0022123C" w:rsidP="00076DA3">
            <w:pPr>
              <w:spacing w:after="0" w:line="240" w:lineRule="auto"/>
              <w:rPr>
                <w:rFonts w:ascii="Times New Roman" w:hAnsi="Times New Roman" w:cs="Times New Roman"/>
              </w:rPr>
            </w:pPr>
          </w:p>
        </w:tc>
      </w:tr>
      <w:tr w:rsidR="0022123C" w:rsidRPr="0022123C" w14:paraId="3E62D112" w14:textId="77777777" w:rsidTr="00944C43">
        <w:trPr>
          <w:trHeight w:val="20"/>
        </w:trPr>
        <w:tc>
          <w:tcPr>
            <w:tcW w:w="839" w:type="pct"/>
            <w:vMerge w:val="restart"/>
          </w:tcPr>
          <w:p w14:paraId="3435FF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169B7F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Обеспечение охраны труда</w:t>
            </w:r>
          </w:p>
        </w:tc>
        <w:tc>
          <w:tcPr>
            <w:tcW w:w="3077" w:type="pct"/>
          </w:tcPr>
          <w:p w14:paraId="66791E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14:paraId="4F917C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14:paraId="1B6F08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0DB4E2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6F727E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166FD8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5BCBB8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3177D5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5D3B13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16B2F767" w14:textId="77777777" w:rsidTr="00944C43">
        <w:trPr>
          <w:trHeight w:val="20"/>
        </w:trPr>
        <w:tc>
          <w:tcPr>
            <w:tcW w:w="839" w:type="pct"/>
            <w:vMerge/>
          </w:tcPr>
          <w:p w14:paraId="6FFB63CC" w14:textId="77777777" w:rsidR="0022123C" w:rsidRPr="0022123C" w:rsidRDefault="0022123C" w:rsidP="00076DA3">
            <w:pPr>
              <w:spacing w:after="0" w:line="240" w:lineRule="auto"/>
              <w:rPr>
                <w:rFonts w:ascii="Times New Roman" w:hAnsi="Times New Roman" w:cs="Times New Roman"/>
              </w:rPr>
            </w:pPr>
          </w:p>
        </w:tc>
        <w:tc>
          <w:tcPr>
            <w:tcW w:w="3077" w:type="pct"/>
          </w:tcPr>
          <w:p w14:paraId="1A3075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Обеспечение охраны труда: понятие, назначение. Государственное управление охраной труда</w:t>
            </w:r>
          </w:p>
        </w:tc>
        <w:tc>
          <w:tcPr>
            <w:tcW w:w="519" w:type="pct"/>
            <w:vMerge/>
          </w:tcPr>
          <w:p w14:paraId="500B56AC"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5E08E7D6" w14:textId="77777777" w:rsidR="0022123C" w:rsidRPr="0022123C" w:rsidRDefault="0022123C" w:rsidP="00076DA3">
            <w:pPr>
              <w:spacing w:after="0" w:line="240" w:lineRule="auto"/>
              <w:rPr>
                <w:rFonts w:ascii="Times New Roman" w:hAnsi="Times New Roman" w:cs="Times New Roman"/>
              </w:rPr>
            </w:pPr>
          </w:p>
        </w:tc>
      </w:tr>
      <w:tr w:rsidR="0022123C" w:rsidRPr="0022123C" w14:paraId="3204EC02" w14:textId="77777777" w:rsidTr="00944C43">
        <w:trPr>
          <w:trHeight w:val="20"/>
        </w:trPr>
        <w:tc>
          <w:tcPr>
            <w:tcW w:w="839" w:type="pct"/>
            <w:vMerge/>
          </w:tcPr>
          <w:p w14:paraId="6AC9EB27" w14:textId="77777777" w:rsidR="0022123C" w:rsidRPr="0022123C" w:rsidRDefault="0022123C" w:rsidP="00076DA3">
            <w:pPr>
              <w:spacing w:after="0" w:line="240" w:lineRule="auto"/>
              <w:rPr>
                <w:rFonts w:ascii="Times New Roman" w:hAnsi="Times New Roman" w:cs="Times New Roman"/>
              </w:rPr>
            </w:pPr>
          </w:p>
        </w:tc>
        <w:tc>
          <w:tcPr>
            <w:tcW w:w="3077" w:type="pct"/>
          </w:tcPr>
          <w:p w14:paraId="5F4F34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Государственный надзор и контроль за соблюдением законодательства об охране труда. Органы надзора и контроля за охраной труда. Федеральные инспекции труда: назначение, задачи, функции. Права государственных инспекторов труда. Государственные технические инспекции (Госгортехнадзор, Госэнергонадзор, Госсанинспекция, Государственная пожарная инспекция и др.), их назначение и функции</w:t>
            </w:r>
          </w:p>
        </w:tc>
        <w:tc>
          <w:tcPr>
            <w:tcW w:w="519" w:type="pct"/>
            <w:vMerge/>
          </w:tcPr>
          <w:p w14:paraId="7CB00D65"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08FECCD6" w14:textId="77777777" w:rsidR="0022123C" w:rsidRPr="0022123C" w:rsidRDefault="0022123C" w:rsidP="00076DA3">
            <w:pPr>
              <w:spacing w:after="0" w:line="240" w:lineRule="auto"/>
              <w:rPr>
                <w:rFonts w:ascii="Times New Roman" w:hAnsi="Times New Roman" w:cs="Times New Roman"/>
              </w:rPr>
            </w:pPr>
          </w:p>
        </w:tc>
      </w:tr>
      <w:tr w:rsidR="0022123C" w:rsidRPr="0022123C" w14:paraId="4A4DB0AC" w14:textId="77777777" w:rsidTr="00944C43">
        <w:trPr>
          <w:trHeight w:val="20"/>
        </w:trPr>
        <w:tc>
          <w:tcPr>
            <w:tcW w:w="839" w:type="pct"/>
            <w:vMerge/>
          </w:tcPr>
          <w:p w14:paraId="01DEE066" w14:textId="77777777" w:rsidR="0022123C" w:rsidRPr="0022123C" w:rsidRDefault="0022123C" w:rsidP="00076DA3">
            <w:pPr>
              <w:spacing w:after="0" w:line="240" w:lineRule="auto"/>
              <w:rPr>
                <w:rFonts w:ascii="Times New Roman" w:hAnsi="Times New Roman" w:cs="Times New Roman"/>
              </w:rPr>
            </w:pPr>
          </w:p>
        </w:tc>
        <w:tc>
          <w:tcPr>
            <w:tcW w:w="3077" w:type="pct"/>
          </w:tcPr>
          <w:p w14:paraId="5E534A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Административный, общественный, личный контроль за охраной труда. Права и обязанности профсоюзов по вопросам охраны труда. Правовые акты, регулирующие взаимные обязательства сторон по условиям и охране труда (Коллективный договор, соглашение по охране труда). Ответственность за нарушение требований охраны труда: административная, дисциплинарная, уголовная</w:t>
            </w:r>
          </w:p>
        </w:tc>
        <w:tc>
          <w:tcPr>
            <w:tcW w:w="519" w:type="pct"/>
            <w:vMerge/>
          </w:tcPr>
          <w:p w14:paraId="3C4E7EE5"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2A66F18E" w14:textId="77777777" w:rsidR="0022123C" w:rsidRPr="0022123C" w:rsidRDefault="0022123C" w:rsidP="00076DA3">
            <w:pPr>
              <w:spacing w:after="0" w:line="240" w:lineRule="auto"/>
              <w:rPr>
                <w:rFonts w:ascii="Times New Roman" w:hAnsi="Times New Roman" w:cs="Times New Roman"/>
              </w:rPr>
            </w:pPr>
          </w:p>
        </w:tc>
      </w:tr>
      <w:tr w:rsidR="0022123C" w:rsidRPr="0022123C" w14:paraId="72312585" w14:textId="77777777" w:rsidTr="00944C43">
        <w:trPr>
          <w:trHeight w:val="20"/>
        </w:trPr>
        <w:tc>
          <w:tcPr>
            <w:tcW w:w="839" w:type="pct"/>
            <w:vMerge/>
          </w:tcPr>
          <w:p w14:paraId="217F9964" w14:textId="77777777" w:rsidR="0022123C" w:rsidRPr="0022123C" w:rsidRDefault="0022123C" w:rsidP="00076DA3">
            <w:pPr>
              <w:spacing w:after="0" w:line="240" w:lineRule="auto"/>
              <w:rPr>
                <w:rFonts w:ascii="Times New Roman" w:hAnsi="Times New Roman" w:cs="Times New Roman"/>
              </w:rPr>
            </w:pPr>
          </w:p>
        </w:tc>
        <w:tc>
          <w:tcPr>
            <w:tcW w:w="3077" w:type="pct"/>
          </w:tcPr>
          <w:p w14:paraId="372C62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3CBF31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Систематизация учебного материала при составлении таблиц по видам ответственности за правонарушения</w:t>
            </w:r>
          </w:p>
        </w:tc>
        <w:tc>
          <w:tcPr>
            <w:tcW w:w="519" w:type="pct"/>
          </w:tcPr>
          <w:p w14:paraId="0DE6CD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vMerge/>
          </w:tcPr>
          <w:p w14:paraId="6A70531B" w14:textId="77777777" w:rsidR="0022123C" w:rsidRPr="0022123C" w:rsidRDefault="0022123C" w:rsidP="00076DA3">
            <w:pPr>
              <w:spacing w:after="0" w:line="240" w:lineRule="auto"/>
              <w:rPr>
                <w:rFonts w:ascii="Times New Roman" w:hAnsi="Times New Roman" w:cs="Times New Roman"/>
              </w:rPr>
            </w:pPr>
          </w:p>
        </w:tc>
      </w:tr>
      <w:tr w:rsidR="0022123C" w:rsidRPr="0022123C" w14:paraId="19E93602" w14:textId="77777777" w:rsidTr="00944C43">
        <w:trPr>
          <w:trHeight w:val="20"/>
        </w:trPr>
        <w:tc>
          <w:tcPr>
            <w:tcW w:w="839" w:type="pct"/>
            <w:vMerge w:val="restart"/>
          </w:tcPr>
          <w:p w14:paraId="627963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1.3. </w:t>
            </w:r>
          </w:p>
          <w:p w14:paraId="65D95D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Организация </w:t>
            </w:r>
          </w:p>
          <w:p w14:paraId="5ED3ED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охраны труда в</w:t>
            </w:r>
          </w:p>
          <w:p w14:paraId="035A8E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предприятиях</w:t>
            </w:r>
          </w:p>
        </w:tc>
        <w:tc>
          <w:tcPr>
            <w:tcW w:w="3077" w:type="pct"/>
          </w:tcPr>
          <w:p w14:paraId="4419F8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14:paraId="334D06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14:paraId="2CFE39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2FE94E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246299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75A446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3A33A7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AB290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5F63FC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6CB63A98" w14:textId="77777777" w:rsidTr="00944C43">
        <w:trPr>
          <w:trHeight w:val="20"/>
        </w:trPr>
        <w:tc>
          <w:tcPr>
            <w:tcW w:w="839" w:type="pct"/>
            <w:vMerge/>
          </w:tcPr>
          <w:p w14:paraId="22C99E48" w14:textId="77777777" w:rsidR="0022123C" w:rsidRPr="0022123C" w:rsidRDefault="0022123C" w:rsidP="00076DA3">
            <w:pPr>
              <w:spacing w:after="0" w:line="240" w:lineRule="auto"/>
              <w:rPr>
                <w:rFonts w:ascii="Times New Roman" w:hAnsi="Times New Roman" w:cs="Times New Roman"/>
              </w:rPr>
            </w:pPr>
          </w:p>
        </w:tc>
        <w:tc>
          <w:tcPr>
            <w:tcW w:w="3077" w:type="pct"/>
          </w:tcPr>
          <w:p w14:paraId="2BC9E2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Служба охраны труда на предприятии: назначение, основные задачи, права, функциональные обязанности. Основание для заключения договоров со специалистами или организациями, оказывающими услугу по охране труда. Комитеты (комиссии) по охране труда: состав, назначение</w:t>
            </w:r>
          </w:p>
        </w:tc>
        <w:tc>
          <w:tcPr>
            <w:tcW w:w="519" w:type="pct"/>
            <w:vMerge/>
          </w:tcPr>
          <w:p w14:paraId="7B009197"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5FDE42D1" w14:textId="77777777" w:rsidR="0022123C" w:rsidRPr="0022123C" w:rsidRDefault="0022123C" w:rsidP="00076DA3">
            <w:pPr>
              <w:spacing w:after="0" w:line="240" w:lineRule="auto"/>
              <w:rPr>
                <w:rFonts w:ascii="Times New Roman" w:hAnsi="Times New Roman" w:cs="Times New Roman"/>
              </w:rPr>
            </w:pPr>
          </w:p>
        </w:tc>
      </w:tr>
      <w:tr w:rsidR="0022123C" w:rsidRPr="0022123C" w14:paraId="54034330" w14:textId="77777777" w:rsidTr="00944C43">
        <w:trPr>
          <w:trHeight w:val="20"/>
        </w:trPr>
        <w:tc>
          <w:tcPr>
            <w:tcW w:w="839" w:type="pct"/>
            <w:vMerge/>
          </w:tcPr>
          <w:p w14:paraId="25F2BDED" w14:textId="77777777" w:rsidR="0022123C" w:rsidRPr="0022123C" w:rsidRDefault="0022123C" w:rsidP="00076DA3">
            <w:pPr>
              <w:spacing w:after="0" w:line="240" w:lineRule="auto"/>
              <w:rPr>
                <w:rFonts w:ascii="Times New Roman" w:hAnsi="Times New Roman" w:cs="Times New Roman"/>
              </w:rPr>
            </w:pPr>
          </w:p>
        </w:tc>
        <w:tc>
          <w:tcPr>
            <w:tcW w:w="3077" w:type="pct"/>
          </w:tcPr>
          <w:p w14:paraId="6C6CE5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Обязанности работодателя по обеспечению безопасных условий и охраны труда. Соответствие производственных процессов и продукции требования охраны труда. Обязанности работника по соблюдению норм и правил по охране труда. Санитарно-бытовые и лечебно-профилактическое обслуживание работников. Обеспечение прав работников на охрану труда. Дополнительные гарантии по охране труда отдельных категорий работников</w:t>
            </w:r>
          </w:p>
        </w:tc>
        <w:tc>
          <w:tcPr>
            <w:tcW w:w="519" w:type="pct"/>
            <w:vMerge/>
          </w:tcPr>
          <w:p w14:paraId="28A830CD"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5764E071" w14:textId="77777777" w:rsidR="0022123C" w:rsidRPr="0022123C" w:rsidRDefault="0022123C" w:rsidP="00076DA3">
            <w:pPr>
              <w:spacing w:after="0" w:line="240" w:lineRule="auto"/>
              <w:rPr>
                <w:rFonts w:ascii="Times New Roman" w:hAnsi="Times New Roman" w:cs="Times New Roman"/>
              </w:rPr>
            </w:pPr>
          </w:p>
        </w:tc>
      </w:tr>
      <w:tr w:rsidR="0022123C" w:rsidRPr="0022123C" w14:paraId="697DFC3E" w14:textId="77777777" w:rsidTr="00944C43">
        <w:trPr>
          <w:trHeight w:val="20"/>
        </w:trPr>
        <w:tc>
          <w:tcPr>
            <w:tcW w:w="839" w:type="pct"/>
            <w:vMerge/>
          </w:tcPr>
          <w:p w14:paraId="1C35771C" w14:textId="77777777" w:rsidR="0022123C" w:rsidRPr="0022123C" w:rsidRDefault="0022123C" w:rsidP="00076DA3">
            <w:pPr>
              <w:spacing w:after="0" w:line="240" w:lineRule="auto"/>
              <w:rPr>
                <w:rFonts w:ascii="Times New Roman" w:hAnsi="Times New Roman" w:cs="Times New Roman"/>
              </w:rPr>
            </w:pPr>
          </w:p>
        </w:tc>
        <w:tc>
          <w:tcPr>
            <w:tcW w:w="3077" w:type="pct"/>
          </w:tcPr>
          <w:p w14:paraId="4A272B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Обеспечение и профессиональная подготовка в области охраны труда. Инструктажи по охране и технике безопасности (вводный, первичный, повторный, внеплановый, текущий), характеристика, оформление документации</w:t>
            </w:r>
          </w:p>
        </w:tc>
        <w:tc>
          <w:tcPr>
            <w:tcW w:w="519" w:type="pct"/>
            <w:vMerge/>
          </w:tcPr>
          <w:p w14:paraId="5BBD1F39"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0163B75C" w14:textId="77777777" w:rsidR="0022123C" w:rsidRPr="0022123C" w:rsidRDefault="0022123C" w:rsidP="00076DA3">
            <w:pPr>
              <w:spacing w:after="0" w:line="240" w:lineRule="auto"/>
              <w:rPr>
                <w:rFonts w:ascii="Times New Roman" w:hAnsi="Times New Roman" w:cs="Times New Roman"/>
              </w:rPr>
            </w:pPr>
          </w:p>
        </w:tc>
      </w:tr>
      <w:tr w:rsidR="0022123C" w:rsidRPr="0022123C" w14:paraId="4D227488" w14:textId="77777777" w:rsidTr="00944C43">
        <w:trPr>
          <w:trHeight w:val="20"/>
        </w:trPr>
        <w:tc>
          <w:tcPr>
            <w:tcW w:w="839" w:type="pct"/>
            <w:vMerge/>
          </w:tcPr>
          <w:p w14:paraId="2142BCBB" w14:textId="77777777" w:rsidR="0022123C" w:rsidRPr="0022123C" w:rsidRDefault="0022123C" w:rsidP="00076DA3">
            <w:pPr>
              <w:spacing w:after="0" w:line="240" w:lineRule="auto"/>
              <w:rPr>
                <w:rFonts w:ascii="Times New Roman" w:hAnsi="Times New Roman" w:cs="Times New Roman"/>
              </w:rPr>
            </w:pPr>
          </w:p>
        </w:tc>
        <w:tc>
          <w:tcPr>
            <w:tcW w:w="3077" w:type="pct"/>
          </w:tcPr>
          <w:p w14:paraId="184F07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Финансирование мероприятий по улучшению условий и охраны труда</w:t>
            </w:r>
          </w:p>
        </w:tc>
        <w:tc>
          <w:tcPr>
            <w:tcW w:w="519" w:type="pct"/>
            <w:vMerge/>
          </w:tcPr>
          <w:p w14:paraId="2AE2BB11"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572F5025" w14:textId="77777777" w:rsidR="0022123C" w:rsidRPr="0022123C" w:rsidRDefault="0022123C" w:rsidP="00076DA3">
            <w:pPr>
              <w:spacing w:after="0" w:line="240" w:lineRule="auto"/>
              <w:rPr>
                <w:rFonts w:ascii="Times New Roman" w:hAnsi="Times New Roman" w:cs="Times New Roman"/>
              </w:rPr>
            </w:pPr>
          </w:p>
        </w:tc>
      </w:tr>
      <w:tr w:rsidR="0022123C" w:rsidRPr="0022123C" w14:paraId="0FA04E84" w14:textId="77777777" w:rsidTr="00944C43">
        <w:trPr>
          <w:trHeight w:val="20"/>
        </w:trPr>
        <w:tc>
          <w:tcPr>
            <w:tcW w:w="839" w:type="pct"/>
            <w:vMerge/>
          </w:tcPr>
          <w:p w14:paraId="3DDD5E1F" w14:textId="77777777" w:rsidR="0022123C" w:rsidRPr="0022123C" w:rsidRDefault="0022123C" w:rsidP="00076DA3">
            <w:pPr>
              <w:spacing w:after="0" w:line="240" w:lineRule="auto"/>
              <w:rPr>
                <w:rFonts w:ascii="Times New Roman" w:hAnsi="Times New Roman" w:cs="Times New Roman"/>
              </w:rPr>
            </w:pPr>
          </w:p>
        </w:tc>
        <w:tc>
          <w:tcPr>
            <w:tcW w:w="3077" w:type="pct"/>
          </w:tcPr>
          <w:p w14:paraId="7070A7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2CD6A3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Оформление документации по инструктажам по охране труда и технике безопасности.</w:t>
            </w:r>
          </w:p>
        </w:tc>
        <w:tc>
          <w:tcPr>
            <w:tcW w:w="519" w:type="pct"/>
          </w:tcPr>
          <w:p w14:paraId="415D9C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14:paraId="3F5A8B57" w14:textId="77777777" w:rsidR="0022123C" w:rsidRPr="0022123C" w:rsidRDefault="0022123C" w:rsidP="00076DA3">
            <w:pPr>
              <w:spacing w:after="0" w:line="240" w:lineRule="auto"/>
              <w:rPr>
                <w:rFonts w:ascii="Times New Roman" w:hAnsi="Times New Roman" w:cs="Times New Roman"/>
              </w:rPr>
            </w:pPr>
          </w:p>
        </w:tc>
      </w:tr>
      <w:tr w:rsidR="0022123C" w:rsidRPr="0022123C" w14:paraId="7EF02596" w14:textId="77777777" w:rsidTr="00944C43">
        <w:trPr>
          <w:trHeight w:val="20"/>
        </w:trPr>
        <w:tc>
          <w:tcPr>
            <w:tcW w:w="839" w:type="pct"/>
          </w:tcPr>
          <w:p w14:paraId="13F0E3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2</w:t>
            </w:r>
          </w:p>
        </w:tc>
        <w:tc>
          <w:tcPr>
            <w:tcW w:w="3077" w:type="pct"/>
          </w:tcPr>
          <w:p w14:paraId="1B53FB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труда на предприятиях общественного питания</w:t>
            </w:r>
          </w:p>
        </w:tc>
        <w:tc>
          <w:tcPr>
            <w:tcW w:w="519" w:type="pct"/>
          </w:tcPr>
          <w:p w14:paraId="7FE2E1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66" w:type="pct"/>
            <w:vMerge w:val="restart"/>
          </w:tcPr>
          <w:p w14:paraId="3E00C3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3E5D4B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1C267C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0B762B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4F6068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408677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0199A8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0345E76E" w14:textId="77777777" w:rsidTr="00944C43">
        <w:trPr>
          <w:trHeight w:val="20"/>
        </w:trPr>
        <w:tc>
          <w:tcPr>
            <w:tcW w:w="839" w:type="pct"/>
            <w:vMerge w:val="restart"/>
          </w:tcPr>
          <w:p w14:paraId="5DDEDC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2.1</w:t>
            </w:r>
          </w:p>
          <w:p w14:paraId="49C322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понятия условия труда. Опасные и вредные производственные факторы</w:t>
            </w:r>
          </w:p>
        </w:tc>
        <w:tc>
          <w:tcPr>
            <w:tcW w:w="3077" w:type="pct"/>
          </w:tcPr>
          <w:p w14:paraId="5E1D8D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14:paraId="2ED1A0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vMerge/>
          </w:tcPr>
          <w:p w14:paraId="3B067F14" w14:textId="77777777" w:rsidR="0022123C" w:rsidRPr="0022123C" w:rsidRDefault="0022123C" w:rsidP="00076DA3">
            <w:pPr>
              <w:spacing w:after="0" w:line="240" w:lineRule="auto"/>
              <w:rPr>
                <w:rFonts w:ascii="Times New Roman" w:hAnsi="Times New Roman" w:cs="Times New Roman"/>
              </w:rPr>
            </w:pPr>
          </w:p>
        </w:tc>
      </w:tr>
      <w:tr w:rsidR="0022123C" w:rsidRPr="0022123C" w14:paraId="2FD50842" w14:textId="77777777" w:rsidTr="00944C43">
        <w:trPr>
          <w:trHeight w:val="20"/>
        </w:trPr>
        <w:tc>
          <w:tcPr>
            <w:tcW w:w="839" w:type="pct"/>
            <w:vMerge/>
          </w:tcPr>
          <w:p w14:paraId="2BCC0D2D" w14:textId="77777777" w:rsidR="0022123C" w:rsidRPr="0022123C" w:rsidRDefault="0022123C" w:rsidP="00076DA3">
            <w:pPr>
              <w:spacing w:after="0" w:line="240" w:lineRule="auto"/>
              <w:rPr>
                <w:rFonts w:ascii="Times New Roman" w:hAnsi="Times New Roman" w:cs="Times New Roman"/>
              </w:rPr>
            </w:pPr>
          </w:p>
        </w:tc>
        <w:tc>
          <w:tcPr>
            <w:tcW w:w="3077" w:type="pct"/>
          </w:tcPr>
          <w:p w14:paraId="4E2243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 нормы условий труда. Мероприятия по поддерживанию установленных норм</w:t>
            </w:r>
          </w:p>
        </w:tc>
        <w:tc>
          <w:tcPr>
            <w:tcW w:w="519" w:type="pct"/>
            <w:vMerge/>
          </w:tcPr>
          <w:p w14:paraId="137ADF2C"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6BD04431" w14:textId="77777777" w:rsidR="0022123C" w:rsidRPr="0022123C" w:rsidRDefault="0022123C" w:rsidP="00076DA3">
            <w:pPr>
              <w:spacing w:after="0" w:line="240" w:lineRule="auto"/>
              <w:rPr>
                <w:rFonts w:ascii="Times New Roman" w:hAnsi="Times New Roman" w:cs="Times New Roman"/>
              </w:rPr>
            </w:pPr>
          </w:p>
        </w:tc>
      </w:tr>
      <w:tr w:rsidR="0022123C" w:rsidRPr="0022123C" w14:paraId="66BE9420" w14:textId="77777777" w:rsidTr="00944C43">
        <w:trPr>
          <w:trHeight w:val="20"/>
        </w:trPr>
        <w:tc>
          <w:tcPr>
            <w:tcW w:w="839" w:type="pct"/>
            <w:vMerge/>
          </w:tcPr>
          <w:p w14:paraId="1AAA9A94" w14:textId="77777777" w:rsidR="0022123C" w:rsidRPr="0022123C" w:rsidRDefault="0022123C" w:rsidP="00076DA3">
            <w:pPr>
              <w:spacing w:after="0" w:line="240" w:lineRule="auto"/>
              <w:rPr>
                <w:rFonts w:ascii="Times New Roman" w:hAnsi="Times New Roman" w:cs="Times New Roman"/>
              </w:rPr>
            </w:pPr>
          </w:p>
        </w:tc>
        <w:tc>
          <w:tcPr>
            <w:tcW w:w="3077" w:type="pct"/>
          </w:tcPr>
          <w:p w14:paraId="1DF8E8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Вредные производственные факторы: понятие, классификация. Краткая характеристика отдельных видов вредных производственных факторов (шум, вибрация, тепловое излучение, электромагнитные поля и т.д.), их воздействие на человека</w:t>
            </w:r>
          </w:p>
        </w:tc>
        <w:tc>
          <w:tcPr>
            <w:tcW w:w="519" w:type="pct"/>
            <w:vMerge/>
          </w:tcPr>
          <w:p w14:paraId="70E8FF5F"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3599C245" w14:textId="77777777" w:rsidR="0022123C" w:rsidRPr="0022123C" w:rsidRDefault="0022123C" w:rsidP="00076DA3">
            <w:pPr>
              <w:spacing w:after="0" w:line="240" w:lineRule="auto"/>
              <w:rPr>
                <w:rFonts w:ascii="Times New Roman" w:hAnsi="Times New Roman" w:cs="Times New Roman"/>
              </w:rPr>
            </w:pPr>
          </w:p>
        </w:tc>
      </w:tr>
      <w:tr w:rsidR="0022123C" w:rsidRPr="0022123C" w14:paraId="19A31A3B" w14:textId="77777777" w:rsidTr="00944C43">
        <w:trPr>
          <w:trHeight w:val="20"/>
        </w:trPr>
        <w:tc>
          <w:tcPr>
            <w:tcW w:w="839" w:type="pct"/>
            <w:vMerge/>
          </w:tcPr>
          <w:p w14:paraId="38457F45" w14:textId="77777777" w:rsidR="0022123C" w:rsidRPr="0022123C" w:rsidRDefault="0022123C" w:rsidP="00076DA3">
            <w:pPr>
              <w:spacing w:after="0" w:line="240" w:lineRule="auto"/>
              <w:rPr>
                <w:rFonts w:ascii="Times New Roman" w:hAnsi="Times New Roman" w:cs="Times New Roman"/>
              </w:rPr>
            </w:pPr>
          </w:p>
        </w:tc>
        <w:tc>
          <w:tcPr>
            <w:tcW w:w="3077" w:type="pct"/>
          </w:tcPr>
          <w:p w14:paraId="5D3046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Допустимые параметры опасных и вредных производственных факторов, свойственных производственным процессам в общественном питании. Понятие о ПДК (предельно-допустимых концентрациях) вредных факторов. Способы и средства защиты от вредных производственных факторов</w:t>
            </w:r>
          </w:p>
        </w:tc>
        <w:tc>
          <w:tcPr>
            <w:tcW w:w="519" w:type="pct"/>
            <w:vMerge/>
          </w:tcPr>
          <w:p w14:paraId="2004947E"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6AC16DED" w14:textId="77777777" w:rsidR="0022123C" w:rsidRPr="0022123C" w:rsidRDefault="0022123C" w:rsidP="00076DA3">
            <w:pPr>
              <w:spacing w:after="0" w:line="240" w:lineRule="auto"/>
              <w:rPr>
                <w:rFonts w:ascii="Times New Roman" w:hAnsi="Times New Roman" w:cs="Times New Roman"/>
              </w:rPr>
            </w:pPr>
          </w:p>
        </w:tc>
      </w:tr>
      <w:tr w:rsidR="0022123C" w:rsidRPr="0022123C" w14:paraId="41D7EA21" w14:textId="77777777" w:rsidTr="00944C43">
        <w:trPr>
          <w:trHeight w:val="20"/>
        </w:trPr>
        <w:tc>
          <w:tcPr>
            <w:tcW w:w="839" w:type="pct"/>
            <w:vMerge/>
          </w:tcPr>
          <w:p w14:paraId="213209F3" w14:textId="77777777" w:rsidR="0022123C" w:rsidRPr="0022123C" w:rsidRDefault="0022123C" w:rsidP="00076DA3">
            <w:pPr>
              <w:spacing w:after="0" w:line="240" w:lineRule="auto"/>
              <w:rPr>
                <w:rFonts w:ascii="Times New Roman" w:hAnsi="Times New Roman" w:cs="Times New Roman"/>
              </w:rPr>
            </w:pPr>
          </w:p>
        </w:tc>
        <w:tc>
          <w:tcPr>
            <w:tcW w:w="3077" w:type="pct"/>
          </w:tcPr>
          <w:p w14:paraId="17B471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519" w:type="pct"/>
          </w:tcPr>
          <w:p w14:paraId="007F1D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14:paraId="27A6B76F" w14:textId="77777777" w:rsidR="0022123C" w:rsidRPr="0022123C" w:rsidRDefault="0022123C" w:rsidP="00076DA3">
            <w:pPr>
              <w:spacing w:after="0" w:line="240" w:lineRule="auto"/>
              <w:rPr>
                <w:rFonts w:ascii="Times New Roman" w:hAnsi="Times New Roman" w:cs="Times New Roman"/>
              </w:rPr>
            </w:pPr>
          </w:p>
        </w:tc>
      </w:tr>
      <w:tr w:rsidR="0022123C" w:rsidRPr="0022123C" w14:paraId="16A42036" w14:textId="77777777" w:rsidTr="00944C43">
        <w:trPr>
          <w:trHeight w:val="20"/>
        </w:trPr>
        <w:tc>
          <w:tcPr>
            <w:tcW w:w="839" w:type="pct"/>
            <w:vMerge/>
          </w:tcPr>
          <w:p w14:paraId="133DB9F0" w14:textId="77777777" w:rsidR="0022123C" w:rsidRPr="0022123C" w:rsidRDefault="0022123C" w:rsidP="00076DA3">
            <w:pPr>
              <w:spacing w:after="0" w:line="240" w:lineRule="auto"/>
              <w:rPr>
                <w:rFonts w:ascii="Times New Roman" w:hAnsi="Times New Roman" w:cs="Times New Roman"/>
              </w:rPr>
            </w:pPr>
          </w:p>
        </w:tc>
        <w:tc>
          <w:tcPr>
            <w:tcW w:w="3077" w:type="pct"/>
          </w:tcPr>
          <w:p w14:paraId="4212E1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Исследование метеорологических характеристик помещений, проверка их соответствия установленным нормам</w:t>
            </w:r>
          </w:p>
        </w:tc>
        <w:tc>
          <w:tcPr>
            <w:tcW w:w="519" w:type="pct"/>
          </w:tcPr>
          <w:p w14:paraId="69746A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14:paraId="32237DF6" w14:textId="77777777" w:rsidR="0022123C" w:rsidRPr="0022123C" w:rsidRDefault="0022123C" w:rsidP="00076DA3">
            <w:pPr>
              <w:spacing w:after="0" w:line="240" w:lineRule="auto"/>
              <w:rPr>
                <w:rFonts w:ascii="Times New Roman" w:hAnsi="Times New Roman" w:cs="Times New Roman"/>
              </w:rPr>
            </w:pPr>
          </w:p>
        </w:tc>
      </w:tr>
      <w:tr w:rsidR="0022123C" w:rsidRPr="0022123C" w14:paraId="338E3D6C" w14:textId="77777777" w:rsidTr="00944C43">
        <w:trPr>
          <w:trHeight w:val="20"/>
        </w:trPr>
        <w:tc>
          <w:tcPr>
            <w:tcW w:w="839" w:type="pct"/>
            <w:vMerge/>
          </w:tcPr>
          <w:p w14:paraId="317462ED" w14:textId="77777777" w:rsidR="0022123C" w:rsidRPr="0022123C" w:rsidRDefault="0022123C" w:rsidP="00076DA3">
            <w:pPr>
              <w:spacing w:after="0" w:line="240" w:lineRule="auto"/>
              <w:rPr>
                <w:rFonts w:ascii="Times New Roman" w:hAnsi="Times New Roman" w:cs="Times New Roman"/>
              </w:rPr>
            </w:pPr>
          </w:p>
        </w:tc>
        <w:tc>
          <w:tcPr>
            <w:tcW w:w="3077" w:type="pct"/>
          </w:tcPr>
          <w:p w14:paraId="5903F7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083A44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Работа над учебным материалом, ответы на контрольные вопросы; изучение нормативных материалов. Подготовка сообщений по межотраслевым правилам охраны труда </w:t>
            </w:r>
          </w:p>
        </w:tc>
        <w:tc>
          <w:tcPr>
            <w:tcW w:w="519" w:type="pct"/>
          </w:tcPr>
          <w:p w14:paraId="3E67EC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14:paraId="33FAB212" w14:textId="77777777" w:rsidR="0022123C" w:rsidRPr="0022123C" w:rsidRDefault="0022123C" w:rsidP="00076DA3">
            <w:pPr>
              <w:spacing w:after="0" w:line="240" w:lineRule="auto"/>
              <w:rPr>
                <w:rFonts w:ascii="Times New Roman" w:hAnsi="Times New Roman" w:cs="Times New Roman"/>
              </w:rPr>
            </w:pPr>
          </w:p>
        </w:tc>
      </w:tr>
      <w:tr w:rsidR="0022123C" w:rsidRPr="0022123C" w14:paraId="10063AF4" w14:textId="77777777" w:rsidTr="00944C43">
        <w:trPr>
          <w:trHeight w:val="20"/>
        </w:trPr>
        <w:tc>
          <w:tcPr>
            <w:tcW w:w="839" w:type="pct"/>
            <w:vMerge w:val="restart"/>
          </w:tcPr>
          <w:p w14:paraId="72D72C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2.2</w:t>
            </w:r>
          </w:p>
          <w:p w14:paraId="43DCBD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Производственный травматизм и </w:t>
            </w:r>
          </w:p>
          <w:p w14:paraId="066886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профессиональные </w:t>
            </w:r>
          </w:p>
          <w:p w14:paraId="7301AF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заболевания</w:t>
            </w:r>
          </w:p>
        </w:tc>
        <w:tc>
          <w:tcPr>
            <w:tcW w:w="3077" w:type="pct"/>
          </w:tcPr>
          <w:p w14:paraId="22B483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14:paraId="023506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14:paraId="4747C8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27DEDD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2BD9B6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5A2B56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4BAD53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5362B6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0CFE3A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0CA4FFF6" w14:textId="77777777" w:rsidTr="00944C43">
        <w:trPr>
          <w:trHeight w:val="672"/>
        </w:trPr>
        <w:tc>
          <w:tcPr>
            <w:tcW w:w="839" w:type="pct"/>
            <w:vMerge/>
          </w:tcPr>
          <w:p w14:paraId="5A104C86" w14:textId="77777777" w:rsidR="0022123C" w:rsidRPr="0022123C" w:rsidRDefault="0022123C" w:rsidP="00076DA3">
            <w:pPr>
              <w:spacing w:after="0" w:line="240" w:lineRule="auto"/>
              <w:rPr>
                <w:rFonts w:ascii="Times New Roman" w:hAnsi="Times New Roman" w:cs="Times New Roman"/>
              </w:rPr>
            </w:pPr>
          </w:p>
        </w:tc>
        <w:tc>
          <w:tcPr>
            <w:tcW w:w="3077" w:type="pct"/>
          </w:tcPr>
          <w:p w14:paraId="3E549F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Производственный травматизм и профессиональные заболевания: понятия, причины и их анализ. Травмоопасные производственные факторы в предприятиях общественного питания. Изучение травматизма: методы, документальное оформление, отчетность. Первая помощь при механических травмах (переломах, вывихах, ушибах и д.т.), при поражениях холодильными агентами и др. основные мероприятия по предупреждению травматизма и профессиональных заболеваний</w:t>
            </w:r>
          </w:p>
        </w:tc>
        <w:tc>
          <w:tcPr>
            <w:tcW w:w="519" w:type="pct"/>
            <w:vMerge/>
          </w:tcPr>
          <w:p w14:paraId="4F695E6C"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1858403C" w14:textId="77777777" w:rsidR="0022123C" w:rsidRPr="0022123C" w:rsidRDefault="0022123C" w:rsidP="00076DA3">
            <w:pPr>
              <w:spacing w:after="0" w:line="240" w:lineRule="auto"/>
              <w:rPr>
                <w:rFonts w:ascii="Times New Roman" w:hAnsi="Times New Roman" w:cs="Times New Roman"/>
              </w:rPr>
            </w:pPr>
          </w:p>
        </w:tc>
      </w:tr>
      <w:tr w:rsidR="0022123C" w:rsidRPr="0022123C" w14:paraId="651DF478" w14:textId="77777777" w:rsidTr="00944C43">
        <w:trPr>
          <w:trHeight w:val="20"/>
        </w:trPr>
        <w:tc>
          <w:tcPr>
            <w:tcW w:w="839" w:type="pct"/>
            <w:vMerge/>
          </w:tcPr>
          <w:p w14:paraId="30FC42C1" w14:textId="77777777" w:rsidR="0022123C" w:rsidRPr="0022123C" w:rsidRDefault="0022123C" w:rsidP="00076DA3">
            <w:pPr>
              <w:spacing w:after="0" w:line="240" w:lineRule="auto"/>
              <w:rPr>
                <w:rFonts w:ascii="Times New Roman" w:hAnsi="Times New Roman" w:cs="Times New Roman"/>
              </w:rPr>
            </w:pPr>
          </w:p>
        </w:tc>
        <w:tc>
          <w:tcPr>
            <w:tcW w:w="3077" w:type="pct"/>
          </w:tcPr>
          <w:p w14:paraId="5899BD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Несчастные случаи: понятия, классификация. Порядок расследования и документального оформления и учета несчастных случаев в организациях. Порядок возмещения работодателями вреда, причиненного здоровью работников в связи с несчастными случаями. Доврачебная помощь пострадавшим от несчастного случая</w:t>
            </w:r>
          </w:p>
        </w:tc>
        <w:tc>
          <w:tcPr>
            <w:tcW w:w="519" w:type="pct"/>
            <w:vMerge/>
          </w:tcPr>
          <w:p w14:paraId="1D0409B6"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3EF5572B" w14:textId="77777777" w:rsidR="0022123C" w:rsidRPr="0022123C" w:rsidRDefault="0022123C" w:rsidP="00076DA3">
            <w:pPr>
              <w:spacing w:after="0" w:line="240" w:lineRule="auto"/>
              <w:rPr>
                <w:rFonts w:ascii="Times New Roman" w:hAnsi="Times New Roman" w:cs="Times New Roman"/>
              </w:rPr>
            </w:pPr>
          </w:p>
        </w:tc>
      </w:tr>
      <w:tr w:rsidR="0022123C" w:rsidRPr="0022123C" w14:paraId="6C2FD7C0" w14:textId="77777777" w:rsidTr="00944C43">
        <w:trPr>
          <w:trHeight w:val="20"/>
        </w:trPr>
        <w:tc>
          <w:tcPr>
            <w:tcW w:w="839" w:type="pct"/>
            <w:vMerge/>
          </w:tcPr>
          <w:p w14:paraId="4938965B" w14:textId="77777777" w:rsidR="0022123C" w:rsidRPr="0022123C" w:rsidRDefault="0022123C" w:rsidP="00076DA3">
            <w:pPr>
              <w:spacing w:after="0" w:line="240" w:lineRule="auto"/>
              <w:rPr>
                <w:rFonts w:ascii="Times New Roman" w:hAnsi="Times New Roman" w:cs="Times New Roman"/>
              </w:rPr>
            </w:pPr>
          </w:p>
        </w:tc>
        <w:tc>
          <w:tcPr>
            <w:tcW w:w="3077" w:type="pct"/>
          </w:tcPr>
          <w:p w14:paraId="1AECF7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519" w:type="pct"/>
          </w:tcPr>
          <w:p w14:paraId="0FCF81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tcPr>
          <w:p w14:paraId="26B4410A" w14:textId="77777777" w:rsidR="0022123C" w:rsidRPr="0022123C" w:rsidRDefault="0022123C" w:rsidP="00076DA3">
            <w:pPr>
              <w:spacing w:after="0" w:line="240" w:lineRule="auto"/>
              <w:rPr>
                <w:rFonts w:ascii="Times New Roman" w:hAnsi="Times New Roman" w:cs="Times New Roman"/>
              </w:rPr>
            </w:pPr>
          </w:p>
        </w:tc>
      </w:tr>
      <w:tr w:rsidR="0022123C" w:rsidRPr="0022123C" w14:paraId="0DAD4FAF" w14:textId="77777777" w:rsidTr="00944C43">
        <w:trPr>
          <w:trHeight w:val="20"/>
        </w:trPr>
        <w:tc>
          <w:tcPr>
            <w:tcW w:w="839" w:type="pct"/>
            <w:vMerge/>
          </w:tcPr>
          <w:p w14:paraId="0274C6A8" w14:textId="77777777" w:rsidR="0022123C" w:rsidRPr="0022123C" w:rsidRDefault="0022123C" w:rsidP="00076DA3">
            <w:pPr>
              <w:spacing w:after="0" w:line="240" w:lineRule="auto"/>
              <w:rPr>
                <w:rFonts w:ascii="Times New Roman" w:hAnsi="Times New Roman" w:cs="Times New Roman"/>
              </w:rPr>
            </w:pPr>
          </w:p>
        </w:tc>
        <w:tc>
          <w:tcPr>
            <w:tcW w:w="3077" w:type="pct"/>
          </w:tcPr>
          <w:p w14:paraId="54F5CF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 причин производственного травматизма на предприятии. Определение коэффициентов травматизма: общего, частоты, тяжести, оформление актов</w:t>
            </w:r>
          </w:p>
        </w:tc>
        <w:tc>
          <w:tcPr>
            <w:tcW w:w="519" w:type="pct"/>
          </w:tcPr>
          <w:p w14:paraId="752E20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tcPr>
          <w:p w14:paraId="05AE6034" w14:textId="77777777" w:rsidR="0022123C" w:rsidRPr="0022123C" w:rsidRDefault="0022123C" w:rsidP="00076DA3">
            <w:pPr>
              <w:spacing w:after="0" w:line="240" w:lineRule="auto"/>
              <w:rPr>
                <w:rFonts w:ascii="Times New Roman" w:hAnsi="Times New Roman" w:cs="Times New Roman"/>
              </w:rPr>
            </w:pPr>
          </w:p>
        </w:tc>
      </w:tr>
      <w:tr w:rsidR="0022123C" w:rsidRPr="0022123C" w14:paraId="11608128" w14:textId="77777777" w:rsidTr="00944C43">
        <w:trPr>
          <w:trHeight w:val="20"/>
        </w:trPr>
        <w:tc>
          <w:tcPr>
            <w:tcW w:w="839" w:type="pct"/>
            <w:vMerge/>
          </w:tcPr>
          <w:p w14:paraId="4CD6A72B" w14:textId="77777777" w:rsidR="0022123C" w:rsidRPr="0022123C" w:rsidRDefault="0022123C" w:rsidP="00076DA3">
            <w:pPr>
              <w:spacing w:after="0" w:line="240" w:lineRule="auto"/>
              <w:rPr>
                <w:rFonts w:ascii="Times New Roman" w:hAnsi="Times New Roman" w:cs="Times New Roman"/>
              </w:rPr>
            </w:pPr>
          </w:p>
        </w:tc>
        <w:tc>
          <w:tcPr>
            <w:tcW w:w="3077" w:type="pct"/>
          </w:tcPr>
          <w:p w14:paraId="61D7F8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35561B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Подготовка сообщений по теме «Производственный травматизм», «Виды профессиональных заболеваний в системе общественного питания»</w:t>
            </w:r>
          </w:p>
        </w:tc>
        <w:tc>
          <w:tcPr>
            <w:tcW w:w="519" w:type="pct"/>
          </w:tcPr>
          <w:p w14:paraId="437147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tcPr>
          <w:p w14:paraId="6BC2205D" w14:textId="77777777" w:rsidR="0022123C" w:rsidRPr="0022123C" w:rsidRDefault="0022123C" w:rsidP="00076DA3">
            <w:pPr>
              <w:spacing w:after="0" w:line="240" w:lineRule="auto"/>
              <w:rPr>
                <w:rFonts w:ascii="Times New Roman" w:hAnsi="Times New Roman" w:cs="Times New Roman"/>
              </w:rPr>
            </w:pPr>
          </w:p>
        </w:tc>
      </w:tr>
      <w:tr w:rsidR="0022123C" w:rsidRPr="0022123C" w14:paraId="7FFE261E" w14:textId="77777777" w:rsidTr="00944C43">
        <w:trPr>
          <w:trHeight w:val="20"/>
        </w:trPr>
        <w:tc>
          <w:tcPr>
            <w:tcW w:w="839" w:type="pct"/>
          </w:tcPr>
          <w:p w14:paraId="3E4788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3</w:t>
            </w:r>
          </w:p>
        </w:tc>
        <w:tc>
          <w:tcPr>
            <w:tcW w:w="3077" w:type="pct"/>
          </w:tcPr>
          <w:p w14:paraId="59435D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Электробезопасность и пожарная безопасность</w:t>
            </w:r>
          </w:p>
        </w:tc>
        <w:tc>
          <w:tcPr>
            <w:tcW w:w="519" w:type="pct"/>
          </w:tcPr>
          <w:p w14:paraId="085515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566" w:type="pct"/>
          </w:tcPr>
          <w:p w14:paraId="431E6464" w14:textId="77777777" w:rsidR="0022123C" w:rsidRPr="0022123C" w:rsidRDefault="0022123C" w:rsidP="00076DA3">
            <w:pPr>
              <w:spacing w:after="0" w:line="240" w:lineRule="auto"/>
              <w:rPr>
                <w:rFonts w:ascii="Times New Roman" w:hAnsi="Times New Roman" w:cs="Times New Roman"/>
              </w:rPr>
            </w:pPr>
          </w:p>
        </w:tc>
      </w:tr>
      <w:tr w:rsidR="0022123C" w:rsidRPr="0022123C" w14:paraId="0658B48C" w14:textId="77777777" w:rsidTr="00944C43">
        <w:trPr>
          <w:trHeight w:val="20"/>
        </w:trPr>
        <w:tc>
          <w:tcPr>
            <w:tcW w:w="839" w:type="pct"/>
            <w:vMerge w:val="restart"/>
          </w:tcPr>
          <w:p w14:paraId="54094C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3.1</w:t>
            </w:r>
          </w:p>
          <w:p w14:paraId="03C0118B" w14:textId="77777777" w:rsidR="0022123C" w:rsidRPr="0022123C" w:rsidRDefault="0022123C" w:rsidP="00076DA3">
            <w:pPr>
              <w:spacing w:after="0" w:line="240" w:lineRule="auto"/>
              <w:rPr>
                <w:rFonts w:ascii="Times New Roman" w:hAnsi="Times New Roman" w:cs="Times New Roman"/>
              </w:rPr>
            </w:pPr>
          </w:p>
        </w:tc>
        <w:tc>
          <w:tcPr>
            <w:tcW w:w="3077" w:type="pct"/>
          </w:tcPr>
          <w:p w14:paraId="7A6DBB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519" w:type="pct"/>
            <w:vMerge w:val="restart"/>
          </w:tcPr>
          <w:p w14:paraId="5EBE9A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vMerge w:val="restart"/>
          </w:tcPr>
          <w:p w14:paraId="514875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63E16D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5A44D7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1E1E68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0F9F29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802E4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51F385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34B47EB4" w14:textId="77777777" w:rsidTr="00944C43">
        <w:trPr>
          <w:trHeight w:val="20"/>
        </w:trPr>
        <w:tc>
          <w:tcPr>
            <w:tcW w:w="839" w:type="pct"/>
            <w:vMerge/>
          </w:tcPr>
          <w:p w14:paraId="1413054D" w14:textId="77777777" w:rsidR="0022123C" w:rsidRPr="0022123C" w:rsidRDefault="0022123C" w:rsidP="00076DA3">
            <w:pPr>
              <w:spacing w:after="0" w:line="240" w:lineRule="auto"/>
              <w:rPr>
                <w:rFonts w:ascii="Times New Roman" w:hAnsi="Times New Roman" w:cs="Times New Roman"/>
              </w:rPr>
            </w:pPr>
          </w:p>
        </w:tc>
        <w:tc>
          <w:tcPr>
            <w:tcW w:w="3077" w:type="pct"/>
          </w:tcPr>
          <w:p w14:paraId="38BF15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Электробезопасность: понятие, последствия поражения человека электрическим током. Условия возникновения электротравм, их классификация. Факторы, влияющие на тяжесть электротравм (параметры тока, время воздействия, особенности состояния организма)</w:t>
            </w:r>
          </w:p>
        </w:tc>
        <w:tc>
          <w:tcPr>
            <w:tcW w:w="519" w:type="pct"/>
            <w:vMerge/>
          </w:tcPr>
          <w:p w14:paraId="15A5776D"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07E34401" w14:textId="77777777" w:rsidR="0022123C" w:rsidRPr="0022123C" w:rsidRDefault="0022123C" w:rsidP="00076DA3">
            <w:pPr>
              <w:spacing w:after="0" w:line="240" w:lineRule="auto"/>
              <w:rPr>
                <w:rFonts w:ascii="Times New Roman" w:hAnsi="Times New Roman" w:cs="Times New Roman"/>
              </w:rPr>
            </w:pPr>
          </w:p>
        </w:tc>
      </w:tr>
      <w:tr w:rsidR="0022123C" w:rsidRPr="0022123C" w14:paraId="1F1E5DF3" w14:textId="77777777" w:rsidTr="00944C43">
        <w:trPr>
          <w:trHeight w:val="20"/>
        </w:trPr>
        <w:tc>
          <w:tcPr>
            <w:tcW w:w="839" w:type="pct"/>
            <w:vMerge/>
          </w:tcPr>
          <w:p w14:paraId="0B6D9CE8" w14:textId="77777777" w:rsidR="0022123C" w:rsidRPr="0022123C" w:rsidRDefault="0022123C" w:rsidP="00076DA3">
            <w:pPr>
              <w:spacing w:after="0" w:line="240" w:lineRule="auto"/>
              <w:rPr>
                <w:rFonts w:ascii="Times New Roman" w:hAnsi="Times New Roman" w:cs="Times New Roman"/>
              </w:rPr>
            </w:pPr>
          </w:p>
        </w:tc>
        <w:tc>
          <w:tcPr>
            <w:tcW w:w="3077" w:type="pct"/>
          </w:tcPr>
          <w:p w14:paraId="072917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условий работы по степени электробезопасности. Опасные узлы и зоны машин. Требования электробезопасности, предъявляемые к конструкции технологического оборудования</w:t>
            </w:r>
          </w:p>
        </w:tc>
        <w:tc>
          <w:tcPr>
            <w:tcW w:w="519" w:type="pct"/>
            <w:vMerge/>
          </w:tcPr>
          <w:p w14:paraId="4E81AFD7"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6043ABB0" w14:textId="77777777" w:rsidR="0022123C" w:rsidRPr="0022123C" w:rsidRDefault="0022123C" w:rsidP="00076DA3">
            <w:pPr>
              <w:spacing w:after="0" w:line="240" w:lineRule="auto"/>
              <w:rPr>
                <w:rFonts w:ascii="Times New Roman" w:hAnsi="Times New Roman" w:cs="Times New Roman"/>
              </w:rPr>
            </w:pPr>
          </w:p>
        </w:tc>
      </w:tr>
      <w:tr w:rsidR="0022123C" w:rsidRPr="0022123C" w14:paraId="34052590" w14:textId="77777777" w:rsidTr="00944C43">
        <w:trPr>
          <w:trHeight w:val="20"/>
        </w:trPr>
        <w:tc>
          <w:tcPr>
            <w:tcW w:w="839" w:type="pct"/>
            <w:vMerge/>
          </w:tcPr>
          <w:p w14:paraId="6B06F30A" w14:textId="77777777" w:rsidR="0022123C" w:rsidRPr="0022123C" w:rsidRDefault="0022123C" w:rsidP="00076DA3">
            <w:pPr>
              <w:spacing w:after="0" w:line="240" w:lineRule="auto"/>
              <w:rPr>
                <w:rFonts w:ascii="Times New Roman" w:hAnsi="Times New Roman" w:cs="Times New Roman"/>
              </w:rPr>
            </w:pPr>
          </w:p>
        </w:tc>
        <w:tc>
          <w:tcPr>
            <w:tcW w:w="3077" w:type="pct"/>
          </w:tcPr>
          <w:p w14:paraId="04A6B6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Защита от поражения электрическим током. Технические способы защиты (защитное заземление и зануление, защитное отключение, изоляция и ограждение токоведущих частей), понятие, назначение. Порядок и сроки проверки заземляющих устройств, и сопротивление изоляции. Индивидуальные средства защиты от поражения электрическим током, их виды, назначение, сроки проверки, правила эксплуатации и хранения</w:t>
            </w:r>
          </w:p>
        </w:tc>
        <w:tc>
          <w:tcPr>
            <w:tcW w:w="519" w:type="pct"/>
            <w:vMerge/>
          </w:tcPr>
          <w:p w14:paraId="0AB70DA2"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2B92A65E" w14:textId="77777777" w:rsidR="0022123C" w:rsidRPr="0022123C" w:rsidRDefault="0022123C" w:rsidP="00076DA3">
            <w:pPr>
              <w:spacing w:after="0" w:line="240" w:lineRule="auto"/>
              <w:rPr>
                <w:rFonts w:ascii="Times New Roman" w:hAnsi="Times New Roman" w:cs="Times New Roman"/>
              </w:rPr>
            </w:pPr>
          </w:p>
        </w:tc>
      </w:tr>
      <w:tr w:rsidR="0022123C" w:rsidRPr="0022123C" w14:paraId="0C78F0BB" w14:textId="77777777" w:rsidTr="00944C43">
        <w:trPr>
          <w:trHeight w:val="20"/>
        </w:trPr>
        <w:tc>
          <w:tcPr>
            <w:tcW w:w="839" w:type="pct"/>
            <w:vMerge/>
          </w:tcPr>
          <w:p w14:paraId="447ECEBE" w14:textId="77777777" w:rsidR="0022123C" w:rsidRPr="0022123C" w:rsidRDefault="0022123C" w:rsidP="00076DA3">
            <w:pPr>
              <w:spacing w:after="0" w:line="240" w:lineRule="auto"/>
              <w:rPr>
                <w:rFonts w:ascii="Times New Roman" w:hAnsi="Times New Roman" w:cs="Times New Roman"/>
              </w:rPr>
            </w:pPr>
          </w:p>
        </w:tc>
        <w:tc>
          <w:tcPr>
            <w:tcW w:w="3077" w:type="pct"/>
          </w:tcPr>
          <w:p w14:paraId="4FCE29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Статистическое электричество: понятие, способы защиты от его воздействия</w:t>
            </w:r>
          </w:p>
        </w:tc>
        <w:tc>
          <w:tcPr>
            <w:tcW w:w="519" w:type="pct"/>
            <w:vMerge/>
          </w:tcPr>
          <w:p w14:paraId="330DF771"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39DA72F5" w14:textId="77777777" w:rsidR="0022123C" w:rsidRPr="0022123C" w:rsidRDefault="0022123C" w:rsidP="00076DA3">
            <w:pPr>
              <w:spacing w:after="0" w:line="240" w:lineRule="auto"/>
              <w:rPr>
                <w:rFonts w:ascii="Times New Roman" w:hAnsi="Times New Roman" w:cs="Times New Roman"/>
              </w:rPr>
            </w:pPr>
          </w:p>
        </w:tc>
      </w:tr>
      <w:tr w:rsidR="0022123C" w:rsidRPr="0022123C" w14:paraId="6A75869A" w14:textId="77777777" w:rsidTr="00944C43">
        <w:trPr>
          <w:trHeight w:val="20"/>
        </w:trPr>
        <w:tc>
          <w:tcPr>
            <w:tcW w:w="839" w:type="pct"/>
            <w:vMerge/>
          </w:tcPr>
          <w:p w14:paraId="16B7F39A" w14:textId="77777777" w:rsidR="0022123C" w:rsidRPr="0022123C" w:rsidRDefault="0022123C" w:rsidP="00076DA3">
            <w:pPr>
              <w:spacing w:after="0" w:line="240" w:lineRule="auto"/>
              <w:rPr>
                <w:rFonts w:ascii="Times New Roman" w:hAnsi="Times New Roman" w:cs="Times New Roman"/>
              </w:rPr>
            </w:pPr>
          </w:p>
        </w:tc>
        <w:tc>
          <w:tcPr>
            <w:tcW w:w="3077" w:type="pct"/>
          </w:tcPr>
          <w:p w14:paraId="2A0921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Технические и организационные мероприятия по обеспечению электробезопасности на предприятиях общественного питания</w:t>
            </w:r>
          </w:p>
        </w:tc>
        <w:tc>
          <w:tcPr>
            <w:tcW w:w="519" w:type="pct"/>
            <w:vMerge/>
          </w:tcPr>
          <w:p w14:paraId="3B4C9672"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04346E3B" w14:textId="77777777" w:rsidR="0022123C" w:rsidRPr="0022123C" w:rsidRDefault="0022123C" w:rsidP="00076DA3">
            <w:pPr>
              <w:spacing w:after="0" w:line="240" w:lineRule="auto"/>
              <w:rPr>
                <w:rFonts w:ascii="Times New Roman" w:hAnsi="Times New Roman" w:cs="Times New Roman"/>
              </w:rPr>
            </w:pPr>
          </w:p>
        </w:tc>
      </w:tr>
      <w:tr w:rsidR="0022123C" w:rsidRPr="0022123C" w14:paraId="393FFABD" w14:textId="77777777" w:rsidTr="00944C43">
        <w:trPr>
          <w:trHeight w:val="20"/>
        </w:trPr>
        <w:tc>
          <w:tcPr>
            <w:tcW w:w="839" w:type="pct"/>
            <w:vMerge/>
          </w:tcPr>
          <w:p w14:paraId="39B9B27D" w14:textId="77777777" w:rsidR="0022123C" w:rsidRPr="0022123C" w:rsidRDefault="0022123C" w:rsidP="00076DA3">
            <w:pPr>
              <w:spacing w:after="0" w:line="240" w:lineRule="auto"/>
              <w:rPr>
                <w:rFonts w:ascii="Times New Roman" w:hAnsi="Times New Roman" w:cs="Times New Roman"/>
              </w:rPr>
            </w:pPr>
          </w:p>
        </w:tc>
        <w:tc>
          <w:tcPr>
            <w:tcW w:w="3077" w:type="pct"/>
          </w:tcPr>
          <w:p w14:paraId="240138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5DE197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составление конспектов с использованием нормативных документов по электробезопасности. Составление плана мероприятий по обеспечению электробезопасности в горячем цехе предприятия общественного питания</w:t>
            </w:r>
          </w:p>
        </w:tc>
        <w:tc>
          <w:tcPr>
            <w:tcW w:w="519" w:type="pct"/>
          </w:tcPr>
          <w:p w14:paraId="32803B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14:paraId="7C894599" w14:textId="77777777" w:rsidR="0022123C" w:rsidRPr="0022123C" w:rsidRDefault="0022123C" w:rsidP="00076DA3">
            <w:pPr>
              <w:spacing w:after="0" w:line="240" w:lineRule="auto"/>
              <w:rPr>
                <w:rFonts w:ascii="Times New Roman" w:hAnsi="Times New Roman" w:cs="Times New Roman"/>
              </w:rPr>
            </w:pPr>
          </w:p>
        </w:tc>
      </w:tr>
      <w:tr w:rsidR="0022123C" w:rsidRPr="0022123C" w14:paraId="6DBB7661" w14:textId="77777777" w:rsidTr="00944C43">
        <w:trPr>
          <w:trHeight w:val="229"/>
        </w:trPr>
        <w:tc>
          <w:tcPr>
            <w:tcW w:w="839" w:type="pct"/>
            <w:vMerge w:val="restart"/>
          </w:tcPr>
          <w:p w14:paraId="6682FD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3.2</w:t>
            </w:r>
          </w:p>
          <w:p w14:paraId="4A4D87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Пожарная </w:t>
            </w:r>
          </w:p>
          <w:p w14:paraId="1B52BC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безопасность</w:t>
            </w:r>
          </w:p>
          <w:p w14:paraId="50151212" w14:textId="77777777" w:rsidR="0022123C" w:rsidRPr="0022123C" w:rsidRDefault="0022123C" w:rsidP="00076DA3">
            <w:pPr>
              <w:spacing w:after="0" w:line="240" w:lineRule="auto"/>
              <w:rPr>
                <w:rFonts w:ascii="Times New Roman" w:hAnsi="Times New Roman" w:cs="Times New Roman"/>
              </w:rPr>
            </w:pPr>
          </w:p>
          <w:p w14:paraId="53632B82" w14:textId="77777777" w:rsidR="0022123C" w:rsidRPr="0022123C" w:rsidRDefault="0022123C" w:rsidP="00076DA3">
            <w:pPr>
              <w:spacing w:after="0" w:line="240" w:lineRule="auto"/>
              <w:rPr>
                <w:rFonts w:ascii="Times New Roman" w:hAnsi="Times New Roman" w:cs="Times New Roman"/>
              </w:rPr>
            </w:pPr>
          </w:p>
        </w:tc>
        <w:tc>
          <w:tcPr>
            <w:tcW w:w="3077" w:type="pct"/>
          </w:tcPr>
          <w:p w14:paraId="1E88F4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19" w:type="pct"/>
            <w:vMerge w:val="restart"/>
          </w:tcPr>
          <w:p w14:paraId="071661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566" w:type="pct"/>
            <w:vMerge w:val="restart"/>
          </w:tcPr>
          <w:p w14:paraId="009BCC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7407D8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6C1A9C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53EFBE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2F781A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2DAA65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7D02C1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2D46C17F" w14:textId="77777777" w:rsidTr="00944C43">
        <w:trPr>
          <w:trHeight w:val="20"/>
        </w:trPr>
        <w:tc>
          <w:tcPr>
            <w:tcW w:w="839" w:type="pct"/>
            <w:vMerge/>
          </w:tcPr>
          <w:p w14:paraId="4BB95CF3" w14:textId="77777777" w:rsidR="0022123C" w:rsidRPr="0022123C" w:rsidRDefault="0022123C" w:rsidP="00076DA3">
            <w:pPr>
              <w:spacing w:after="0" w:line="240" w:lineRule="auto"/>
              <w:rPr>
                <w:rFonts w:ascii="Times New Roman" w:hAnsi="Times New Roman" w:cs="Times New Roman"/>
              </w:rPr>
            </w:pPr>
          </w:p>
        </w:tc>
        <w:tc>
          <w:tcPr>
            <w:tcW w:w="3077" w:type="pct"/>
          </w:tcPr>
          <w:p w14:paraId="212FBD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Пожарная безопасность: понятие, последствия ее несоблюдения. Правовая база: ФЗ «О пожарной безопасности», стандарты ССБТ, правила и инструкции по пожарной безопасности. Организация пожарной охраны в предприятиях. Пожарная безопасность зданий и сооружений (СниП 21-01-97). Правила пожарной безопасности в РФ (ППБ 01-99). Обязанности и ответственность должностных лиц за обеспечением пожарной безопасности в предприятиях. Государственная служба пожарной безопасности: назначение, структура, область компетенции</w:t>
            </w:r>
          </w:p>
        </w:tc>
        <w:tc>
          <w:tcPr>
            <w:tcW w:w="519" w:type="pct"/>
            <w:vMerge/>
          </w:tcPr>
          <w:p w14:paraId="3F9528C6"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584A164F" w14:textId="77777777" w:rsidR="0022123C" w:rsidRPr="0022123C" w:rsidRDefault="0022123C" w:rsidP="00076DA3">
            <w:pPr>
              <w:spacing w:after="0" w:line="240" w:lineRule="auto"/>
              <w:rPr>
                <w:rFonts w:ascii="Times New Roman" w:hAnsi="Times New Roman" w:cs="Times New Roman"/>
              </w:rPr>
            </w:pPr>
          </w:p>
        </w:tc>
      </w:tr>
      <w:tr w:rsidR="0022123C" w:rsidRPr="0022123C" w14:paraId="68D7E1F6" w14:textId="77777777" w:rsidTr="00944C43">
        <w:trPr>
          <w:trHeight w:val="20"/>
        </w:trPr>
        <w:tc>
          <w:tcPr>
            <w:tcW w:w="839" w:type="pct"/>
            <w:vMerge/>
          </w:tcPr>
          <w:p w14:paraId="0E79F517" w14:textId="77777777" w:rsidR="0022123C" w:rsidRPr="0022123C" w:rsidRDefault="0022123C" w:rsidP="00076DA3">
            <w:pPr>
              <w:spacing w:after="0" w:line="240" w:lineRule="auto"/>
              <w:rPr>
                <w:rFonts w:ascii="Times New Roman" w:hAnsi="Times New Roman" w:cs="Times New Roman"/>
              </w:rPr>
            </w:pPr>
          </w:p>
        </w:tc>
        <w:tc>
          <w:tcPr>
            <w:tcW w:w="3077" w:type="pct"/>
          </w:tcPr>
          <w:p w14:paraId="77BC1F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Противопожарный инструктаж: понятие, назначение, виды, порядок, сроки проведения и документальное оформление. Противопожарный режим содержания территории предприятия, его помещений и оборудования. Действия администрации и работников предприятия при возникновении пожаров. Эвакуация людей из помещений, охваченных пожаров</w:t>
            </w:r>
          </w:p>
        </w:tc>
        <w:tc>
          <w:tcPr>
            <w:tcW w:w="519" w:type="pct"/>
            <w:vMerge/>
          </w:tcPr>
          <w:p w14:paraId="0713B799"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1A772BCC" w14:textId="77777777" w:rsidR="0022123C" w:rsidRPr="0022123C" w:rsidRDefault="0022123C" w:rsidP="00076DA3">
            <w:pPr>
              <w:spacing w:after="0" w:line="240" w:lineRule="auto"/>
              <w:rPr>
                <w:rFonts w:ascii="Times New Roman" w:hAnsi="Times New Roman" w:cs="Times New Roman"/>
              </w:rPr>
            </w:pPr>
          </w:p>
        </w:tc>
      </w:tr>
      <w:tr w:rsidR="0022123C" w:rsidRPr="0022123C" w14:paraId="07147605" w14:textId="77777777" w:rsidTr="00944C43">
        <w:trPr>
          <w:trHeight w:val="20"/>
        </w:trPr>
        <w:tc>
          <w:tcPr>
            <w:tcW w:w="839" w:type="pct"/>
            <w:vMerge/>
          </w:tcPr>
          <w:p w14:paraId="3D0484B1" w14:textId="77777777" w:rsidR="0022123C" w:rsidRPr="0022123C" w:rsidRDefault="0022123C" w:rsidP="00076DA3">
            <w:pPr>
              <w:spacing w:after="0" w:line="240" w:lineRule="auto"/>
              <w:rPr>
                <w:rFonts w:ascii="Times New Roman" w:hAnsi="Times New Roman" w:cs="Times New Roman"/>
              </w:rPr>
            </w:pPr>
          </w:p>
        </w:tc>
        <w:tc>
          <w:tcPr>
            <w:tcW w:w="3077" w:type="pct"/>
          </w:tcPr>
          <w:p w14:paraId="71634A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Факторы пожарной опасности отраслевых объектов. Основные причины возникновения пожаров в предприятиях, способы предупреждения и тушения пожаров. Огнетушители: назначение, типы, устройство, принцип действия, правила хранения и применения</w:t>
            </w:r>
          </w:p>
        </w:tc>
        <w:tc>
          <w:tcPr>
            <w:tcW w:w="519" w:type="pct"/>
            <w:vMerge/>
          </w:tcPr>
          <w:p w14:paraId="092CEB70"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1B50D552" w14:textId="77777777" w:rsidR="0022123C" w:rsidRPr="0022123C" w:rsidRDefault="0022123C" w:rsidP="00076DA3">
            <w:pPr>
              <w:spacing w:after="0" w:line="240" w:lineRule="auto"/>
              <w:rPr>
                <w:rFonts w:ascii="Times New Roman" w:hAnsi="Times New Roman" w:cs="Times New Roman"/>
              </w:rPr>
            </w:pPr>
          </w:p>
        </w:tc>
      </w:tr>
      <w:tr w:rsidR="0022123C" w:rsidRPr="0022123C" w14:paraId="5D4A034C" w14:textId="77777777" w:rsidTr="00944C43">
        <w:trPr>
          <w:trHeight w:val="20"/>
        </w:trPr>
        <w:tc>
          <w:tcPr>
            <w:tcW w:w="839" w:type="pct"/>
            <w:vMerge/>
          </w:tcPr>
          <w:p w14:paraId="37005F61" w14:textId="77777777" w:rsidR="0022123C" w:rsidRPr="0022123C" w:rsidRDefault="0022123C" w:rsidP="00076DA3">
            <w:pPr>
              <w:spacing w:after="0" w:line="240" w:lineRule="auto"/>
              <w:rPr>
                <w:rFonts w:ascii="Times New Roman" w:hAnsi="Times New Roman" w:cs="Times New Roman"/>
              </w:rPr>
            </w:pPr>
          </w:p>
        </w:tc>
        <w:tc>
          <w:tcPr>
            <w:tcW w:w="3077" w:type="pct"/>
          </w:tcPr>
          <w:p w14:paraId="2457E3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Пожарный инвентарь. Противопожарное водоснабжение, его виды, особенности устройства и применения. Средства пожарной сигнализации и связь, их типы, назначение</w:t>
            </w:r>
          </w:p>
        </w:tc>
        <w:tc>
          <w:tcPr>
            <w:tcW w:w="519" w:type="pct"/>
            <w:vMerge/>
          </w:tcPr>
          <w:p w14:paraId="5AC38334"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198D5030" w14:textId="77777777" w:rsidR="0022123C" w:rsidRPr="0022123C" w:rsidRDefault="0022123C" w:rsidP="00076DA3">
            <w:pPr>
              <w:spacing w:after="0" w:line="240" w:lineRule="auto"/>
              <w:rPr>
                <w:rFonts w:ascii="Times New Roman" w:hAnsi="Times New Roman" w:cs="Times New Roman"/>
              </w:rPr>
            </w:pPr>
          </w:p>
        </w:tc>
      </w:tr>
      <w:tr w:rsidR="0022123C" w:rsidRPr="0022123C" w14:paraId="26B42191" w14:textId="77777777" w:rsidTr="00944C43">
        <w:trPr>
          <w:trHeight w:val="20"/>
        </w:trPr>
        <w:tc>
          <w:tcPr>
            <w:tcW w:w="839" w:type="pct"/>
            <w:vMerge/>
          </w:tcPr>
          <w:p w14:paraId="7B6D6DD9" w14:textId="77777777" w:rsidR="0022123C" w:rsidRPr="0022123C" w:rsidRDefault="0022123C" w:rsidP="00076DA3">
            <w:pPr>
              <w:spacing w:after="0" w:line="240" w:lineRule="auto"/>
              <w:rPr>
                <w:rFonts w:ascii="Times New Roman" w:hAnsi="Times New Roman" w:cs="Times New Roman"/>
              </w:rPr>
            </w:pPr>
          </w:p>
        </w:tc>
        <w:tc>
          <w:tcPr>
            <w:tcW w:w="3077" w:type="pct"/>
          </w:tcPr>
          <w:p w14:paraId="301C05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эвакуации людей при пожаре на предприятии общественного питания</w:t>
            </w:r>
          </w:p>
        </w:tc>
        <w:tc>
          <w:tcPr>
            <w:tcW w:w="519" w:type="pct"/>
            <w:vMerge/>
          </w:tcPr>
          <w:p w14:paraId="3E0FFB2D"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0623CE75" w14:textId="77777777" w:rsidR="0022123C" w:rsidRPr="0022123C" w:rsidRDefault="0022123C" w:rsidP="00076DA3">
            <w:pPr>
              <w:spacing w:after="0" w:line="240" w:lineRule="auto"/>
              <w:rPr>
                <w:rFonts w:ascii="Times New Roman" w:hAnsi="Times New Roman" w:cs="Times New Roman"/>
              </w:rPr>
            </w:pPr>
          </w:p>
        </w:tc>
      </w:tr>
      <w:tr w:rsidR="0022123C" w:rsidRPr="0022123C" w14:paraId="35F54AEB" w14:textId="77777777" w:rsidTr="00944C43">
        <w:trPr>
          <w:trHeight w:val="20"/>
        </w:trPr>
        <w:tc>
          <w:tcPr>
            <w:tcW w:w="839" w:type="pct"/>
            <w:vMerge/>
          </w:tcPr>
          <w:p w14:paraId="677880F4" w14:textId="77777777" w:rsidR="0022123C" w:rsidRPr="0022123C" w:rsidRDefault="0022123C" w:rsidP="00076DA3">
            <w:pPr>
              <w:spacing w:after="0" w:line="240" w:lineRule="auto"/>
              <w:rPr>
                <w:rFonts w:ascii="Times New Roman" w:hAnsi="Times New Roman" w:cs="Times New Roman"/>
              </w:rPr>
            </w:pPr>
          </w:p>
        </w:tc>
        <w:tc>
          <w:tcPr>
            <w:tcW w:w="3077" w:type="pct"/>
          </w:tcPr>
          <w:p w14:paraId="14F803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519" w:type="pct"/>
          </w:tcPr>
          <w:p w14:paraId="099FD7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tcPr>
          <w:p w14:paraId="5421F65E" w14:textId="77777777" w:rsidR="0022123C" w:rsidRPr="0022123C" w:rsidRDefault="0022123C" w:rsidP="00076DA3">
            <w:pPr>
              <w:spacing w:after="0" w:line="240" w:lineRule="auto"/>
              <w:rPr>
                <w:rFonts w:ascii="Times New Roman" w:hAnsi="Times New Roman" w:cs="Times New Roman"/>
              </w:rPr>
            </w:pPr>
          </w:p>
        </w:tc>
      </w:tr>
      <w:tr w:rsidR="0022123C" w:rsidRPr="0022123C" w14:paraId="1D503D11" w14:textId="77777777" w:rsidTr="00944C43">
        <w:trPr>
          <w:trHeight w:val="20"/>
        </w:trPr>
        <w:tc>
          <w:tcPr>
            <w:tcW w:w="839" w:type="pct"/>
            <w:vMerge/>
          </w:tcPr>
          <w:p w14:paraId="1E47D9E3" w14:textId="77777777" w:rsidR="0022123C" w:rsidRPr="0022123C" w:rsidRDefault="0022123C" w:rsidP="00076DA3">
            <w:pPr>
              <w:spacing w:after="0" w:line="240" w:lineRule="auto"/>
              <w:rPr>
                <w:rFonts w:ascii="Times New Roman" w:hAnsi="Times New Roman" w:cs="Times New Roman"/>
              </w:rPr>
            </w:pPr>
          </w:p>
        </w:tc>
        <w:tc>
          <w:tcPr>
            <w:tcW w:w="3077" w:type="pct"/>
          </w:tcPr>
          <w:p w14:paraId="457E9C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устройства и овладения приемами эксплуатации средств тушения пожаров, пожарной сигнализации и связи. Составление плана эвакуации людей при пожаре в предприятии общественного питания</w:t>
            </w:r>
          </w:p>
        </w:tc>
        <w:tc>
          <w:tcPr>
            <w:tcW w:w="519" w:type="pct"/>
          </w:tcPr>
          <w:p w14:paraId="253391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66" w:type="pct"/>
          </w:tcPr>
          <w:p w14:paraId="4657471F" w14:textId="77777777" w:rsidR="0022123C" w:rsidRPr="0022123C" w:rsidRDefault="0022123C" w:rsidP="00076DA3">
            <w:pPr>
              <w:spacing w:after="0" w:line="240" w:lineRule="auto"/>
              <w:rPr>
                <w:rFonts w:ascii="Times New Roman" w:hAnsi="Times New Roman" w:cs="Times New Roman"/>
              </w:rPr>
            </w:pPr>
          </w:p>
        </w:tc>
      </w:tr>
      <w:tr w:rsidR="0022123C" w:rsidRPr="0022123C" w14:paraId="30D39DB1" w14:textId="77777777" w:rsidTr="00944C43">
        <w:trPr>
          <w:trHeight w:val="20"/>
        </w:trPr>
        <w:tc>
          <w:tcPr>
            <w:tcW w:w="839" w:type="pct"/>
            <w:vMerge/>
          </w:tcPr>
          <w:p w14:paraId="2A436F9F" w14:textId="77777777" w:rsidR="0022123C" w:rsidRPr="0022123C" w:rsidRDefault="0022123C" w:rsidP="00076DA3">
            <w:pPr>
              <w:spacing w:after="0" w:line="240" w:lineRule="auto"/>
              <w:rPr>
                <w:rFonts w:ascii="Times New Roman" w:hAnsi="Times New Roman" w:cs="Times New Roman"/>
              </w:rPr>
            </w:pPr>
          </w:p>
        </w:tc>
        <w:tc>
          <w:tcPr>
            <w:tcW w:w="3077" w:type="pct"/>
          </w:tcPr>
          <w:p w14:paraId="781DF4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30327A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документов; составление плана мероприятий по обеспечению пожарной безопасности в производственных цехах предприятий общественного питания</w:t>
            </w:r>
          </w:p>
        </w:tc>
        <w:tc>
          <w:tcPr>
            <w:tcW w:w="519" w:type="pct"/>
          </w:tcPr>
          <w:p w14:paraId="1B9EE1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14:paraId="394BED19" w14:textId="77777777" w:rsidR="0022123C" w:rsidRPr="0022123C" w:rsidRDefault="0022123C" w:rsidP="00076DA3">
            <w:pPr>
              <w:spacing w:after="0" w:line="240" w:lineRule="auto"/>
              <w:rPr>
                <w:rFonts w:ascii="Times New Roman" w:hAnsi="Times New Roman" w:cs="Times New Roman"/>
              </w:rPr>
            </w:pPr>
          </w:p>
        </w:tc>
      </w:tr>
      <w:tr w:rsidR="0022123C" w:rsidRPr="0022123C" w14:paraId="54B0D38A" w14:textId="77777777" w:rsidTr="00944C43">
        <w:trPr>
          <w:trHeight w:val="481"/>
        </w:trPr>
        <w:tc>
          <w:tcPr>
            <w:tcW w:w="839" w:type="pct"/>
            <w:vMerge w:val="restart"/>
          </w:tcPr>
          <w:p w14:paraId="41555F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3.3</w:t>
            </w:r>
          </w:p>
          <w:p w14:paraId="0336CC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Требования </w:t>
            </w:r>
          </w:p>
          <w:p w14:paraId="68577E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безопасности к производственному оборудованию</w:t>
            </w:r>
          </w:p>
        </w:tc>
        <w:tc>
          <w:tcPr>
            <w:tcW w:w="3077" w:type="pct"/>
          </w:tcPr>
          <w:p w14:paraId="7F9B5E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19" w:type="pct"/>
            <w:vMerge w:val="restart"/>
          </w:tcPr>
          <w:p w14:paraId="068E82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vMerge w:val="restart"/>
          </w:tcPr>
          <w:p w14:paraId="243AF6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1-7, ОК 9,10</w:t>
            </w:r>
          </w:p>
          <w:p w14:paraId="052114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1.1-1.5 </w:t>
            </w:r>
          </w:p>
          <w:p w14:paraId="612904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7DA143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3.1-3.6</w:t>
            </w:r>
          </w:p>
          <w:p w14:paraId="2E957C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37DABD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5D9914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6.3-6.5</w:t>
            </w:r>
          </w:p>
        </w:tc>
      </w:tr>
      <w:tr w:rsidR="0022123C" w:rsidRPr="0022123C" w14:paraId="78185958" w14:textId="77777777" w:rsidTr="00944C43">
        <w:trPr>
          <w:trHeight w:val="20"/>
        </w:trPr>
        <w:tc>
          <w:tcPr>
            <w:tcW w:w="839" w:type="pct"/>
            <w:vMerge/>
          </w:tcPr>
          <w:p w14:paraId="1EB03558" w14:textId="77777777" w:rsidR="0022123C" w:rsidRPr="0022123C" w:rsidRDefault="0022123C" w:rsidP="00076DA3">
            <w:pPr>
              <w:spacing w:after="0" w:line="240" w:lineRule="auto"/>
              <w:rPr>
                <w:rFonts w:ascii="Times New Roman" w:hAnsi="Times New Roman" w:cs="Times New Roman"/>
              </w:rPr>
            </w:pPr>
          </w:p>
        </w:tc>
        <w:tc>
          <w:tcPr>
            <w:tcW w:w="3077" w:type="pct"/>
          </w:tcPr>
          <w:p w14:paraId="68FB2D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Нормативная база: стандарты ССБТ, правила и инструкции по технике безопасности</w:t>
            </w:r>
          </w:p>
        </w:tc>
        <w:tc>
          <w:tcPr>
            <w:tcW w:w="519" w:type="pct"/>
            <w:vMerge/>
          </w:tcPr>
          <w:p w14:paraId="06FF6C17"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0FE24FB4" w14:textId="77777777" w:rsidR="0022123C" w:rsidRPr="0022123C" w:rsidRDefault="0022123C" w:rsidP="00076DA3">
            <w:pPr>
              <w:spacing w:after="0" w:line="240" w:lineRule="auto"/>
              <w:rPr>
                <w:rFonts w:ascii="Times New Roman" w:hAnsi="Times New Roman" w:cs="Times New Roman"/>
              </w:rPr>
            </w:pPr>
          </w:p>
        </w:tc>
      </w:tr>
      <w:tr w:rsidR="0022123C" w:rsidRPr="0022123C" w14:paraId="61C367DD" w14:textId="77777777" w:rsidTr="00944C43">
        <w:trPr>
          <w:trHeight w:val="20"/>
        </w:trPr>
        <w:tc>
          <w:tcPr>
            <w:tcW w:w="839" w:type="pct"/>
            <w:vMerge/>
          </w:tcPr>
          <w:p w14:paraId="59288492" w14:textId="77777777" w:rsidR="0022123C" w:rsidRPr="0022123C" w:rsidRDefault="0022123C" w:rsidP="00076DA3">
            <w:pPr>
              <w:spacing w:after="0" w:line="240" w:lineRule="auto"/>
              <w:rPr>
                <w:rFonts w:ascii="Times New Roman" w:hAnsi="Times New Roman" w:cs="Times New Roman"/>
              </w:rPr>
            </w:pPr>
          </w:p>
        </w:tc>
        <w:tc>
          <w:tcPr>
            <w:tcW w:w="3077" w:type="pct"/>
          </w:tcPr>
          <w:p w14:paraId="0272BB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Общие требования безопасности, предъявляемые к торгово-технологическому оборудованию (к материалам, конструкции, эксплуатации, элементам защиты, монтажу и т.д.). Опасные зоны технологического оборудования</w:t>
            </w:r>
          </w:p>
        </w:tc>
        <w:tc>
          <w:tcPr>
            <w:tcW w:w="519" w:type="pct"/>
            <w:vMerge/>
          </w:tcPr>
          <w:p w14:paraId="069A292B"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632A1DBB" w14:textId="77777777" w:rsidR="0022123C" w:rsidRPr="0022123C" w:rsidRDefault="0022123C" w:rsidP="00076DA3">
            <w:pPr>
              <w:spacing w:after="0" w:line="240" w:lineRule="auto"/>
              <w:rPr>
                <w:rFonts w:ascii="Times New Roman" w:hAnsi="Times New Roman" w:cs="Times New Roman"/>
              </w:rPr>
            </w:pPr>
          </w:p>
        </w:tc>
      </w:tr>
      <w:tr w:rsidR="0022123C" w:rsidRPr="0022123C" w14:paraId="2C75204F" w14:textId="77777777" w:rsidTr="00944C43">
        <w:trPr>
          <w:trHeight w:val="20"/>
        </w:trPr>
        <w:tc>
          <w:tcPr>
            <w:tcW w:w="839" w:type="pct"/>
            <w:vMerge/>
          </w:tcPr>
          <w:p w14:paraId="20746B25" w14:textId="77777777" w:rsidR="0022123C" w:rsidRPr="0022123C" w:rsidRDefault="0022123C" w:rsidP="00076DA3">
            <w:pPr>
              <w:spacing w:after="0" w:line="240" w:lineRule="auto"/>
              <w:rPr>
                <w:rFonts w:ascii="Times New Roman" w:hAnsi="Times New Roman" w:cs="Times New Roman"/>
              </w:rPr>
            </w:pPr>
          </w:p>
        </w:tc>
        <w:tc>
          <w:tcPr>
            <w:tcW w:w="3077" w:type="pct"/>
          </w:tcPr>
          <w:p w14:paraId="2D3F26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Специальные требования безопасности при эксплуатации различных типов торгово-технологического оборудования: механического, торгового, измерительного, холодильного, подъемно-транспортного и др</w:t>
            </w:r>
          </w:p>
        </w:tc>
        <w:tc>
          <w:tcPr>
            <w:tcW w:w="519" w:type="pct"/>
            <w:vMerge/>
          </w:tcPr>
          <w:p w14:paraId="6AB3434C" w14:textId="77777777" w:rsidR="0022123C" w:rsidRPr="0022123C" w:rsidRDefault="0022123C" w:rsidP="00076DA3">
            <w:pPr>
              <w:spacing w:after="0" w:line="240" w:lineRule="auto"/>
              <w:rPr>
                <w:rFonts w:ascii="Times New Roman" w:hAnsi="Times New Roman" w:cs="Times New Roman"/>
              </w:rPr>
            </w:pPr>
          </w:p>
        </w:tc>
        <w:tc>
          <w:tcPr>
            <w:tcW w:w="566" w:type="pct"/>
            <w:vMerge/>
          </w:tcPr>
          <w:p w14:paraId="7A29B0EB" w14:textId="77777777" w:rsidR="0022123C" w:rsidRPr="0022123C" w:rsidRDefault="0022123C" w:rsidP="00076DA3">
            <w:pPr>
              <w:spacing w:after="0" w:line="240" w:lineRule="auto"/>
              <w:rPr>
                <w:rFonts w:ascii="Times New Roman" w:hAnsi="Times New Roman" w:cs="Times New Roman"/>
              </w:rPr>
            </w:pPr>
          </w:p>
        </w:tc>
      </w:tr>
      <w:tr w:rsidR="0022123C" w:rsidRPr="0022123C" w14:paraId="54BA0C6E" w14:textId="77777777" w:rsidTr="00944C43">
        <w:trPr>
          <w:trHeight w:val="20"/>
        </w:trPr>
        <w:tc>
          <w:tcPr>
            <w:tcW w:w="839" w:type="pct"/>
            <w:vMerge/>
          </w:tcPr>
          <w:p w14:paraId="246530C5" w14:textId="77777777" w:rsidR="0022123C" w:rsidRPr="0022123C" w:rsidRDefault="0022123C" w:rsidP="00076DA3">
            <w:pPr>
              <w:spacing w:after="0" w:line="240" w:lineRule="auto"/>
              <w:rPr>
                <w:rFonts w:ascii="Times New Roman" w:hAnsi="Times New Roman" w:cs="Times New Roman"/>
              </w:rPr>
            </w:pPr>
          </w:p>
        </w:tc>
        <w:tc>
          <w:tcPr>
            <w:tcW w:w="3077" w:type="pct"/>
          </w:tcPr>
          <w:p w14:paraId="590CC6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 (при наличии указывается тематика и содержание домашних заданий)</w:t>
            </w:r>
          </w:p>
          <w:p w14:paraId="5A2D49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документов. Решение ситуационных задач по безопасной эксплуатации торгово-технологического оборудования</w:t>
            </w:r>
          </w:p>
        </w:tc>
        <w:tc>
          <w:tcPr>
            <w:tcW w:w="519" w:type="pct"/>
          </w:tcPr>
          <w:p w14:paraId="166CC8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66" w:type="pct"/>
          </w:tcPr>
          <w:p w14:paraId="664DE0E8" w14:textId="77777777" w:rsidR="0022123C" w:rsidRPr="0022123C" w:rsidRDefault="0022123C" w:rsidP="00076DA3">
            <w:pPr>
              <w:spacing w:after="0" w:line="240" w:lineRule="auto"/>
              <w:rPr>
                <w:rFonts w:ascii="Times New Roman" w:hAnsi="Times New Roman" w:cs="Times New Roman"/>
              </w:rPr>
            </w:pPr>
          </w:p>
        </w:tc>
      </w:tr>
      <w:tr w:rsidR="0022123C" w:rsidRPr="0022123C" w14:paraId="4ECBF9FC" w14:textId="77777777" w:rsidTr="00944C43">
        <w:trPr>
          <w:trHeight w:val="20"/>
        </w:trPr>
        <w:tc>
          <w:tcPr>
            <w:tcW w:w="3915" w:type="pct"/>
            <w:gridSpan w:val="2"/>
          </w:tcPr>
          <w:p w14:paraId="007BC4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Дифференцированный зачет</w:t>
            </w:r>
          </w:p>
        </w:tc>
        <w:tc>
          <w:tcPr>
            <w:tcW w:w="519" w:type="pct"/>
          </w:tcPr>
          <w:p w14:paraId="2723F7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6" w:type="pct"/>
          </w:tcPr>
          <w:p w14:paraId="29D440F0" w14:textId="77777777" w:rsidR="0022123C" w:rsidRPr="0022123C" w:rsidRDefault="0022123C" w:rsidP="00076DA3">
            <w:pPr>
              <w:spacing w:after="0" w:line="240" w:lineRule="auto"/>
              <w:rPr>
                <w:rFonts w:ascii="Times New Roman" w:hAnsi="Times New Roman" w:cs="Times New Roman"/>
              </w:rPr>
            </w:pPr>
          </w:p>
        </w:tc>
      </w:tr>
      <w:tr w:rsidR="0022123C" w:rsidRPr="0022123C" w14:paraId="1D18A066" w14:textId="77777777" w:rsidTr="00944C43">
        <w:trPr>
          <w:trHeight w:val="20"/>
        </w:trPr>
        <w:tc>
          <w:tcPr>
            <w:tcW w:w="3915" w:type="pct"/>
            <w:gridSpan w:val="2"/>
          </w:tcPr>
          <w:p w14:paraId="024222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519" w:type="pct"/>
          </w:tcPr>
          <w:p w14:paraId="3E44E5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9</w:t>
            </w:r>
          </w:p>
        </w:tc>
        <w:tc>
          <w:tcPr>
            <w:tcW w:w="566" w:type="pct"/>
          </w:tcPr>
          <w:p w14:paraId="74132252" w14:textId="77777777" w:rsidR="0022123C" w:rsidRPr="0022123C" w:rsidRDefault="0022123C" w:rsidP="00076DA3">
            <w:pPr>
              <w:spacing w:after="0" w:line="240" w:lineRule="auto"/>
              <w:rPr>
                <w:rFonts w:ascii="Times New Roman" w:hAnsi="Times New Roman" w:cs="Times New Roman"/>
              </w:rPr>
            </w:pPr>
          </w:p>
        </w:tc>
      </w:tr>
      <w:tr w:rsidR="0022123C" w:rsidRPr="0022123C" w14:paraId="5F51518F" w14:textId="77777777" w:rsidTr="00944C43">
        <w:trPr>
          <w:trHeight w:val="20"/>
        </w:trPr>
        <w:tc>
          <w:tcPr>
            <w:tcW w:w="3915" w:type="pct"/>
            <w:gridSpan w:val="2"/>
          </w:tcPr>
          <w:p w14:paraId="54CE1F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519" w:type="pct"/>
          </w:tcPr>
          <w:p w14:paraId="0290DA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41</w:t>
            </w:r>
          </w:p>
        </w:tc>
        <w:tc>
          <w:tcPr>
            <w:tcW w:w="566" w:type="pct"/>
          </w:tcPr>
          <w:p w14:paraId="0A183FB9" w14:textId="77777777" w:rsidR="0022123C" w:rsidRPr="0022123C" w:rsidRDefault="0022123C" w:rsidP="00076DA3">
            <w:pPr>
              <w:spacing w:after="0" w:line="240" w:lineRule="auto"/>
              <w:rPr>
                <w:rFonts w:ascii="Times New Roman" w:hAnsi="Times New Roman" w:cs="Times New Roman"/>
              </w:rPr>
            </w:pPr>
          </w:p>
        </w:tc>
      </w:tr>
    </w:tbl>
    <w:p w14:paraId="4DB2B202" w14:textId="77777777" w:rsidR="0022123C" w:rsidRPr="0022123C" w:rsidRDefault="0022123C" w:rsidP="00076DA3">
      <w:pPr>
        <w:spacing w:after="0" w:line="240" w:lineRule="auto"/>
        <w:rPr>
          <w:rFonts w:ascii="Times New Roman" w:hAnsi="Times New Roman" w:cs="Times New Roman"/>
        </w:rPr>
      </w:pPr>
    </w:p>
    <w:p w14:paraId="5B63C3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p w14:paraId="1D5C7256" w14:textId="77777777" w:rsidR="0022123C" w:rsidRPr="0022123C" w:rsidRDefault="0022123C" w:rsidP="00076DA3">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2901"/>
        <w:gridCol w:w="3270"/>
      </w:tblGrid>
      <w:tr w:rsidR="0022123C" w:rsidRPr="0022123C" w14:paraId="4599D8E4" w14:textId="77777777" w:rsidTr="00944C43">
        <w:tc>
          <w:tcPr>
            <w:tcW w:w="1824" w:type="pct"/>
          </w:tcPr>
          <w:p w14:paraId="7E9B0A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493" w:type="pct"/>
          </w:tcPr>
          <w:p w14:paraId="1CE753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683" w:type="pct"/>
          </w:tcPr>
          <w:p w14:paraId="718CE7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6278C972" w14:textId="77777777" w:rsidTr="00944C43">
        <w:tc>
          <w:tcPr>
            <w:tcW w:w="1824" w:type="pct"/>
          </w:tcPr>
          <w:p w14:paraId="3A2270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Знание:</w:t>
            </w:r>
          </w:p>
          <w:p w14:paraId="563293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-системы управления охраной труда в организации;</w:t>
            </w:r>
          </w:p>
          <w:p w14:paraId="6D5230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14:paraId="051BA0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-обязанности работников в области охраны труда; </w:t>
            </w:r>
          </w:p>
          <w:p w14:paraId="0FF78D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-фактические или потенциальные последствия собственной деятельности (или бездействия) и их влияние на уровень безопасности труда;</w:t>
            </w:r>
          </w:p>
          <w:p w14:paraId="26F50B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-возможные последствия несоблюдения технологических процессов и производственных инструкций подчиненными работниками (персоналом);</w:t>
            </w:r>
          </w:p>
          <w:p w14:paraId="21B50B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и периодичность инструктирования подчиненных работников (персонала);</w:t>
            </w:r>
          </w:p>
          <w:p w14:paraId="3973B1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-порядок хранения и использования средств коллективной и индивидуальной защиты </w:t>
            </w:r>
          </w:p>
        </w:tc>
        <w:tc>
          <w:tcPr>
            <w:tcW w:w="1493" w:type="pct"/>
          </w:tcPr>
          <w:p w14:paraId="2667A5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71558C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79F454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2D6B7B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0F7ABC4D" w14:textId="77777777" w:rsidR="0022123C" w:rsidRPr="0022123C" w:rsidRDefault="0022123C" w:rsidP="00076DA3">
            <w:pPr>
              <w:spacing w:after="0" w:line="240" w:lineRule="auto"/>
              <w:rPr>
                <w:rFonts w:ascii="Times New Roman" w:hAnsi="Times New Roman" w:cs="Times New Roman"/>
              </w:rPr>
            </w:pPr>
          </w:p>
        </w:tc>
        <w:tc>
          <w:tcPr>
            <w:tcW w:w="1683" w:type="pct"/>
          </w:tcPr>
          <w:p w14:paraId="72969D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17290F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 проведении:</w:t>
            </w:r>
          </w:p>
          <w:p w14:paraId="1D4AA3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-письменного/устного опроса;</w:t>
            </w:r>
          </w:p>
          <w:p w14:paraId="537BE9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p w14:paraId="53B082BC" w14:textId="77777777" w:rsidR="0022123C" w:rsidRPr="0022123C" w:rsidRDefault="0022123C" w:rsidP="00076DA3">
            <w:pPr>
              <w:spacing w:after="0" w:line="240" w:lineRule="auto"/>
              <w:rPr>
                <w:rFonts w:ascii="Times New Roman" w:hAnsi="Times New Roman" w:cs="Times New Roman"/>
              </w:rPr>
            </w:pPr>
          </w:p>
          <w:p w14:paraId="359446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-оценки результатов самостоятельной работы (докладов, рефератов, теоретической части проектов, учебных исследований и т.д.)</w:t>
            </w:r>
          </w:p>
          <w:p w14:paraId="1461A566" w14:textId="77777777" w:rsidR="0022123C" w:rsidRPr="0022123C" w:rsidRDefault="0022123C" w:rsidP="00076DA3">
            <w:pPr>
              <w:spacing w:after="0" w:line="240" w:lineRule="auto"/>
              <w:rPr>
                <w:rFonts w:ascii="Times New Roman" w:hAnsi="Times New Roman" w:cs="Times New Roman"/>
              </w:rPr>
            </w:pPr>
          </w:p>
          <w:p w14:paraId="0112E811" w14:textId="77777777" w:rsidR="0022123C" w:rsidRPr="0022123C" w:rsidRDefault="0022123C" w:rsidP="00076DA3">
            <w:pPr>
              <w:spacing w:after="0" w:line="240" w:lineRule="auto"/>
              <w:rPr>
                <w:rFonts w:ascii="Times New Roman" w:hAnsi="Times New Roman" w:cs="Times New Roman"/>
              </w:rPr>
            </w:pPr>
          </w:p>
          <w:p w14:paraId="4D5D7585" w14:textId="77777777" w:rsidR="0022123C" w:rsidRPr="0022123C" w:rsidRDefault="0022123C" w:rsidP="00076DA3">
            <w:pPr>
              <w:spacing w:after="0" w:line="240" w:lineRule="auto"/>
              <w:rPr>
                <w:rFonts w:ascii="Times New Roman" w:hAnsi="Times New Roman" w:cs="Times New Roman"/>
              </w:rPr>
            </w:pPr>
          </w:p>
          <w:p w14:paraId="157242A4" w14:textId="77777777" w:rsidR="0022123C" w:rsidRPr="0022123C" w:rsidRDefault="0022123C" w:rsidP="00076DA3">
            <w:pPr>
              <w:spacing w:after="0" w:line="240" w:lineRule="auto"/>
              <w:rPr>
                <w:rFonts w:ascii="Times New Roman" w:hAnsi="Times New Roman" w:cs="Times New Roman"/>
              </w:rPr>
            </w:pPr>
          </w:p>
          <w:p w14:paraId="5B734B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713455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7FADF1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-письменных/ устных ответов, </w:t>
            </w:r>
          </w:p>
          <w:p w14:paraId="4F03DE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-тестирования</w:t>
            </w:r>
          </w:p>
        </w:tc>
      </w:tr>
      <w:tr w:rsidR="0022123C" w:rsidRPr="0022123C" w14:paraId="51E3D912" w14:textId="77777777" w:rsidTr="00944C43">
        <w:tc>
          <w:tcPr>
            <w:tcW w:w="1824" w:type="pct"/>
          </w:tcPr>
          <w:p w14:paraId="4ED510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p w14:paraId="5ED5A34E" w14:textId="77777777" w:rsidR="0022123C" w:rsidRPr="0022123C" w:rsidRDefault="0022123C" w:rsidP="00076DA3">
            <w:pPr>
              <w:spacing w:after="0" w:line="240" w:lineRule="auto"/>
              <w:rPr>
                <w:rFonts w:ascii="Times New Roman" w:hAnsi="Times New Roman" w:cs="Times New Roman"/>
              </w:rPr>
            </w:pPr>
          </w:p>
          <w:p w14:paraId="44E6C6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w:t>
            </w:r>
          </w:p>
          <w:p w14:paraId="645404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-использовать средства коллективной и индивидуальной защиты в соответствии с характером выполняемой профессиональной деятельности; </w:t>
            </w:r>
          </w:p>
          <w:p w14:paraId="062DFC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-участвовать в аттестации рабочих мест по условиям труда, в т. ч. оценивать условия труда и уровень травмобезопасности;</w:t>
            </w:r>
          </w:p>
          <w:p w14:paraId="2D42C7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-проводить вводный инструктаж подчиненных работников (персонала), инструктировать их по вопросам техники безопасности на рабочем месте с учетом специфики выполняемых работ; </w:t>
            </w:r>
          </w:p>
          <w:p w14:paraId="75EB2B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-разъяснять подчиненным работникам (персоналу) содержание установленных требований охраны труда;</w:t>
            </w:r>
          </w:p>
          <w:p w14:paraId="59FFE0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-вырабатывать и контролировать навыки, необходимые для достижения требуемого уровня безопасности труда;</w:t>
            </w:r>
          </w:p>
          <w:p w14:paraId="484940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-вести документацию установленного образца по охране труда, соблюдать сроки ее заполнения и условия хранения</w:t>
            </w:r>
          </w:p>
        </w:tc>
        <w:tc>
          <w:tcPr>
            <w:tcW w:w="1493" w:type="pct"/>
          </w:tcPr>
          <w:p w14:paraId="3D3764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111D93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36B6CC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1DD612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3880B3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14:paraId="3C78E975" w14:textId="77777777" w:rsidR="0022123C" w:rsidRPr="0022123C" w:rsidRDefault="0022123C" w:rsidP="00076DA3">
            <w:pPr>
              <w:spacing w:after="0" w:line="240" w:lineRule="auto"/>
              <w:rPr>
                <w:rFonts w:ascii="Times New Roman" w:hAnsi="Times New Roman" w:cs="Times New Roman"/>
              </w:rPr>
            </w:pPr>
          </w:p>
        </w:tc>
        <w:tc>
          <w:tcPr>
            <w:tcW w:w="1683" w:type="pct"/>
          </w:tcPr>
          <w:p w14:paraId="05A0F4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0AD20D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374D76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31C47D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5A0C8B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2E60C7F5" w14:textId="77777777" w:rsidR="0022123C" w:rsidRPr="0022123C" w:rsidRDefault="0022123C" w:rsidP="00076DA3">
            <w:pPr>
              <w:spacing w:after="0" w:line="240" w:lineRule="auto"/>
              <w:rPr>
                <w:rFonts w:ascii="Times New Roman" w:hAnsi="Times New Roman" w:cs="Times New Roman"/>
              </w:rPr>
            </w:pPr>
          </w:p>
        </w:tc>
      </w:tr>
    </w:tbl>
    <w:p w14:paraId="2D0B63ED" w14:textId="77777777" w:rsidR="0022123C" w:rsidRPr="0022123C" w:rsidRDefault="0022123C" w:rsidP="00076DA3">
      <w:pPr>
        <w:spacing w:after="0" w:line="240" w:lineRule="auto"/>
        <w:rPr>
          <w:rFonts w:ascii="Times New Roman" w:hAnsi="Times New Roman" w:cs="Times New Roman"/>
        </w:rPr>
      </w:pPr>
    </w:p>
    <w:p w14:paraId="29055384" w14:textId="77777777" w:rsidR="0016401E" w:rsidRPr="0022123C" w:rsidRDefault="0016401E" w:rsidP="0016401E">
      <w:pPr>
        <w:spacing w:after="0" w:line="240" w:lineRule="auto"/>
        <w:ind w:firstLine="709"/>
        <w:rPr>
          <w:rFonts w:ascii="Times New Roman" w:hAnsi="Times New Roman" w:cs="Times New Roman"/>
        </w:rPr>
      </w:pPr>
      <w:r w:rsidRPr="0022123C">
        <w:rPr>
          <w:rFonts w:ascii="Times New Roman" w:hAnsi="Times New Roman" w:cs="Times New Roman"/>
        </w:rPr>
        <w:t>ОП 09. БЕЗОПАСНОСТЬ ЖИЗНЕДЕЯТЕЛЬНОСТИ</w:t>
      </w:r>
    </w:p>
    <w:p w14:paraId="4C61AF51" w14:textId="77777777" w:rsidR="0016401E" w:rsidRPr="0022123C" w:rsidRDefault="0016401E" w:rsidP="0016401E">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tbl>
      <w:tblPr>
        <w:tblpPr w:leftFromText="180" w:rightFromText="180" w:vertAnchor="text" w:horzAnchor="margin" w:tblpY="103"/>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3554"/>
        <w:gridCol w:w="4648"/>
      </w:tblGrid>
      <w:tr w:rsidR="0016401E" w:rsidRPr="0022123C" w14:paraId="0D34DFF9" w14:textId="77777777" w:rsidTr="001B383A">
        <w:trPr>
          <w:trHeight w:val="20"/>
        </w:trPr>
        <w:tc>
          <w:tcPr>
            <w:tcW w:w="855" w:type="pct"/>
          </w:tcPr>
          <w:p w14:paraId="5A8F916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Компетенции</w:t>
            </w:r>
          </w:p>
        </w:tc>
        <w:tc>
          <w:tcPr>
            <w:tcW w:w="1796" w:type="pct"/>
          </w:tcPr>
          <w:p w14:paraId="50C9706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Уметь</w:t>
            </w:r>
          </w:p>
        </w:tc>
        <w:tc>
          <w:tcPr>
            <w:tcW w:w="2349" w:type="pct"/>
          </w:tcPr>
          <w:p w14:paraId="5AEB3AA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Знать</w:t>
            </w:r>
          </w:p>
        </w:tc>
      </w:tr>
      <w:tr w:rsidR="0016401E" w:rsidRPr="0022123C" w14:paraId="2F85EF22" w14:textId="77777777" w:rsidTr="001B383A">
        <w:trPr>
          <w:trHeight w:val="20"/>
        </w:trPr>
        <w:tc>
          <w:tcPr>
            <w:tcW w:w="855" w:type="pct"/>
          </w:tcPr>
          <w:p w14:paraId="408110C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 1- 4, ОК 6, ОК 8, ОК 9, ОК 10</w:t>
            </w:r>
          </w:p>
          <w:p w14:paraId="326C5F8E" w14:textId="77777777" w:rsidR="0016401E" w:rsidRPr="0022123C" w:rsidRDefault="0016401E" w:rsidP="001B383A">
            <w:pPr>
              <w:spacing w:after="0" w:line="240" w:lineRule="auto"/>
              <w:ind w:firstLine="709"/>
              <w:rPr>
                <w:rFonts w:ascii="Times New Roman" w:hAnsi="Times New Roman" w:cs="Times New Roman"/>
              </w:rPr>
            </w:pPr>
          </w:p>
        </w:tc>
        <w:tc>
          <w:tcPr>
            <w:tcW w:w="1796" w:type="pct"/>
          </w:tcPr>
          <w:p w14:paraId="029AA13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организовывать и проводить мероприятия по защите населения от негативных воздействий чрезвычайных ситуаций;</w:t>
            </w:r>
          </w:p>
          <w:p w14:paraId="012720D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5523562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использовать средства индивидуальной и коллективной защиты от оружия массового поражения; </w:t>
            </w:r>
          </w:p>
          <w:p w14:paraId="47AD380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применять первичные средства пожаротушения;</w:t>
            </w:r>
          </w:p>
          <w:p w14:paraId="5B4A78A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14:paraId="53033C9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3E374C5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владеть способами бесконфликтного общения и саморегуляции в повседневной деятельности и экстремальных условиях военной службы;</w:t>
            </w:r>
          </w:p>
          <w:p w14:paraId="6A793C6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оказывать первую помощь пострадавшим</w:t>
            </w:r>
          </w:p>
        </w:tc>
        <w:tc>
          <w:tcPr>
            <w:tcW w:w="2349" w:type="pct"/>
          </w:tcPr>
          <w:p w14:paraId="480F83E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1644F7A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6EDCE83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основы военной службы и обороны государства;</w:t>
            </w:r>
          </w:p>
          <w:p w14:paraId="2BC4F16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задачи и основные мероприятия гражданской обороны; </w:t>
            </w:r>
          </w:p>
          <w:p w14:paraId="3D6CCBA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способы защиты населения от оружия массового поражения;</w:t>
            </w:r>
          </w:p>
          <w:p w14:paraId="11CDFFC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меры пожарной безопасности и правила безопасного поведения при пожарах;</w:t>
            </w:r>
          </w:p>
          <w:p w14:paraId="26DAC9B7"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организацию и порядок призыва граждан на военную службу и поступления на неё в добровольном порядке;</w:t>
            </w:r>
          </w:p>
          <w:p w14:paraId="3279497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72037DB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область применения получаемых профессиональных знаний при исполнении обязанностей военной службы;</w:t>
            </w:r>
          </w:p>
          <w:p w14:paraId="0AF9E2F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порядок и правила оказания первой помощи пострадавшим.</w:t>
            </w:r>
          </w:p>
        </w:tc>
      </w:tr>
    </w:tbl>
    <w:tbl>
      <w:tblPr>
        <w:tblW w:w="4925"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5111"/>
        <w:gridCol w:w="848"/>
        <w:gridCol w:w="1556"/>
      </w:tblGrid>
      <w:tr w:rsidR="0016401E" w:rsidRPr="0022123C" w14:paraId="6299C60E" w14:textId="77777777" w:rsidTr="001B383A">
        <w:trPr>
          <w:trHeight w:val="20"/>
        </w:trPr>
        <w:tc>
          <w:tcPr>
            <w:tcW w:w="5000" w:type="pct"/>
            <w:gridSpan w:val="4"/>
            <w:tcBorders>
              <w:top w:val="nil"/>
              <w:left w:val="nil"/>
              <w:right w:val="nil"/>
            </w:tcBorders>
          </w:tcPr>
          <w:p w14:paraId="4033C26B" w14:textId="77777777" w:rsidR="0016401E" w:rsidRPr="0022123C" w:rsidRDefault="0016401E" w:rsidP="001B383A">
            <w:pPr>
              <w:spacing w:after="0" w:line="240" w:lineRule="auto"/>
              <w:ind w:firstLine="709"/>
              <w:rPr>
                <w:rFonts w:ascii="Times New Roman" w:hAnsi="Times New Roman" w:cs="Times New Roman"/>
              </w:rPr>
            </w:pPr>
          </w:p>
          <w:p w14:paraId="1CB65F43" w14:textId="77777777" w:rsidR="0016401E" w:rsidRPr="0022123C" w:rsidRDefault="0016401E" w:rsidP="001B383A">
            <w:pPr>
              <w:spacing w:after="0" w:line="240" w:lineRule="auto"/>
              <w:ind w:firstLine="709"/>
              <w:rPr>
                <w:rFonts w:ascii="Times New Roman" w:hAnsi="Times New Roman" w:cs="Times New Roman"/>
              </w:rPr>
            </w:pPr>
          </w:p>
          <w:p w14:paraId="1B713F6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c>
      </w:tr>
      <w:tr w:rsidR="0016401E" w:rsidRPr="0022123C" w14:paraId="7496E9B8" w14:textId="77777777" w:rsidTr="001B383A">
        <w:trPr>
          <w:trHeight w:val="20"/>
        </w:trPr>
        <w:tc>
          <w:tcPr>
            <w:tcW w:w="1073" w:type="pct"/>
            <w:vAlign w:val="center"/>
          </w:tcPr>
          <w:p w14:paraId="404FE20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Наименование разделов и тем</w:t>
            </w:r>
          </w:p>
        </w:tc>
        <w:tc>
          <w:tcPr>
            <w:tcW w:w="2671" w:type="pct"/>
            <w:vAlign w:val="center"/>
          </w:tcPr>
          <w:p w14:paraId="539FD3D4"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43" w:type="pct"/>
            <w:vAlign w:val="center"/>
          </w:tcPr>
          <w:p w14:paraId="358E545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Объем часов</w:t>
            </w:r>
          </w:p>
        </w:tc>
        <w:tc>
          <w:tcPr>
            <w:tcW w:w="813" w:type="pct"/>
            <w:vAlign w:val="center"/>
          </w:tcPr>
          <w:p w14:paraId="30457B4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16401E" w:rsidRPr="0022123C" w14:paraId="40C82BBC" w14:textId="77777777" w:rsidTr="001B383A">
        <w:trPr>
          <w:trHeight w:val="20"/>
        </w:trPr>
        <w:tc>
          <w:tcPr>
            <w:tcW w:w="1073" w:type="pct"/>
          </w:tcPr>
          <w:p w14:paraId="5C91280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671" w:type="pct"/>
          </w:tcPr>
          <w:p w14:paraId="47B8D1C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443" w:type="pct"/>
          </w:tcPr>
          <w:p w14:paraId="1854C59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13" w:type="pct"/>
          </w:tcPr>
          <w:p w14:paraId="072C125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16401E" w:rsidRPr="0022123C" w14:paraId="0A3CB82A" w14:textId="77777777" w:rsidTr="001B383A">
        <w:trPr>
          <w:trHeight w:val="578"/>
        </w:trPr>
        <w:tc>
          <w:tcPr>
            <w:tcW w:w="3744" w:type="pct"/>
            <w:gridSpan w:val="2"/>
          </w:tcPr>
          <w:p w14:paraId="5A42918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Раздел I. Гражданская оборона</w:t>
            </w:r>
          </w:p>
        </w:tc>
        <w:tc>
          <w:tcPr>
            <w:tcW w:w="443" w:type="pct"/>
          </w:tcPr>
          <w:p w14:paraId="46D4E34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14</w:t>
            </w:r>
          </w:p>
        </w:tc>
        <w:tc>
          <w:tcPr>
            <w:tcW w:w="813" w:type="pct"/>
          </w:tcPr>
          <w:p w14:paraId="701FACFF"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E1DA7E5" w14:textId="77777777" w:rsidTr="001B383A">
        <w:trPr>
          <w:trHeight w:val="120"/>
        </w:trPr>
        <w:tc>
          <w:tcPr>
            <w:tcW w:w="1073" w:type="pct"/>
            <w:vMerge w:val="restart"/>
          </w:tcPr>
          <w:p w14:paraId="5671CAB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 1.1.</w:t>
            </w:r>
          </w:p>
          <w:p w14:paraId="667BD0A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Единая государственная система предупреждения и ликвидации чрезвычайных ситуаций</w:t>
            </w:r>
          </w:p>
        </w:tc>
        <w:tc>
          <w:tcPr>
            <w:tcW w:w="2671" w:type="pct"/>
          </w:tcPr>
          <w:p w14:paraId="3700C3F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tcPr>
          <w:p w14:paraId="336B2CD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val="restart"/>
            <w:vAlign w:val="center"/>
          </w:tcPr>
          <w:p w14:paraId="31A3A72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14:paraId="6E500005"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6511522" w14:textId="77777777" w:rsidTr="001B383A">
        <w:trPr>
          <w:trHeight w:val="297"/>
        </w:trPr>
        <w:tc>
          <w:tcPr>
            <w:tcW w:w="1073" w:type="pct"/>
            <w:vMerge/>
          </w:tcPr>
          <w:p w14:paraId="22BEBB35"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0A20B0E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Единая государственная система предупреждения и ликвидации чрезвычайных ситуаций</w:t>
            </w:r>
          </w:p>
        </w:tc>
        <w:tc>
          <w:tcPr>
            <w:tcW w:w="443" w:type="pct"/>
            <w:vMerge/>
          </w:tcPr>
          <w:p w14:paraId="232E6C4D"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vAlign w:val="center"/>
          </w:tcPr>
          <w:p w14:paraId="46FD812A"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48764E13" w14:textId="77777777" w:rsidTr="001B383A">
        <w:trPr>
          <w:trHeight w:val="20"/>
        </w:trPr>
        <w:tc>
          <w:tcPr>
            <w:tcW w:w="1073" w:type="pct"/>
            <w:vMerge w:val="restart"/>
          </w:tcPr>
          <w:p w14:paraId="6FA469E7"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 1.2.</w:t>
            </w:r>
          </w:p>
          <w:p w14:paraId="117FB7B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Организация гражданской обороны</w:t>
            </w:r>
          </w:p>
        </w:tc>
        <w:tc>
          <w:tcPr>
            <w:tcW w:w="2671" w:type="pct"/>
          </w:tcPr>
          <w:p w14:paraId="6BB861A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14:paraId="1B87A3B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val="restart"/>
            <w:vAlign w:val="center"/>
          </w:tcPr>
          <w:p w14:paraId="3DA00E6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14:paraId="405643DD"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356D76D5" w14:textId="77777777" w:rsidTr="001B383A">
        <w:trPr>
          <w:trHeight w:val="20"/>
        </w:trPr>
        <w:tc>
          <w:tcPr>
            <w:tcW w:w="1073" w:type="pct"/>
            <w:vMerge/>
          </w:tcPr>
          <w:p w14:paraId="7D9E121B"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3429828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Ядерное,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443" w:type="pct"/>
            <w:vMerge/>
            <w:vAlign w:val="center"/>
          </w:tcPr>
          <w:p w14:paraId="37816476"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79F7E086"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6A26C52A" w14:textId="77777777" w:rsidTr="001B383A">
        <w:trPr>
          <w:trHeight w:val="20"/>
        </w:trPr>
        <w:tc>
          <w:tcPr>
            <w:tcW w:w="1073" w:type="pct"/>
            <w:vMerge/>
          </w:tcPr>
          <w:p w14:paraId="4374907C"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69D7CD5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Правила поведения и действия людей в зонах радиоактивного, химического заражения и в очаге биологического поражения</w:t>
            </w:r>
          </w:p>
        </w:tc>
        <w:tc>
          <w:tcPr>
            <w:tcW w:w="443" w:type="pct"/>
            <w:vMerge/>
            <w:vAlign w:val="center"/>
          </w:tcPr>
          <w:p w14:paraId="16EDA32E"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3599D901"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E04020F" w14:textId="77777777" w:rsidTr="001B383A">
        <w:trPr>
          <w:trHeight w:val="217"/>
        </w:trPr>
        <w:tc>
          <w:tcPr>
            <w:tcW w:w="1073" w:type="pct"/>
            <w:vMerge/>
          </w:tcPr>
          <w:p w14:paraId="6C66D93C"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40A8D21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14:paraId="2790FA4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14:paraId="7FDF210E"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12953625" w14:textId="77777777" w:rsidTr="001B383A">
        <w:trPr>
          <w:trHeight w:val="79"/>
        </w:trPr>
        <w:tc>
          <w:tcPr>
            <w:tcW w:w="1073" w:type="pct"/>
            <w:vMerge/>
          </w:tcPr>
          <w:p w14:paraId="6ACFC98C"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4073E05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Средства индивидуальной защиты от оружия массового поражения. Отработка нормативов по надевания противогаза и ОЗК</w:t>
            </w:r>
          </w:p>
        </w:tc>
        <w:tc>
          <w:tcPr>
            <w:tcW w:w="443" w:type="pct"/>
            <w:vMerge/>
            <w:vAlign w:val="center"/>
          </w:tcPr>
          <w:p w14:paraId="38734E31"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3A8B71B0"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2857D9D" w14:textId="77777777" w:rsidTr="001B383A">
        <w:trPr>
          <w:trHeight w:val="79"/>
        </w:trPr>
        <w:tc>
          <w:tcPr>
            <w:tcW w:w="1073" w:type="pct"/>
            <w:vMerge/>
          </w:tcPr>
          <w:p w14:paraId="014AEEAE"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32B3366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Самостоятельная работа </w:t>
            </w:r>
          </w:p>
          <w:p w14:paraId="203A887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Align w:val="center"/>
          </w:tcPr>
          <w:p w14:paraId="00926FC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14:paraId="0CD5D628"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46E39E91" w14:textId="77777777" w:rsidTr="001B383A">
        <w:trPr>
          <w:trHeight w:val="76"/>
        </w:trPr>
        <w:tc>
          <w:tcPr>
            <w:tcW w:w="1073" w:type="pct"/>
            <w:vMerge w:val="restart"/>
          </w:tcPr>
          <w:p w14:paraId="5630926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 1.3.</w:t>
            </w:r>
          </w:p>
          <w:p w14:paraId="206E47C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Защита населения и территорий при стихийных бедствиях, при авариях (катастрофах) на транспорте, производственных объектах</w:t>
            </w:r>
          </w:p>
        </w:tc>
        <w:tc>
          <w:tcPr>
            <w:tcW w:w="2671" w:type="pct"/>
          </w:tcPr>
          <w:p w14:paraId="41C36DA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14:paraId="0152CF3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13" w:type="pct"/>
            <w:vMerge w:val="restart"/>
            <w:vAlign w:val="center"/>
          </w:tcPr>
          <w:p w14:paraId="60E4ADF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14:paraId="3FF220DD"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79E1C495" w14:textId="77777777" w:rsidTr="001B383A">
        <w:trPr>
          <w:trHeight w:val="335"/>
        </w:trPr>
        <w:tc>
          <w:tcPr>
            <w:tcW w:w="1073" w:type="pct"/>
            <w:vMerge/>
          </w:tcPr>
          <w:p w14:paraId="25470A2D"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315E309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Защита населения и территорий при стихийных бедствиях</w:t>
            </w:r>
          </w:p>
        </w:tc>
        <w:tc>
          <w:tcPr>
            <w:tcW w:w="443" w:type="pct"/>
            <w:vMerge/>
            <w:vAlign w:val="center"/>
          </w:tcPr>
          <w:p w14:paraId="057B25AB"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6060BA8E"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5AEF46C4" w14:textId="77777777" w:rsidTr="001B383A">
        <w:trPr>
          <w:trHeight w:val="76"/>
        </w:trPr>
        <w:tc>
          <w:tcPr>
            <w:tcW w:w="1073" w:type="pct"/>
            <w:vMerge/>
          </w:tcPr>
          <w:p w14:paraId="653F70A7"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4DD19F7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Защита населения и территорий при авариях (катастрофах) на транспорте, производственных объектах</w:t>
            </w:r>
          </w:p>
        </w:tc>
        <w:tc>
          <w:tcPr>
            <w:tcW w:w="443" w:type="pct"/>
            <w:vMerge/>
            <w:vAlign w:val="center"/>
          </w:tcPr>
          <w:p w14:paraId="7DE08308"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290FB714"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62C5AB20" w14:textId="77777777" w:rsidTr="001B383A">
        <w:trPr>
          <w:trHeight w:val="76"/>
        </w:trPr>
        <w:tc>
          <w:tcPr>
            <w:tcW w:w="1073" w:type="pct"/>
            <w:vMerge/>
          </w:tcPr>
          <w:p w14:paraId="287AB881"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0704E48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14:paraId="61C0340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p w14:paraId="25991610" w14:textId="77777777" w:rsidR="0016401E" w:rsidRPr="0022123C" w:rsidRDefault="0016401E" w:rsidP="001B383A">
            <w:pPr>
              <w:spacing w:after="0" w:line="240" w:lineRule="auto"/>
              <w:ind w:firstLine="709"/>
              <w:rPr>
                <w:rFonts w:ascii="Times New Roman" w:hAnsi="Times New Roman" w:cs="Times New Roman"/>
              </w:rPr>
            </w:pPr>
          </w:p>
          <w:p w14:paraId="7CF020A7" w14:textId="77777777" w:rsidR="0016401E" w:rsidRPr="0022123C" w:rsidRDefault="0016401E" w:rsidP="001B383A">
            <w:pPr>
              <w:spacing w:after="0" w:line="240" w:lineRule="auto"/>
              <w:ind w:firstLine="709"/>
              <w:rPr>
                <w:rFonts w:ascii="Times New Roman" w:hAnsi="Times New Roman" w:cs="Times New Roman"/>
              </w:rPr>
            </w:pPr>
          </w:p>
          <w:p w14:paraId="23219364" w14:textId="77777777" w:rsidR="0016401E" w:rsidRPr="0022123C" w:rsidRDefault="0016401E" w:rsidP="001B383A">
            <w:pPr>
              <w:spacing w:after="0" w:line="240" w:lineRule="auto"/>
              <w:ind w:firstLine="709"/>
              <w:rPr>
                <w:rFonts w:ascii="Times New Roman" w:hAnsi="Times New Roman" w:cs="Times New Roman"/>
              </w:rPr>
            </w:pPr>
          </w:p>
          <w:p w14:paraId="5A202C6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14:paraId="1F538944"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7F3D042" w14:textId="77777777" w:rsidTr="001B383A">
        <w:trPr>
          <w:trHeight w:val="76"/>
        </w:trPr>
        <w:tc>
          <w:tcPr>
            <w:tcW w:w="1073" w:type="pct"/>
            <w:vMerge/>
          </w:tcPr>
          <w:p w14:paraId="5442D805"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2366192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Отработка порядка и правил действий при возникновении пожара, пользовании средствами пожаротушения</w:t>
            </w:r>
          </w:p>
          <w:p w14:paraId="1EDF9EC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Самостоятельная работа </w:t>
            </w:r>
          </w:p>
          <w:p w14:paraId="03DACED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Merge/>
            <w:vAlign w:val="center"/>
          </w:tcPr>
          <w:p w14:paraId="7C3E2828"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779771C0"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39EA367F" w14:textId="77777777" w:rsidTr="001B383A">
        <w:trPr>
          <w:trHeight w:val="76"/>
        </w:trPr>
        <w:tc>
          <w:tcPr>
            <w:tcW w:w="1073" w:type="pct"/>
            <w:vMerge w:val="restart"/>
          </w:tcPr>
          <w:p w14:paraId="2F89310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 1.4.</w:t>
            </w:r>
          </w:p>
          <w:p w14:paraId="3D2B4E4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Обеспечение безопасности при неблагоприятной экологической обстановке, при неблагоприятной социальной обстановке</w:t>
            </w:r>
          </w:p>
        </w:tc>
        <w:tc>
          <w:tcPr>
            <w:tcW w:w="2671" w:type="pct"/>
          </w:tcPr>
          <w:p w14:paraId="41661CF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14:paraId="0571BAD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3</w:t>
            </w:r>
          </w:p>
        </w:tc>
        <w:tc>
          <w:tcPr>
            <w:tcW w:w="813" w:type="pct"/>
            <w:vMerge w:val="restart"/>
            <w:vAlign w:val="center"/>
          </w:tcPr>
          <w:p w14:paraId="7718DFA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14:paraId="10481F6C"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001118B" w14:textId="77777777" w:rsidTr="001B383A">
        <w:trPr>
          <w:trHeight w:val="76"/>
        </w:trPr>
        <w:tc>
          <w:tcPr>
            <w:tcW w:w="1073" w:type="pct"/>
            <w:vMerge/>
          </w:tcPr>
          <w:p w14:paraId="69396BD1"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5AEA2E4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Обеспечение безопасности при неблагоприятной экологической обстановке, при эпидемии</w:t>
            </w:r>
          </w:p>
        </w:tc>
        <w:tc>
          <w:tcPr>
            <w:tcW w:w="443" w:type="pct"/>
            <w:vMerge/>
            <w:vAlign w:val="center"/>
          </w:tcPr>
          <w:p w14:paraId="64FE5593"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0C25C4F1"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A7665DD" w14:textId="77777777" w:rsidTr="001B383A">
        <w:trPr>
          <w:trHeight w:val="1616"/>
        </w:trPr>
        <w:tc>
          <w:tcPr>
            <w:tcW w:w="1073" w:type="pct"/>
            <w:vMerge/>
          </w:tcPr>
          <w:p w14:paraId="640AB99E"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0A7FBE1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Обеспечение безопасности при нахождении на территории ведения боевых действий и при неблагоприятной социальной обстановке</w:t>
            </w:r>
          </w:p>
        </w:tc>
        <w:tc>
          <w:tcPr>
            <w:tcW w:w="443" w:type="pct"/>
            <w:vMerge/>
            <w:vAlign w:val="center"/>
          </w:tcPr>
          <w:p w14:paraId="61AD1E99"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497BB909"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47B0FBD" w14:textId="77777777" w:rsidTr="001B383A">
        <w:trPr>
          <w:trHeight w:val="20"/>
        </w:trPr>
        <w:tc>
          <w:tcPr>
            <w:tcW w:w="3744" w:type="pct"/>
            <w:gridSpan w:val="2"/>
          </w:tcPr>
          <w:p w14:paraId="1B2E8FB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Раздел 2. Основы медицинских знаний и здорового образа жизни</w:t>
            </w:r>
          </w:p>
        </w:tc>
        <w:tc>
          <w:tcPr>
            <w:tcW w:w="443" w:type="pct"/>
            <w:vAlign w:val="center"/>
          </w:tcPr>
          <w:p w14:paraId="644C8E2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813" w:type="pct"/>
            <w:vAlign w:val="center"/>
          </w:tcPr>
          <w:p w14:paraId="67F5BE1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14:paraId="5989547C"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4446C282" w14:textId="77777777" w:rsidTr="001B383A">
        <w:trPr>
          <w:trHeight w:val="20"/>
        </w:trPr>
        <w:tc>
          <w:tcPr>
            <w:tcW w:w="1073" w:type="pct"/>
            <w:vMerge w:val="restart"/>
          </w:tcPr>
          <w:p w14:paraId="00176E5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 2.1.</w:t>
            </w:r>
          </w:p>
          <w:p w14:paraId="1DF1180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Основы медицинских знаний. Здоровый образ жизни и его составляющие</w:t>
            </w:r>
          </w:p>
          <w:p w14:paraId="4532F01A" w14:textId="77777777" w:rsidR="0016401E" w:rsidRPr="0022123C" w:rsidRDefault="0016401E" w:rsidP="001B383A">
            <w:pPr>
              <w:spacing w:after="0" w:line="240" w:lineRule="auto"/>
              <w:ind w:firstLine="709"/>
              <w:rPr>
                <w:rFonts w:ascii="Times New Roman" w:hAnsi="Times New Roman" w:cs="Times New Roman"/>
              </w:rPr>
            </w:pPr>
          </w:p>
          <w:p w14:paraId="4E31E1B9"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6AAD4C9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14:paraId="156073F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val="restart"/>
          </w:tcPr>
          <w:p w14:paraId="304E3B54"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D275943" w14:textId="77777777" w:rsidTr="001B383A">
        <w:trPr>
          <w:trHeight w:val="2208"/>
        </w:trPr>
        <w:tc>
          <w:tcPr>
            <w:tcW w:w="1073" w:type="pct"/>
            <w:vMerge/>
          </w:tcPr>
          <w:p w14:paraId="69A0C985"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585FDA6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p w14:paraId="704B124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Правильное чередование физических и умственных нагрузок. Рациональный режим дня.</w:t>
            </w:r>
          </w:p>
          <w:p w14:paraId="0B0A5FE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443" w:type="pct"/>
            <w:vMerge/>
            <w:vAlign w:val="center"/>
          </w:tcPr>
          <w:p w14:paraId="280EF16C"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60508C68"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40B4C41" w14:textId="77777777" w:rsidTr="001B383A">
        <w:trPr>
          <w:trHeight w:val="20"/>
        </w:trPr>
        <w:tc>
          <w:tcPr>
            <w:tcW w:w="1073" w:type="pct"/>
            <w:vMerge/>
          </w:tcPr>
          <w:p w14:paraId="39980CE6"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193397D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Правовые основы оказания первой медицинской помощи. Первая медицинская помощь при ранениях</w:t>
            </w:r>
          </w:p>
        </w:tc>
        <w:tc>
          <w:tcPr>
            <w:tcW w:w="443" w:type="pct"/>
            <w:vMerge/>
            <w:vAlign w:val="center"/>
          </w:tcPr>
          <w:p w14:paraId="6B53F29B"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0E8F21AB"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44D8C613" w14:textId="77777777" w:rsidTr="001B383A">
        <w:trPr>
          <w:trHeight w:val="20"/>
        </w:trPr>
        <w:tc>
          <w:tcPr>
            <w:tcW w:w="1073" w:type="pct"/>
            <w:vMerge/>
          </w:tcPr>
          <w:p w14:paraId="607916C1"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206ACC5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
        </w:tc>
        <w:tc>
          <w:tcPr>
            <w:tcW w:w="443" w:type="pct"/>
            <w:vMerge/>
            <w:vAlign w:val="center"/>
          </w:tcPr>
          <w:p w14:paraId="3C2E2AD4"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522DDF35"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3AFE6A3C" w14:textId="77777777" w:rsidTr="001B383A">
        <w:trPr>
          <w:trHeight w:val="20"/>
        </w:trPr>
        <w:tc>
          <w:tcPr>
            <w:tcW w:w="1073" w:type="pct"/>
            <w:vMerge/>
          </w:tcPr>
          <w:p w14:paraId="4B33AE3A"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18AFD36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Первая (доврачебная) помощь при отравлениях.</w:t>
            </w:r>
          </w:p>
        </w:tc>
        <w:tc>
          <w:tcPr>
            <w:tcW w:w="443" w:type="pct"/>
            <w:vMerge/>
            <w:vAlign w:val="center"/>
          </w:tcPr>
          <w:p w14:paraId="2C4E7C60"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5A0633CF"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8FA6707" w14:textId="77777777" w:rsidTr="001B383A">
        <w:trPr>
          <w:trHeight w:val="20"/>
        </w:trPr>
        <w:tc>
          <w:tcPr>
            <w:tcW w:w="1073" w:type="pct"/>
            <w:vMerge/>
          </w:tcPr>
          <w:p w14:paraId="4D3E5810"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6BC5369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14:paraId="07CC9527"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813" w:type="pct"/>
            <w:vMerge/>
          </w:tcPr>
          <w:p w14:paraId="4E82BF86"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59021B48" w14:textId="77777777" w:rsidTr="001B383A">
        <w:trPr>
          <w:trHeight w:val="20"/>
        </w:trPr>
        <w:tc>
          <w:tcPr>
            <w:tcW w:w="1073" w:type="pct"/>
            <w:vMerge/>
          </w:tcPr>
          <w:p w14:paraId="094F27E0"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3CB975E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Отработка умений наложения кровоостанавливающего жгута (закрутки), пальцевого прижатия артерий</w:t>
            </w:r>
          </w:p>
        </w:tc>
        <w:tc>
          <w:tcPr>
            <w:tcW w:w="443" w:type="pct"/>
            <w:vMerge/>
            <w:vAlign w:val="center"/>
          </w:tcPr>
          <w:p w14:paraId="31EDA565"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04EED22F"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1338C227" w14:textId="77777777" w:rsidTr="001B383A">
        <w:trPr>
          <w:trHeight w:val="20"/>
        </w:trPr>
        <w:tc>
          <w:tcPr>
            <w:tcW w:w="1073" w:type="pct"/>
            <w:vMerge/>
          </w:tcPr>
          <w:p w14:paraId="40DD7A90"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0BB3C54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Отработка умений наложения повязок на голову, туловище, верхние и нижние конечности</w:t>
            </w:r>
          </w:p>
        </w:tc>
        <w:tc>
          <w:tcPr>
            <w:tcW w:w="443" w:type="pct"/>
            <w:vMerge/>
            <w:vAlign w:val="center"/>
          </w:tcPr>
          <w:p w14:paraId="0AA2E10D"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25A05710"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73766F26" w14:textId="77777777" w:rsidTr="001B383A">
        <w:trPr>
          <w:trHeight w:val="20"/>
        </w:trPr>
        <w:tc>
          <w:tcPr>
            <w:tcW w:w="1073" w:type="pct"/>
            <w:vMerge/>
          </w:tcPr>
          <w:p w14:paraId="037D14A2"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708D42B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Отработка умений наложения шины на место перелома, транспортировка поражённого</w:t>
            </w:r>
          </w:p>
        </w:tc>
        <w:tc>
          <w:tcPr>
            <w:tcW w:w="443" w:type="pct"/>
            <w:vMerge/>
            <w:vAlign w:val="center"/>
          </w:tcPr>
          <w:p w14:paraId="7646868E"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0AA4E874"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1B8DD063" w14:textId="77777777" w:rsidTr="001B383A">
        <w:trPr>
          <w:trHeight w:val="528"/>
        </w:trPr>
        <w:tc>
          <w:tcPr>
            <w:tcW w:w="1073" w:type="pct"/>
            <w:vMerge/>
          </w:tcPr>
          <w:p w14:paraId="2192E9CF"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1C207E5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Отработка на тренажёре прекардиального удара и искусственного дыхания. Отработка на тренажёре непрямого массажа сердца</w:t>
            </w:r>
          </w:p>
        </w:tc>
        <w:tc>
          <w:tcPr>
            <w:tcW w:w="443" w:type="pct"/>
            <w:vMerge/>
            <w:vAlign w:val="center"/>
          </w:tcPr>
          <w:p w14:paraId="259BCF23"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65662B08"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112096E" w14:textId="77777777" w:rsidTr="001B383A">
        <w:trPr>
          <w:trHeight w:val="1105"/>
        </w:trPr>
        <w:tc>
          <w:tcPr>
            <w:tcW w:w="1073" w:type="pct"/>
            <w:vMerge/>
          </w:tcPr>
          <w:p w14:paraId="2A8030D2"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12DDAD6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Самостоятельная работа </w:t>
            </w:r>
          </w:p>
          <w:p w14:paraId="5D51017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1. Подготовка к практическим занятиям с использованием методических рекомендаций преподавателя, оформление отчетов и подготовка к их защите.</w:t>
            </w:r>
          </w:p>
        </w:tc>
        <w:tc>
          <w:tcPr>
            <w:tcW w:w="443" w:type="pct"/>
            <w:vAlign w:val="center"/>
          </w:tcPr>
          <w:p w14:paraId="07B2C21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vMerge/>
          </w:tcPr>
          <w:p w14:paraId="6FCC0613"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387AA405" w14:textId="77777777" w:rsidTr="001B383A">
        <w:trPr>
          <w:trHeight w:val="167"/>
        </w:trPr>
        <w:tc>
          <w:tcPr>
            <w:tcW w:w="3744" w:type="pct"/>
            <w:gridSpan w:val="2"/>
          </w:tcPr>
          <w:p w14:paraId="2C00849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Раздел 3. Основы военной службы</w:t>
            </w:r>
          </w:p>
        </w:tc>
        <w:tc>
          <w:tcPr>
            <w:tcW w:w="443" w:type="pct"/>
            <w:vAlign w:val="center"/>
          </w:tcPr>
          <w:p w14:paraId="2AECA26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48</w:t>
            </w:r>
          </w:p>
        </w:tc>
        <w:tc>
          <w:tcPr>
            <w:tcW w:w="813" w:type="pct"/>
            <w:vMerge w:val="restart"/>
            <w:vAlign w:val="center"/>
          </w:tcPr>
          <w:p w14:paraId="53200CB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ОК.1-ОК.4, ОК.6, ОК.9, ОК.10</w:t>
            </w:r>
          </w:p>
          <w:p w14:paraId="0F93E9BD"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87ED895" w14:textId="77777777" w:rsidTr="001B383A">
        <w:trPr>
          <w:trHeight w:val="134"/>
        </w:trPr>
        <w:tc>
          <w:tcPr>
            <w:tcW w:w="1073" w:type="pct"/>
            <w:vMerge w:val="restart"/>
          </w:tcPr>
          <w:p w14:paraId="53F31BA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 3.1.</w:t>
            </w:r>
          </w:p>
          <w:p w14:paraId="307976B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 Основы обороны государства. Военная доктрина</w:t>
            </w:r>
          </w:p>
          <w:p w14:paraId="3ECD280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Российской Федерации</w:t>
            </w:r>
          </w:p>
        </w:tc>
        <w:tc>
          <w:tcPr>
            <w:tcW w:w="2671" w:type="pct"/>
          </w:tcPr>
          <w:p w14:paraId="5F852F37"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443" w:type="pct"/>
            <w:vMerge w:val="restart"/>
            <w:vAlign w:val="center"/>
          </w:tcPr>
          <w:p w14:paraId="1371444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8</w:t>
            </w:r>
          </w:p>
        </w:tc>
        <w:tc>
          <w:tcPr>
            <w:tcW w:w="813" w:type="pct"/>
            <w:vMerge/>
          </w:tcPr>
          <w:p w14:paraId="7B55DFFD"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19271868" w14:textId="77777777" w:rsidTr="001B383A">
        <w:trPr>
          <w:trHeight w:val="134"/>
        </w:trPr>
        <w:tc>
          <w:tcPr>
            <w:tcW w:w="1073" w:type="pct"/>
            <w:vMerge/>
          </w:tcPr>
          <w:p w14:paraId="2547A6B8"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48D3AB7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Гражданская оборона — составная часть обороноспособности страны.</w:t>
            </w:r>
          </w:p>
          <w:p w14:paraId="7B66177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443" w:type="pct"/>
            <w:vMerge/>
            <w:vAlign w:val="center"/>
          </w:tcPr>
          <w:p w14:paraId="16A05B79"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20E20002"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15FA6BD6" w14:textId="77777777" w:rsidTr="001B383A">
        <w:trPr>
          <w:trHeight w:val="134"/>
        </w:trPr>
        <w:tc>
          <w:tcPr>
            <w:tcW w:w="1073" w:type="pct"/>
            <w:vMerge/>
          </w:tcPr>
          <w:p w14:paraId="0BE012CB"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2E3DB46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Вооруженные Силы РФ - основа обороны РФ</w:t>
            </w:r>
          </w:p>
          <w:p w14:paraId="103E0E1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p w14:paraId="37B0215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Организация и порядок призыва граждан на военную службу, и поступление на нее в добровольном порядке</w:t>
            </w:r>
          </w:p>
        </w:tc>
        <w:tc>
          <w:tcPr>
            <w:tcW w:w="443" w:type="pct"/>
            <w:vMerge/>
            <w:vAlign w:val="center"/>
          </w:tcPr>
          <w:p w14:paraId="7AFBBFEC"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26FEBF37"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53FA67BB" w14:textId="77777777" w:rsidTr="001B383A">
        <w:trPr>
          <w:trHeight w:val="134"/>
        </w:trPr>
        <w:tc>
          <w:tcPr>
            <w:tcW w:w="1073" w:type="pct"/>
            <w:vMerge/>
          </w:tcPr>
          <w:p w14:paraId="4307B5D4"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19D74BA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Терроризм как серьезная угроза национальной безопасности России</w:t>
            </w:r>
          </w:p>
          <w:p w14:paraId="737D092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Проявление терроризма в России. Виды терроризма. Борьба с терроризмом. Террористические организации</w:t>
            </w:r>
          </w:p>
        </w:tc>
        <w:tc>
          <w:tcPr>
            <w:tcW w:w="443" w:type="pct"/>
            <w:vMerge/>
            <w:vAlign w:val="center"/>
          </w:tcPr>
          <w:p w14:paraId="1ED4D059"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65499C34"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1C1E4268" w14:textId="77777777" w:rsidTr="001B383A">
        <w:trPr>
          <w:trHeight w:val="134"/>
        </w:trPr>
        <w:tc>
          <w:tcPr>
            <w:tcW w:w="1073" w:type="pct"/>
            <w:vMerge/>
          </w:tcPr>
          <w:p w14:paraId="486A5FE7"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33EDFB2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43" w:type="pct"/>
            <w:vMerge w:val="restart"/>
            <w:vAlign w:val="center"/>
          </w:tcPr>
          <w:p w14:paraId="4BC8158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40</w:t>
            </w:r>
          </w:p>
        </w:tc>
        <w:tc>
          <w:tcPr>
            <w:tcW w:w="813" w:type="pct"/>
            <w:vMerge/>
          </w:tcPr>
          <w:p w14:paraId="55EDBAA5"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078BA56D" w14:textId="77777777" w:rsidTr="001B383A">
        <w:trPr>
          <w:trHeight w:val="134"/>
        </w:trPr>
        <w:tc>
          <w:tcPr>
            <w:tcW w:w="1073" w:type="pct"/>
            <w:vMerge/>
          </w:tcPr>
          <w:p w14:paraId="4FE649ED"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50AEE12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Подготовка данных использования инженерных сооружений для защиты работающих и населения от чрезвычайных ситуаций</w:t>
            </w:r>
          </w:p>
        </w:tc>
        <w:tc>
          <w:tcPr>
            <w:tcW w:w="443" w:type="pct"/>
            <w:vMerge/>
            <w:vAlign w:val="center"/>
          </w:tcPr>
          <w:p w14:paraId="5FFFE5F6"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7725FDEF"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683C7236" w14:textId="77777777" w:rsidTr="001B383A">
        <w:trPr>
          <w:trHeight w:val="134"/>
        </w:trPr>
        <w:tc>
          <w:tcPr>
            <w:tcW w:w="1073" w:type="pct"/>
            <w:vMerge/>
          </w:tcPr>
          <w:p w14:paraId="1355F3C8"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6376077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Организация получения средств индивидуальной защиты в чрезвычайных ситуациях</w:t>
            </w:r>
          </w:p>
        </w:tc>
        <w:tc>
          <w:tcPr>
            <w:tcW w:w="443" w:type="pct"/>
            <w:vMerge/>
            <w:vAlign w:val="center"/>
          </w:tcPr>
          <w:p w14:paraId="42082DFA"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4ED8A4F0"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5DCD09E8" w14:textId="77777777" w:rsidTr="001B383A">
        <w:trPr>
          <w:trHeight w:val="134"/>
        </w:trPr>
        <w:tc>
          <w:tcPr>
            <w:tcW w:w="1073" w:type="pct"/>
            <w:vMerge/>
          </w:tcPr>
          <w:p w14:paraId="71F67873"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1777D72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Изучение материальной части, сборка, разборка  автомата </w:t>
            </w:r>
          </w:p>
        </w:tc>
        <w:tc>
          <w:tcPr>
            <w:tcW w:w="443" w:type="pct"/>
            <w:vMerge/>
            <w:vAlign w:val="center"/>
          </w:tcPr>
          <w:p w14:paraId="6B84D07F"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613F8B3A"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CD33DCA" w14:textId="77777777" w:rsidTr="001B383A">
        <w:trPr>
          <w:trHeight w:val="134"/>
        </w:trPr>
        <w:tc>
          <w:tcPr>
            <w:tcW w:w="1073" w:type="pct"/>
            <w:vMerge/>
          </w:tcPr>
          <w:p w14:paraId="1E020152"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4DF959D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Отработка строевой стойки и поворотов на месте. Повороты в движении.</w:t>
            </w:r>
          </w:p>
        </w:tc>
        <w:tc>
          <w:tcPr>
            <w:tcW w:w="443" w:type="pct"/>
            <w:vMerge/>
            <w:vAlign w:val="center"/>
          </w:tcPr>
          <w:p w14:paraId="71F77526"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3D5624EC"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FE2C950" w14:textId="77777777" w:rsidTr="001B383A">
        <w:trPr>
          <w:trHeight w:val="134"/>
        </w:trPr>
        <w:tc>
          <w:tcPr>
            <w:tcW w:w="1073" w:type="pct"/>
            <w:vMerge/>
          </w:tcPr>
          <w:p w14:paraId="3EF62FDF"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05974E6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Построение и отработка движения походным строем</w:t>
            </w:r>
          </w:p>
        </w:tc>
        <w:tc>
          <w:tcPr>
            <w:tcW w:w="443" w:type="pct"/>
            <w:vMerge/>
            <w:vAlign w:val="center"/>
          </w:tcPr>
          <w:p w14:paraId="18A7E82A"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7C825AD0"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4AB88BD" w14:textId="77777777" w:rsidTr="001B383A">
        <w:trPr>
          <w:trHeight w:val="255"/>
        </w:trPr>
        <w:tc>
          <w:tcPr>
            <w:tcW w:w="1073" w:type="pct"/>
            <w:vMerge/>
          </w:tcPr>
          <w:p w14:paraId="2A51BD55" w14:textId="77777777" w:rsidR="0016401E" w:rsidRPr="0022123C" w:rsidRDefault="0016401E" w:rsidP="001B383A">
            <w:pPr>
              <w:spacing w:after="0" w:line="240" w:lineRule="auto"/>
              <w:ind w:firstLine="709"/>
              <w:rPr>
                <w:rFonts w:ascii="Times New Roman" w:hAnsi="Times New Roman" w:cs="Times New Roman"/>
              </w:rPr>
            </w:pPr>
          </w:p>
        </w:tc>
        <w:tc>
          <w:tcPr>
            <w:tcW w:w="2671" w:type="pct"/>
          </w:tcPr>
          <w:p w14:paraId="1CD9335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Отработка движений строевым и походным шагом, бегом, шагом на месте</w:t>
            </w:r>
          </w:p>
        </w:tc>
        <w:tc>
          <w:tcPr>
            <w:tcW w:w="443" w:type="pct"/>
            <w:vMerge/>
            <w:vAlign w:val="center"/>
          </w:tcPr>
          <w:p w14:paraId="5393FCDA" w14:textId="77777777" w:rsidR="0016401E" w:rsidRPr="0022123C" w:rsidRDefault="0016401E" w:rsidP="001B383A">
            <w:pPr>
              <w:spacing w:after="0" w:line="240" w:lineRule="auto"/>
              <w:ind w:firstLine="709"/>
              <w:rPr>
                <w:rFonts w:ascii="Times New Roman" w:hAnsi="Times New Roman" w:cs="Times New Roman"/>
              </w:rPr>
            </w:pPr>
          </w:p>
        </w:tc>
        <w:tc>
          <w:tcPr>
            <w:tcW w:w="813" w:type="pct"/>
            <w:vMerge/>
          </w:tcPr>
          <w:p w14:paraId="6F582C61"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222AB1BE" w14:textId="77777777" w:rsidTr="001B383A">
        <w:trPr>
          <w:trHeight w:val="433"/>
        </w:trPr>
        <w:tc>
          <w:tcPr>
            <w:tcW w:w="1073" w:type="pct"/>
          </w:tcPr>
          <w:p w14:paraId="63A98C1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2671" w:type="pct"/>
          </w:tcPr>
          <w:p w14:paraId="7A70D2A7"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Дифференцированный зачет</w:t>
            </w:r>
          </w:p>
        </w:tc>
        <w:tc>
          <w:tcPr>
            <w:tcW w:w="443" w:type="pct"/>
            <w:vAlign w:val="center"/>
          </w:tcPr>
          <w:p w14:paraId="554E519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813" w:type="pct"/>
          </w:tcPr>
          <w:p w14:paraId="389E0B77"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713EE279" w14:textId="77777777" w:rsidTr="001B383A">
        <w:trPr>
          <w:trHeight w:val="433"/>
        </w:trPr>
        <w:tc>
          <w:tcPr>
            <w:tcW w:w="3744" w:type="pct"/>
            <w:gridSpan w:val="2"/>
          </w:tcPr>
          <w:p w14:paraId="5AF193D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443" w:type="pct"/>
            <w:vAlign w:val="center"/>
          </w:tcPr>
          <w:p w14:paraId="00C2C7A7"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6</w:t>
            </w:r>
          </w:p>
        </w:tc>
        <w:tc>
          <w:tcPr>
            <w:tcW w:w="813" w:type="pct"/>
          </w:tcPr>
          <w:p w14:paraId="4B720BE3" w14:textId="77777777" w:rsidR="0016401E" w:rsidRPr="0022123C" w:rsidRDefault="0016401E" w:rsidP="001B383A">
            <w:pPr>
              <w:spacing w:after="0" w:line="240" w:lineRule="auto"/>
              <w:ind w:firstLine="709"/>
              <w:rPr>
                <w:rFonts w:ascii="Times New Roman" w:hAnsi="Times New Roman" w:cs="Times New Roman"/>
              </w:rPr>
            </w:pPr>
          </w:p>
        </w:tc>
      </w:tr>
      <w:tr w:rsidR="0016401E" w:rsidRPr="0022123C" w14:paraId="426758DD" w14:textId="77777777" w:rsidTr="001B383A">
        <w:trPr>
          <w:trHeight w:val="20"/>
        </w:trPr>
        <w:tc>
          <w:tcPr>
            <w:tcW w:w="3744" w:type="pct"/>
            <w:gridSpan w:val="2"/>
          </w:tcPr>
          <w:p w14:paraId="14832D8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443" w:type="pct"/>
            <w:vAlign w:val="center"/>
          </w:tcPr>
          <w:p w14:paraId="07773BC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76</w:t>
            </w:r>
          </w:p>
        </w:tc>
        <w:tc>
          <w:tcPr>
            <w:tcW w:w="813" w:type="pct"/>
          </w:tcPr>
          <w:p w14:paraId="043D6564" w14:textId="77777777" w:rsidR="0016401E" w:rsidRPr="0022123C" w:rsidRDefault="0016401E" w:rsidP="001B383A">
            <w:pPr>
              <w:spacing w:after="0" w:line="240" w:lineRule="auto"/>
              <w:ind w:firstLine="709"/>
              <w:rPr>
                <w:rFonts w:ascii="Times New Roman" w:hAnsi="Times New Roman" w:cs="Times New Roman"/>
              </w:rPr>
            </w:pPr>
          </w:p>
        </w:tc>
      </w:tr>
    </w:tbl>
    <w:p w14:paraId="11C8DE38" w14:textId="77777777" w:rsidR="0016401E" w:rsidRPr="0022123C" w:rsidRDefault="0016401E" w:rsidP="0016401E">
      <w:pPr>
        <w:spacing w:after="0" w:line="240" w:lineRule="auto"/>
        <w:ind w:firstLine="709"/>
        <w:rPr>
          <w:rFonts w:ascii="Times New Roman" w:hAnsi="Times New Roman" w:cs="Times New Roman"/>
        </w:rPr>
      </w:pPr>
    </w:p>
    <w:p w14:paraId="6201CC34" w14:textId="77777777" w:rsidR="0016401E" w:rsidRPr="0022123C" w:rsidRDefault="0016401E" w:rsidP="0016401E">
      <w:pPr>
        <w:spacing w:after="0" w:line="240" w:lineRule="auto"/>
        <w:ind w:firstLine="709"/>
        <w:rPr>
          <w:rFonts w:ascii="Times New Roman" w:hAnsi="Times New Roman" w:cs="Times New Roman"/>
        </w:rPr>
      </w:pPr>
    </w:p>
    <w:p w14:paraId="7A03DA21" w14:textId="77777777" w:rsidR="0016401E" w:rsidRPr="0022123C" w:rsidRDefault="0016401E" w:rsidP="0016401E">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p w14:paraId="00D40BC5" w14:textId="77777777" w:rsidR="0016401E" w:rsidRPr="0022123C" w:rsidRDefault="0016401E" w:rsidP="0016401E">
      <w:pPr>
        <w:spacing w:after="0" w:line="240" w:lineRule="auto"/>
        <w:ind w:firstLine="709"/>
        <w:rPr>
          <w:rFonts w:ascii="Times New Roman" w:hAnsi="Times New Roman" w:cs="Times New Roman"/>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899"/>
        <w:gridCol w:w="3162"/>
      </w:tblGrid>
      <w:tr w:rsidR="0016401E" w:rsidRPr="0022123C" w14:paraId="72E76BD3" w14:textId="77777777" w:rsidTr="001B383A">
        <w:tc>
          <w:tcPr>
            <w:tcW w:w="1845" w:type="pct"/>
          </w:tcPr>
          <w:p w14:paraId="61D427B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Результаты обучения</w:t>
            </w:r>
          </w:p>
        </w:tc>
        <w:tc>
          <w:tcPr>
            <w:tcW w:w="1509" w:type="pct"/>
          </w:tcPr>
          <w:p w14:paraId="23042BD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Критерии оценки</w:t>
            </w:r>
          </w:p>
        </w:tc>
        <w:tc>
          <w:tcPr>
            <w:tcW w:w="1646" w:type="pct"/>
          </w:tcPr>
          <w:p w14:paraId="72138BC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16401E" w:rsidRPr="0022123C" w14:paraId="3560BE06" w14:textId="77777777" w:rsidTr="001B383A">
        <w:tc>
          <w:tcPr>
            <w:tcW w:w="1845" w:type="pct"/>
          </w:tcPr>
          <w:p w14:paraId="33205F9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Знания:</w:t>
            </w:r>
          </w:p>
          <w:p w14:paraId="7BFFC08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14:paraId="1D8AD0D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бедствиях, в том числе в условиях противодействия терроризму как серьезной угрозе национальной безопасности России;</w:t>
            </w:r>
          </w:p>
          <w:p w14:paraId="717BA0F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основы военной службы и обороны государства;</w:t>
            </w:r>
          </w:p>
          <w:p w14:paraId="2EDC5A5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задачи и основные мероприятия гражданской обороны;</w:t>
            </w:r>
          </w:p>
          <w:p w14:paraId="568361D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 способы защиты населения от оружия массового поражения;</w:t>
            </w:r>
          </w:p>
          <w:p w14:paraId="094DA74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меры пожарной безопасности и правила безопасного поведения при пожарах;</w:t>
            </w:r>
          </w:p>
          <w:p w14:paraId="0317731D"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организация и порядок призыва граждан на военную службу  и поступление на нее в добровольном порядке;</w:t>
            </w:r>
          </w:p>
          <w:p w14:paraId="35A7DFF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основные виды вооружения, военной техники и специального снаряжения, состоящего на вооружении (оснащении) воинских подразделений, в которых имеются военно-учетные специальности, родственные специальностям СПО;</w:t>
            </w:r>
          </w:p>
          <w:p w14:paraId="0448356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область применения полученных профессиональных знаний при исполнении обязанностей военной службы;</w:t>
            </w:r>
          </w:p>
          <w:p w14:paraId="6135175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порядок и правила оказания первой помощи пострадавшим</w:t>
            </w:r>
          </w:p>
        </w:tc>
        <w:tc>
          <w:tcPr>
            <w:tcW w:w="1509" w:type="pct"/>
          </w:tcPr>
          <w:p w14:paraId="4CCC5E0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не менее 75% правильных ответов.</w:t>
            </w:r>
          </w:p>
          <w:p w14:paraId="5740506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Не менее 75% правильных ответов.</w:t>
            </w:r>
          </w:p>
          <w:p w14:paraId="5959E7D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6920348A"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138C81A1" w14:textId="77777777" w:rsidR="0016401E" w:rsidRPr="0022123C" w:rsidRDefault="0016401E" w:rsidP="001B383A">
            <w:pPr>
              <w:spacing w:after="0" w:line="240" w:lineRule="auto"/>
              <w:ind w:firstLine="709"/>
              <w:rPr>
                <w:rFonts w:ascii="Times New Roman" w:hAnsi="Times New Roman" w:cs="Times New Roman"/>
              </w:rPr>
            </w:pPr>
          </w:p>
        </w:tc>
        <w:tc>
          <w:tcPr>
            <w:tcW w:w="1646" w:type="pct"/>
          </w:tcPr>
          <w:p w14:paraId="1055BBC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4410B2C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 проведении:</w:t>
            </w:r>
          </w:p>
          <w:p w14:paraId="4FA76A1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14:paraId="649CC59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p w14:paraId="6D564E7C" w14:textId="77777777" w:rsidR="0016401E" w:rsidRPr="0022123C" w:rsidRDefault="0016401E" w:rsidP="001B383A">
            <w:pPr>
              <w:spacing w:after="0" w:line="240" w:lineRule="auto"/>
              <w:ind w:firstLine="709"/>
              <w:rPr>
                <w:rFonts w:ascii="Times New Roman" w:hAnsi="Times New Roman" w:cs="Times New Roman"/>
              </w:rPr>
            </w:pPr>
          </w:p>
          <w:p w14:paraId="230DD034"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-оценка результатов самостоятельной работы (докладов, рефератов, теоретической части проектов, учебных исследований и т.д.)</w:t>
            </w:r>
          </w:p>
          <w:p w14:paraId="63F916C2" w14:textId="77777777" w:rsidR="0016401E" w:rsidRPr="0022123C" w:rsidRDefault="0016401E" w:rsidP="001B383A">
            <w:pPr>
              <w:spacing w:after="0" w:line="240" w:lineRule="auto"/>
              <w:ind w:firstLine="709"/>
              <w:rPr>
                <w:rFonts w:ascii="Times New Roman" w:hAnsi="Times New Roman" w:cs="Times New Roman"/>
              </w:rPr>
            </w:pPr>
          </w:p>
          <w:p w14:paraId="65EAEF55" w14:textId="77777777" w:rsidR="0016401E" w:rsidRPr="0022123C" w:rsidRDefault="0016401E" w:rsidP="001B383A">
            <w:pPr>
              <w:spacing w:after="0" w:line="240" w:lineRule="auto"/>
              <w:ind w:firstLine="709"/>
              <w:rPr>
                <w:rFonts w:ascii="Times New Roman" w:hAnsi="Times New Roman" w:cs="Times New Roman"/>
              </w:rPr>
            </w:pPr>
          </w:p>
          <w:p w14:paraId="00EC8E70" w14:textId="77777777" w:rsidR="0016401E" w:rsidRPr="0022123C" w:rsidRDefault="0016401E" w:rsidP="001B383A">
            <w:pPr>
              <w:spacing w:after="0" w:line="240" w:lineRule="auto"/>
              <w:ind w:firstLine="709"/>
              <w:rPr>
                <w:rFonts w:ascii="Times New Roman" w:hAnsi="Times New Roman" w:cs="Times New Roman"/>
              </w:rPr>
            </w:pPr>
          </w:p>
          <w:p w14:paraId="0E210A26" w14:textId="77777777" w:rsidR="0016401E" w:rsidRPr="0022123C" w:rsidRDefault="0016401E" w:rsidP="001B383A">
            <w:pPr>
              <w:spacing w:after="0" w:line="240" w:lineRule="auto"/>
              <w:ind w:firstLine="709"/>
              <w:rPr>
                <w:rFonts w:ascii="Times New Roman" w:hAnsi="Times New Roman" w:cs="Times New Roman"/>
              </w:rPr>
            </w:pPr>
          </w:p>
          <w:p w14:paraId="248F14C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201C9B0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в виде: </w:t>
            </w:r>
          </w:p>
          <w:p w14:paraId="04751CE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14:paraId="1BE182B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16401E" w:rsidRPr="0022123C" w14:paraId="08929ABB" w14:textId="77777777" w:rsidTr="001B383A">
        <w:tc>
          <w:tcPr>
            <w:tcW w:w="1845" w:type="pct"/>
          </w:tcPr>
          <w:p w14:paraId="5B66C0F6"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Умения:</w:t>
            </w:r>
          </w:p>
          <w:p w14:paraId="10057839"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организовывать и проводить мероприятия по защите работающих и населения от негативных воздействий чрезвычайных ситуаций;</w:t>
            </w:r>
          </w:p>
          <w:p w14:paraId="3CE1CC3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предпринимать профилактические меры для снижения уровня опасностей различного вида быту;</w:t>
            </w:r>
          </w:p>
          <w:p w14:paraId="3D644BF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использовать средства индивидуальной и коллективной защиты от оружия массового поражения;</w:t>
            </w:r>
          </w:p>
          <w:p w14:paraId="4BC26751"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применять первичные средства пожаротушения;</w:t>
            </w:r>
          </w:p>
          <w:p w14:paraId="7C02778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ориентироваться  в перечне военно-учетных специальностей и самостоятельно определять среди них родственные полученной специальности;</w:t>
            </w:r>
          </w:p>
          <w:p w14:paraId="05B12FFF"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98B001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владеть способами бесконфликтного общения и саморегуляции в повседневной деятельности и экстремальных условиях военной службы;</w:t>
            </w:r>
          </w:p>
          <w:p w14:paraId="64900E08"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оказывать первую помощь пострадавшим</w:t>
            </w:r>
          </w:p>
        </w:tc>
        <w:tc>
          <w:tcPr>
            <w:tcW w:w="1509" w:type="pct"/>
          </w:tcPr>
          <w:p w14:paraId="05773D6C"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4A7C1D05"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167218EB"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Точность оценки, самооценки выполнения</w:t>
            </w:r>
          </w:p>
          <w:p w14:paraId="3232A984"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5C9E04FE"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Рациональность действий  и т.д.</w:t>
            </w:r>
          </w:p>
          <w:p w14:paraId="35326E86" w14:textId="77777777" w:rsidR="0016401E" w:rsidRPr="0022123C" w:rsidRDefault="0016401E" w:rsidP="001B383A">
            <w:pPr>
              <w:spacing w:after="0" w:line="240" w:lineRule="auto"/>
              <w:ind w:firstLine="709"/>
              <w:rPr>
                <w:rFonts w:ascii="Times New Roman" w:hAnsi="Times New Roman" w:cs="Times New Roman"/>
              </w:rPr>
            </w:pPr>
          </w:p>
        </w:tc>
        <w:tc>
          <w:tcPr>
            <w:tcW w:w="1646" w:type="pct"/>
          </w:tcPr>
          <w:p w14:paraId="6AC6D3E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68BB70B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защите отчетов по практическим  занятиям;</w:t>
            </w:r>
          </w:p>
          <w:p w14:paraId="79DF5692"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 оценка заданий для самостоятельной  работы, </w:t>
            </w:r>
          </w:p>
          <w:p w14:paraId="08090D30"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5E4B9E83" w14:textId="77777777" w:rsidR="0016401E" w:rsidRPr="0022123C" w:rsidRDefault="0016401E" w:rsidP="001B383A">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 </w:t>
            </w:r>
          </w:p>
          <w:p w14:paraId="160CEAA6" w14:textId="77777777" w:rsidR="0016401E" w:rsidRPr="0022123C" w:rsidRDefault="0016401E" w:rsidP="001B383A">
            <w:pPr>
              <w:spacing w:after="0" w:line="240" w:lineRule="auto"/>
              <w:ind w:firstLine="709"/>
              <w:rPr>
                <w:rFonts w:ascii="Times New Roman" w:hAnsi="Times New Roman" w:cs="Times New Roman"/>
              </w:rPr>
            </w:pPr>
          </w:p>
        </w:tc>
      </w:tr>
    </w:tbl>
    <w:p w14:paraId="7B46A2CA" w14:textId="77777777" w:rsidR="0016401E" w:rsidRDefault="0016401E" w:rsidP="00076DA3">
      <w:pPr>
        <w:spacing w:after="0" w:line="240" w:lineRule="auto"/>
        <w:rPr>
          <w:rFonts w:ascii="Times New Roman" w:hAnsi="Times New Roman" w:cs="Times New Roman"/>
        </w:rPr>
      </w:pPr>
    </w:p>
    <w:p w14:paraId="5FE01BB0" w14:textId="77777777" w:rsidR="0016401E" w:rsidRDefault="0016401E" w:rsidP="00076DA3">
      <w:pPr>
        <w:spacing w:after="0" w:line="240" w:lineRule="auto"/>
        <w:rPr>
          <w:rFonts w:ascii="Times New Roman" w:hAnsi="Times New Roman" w:cs="Times New Roman"/>
        </w:rPr>
      </w:pPr>
    </w:p>
    <w:p w14:paraId="339315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ОП.10 ФИНАНСОВАЯ ГРАМОТНОСТЬ</w:t>
      </w:r>
    </w:p>
    <w:p w14:paraId="2CBE75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p w14:paraId="21A328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Цели </w:t>
      </w:r>
    </w:p>
    <w:p w14:paraId="0B6403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w:t>
      </w:r>
      <w:r w:rsidRPr="0022123C">
        <w:rPr>
          <w:rFonts w:ascii="Times New Roman" w:hAnsi="Times New Roman" w:cs="Times New Roman"/>
        </w:rPr>
        <w:tab/>
        <w:t>Приобретение знаний о существующих в России финансовых институтах и финансовых продуктах, а также о способах получения информации об этих продуктах и институтах из различных источников;</w:t>
      </w:r>
    </w:p>
    <w:p w14:paraId="16DA9B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w:t>
      </w:r>
      <w:r w:rsidRPr="0022123C">
        <w:rPr>
          <w:rFonts w:ascii="Times New Roman" w:hAnsi="Times New Roman" w:cs="Times New Roman"/>
        </w:rPr>
        <w:tab/>
        <w:t>развитие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в процессе выбора;</w:t>
      </w:r>
    </w:p>
    <w:p w14:paraId="5B7D38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w:t>
      </w:r>
      <w:r w:rsidRPr="0022123C">
        <w:rPr>
          <w:rFonts w:ascii="Times New Roman" w:hAnsi="Times New Roman" w:cs="Times New Roman"/>
        </w:rPr>
        <w:tab/>
        <w:t>формирование знаний о таких способах повышения благосостояния, как инвестирование денежных средств, использование пенсионных фондов, создание собственного бизнеса.</w:t>
      </w:r>
    </w:p>
    <w:p w14:paraId="6DF7AE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ab/>
        <w:t>Требования к обучающимся</w:t>
      </w:r>
    </w:p>
    <w:p w14:paraId="51FC31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 изучении данного курса желательно, чтобы обучающиеся уже</w:t>
      </w:r>
    </w:p>
    <w:p w14:paraId="52F82D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владели базовыми знаниями (в объёме основной школы) об источниках</w:t>
      </w:r>
    </w:p>
    <w:p w14:paraId="160959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денежных средств семьи и возможных направлениях расходов, о семейном</w:t>
      </w:r>
    </w:p>
    <w:p w14:paraId="7FBBFA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бюджете, инфляции и валютных курсах.</w:t>
      </w:r>
    </w:p>
    <w:p w14:paraId="698754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ab/>
        <w:t>Результаты обучения</w:t>
      </w:r>
    </w:p>
    <w:p w14:paraId="07D2DF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ab/>
        <w:t>уметь:</w:t>
      </w:r>
    </w:p>
    <w:p w14:paraId="3FE04F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B5E87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разнообразными финансовыми услугами, предоставляемыми банками, для повышения своего благосостояния</w:t>
      </w:r>
    </w:p>
    <w:p w14:paraId="148F94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необходимость осуществления операций с ценными бумагами в зависимости от жизненных обстоятельств и общеэкономической ситуации в стране</w:t>
      </w:r>
    </w:p>
    <w:p w14:paraId="633799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величину налогов</w:t>
      </w:r>
    </w:p>
    <w:p w14:paraId="6713D7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различать обязательное пенсионное страхование (государственное) и добровольные (дополнительные) пенсионные накопления;</w:t>
      </w:r>
    </w:p>
    <w:p w14:paraId="7F3423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основные экономические показатели фирмы</w:t>
      </w:r>
    </w:p>
    <w:p w14:paraId="0E554D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бизнес-план по алгоритму; находить идеи для собственного дела;</w:t>
      </w:r>
    </w:p>
    <w:p w14:paraId="798D97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знать:</w:t>
      </w:r>
    </w:p>
    <w:p w14:paraId="47F641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стандартный набор услуг коммерческого банка</w:t>
      </w:r>
    </w:p>
    <w:p w14:paraId="4D3DB7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кредитов</w:t>
      </w:r>
    </w:p>
    <w:p w14:paraId="53AB39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риски связанные с использованием банковских услуг</w:t>
      </w:r>
    </w:p>
    <w:p w14:paraId="6AD0D3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ценных бумаг, работу фондовой биржи</w:t>
      </w:r>
    </w:p>
    <w:p w14:paraId="686008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налогов, систему налогообложения РФ</w:t>
      </w:r>
    </w:p>
    <w:p w14:paraId="4729DD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регистрации фирмы, структуру бизнес-плана</w:t>
      </w:r>
    </w:p>
    <w:p w14:paraId="2C1A34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финансового мошенничества, способы сокращения финансовых рисков</w:t>
      </w:r>
    </w:p>
    <w:p w14:paraId="046C2211" w14:textId="77777777" w:rsidR="0022123C" w:rsidRPr="0022123C" w:rsidRDefault="0022123C" w:rsidP="00076DA3">
      <w:pPr>
        <w:spacing w:after="0" w:line="240" w:lineRule="auto"/>
        <w:rPr>
          <w:rFonts w:ascii="Times New Roman" w:hAnsi="Times New Roman" w:cs="Times New Roman"/>
        </w:rPr>
      </w:pPr>
    </w:p>
    <w:p w14:paraId="436396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7280"/>
        <w:gridCol w:w="822"/>
      </w:tblGrid>
      <w:tr w:rsidR="0022123C" w:rsidRPr="0022123C" w14:paraId="655621A5" w14:textId="77777777" w:rsidTr="00944C43">
        <w:trPr>
          <w:trHeight w:val="20"/>
        </w:trPr>
        <w:tc>
          <w:tcPr>
            <w:tcW w:w="830" w:type="pct"/>
            <w:vAlign w:val="center"/>
          </w:tcPr>
          <w:p w14:paraId="5E9A52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747" w:type="pct"/>
            <w:vAlign w:val="center"/>
          </w:tcPr>
          <w:p w14:paraId="61575A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23" w:type="pct"/>
            <w:vAlign w:val="center"/>
          </w:tcPr>
          <w:p w14:paraId="6F2E7B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473B4C56" w14:textId="77777777" w:rsidTr="00944C43">
        <w:trPr>
          <w:trHeight w:val="20"/>
        </w:trPr>
        <w:tc>
          <w:tcPr>
            <w:tcW w:w="830" w:type="pct"/>
          </w:tcPr>
          <w:p w14:paraId="3455A7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747" w:type="pct"/>
          </w:tcPr>
          <w:p w14:paraId="54FE73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23" w:type="pct"/>
          </w:tcPr>
          <w:p w14:paraId="40A2F9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6F016ABE" w14:textId="77777777" w:rsidTr="00944C43">
        <w:trPr>
          <w:trHeight w:val="235"/>
        </w:trPr>
        <w:tc>
          <w:tcPr>
            <w:tcW w:w="830" w:type="pct"/>
            <w:vMerge w:val="restart"/>
          </w:tcPr>
          <w:p w14:paraId="48EC5C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 Банки: чем они могут быть вам полезны</w:t>
            </w:r>
          </w:p>
        </w:tc>
        <w:tc>
          <w:tcPr>
            <w:tcW w:w="3747" w:type="pct"/>
          </w:tcPr>
          <w:p w14:paraId="2EAC46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2209DA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w:t>
            </w:r>
          </w:p>
        </w:tc>
      </w:tr>
      <w:tr w:rsidR="0022123C" w:rsidRPr="0022123C" w14:paraId="2D87CD54" w14:textId="77777777" w:rsidTr="00944C43">
        <w:trPr>
          <w:trHeight w:val="20"/>
        </w:trPr>
        <w:tc>
          <w:tcPr>
            <w:tcW w:w="830" w:type="pct"/>
            <w:vMerge/>
          </w:tcPr>
          <w:p w14:paraId="2468DD8E" w14:textId="77777777" w:rsidR="0022123C" w:rsidRPr="0022123C" w:rsidRDefault="0022123C" w:rsidP="00076DA3">
            <w:pPr>
              <w:spacing w:after="0" w:line="240" w:lineRule="auto"/>
              <w:rPr>
                <w:rFonts w:ascii="Times New Roman" w:hAnsi="Times New Roman" w:cs="Times New Roman"/>
              </w:rPr>
            </w:pPr>
          </w:p>
        </w:tc>
        <w:tc>
          <w:tcPr>
            <w:tcW w:w="3747" w:type="pct"/>
          </w:tcPr>
          <w:p w14:paraId="660865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Банковская система России, коммерческие банки, Центральный банк, Система страхования вкладов (ССВ), дебетовая карта, пин-код, овердрафт, текущий счёт, сберегательный вклад, ставка процента, капитализация процентов, валюта, банковский кредит, эффективная ставка процента по кредиту, микрокредит, виды кредитов для физических лиц, ипотека, рефинан-сирование кредита, сберегательные сертификаты, паевые инвестиционные фонды (ПИФы), кредитная карта.</w:t>
            </w:r>
          </w:p>
        </w:tc>
        <w:tc>
          <w:tcPr>
            <w:tcW w:w="423" w:type="pct"/>
            <w:vMerge/>
          </w:tcPr>
          <w:p w14:paraId="6B18B294" w14:textId="77777777" w:rsidR="0022123C" w:rsidRPr="0022123C" w:rsidRDefault="0022123C" w:rsidP="00076DA3">
            <w:pPr>
              <w:spacing w:after="0" w:line="240" w:lineRule="auto"/>
              <w:rPr>
                <w:rFonts w:ascii="Times New Roman" w:hAnsi="Times New Roman" w:cs="Times New Roman"/>
              </w:rPr>
            </w:pPr>
          </w:p>
        </w:tc>
      </w:tr>
      <w:tr w:rsidR="0022123C" w:rsidRPr="0022123C" w14:paraId="544C4C70" w14:textId="77777777" w:rsidTr="00944C43">
        <w:trPr>
          <w:trHeight w:val="20"/>
        </w:trPr>
        <w:tc>
          <w:tcPr>
            <w:tcW w:w="830" w:type="pct"/>
            <w:vMerge/>
          </w:tcPr>
          <w:p w14:paraId="4DDCE934" w14:textId="77777777" w:rsidR="0022123C" w:rsidRPr="0022123C" w:rsidRDefault="0022123C" w:rsidP="00076DA3">
            <w:pPr>
              <w:spacing w:after="0" w:line="240" w:lineRule="auto"/>
              <w:rPr>
                <w:rFonts w:ascii="Times New Roman" w:hAnsi="Times New Roman" w:cs="Times New Roman"/>
              </w:rPr>
            </w:pPr>
          </w:p>
        </w:tc>
        <w:tc>
          <w:tcPr>
            <w:tcW w:w="3747" w:type="pct"/>
          </w:tcPr>
          <w:p w14:paraId="2EEB59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p w14:paraId="15E820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задач</w:t>
            </w:r>
          </w:p>
          <w:p w14:paraId="053541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Проверочная работа №1</w:t>
            </w:r>
          </w:p>
        </w:tc>
        <w:tc>
          <w:tcPr>
            <w:tcW w:w="423" w:type="pct"/>
          </w:tcPr>
          <w:p w14:paraId="6730C0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r>
      <w:tr w:rsidR="0022123C" w:rsidRPr="0022123C" w14:paraId="4A61B026" w14:textId="77777777" w:rsidTr="00944C43">
        <w:trPr>
          <w:trHeight w:val="20"/>
        </w:trPr>
        <w:tc>
          <w:tcPr>
            <w:tcW w:w="830" w:type="pct"/>
            <w:vMerge w:val="restart"/>
          </w:tcPr>
          <w:p w14:paraId="0E1D41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 . Фондовый рынок: как его использовать для роста доходов</w:t>
            </w:r>
          </w:p>
          <w:p w14:paraId="13730D07" w14:textId="77777777" w:rsidR="0022123C" w:rsidRPr="0022123C" w:rsidRDefault="0022123C" w:rsidP="00076DA3">
            <w:pPr>
              <w:spacing w:after="0" w:line="240" w:lineRule="auto"/>
              <w:rPr>
                <w:rFonts w:ascii="Times New Roman" w:hAnsi="Times New Roman" w:cs="Times New Roman"/>
              </w:rPr>
            </w:pPr>
          </w:p>
        </w:tc>
        <w:tc>
          <w:tcPr>
            <w:tcW w:w="3747" w:type="pct"/>
          </w:tcPr>
          <w:p w14:paraId="3FC783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63FBB5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41177E6E" w14:textId="77777777" w:rsidTr="00944C43">
        <w:trPr>
          <w:trHeight w:val="562"/>
        </w:trPr>
        <w:tc>
          <w:tcPr>
            <w:tcW w:w="830" w:type="pct"/>
            <w:vMerge/>
          </w:tcPr>
          <w:p w14:paraId="20AF7BDF" w14:textId="77777777" w:rsidR="0022123C" w:rsidRPr="0022123C" w:rsidRDefault="0022123C" w:rsidP="00076DA3">
            <w:pPr>
              <w:spacing w:after="0" w:line="240" w:lineRule="auto"/>
              <w:rPr>
                <w:rFonts w:ascii="Times New Roman" w:hAnsi="Times New Roman" w:cs="Times New Roman"/>
              </w:rPr>
            </w:pPr>
          </w:p>
        </w:tc>
        <w:tc>
          <w:tcPr>
            <w:tcW w:w="3747" w:type="pct"/>
          </w:tcPr>
          <w:p w14:paraId="072FDA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Фондовый рынок, неопределённость, финансовый риск, инвестиционный портфель, диверсификация, облигация, дисконтирование, корпоративные облигации, номинал, купон, дефолт, государственные и муниципальные облигации, акция, дивиденд, IPO, фондовая биржа, биржевой индекс, брокер, управляющая компания, доверительное управление, пассивное и активное инвестирование, валютный курс, рынок FOREX, валютная интервенция, спред</w:t>
            </w:r>
          </w:p>
        </w:tc>
        <w:tc>
          <w:tcPr>
            <w:tcW w:w="423" w:type="pct"/>
            <w:vMerge/>
          </w:tcPr>
          <w:p w14:paraId="51D3B019" w14:textId="77777777" w:rsidR="0022123C" w:rsidRPr="0022123C" w:rsidRDefault="0022123C" w:rsidP="00076DA3">
            <w:pPr>
              <w:spacing w:after="0" w:line="240" w:lineRule="auto"/>
              <w:rPr>
                <w:rFonts w:ascii="Times New Roman" w:hAnsi="Times New Roman" w:cs="Times New Roman"/>
              </w:rPr>
            </w:pPr>
          </w:p>
        </w:tc>
      </w:tr>
      <w:tr w:rsidR="0022123C" w:rsidRPr="0022123C" w14:paraId="4D2E7096" w14:textId="77777777" w:rsidTr="00944C43">
        <w:trPr>
          <w:trHeight w:val="20"/>
        </w:trPr>
        <w:tc>
          <w:tcPr>
            <w:tcW w:w="830" w:type="pct"/>
            <w:vMerge w:val="restart"/>
          </w:tcPr>
          <w:p w14:paraId="3D5A29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3.Страхование. Что и какнадо страховать, чтобы не попасть в беду</w:t>
            </w:r>
          </w:p>
          <w:p w14:paraId="46F7617A" w14:textId="77777777" w:rsidR="0022123C" w:rsidRPr="0022123C" w:rsidRDefault="0022123C" w:rsidP="00076DA3">
            <w:pPr>
              <w:spacing w:after="0" w:line="240" w:lineRule="auto"/>
              <w:rPr>
                <w:rFonts w:ascii="Times New Roman" w:hAnsi="Times New Roman" w:cs="Times New Roman"/>
              </w:rPr>
            </w:pPr>
          </w:p>
        </w:tc>
        <w:tc>
          <w:tcPr>
            <w:tcW w:w="3747" w:type="pct"/>
          </w:tcPr>
          <w:p w14:paraId="1B636B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502C43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72D87D5A" w14:textId="77777777" w:rsidTr="00944C43">
        <w:trPr>
          <w:trHeight w:val="562"/>
        </w:trPr>
        <w:tc>
          <w:tcPr>
            <w:tcW w:w="830" w:type="pct"/>
            <w:vMerge/>
          </w:tcPr>
          <w:p w14:paraId="09A211AC" w14:textId="77777777" w:rsidR="0022123C" w:rsidRPr="0022123C" w:rsidRDefault="0022123C" w:rsidP="00076DA3">
            <w:pPr>
              <w:spacing w:after="0" w:line="240" w:lineRule="auto"/>
              <w:rPr>
                <w:rFonts w:ascii="Times New Roman" w:hAnsi="Times New Roman" w:cs="Times New Roman"/>
              </w:rPr>
            </w:pPr>
          </w:p>
        </w:tc>
        <w:tc>
          <w:tcPr>
            <w:tcW w:w="3747" w:type="pct"/>
          </w:tcPr>
          <w:p w14:paraId="298CAB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Страховой случай, страховая премия, страховая выплата, страхование имущества, договор страхования, страхование гражданской ответственности, обязательное страхование, добровольное страхование, ОСАГО, КАСКО, франшиза, личное страхование, обязательное медицинское страхование (ОМС), полис ОМС, добровольное медицинское страхование, страхование жизни, страховая компания.</w:t>
            </w:r>
          </w:p>
        </w:tc>
        <w:tc>
          <w:tcPr>
            <w:tcW w:w="423" w:type="pct"/>
            <w:vMerge/>
          </w:tcPr>
          <w:p w14:paraId="149D5527" w14:textId="77777777" w:rsidR="0022123C" w:rsidRPr="0022123C" w:rsidRDefault="0022123C" w:rsidP="00076DA3">
            <w:pPr>
              <w:spacing w:after="0" w:line="240" w:lineRule="auto"/>
              <w:rPr>
                <w:rFonts w:ascii="Times New Roman" w:hAnsi="Times New Roman" w:cs="Times New Roman"/>
              </w:rPr>
            </w:pPr>
          </w:p>
        </w:tc>
      </w:tr>
      <w:tr w:rsidR="0022123C" w:rsidRPr="0022123C" w14:paraId="0A404975" w14:textId="77777777" w:rsidTr="00944C43">
        <w:trPr>
          <w:trHeight w:val="20"/>
        </w:trPr>
        <w:tc>
          <w:tcPr>
            <w:tcW w:w="830" w:type="pct"/>
            <w:vMerge/>
          </w:tcPr>
          <w:p w14:paraId="764DCAC5" w14:textId="77777777" w:rsidR="0022123C" w:rsidRPr="0022123C" w:rsidRDefault="0022123C" w:rsidP="00076DA3">
            <w:pPr>
              <w:spacing w:after="0" w:line="240" w:lineRule="auto"/>
              <w:rPr>
                <w:rFonts w:ascii="Times New Roman" w:hAnsi="Times New Roman" w:cs="Times New Roman"/>
              </w:rPr>
            </w:pPr>
          </w:p>
        </w:tc>
        <w:tc>
          <w:tcPr>
            <w:tcW w:w="3747" w:type="pct"/>
          </w:tcPr>
          <w:p w14:paraId="2168E9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23" w:type="pct"/>
          </w:tcPr>
          <w:p w14:paraId="50C3FF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28BFE457" w14:textId="77777777" w:rsidTr="00944C43">
        <w:trPr>
          <w:trHeight w:val="500"/>
        </w:trPr>
        <w:tc>
          <w:tcPr>
            <w:tcW w:w="830" w:type="pct"/>
            <w:vMerge/>
          </w:tcPr>
          <w:p w14:paraId="5F4EB7FD" w14:textId="77777777" w:rsidR="0022123C" w:rsidRPr="0022123C" w:rsidRDefault="0022123C" w:rsidP="00076DA3">
            <w:pPr>
              <w:spacing w:after="0" w:line="240" w:lineRule="auto"/>
              <w:rPr>
                <w:rFonts w:ascii="Times New Roman" w:hAnsi="Times New Roman" w:cs="Times New Roman"/>
              </w:rPr>
            </w:pPr>
          </w:p>
        </w:tc>
        <w:tc>
          <w:tcPr>
            <w:tcW w:w="3747" w:type="pct"/>
            <w:vAlign w:val="center"/>
          </w:tcPr>
          <w:p w14:paraId="69F53E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Контрольная работа</w:t>
            </w:r>
          </w:p>
          <w:p w14:paraId="0066BE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Разбор контрольной работы</w:t>
            </w:r>
          </w:p>
        </w:tc>
        <w:tc>
          <w:tcPr>
            <w:tcW w:w="423" w:type="pct"/>
          </w:tcPr>
          <w:p w14:paraId="0096802D" w14:textId="77777777" w:rsidR="0022123C" w:rsidRPr="0022123C" w:rsidRDefault="0022123C" w:rsidP="00076DA3">
            <w:pPr>
              <w:spacing w:after="0" w:line="240" w:lineRule="auto"/>
              <w:rPr>
                <w:rFonts w:ascii="Times New Roman" w:hAnsi="Times New Roman" w:cs="Times New Roman"/>
              </w:rPr>
            </w:pPr>
          </w:p>
        </w:tc>
      </w:tr>
      <w:tr w:rsidR="0022123C" w:rsidRPr="0022123C" w14:paraId="4E996EC3" w14:textId="77777777" w:rsidTr="00944C43">
        <w:trPr>
          <w:trHeight w:val="20"/>
        </w:trPr>
        <w:tc>
          <w:tcPr>
            <w:tcW w:w="830" w:type="pct"/>
            <w:vMerge w:val="restart"/>
          </w:tcPr>
          <w:p w14:paraId="64A7A2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w:t>
            </w:r>
          </w:p>
          <w:p w14:paraId="0E2426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Налоги: почему их надо платить и чем грозит неуплата</w:t>
            </w:r>
          </w:p>
        </w:tc>
        <w:tc>
          <w:tcPr>
            <w:tcW w:w="3747" w:type="pct"/>
          </w:tcPr>
          <w:p w14:paraId="1BF5AD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3B0F22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68820E1D" w14:textId="77777777" w:rsidTr="00944C43">
        <w:trPr>
          <w:trHeight w:val="20"/>
        </w:trPr>
        <w:tc>
          <w:tcPr>
            <w:tcW w:w="830" w:type="pct"/>
            <w:vMerge/>
          </w:tcPr>
          <w:p w14:paraId="6F3B1138" w14:textId="77777777" w:rsidR="0022123C" w:rsidRPr="0022123C" w:rsidRDefault="0022123C" w:rsidP="00076DA3">
            <w:pPr>
              <w:spacing w:after="0" w:line="240" w:lineRule="auto"/>
              <w:rPr>
                <w:rFonts w:ascii="Times New Roman" w:hAnsi="Times New Roman" w:cs="Times New Roman"/>
              </w:rPr>
            </w:pPr>
          </w:p>
        </w:tc>
        <w:tc>
          <w:tcPr>
            <w:tcW w:w="3747" w:type="pct"/>
          </w:tcPr>
          <w:p w14:paraId="48107E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Налоги, налог на доходы физических лиц (НДФЛ), объект налогообложения, налоговая база, налоговый период, налоговый резидент, налоговая ставка, налог на имущество, земельный налог, транспортный налог, пропорциональный и прогрессивный налог, налоговый агент, идентификационный номер налогоплательщика (ИНН), налоговая декларация, налоговые вычеты, пеня.</w:t>
            </w:r>
          </w:p>
        </w:tc>
        <w:tc>
          <w:tcPr>
            <w:tcW w:w="423" w:type="pct"/>
            <w:vMerge/>
          </w:tcPr>
          <w:p w14:paraId="3BC3FB07" w14:textId="77777777" w:rsidR="0022123C" w:rsidRPr="0022123C" w:rsidRDefault="0022123C" w:rsidP="00076DA3">
            <w:pPr>
              <w:spacing w:after="0" w:line="240" w:lineRule="auto"/>
              <w:rPr>
                <w:rFonts w:ascii="Times New Roman" w:hAnsi="Times New Roman" w:cs="Times New Roman"/>
              </w:rPr>
            </w:pPr>
          </w:p>
        </w:tc>
      </w:tr>
      <w:tr w:rsidR="0022123C" w:rsidRPr="0022123C" w14:paraId="215A75E3" w14:textId="77777777" w:rsidTr="00944C43">
        <w:trPr>
          <w:trHeight w:val="20"/>
        </w:trPr>
        <w:tc>
          <w:tcPr>
            <w:tcW w:w="830" w:type="pct"/>
            <w:vMerge/>
          </w:tcPr>
          <w:p w14:paraId="60644ED1" w14:textId="77777777" w:rsidR="0022123C" w:rsidRPr="0022123C" w:rsidRDefault="0022123C" w:rsidP="00076DA3">
            <w:pPr>
              <w:spacing w:after="0" w:line="240" w:lineRule="auto"/>
              <w:rPr>
                <w:rFonts w:ascii="Times New Roman" w:hAnsi="Times New Roman" w:cs="Times New Roman"/>
              </w:rPr>
            </w:pPr>
          </w:p>
        </w:tc>
        <w:tc>
          <w:tcPr>
            <w:tcW w:w="3747" w:type="pct"/>
          </w:tcPr>
          <w:p w14:paraId="033091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p w14:paraId="7947D2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задач</w:t>
            </w:r>
          </w:p>
        </w:tc>
        <w:tc>
          <w:tcPr>
            <w:tcW w:w="423" w:type="pct"/>
          </w:tcPr>
          <w:p w14:paraId="537096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350DDBB2" w14:textId="77777777" w:rsidTr="00944C43">
        <w:trPr>
          <w:trHeight w:val="20"/>
        </w:trPr>
        <w:tc>
          <w:tcPr>
            <w:tcW w:w="830" w:type="pct"/>
            <w:vMerge w:val="restart"/>
          </w:tcPr>
          <w:p w14:paraId="266948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5.</w:t>
            </w:r>
          </w:p>
          <w:p w14:paraId="2FFC0D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Обеспеченная старость: возмож-ности пенсионного накопления.</w:t>
            </w:r>
            <w:r w:rsidRPr="0022123C">
              <w:rPr>
                <w:rFonts w:ascii="Times New Roman" w:hAnsi="Times New Roman" w:cs="Times New Roman"/>
              </w:rPr>
              <w:br/>
            </w:r>
          </w:p>
        </w:tc>
        <w:tc>
          <w:tcPr>
            <w:tcW w:w="3747" w:type="pct"/>
          </w:tcPr>
          <w:p w14:paraId="739453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1C4599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00A01099" w14:textId="77777777" w:rsidTr="00944C43">
        <w:trPr>
          <w:trHeight w:val="20"/>
        </w:trPr>
        <w:tc>
          <w:tcPr>
            <w:tcW w:w="830" w:type="pct"/>
            <w:vMerge/>
          </w:tcPr>
          <w:p w14:paraId="6FB2102E" w14:textId="77777777" w:rsidR="0022123C" w:rsidRPr="0022123C" w:rsidRDefault="0022123C" w:rsidP="00076DA3">
            <w:pPr>
              <w:spacing w:after="0" w:line="240" w:lineRule="auto"/>
              <w:rPr>
                <w:rFonts w:ascii="Times New Roman" w:hAnsi="Times New Roman" w:cs="Times New Roman"/>
              </w:rPr>
            </w:pPr>
          </w:p>
        </w:tc>
        <w:tc>
          <w:tcPr>
            <w:tcW w:w="3747" w:type="pct"/>
          </w:tcPr>
          <w:p w14:paraId="1D23B0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Пенсия, страховой стаж, обязательное пенсионное страхование, Пенсионный фонд РФ (ПФР), добровольные (дополнительные) пенсионные накопления, негосударственные пенсионные фонды (НПФ), корпоративные пенсионные планы, альтернативные способы накопления на пенсию.</w:t>
            </w:r>
          </w:p>
        </w:tc>
        <w:tc>
          <w:tcPr>
            <w:tcW w:w="423" w:type="pct"/>
            <w:vMerge/>
          </w:tcPr>
          <w:p w14:paraId="7D3F4DFE" w14:textId="77777777" w:rsidR="0022123C" w:rsidRPr="0022123C" w:rsidRDefault="0022123C" w:rsidP="00076DA3">
            <w:pPr>
              <w:spacing w:after="0" w:line="240" w:lineRule="auto"/>
              <w:rPr>
                <w:rFonts w:ascii="Times New Roman" w:hAnsi="Times New Roman" w:cs="Times New Roman"/>
              </w:rPr>
            </w:pPr>
          </w:p>
        </w:tc>
      </w:tr>
      <w:tr w:rsidR="0022123C" w:rsidRPr="0022123C" w14:paraId="6DD4C3F3" w14:textId="77777777" w:rsidTr="00944C43">
        <w:trPr>
          <w:trHeight w:val="20"/>
        </w:trPr>
        <w:tc>
          <w:tcPr>
            <w:tcW w:w="830" w:type="pct"/>
            <w:vMerge w:val="restart"/>
          </w:tcPr>
          <w:p w14:paraId="17A972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6.Финансовые механизмы работы фирмы</w:t>
            </w:r>
          </w:p>
          <w:p w14:paraId="5AA81B04" w14:textId="77777777" w:rsidR="0022123C" w:rsidRPr="0022123C" w:rsidRDefault="0022123C" w:rsidP="00076DA3">
            <w:pPr>
              <w:spacing w:after="0" w:line="240" w:lineRule="auto"/>
              <w:rPr>
                <w:rFonts w:ascii="Times New Roman" w:hAnsi="Times New Roman" w:cs="Times New Roman"/>
              </w:rPr>
            </w:pPr>
          </w:p>
        </w:tc>
        <w:tc>
          <w:tcPr>
            <w:tcW w:w="3747" w:type="pct"/>
          </w:tcPr>
          <w:p w14:paraId="7E215D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610DE9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7C9D3EF2" w14:textId="77777777" w:rsidTr="00944C43">
        <w:trPr>
          <w:trHeight w:val="20"/>
        </w:trPr>
        <w:tc>
          <w:tcPr>
            <w:tcW w:w="830" w:type="pct"/>
            <w:vMerge/>
          </w:tcPr>
          <w:p w14:paraId="166E35B8" w14:textId="77777777" w:rsidR="0022123C" w:rsidRPr="0022123C" w:rsidRDefault="0022123C" w:rsidP="00076DA3">
            <w:pPr>
              <w:spacing w:after="0" w:line="240" w:lineRule="auto"/>
              <w:rPr>
                <w:rFonts w:ascii="Times New Roman" w:hAnsi="Times New Roman" w:cs="Times New Roman"/>
              </w:rPr>
            </w:pPr>
          </w:p>
        </w:tc>
        <w:tc>
          <w:tcPr>
            <w:tcW w:w="3747" w:type="pct"/>
          </w:tcPr>
          <w:p w14:paraId="1D0F91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Резюме, испытательный срок, заработная плата, премии и бонусы, неденежные бонусы, лист нетрудоспособности, отпуск по беременности и родам, отпуск по уходу за ребёнком, выходное пособие, выручка, издержки и прибыль фирмы, инвестиции в развитие бизнеса, финансовый менеджмент, банкротство фирмы, спрос на труд, профсоюз, безработица, пособие по безработице.</w:t>
            </w:r>
          </w:p>
        </w:tc>
        <w:tc>
          <w:tcPr>
            <w:tcW w:w="423" w:type="pct"/>
            <w:vMerge/>
          </w:tcPr>
          <w:p w14:paraId="7959945A" w14:textId="77777777" w:rsidR="0022123C" w:rsidRPr="0022123C" w:rsidRDefault="0022123C" w:rsidP="00076DA3">
            <w:pPr>
              <w:spacing w:after="0" w:line="240" w:lineRule="auto"/>
              <w:rPr>
                <w:rFonts w:ascii="Times New Roman" w:hAnsi="Times New Roman" w:cs="Times New Roman"/>
              </w:rPr>
            </w:pPr>
          </w:p>
        </w:tc>
      </w:tr>
      <w:tr w:rsidR="0022123C" w:rsidRPr="0022123C" w14:paraId="06CFAEFA" w14:textId="77777777" w:rsidTr="00944C43">
        <w:trPr>
          <w:trHeight w:val="397"/>
        </w:trPr>
        <w:tc>
          <w:tcPr>
            <w:tcW w:w="830" w:type="pct"/>
            <w:vMerge/>
          </w:tcPr>
          <w:p w14:paraId="3784CCAA" w14:textId="77777777" w:rsidR="0022123C" w:rsidRPr="0022123C" w:rsidRDefault="0022123C" w:rsidP="00076DA3">
            <w:pPr>
              <w:spacing w:after="0" w:line="240" w:lineRule="auto"/>
              <w:rPr>
                <w:rFonts w:ascii="Times New Roman" w:hAnsi="Times New Roman" w:cs="Times New Roman"/>
              </w:rPr>
            </w:pPr>
          </w:p>
        </w:tc>
        <w:tc>
          <w:tcPr>
            <w:tcW w:w="3747" w:type="pct"/>
          </w:tcPr>
          <w:p w14:paraId="7CAC6E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23" w:type="pct"/>
          </w:tcPr>
          <w:p w14:paraId="7E0E54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578C3AB5" w14:textId="77777777" w:rsidTr="00944C43">
        <w:trPr>
          <w:trHeight w:val="20"/>
        </w:trPr>
        <w:tc>
          <w:tcPr>
            <w:tcW w:w="830" w:type="pct"/>
            <w:vMerge/>
          </w:tcPr>
          <w:p w14:paraId="68784E03" w14:textId="77777777" w:rsidR="0022123C" w:rsidRPr="0022123C" w:rsidRDefault="0022123C" w:rsidP="00076DA3">
            <w:pPr>
              <w:spacing w:after="0" w:line="240" w:lineRule="auto"/>
              <w:rPr>
                <w:rFonts w:ascii="Times New Roman" w:hAnsi="Times New Roman" w:cs="Times New Roman"/>
              </w:rPr>
            </w:pPr>
          </w:p>
        </w:tc>
        <w:tc>
          <w:tcPr>
            <w:tcW w:w="3747" w:type="pct"/>
          </w:tcPr>
          <w:p w14:paraId="6A55B4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задач</w:t>
            </w:r>
          </w:p>
          <w:p w14:paraId="750757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Проверочная работа № 2</w:t>
            </w:r>
          </w:p>
        </w:tc>
        <w:tc>
          <w:tcPr>
            <w:tcW w:w="423" w:type="pct"/>
          </w:tcPr>
          <w:p w14:paraId="35AA0B9C" w14:textId="77777777" w:rsidR="0022123C" w:rsidRPr="0022123C" w:rsidRDefault="0022123C" w:rsidP="00076DA3">
            <w:pPr>
              <w:spacing w:after="0" w:line="240" w:lineRule="auto"/>
              <w:rPr>
                <w:rFonts w:ascii="Times New Roman" w:hAnsi="Times New Roman" w:cs="Times New Roman"/>
              </w:rPr>
            </w:pPr>
          </w:p>
        </w:tc>
      </w:tr>
      <w:tr w:rsidR="0022123C" w:rsidRPr="0022123C" w14:paraId="44D795C9" w14:textId="77777777" w:rsidTr="00944C43">
        <w:trPr>
          <w:trHeight w:val="20"/>
        </w:trPr>
        <w:tc>
          <w:tcPr>
            <w:tcW w:w="830" w:type="pct"/>
            <w:vMerge w:val="restart"/>
          </w:tcPr>
          <w:p w14:paraId="39B526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7.Собственный бизнес: как создать и не потерять</w:t>
            </w:r>
          </w:p>
          <w:p w14:paraId="758709FA" w14:textId="77777777" w:rsidR="0022123C" w:rsidRPr="0022123C" w:rsidRDefault="0022123C" w:rsidP="00076DA3">
            <w:pPr>
              <w:spacing w:after="0" w:line="240" w:lineRule="auto"/>
              <w:rPr>
                <w:rFonts w:ascii="Times New Roman" w:hAnsi="Times New Roman" w:cs="Times New Roman"/>
              </w:rPr>
            </w:pPr>
          </w:p>
        </w:tc>
        <w:tc>
          <w:tcPr>
            <w:tcW w:w="3747" w:type="pct"/>
          </w:tcPr>
          <w:p w14:paraId="5896B6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28E06D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3359F940" w14:textId="77777777" w:rsidTr="00944C43">
        <w:trPr>
          <w:trHeight w:val="20"/>
        </w:trPr>
        <w:tc>
          <w:tcPr>
            <w:tcW w:w="830" w:type="pct"/>
            <w:vMerge/>
          </w:tcPr>
          <w:p w14:paraId="1D9A1883" w14:textId="77777777" w:rsidR="0022123C" w:rsidRPr="0022123C" w:rsidRDefault="0022123C" w:rsidP="00076DA3">
            <w:pPr>
              <w:spacing w:after="0" w:line="240" w:lineRule="auto"/>
              <w:rPr>
                <w:rFonts w:ascii="Times New Roman" w:hAnsi="Times New Roman" w:cs="Times New Roman"/>
              </w:rPr>
            </w:pPr>
          </w:p>
        </w:tc>
        <w:tc>
          <w:tcPr>
            <w:tcW w:w="3747" w:type="pct"/>
          </w:tcPr>
          <w:p w14:paraId="3BAB20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Предпринимательство, предприниматель, показатели эффективности фирмы, факторы, влияющие на прибыль компании, рыночная стоимость компании, метод приведённых денежных потоков, метод бережливого производства, бизнес-идея, бизнес-ангелы, венчурные фонды, бизнес-инкубаторы, юридическое лицо, индивидуальный предприниматель, общество с ограниченной ответственностью (ООО), закрытое акционерное общество (ЗАО), бизнес-план, лизинг.</w:t>
            </w:r>
          </w:p>
        </w:tc>
        <w:tc>
          <w:tcPr>
            <w:tcW w:w="423" w:type="pct"/>
            <w:vMerge/>
          </w:tcPr>
          <w:p w14:paraId="2F1AD494" w14:textId="77777777" w:rsidR="0022123C" w:rsidRPr="0022123C" w:rsidRDefault="0022123C" w:rsidP="00076DA3">
            <w:pPr>
              <w:spacing w:after="0" w:line="240" w:lineRule="auto"/>
              <w:rPr>
                <w:rFonts w:ascii="Times New Roman" w:hAnsi="Times New Roman" w:cs="Times New Roman"/>
              </w:rPr>
            </w:pPr>
          </w:p>
        </w:tc>
      </w:tr>
      <w:tr w:rsidR="0022123C" w:rsidRPr="0022123C" w14:paraId="19B7348B" w14:textId="77777777" w:rsidTr="00944C43">
        <w:trPr>
          <w:trHeight w:val="20"/>
        </w:trPr>
        <w:tc>
          <w:tcPr>
            <w:tcW w:w="830" w:type="pct"/>
            <w:vMerge/>
          </w:tcPr>
          <w:p w14:paraId="1DBBCAAB" w14:textId="77777777" w:rsidR="0022123C" w:rsidRPr="0022123C" w:rsidRDefault="0022123C" w:rsidP="00076DA3">
            <w:pPr>
              <w:spacing w:after="0" w:line="240" w:lineRule="auto"/>
              <w:rPr>
                <w:rFonts w:ascii="Times New Roman" w:hAnsi="Times New Roman" w:cs="Times New Roman"/>
              </w:rPr>
            </w:pPr>
          </w:p>
        </w:tc>
        <w:tc>
          <w:tcPr>
            <w:tcW w:w="3747" w:type="pct"/>
          </w:tcPr>
          <w:p w14:paraId="485AC1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p w14:paraId="5CB8CB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 бизнес-идей</w:t>
            </w:r>
          </w:p>
          <w:p w14:paraId="387507D6" w14:textId="77777777" w:rsidR="0022123C" w:rsidRPr="0022123C" w:rsidRDefault="0022123C" w:rsidP="00076DA3">
            <w:pPr>
              <w:spacing w:after="0" w:line="240" w:lineRule="auto"/>
              <w:rPr>
                <w:rFonts w:ascii="Times New Roman" w:hAnsi="Times New Roman" w:cs="Times New Roman"/>
              </w:rPr>
            </w:pPr>
          </w:p>
        </w:tc>
        <w:tc>
          <w:tcPr>
            <w:tcW w:w="423" w:type="pct"/>
          </w:tcPr>
          <w:p w14:paraId="7CBA7F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D5B3F05" w14:textId="77777777" w:rsidTr="00944C43">
        <w:trPr>
          <w:trHeight w:val="20"/>
        </w:trPr>
        <w:tc>
          <w:tcPr>
            <w:tcW w:w="830" w:type="pct"/>
            <w:vMerge w:val="restart"/>
          </w:tcPr>
          <w:p w14:paraId="246777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8.Риски в мире денег:</w:t>
            </w:r>
          </w:p>
          <w:p w14:paraId="3071EC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как защититься от разорения</w:t>
            </w:r>
            <w:r w:rsidRPr="0022123C">
              <w:rPr>
                <w:rFonts w:ascii="Times New Roman" w:hAnsi="Times New Roman" w:cs="Times New Roman"/>
              </w:rPr>
              <w:br/>
            </w:r>
          </w:p>
        </w:tc>
        <w:tc>
          <w:tcPr>
            <w:tcW w:w="3747" w:type="pct"/>
          </w:tcPr>
          <w:p w14:paraId="1D8856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23" w:type="pct"/>
            <w:vMerge w:val="restart"/>
          </w:tcPr>
          <w:p w14:paraId="1279FF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5D5D3774" w14:textId="77777777" w:rsidTr="00944C43">
        <w:trPr>
          <w:trHeight w:val="902"/>
        </w:trPr>
        <w:tc>
          <w:tcPr>
            <w:tcW w:w="830" w:type="pct"/>
            <w:vMerge/>
          </w:tcPr>
          <w:p w14:paraId="608D978E" w14:textId="77777777" w:rsidR="0022123C" w:rsidRPr="0022123C" w:rsidRDefault="0022123C" w:rsidP="00076DA3">
            <w:pPr>
              <w:spacing w:after="0" w:line="240" w:lineRule="auto"/>
              <w:rPr>
                <w:rFonts w:ascii="Times New Roman" w:hAnsi="Times New Roman" w:cs="Times New Roman"/>
              </w:rPr>
            </w:pPr>
          </w:p>
        </w:tc>
        <w:tc>
          <w:tcPr>
            <w:tcW w:w="3747" w:type="pct"/>
          </w:tcPr>
          <w:p w14:paraId="32FBFC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Инфляция, валютный риск, кредитный риск, ценовой риск, физический риск, предпринимательский риск, экономический цикл, валовой внутренний продукт (ВВП), реальный ВВП, экономический кризис, финансовое мошенничество, фальшивомонетчики, поддельные платёжные терминалы, фальшивые банки, кредит, финансовая пирамида, способы сокращения финансовых рисков.</w:t>
            </w:r>
          </w:p>
        </w:tc>
        <w:tc>
          <w:tcPr>
            <w:tcW w:w="423" w:type="pct"/>
            <w:vMerge/>
          </w:tcPr>
          <w:p w14:paraId="080FB346" w14:textId="77777777" w:rsidR="0022123C" w:rsidRPr="0022123C" w:rsidRDefault="0022123C" w:rsidP="00076DA3">
            <w:pPr>
              <w:spacing w:after="0" w:line="240" w:lineRule="auto"/>
              <w:rPr>
                <w:rFonts w:ascii="Times New Roman" w:hAnsi="Times New Roman" w:cs="Times New Roman"/>
              </w:rPr>
            </w:pPr>
          </w:p>
        </w:tc>
      </w:tr>
      <w:tr w:rsidR="0022123C" w:rsidRPr="0022123C" w14:paraId="77018558" w14:textId="77777777" w:rsidTr="00944C43">
        <w:trPr>
          <w:trHeight w:val="20"/>
        </w:trPr>
        <w:tc>
          <w:tcPr>
            <w:tcW w:w="830" w:type="pct"/>
            <w:vMerge/>
          </w:tcPr>
          <w:p w14:paraId="5C2551BA" w14:textId="77777777" w:rsidR="0022123C" w:rsidRPr="0022123C" w:rsidRDefault="0022123C" w:rsidP="00076DA3">
            <w:pPr>
              <w:spacing w:after="0" w:line="240" w:lineRule="auto"/>
              <w:rPr>
                <w:rFonts w:ascii="Times New Roman" w:hAnsi="Times New Roman" w:cs="Times New Roman"/>
              </w:rPr>
            </w:pPr>
          </w:p>
        </w:tc>
        <w:tc>
          <w:tcPr>
            <w:tcW w:w="3747" w:type="pct"/>
          </w:tcPr>
          <w:p w14:paraId="1EBD3E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5D1AB1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презентации по теме «Финансовое мошенничество»</w:t>
            </w:r>
          </w:p>
        </w:tc>
        <w:tc>
          <w:tcPr>
            <w:tcW w:w="423" w:type="pct"/>
          </w:tcPr>
          <w:p w14:paraId="64283E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31EBFFFF" w14:textId="77777777" w:rsidTr="00944C43">
        <w:trPr>
          <w:trHeight w:val="20"/>
        </w:trPr>
        <w:tc>
          <w:tcPr>
            <w:tcW w:w="830" w:type="pct"/>
          </w:tcPr>
          <w:p w14:paraId="10657CFA" w14:textId="77777777" w:rsidR="0022123C" w:rsidRPr="0022123C" w:rsidRDefault="0022123C" w:rsidP="00076DA3">
            <w:pPr>
              <w:spacing w:after="0" w:line="240" w:lineRule="auto"/>
              <w:rPr>
                <w:rFonts w:ascii="Times New Roman" w:hAnsi="Times New Roman" w:cs="Times New Roman"/>
              </w:rPr>
            </w:pPr>
          </w:p>
        </w:tc>
        <w:tc>
          <w:tcPr>
            <w:tcW w:w="3747" w:type="pct"/>
          </w:tcPr>
          <w:p w14:paraId="20784D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Дифференцированный зачет </w:t>
            </w:r>
          </w:p>
        </w:tc>
        <w:tc>
          <w:tcPr>
            <w:tcW w:w="423" w:type="pct"/>
          </w:tcPr>
          <w:p w14:paraId="42542A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46689FCD" w14:textId="77777777" w:rsidTr="00944C43">
        <w:trPr>
          <w:trHeight w:val="20"/>
        </w:trPr>
        <w:tc>
          <w:tcPr>
            <w:tcW w:w="4577" w:type="pct"/>
            <w:gridSpan w:val="2"/>
          </w:tcPr>
          <w:p w14:paraId="45C8AB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23" w:type="pct"/>
          </w:tcPr>
          <w:p w14:paraId="3E5B0F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36</w:t>
            </w:r>
          </w:p>
        </w:tc>
      </w:tr>
    </w:tbl>
    <w:p w14:paraId="36C7467A" w14:textId="77777777" w:rsidR="00923310" w:rsidRDefault="00923310" w:rsidP="00076DA3">
      <w:pPr>
        <w:spacing w:after="0" w:line="240" w:lineRule="auto"/>
        <w:rPr>
          <w:rFonts w:ascii="Times New Roman" w:hAnsi="Times New Roman" w:cs="Times New Roman"/>
        </w:rPr>
      </w:pPr>
    </w:p>
    <w:p w14:paraId="15E789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ОП.11 ЭФФЕКТИВНОЕ ПОВЕДЕНИЕ НА РЫНКЕ ТРУДА</w:t>
      </w:r>
    </w:p>
    <w:p w14:paraId="6E8CB2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РЕЗУЛЬТАТЫ ОСВОЕНИЯ ДИСЦИПЛИНЫ</w:t>
      </w:r>
    </w:p>
    <w:p w14:paraId="26A25E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учебной дисциплины обучающийся</w:t>
      </w:r>
    </w:p>
    <w:p w14:paraId="3DFD92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должен уметь:</w:t>
      </w:r>
    </w:p>
    <w:p w14:paraId="43DAB0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анализировать изменения, происходящие на рынке труда, и учитывать их в своей профессиональной деятельности;</w:t>
      </w:r>
    </w:p>
    <w:p w14:paraId="37AB92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строить план карьеры с учетом значимых для него факторов личной и</w:t>
      </w:r>
    </w:p>
    <w:p w14:paraId="4C16BE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профессиональной самореализации;</w:t>
      </w:r>
    </w:p>
    <w:p w14:paraId="1F9ADE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определять личные и профессиональные цели и пути их реализации;</w:t>
      </w:r>
    </w:p>
    <w:p w14:paraId="1356DC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собственную проектную деятельность в сфере карьеры и личностного развития;</w:t>
      </w:r>
    </w:p>
    <w:p w14:paraId="0652E1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резюме;</w:t>
      </w:r>
    </w:p>
    <w:p w14:paraId="34AB0C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предложения о работе;</w:t>
      </w:r>
    </w:p>
    <w:p w14:paraId="211C48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 использовать полученные теоретические знания при поиске работы.</w:t>
      </w:r>
    </w:p>
    <w:p w14:paraId="550308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учебной дисциплины обучающийся</w:t>
      </w:r>
    </w:p>
    <w:p w14:paraId="706FFB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должен знать:</w:t>
      </w:r>
    </w:p>
    <w:p w14:paraId="12FD5D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понятия дисциплины;</w:t>
      </w:r>
    </w:p>
    <w:p w14:paraId="1D01BF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реальную ситуацию на рынке труда;</w:t>
      </w:r>
    </w:p>
    <w:p w14:paraId="6712DE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понятия «карьера» типологии карьеры, стратегии карьерного роста;</w:t>
      </w:r>
    </w:p>
    <w:p w14:paraId="59FA55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основы проектирования карьерного и профессионального роста, личностного развития;</w:t>
      </w:r>
    </w:p>
    <w:p w14:paraId="73B034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этапы трудоустройства;</w:t>
      </w:r>
    </w:p>
    <w:p w14:paraId="49D325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составления резюме;</w:t>
      </w:r>
    </w:p>
    <w:p w14:paraId="444104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этапы карьеры и их специфику;</w:t>
      </w:r>
    </w:p>
    <w:p w14:paraId="0D4F71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правовые аспекты взаимоотношения с работодателем;</w:t>
      </w:r>
    </w:p>
    <w:p w14:paraId="3BCD2E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поведения в организации.</w:t>
      </w:r>
    </w:p>
    <w:p w14:paraId="497C94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ДИСЦИПЛИНЫ</w:t>
      </w:r>
    </w:p>
    <w:p w14:paraId="4B59C359" w14:textId="77777777" w:rsidR="0022123C" w:rsidRPr="0022123C" w:rsidRDefault="0022123C" w:rsidP="00076DA3">
      <w:pPr>
        <w:spacing w:after="0" w:line="240" w:lineRule="auto"/>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918"/>
        <w:gridCol w:w="5407"/>
        <w:gridCol w:w="992"/>
      </w:tblGrid>
      <w:tr w:rsidR="0022123C" w:rsidRPr="0022123C" w14:paraId="08D62E73" w14:textId="77777777" w:rsidTr="00076DA3">
        <w:trPr>
          <w:trHeight w:val="650"/>
        </w:trPr>
        <w:tc>
          <w:tcPr>
            <w:tcW w:w="3632" w:type="dxa"/>
            <w:gridSpan w:val="2"/>
          </w:tcPr>
          <w:p w14:paraId="4DA806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5407" w:type="dxa"/>
          </w:tcPr>
          <w:p w14:paraId="421995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w:t>
            </w:r>
          </w:p>
        </w:tc>
        <w:tc>
          <w:tcPr>
            <w:tcW w:w="992" w:type="dxa"/>
          </w:tcPr>
          <w:p w14:paraId="6A8198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633FEA1B" w14:textId="77777777" w:rsidTr="00076DA3">
        <w:tc>
          <w:tcPr>
            <w:tcW w:w="2714" w:type="dxa"/>
          </w:tcPr>
          <w:p w14:paraId="1BC0A8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918" w:type="dxa"/>
          </w:tcPr>
          <w:p w14:paraId="49179A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407" w:type="dxa"/>
          </w:tcPr>
          <w:p w14:paraId="2983BA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992" w:type="dxa"/>
          </w:tcPr>
          <w:p w14:paraId="3DA0F7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651D8A1F" w14:textId="77777777" w:rsidTr="00076DA3">
        <w:tc>
          <w:tcPr>
            <w:tcW w:w="9039" w:type="dxa"/>
            <w:gridSpan w:val="3"/>
          </w:tcPr>
          <w:p w14:paraId="2604F6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 Правовые основы профессиональной деятельности</w:t>
            </w:r>
          </w:p>
        </w:tc>
        <w:tc>
          <w:tcPr>
            <w:tcW w:w="992" w:type="dxa"/>
          </w:tcPr>
          <w:p w14:paraId="277C42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1E2226A9" w14:textId="77777777" w:rsidTr="00076DA3">
        <w:tc>
          <w:tcPr>
            <w:tcW w:w="2714" w:type="dxa"/>
            <w:vMerge w:val="restart"/>
          </w:tcPr>
          <w:p w14:paraId="3948BA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1.1. Анализ современного рынка труда     </w:t>
            </w:r>
          </w:p>
        </w:tc>
        <w:tc>
          <w:tcPr>
            <w:tcW w:w="6325" w:type="dxa"/>
            <w:gridSpan w:val="2"/>
          </w:tcPr>
          <w:p w14:paraId="363327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63891CC9" w14:textId="77777777" w:rsidR="0022123C" w:rsidRPr="0022123C" w:rsidRDefault="0022123C" w:rsidP="00076DA3">
            <w:pPr>
              <w:spacing w:after="0" w:line="240" w:lineRule="auto"/>
              <w:rPr>
                <w:rFonts w:ascii="Times New Roman" w:hAnsi="Times New Roman" w:cs="Times New Roman"/>
              </w:rPr>
            </w:pPr>
          </w:p>
        </w:tc>
      </w:tr>
      <w:tr w:rsidR="0022123C" w:rsidRPr="0022123C" w14:paraId="5B596570" w14:textId="77777777" w:rsidTr="00076DA3">
        <w:tc>
          <w:tcPr>
            <w:tcW w:w="2714" w:type="dxa"/>
            <w:vMerge/>
          </w:tcPr>
          <w:p w14:paraId="1F31DA7E" w14:textId="77777777" w:rsidR="0022123C" w:rsidRPr="0022123C" w:rsidRDefault="0022123C" w:rsidP="00076DA3">
            <w:pPr>
              <w:spacing w:after="0" w:line="240" w:lineRule="auto"/>
              <w:rPr>
                <w:rFonts w:ascii="Times New Roman" w:hAnsi="Times New Roman" w:cs="Times New Roman"/>
              </w:rPr>
            </w:pPr>
          </w:p>
        </w:tc>
        <w:tc>
          <w:tcPr>
            <w:tcW w:w="918" w:type="dxa"/>
          </w:tcPr>
          <w:p w14:paraId="5697D6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407" w:type="dxa"/>
          </w:tcPr>
          <w:p w14:paraId="1A1F58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Эффективное поведение на рынке труда, как учебный курс. Специфика объекта изучения. Актуальность изучения эффективного поведения на рынке труда при освоении профессий СПО.Общая характеристика рынка труда и рынка профессий.  Структура рынка труда. Спрос и предложение на рынке труда. Занятые и безработные. </w:t>
            </w:r>
          </w:p>
          <w:p w14:paraId="3F9D1B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w:t>
            </w:r>
          </w:p>
        </w:tc>
        <w:tc>
          <w:tcPr>
            <w:tcW w:w="992" w:type="dxa"/>
          </w:tcPr>
          <w:p w14:paraId="0927EA6F" w14:textId="77777777" w:rsidR="0022123C" w:rsidRPr="0022123C" w:rsidRDefault="0022123C" w:rsidP="00076DA3">
            <w:pPr>
              <w:spacing w:after="0" w:line="240" w:lineRule="auto"/>
              <w:rPr>
                <w:rFonts w:ascii="Times New Roman" w:hAnsi="Times New Roman" w:cs="Times New Roman"/>
              </w:rPr>
            </w:pPr>
          </w:p>
        </w:tc>
      </w:tr>
      <w:tr w:rsidR="0022123C" w:rsidRPr="0022123C" w14:paraId="7511955E" w14:textId="77777777" w:rsidTr="00076DA3">
        <w:tc>
          <w:tcPr>
            <w:tcW w:w="2714" w:type="dxa"/>
            <w:vMerge/>
          </w:tcPr>
          <w:p w14:paraId="0F954D9C"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6DCF1D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3DBC1F82" w14:textId="77777777" w:rsidR="0022123C" w:rsidRPr="0022123C" w:rsidRDefault="0022123C" w:rsidP="00076DA3">
            <w:pPr>
              <w:spacing w:after="0" w:line="240" w:lineRule="auto"/>
              <w:rPr>
                <w:rFonts w:ascii="Times New Roman" w:hAnsi="Times New Roman" w:cs="Times New Roman"/>
              </w:rPr>
            </w:pPr>
          </w:p>
        </w:tc>
      </w:tr>
      <w:tr w:rsidR="0022123C" w:rsidRPr="0022123C" w14:paraId="2F177085" w14:textId="77777777" w:rsidTr="00076DA3">
        <w:tc>
          <w:tcPr>
            <w:tcW w:w="2714" w:type="dxa"/>
            <w:vMerge/>
          </w:tcPr>
          <w:p w14:paraId="3E9C1A81" w14:textId="77777777" w:rsidR="0022123C" w:rsidRPr="0022123C" w:rsidRDefault="0022123C" w:rsidP="00076DA3">
            <w:pPr>
              <w:spacing w:after="0" w:line="240" w:lineRule="auto"/>
              <w:rPr>
                <w:rFonts w:ascii="Times New Roman" w:hAnsi="Times New Roman" w:cs="Times New Roman"/>
              </w:rPr>
            </w:pPr>
          </w:p>
        </w:tc>
        <w:tc>
          <w:tcPr>
            <w:tcW w:w="918" w:type="dxa"/>
          </w:tcPr>
          <w:p w14:paraId="05B19B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2/1</w:t>
            </w:r>
          </w:p>
        </w:tc>
        <w:tc>
          <w:tcPr>
            <w:tcW w:w="5407" w:type="dxa"/>
          </w:tcPr>
          <w:p w14:paraId="099FF4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Изучаем спрос и предложение рабочей силы в профессионально-квалификационном разрезе на региональном рынке труда.</w:t>
            </w:r>
          </w:p>
        </w:tc>
        <w:tc>
          <w:tcPr>
            <w:tcW w:w="992" w:type="dxa"/>
          </w:tcPr>
          <w:p w14:paraId="586ED613" w14:textId="77777777" w:rsidR="0022123C" w:rsidRPr="0022123C" w:rsidRDefault="0022123C" w:rsidP="00076DA3">
            <w:pPr>
              <w:spacing w:after="0" w:line="240" w:lineRule="auto"/>
              <w:rPr>
                <w:rFonts w:ascii="Times New Roman" w:hAnsi="Times New Roman" w:cs="Times New Roman"/>
              </w:rPr>
            </w:pPr>
          </w:p>
        </w:tc>
      </w:tr>
      <w:tr w:rsidR="0022123C" w:rsidRPr="0022123C" w14:paraId="33B145B6" w14:textId="77777777" w:rsidTr="00076DA3">
        <w:tc>
          <w:tcPr>
            <w:tcW w:w="2714" w:type="dxa"/>
            <w:vMerge/>
          </w:tcPr>
          <w:p w14:paraId="31445B16"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26671A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tc>
        <w:tc>
          <w:tcPr>
            <w:tcW w:w="992" w:type="dxa"/>
          </w:tcPr>
          <w:p w14:paraId="5C6BEE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097CC05" w14:textId="77777777" w:rsidTr="00076DA3">
        <w:tc>
          <w:tcPr>
            <w:tcW w:w="2714" w:type="dxa"/>
            <w:vMerge/>
          </w:tcPr>
          <w:p w14:paraId="32CC142F" w14:textId="77777777" w:rsidR="0022123C" w:rsidRPr="0022123C" w:rsidRDefault="0022123C" w:rsidP="00076DA3">
            <w:pPr>
              <w:spacing w:after="0" w:line="240" w:lineRule="auto"/>
              <w:rPr>
                <w:rFonts w:ascii="Times New Roman" w:hAnsi="Times New Roman" w:cs="Times New Roman"/>
              </w:rPr>
            </w:pPr>
          </w:p>
        </w:tc>
        <w:tc>
          <w:tcPr>
            <w:tcW w:w="918" w:type="dxa"/>
          </w:tcPr>
          <w:p w14:paraId="5A2F2A56" w14:textId="77777777" w:rsidR="0022123C" w:rsidRPr="0022123C" w:rsidRDefault="0022123C" w:rsidP="00076DA3">
            <w:pPr>
              <w:spacing w:after="0" w:line="240" w:lineRule="auto"/>
              <w:rPr>
                <w:rFonts w:ascii="Times New Roman" w:hAnsi="Times New Roman" w:cs="Times New Roman"/>
              </w:rPr>
            </w:pPr>
          </w:p>
        </w:tc>
        <w:tc>
          <w:tcPr>
            <w:tcW w:w="5407" w:type="dxa"/>
          </w:tcPr>
          <w:p w14:paraId="5E7808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со словарем. Основные понятия, значимые для темы: безработица, вакансия, востребованные  профессии, дефицитные профессии, должность, занятость, инфраструктура и  конъюнктура рынка труда, невостребованные (трудоизбыточные) профессии,  предложение рабочей силы, профессия, профессиональные группы, рабочая сила,  рынок профессий, рынок труда, специальность, спрос на рабочую силу, цена рабочей  силы, экономическая деятельность.</w:t>
            </w:r>
          </w:p>
        </w:tc>
        <w:tc>
          <w:tcPr>
            <w:tcW w:w="992" w:type="dxa"/>
          </w:tcPr>
          <w:p w14:paraId="3DE04A86" w14:textId="77777777" w:rsidR="0022123C" w:rsidRPr="0022123C" w:rsidRDefault="0022123C" w:rsidP="00076DA3">
            <w:pPr>
              <w:spacing w:after="0" w:line="240" w:lineRule="auto"/>
              <w:rPr>
                <w:rFonts w:ascii="Times New Roman" w:hAnsi="Times New Roman" w:cs="Times New Roman"/>
              </w:rPr>
            </w:pPr>
          </w:p>
        </w:tc>
      </w:tr>
      <w:tr w:rsidR="0022123C" w:rsidRPr="0022123C" w14:paraId="4E989424" w14:textId="77777777" w:rsidTr="00076DA3">
        <w:tc>
          <w:tcPr>
            <w:tcW w:w="2714" w:type="dxa"/>
            <w:vMerge w:val="restart"/>
          </w:tcPr>
          <w:p w14:paraId="3A7AD7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 Тенденции развития мира профессий</w:t>
            </w:r>
          </w:p>
        </w:tc>
        <w:tc>
          <w:tcPr>
            <w:tcW w:w="6325" w:type="dxa"/>
            <w:gridSpan w:val="2"/>
          </w:tcPr>
          <w:p w14:paraId="15B3A4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27C86A09" w14:textId="77777777" w:rsidR="0022123C" w:rsidRPr="0022123C" w:rsidRDefault="0022123C" w:rsidP="00076DA3">
            <w:pPr>
              <w:spacing w:after="0" w:line="240" w:lineRule="auto"/>
              <w:rPr>
                <w:rFonts w:ascii="Times New Roman" w:hAnsi="Times New Roman" w:cs="Times New Roman"/>
              </w:rPr>
            </w:pPr>
          </w:p>
        </w:tc>
      </w:tr>
      <w:tr w:rsidR="0022123C" w:rsidRPr="0022123C" w14:paraId="47C53405" w14:textId="77777777" w:rsidTr="00076DA3">
        <w:tc>
          <w:tcPr>
            <w:tcW w:w="2714" w:type="dxa"/>
            <w:vMerge/>
          </w:tcPr>
          <w:p w14:paraId="4E77FDBF" w14:textId="77777777" w:rsidR="0022123C" w:rsidRPr="0022123C" w:rsidRDefault="0022123C" w:rsidP="00076DA3">
            <w:pPr>
              <w:spacing w:after="0" w:line="240" w:lineRule="auto"/>
              <w:rPr>
                <w:rFonts w:ascii="Times New Roman" w:hAnsi="Times New Roman" w:cs="Times New Roman"/>
              </w:rPr>
            </w:pPr>
          </w:p>
        </w:tc>
        <w:tc>
          <w:tcPr>
            <w:tcW w:w="918" w:type="dxa"/>
          </w:tcPr>
          <w:p w14:paraId="6C4E6B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407" w:type="dxa"/>
          </w:tcPr>
          <w:p w14:paraId="1790CB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Понятия «профессия» и «специальность». Современные профессии и специальности и их классификация. Формула профессии. Востребованность специальности. Требования к профессии, специальности.  Функции профессии, специальности. Профессиональные стандарты. </w:t>
            </w:r>
          </w:p>
          <w:p w14:paraId="28EC44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Возможности получения профессионального образования. Образовательные траектории. Профессиональные образовательные организации. Профессиональное обучение.</w:t>
            </w:r>
          </w:p>
        </w:tc>
        <w:tc>
          <w:tcPr>
            <w:tcW w:w="992" w:type="dxa"/>
          </w:tcPr>
          <w:p w14:paraId="0B013119" w14:textId="77777777" w:rsidR="0022123C" w:rsidRPr="0022123C" w:rsidRDefault="0022123C" w:rsidP="00076DA3">
            <w:pPr>
              <w:spacing w:after="0" w:line="240" w:lineRule="auto"/>
              <w:rPr>
                <w:rFonts w:ascii="Times New Roman" w:hAnsi="Times New Roman" w:cs="Times New Roman"/>
              </w:rPr>
            </w:pPr>
          </w:p>
        </w:tc>
      </w:tr>
      <w:tr w:rsidR="0022123C" w:rsidRPr="0022123C" w14:paraId="39910C7D" w14:textId="77777777" w:rsidTr="00076DA3">
        <w:tc>
          <w:tcPr>
            <w:tcW w:w="2714" w:type="dxa"/>
            <w:vMerge/>
          </w:tcPr>
          <w:p w14:paraId="73697689"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2FF553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14:paraId="71A3F2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0F8C0BCF" w14:textId="77777777" w:rsidTr="00076DA3">
        <w:trPr>
          <w:trHeight w:val="286"/>
        </w:trPr>
        <w:tc>
          <w:tcPr>
            <w:tcW w:w="2714" w:type="dxa"/>
            <w:vMerge/>
          </w:tcPr>
          <w:p w14:paraId="0C98FAD8"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63DBE5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Выписать с сайта Главного управления по труду и занятости населения Алтайского края  основные отрасли экономики, в которых наблюдается спад производства и сокращается потребность в рабочих кадрах и специалистах; категории работников слабо востребованных рынком труда; профессии, перспективные для трудоустройства.</w:t>
            </w:r>
          </w:p>
        </w:tc>
        <w:tc>
          <w:tcPr>
            <w:tcW w:w="992" w:type="dxa"/>
          </w:tcPr>
          <w:p w14:paraId="05FB2A22" w14:textId="77777777" w:rsidR="0022123C" w:rsidRPr="0022123C" w:rsidRDefault="0022123C" w:rsidP="00076DA3">
            <w:pPr>
              <w:spacing w:after="0" w:line="240" w:lineRule="auto"/>
              <w:rPr>
                <w:rFonts w:ascii="Times New Roman" w:hAnsi="Times New Roman" w:cs="Times New Roman"/>
              </w:rPr>
            </w:pPr>
          </w:p>
        </w:tc>
      </w:tr>
      <w:tr w:rsidR="0022123C" w:rsidRPr="0022123C" w14:paraId="7CC52DCF" w14:textId="77777777" w:rsidTr="00076DA3">
        <w:trPr>
          <w:trHeight w:val="286"/>
        </w:trPr>
        <w:tc>
          <w:tcPr>
            <w:tcW w:w="2714" w:type="dxa"/>
            <w:vMerge w:val="restart"/>
          </w:tcPr>
          <w:p w14:paraId="0AADB3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 Определение личных качеств, способствующих выбору профессии, специальности.</w:t>
            </w:r>
          </w:p>
        </w:tc>
        <w:tc>
          <w:tcPr>
            <w:tcW w:w="6325" w:type="dxa"/>
            <w:gridSpan w:val="2"/>
          </w:tcPr>
          <w:p w14:paraId="44BFC1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0B66AB45" w14:textId="77777777" w:rsidR="0022123C" w:rsidRPr="0022123C" w:rsidRDefault="0022123C" w:rsidP="00076DA3">
            <w:pPr>
              <w:spacing w:after="0" w:line="240" w:lineRule="auto"/>
              <w:rPr>
                <w:rFonts w:ascii="Times New Roman" w:hAnsi="Times New Roman" w:cs="Times New Roman"/>
              </w:rPr>
            </w:pPr>
          </w:p>
        </w:tc>
      </w:tr>
      <w:tr w:rsidR="0022123C" w:rsidRPr="0022123C" w14:paraId="53F0B48F" w14:textId="77777777" w:rsidTr="00076DA3">
        <w:trPr>
          <w:trHeight w:val="286"/>
        </w:trPr>
        <w:tc>
          <w:tcPr>
            <w:tcW w:w="2714" w:type="dxa"/>
            <w:vMerge/>
          </w:tcPr>
          <w:p w14:paraId="337B63CC" w14:textId="77777777" w:rsidR="0022123C" w:rsidRPr="0022123C" w:rsidRDefault="0022123C" w:rsidP="00076DA3">
            <w:pPr>
              <w:spacing w:after="0" w:line="240" w:lineRule="auto"/>
              <w:rPr>
                <w:rFonts w:ascii="Times New Roman" w:hAnsi="Times New Roman" w:cs="Times New Roman"/>
              </w:rPr>
            </w:pPr>
          </w:p>
        </w:tc>
        <w:tc>
          <w:tcPr>
            <w:tcW w:w="918" w:type="dxa"/>
          </w:tcPr>
          <w:p w14:paraId="1FB05D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5407" w:type="dxa"/>
          </w:tcPr>
          <w:p w14:paraId="4C0D5E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и правила выбора профессии. Социально-физиологические особенности личности. Интересы личности. Определение профессиональных интересов. Способы определения склонностей и способностей.</w:t>
            </w:r>
          </w:p>
        </w:tc>
        <w:tc>
          <w:tcPr>
            <w:tcW w:w="992" w:type="dxa"/>
          </w:tcPr>
          <w:p w14:paraId="37F8841A" w14:textId="77777777" w:rsidR="0022123C" w:rsidRPr="0022123C" w:rsidRDefault="0022123C" w:rsidP="00076DA3">
            <w:pPr>
              <w:spacing w:after="0" w:line="240" w:lineRule="auto"/>
              <w:rPr>
                <w:rFonts w:ascii="Times New Roman" w:hAnsi="Times New Roman" w:cs="Times New Roman"/>
              </w:rPr>
            </w:pPr>
          </w:p>
        </w:tc>
      </w:tr>
      <w:tr w:rsidR="0022123C" w:rsidRPr="0022123C" w14:paraId="564759A4" w14:textId="77777777" w:rsidTr="00076DA3">
        <w:trPr>
          <w:trHeight w:val="286"/>
        </w:trPr>
        <w:tc>
          <w:tcPr>
            <w:tcW w:w="2714" w:type="dxa"/>
            <w:vMerge/>
          </w:tcPr>
          <w:p w14:paraId="544BA6FE"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75523E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6F2E1778" w14:textId="77777777" w:rsidR="0022123C" w:rsidRPr="0022123C" w:rsidRDefault="0022123C" w:rsidP="00076DA3">
            <w:pPr>
              <w:spacing w:after="0" w:line="240" w:lineRule="auto"/>
              <w:rPr>
                <w:rFonts w:ascii="Times New Roman" w:hAnsi="Times New Roman" w:cs="Times New Roman"/>
              </w:rPr>
            </w:pPr>
          </w:p>
        </w:tc>
      </w:tr>
      <w:tr w:rsidR="0022123C" w:rsidRPr="0022123C" w14:paraId="319BE5AE" w14:textId="77777777" w:rsidTr="00076DA3">
        <w:trPr>
          <w:trHeight w:val="286"/>
        </w:trPr>
        <w:tc>
          <w:tcPr>
            <w:tcW w:w="2714" w:type="dxa"/>
            <w:vMerge/>
          </w:tcPr>
          <w:p w14:paraId="0A46DCF2" w14:textId="77777777" w:rsidR="0022123C" w:rsidRPr="0022123C" w:rsidRDefault="0022123C" w:rsidP="00076DA3">
            <w:pPr>
              <w:spacing w:after="0" w:line="240" w:lineRule="auto"/>
              <w:rPr>
                <w:rFonts w:ascii="Times New Roman" w:hAnsi="Times New Roman" w:cs="Times New Roman"/>
              </w:rPr>
            </w:pPr>
          </w:p>
        </w:tc>
        <w:tc>
          <w:tcPr>
            <w:tcW w:w="918" w:type="dxa"/>
          </w:tcPr>
          <w:p w14:paraId="5B96E6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c>
          <w:tcPr>
            <w:tcW w:w="5407" w:type="dxa"/>
          </w:tcPr>
          <w:p w14:paraId="471F9F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Определение социально-физиологических особенностей личности, профессиональных интересов,  склонностей и  способностей.  </w:t>
            </w:r>
          </w:p>
        </w:tc>
        <w:tc>
          <w:tcPr>
            <w:tcW w:w="992" w:type="dxa"/>
          </w:tcPr>
          <w:p w14:paraId="232A8779" w14:textId="77777777" w:rsidR="0022123C" w:rsidRPr="0022123C" w:rsidRDefault="0022123C" w:rsidP="00076DA3">
            <w:pPr>
              <w:spacing w:after="0" w:line="240" w:lineRule="auto"/>
              <w:rPr>
                <w:rFonts w:ascii="Times New Roman" w:hAnsi="Times New Roman" w:cs="Times New Roman"/>
              </w:rPr>
            </w:pPr>
          </w:p>
        </w:tc>
      </w:tr>
      <w:tr w:rsidR="0022123C" w:rsidRPr="0022123C" w14:paraId="553E1626" w14:textId="77777777" w:rsidTr="00076DA3">
        <w:trPr>
          <w:trHeight w:val="286"/>
        </w:trPr>
        <w:tc>
          <w:tcPr>
            <w:tcW w:w="2714" w:type="dxa"/>
            <w:vMerge w:val="restart"/>
          </w:tcPr>
          <w:p w14:paraId="44C70A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1.4. Конкурентоспособность</w:t>
            </w:r>
          </w:p>
        </w:tc>
        <w:tc>
          <w:tcPr>
            <w:tcW w:w="6325" w:type="dxa"/>
            <w:gridSpan w:val="2"/>
          </w:tcPr>
          <w:p w14:paraId="22FBAB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2BEA43F7" w14:textId="77777777" w:rsidR="0022123C" w:rsidRPr="0022123C" w:rsidRDefault="0022123C" w:rsidP="00076DA3">
            <w:pPr>
              <w:spacing w:after="0" w:line="240" w:lineRule="auto"/>
              <w:rPr>
                <w:rFonts w:ascii="Times New Roman" w:hAnsi="Times New Roman" w:cs="Times New Roman"/>
              </w:rPr>
            </w:pPr>
          </w:p>
        </w:tc>
      </w:tr>
      <w:tr w:rsidR="0022123C" w:rsidRPr="0022123C" w14:paraId="7E8E0BCA" w14:textId="77777777" w:rsidTr="00076DA3">
        <w:trPr>
          <w:trHeight w:val="286"/>
        </w:trPr>
        <w:tc>
          <w:tcPr>
            <w:tcW w:w="2714" w:type="dxa"/>
            <w:vMerge/>
          </w:tcPr>
          <w:p w14:paraId="49E48B38" w14:textId="77777777" w:rsidR="0022123C" w:rsidRPr="0022123C" w:rsidRDefault="0022123C" w:rsidP="00076DA3">
            <w:pPr>
              <w:spacing w:after="0" w:line="240" w:lineRule="auto"/>
              <w:rPr>
                <w:rFonts w:ascii="Times New Roman" w:hAnsi="Times New Roman" w:cs="Times New Roman"/>
              </w:rPr>
            </w:pPr>
          </w:p>
        </w:tc>
        <w:tc>
          <w:tcPr>
            <w:tcW w:w="918" w:type="dxa"/>
            <w:vMerge w:val="restart"/>
          </w:tcPr>
          <w:p w14:paraId="5FBDAD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5407" w:type="dxa"/>
            <w:vMerge w:val="restart"/>
          </w:tcPr>
          <w:p w14:paraId="0AC520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Формирование представлений о конкурентоспособности работника  на современном рынке труда. Основные характеристики конкурентоспособности. Ее ключевые составляющие: общие и профессиональные компетенции (конкурентные преимущества). </w:t>
            </w:r>
          </w:p>
          <w:p w14:paraId="476E68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изучения своих профессиональных конкурентных преимуществ: анализ  видов деятельности, функциональных задач и профессиональных компетенций выпускников, требование работодателей. Способы повышения конкурентоспособности.</w:t>
            </w:r>
          </w:p>
        </w:tc>
        <w:tc>
          <w:tcPr>
            <w:tcW w:w="992" w:type="dxa"/>
          </w:tcPr>
          <w:p w14:paraId="719BBC27" w14:textId="77777777" w:rsidR="0022123C" w:rsidRPr="0022123C" w:rsidRDefault="0022123C" w:rsidP="00076DA3">
            <w:pPr>
              <w:spacing w:after="0" w:line="240" w:lineRule="auto"/>
              <w:rPr>
                <w:rFonts w:ascii="Times New Roman" w:hAnsi="Times New Roman" w:cs="Times New Roman"/>
              </w:rPr>
            </w:pPr>
          </w:p>
        </w:tc>
      </w:tr>
      <w:tr w:rsidR="0022123C" w:rsidRPr="0022123C" w14:paraId="0822D34B" w14:textId="77777777" w:rsidTr="00076DA3">
        <w:trPr>
          <w:trHeight w:val="286"/>
        </w:trPr>
        <w:tc>
          <w:tcPr>
            <w:tcW w:w="2714" w:type="dxa"/>
            <w:vMerge/>
          </w:tcPr>
          <w:p w14:paraId="2A674CAE" w14:textId="77777777" w:rsidR="0022123C" w:rsidRPr="0022123C" w:rsidRDefault="0022123C" w:rsidP="00076DA3">
            <w:pPr>
              <w:spacing w:after="0" w:line="240" w:lineRule="auto"/>
              <w:rPr>
                <w:rFonts w:ascii="Times New Roman" w:hAnsi="Times New Roman" w:cs="Times New Roman"/>
              </w:rPr>
            </w:pPr>
          </w:p>
        </w:tc>
        <w:tc>
          <w:tcPr>
            <w:tcW w:w="918" w:type="dxa"/>
            <w:vMerge/>
          </w:tcPr>
          <w:p w14:paraId="57F57245" w14:textId="77777777" w:rsidR="0022123C" w:rsidRPr="0022123C" w:rsidRDefault="0022123C" w:rsidP="00076DA3">
            <w:pPr>
              <w:spacing w:after="0" w:line="240" w:lineRule="auto"/>
              <w:rPr>
                <w:rFonts w:ascii="Times New Roman" w:hAnsi="Times New Roman" w:cs="Times New Roman"/>
              </w:rPr>
            </w:pPr>
          </w:p>
        </w:tc>
        <w:tc>
          <w:tcPr>
            <w:tcW w:w="5407" w:type="dxa"/>
            <w:vMerge/>
          </w:tcPr>
          <w:p w14:paraId="7E2DB0B5" w14:textId="77777777" w:rsidR="0022123C" w:rsidRPr="0022123C" w:rsidRDefault="0022123C" w:rsidP="00076DA3">
            <w:pPr>
              <w:spacing w:after="0" w:line="240" w:lineRule="auto"/>
              <w:rPr>
                <w:rFonts w:ascii="Times New Roman" w:hAnsi="Times New Roman" w:cs="Times New Roman"/>
              </w:rPr>
            </w:pPr>
          </w:p>
        </w:tc>
        <w:tc>
          <w:tcPr>
            <w:tcW w:w="992" w:type="dxa"/>
          </w:tcPr>
          <w:p w14:paraId="39E10252" w14:textId="77777777" w:rsidR="0022123C" w:rsidRPr="0022123C" w:rsidRDefault="0022123C" w:rsidP="00076DA3">
            <w:pPr>
              <w:spacing w:after="0" w:line="240" w:lineRule="auto"/>
              <w:rPr>
                <w:rFonts w:ascii="Times New Roman" w:hAnsi="Times New Roman" w:cs="Times New Roman"/>
              </w:rPr>
            </w:pPr>
          </w:p>
        </w:tc>
      </w:tr>
      <w:tr w:rsidR="0022123C" w:rsidRPr="0022123C" w14:paraId="55E2ED38" w14:textId="77777777" w:rsidTr="00076DA3">
        <w:trPr>
          <w:trHeight w:val="286"/>
        </w:trPr>
        <w:tc>
          <w:tcPr>
            <w:tcW w:w="2714" w:type="dxa"/>
            <w:vMerge/>
          </w:tcPr>
          <w:p w14:paraId="3B108D02"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04FE58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2C911BC4" w14:textId="77777777" w:rsidR="0022123C" w:rsidRPr="0022123C" w:rsidRDefault="0022123C" w:rsidP="00076DA3">
            <w:pPr>
              <w:spacing w:after="0" w:line="240" w:lineRule="auto"/>
              <w:rPr>
                <w:rFonts w:ascii="Times New Roman" w:hAnsi="Times New Roman" w:cs="Times New Roman"/>
              </w:rPr>
            </w:pPr>
          </w:p>
        </w:tc>
      </w:tr>
      <w:tr w:rsidR="0022123C" w:rsidRPr="0022123C" w14:paraId="0C315494" w14:textId="77777777" w:rsidTr="00076DA3">
        <w:trPr>
          <w:trHeight w:val="286"/>
        </w:trPr>
        <w:tc>
          <w:tcPr>
            <w:tcW w:w="2714" w:type="dxa"/>
            <w:vMerge/>
          </w:tcPr>
          <w:p w14:paraId="7DB34DF7" w14:textId="77777777" w:rsidR="0022123C" w:rsidRPr="0022123C" w:rsidRDefault="0022123C" w:rsidP="00076DA3">
            <w:pPr>
              <w:spacing w:after="0" w:line="240" w:lineRule="auto"/>
              <w:rPr>
                <w:rFonts w:ascii="Times New Roman" w:hAnsi="Times New Roman" w:cs="Times New Roman"/>
              </w:rPr>
            </w:pPr>
          </w:p>
        </w:tc>
        <w:tc>
          <w:tcPr>
            <w:tcW w:w="918" w:type="dxa"/>
          </w:tcPr>
          <w:p w14:paraId="62C2E7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7/3</w:t>
            </w:r>
          </w:p>
        </w:tc>
        <w:tc>
          <w:tcPr>
            <w:tcW w:w="5407" w:type="dxa"/>
          </w:tcPr>
          <w:p w14:paraId="6A3DD3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Портрет конкурентоспособного человека на рынке труда.</w:t>
            </w:r>
          </w:p>
        </w:tc>
        <w:tc>
          <w:tcPr>
            <w:tcW w:w="992" w:type="dxa"/>
          </w:tcPr>
          <w:p w14:paraId="60DFFE72" w14:textId="77777777" w:rsidR="0022123C" w:rsidRPr="0022123C" w:rsidRDefault="0022123C" w:rsidP="00076DA3">
            <w:pPr>
              <w:spacing w:after="0" w:line="240" w:lineRule="auto"/>
              <w:rPr>
                <w:rFonts w:ascii="Times New Roman" w:hAnsi="Times New Roman" w:cs="Times New Roman"/>
              </w:rPr>
            </w:pPr>
          </w:p>
        </w:tc>
      </w:tr>
      <w:tr w:rsidR="0022123C" w:rsidRPr="0022123C" w14:paraId="142D9802" w14:textId="77777777" w:rsidTr="00076DA3">
        <w:trPr>
          <w:trHeight w:val="286"/>
        </w:trPr>
        <w:tc>
          <w:tcPr>
            <w:tcW w:w="2714" w:type="dxa"/>
            <w:vMerge/>
          </w:tcPr>
          <w:p w14:paraId="5B865A3A"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4C4040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14:paraId="57EC02A0" w14:textId="77777777" w:rsidR="0022123C" w:rsidRPr="0022123C" w:rsidRDefault="0022123C" w:rsidP="00076DA3">
            <w:pPr>
              <w:spacing w:after="0" w:line="240" w:lineRule="auto"/>
              <w:rPr>
                <w:rFonts w:ascii="Times New Roman" w:hAnsi="Times New Roman" w:cs="Times New Roman"/>
              </w:rPr>
            </w:pPr>
          </w:p>
        </w:tc>
      </w:tr>
      <w:tr w:rsidR="0022123C" w:rsidRPr="0022123C" w14:paraId="483451CC" w14:textId="77777777" w:rsidTr="00076DA3">
        <w:trPr>
          <w:trHeight w:val="286"/>
        </w:trPr>
        <w:tc>
          <w:tcPr>
            <w:tcW w:w="2714" w:type="dxa"/>
            <w:vMerge/>
          </w:tcPr>
          <w:p w14:paraId="342D3D13"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468CCC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Определение причин, побуждающих работника к построению карьеры</w:t>
            </w:r>
          </w:p>
        </w:tc>
        <w:tc>
          <w:tcPr>
            <w:tcW w:w="992" w:type="dxa"/>
          </w:tcPr>
          <w:p w14:paraId="2280F4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5308F5D" w14:textId="77777777" w:rsidTr="00076DA3">
        <w:tc>
          <w:tcPr>
            <w:tcW w:w="9039" w:type="dxa"/>
            <w:gridSpan w:val="3"/>
          </w:tcPr>
          <w:p w14:paraId="1A32CC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2. Профессиональная карьера</w:t>
            </w:r>
          </w:p>
        </w:tc>
        <w:tc>
          <w:tcPr>
            <w:tcW w:w="992" w:type="dxa"/>
          </w:tcPr>
          <w:p w14:paraId="29CE2A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2E724DA4" w14:textId="77777777" w:rsidTr="00076DA3">
        <w:tc>
          <w:tcPr>
            <w:tcW w:w="2714" w:type="dxa"/>
            <w:vMerge w:val="restart"/>
          </w:tcPr>
          <w:p w14:paraId="12F8BD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2.1. Понятие  «Профессиональная карьера».</w:t>
            </w:r>
          </w:p>
        </w:tc>
        <w:tc>
          <w:tcPr>
            <w:tcW w:w="6325" w:type="dxa"/>
            <w:gridSpan w:val="2"/>
          </w:tcPr>
          <w:p w14:paraId="6B9155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419C90F8" w14:textId="77777777" w:rsidR="0022123C" w:rsidRPr="0022123C" w:rsidRDefault="0022123C" w:rsidP="00076DA3">
            <w:pPr>
              <w:spacing w:after="0" w:line="240" w:lineRule="auto"/>
              <w:rPr>
                <w:rFonts w:ascii="Times New Roman" w:hAnsi="Times New Roman" w:cs="Times New Roman"/>
              </w:rPr>
            </w:pPr>
          </w:p>
        </w:tc>
      </w:tr>
      <w:tr w:rsidR="0022123C" w:rsidRPr="0022123C" w14:paraId="3B01A304" w14:textId="77777777" w:rsidTr="00076DA3">
        <w:tc>
          <w:tcPr>
            <w:tcW w:w="2714" w:type="dxa"/>
            <w:vMerge/>
          </w:tcPr>
          <w:p w14:paraId="7219545B" w14:textId="77777777" w:rsidR="0022123C" w:rsidRPr="0022123C" w:rsidRDefault="0022123C" w:rsidP="00076DA3">
            <w:pPr>
              <w:spacing w:after="0" w:line="240" w:lineRule="auto"/>
              <w:rPr>
                <w:rFonts w:ascii="Times New Roman" w:hAnsi="Times New Roman" w:cs="Times New Roman"/>
              </w:rPr>
            </w:pPr>
          </w:p>
        </w:tc>
        <w:tc>
          <w:tcPr>
            <w:tcW w:w="918" w:type="dxa"/>
          </w:tcPr>
          <w:p w14:paraId="50C627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5407" w:type="dxa"/>
          </w:tcPr>
          <w:p w14:paraId="5CEE46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«профессиональная карьера». Виды карьеры. Типология карьеры (вертикальная, горизонтальная, профессиональная, должностная и др.). Этапы карьеры и мотивы карьерного роста.</w:t>
            </w:r>
          </w:p>
        </w:tc>
        <w:tc>
          <w:tcPr>
            <w:tcW w:w="992" w:type="dxa"/>
          </w:tcPr>
          <w:p w14:paraId="3C0C32B2" w14:textId="77777777" w:rsidR="0022123C" w:rsidRPr="0022123C" w:rsidRDefault="0022123C" w:rsidP="00076DA3">
            <w:pPr>
              <w:spacing w:after="0" w:line="240" w:lineRule="auto"/>
              <w:rPr>
                <w:rFonts w:ascii="Times New Roman" w:hAnsi="Times New Roman" w:cs="Times New Roman"/>
              </w:rPr>
            </w:pPr>
          </w:p>
        </w:tc>
      </w:tr>
      <w:tr w:rsidR="0022123C" w:rsidRPr="0022123C" w14:paraId="3A41E098" w14:textId="77777777" w:rsidTr="00076DA3">
        <w:tc>
          <w:tcPr>
            <w:tcW w:w="2714" w:type="dxa"/>
            <w:vMerge/>
          </w:tcPr>
          <w:p w14:paraId="48D7ADD0"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1533EA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03C511A0" w14:textId="77777777" w:rsidR="0022123C" w:rsidRPr="0022123C" w:rsidRDefault="0022123C" w:rsidP="00076DA3">
            <w:pPr>
              <w:spacing w:after="0" w:line="240" w:lineRule="auto"/>
              <w:rPr>
                <w:rFonts w:ascii="Times New Roman" w:hAnsi="Times New Roman" w:cs="Times New Roman"/>
              </w:rPr>
            </w:pPr>
          </w:p>
        </w:tc>
      </w:tr>
      <w:tr w:rsidR="0022123C" w:rsidRPr="0022123C" w14:paraId="777D5616" w14:textId="77777777" w:rsidTr="00076DA3">
        <w:tc>
          <w:tcPr>
            <w:tcW w:w="2714" w:type="dxa"/>
            <w:vMerge/>
          </w:tcPr>
          <w:p w14:paraId="0C520D46" w14:textId="77777777" w:rsidR="0022123C" w:rsidRPr="0022123C" w:rsidRDefault="0022123C" w:rsidP="00076DA3">
            <w:pPr>
              <w:spacing w:after="0" w:line="240" w:lineRule="auto"/>
              <w:rPr>
                <w:rFonts w:ascii="Times New Roman" w:hAnsi="Times New Roman" w:cs="Times New Roman"/>
              </w:rPr>
            </w:pPr>
          </w:p>
        </w:tc>
        <w:tc>
          <w:tcPr>
            <w:tcW w:w="918" w:type="dxa"/>
          </w:tcPr>
          <w:p w14:paraId="42D3F9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9/4</w:t>
            </w:r>
          </w:p>
        </w:tc>
        <w:tc>
          <w:tcPr>
            <w:tcW w:w="5407" w:type="dxa"/>
          </w:tcPr>
          <w:p w14:paraId="5905E0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Мотивация карьерного роста</w:t>
            </w:r>
          </w:p>
        </w:tc>
        <w:tc>
          <w:tcPr>
            <w:tcW w:w="992" w:type="dxa"/>
          </w:tcPr>
          <w:p w14:paraId="518F09F1" w14:textId="77777777" w:rsidR="0022123C" w:rsidRPr="0022123C" w:rsidRDefault="0022123C" w:rsidP="00076DA3">
            <w:pPr>
              <w:spacing w:after="0" w:line="240" w:lineRule="auto"/>
              <w:rPr>
                <w:rFonts w:ascii="Times New Roman" w:hAnsi="Times New Roman" w:cs="Times New Roman"/>
              </w:rPr>
            </w:pPr>
          </w:p>
        </w:tc>
      </w:tr>
      <w:tr w:rsidR="0022123C" w:rsidRPr="0022123C" w14:paraId="7F25D1CB" w14:textId="77777777" w:rsidTr="00076DA3">
        <w:tc>
          <w:tcPr>
            <w:tcW w:w="2714" w:type="dxa"/>
            <w:vMerge w:val="restart"/>
          </w:tcPr>
          <w:p w14:paraId="1E5C8D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2.2. Планирование профессиональной карьеры</w:t>
            </w:r>
          </w:p>
        </w:tc>
        <w:tc>
          <w:tcPr>
            <w:tcW w:w="6325" w:type="dxa"/>
            <w:gridSpan w:val="2"/>
          </w:tcPr>
          <w:p w14:paraId="5FB2AB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647BDEF9" w14:textId="77777777" w:rsidR="0022123C" w:rsidRPr="0022123C" w:rsidRDefault="0022123C" w:rsidP="00076DA3">
            <w:pPr>
              <w:spacing w:after="0" w:line="240" w:lineRule="auto"/>
              <w:rPr>
                <w:rFonts w:ascii="Times New Roman" w:hAnsi="Times New Roman" w:cs="Times New Roman"/>
              </w:rPr>
            </w:pPr>
          </w:p>
        </w:tc>
      </w:tr>
      <w:tr w:rsidR="0022123C" w:rsidRPr="0022123C" w14:paraId="669375E5" w14:textId="77777777" w:rsidTr="00076DA3">
        <w:tc>
          <w:tcPr>
            <w:tcW w:w="2714" w:type="dxa"/>
            <w:vMerge/>
          </w:tcPr>
          <w:p w14:paraId="68EE42B1" w14:textId="77777777" w:rsidR="0022123C" w:rsidRPr="0022123C" w:rsidRDefault="0022123C" w:rsidP="00076DA3">
            <w:pPr>
              <w:spacing w:after="0" w:line="240" w:lineRule="auto"/>
              <w:rPr>
                <w:rFonts w:ascii="Times New Roman" w:hAnsi="Times New Roman" w:cs="Times New Roman"/>
              </w:rPr>
            </w:pPr>
          </w:p>
        </w:tc>
        <w:tc>
          <w:tcPr>
            <w:tcW w:w="918" w:type="dxa"/>
          </w:tcPr>
          <w:p w14:paraId="17817A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c>
          <w:tcPr>
            <w:tcW w:w="5407" w:type="dxa"/>
          </w:tcPr>
          <w:p w14:paraId="5D45B0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Профессиональная готовность. Понятие и определение степени профессиональной готовности. Выбор вида профессиональной карьеры с учетом индивидуальных особенностей. Управление временем. Тайм-менеджмент. Карьерный рост и личностное развитие как предмет проектирования самого себя.</w:t>
            </w:r>
          </w:p>
        </w:tc>
        <w:tc>
          <w:tcPr>
            <w:tcW w:w="992" w:type="dxa"/>
          </w:tcPr>
          <w:p w14:paraId="559F97E8" w14:textId="77777777" w:rsidR="0022123C" w:rsidRPr="0022123C" w:rsidRDefault="0022123C" w:rsidP="00076DA3">
            <w:pPr>
              <w:spacing w:after="0" w:line="240" w:lineRule="auto"/>
              <w:rPr>
                <w:rFonts w:ascii="Times New Roman" w:hAnsi="Times New Roman" w:cs="Times New Roman"/>
              </w:rPr>
            </w:pPr>
          </w:p>
        </w:tc>
      </w:tr>
      <w:tr w:rsidR="0022123C" w:rsidRPr="0022123C" w14:paraId="32D17D24" w14:textId="77777777" w:rsidTr="00076DA3">
        <w:tc>
          <w:tcPr>
            <w:tcW w:w="2714" w:type="dxa"/>
            <w:vMerge/>
          </w:tcPr>
          <w:p w14:paraId="421ED17F"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3357BF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486A587D" w14:textId="77777777" w:rsidR="0022123C" w:rsidRPr="0022123C" w:rsidRDefault="0022123C" w:rsidP="00076DA3">
            <w:pPr>
              <w:spacing w:after="0" w:line="240" w:lineRule="auto"/>
              <w:rPr>
                <w:rFonts w:ascii="Times New Roman" w:hAnsi="Times New Roman" w:cs="Times New Roman"/>
              </w:rPr>
            </w:pPr>
          </w:p>
        </w:tc>
      </w:tr>
      <w:tr w:rsidR="0022123C" w:rsidRPr="0022123C" w14:paraId="40B7683E" w14:textId="77777777" w:rsidTr="00076DA3">
        <w:tc>
          <w:tcPr>
            <w:tcW w:w="2714" w:type="dxa"/>
            <w:vMerge/>
          </w:tcPr>
          <w:p w14:paraId="29BA9DBB" w14:textId="77777777" w:rsidR="0022123C" w:rsidRPr="0022123C" w:rsidRDefault="0022123C" w:rsidP="00076DA3">
            <w:pPr>
              <w:spacing w:after="0" w:line="240" w:lineRule="auto"/>
              <w:rPr>
                <w:rFonts w:ascii="Times New Roman" w:hAnsi="Times New Roman" w:cs="Times New Roman"/>
              </w:rPr>
            </w:pPr>
          </w:p>
        </w:tc>
        <w:tc>
          <w:tcPr>
            <w:tcW w:w="918" w:type="dxa"/>
          </w:tcPr>
          <w:p w14:paraId="7741C5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11/5</w:t>
            </w:r>
          </w:p>
        </w:tc>
        <w:tc>
          <w:tcPr>
            <w:tcW w:w="5407" w:type="dxa"/>
          </w:tcPr>
          <w:p w14:paraId="3147A2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Построение карьеры.Разработка проекта профессиональной карьеры.  Составление портфолио.</w:t>
            </w:r>
          </w:p>
        </w:tc>
        <w:tc>
          <w:tcPr>
            <w:tcW w:w="992" w:type="dxa"/>
          </w:tcPr>
          <w:p w14:paraId="24287FB1" w14:textId="77777777" w:rsidR="0022123C" w:rsidRPr="0022123C" w:rsidRDefault="0022123C" w:rsidP="00076DA3">
            <w:pPr>
              <w:spacing w:after="0" w:line="240" w:lineRule="auto"/>
              <w:rPr>
                <w:rFonts w:ascii="Times New Roman" w:hAnsi="Times New Roman" w:cs="Times New Roman"/>
              </w:rPr>
            </w:pPr>
          </w:p>
        </w:tc>
      </w:tr>
      <w:tr w:rsidR="0022123C" w:rsidRPr="0022123C" w14:paraId="1EDE7283" w14:textId="77777777" w:rsidTr="00076DA3">
        <w:tc>
          <w:tcPr>
            <w:tcW w:w="9039" w:type="dxa"/>
            <w:gridSpan w:val="3"/>
          </w:tcPr>
          <w:p w14:paraId="5726DC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3. Основы профессионального общения</w:t>
            </w:r>
          </w:p>
        </w:tc>
        <w:tc>
          <w:tcPr>
            <w:tcW w:w="992" w:type="dxa"/>
          </w:tcPr>
          <w:p w14:paraId="08D999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r>
      <w:tr w:rsidR="0022123C" w:rsidRPr="0022123C" w14:paraId="5D7A8BF7" w14:textId="77777777" w:rsidTr="00076DA3">
        <w:tc>
          <w:tcPr>
            <w:tcW w:w="2714" w:type="dxa"/>
            <w:vMerge w:val="restart"/>
          </w:tcPr>
          <w:p w14:paraId="56DBD5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3.1. Деловое общение в ситуации поиска работы</w:t>
            </w:r>
          </w:p>
        </w:tc>
        <w:tc>
          <w:tcPr>
            <w:tcW w:w="6325" w:type="dxa"/>
            <w:gridSpan w:val="2"/>
          </w:tcPr>
          <w:p w14:paraId="4A9EF9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4FE69F4F" w14:textId="77777777" w:rsidR="0022123C" w:rsidRPr="0022123C" w:rsidRDefault="0022123C" w:rsidP="00076DA3">
            <w:pPr>
              <w:spacing w:after="0" w:line="240" w:lineRule="auto"/>
              <w:rPr>
                <w:rFonts w:ascii="Times New Roman" w:hAnsi="Times New Roman" w:cs="Times New Roman"/>
              </w:rPr>
            </w:pPr>
          </w:p>
        </w:tc>
      </w:tr>
      <w:tr w:rsidR="0022123C" w:rsidRPr="0022123C" w14:paraId="189D3702" w14:textId="77777777" w:rsidTr="00076DA3">
        <w:trPr>
          <w:trHeight w:val="135"/>
        </w:trPr>
        <w:tc>
          <w:tcPr>
            <w:tcW w:w="2714" w:type="dxa"/>
            <w:vMerge/>
          </w:tcPr>
          <w:p w14:paraId="41585CA5" w14:textId="77777777" w:rsidR="0022123C" w:rsidRPr="0022123C" w:rsidRDefault="0022123C" w:rsidP="00076DA3">
            <w:pPr>
              <w:spacing w:after="0" w:line="240" w:lineRule="auto"/>
              <w:rPr>
                <w:rFonts w:ascii="Times New Roman" w:hAnsi="Times New Roman" w:cs="Times New Roman"/>
              </w:rPr>
            </w:pPr>
          </w:p>
        </w:tc>
        <w:tc>
          <w:tcPr>
            <w:tcW w:w="918" w:type="dxa"/>
          </w:tcPr>
          <w:p w14:paraId="75E6FE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c>
          <w:tcPr>
            <w:tcW w:w="5407" w:type="dxa"/>
          </w:tcPr>
          <w:p w14:paraId="39C16F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Функции и отличительные признаки делового общения. Структура делового общения. Структурный анализ делового общения. Вербальные и невербальные средства общения. Процессуальный анализ делового общения. Ролевой анализ делового общения на основе теории Э. Берна. Трудности делового общения: коммуникативные барьеры, конфликты, манипуляции  и пути их преодоления. Самоанализ готовности  обучающихся к деловой беседе.</w:t>
            </w:r>
          </w:p>
        </w:tc>
        <w:tc>
          <w:tcPr>
            <w:tcW w:w="992" w:type="dxa"/>
          </w:tcPr>
          <w:p w14:paraId="4CDB6ACE" w14:textId="77777777" w:rsidR="0022123C" w:rsidRPr="0022123C" w:rsidRDefault="0022123C" w:rsidP="00076DA3">
            <w:pPr>
              <w:spacing w:after="0" w:line="240" w:lineRule="auto"/>
              <w:rPr>
                <w:rFonts w:ascii="Times New Roman" w:hAnsi="Times New Roman" w:cs="Times New Roman"/>
              </w:rPr>
            </w:pPr>
          </w:p>
        </w:tc>
      </w:tr>
      <w:tr w:rsidR="0022123C" w:rsidRPr="0022123C" w14:paraId="1AA397DC" w14:textId="77777777" w:rsidTr="00076DA3">
        <w:tc>
          <w:tcPr>
            <w:tcW w:w="2714" w:type="dxa"/>
            <w:vMerge/>
          </w:tcPr>
          <w:p w14:paraId="6253F6DB"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4A3213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14:paraId="7E122F0A" w14:textId="77777777" w:rsidR="0022123C" w:rsidRPr="0022123C" w:rsidRDefault="0022123C" w:rsidP="00076DA3">
            <w:pPr>
              <w:spacing w:after="0" w:line="240" w:lineRule="auto"/>
              <w:rPr>
                <w:rFonts w:ascii="Times New Roman" w:hAnsi="Times New Roman" w:cs="Times New Roman"/>
              </w:rPr>
            </w:pPr>
          </w:p>
        </w:tc>
      </w:tr>
      <w:tr w:rsidR="0022123C" w:rsidRPr="0022123C" w14:paraId="48644789" w14:textId="77777777" w:rsidTr="00076DA3">
        <w:tc>
          <w:tcPr>
            <w:tcW w:w="2714" w:type="dxa"/>
            <w:vMerge/>
          </w:tcPr>
          <w:p w14:paraId="110584E7"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1BC84B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Составить план посещения организации с целью трудоустройства. Собеседование</w:t>
            </w:r>
          </w:p>
        </w:tc>
        <w:tc>
          <w:tcPr>
            <w:tcW w:w="992" w:type="dxa"/>
          </w:tcPr>
          <w:p w14:paraId="6DFE1B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1FA42B50" w14:textId="77777777" w:rsidTr="00076DA3">
        <w:tc>
          <w:tcPr>
            <w:tcW w:w="2714" w:type="dxa"/>
            <w:vMerge w:val="restart"/>
          </w:tcPr>
          <w:p w14:paraId="4A193E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3.2.Конфликты и способы  их преодоления</w:t>
            </w:r>
          </w:p>
        </w:tc>
        <w:tc>
          <w:tcPr>
            <w:tcW w:w="6325" w:type="dxa"/>
            <w:gridSpan w:val="2"/>
          </w:tcPr>
          <w:p w14:paraId="45830F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4FEF051E" w14:textId="77777777" w:rsidR="0022123C" w:rsidRPr="0022123C" w:rsidRDefault="0022123C" w:rsidP="00076DA3">
            <w:pPr>
              <w:spacing w:after="0" w:line="240" w:lineRule="auto"/>
              <w:rPr>
                <w:rFonts w:ascii="Times New Roman" w:hAnsi="Times New Roman" w:cs="Times New Roman"/>
              </w:rPr>
            </w:pPr>
          </w:p>
        </w:tc>
      </w:tr>
      <w:tr w:rsidR="0022123C" w:rsidRPr="0022123C" w14:paraId="5B7CD77D" w14:textId="77777777" w:rsidTr="00076DA3">
        <w:trPr>
          <w:trHeight w:val="300"/>
        </w:trPr>
        <w:tc>
          <w:tcPr>
            <w:tcW w:w="2714" w:type="dxa"/>
            <w:vMerge/>
          </w:tcPr>
          <w:p w14:paraId="781E669D"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41538A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3D0748B3" w14:textId="77777777" w:rsidR="0022123C" w:rsidRPr="0022123C" w:rsidRDefault="0022123C" w:rsidP="00076DA3">
            <w:pPr>
              <w:spacing w:after="0" w:line="240" w:lineRule="auto"/>
              <w:rPr>
                <w:rFonts w:ascii="Times New Roman" w:hAnsi="Times New Roman" w:cs="Times New Roman"/>
              </w:rPr>
            </w:pPr>
          </w:p>
        </w:tc>
      </w:tr>
      <w:tr w:rsidR="0022123C" w:rsidRPr="0022123C" w14:paraId="2F1F3468" w14:textId="77777777" w:rsidTr="00076DA3">
        <w:trPr>
          <w:trHeight w:val="298"/>
        </w:trPr>
        <w:tc>
          <w:tcPr>
            <w:tcW w:w="2714" w:type="dxa"/>
            <w:vMerge/>
          </w:tcPr>
          <w:p w14:paraId="5F63B5CB" w14:textId="77777777" w:rsidR="0022123C" w:rsidRPr="0022123C" w:rsidRDefault="0022123C" w:rsidP="00076DA3">
            <w:pPr>
              <w:spacing w:after="0" w:line="240" w:lineRule="auto"/>
              <w:rPr>
                <w:rFonts w:ascii="Times New Roman" w:hAnsi="Times New Roman" w:cs="Times New Roman"/>
              </w:rPr>
            </w:pPr>
          </w:p>
        </w:tc>
        <w:tc>
          <w:tcPr>
            <w:tcW w:w="918" w:type="dxa"/>
          </w:tcPr>
          <w:p w14:paraId="0F420F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13/6</w:t>
            </w:r>
          </w:p>
        </w:tc>
        <w:tc>
          <w:tcPr>
            <w:tcW w:w="5407" w:type="dxa"/>
          </w:tcPr>
          <w:p w14:paraId="7453CB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Конфликты и их классификация. Стратегии поведения в конфликтах. Правила поведения в конфликтах. Предупреждение конфликтов на работе Использование приемов делового общения при возникновении конфликтов.</w:t>
            </w:r>
          </w:p>
        </w:tc>
        <w:tc>
          <w:tcPr>
            <w:tcW w:w="992" w:type="dxa"/>
          </w:tcPr>
          <w:p w14:paraId="4DA0DBDB" w14:textId="77777777" w:rsidR="0022123C" w:rsidRPr="0022123C" w:rsidRDefault="0022123C" w:rsidP="00076DA3">
            <w:pPr>
              <w:spacing w:after="0" w:line="240" w:lineRule="auto"/>
              <w:rPr>
                <w:rFonts w:ascii="Times New Roman" w:hAnsi="Times New Roman" w:cs="Times New Roman"/>
              </w:rPr>
            </w:pPr>
          </w:p>
        </w:tc>
      </w:tr>
      <w:tr w:rsidR="0022123C" w:rsidRPr="0022123C" w14:paraId="26CEB874" w14:textId="77777777" w:rsidTr="00076DA3">
        <w:tc>
          <w:tcPr>
            <w:tcW w:w="2714" w:type="dxa"/>
            <w:vMerge w:val="restart"/>
          </w:tcPr>
          <w:p w14:paraId="5B2A37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3.3. Признаки и условия уверенного поведения</w:t>
            </w:r>
          </w:p>
        </w:tc>
        <w:tc>
          <w:tcPr>
            <w:tcW w:w="6325" w:type="dxa"/>
            <w:gridSpan w:val="2"/>
          </w:tcPr>
          <w:p w14:paraId="7D8F9D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09A1FF60" w14:textId="77777777" w:rsidR="0022123C" w:rsidRPr="0022123C" w:rsidRDefault="0022123C" w:rsidP="00076DA3">
            <w:pPr>
              <w:spacing w:after="0" w:line="240" w:lineRule="auto"/>
              <w:rPr>
                <w:rFonts w:ascii="Times New Roman" w:hAnsi="Times New Roman" w:cs="Times New Roman"/>
              </w:rPr>
            </w:pPr>
          </w:p>
        </w:tc>
      </w:tr>
      <w:tr w:rsidR="0022123C" w:rsidRPr="0022123C" w14:paraId="0B3C8287" w14:textId="77777777" w:rsidTr="00076DA3">
        <w:tc>
          <w:tcPr>
            <w:tcW w:w="2714" w:type="dxa"/>
            <w:vMerge/>
          </w:tcPr>
          <w:p w14:paraId="638704EB" w14:textId="77777777" w:rsidR="0022123C" w:rsidRPr="0022123C" w:rsidRDefault="0022123C" w:rsidP="00076DA3">
            <w:pPr>
              <w:spacing w:after="0" w:line="240" w:lineRule="auto"/>
              <w:rPr>
                <w:rFonts w:ascii="Times New Roman" w:hAnsi="Times New Roman" w:cs="Times New Roman"/>
              </w:rPr>
            </w:pPr>
          </w:p>
        </w:tc>
        <w:tc>
          <w:tcPr>
            <w:tcW w:w="918" w:type="dxa"/>
          </w:tcPr>
          <w:p w14:paraId="4DD48F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14</w:t>
            </w:r>
          </w:p>
        </w:tc>
        <w:tc>
          <w:tcPr>
            <w:tcW w:w="5407" w:type="dxa"/>
          </w:tcPr>
          <w:p w14:paraId="6E9F67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уверенного, неуверенного и агрессивного поведения.  Достоинства других людей</w:t>
            </w:r>
          </w:p>
        </w:tc>
        <w:tc>
          <w:tcPr>
            <w:tcW w:w="992" w:type="dxa"/>
          </w:tcPr>
          <w:p w14:paraId="7462BEBE" w14:textId="77777777" w:rsidR="0022123C" w:rsidRPr="0022123C" w:rsidRDefault="0022123C" w:rsidP="00076DA3">
            <w:pPr>
              <w:spacing w:after="0" w:line="240" w:lineRule="auto"/>
              <w:rPr>
                <w:rFonts w:ascii="Times New Roman" w:hAnsi="Times New Roman" w:cs="Times New Roman"/>
              </w:rPr>
            </w:pPr>
          </w:p>
        </w:tc>
      </w:tr>
      <w:tr w:rsidR="0022123C" w:rsidRPr="0022123C" w14:paraId="3F19D77D" w14:textId="77777777" w:rsidTr="00076DA3">
        <w:tc>
          <w:tcPr>
            <w:tcW w:w="2714" w:type="dxa"/>
            <w:vMerge w:val="restart"/>
          </w:tcPr>
          <w:p w14:paraId="2B6820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3.4. Формирование деловых качеств личности</w:t>
            </w:r>
          </w:p>
        </w:tc>
        <w:tc>
          <w:tcPr>
            <w:tcW w:w="6325" w:type="dxa"/>
            <w:gridSpan w:val="2"/>
          </w:tcPr>
          <w:p w14:paraId="54A556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65F33A8B" w14:textId="77777777" w:rsidR="0022123C" w:rsidRPr="0022123C" w:rsidRDefault="0022123C" w:rsidP="00076DA3">
            <w:pPr>
              <w:spacing w:after="0" w:line="240" w:lineRule="auto"/>
              <w:rPr>
                <w:rFonts w:ascii="Times New Roman" w:hAnsi="Times New Roman" w:cs="Times New Roman"/>
              </w:rPr>
            </w:pPr>
          </w:p>
        </w:tc>
      </w:tr>
      <w:tr w:rsidR="0022123C" w:rsidRPr="0022123C" w14:paraId="2554EEB7" w14:textId="77777777" w:rsidTr="00076DA3">
        <w:tc>
          <w:tcPr>
            <w:tcW w:w="2714" w:type="dxa"/>
            <w:vMerge/>
          </w:tcPr>
          <w:p w14:paraId="5D6CACF3" w14:textId="77777777" w:rsidR="0022123C" w:rsidRPr="0022123C" w:rsidRDefault="0022123C" w:rsidP="00076DA3">
            <w:pPr>
              <w:spacing w:after="0" w:line="240" w:lineRule="auto"/>
              <w:rPr>
                <w:rFonts w:ascii="Times New Roman" w:hAnsi="Times New Roman" w:cs="Times New Roman"/>
              </w:rPr>
            </w:pPr>
          </w:p>
        </w:tc>
        <w:tc>
          <w:tcPr>
            <w:tcW w:w="918" w:type="dxa"/>
          </w:tcPr>
          <w:p w14:paraId="2D33DE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15</w:t>
            </w:r>
          </w:p>
        </w:tc>
        <w:tc>
          <w:tcPr>
            <w:tcW w:w="5407" w:type="dxa"/>
          </w:tcPr>
          <w:p w14:paraId="39EFFB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Имидж делового человека. Эффективное и рациональное использование времени. Правила этики служебных отношений. Эффективное взаимодействие с руководителем и коллегами по работе</w:t>
            </w:r>
          </w:p>
        </w:tc>
        <w:tc>
          <w:tcPr>
            <w:tcW w:w="992" w:type="dxa"/>
          </w:tcPr>
          <w:p w14:paraId="46A0E3EE" w14:textId="77777777" w:rsidR="0022123C" w:rsidRPr="0022123C" w:rsidRDefault="0022123C" w:rsidP="00076DA3">
            <w:pPr>
              <w:spacing w:after="0" w:line="240" w:lineRule="auto"/>
              <w:rPr>
                <w:rFonts w:ascii="Times New Roman" w:hAnsi="Times New Roman" w:cs="Times New Roman"/>
              </w:rPr>
            </w:pPr>
          </w:p>
        </w:tc>
      </w:tr>
      <w:tr w:rsidR="0022123C" w:rsidRPr="0022123C" w14:paraId="3A641D92" w14:textId="77777777" w:rsidTr="00076DA3">
        <w:tc>
          <w:tcPr>
            <w:tcW w:w="2714" w:type="dxa"/>
            <w:vMerge/>
          </w:tcPr>
          <w:p w14:paraId="4656A05F"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045337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992" w:type="dxa"/>
          </w:tcPr>
          <w:p w14:paraId="078CAA0B" w14:textId="77777777" w:rsidR="0022123C" w:rsidRPr="0022123C" w:rsidRDefault="0022123C" w:rsidP="00076DA3">
            <w:pPr>
              <w:spacing w:after="0" w:line="240" w:lineRule="auto"/>
              <w:rPr>
                <w:rFonts w:ascii="Times New Roman" w:hAnsi="Times New Roman" w:cs="Times New Roman"/>
              </w:rPr>
            </w:pPr>
          </w:p>
        </w:tc>
      </w:tr>
      <w:tr w:rsidR="0022123C" w:rsidRPr="0022123C" w14:paraId="5053F9D1" w14:textId="77777777" w:rsidTr="00076DA3">
        <w:tc>
          <w:tcPr>
            <w:tcW w:w="2714" w:type="dxa"/>
            <w:vMerge/>
          </w:tcPr>
          <w:p w14:paraId="2DCF3F02"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02B108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Составить письмо с предложением услуг на замещение вакансий. Составить резюме</w:t>
            </w:r>
          </w:p>
        </w:tc>
        <w:tc>
          <w:tcPr>
            <w:tcW w:w="992" w:type="dxa"/>
          </w:tcPr>
          <w:p w14:paraId="5CAC12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1A48AB9D" w14:textId="77777777" w:rsidTr="00076DA3">
        <w:tc>
          <w:tcPr>
            <w:tcW w:w="9039" w:type="dxa"/>
            <w:gridSpan w:val="3"/>
          </w:tcPr>
          <w:p w14:paraId="40A3A8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4. Трудоустройство</w:t>
            </w:r>
          </w:p>
        </w:tc>
        <w:tc>
          <w:tcPr>
            <w:tcW w:w="992" w:type="dxa"/>
          </w:tcPr>
          <w:p w14:paraId="618083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14</w:t>
            </w:r>
          </w:p>
        </w:tc>
      </w:tr>
      <w:tr w:rsidR="0022123C" w:rsidRPr="0022123C" w14:paraId="2E886B03" w14:textId="77777777" w:rsidTr="00076DA3">
        <w:trPr>
          <w:trHeight w:val="289"/>
        </w:trPr>
        <w:tc>
          <w:tcPr>
            <w:tcW w:w="2714" w:type="dxa"/>
            <w:vMerge w:val="restart"/>
          </w:tcPr>
          <w:p w14:paraId="70EC74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4.1. Определение целей поиска работы</w:t>
            </w:r>
          </w:p>
        </w:tc>
        <w:tc>
          <w:tcPr>
            <w:tcW w:w="6325" w:type="dxa"/>
            <w:gridSpan w:val="2"/>
          </w:tcPr>
          <w:p w14:paraId="3A2F3A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tcPr>
          <w:p w14:paraId="40DE62FD" w14:textId="77777777" w:rsidR="0022123C" w:rsidRPr="0022123C" w:rsidRDefault="0022123C" w:rsidP="00076DA3">
            <w:pPr>
              <w:spacing w:after="0" w:line="240" w:lineRule="auto"/>
              <w:rPr>
                <w:rFonts w:ascii="Times New Roman" w:hAnsi="Times New Roman" w:cs="Times New Roman"/>
              </w:rPr>
            </w:pPr>
          </w:p>
        </w:tc>
      </w:tr>
      <w:tr w:rsidR="0022123C" w:rsidRPr="0022123C" w14:paraId="1DAAE211" w14:textId="77777777" w:rsidTr="00076DA3">
        <w:trPr>
          <w:trHeight w:val="289"/>
        </w:trPr>
        <w:tc>
          <w:tcPr>
            <w:tcW w:w="2714" w:type="dxa"/>
            <w:vMerge/>
          </w:tcPr>
          <w:p w14:paraId="427E2988" w14:textId="77777777" w:rsidR="0022123C" w:rsidRPr="0022123C" w:rsidRDefault="0022123C" w:rsidP="00076DA3">
            <w:pPr>
              <w:spacing w:after="0" w:line="240" w:lineRule="auto"/>
              <w:rPr>
                <w:rFonts w:ascii="Times New Roman" w:hAnsi="Times New Roman" w:cs="Times New Roman"/>
              </w:rPr>
            </w:pPr>
          </w:p>
        </w:tc>
        <w:tc>
          <w:tcPr>
            <w:tcW w:w="918" w:type="dxa"/>
          </w:tcPr>
          <w:p w14:paraId="7D0C1F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16</w:t>
            </w:r>
          </w:p>
        </w:tc>
        <w:tc>
          <w:tcPr>
            <w:tcW w:w="5407" w:type="dxa"/>
          </w:tcPr>
          <w:p w14:paraId="551884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Преимущества целенаправленного поведения при поиске работы и трудоустройства. Ценностные и целевые ориентиры при  поиске работы. Анализ  профессиональных ценностей. Построение образа желаемого будущего, составление карты   ожиданий от будущей работы: оценка значимости профессиональных ожиданий, определение  критериев предпочтительности при поиске работы, формулирование целей поиска работы, выстраивание временной перспективы, проверка сформулированных целей на жизнеспособность. Определение ценностных и целевых ориентиров при поиске работы. Составление списка возможных вариантов поиска работы и трудоустройства.</w:t>
            </w:r>
          </w:p>
        </w:tc>
        <w:tc>
          <w:tcPr>
            <w:tcW w:w="992" w:type="dxa"/>
            <w:vMerge/>
          </w:tcPr>
          <w:p w14:paraId="289600D6" w14:textId="77777777" w:rsidR="0022123C" w:rsidRPr="0022123C" w:rsidRDefault="0022123C" w:rsidP="00076DA3">
            <w:pPr>
              <w:spacing w:after="0" w:line="240" w:lineRule="auto"/>
              <w:rPr>
                <w:rFonts w:ascii="Times New Roman" w:hAnsi="Times New Roman" w:cs="Times New Roman"/>
              </w:rPr>
            </w:pPr>
          </w:p>
        </w:tc>
      </w:tr>
      <w:tr w:rsidR="0022123C" w:rsidRPr="0022123C" w14:paraId="08FCBE7C" w14:textId="77777777" w:rsidTr="00076DA3">
        <w:tc>
          <w:tcPr>
            <w:tcW w:w="2714" w:type="dxa"/>
            <w:vMerge/>
          </w:tcPr>
          <w:p w14:paraId="3FAF753A"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4930FD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vMerge/>
          </w:tcPr>
          <w:p w14:paraId="778373C2" w14:textId="77777777" w:rsidR="0022123C" w:rsidRPr="0022123C" w:rsidRDefault="0022123C" w:rsidP="00076DA3">
            <w:pPr>
              <w:spacing w:after="0" w:line="240" w:lineRule="auto"/>
              <w:rPr>
                <w:rFonts w:ascii="Times New Roman" w:hAnsi="Times New Roman" w:cs="Times New Roman"/>
              </w:rPr>
            </w:pPr>
          </w:p>
        </w:tc>
      </w:tr>
      <w:tr w:rsidR="0022123C" w:rsidRPr="0022123C" w14:paraId="58907B21" w14:textId="77777777" w:rsidTr="00076DA3">
        <w:tc>
          <w:tcPr>
            <w:tcW w:w="2714" w:type="dxa"/>
            <w:vMerge/>
          </w:tcPr>
          <w:p w14:paraId="632448D4" w14:textId="77777777" w:rsidR="0022123C" w:rsidRPr="0022123C" w:rsidRDefault="0022123C" w:rsidP="00076DA3">
            <w:pPr>
              <w:spacing w:after="0" w:line="240" w:lineRule="auto"/>
              <w:rPr>
                <w:rFonts w:ascii="Times New Roman" w:hAnsi="Times New Roman" w:cs="Times New Roman"/>
              </w:rPr>
            </w:pPr>
          </w:p>
        </w:tc>
        <w:tc>
          <w:tcPr>
            <w:tcW w:w="918" w:type="dxa"/>
          </w:tcPr>
          <w:p w14:paraId="020AC6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17/7</w:t>
            </w:r>
          </w:p>
        </w:tc>
        <w:tc>
          <w:tcPr>
            <w:tcW w:w="5407" w:type="dxa"/>
          </w:tcPr>
          <w:p w14:paraId="7261B2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Карта ожидания будущей работы</w:t>
            </w:r>
          </w:p>
        </w:tc>
        <w:tc>
          <w:tcPr>
            <w:tcW w:w="992" w:type="dxa"/>
            <w:vMerge/>
          </w:tcPr>
          <w:p w14:paraId="2905A4D0" w14:textId="77777777" w:rsidR="0022123C" w:rsidRPr="0022123C" w:rsidRDefault="0022123C" w:rsidP="00076DA3">
            <w:pPr>
              <w:spacing w:after="0" w:line="240" w:lineRule="auto"/>
              <w:rPr>
                <w:rFonts w:ascii="Times New Roman" w:hAnsi="Times New Roman" w:cs="Times New Roman"/>
              </w:rPr>
            </w:pPr>
          </w:p>
        </w:tc>
      </w:tr>
      <w:tr w:rsidR="0022123C" w:rsidRPr="0022123C" w14:paraId="2EA61BB7" w14:textId="77777777" w:rsidTr="00076DA3">
        <w:tc>
          <w:tcPr>
            <w:tcW w:w="2714" w:type="dxa"/>
            <w:vMerge w:val="restart"/>
          </w:tcPr>
          <w:p w14:paraId="39D08A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4.2. Технологии поиска работы</w:t>
            </w:r>
          </w:p>
        </w:tc>
        <w:tc>
          <w:tcPr>
            <w:tcW w:w="6325" w:type="dxa"/>
            <w:gridSpan w:val="2"/>
          </w:tcPr>
          <w:p w14:paraId="1057ED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vMerge w:val="restart"/>
          </w:tcPr>
          <w:p w14:paraId="184F20B2" w14:textId="77777777" w:rsidR="0022123C" w:rsidRPr="0022123C" w:rsidRDefault="0022123C" w:rsidP="00076DA3">
            <w:pPr>
              <w:spacing w:after="0" w:line="240" w:lineRule="auto"/>
              <w:rPr>
                <w:rFonts w:ascii="Times New Roman" w:hAnsi="Times New Roman" w:cs="Times New Roman"/>
              </w:rPr>
            </w:pPr>
          </w:p>
        </w:tc>
      </w:tr>
      <w:tr w:rsidR="0022123C" w:rsidRPr="0022123C" w14:paraId="4AB1648C" w14:textId="77777777" w:rsidTr="00076DA3">
        <w:tc>
          <w:tcPr>
            <w:tcW w:w="2714" w:type="dxa"/>
            <w:vMerge/>
          </w:tcPr>
          <w:p w14:paraId="35820729" w14:textId="77777777" w:rsidR="0022123C" w:rsidRPr="0022123C" w:rsidRDefault="0022123C" w:rsidP="00076DA3">
            <w:pPr>
              <w:spacing w:after="0" w:line="240" w:lineRule="auto"/>
              <w:rPr>
                <w:rFonts w:ascii="Times New Roman" w:hAnsi="Times New Roman" w:cs="Times New Roman"/>
              </w:rPr>
            </w:pPr>
          </w:p>
        </w:tc>
        <w:tc>
          <w:tcPr>
            <w:tcW w:w="918" w:type="dxa"/>
          </w:tcPr>
          <w:p w14:paraId="585974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18</w:t>
            </w:r>
          </w:p>
        </w:tc>
        <w:tc>
          <w:tcPr>
            <w:tcW w:w="5407" w:type="dxa"/>
          </w:tcPr>
          <w:p w14:paraId="7AE6A6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Пути и способы поиска работы, возможности и ограничения. Информационно-поисковый (пассивный)  путь поиска работы, его основные способы: анализ объявлений о вакансиях; анализ информации, размещенной работодателями о себе; их практическое освоение обучающимися. Активно-действенный (активный) путь поиска работы, его основные способы: обращение в посреднические структуры для расширения возможностей поиска работы; привлечение друзей, родственников, знакомых для поиска вариантов занятости; поисковые действия (в т.ч. телефонные звонки: поисковые и по вакансиям; личные обращения в кадровые службы и к руководителям предприятий); размещение информации о себе; рассылка презентационных документов; участие в информационно-деловых встречах для выпускников; использование собственного информационного сайта, страничек в социальных сетях. Их  практическое освоение обучающимися. </w:t>
            </w:r>
          </w:p>
          <w:p w14:paraId="7D9E7F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Ошибки и затруднения при писке работы, способы их преодоления.  Формирование представлений о возможных видах мошенничества при трудоустройстве.  Возможные варианты занятости выпускников.  Оценка готовности к поиску работы.  Освоение способов разработки и реализации. Плана поиска работы обучающимися.</w:t>
            </w:r>
          </w:p>
        </w:tc>
        <w:tc>
          <w:tcPr>
            <w:tcW w:w="992" w:type="dxa"/>
            <w:vMerge/>
          </w:tcPr>
          <w:p w14:paraId="449CB3FA" w14:textId="77777777" w:rsidR="0022123C" w:rsidRPr="0022123C" w:rsidRDefault="0022123C" w:rsidP="00076DA3">
            <w:pPr>
              <w:spacing w:after="0" w:line="240" w:lineRule="auto"/>
              <w:rPr>
                <w:rFonts w:ascii="Times New Roman" w:hAnsi="Times New Roman" w:cs="Times New Roman"/>
              </w:rPr>
            </w:pPr>
          </w:p>
        </w:tc>
      </w:tr>
      <w:tr w:rsidR="0022123C" w:rsidRPr="0022123C" w14:paraId="0B129224" w14:textId="77777777" w:rsidTr="00076DA3">
        <w:tc>
          <w:tcPr>
            <w:tcW w:w="2714" w:type="dxa"/>
            <w:vMerge/>
          </w:tcPr>
          <w:p w14:paraId="126B29D3"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34304A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vMerge/>
          </w:tcPr>
          <w:p w14:paraId="3BB0DCC7" w14:textId="77777777" w:rsidR="0022123C" w:rsidRPr="0022123C" w:rsidRDefault="0022123C" w:rsidP="00076DA3">
            <w:pPr>
              <w:spacing w:after="0" w:line="240" w:lineRule="auto"/>
              <w:rPr>
                <w:rFonts w:ascii="Times New Roman" w:hAnsi="Times New Roman" w:cs="Times New Roman"/>
              </w:rPr>
            </w:pPr>
          </w:p>
        </w:tc>
      </w:tr>
      <w:tr w:rsidR="0022123C" w:rsidRPr="0022123C" w14:paraId="2E72DBF8" w14:textId="77777777" w:rsidTr="00076DA3">
        <w:tc>
          <w:tcPr>
            <w:tcW w:w="2714" w:type="dxa"/>
            <w:vMerge/>
          </w:tcPr>
          <w:p w14:paraId="627D2C5E" w14:textId="77777777" w:rsidR="0022123C" w:rsidRPr="0022123C" w:rsidRDefault="0022123C" w:rsidP="00076DA3">
            <w:pPr>
              <w:spacing w:after="0" w:line="240" w:lineRule="auto"/>
              <w:rPr>
                <w:rFonts w:ascii="Times New Roman" w:hAnsi="Times New Roman" w:cs="Times New Roman"/>
              </w:rPr>
            </w:pPr>
          </w:p>
        </w:tc>
        <w:tc>
          <w:tcPr>
            <w:tcW w:w="918" w:type="dxa"/>
          </w:tcPr>
          <w:p w14:paraId="771C02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19/8</w:t>
            </w:r>
          </w:p>
        </w:tc>
        <w:tc>
          <w:tcPr>
            <w:tcW w:w="5407" w:type="dxa"/>
          </w:tcPr>
          <w:p w14:paraId="0891B4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 объявлений. План поиска работы</w:t>
            </w:r>
          </w:p>
        </w:tc>
        <w:tc>
          <w:tcPr>
            <w:tcW w:w="992" w:type="dxa"/>
            <w:vMerge/>
          </w:tcPr>
          <w:p w14:paraId="58B4E2EF" w14:textId="77777777" w:rsidR="0022123C" w:rsidRPr="0022123C" w:rsidRDefault="0022123C" w:rsidP="00076DA3">
            <w:pPr>
              <w:spacing w:after="0" w:line="240" w:lineRule="auto"/>
              <w:rPr>
                <w:rFonts w:ascii="Times New Roman" w:hAnsi="Times New Roman" w:cs="Times New Roman"/>
              </w:rPr>
            </w:pPr>
          </w:p>
        </w:tc>
      </w:tr>
      <w:tr w:rsidR="0022123C" w:rsidRPr="0022123C" w14:paraId="20CCE73F" w14:textId="77777777" w:rsidTr="00076DA3">
        <w:tc>
          <w:tcPr>
            <w:tcW w:w="2714" w:type="dxa"/>
            <w:vMerge w:val="restart"/>
          </w:tcPr>
          <w:p w14:paraId="076D77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4.3. Подготовка презентационных документов и материалов</w:t>
            </w:r>
          </w:p>
        </w:tc>
        <w:tc>
          <w:tcPr>
            <w:tcW w:w="6325" w:type="dxa"/>
            <w:gridSpan w:val="2"/>
          </w:tcPr>
          <w:p w14:paraId="0D831C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79E351FA" w14:textId="77777777" w:rsidR="0022123C" w:rsidRPr="0022123C" w:rsidRDefault="0022123C" w:rsidP="00076DA3">
            <w:pPr>
              <w:spacing w:after="0" w:line="240" w:lineRule="auto"/>
              <w:rPr>
                <w:rFonts w:ascii="Times New Roman" w:hAnsi="Times New Roman" w:cs="Times New Roman"/>
              </w:rPr>
            </w:pPr>
          </w:p>
        </w:tc>
      </w:tr>
      <w:tr w:rsidR="0022123C" w:rsidRPr="0022123C" w14:paraId="478F360E" w14:textId="77777777" w:rsidTr="00076DA3">
        <w:tc>
          <w:tcPr>
            <w:tcW w:w="2714" w:type="dxa"/>
            <w:vMerge/>
          </w:tcPr>
          <w:p w14:paraId="6FD02670" w14:textId="77777777" w:rsidR="0022123C" w:rsidRPr="0022123C" w:rsidRDefault="0022123C" w:rsidP="00076DA3">
            <w:pPr>
              <w:spacing w:after="0" w:line="240" w:lineRule="auto"/>
              <w:rPr>
                <w:rFonts w:ascii="Times New Roman" w:hAnsi="Times New Roman" w:cs="Times New Roman"/>
              </w:rPr>
            </w:pPr>
          </w:p>
        </w:tc>
        <w:tc>
          <w:tcPr>
            <w:tcW w:w="918" w:type="dxa"/>
          </w:tcPr>
          <w:p w14:paraId="1F5F8C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20</w:t>
            </w:r>
          </w:p>
        </w:tc>
        <w:tc>
          <w:tcPr>
            <w:tcW w:w="5407" w:type="dxa"/>
          </w:tcPr>
          <w:p w14:paraId="2FA2AC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презентационные документы,  запрашиваемые работодателями на современном рынке труда.  Виды презентационных документов: основные презентационные документы и 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Освоение обучающимися навыков подготовки презентационных документов: автобиографии, мини-резюме, презентационные документы, поискового письма, профессиональное резюме, рекомендации, сопроводительного письма.</w:t>
            </w:r>
          </w:p>
        </w:tc>
        <w:tc>
          <w:tcPr>
            <w:tcW w:w="992" w:type="dxa"/>
          </w:tcPr>
          <w:p w14:paraId="0EBB6E9D" w14:textId="77777777" w:rsidR="0022123C" w:rsidRPr="0022123C" w:rsidRDefault="0022123C" w:rsidP="00076DA3">
            <w:pPr>
              <w:spacing w:after="0" w:line="240" w:lineRule="auto"/>
              <w:rPr>
                <w:rFonts w:ascii="Times New Roman" w:hAnsi="Times New Roman" w:cs="Times New Roman"/>
              </w:rPr>
            </w:pPr>
          </w:p>
        </w:tc>
      </w:tr>
      <w:tr w:rsidR="0022123C" w:rsidRPr="0022123C" w14:paraId="2D1DDFF4" w14:textId="77777777" w:rsidTr="00076DA3">
        <w:tc>
          <w:tcPr>
            <w:tcW w:w="2714" w:type="dxa"/>
            <w:vMerge/>
          </w:tcPr>
          <w:p w14:paraId="5C1999B1"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5D29F6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vMerge w:val="restart"/>
            <w:shd w:val="clear" w:color="auto" w:fill="FFFFFF"/>
          </w:tcPr>
          <w:p w14:paraId="2DE7B52A" w14:textId="77777777" w:rsidR="0022123C" w:rsidRPr="0022123C" w:rsidRDefault="0022123C" w:rsidP="00076DA3">
            <w:pPr>
              <w:spacing w:after="0" w:line="240" w:lineRule="auto"/>
              <w:rPr>
                <w:rFonts w:ascii="Times New Roman" w:hAnsi="Times New Roman" w:cs="Times New Roman"/>
              </w:rPr>
            </w:pPr>
          </w:p>
        </w:tc>
      </w:tr>
      <w:tr w:rsidR="0022123C" w:rsidRPr="0022123C" w14:paraId="128751B7" w14:textId="77777777" w:rsidTr="00076DA3">
        <w:tc>
          <w:tcPr>
            <w:tcW w:w="2714" w:type="dxa"/>
            <w:vMerge/>
          </w:tcPr>
          <w:p w14:paraId="6E25695B" w14:textId="77777777" w:rsidR="0022123C" w:rsidRPr="0022123C" w:rsidRDefault="0022123C" w:rsidP="00076DA3">
            <w:pPr>
              <w:spacing w:after="0" w:line="240" w:lineRule="auto"/>
              <w:rPr>
                <w:rFonts w:ascii="Times New Roman" w:hAnsi="Times New Roman" w:cs="Times New Roman"/>
              </w:rPr>
            </w:pPr>
          </w:p>
        </w:tc>
        <w:tc>
          <w:tcPr>
            <w:tcW w:w="918" w:type="dxa"/>
          </w:tcPr>
          <w:p w14:paraId="2C47C0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21/9</w:t>
            </w:r>
          </w:p>
        </w:tc>
        <w:tc>
          <w:tcPr>
            <w:tcW w:w="5407" w:type="dxa"/>
          </w:tcPr>
          <w:p w14:paraId="57AF91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 готовых резюме. Составление собственного резюме с учетом специфики работодателя</w:t>
            </w:r>
          </w:p>
        </w:tc>
        <w:tc>
          <w:tcPr>
            <w:tcW w:w="992" w:type="dxa"/>
            <w:vMerge/>
            <w:shd w:val="clear" w:color="auto" w:fill="FFFFFF"/>
          </w:tcPr>
          <w:p w14:paraId="056F1BBA" w14:textId="77777777" w:rsidR="0022123C" w:rsidRPr="0022123C" w:rsidRDefault="0022123C" w:rsidP="00076DA3">
            <w:pPr>
              <w:spacing w:after="0" w:line="240" w:lineRule="auto"/>
              <w:rPr>
                <w:rFonts w:ascii="Times New Roman" w:hAnsi="Times New Roman" w:cs="Times New Roman"/>
              </w:rPr>
            </w:pPr>
          </w:p>
        </w:tc>
      </w:tr>
      <w:tr w:rsidR="0022123C" w:rsidRPr="0022123C" w14:paraId="7BD9A7EC" w14:textId="77777777" w:rsidTr="00076DA3">
        <w:tc>
          <w:tcPr>
            <w:tcW w:w="2714" w:type="dxa"/>
            <w:vMerge w:val="restart"/>
          </w:tcPr>
          <w:p w14:paraId="6C5694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4.4. Посредники на рынке труда</w:t>
            </w:r>
          </w:p>
        </w:tc>
        <w:tc>
          <w:tcPr>
            <w:tcW w:w="6325" w:type="dxa"/>
            <w:gridSpan w:val="2"/>
          </w:tcPr>
          <w:p w14:paraId="508138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085339B6" w14:textId="77777777" w:rsidR="0022123C" w:rsidRPr="0022123C" w:rsidRDefault="0022123C" w:rsidP="00076DA3">
            <w:pPr>
              <w:spacing w:after="0" w:line="240" w:lineRule="auto"/>
              <w:rPr>
                <w:rFonts w:ascii="Times New Roman" w:hAnsi="Times New Roman" w:cs="Times New Roman"/>
              </w:rPr>
            </w:pPr>
          </w:p>
        </w:tc>
      </w:tr>
      <w:tr w:rsidR="0022123C" w:rsidRPr="0022123C" w14:paraId="7D294540" w14:textId="77777777" w:rsidTr="00076DA3">
        <w:tc>
          <w:tcPr>
            <w:tcW w:w="2714" w:type="dxa"/>
            <w:vMerge/>
          </w:tcPr>
          <w:p w14:paraId="680BFA66" w14:textId="77777777" w:rsidR="0022123C" w:rsidRPr="0022123C" w:rsidRDefault="0022123C" w:rsidP="00076DA3">
            <w:pPr>
              <w:spacing w:after="0" w:line="240" w:lineRule="auto"/>
              <w:rPr>
                <w:rFonts w:ascii="Times New Roman" w:hAnsi="Times New Roman" w:cs="Times New Roman"/>
              </w:rPr>
            </w:pPr>
          </w:p>
        </w:tc>
        <w:tc>
          <w:tcPr>
            <w:tcW w:w="918" w:type="dxa"/>
          </w:tcPr>
          <w:p w14:paraId="2E920A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22</w:t>
            </w:r>
          </w:p>
        </w:tc>
        <w:tc>
          <w:tcPr>
            <w:tcW w:w="5407" w:type="dxa"/>
          </w:tcPr>
          <w:p w14:paraId="339762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Государственные службы занятости населения (пособие по безработице, профессиональное обучение, консультации, поиск вакансий на бирже труда). Типы кадровых агентств.</w:t>
            </w:r>
          </w:p>
        </w:tc>
        <w:tc>
          <w:tcPr>
            <w:tcW w:w="992" w:type="dxa"/>
          </w:tcPr>
          <w:p w14:paraId="51A68AD7" w14:textId="77777777" w:rsidR="0022123C" w:rsidRPr="0022123C" w:rsidRDefault="0022123C" w:rsidP="00076DA3">
            <w:pPr>
              <w:spacing w:after="0" w:line="240" w:lineRule="auto"/>
              <w:rPr>
                <w:rFonts w:ascii="Times New Roman" w:hAnsi="Times New Roman" w:cs="Times New Roman"/>
              </w:rPr>
            </w:pPr>
          </w:p>
        </w:tc>
      </w:tr>
      <w:tr w:rsidR="0022123C" w:rsidRPr="0022123C" w14:paraId="7386D565" w14:textId="77777777" w:rsidTr="00076DA3">
        <w:tc>
          <w:tcPr>
            <w:tcW w:w="2714" w:type="dxa"/>
            <w:vMerge w:val="restart"/>
          </w:tcPr>
          <w:p w14:paraId="33529E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4.5. Собеседование</w:t>
            </w:r>
          </w:p>
        </w:tc>
        <w:tc>
          <w:tcPr>
            <w:tcW w:w="6325" w:type="dxa"/>
            <w:gridSpan w:val="2"/>
          </w:tcPr>
          <w:p w14:paraId="039F8C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1AE58E0A" w14:textId="77777777" w:rsidR="0022123C" w:rsidRPr="0022123C" w:rsidRDefault="0022123C" w:rsidP="00076DA3">
            <w:pPr>
              <w:spacing w:after="0" w:line="240" w:lineRule="auto"/>
              <w:rPr>
                <w:rFonts w:ascii="Times New Roman" w:hAnsi="Times New Roman" w:cs="Times New Roman"/>
              </w:rPr>
            </w:pPr>
          </w:p>
        </w:tc>
      </w:tr>
      <w:tr w:rsidR="0022123C" w:rsidRPr="0022123C" w14:paraId="01F830FE" w14:textId="77777777" w:rsidTr="00076DA3">
        <w:tc>
          <w:tcPr>
            <w:tcW w:w="2714" w:type="dxa"/>
            <w:vMerge/>
          </w:tcPr>
          <w:p w14:paraId="16B573A3" w14:textId="77777777" w:rsidR="0022123C" w:rsidRPr="0022123C" w:rsidRDefault="0022123C" w:rsidP="00076DA3">
            <w:pPr>
              <w:spacing w:after="0" w:line="240" w:lineRule="auto"/>
              <w:rPr>
                <w:rFonts w:ascii="Times New Roman" w:hAnsi="Times New Roman" w:cs="Times New Roman"/>
              </w:rPr>
            </w:pPr>
          </w:p>
        </w:tc>
        <w:tc>
          <w:tcPr>
            <w:tcW w:w="918" w:type="dxa"/>
          </w:tcPr>
          <w:p w14:paraId="4A21F6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23</w:t>
            </w:r>
          </w:p>
        </w:tc>
        <w:tc>
          <w:tcPr>
            <w:tcW w:w="5407" w:type="dxa"/>
          </w:tcPr>
          <w:p w14:paraId="13EA2A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Структура и назначение собеседования при приеме на работу. Виды собеседования. Подготовка к собеседованию. Типичные вопросы работодателей. Отработка навыков  проведения собеседования,  формирование готовности ответить на типичные  вопросы, возникающие в процессе собеседования. Отработка способов поведения на собеседованиях в разных ситуациях и  способов преодоления возможных трудностей во время прохождения  собеседования при приеме на работу.</w:t>
            </w:r>
          </w:p>
        </w:tc>
        <w:tc>
          <w:tcPr>
            <w:tcW w:w="992" w:type="dxa"/>
          </w:tcPr>
          <w:p w14:paraId="195F8EDB" w14:textId="77777777" w:rsidR="0022123C" w:rsidRPr="0022123C" w:rsidRDefault="0022123C" w:rsidP="00076DA3">
            <w:pPr>
              <w:spacing w:after="0" w:line="240" w:lineRule="auto"/>
              <w:rPr>
                <w:rFonts w:ascii="Times New Roman" w:hAnsi="Times New Roman" w:cs="Times New Roman"/>
              </w:rPr>
            </w:pPr>
          </w:p>
        </w:tc>
      </w:tr>
      <w:tr w:rsidR="0022123C" w:rsidRPr="0022123C" w14:paraId="65EBF775" w14:textId="77777777" w:rsidTr="00076DA3">
        <w:tc>
          <w:tcPr>
            <w:tcW w:w="2714" w:type="dxa"/>
            <w:vMerge/>
          </w:tcPr>
          <w:p w14:paraId="297C340D"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1CE59D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2FE7AD31" w14:textId="77777777" w:rsidR="0022123C" w:rsidRPr="0022123C" w:rsidRDefault="0022123C" w:rsidP="00076DA3">
            <w:pPr>
              <w:spacing w:after="0" w:line="240" w:lineRule="auto"/>
              <w:rPr>
                <w:rFonts w:ascii="Times New Roman" w:hAnsi="Times New Roman" w:cs="Times New Roman"/>
              </w:rPr>
            </w:pPr>
          </w:p>
        </w:tc>
      </w:tr>
      <w:tr w:rsidR="0022123C" w:rsidRPr="0022123C" w14:paraId="09E756CA" w14:textId="77777777" w:rsidTr="00076DA3">
        <w:tc>
          <w:tcPr>
            <w:tcW w:w="2714" w:type="dxa"/>
            <w:vMerge/>
          </w:tcPr>
          <w:p w14:paraId="2881285C" w14:textId="77777777" w:rsidR="0022123C" w:rsidRPr="0022123C" w:rsidRDefault="0022123C" w:rsidP="00076DA3">
            <w:pPr>
              <w:spacing w:after="0" w:line="240" w:lineRule="auto"/>
              <w:rPr>
                <w:rFonts w:ascii="Times New Roman" w:hAnsi="Times New Roman" w:cs="Times New Roman"/>
              </w:rPr>
            </w:pPr>
          </w:p>
        </w:tc>
        <w:tc>
          <w:tcPr>
            <w:tcW w:w="918" w:type="dxa"/>
          </w:tcPr>
          <w:p w14:paraId="7DF617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24/10</w:t>
            </w:r>
          </w:p>
        </w:tc>
        <w:tc>
          <w:tcPr>
            <w:tcW w:w="5407" w:type="dxa"/>
          </w:tcPr>
          <w:p w14:paraId="64F55C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Прохождение собеседования</w:t>
            </w:r>
          </w:p>
        </w:tc>
        <w:tc>
          <w:tcPr>
            <w:tcW w:w="992" w:type="dxa"/>
          </w:tcPr>
          <w:p w14:paraId="33F99C20" w14:textId="77777777" w:rsidR="0022123C" w:rsidRPr="0022123C" w:rsidRDefault="0022123C" w:rsidP="00076DA3">
            <w:pPr>
              <w:spacing w:after="0" w:line="240" w:lineRule="auto"/>
              <w:rPr>
                <w:rFonts w:ascii="Times New Roman" w:hAnsi="Times New Roman" w:cs="Times New Roman"/>
              </w:rPr>
            </w:pPr>
          </w:p>
        </w:tc>
      </w:tr>
      <w:tr w:rsidR="0022123C" w:rsidRPr="0022123C" w14:paraId="30F06D0D" w14:textId="77777777" w:rsidTr="00076DA3">
        <w:tc>
          <w:tcPr>
            <w:tcW w:w="2714" w:type="dxa"/>
            <w:vMerge w:val="restart"/>
          </w:tcPr>
          <w:p w14:paraId="0AF92A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4.6. Прохождение испытаний при трудоустройстве</w:t>
            </w:r>
          </w:p>
        </w:tc>
        <w:tc>
          <w:tcPr>
            <w:tcW w:w="6325" w:type="dxa"/>
            <w:gridSpan w:val="2"/>
          </w:tcPr>
          <w:p w14:paraId="13E8BC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62960952" w14:textId="77777777" w:rsidR="0022123C" w:rsidRPr="0022123C" w:rsidRDefault="0022123C" w:rsidP="00076DA3">
            <w:pPr>
              <w:spacing w:after="0" w:line="240" w:lineRule="auto"/>
              <w:rPr>
                <w:rFonts w:ascii="Times New Roman" w:hAnsi="Times New Roman" w:cs="Times New Roman"/>
              </w:rPr>
            </w:pPr>
          </w:p>
        </w:tc>
      </w:tr>
      <w:tr w:rsidR="0022123C" w:rsidRPr="0022123C" w14:paraId="66C27989" w14:textId="77777777" w:rsidTr="00076DA3">
        <w:tc>
          <w:tcPr>
            <w:tcW w:w="2714" w:type="dxa"/>
            <w:vMerge/>
          </w:tcPr>
          <w:p w14:paraId="12945288" w14:textId="77777777" w:rsidR="0022123C" w:rsidRPr="0022123C" w:rsidRDefault="0022123C" w:rsidP="00076DA3">
            <w:pPr>
              <w:spacing w:after="0" w:line="240" w:lineRule="auto"/>
              <w:rPr>
                <w:rFonts w:ascii="Times New Roman" w:hAnsi="Times New Roman" w:cs="Times New Roman"/>
              </w:rPr>
            </w:pPr>
          </w:p>
        </w:tc>
        <w:tc>
          <w:tcPr>
            <w:tcW w:w="918" w:type="dxa"/>
          </w:tcPr>
          <w:p w14:paraId="5F2EF7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25</w:t>
            </w:r>
          </w:p>
        </w:tc>
        <w:tc>
          <w:tcPr>
            <w:tcW w:w="5407" w:type="dxa"/>
          </w:tcPr>
          <w:p w14:paraId="27E68A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формы и методы испытаний при приеме на работу: биографический(источниковедческий) метод, собеседование (интервью), опрос экспертов, тестирование, анкетирование, наблюдение,  пробная работа и т.д. Их характеристика и направленность. Знакомство с типичными вариантами тестовых заданий, предлагаемых при приеме на работу. Подготовка к испытаниям при приеме на работу, ее основные шаги. Приобретение  опыта выполнения заданий, используемых для испытания  при  приеме на работу:  пробное тестирование по трем различным тестам, выбранным самостоятельно. Метод «Центра оценки» при приеме на работу</w:t>
            </w:r>
          </w:p>
        </w:tc>
        <w:tc>
          <w:tcPr>
            <w:tcW w:w="992" w:type="dxa"/>
          </w:tcPr>
          <w:p w14:paraId="526423E9" w14:textId="77777777" w:rsidR="0022123C" w:rsidRPr="0022123C" w:rsidRDefault="0022123C" w:rsidP="00076DA3">
            <w:pPr>
              <w:spacing w:after="0" w:line="240" w:lineRule="auto"/>
              <w:rPr>
                <w:rFonts w:ascii="Times New Roman" w:hAnsi="Times New Roman" w:cs="Times New Roman"/>
              </w:rPr>
            </w:pPr>
          </w:p>
        </w:tc>
      </w:tr>
      <w:tr w:rsidR="0022123C" w:rsidRPr="0022123C" w14:paraId="65F4237C" w14:textId="77777777" w:rsidTr="00076DA3">
        <w:tc>
          <w:tcPr>
            <w:tcW w:w="2714" w:type="dxa"/>
            <w:vMerge/>
          </w:tcPr>
          <w:p w14:paraId="4DBD5915" w14:textId="77777777" w:rsidR="0022123C" w:rsidRPr="0022123C" w:rsidRDefault="0022123C" w:rsidP="00076DA3">
            <w:pPr>
              <w:spacing w:after="0" w:line="240" w:lineRule="auto"/>
              <w:rPr>
                <w:rFonts w:ascii="Times New Roman" w:hAnsi="Times New Roman" w:cs="Times New Roman"/>
              </w:rPr>
            </w:pPr>
          </w:p>
        </w:tc>
        <w:tc>
          <w:tcPr>
            <w:tcW w:w="6325" w:type="dxa"/>
            <w:gridSpan w:val="2"/>
          </w:tcPr>
          <w:p w14:paraId="740F4C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09E65FC1" w14:textId="77777777" w:rsidR="0022123C" w:rsidRPr="0022123C" w:rsidRDefault="0022123C" w:rsidP="00076DA3">
            <w:pPr>
              <w:spacing w:after="0" w:line="240" w:lineRule="auto"/>
              <w:rPr>
                <w:rFonts w:ascii="Times New Roman" w:hAnsi="Times New Roman" w:cs="Times New Roman"/>
              </w:rPr>
            </w:pPr>
          </w:p>
        </w:tc>
      </w:tr>
      <w:tr w:rsidR="0022123C" w:rsidRPr="0022123C" w14:paraId="483401AD" w14:textId="77777777" w:rsidTr="00076DA3">
        <w:tc>
          <w:tcPr>
            <w:tcW w:w="2714" w:type="dxa"/>
            <w:vMerge/>
          </w:tcPr>
          <w:p w14:paraId="62024AF9" w14:textId="77777777" w:rsidR="0022123C" w:rsidRPr="0022123C" w:rsidRDefault="0022123C" w:rsidP="00076DA3">
            <w:pPr>
              <w:spacing w:after="0" w:line="240" w:lineRule="auto"/>
              <w:rPr>
                <w:rFonts w:ascii="Times New Roman" w:hAnsi="Times New Roman" w:cs="Times New Roman"/>
              </w:rPr>
            </w:pPr>
          </w:p>
        </w:tc>
        <w:tc>
          <w:tcPr>
            <w:tcW w:w="918" w:type="dxa"/>
          </w:tcPr>
          <w:p w14:paraId="0D0327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26/11</w:t>
            </w:r>
          </w:p>
        </w:tc>
        <w:tc>
          <w:tcPr>
            <w:tcW w:w="5407" w:type="dxa"/>
          </w:tcPr>
          <w:p w14:paraId="4D00A2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Выполнение стандартных тестов при приеме на работу</w:t>
            </w:r>
          </w:p>
        </w:tc>
        <w:tc>
          <w:tcPr>
            <w:tcW w:w="992" w:type="dxa"/>
          </w:tcPr>
          <w:p w14:paraId="2C796568" w14:textId="77777777" w:rsidR="0022123C" w:rsidRPr="0022123C" w:rsidRDefault="0022123C" w:rsidP="00076DA3">
            <w:pPr>
              <w:spacing w:after="0" w:line="240" w:lineRule="auto"/>
              <w:rPr>
                <w:rFonts w:ascii="Times New Roman" w:hAnsi="Times New Roman" w:cs="Times New Roman"/>
              </w:rPr>
            </w:pPr>
          </w:p>
        </w:tc>
      </w:tr>
      <w:tr w:rsidR="0022123C" w:rsidRPr="0022123C" w14:paraId="25E7761D" w14:textId="77777777" w:rsidTr="00076DA3">
        <w:tc>
          <w:tcPr>
            <w:tcW w:w="2714" w:type="dxa"/>
            <w:vMerge w:val="restart"/>
          </w:tcPr>
          <w:p w14:paraId="0E311A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4.7. Адаптация на рабочем месте</w:t>
            </w:r>
          </w:p>
        </w:tc>
        <w:tc>
          <w:tcPr>
            <w:tcW w:w="6325" w:type="dxa"/>
            <w:gridSpan w:val="2"/>
          </w:tcPr>
          <w:p w14:paraId="0CDFB7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7D9DB2F6" w14:textId="77777777" w:rsidR="0022123C" w:rsidRPr="0022123C" w:rsidRDefault="0022123C" w:rsidP="00076DA3">
            <w:pPr>
              <w:spacing w:after="0" w:line="240" w:lineRule="auto"/>
              <w:rPr>
                <w:rFonts w:ascii="Times New Roman" w:hAnsi="Times New Roman" w:cs="Times New Roman"/>
              </w:rPr>
            </w:pPr>
          </w:p>
        </w:tc>
      </w:tr>
      <w:tr w:rsidR="0022123C" w:rsidRPr="0022123C" w14:paraId="5BAE78B4" w14:textId="77777777" w:rsidTr="00076DA3">
        <w:tc>
          <w:tcPr>
            <w:tcW w:w="2714" w:type="dxa"/>
            <w:vMerge/>
          </w:tcPr>
          <w:p w14:paraId="3BAAFBFF" w14:textId="77777777" w:rsidR="0022123C" w:rsidRPr="0022123C" w:rsidRDefault="0022123C" w:rsidP="00076DA3">
            <w:pPr>
              <w:spacing w:after="0" w:line="240" w:lineRule="auto"/>
              <w:rPr>
                <w:rFonts w:ascii="Times New Roman" w:hAnsi="Times New Roman" w:cs="Times New Roman"/>
              </w:rPr>
            </w:pPr>
          </w:p>
        </w:tc>
        <w:tc>
          <w:tcPr>
            <w:tcW w:w="918" w:type="dxa"/>
          </w:tcPr>
          <w:p w14:paraId="299227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27</w:t>
            </w:r>
          </w:p>
        </w:tc>
        <w:tc>
          <w:tcPr>
            <w:tcW w:w="5407" w:type="dxa"/>
          </w:tcPr>
          <w:p w14:paraId="670AC5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адаптации. Основные задачи работника в период адаптации. Критерии успешной адаптации.  Правильное поведение в первые дни и месяцы работы, обеспечивающие успешную профессиональную и  социально-психологическую адаптацию на рабочем месте. Как влияет начало работы на жизнь человека. Преимущества, связанные с началом работы. Подготовка к первому рабочему дню. Ошибки и затруднения выпускников в период  адаптации, способы их преодоления.  Понятие о моббинге.</w:t>
            </w:r>
          </w:p>
        </w:tc>
        <w:tc>
          <w:tcPr>
            <w:tcW w:w="992" w:type="dxa"/>
          </w:tcPr>
          <w:p w14:paraId="235A5653" w14:textId="77777777" w:rsidR="0022123C" w:rsidRPr="0022123C" w:rsidRDefault="0022123C" w:rsidP="00076DA3">
            <w:pPr>
              <w:spacing w:after="0" w:line="240" w:lineRule="auto"/>
              <w:rPr>
                <w:rFonts w:ascii="Times New Roman" w:hAnsi="Times New Roman" w:cs="Times New Roman"/>
              </w:rPr>
            </w:pPr>
          </w:p>
        </w:tc>
      </w:tr>
      <w:tr w:rsidR="0022123C" w:rsidRPr="0022123C" w14:paraId="585E6A32" w14:textId="77777777" w:rsidTr="00076DA3">
        <w:tc>
          <w:tcPr>
            <w:tcW w:w="9039" w:type="dxa"/>
            <w:gridSpan w:val="3"/>
          </w:tcPr>
          <w:p w14:paraId="4F5987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5. Правовое и документационное обеспечение трудоустройства</w:t>
            </w:r>
          </w:p>
        </w:tc>
        <w:tc>
          <w:tcPr>
            <w:tcW w:w="992" w:type="dxa"/>
          </w:tcPr>
          <w:p w14:paraId="38A977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17BAEAEE" w14:textId="77777777" w:rsidTr="00076DA3">
        <w:tc>
          <w:tcPr>
            <w:tcW w:w="2714" w:type="dxa"/>
            <w:vMerge w:val="restart"/>
          </w:tcPr>
          <w:p w14:paraId="391CE7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5.1. Правовые аспекты трудоустройства</w:t>
            </w:r>
          </w:p>
        </w:tc>
        <w:tc>
          <w:tcPr>
            <w:tcW w:w="6325" w:type="dxa"/>
            <w:gridSpan w:val="2"/>
          </w:tcPr>
          <w:p w14:paraId="24F512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68C9908A" w14:textId="77777777" w:rsidR="0022123C" w:rsidRPr="0022123C" w:rsidRDefault="0022123C" w:rsidP="00076DA3">
            <w:pPr>
              <w:spacing w:after="0" w:line="240" w:lineRule="auto"/>
              <w:rPr>
                <w:rFonts w:ascii="Times New Roman" w:hAnsi="Times New Roman" w:cs="Times New Roman"/>
              </w:rPr>
            </w:pPr>
          </w:p>
        </w:tc>
      </w:tr>
      <w:tr w:rsidR="0022123C" w:rsidRPr="0022123C" w14:paraId="1703F70C" w14:textId="77777777" w:rsidTr="00076DA3">
        <w:trPr>
          <w:trHeight w:val="3312"/>
        </w:trPr>
        <w:tc>
          <w:tcPr>
            <w:tcW w:w="2714" w:type="dxa"/>
            <w:vMerge/>
          </w:tcPr>
          <w:p w14:paraId="78D37C68" w14:textId="77777777" w:rsidR="0022123C" w:rsidRPr="0022123C" w:rsidRDefault="0022123C" w:rsidP="00076DA3">
            <w:pPr>
              <w:spacing w:after="0" w:line="240" w:lineRule="auto"/>
              <w:rPr>
                <w:rFonts w:ascii="Times New Roman" w:hAnsi="Times New Roman" w:cs="Times New Roman"/>
              </w:rPr>
            </w:pPr>
          </w:p>
        </w:tc>
        <w:tc>
          <w:tcPr>
            <w:tcW w:w="918" w:type="dxa"/>
          </w:tcPr>
          <w:p w14:paraId="64589A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28</w:t>
            </w:r>
          </w:p>
        </w:tc>
        <w:tc>
          <w:tcPr>
            <w:tcW w:w="5407" w:type="dxa"/>
          </w:tcPr>
          <w:p w14:paraId="36343E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Основные вопросы и документы, которые необходимо знать при приеме на работу и оформлении трудового правоотношения работника и работодателя. Возраст, при котором допускается заключение трудового договора. Документы, предъявляемые при заключении  трудового договора. Содержание трудового договора. Виды трудовых договоров. Срочный трудовой договор. Вступление трудового договора в силу. </w:t>
            </w:r>
          </w:p>
          <w:p w14:paraId="0D5E68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приема на работу. Испытательный срок при приеме на работу. Категории  работников, которым не устанавливается испытательный срок.</w:t>
            </w:r>
          </w:p>
        </w:tc>
        <w:tc>
          <w:tcPr>
            <w:tcW w:w="992" w:type="dxa"/>
          </w:tcPr>
          <w:p w14:paraId="79CBB5A2" w14:textId="77777777" w:rsidR="0022123C" w:rsidRPr="0022123C" w:rsidRDefault="0022123C" w:rsidP="00076DA3">
            <w:pPr>
              <w:spacing w:after="0" w:line="240" w:lineRule="auto"/>
              <w:rPr>
                <w:rFonts w:ascii="Times New Roman" w:hAnsi="Times New Roman" w:cs="Times New Roman"/>
              </w:rPr>
            </w:pPr>
          </w:p>
        </w:tc>
      </w:tr>
      <w:tr w:rsidR="0022123C" w:rsidRPr="0022123C" w14:paraId="01FD8B5F" w14:textId="77777777" w:rsidTr="00076DA3">
        <w:tc>
          <w:tcPr>
            <w:tcW w:w="2714" w:type="dxa"/>
            <w:vMerge/>
          </w:tcPr>
          <w:p w14:paraId="0E29501E" w14:textId="77777777" w:rsidR="0022123C" w:rsidRPr="0022123C" w:rsidRDefault="0022123C" w:rsidP="0022123C">
            <w:pPr>
              <w:spacing w:after="0" w:line="240" w:lineRule="auto"/>
              <w:ind w:firstLine="709"/>
              <w:rPr>
                <w:rFonts w:ascii="Times New Roman" w:hAnsi="Times New Roman" w:cs="Times New Roman"/>
              </w:rPr>
            </w:pPr>
          </w:p>
        </w:tc>
        <w:tc>
          <w:tcPr>
            <w:tcW w:w="6325" w:type="dxa"/>
            <w:gridSpan w:val="2"/>
          </w:tcPr>
          <w:p w14:paraId="61F350A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4E6B35D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1C9A9EB" w14:textId="77777777" w:rsidTr="00076DA3">
        <w:tc>
          <w:tcPr>
            <w:tcW w:w="2714" w:type="dxa"/>
            <w:vMerge/>
          </w:tcPr>
          <w:p w14:paraId="76D85E33" w14:textId="77777777" w:rsidR="0022123C" w:rsidRPr="0022123C" w:rsidRDefault="0022123C" w:rsidP="0022123C">
            <w:pPr>
              <w:spacing w:after="0" w:line="240" w:lineRule="auto"/>
              <w:ind w:firstLine="709"/>
              <w:rPr>
                <w:rFonts w:ascii="Times New Roman" w:hAnsi="Times New Roman" w:cs="Times New Roman"/>
              </w:rPr>
            </w:pPr>
          </w:p>
        </w:tc>
        <w:tc>
          <w:tcPr>
            <w:tcW w:w="918" w:type="dxa"/>
          </w:tcPr>
          <w:p w14:paraId="65A2CE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29/12</w:t>
            </w:r>
          </w:p>
        </w:tc>
        <w:tc>
          <w:tcPr>
            <w:tcW w:w="5407" w:type="dxa"/>
          </w:tcPr>
          <w:p w14:paraId="31DAEA1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Отличия гражданско-правового договора от трудового договора.</w:t>
            </w:r>
          </w:p>
        </w:tc>
        <w:tc>
          <w:tcPr>
            <w:tcW w:w="992" w:type="dxa"/>
          </w:tcPr>
          <w:p w14:paraId="3653394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6712666" w14:textId="77777777" w:rsidTr="00076DA3">
        <w:tc>
          <w:tcPr>
            <w:tcW w:w="2714" w:type="dxa"/>
            <w:vMerge w:val="restart"/>
          </w:tcPr>
          <w:p w14:paraId="208874A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5.2. Правовые аспекты увольнения</w:t>
            </w:r>
          </w:p>
        </w:tc>
        <w:tc>
          <w:tcPr>
            <w:tcW w:w="6325" w:type="dxa"/>
            <w:gridSpan w:val="2"/>
          </w:tcPr>
          <w:p w14:paraId="2DEF6A0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 учебного материала</w:t>
            </w:r>
          </w:p>
        </w:tc>
        <w:tc>
          <w:tcPr>
            <w:tcW w:w="992" w:type="dxa"/>
          </w:tcPr>
          <w:p w14:paraId="54C28B91"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9083C86" w14:textId="77777777" w:rsidTr="00076DA3">
        <w:tc>
          <w:tcPr>
            <w:tcW w:w="2714" w:type="dxa"/>
            <w:vMerge/>
          </w:tcPr>
          <w:p w14:paraId="7DDAE008" w14:textId="77777777" w:rsidR="0022123C" w:rsidRPr="0022123C" w:rsidRDefault="0022123C" w:rsidP="0022123C">
            <w:pPr>
              <w:spacing w:after="0" w:line="240" w:lineRule="auto"/>
              <w:ind w:firstLine="709"/>
              <w:rPr>
                <w:rFonts w:ascii="Times New Roman" w:hAnsi="Times New Roman" w:cs="Times New Roman"/>
              </w:rPr>
            </w:pPr>
          </w:p>
        </w:tc>
        <w:tc>
          <w:tcPr>
            <w:tcW w:w="918" w:type="dxa"/>
          </w:tcPr>
          <w:p w14:paraId="50D18F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30</w:t>
            </w:r>
          </w:p>
        </w:tc>
        <w:tc>
          <w:tcPr>
            <w:tcW w:w="5407" w:type="dxa"/>
          </w:tcPr>
          <w:p w14:paraId="128CB05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Процедура увольнения. Причины увольнения. Правовые аспекты увольнения с работы.</w:t>
            </w:r>
          </w:p>
        </w:tc>
        <w:tc>
          <w:tcPr>
            <w:tcW w:w="992" w:type="dxa"/>
          </w:tcPr>
          <w:p w14:paraId="3A563A5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C0C23F5" w14:textId="77777777" w:rsidTr="00076DA3">
        <w:tc>
          <w:tcPr>
            <w:tcW w:w="2714" w:type="dxa"/>
            <w:vMerge/>
          </w:tcPr>
          <w:p w14:paraId="6C06A743" w14:textId="77777777" w:rsidR="0022123C" w:rsidRPr="0022123C" w:rsidRDefault="0022123C" w:rsidP="0022123C">
            <w:pPr>
              <w:spacing w:after="0" w:line="240" w:lineRule="auto"/>
              <w:ind w:firstLine="709"/>
              <w:rPr>
                <w:rFonts w:ascii="Times New Roman" w:hAnsi="Times New Roman" w:cs="Times New Roman"/>
              </w:rPr>
            </w:pPr>
          </w:p>
        </w:tc>
        <w:tc>
          <w:tcPr>
            <w:tcW w:w="6325" w:type="dxa"/>
            <w:gridSpan w:val="2"/>
          </w:tcPr>
          <w:p w14:paraId="564B933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Практические занятия</w:t>
            </w:r>
          </w:p>
        </w:tc>
        <w:tc>
          <w:tcPr>
            <w:tcW w:w="992" w:type="dxa"/>
          </w:tcPr>
          <w:p w14:paraId="2C5BE27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4B5582F" w14:textId="77777777" w:rsidTr="00076DA3">
        <w:tc>
          <w:tcPr>
            <w:tcW w:w="2714" w:type="dxa"/>
            <w:vMerge/>
          </w:tcPr>
          <w:p w14:paraId="58CC4C56" w14:textId="77777777" w:rsidR="0022123C" w:rsidRPr="0022123C" w:rsidRDefault="0022123C" w:rsidP="0022123C">
            <w:pPr>
              <w:spacing w:after="0" w:line="240" w:lineRule="auto"/>
              <w:ind w:firstLine="709"/>
              <w:rPr>
                <w:rFonts w:ascii="Times New Roman" w:hAnsi="Times New Roman" w:cs="Times New Roman"/>
              </w:rPr>
            </w:pPr>
          </w:p>
        </w:tc>
        <w:tc>
          <w:tcPr>
            <w:tcW w:w="918" w:type="dxa"/>
          </w:tcPr>
          <w:p w14:paraId="309973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31/13</w:t>
            </w:r>
          </w:p>
        </w:tc>
        <w:tc>
          <w:tcPr>
            <w:tcW w:w="5407" w:type="dxa"/>
          </w:tcPr>
          <w:p w14:paraId="09EC3EE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Оценка законности действий работодателя и работника при приеме на работу и увольнении (решение ситуативных задач).</w:t>
            </w:r>
          </w:p>
        </w:tc>
        <w:tc>
          <w:tcPr>
            <w:tcW w:w="992" w:type="dxa"/>
          </w:tcPr>
          <w:p w14:paraId="47362EFC"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C5195AB" w14:textId="77777777" w:rsidTr="00076DA3">
        <w:tc>
          <w:tcPr>
            <w:tcW w:w="2714" w:type="dxa"/>
            <w:vMerge/>
          </w:tcPr>
          <w:p w14:paraId="3C04C65C" w14:textId="77777777" w:rsidR="0022123C" w:rsidRPr="0022123C" w:rsidRDefault="0022123C" w:rsidP="0022123C">
            <w:pPr>
              <w:spacing w:after="0" w:line="240" w:lineRule="auto"/>
              <w:ind w:firstLine="709"/>
              <w:rPr>
                <w:rFonts w:ascii="Times New Roman" w:hAnsi="Times New Roman" w:cs="Times New Roman"/>
              </w:rPr>
            </w:pPr>
          </w:p>
        </w:tc>
        <w:tc>
          <w:tcPr>
            <w:tcW w:w="918" w:type="dxa"/>
          </w:tcPr>
          <w:p w14:paraId="1E3A95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32/14</w:t>
            </w:r>
          </w:p>
        </w:tc>
        <w:tc>
          <w:tcPr>
            <w:tcW w:w="5407" w:type="dxa"/>
          </w:tcPr>
          <w:p w14:paraId="488A418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Дифференцированный зачет</w:t>
            </w:r>
          </w:p>
        </w:tc>
        <w:tc>
          <w:tcPr>
            <w:tcW w:w="992" w:type="dxa"/>
          </w:tcPr>
          <w:p w14:paraId="7B000F2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0A104AD" w14:textId="77777777" w:rsidTr="00076DA3">
        <w:tc>
          <w:tcPr>
            <w:tcW w:w="9039" w:type="dxa"/>
            <w:gridSpan w:val="3"/>
          </w:tcPr>
          <w:p w14:paraId="70E7A6F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992" w:type="dxa"/>
          </w:tcPr>
          <w:p w14:paraId="01FC8C5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0CBBFC7C" w14:textId="77777777" w:rsidTr="00076DA3">
        <w:tc>
          <w:tcPr>
            <w:tcW w:w="9039" w:type="dxa"/>
            <w:gridSpan w:val="3"/>
          </w:tcPr>
          <w:p w14:paraId="4C3D52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Всего </w:t>
            </w:r>
          </w:p>
        </w:tc>
        <w:tc>
          <w:tcPr>
            <w:tcW w:w="992" w:type="dxa"/>
          </w:tcPr>
          <w:p w14:paraId="6796515B" w14:textId="77777777" w:rsidR="0022123C" w:rsidRPr="0022123C" w:rsidRDefault="0022123C" w:rsidP="000B59E8">
            <w:pPr>
              <w:spacing w:after="0" w:line="240" w:lineRule="auto"/>
              <w:ind w:firstLine="33"/>
              <w:rPr>
                <w:rFonts w:ascii="Times New Roman" w:hAnsi="Times New Roman" w:cs="Times New Roman"/>
              </w:rPr>
            </w:pPr>
            <w:r w:rsidRPr="0022123C">
              <w:rPr>
                <w:rFonts w:ascii="Times New Roman" w:hAnsi="Times New Roman" w:cs="Times New Roman"/>
              </w:rPr>
              <w:t>36</w:t>
            </w:r>
          </w:p>
        </w:tc>
      </w:tr>
    </w:tbl>
    <w:p w14:paraId="22D1CE28" w14:textId="77777777" w:rsidR="0022123C" w:rsidRPr="0022123C" w:rsidRDefault="0022123C" w:rsidP="0022123C">
      <w:pPr>
        <w:spacing w:after="0" w:line="240" w:lineRule="auto"/>
        <w:ind w:firstLine="709"/>
        <w:rPr>
          <w:rFonts w:ascii="Times New Roman" w:hAnsi="Times New Roman" w:cs="Times New Roman"/>
        </w:rPr>
      </w:pPr>
    </w:p>
    <w:p w14:paraId="65DE955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w:t>
      </w:r>
    </w:p>
    <w:p w14:paraId="27142F6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ДИСЦИПЛИНЫ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1"/>
        <w:gridCol w:w="2763"/>
      </w:tblGrid>
      <w:tr w:rsidR="0022123C" w:rsidRPr="0022123C" w14:paraId="62B7DC33" w14:textId="77777777" w:rsidTr="00944C43">
        <w:tc>
          <w:tcPr>
            <w:tcW w:w="6947" w:type="dxa"/>
          </w:tcPr>
          <w:p w14:paraId="4C6A70F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Результаты обучения </w:t>
            </w:r>
          </w:p>
          <w:p w14:paraId="2A7D37B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(освоенные умения, усвоенные знания)</w:t>
            </w:r>
          </w:p>
        </w:tc>
        <w:tc>
          <w:tcPr>
            <w:tcW w:w="2835" w:type="dxa"/>
          </w:tcPr>
          <w:p w14:paraId="20CFE60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контроля и оценки результатов обучения</w:t>
            </w:r>
          </w:p>
        </w:tc>
      </w:tr>
      <w:tr w:rsidR="0022123C" w:rsidRPr="0022123C" w14:paraId="3909C5B2" w14:textId="77777777" w:rsidTr="00944C43">
        <w:tc>
          <w:tcPr>
            <w:tcW w:w="6947" w:type="dxa"/>
          </w:tcPr>
          <w:p w14:paraId="42878BE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2835" w:type="dxa"/>
          </w:tcPr>
          <w:p w14:paraId="65102FE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43AF8C1D" w14:textId="77777777" w:rsidTr="00944C43">
        <w:trPr>
          <w:trHeight w:val="315"/>
        </w:trPr>
        <w:tc>
          <w:tcPr>
            <w:tcW w:w="6947" w:type="dxa"/>
          </w:tcPr>
          <w:p w14:paraId="46F21A4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Умения:</w:t>
            </w:r>
          </w:p>
        </w:tc>
        <w:tc>
          <w:tcPr>
            <w:tcW w:w="2835" w:type="dxa"/>
          </w:tcPr>
          <w:p w14:paraId="50E6DCC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6341EF9" w14:textId="77777777" w:rsidTr="00944C43">
        <w:tc>
          <w:tcPr>
            <w:tcW w:w="6947" w:type="dxa"/>
          </w:tcPr>
          <w:p w14:paraId="409F10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давать аргументированную оценку степени востребованности специальности на рынке труда</w:t>
            </w:r>
          </w:p>
        </w:tc>
        <w:tc>
          <w:tcPr>
            <w:tcW w:w="2835" w:type="dxa"/>
          </w:tcPr>
          <w:p w14:paraId="314D86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20669B13" w14:textId="77777777" w:rsidTr="00944C43">
        <w:tc>
          <w:tcPr>
            <w:tcW w:w="6947" w:type="dxa"/>
          </w:tcPr>
          <w:p w14:paraId="1894E9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аргументировать целесообразность использования элементов инфраструктуры для поиска работы</w:t>
            </w:r>
          </w:p>
        </w:tc>
        <w:tc>
          <w:tcPr>
            <w:tcW w:w="2835" w:type="dxa"/>
          </w:tcPr>
          <w:p w14:paraId="23D0E8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4076BCBC" w14:textId="77777777" w:rsidTr="00944C43">
        <w:tc>
          <w:tcPr>
            <w:tcW w:w="6947" w:type="dxa"/>
          </w:tcPr>
          <w:p w14:paraId="1B57F4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структуру заметок для фиксации взаимодействия с потенциальными работодателями</w:t>
            </w:r>
          </w:p>
        </w:tc>
        <w:tc>
          <w:tcPr>
            <w:tcW w:w="2835" w:type="dxa"/>
          </w:tcPr>
          <w:p w14:paraId="18423E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545A0EBE" w14:textId="77777777" w:rsidTr="00944C43">
        <w:tc>
          <w:tcPr>
            <w:tcW w:w="6947" w:type="dxa"/>
          </w:tcPr>
          <w:p w14:paraId="26334F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резюме с учетом специфики работодателя</w:t>
            </w:r>
          </w:p>
        </w:tc>
        <w:tc>
          <w:tcPr>
            <w:tcW w:w="2835" w:type="dxa"/>
          </w:tcPr>
          <w:p w14:paraId="1989BE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5D98994E" w14:textId="77777777" w:rsidTr="00944C43">
        <w:tc>
          <w:tcPr>
            <w:tcW w:w="6947" w:type="dxa"/>
          </w:tcPr>
          <w:p w14:paraId="1DF478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основные правила ведения диалога с работодателем вмодельных условиях</w:t>
            </w:r>
          </w:p>
        </w:tc>
        <w:tc>
          <w:tcPr>
            <w:tcW w:w="2835" w:type="dxa"/>
          </w:tcPr>
          <w:p w14:paraId="46AC5D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198A20B5" w14:textId="77777777" w:rsidTr="00944C43">
        <w:tc>
          <w:tcPr>
            <w:tcW w:w="6947" w:type="dxa"/>
          </w:tcPr>
          <w:p w14:paraId="423E38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оперировать понятиями «горизонтальная карьера», «вертикальнаякарьера»</w:t>
            </w:r>
          </w:p>
        </w:tc>
        <w:tc>
          <w:tcPr>
            <w:tcW w:w="2835" w:type="dxa"/>
          </w:tcPr>
          <w:p w14:paraId="6818C6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6E5D8292" w14:textId="77777777" w:rsidTr="00944C43">
        <w:tc>
          <w:tcPr>
            <w:tcW w:w="6947" w:type="dxa"/>
          </w:tcPr>
          <w:p w14:paraId="631575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корректно отвечать на «неудобные вопросы» потенциального работодателя</w:t>
            </w:r>
          </w:p>
        </w:tc>
        <w:tc>
          <w:tcPr>
            <w:tcW w:w="2835" w:type="dxa"/>
          </w:tcPr>
          <w:p w14:paraId="49376D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6F873C61" w14:textId="77777777" w:rsidTr="00944C43">
        <w:tc>
          <w:tcPr>
            <w:tcW w:w="6947" w:type="dxa"/>
          </w:tcPr>
          <w:p w14:paraId="146718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задавать критерии для сравнительного анализа информации для принятия решения о поступлении на работу</w:t>
            </w:r>
          </w:p>
        </w:tc>
        <w:tc>
          <w:tcPr>
            <w:tcW w:w="2835" w:type="dxa"/>
          </w:tcPr>
          <w:p w14:paraId="52284F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54FD6F8C" w14:textId="77777777" w:rsidTr="00944C43">
        <w:tc>
          <w:tcPr>
            <w:tcW w:w="6947" w:type="dxa"/>
          </w:tcPr>
          <w:p w14:paraId="32243C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объяснять причины, побуждающие работника к построению карьеры</w:t>
            </w:r>
          </w:p>
        </w:tc>
        <w:tc>
          <w:tcPr>
            <w:tcW w:w="2835" w:type="dxa"/>
          </w:tcPr>
          <w:p w14:paraId="333A0C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6E5AA2DC" w14:textId="77777777" w:rsidTr="00944C43">
        <w:tc>
          <w:tcPr>
            <w:tcW w:w="6947" w:type="dxa"/>
          </w:tcPr>
          <w:p w14:paraId="19AD35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анализировать формулировать запрос на внутренние ресурсы дляпрофессионального роста в заданном  определенном направлении</w:t>
            </w:r>
          </w:p>
        </w:tc>
        <w:tc>
          <w:tcPr>
            <w:tcW w:w="2835" w:type="dxa"/>
          </w:tcPr>
          <w:p w14:paraId="24F537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65944C21" w14:textId="77777777" w:rsidTr="00944C43">
        <w:tc>
          <w:tcPr>
            <w:tcW w:w="6947" w:type="dxa"/>
          </w:tcPr>
          <w:p w14:paraId="2626C0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давать оценку в соответствии с трудовым законодательством законности действий работодателя и работника в произвольно за</w:t>
            </w:r>
            <w:r w:rsidRPr="0022123C">
              <w:rPr>
                <w:rFonts w:ascii="Times New Roman" w:hAnsi="Times New Roman" w:cs="Times New Roman"/>
              </w:rPr>
              <w:softHyphen/>
              <w:t>данной ситуации, пользуясь Трудовым кодексом РФ и норматив</w:t>
            </w:r>
            <w:r w:rsidRPr="0022123C">
              <w:rPr>
                <w:rFonts w:ascii="Times New Roman" w:hAnsi="Times New Roman" w:cs="Times New Roman"/>
              </w:rPr>
              <w:softHyphen/>
              <w:t>ными правовыми актами</w:t>
            </w:r>
          </w:p>
        </w:tc>
        <w:tc>
          <w:tcPr>
            <w:tcW w:w="2835" w:type="dxa"/>
          </w:tcPr>
          <w:p w14:paraId="37A8E6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0BE385FE" w14:textId="77777777" w:rsidTr="00944C43">
        <w:tc>
          <w:tcPr>
            <w:tcW w:w="6947" w:type="dxa"/>
          </w:tcPr>
          <w:p w14:paraId="053975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c>
          <w:tcPr>
            <w:tcW w:w="2835" w:type="dxa"/>
          </w:tcPr>
          <w:p w14:paraId="0867A9A3" w14:textId="77777777" w:rsidR="0022123C" w:rsidRPr="0022123C" w:rsidRDefault="0022123C" w:rsidP="00076DA3">
            <w:pPr>
              <w:spacing w:after="0" w:line="240" w:lineRule="auto"/>
              <w:rPr>
                <w:rFonts w:ascii="Times New Roman" w:hAnsi="Times New Roman" w:cs="Times New Roman"/>
              </w:rPr>
            </w:pPr>
          </w:p>
        </w:tc>
      </w:tr>
      <w:tr w:rsidR="0022123C" w:rsidRPr="0022123C" w14:paraId="5C2560DE" w14:textId="77777777" w:rsidTr="00944C43">
        <w:tc>
          <w:tcPr>
            <w:tcW w:w="6947" w:type="dxa"/>
          </w:tcPr>
          <w:p w14:paraId="329828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понятия, принципы и направления анализа на рынке труда</w:t>
            </w:r>
          </w:p>
        </w:tc>
        <w:tc>
          <w:tcPr>
            <w:tcW w:w="2835" w:type="dxa"/>
          </w:tcPr>
          <w:p w14:paraId="1254D9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1EF2E727" w14:textId="77777777" w:rsidTr="00944C43">
        <w:tc>
          <w:tcPr>
            <w:tcW w:w="6947" w:type="dxa"/>
          </w:tcPr>
          <w:p w14:paraId="210208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типы и виды профессиональных карьер</w:t>
            </w:r>
          </w:p>
        </w:tc>
        <w:tc>
          <w:tcPr>
            <w:tcW w:w="2835" w:type="dxa"/>
          </w:tcPr>
          <w:p w14:paraId="6613C1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0F61E602" w14:textId="77777777" w:rsidTr="00944C43">
        <w:tc>
          <w:tcPr>
            <w:tcW w:w="6947" w:type="dxa"/>
          </w:tcPr>
          <w:p w14:paraId="679A77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пути формирования себя как специалиста с учетом индивидуальных особенностей</w:t>
            </w:r>
          </w:p>
        </w:tc>
        <w:tc>
          <w:tcPr>
            <w:tcW w:w="2835" w:type="dxa"/>
          </w:tcPr>
          <w:p w14:paraId="2BEBC7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6CD45D8A" w14:textId="77777777" w:rsidTr="00944C43">
        <w:trPr>
          <w:trHeight w:val="179"/>
        </w:trPr>
        <w:tc>
          <w:tcPr>
            <w:tcW w:w="6947" w:type="dxa"/>
          </w:tcPr>
          <w:p w14:paraId="39C187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технологию трудоустройства</w:t>
            </w:r>
          </w:p>
        </w:tc>
        <w:tc>
          <w:tcPr>
            <w:tcW w:w="2835" w:type="dxa"/>
          </w:tcPr>
          <w:p w14:paraId="50767E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6165054E" w14:textId="77777777" w:rsidTr="00944C43">
        <w:trPr>
          <w:trHeight w:val="179"/>
        </w:trPr>
        <w:tc>
          <w:tcPr>
            <w:tcW w:w="6947" w:type="dxa"/>
          </w:tcPr>
          <w:p w14:paraId="2A1570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варианты поиска работы</w:t>
            </w:r>
          </w:p>
        </w:tc>
        <w:tc>
          <w:tcPr>
            <w:tcW w:w="2835" w:type="dxa"/>
          </w:tcPr>
          <w:p w14:paraId="13849C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496DF810" w14:textId="77777777" w:rsidTr="00944C43">
        <w:trPr>
          <w:trHeight w:val="179"/>
        </w:trPr>
        <w:tc>
          <w:tcPr>
            <w:tcW w:w="6947" w:type="dxa"/>
          </w:tcPr>
          <w:p w14:paraId="7B8971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телефон как средство нахождения работы</w:t>
            </w:r>
          </w:p>
        </w:tc>
        <w:tc>
          <w:tcPr>
            <w:tcW w:w="2835" w:type="dxa"/>
          </w:tcPr>
          <w:p w14:paraId="62C8B8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25814029" w14:textId="77777777" w:rsidTr="00944C43">
        <w:trPr>
          <w:trHeight w:val="179"/>
        </w:trPr>
        <w:tc>
          <w:tcPr>
            <w:tcW w:w="6947" w:type="dxa"/>
          </w:tcPr>
          <w:p w14:paraId="1AD247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преодоления тревоги и беспокойства</w:t>
            </w:r>
          </w:p>
        </w:tc>
        <w:tc>
          <w:tcPr>
            <w:tcW w:w="2835" w:type="dxa"/>
          </w:tcPr>
          <w:p w14:paraId="0FFE2F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24AFFC4A" w14:textId="77777777" w:rsidTr="00944C43">
        <w:trPr>
          <w:trHeight w:val="179"/>
        </w:trPr>
        <w:tc>
          <w:tcPr>
            <w:tcW w:w="6947" w:type="dxa"/>
          </w:tcPr>
          <w:p w14:paraId="6A872D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и структуру собеседования, подготовку к собеседованию и поведение во время собеседования</w:t>
            </w:r>
          </w:p>
        </w:tc>
        <w:tc>
          <w:tcPr>
            <w:tcW w:w="2835" w:type="dxa"/>
          </w:tcPr>
          <w:p w14:paraId="5ED822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70256B21" w14:textId="77777777" w:rsidTr="00944C43">
        <w:trPr>
          <w:trHeight w:val="179"/>
        </w:trPr>
        <w:tc>
          <w:tcPr>
            <w:tcW w:w="6947" w:type="dxa"/>
          </w:tcPr>
          <w:p w14:paraId="0E6E65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технологию прохождения интервью</w:t>
            </w:r>
          </w:p>
        </w:tc>
        <w:tc>
          <w:tcPr>
            <w:tcW w:w="2835" w:type="dxa"/>
          </w:tcPr>
          <w:p w14:paraId="3C359F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r w:rsidR="0022123C" w:rsidRPr="0022123C" w14:paraId="27C2E03E" w14:textId="77777777" w:rsidTr="00944C43">
        <w:trPr>
          <w:trHeight w:val="179"/>
        </w:trPr>
        <w:tc>
          <w:tcPr>
            <w:tcW w:w="6947" w:type="dxa"/>
          </w:tcPr>
          <w:p w14:paraId="668BC4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адаптации на рабочем месте</w:t>
            </w:r>
          </w:p>
        </w:tc>
        <w:tc>
          <w:tcPr>
            <w:tcW w:w="2835" w:type="dxa"/>
          </w:tcPr>
          <w:p w14:paraId="1AF0ED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w:t>
            </w:r>
          </w:p>
        </w:tc>
      </w:tr>
    </w:tbl>
    <w:p w14:paraId="7A21802A" w14:textId="77777777" w:rsidR="0022123C" w:rsidRPr="0022123C" w:rsidRDefault="0022123C" w:rsidP="00076DA3">
      <w:pPr>
        <w:spacing w:after="0" w:line="240" w:lineRule="auto"/>
        <w:rPr>
          <w:rFonts w:ascii="Times New Roman" w:hAnsi="Times New Roman" w:cs="Times New Roman"/>
        </w:rPr>
      </w:pPr>
    </w:p>
    <w:p w14:paraId="723EBCB2" w14:textId="77777777" w:rsidR="0022123C" w:rsidRPr="0022123C" w:rsidRDefault="0022123C" w:rsidP="00076DA3">
      <w:pPr>
        <w:spacing w:after="0" w:line="240" w:lineRule="auto"/>
        <w:rPr>
          <w:rFonts w:ascii="Times New Roman" w:hAnsi="Times New Roman" w:cs="Times New Roman"/>
        </w:rPr>
      </w:pPr>
    </w:p>
    <w:p w14:paraId="6BD9F9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ОП.12 БУХГАЛТЕРСКИЙ УЧЕТ В ОБЩЕСТВЕННОМ ПИТАНИИ</w:t>
      </w:r>
    </w:p>
    <w:p w14:paraId="2438AD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РЕЗУЛЬТАТЫ ОСВОЕНИЯ ДИСЦИПЛИНЫ</w:t>
      </w:r>
    </w:p>
    <w:p w14:paraId="2D7360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 результате освоения дисциплины обучающийся должен </w:t>
      </w:r>
    </w:p>
    <w:p w14:paraId="3E5112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уметь:</w:t>
      </w:r>
    </w:p>
    <w:p w14:paraId="473FE5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составлять и оформлять документы по товарным, денежным и расчётным операциям на предприятиях общественного питания;</w:t>
      </w:r>
    </w:p>
    <w:p w14:paraId="795495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проводить инвентаризацию сырья и продуктов и оформлять её результаты;</w:t>
      </w:r>
    </w:p>
    <w:p w14:paraId="3D00D0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производить калькуляцию свободных розничных цен на продукцию;</w:t>
      </w:r>
    </w:p>
    <w:p w14:paraId="6357D0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дисциплины обучающийся должен</w:t>
      </w:r>
    </w:p>
    <w:p w14:paraId="3AE47C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знать:</w:t>
      </w:r>
    </w:p>
    <w:p w14:paraId="6A7CD7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цели, задачи и сущность бухгалтерского учёта;</w:t>
      </w:r>
    </w:p>
    <w:p w14:paraId="52677E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систему счетов бухгалтерского учёта на предприятиях общественного питания;</w:t>
      </w:r>
    </w:p>
    <w:p w14:paraId="6768A7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структуру и виды </w:t>
      </w:r>
      <w:hyperlink r:id="rId20" w:tooltip="Баланс бухгалтерский" w:history="1">
        <w:r w:rsidRPr="0022123C">
          <w:rPr>
            <w:rFonts w:ascii="Times New Roman" w:hAnsi="Times New Roman" w:cs="Times New Roman"/>
          </w:rPr>
          <w:t>бухгалтерского баланса</w:t>
        </w:r>
      </w:hyperlink>
      <w:r w:rsidRPr="0022123C">
        <w:rPr>
          <w:rFonts w:ascii="Times New Roman" w:hAnsi="Times New Roman" w:cs="Times New Roman"/>
        </w:rPr>
        <w:t>, документы хозяйственных операций;</w:t>
      </w:r>
    </w:p>
    <w:p w14:paraId="34F0DB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организацию, методы, документационное оформление учета на предприятиях;</w:t>
      </w:r>
    </w:p>
    <w:p w14:paraId="1726C9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порядок проведения и оформления инвентаризации продуктов;</w:t>
      </w:r>
    </w:p>
    <w:p w14:paraId="45FA7F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механизм </w:t>
      </w:r>
      <w:hyperlink r:id="rId21" w:tooltip="Ценообразование" w:history="1">
        <w:r w:rsidRPr="0022123C">
          <w:rPr>
            <w:rFonts w:ascii="Times New Roman" w:hAnsi="Times New Roman" w:cs="Times New Roman"/>
          </w:rPr>
          <w:t>ценообразования</w:t>
        </w:r>
      </w:hyperlink>
      <w:r w:rsidRPr="0022123C">
        <w:rPr>
          <w:rFonts w:ascii="Times New Roman" w:hAnsi="Times New Roman" w:cs="Times New Roman"/>
        </w:rPr>
        <w:t> на продукцию и услуги.</w:t>
      </w:r>
    </w:p>
    <w:p w14:paraId="35F0FA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дисциплины обучающийся должен иметь представление:</w:t>
      </w:r>
    </w:p>
    <w:p w14:paraId="78D5D6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о роли и месте знаний по бухгалтерскому учету в </w:t>
      </w:r>
      <w:hyperlink r:id="rId22" w:tooltip="Профессиональная деятельность" w:history="1">
        <w:r w:rsidRPr="0022123C">
          <w:rPr>
            <w:rFonts w:ascii="Times New Roman" w:hAnsi="Times New Roman" w:cs="Times New Roman"/>
          </w:rPr>
          <w:t>профессиональной деятельности</w:t>
        </w:r>
      </w:hyperlink>
      <w:r w:rsidRPr="0022123C">
        <w:rPr>
          <w:rFonts w:ascii="Times New Roman" w:hAnsi="Times New Roman" w:cs="Times New Roman"/>
        </w:rPr>
        <w:t xml:space="preserve">, учетной политике организации, </w:t>
      </w:r>
      <w:hyperlink r:id="rId23" w:tooltip="Бухгалтерская отчетность" w:history="1">
        <w:r w:rsidRPr="0022123C">
          <w:rPr>
            <w:rFonts w:ascii="Times New Roman" w:hAnsi="Times New Roman" w:cs="Times New Roman"/>
          </w:rPr>
          <w:t>бухгалтерской отчетности</w:t>
        </w:r>
      </w:hyperlink>
      <w:r w:rsidRPr="0022123C">
        <w:rPr>
          <w:rFonts w:ascii="Times New Roman" w:hAnsi="Times New Roman" w:cs="Times New Roman"/>
        </w:rPr>
        <w:t>.</w:t>
      </w:r>
    </w:p>
    <w:p w14:paraId="3E964FEC" w14:textId="77777777" w:rsidR="0022123C" w:rsidRPr="0022123C" w:rsidRDefault="0022123C" w:rsidP="00076DA3">
      <w:pPr>
        <w:spacing w:after="0" w:line="240" w:lineRule="auto"/>
        <w:rPr>
          <w:rFonts w:ascii="Times New Roman" w:hAnsi="Times New Roman" w:cs="Times New Roman"/>
        </w:rPr>
      </w:pPr>
    </w:p>
    <w:p w14:paraId="2784EE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540"/>
        <w:gridCol w:w="6405"/>
        <w:gridCol w:w="567"/>
      </w:tblGrid>
      <w:tr w:rsidR="0022123C" w:rsidRPr="0022123C" w14:paraId="0D830650" w14:textId="77777777" w:rsidTr="00EC236D">
        <w:tc>
          <w:tcPr>
            <w:tcW w:w="2235" w:type="dxa"/>
            <w:hideMark/>
          </w:tcPr>
          <w:p w14:paraId="31B794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учебной дисциплины и тем</w:t>
            </w:r>
          </w:p>
        </w:tc>
        <w:tc>
          <w:tcPr>
            <w:tcW w:w="6945" w:type="dxa"/>
            <w:gridSpan w:val="2"/>
            <w:hideMark/>
          </w:tcPr>
          <w:p w14:paraId="6ACCEF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567" w:type="dxa"/>
            <w:hideMark/>
          </w:tcPr>
          <w:p w14:paraId="531952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1812C374" w14:textId="77777777" w:rsidTr="00EC236D">
        <w:tc>
          <w:tcPr>
            <w:tcW w:w="2235" w:type="dxa"/>
            <w:hideMark/>
          </w:tcPr>
          <w:p w14:paraId="7695E4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945" w:type="dxa"/>
            <w:gridSpan w:val="2"/>
            <w:hideMark/>
          </w:tcPr>
          <w:p w14:paraId="6F5EBC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67" w:type="dxa"/>
            <w:hideMark/>
          </w:tcPr>
          <w:p w14:paraId="20632F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7F86C83B" w14:textId="77777777" w:rsidTr="00EC236D">
        <w:trPr>
          <w:trHeight w:val="278"/>
        </w:trPr>
        <w:tc>
          <w:tcPr>
            <w:tcW w:w="2235" w:type="dxa"/>
            <w:shd w:val="clear" w:color="auto" w:fill="FFFFFF"/>
          </w:tcPr>
          <w:p w14:paraId="22E0E5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w:t>
            </w:r>
          </w:p>
        </w:tc>
        <w:tc>
          <w:tcPr>
            <w:tcW w:w="6945" w:type="dxa"/>
            <w:gridSpan w:val="2"/>
            <w:shd w:val="clear" w:color="auto" w:fill="FFFFFF"/>
          </w:tcPr>
          <w:p w14:paraId="28DCA6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Теоретические основы бухгалтерского учёта.</w:t>
            </w:r>
          </w:p>
        </w:tc>
        <w:tc>
          <w:tcPr>
            <w:tcW w:w="567" w:type="dxa"/>
            <w:tcBorders>
              <w:bottom w:val="single" w:sz="4" w:space="0" w:color="auto"/>
            </w:tcBorders>
            <w:shd w:val="clear" w:color="auto" w:fill="FFFFFF"/>
            <w:hideMark/>
          </w:tcPr>
          <w:p w14:paraId="33F956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17</w:t>
            </w:r>
          </w:p>
        </w:tc>
      </w:tr>
      <w:tr w:rsidR="0022123C" w:rsidRPr="0022123C" w14:paraId="4F539E14" w14:textId="77777777" w:rsidTr="00EC236D">
        <w:tc>
          <w:tcPr>
            <w:tcW w:w="2235" w:type="dxa"/>
            <w:vMerge w:val="restart"/>
            <w:hideMark/>
          </w:tcPr>
          <w:p w14:paraId="70BC7F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1.1. </w:t>
            </w:r>
          </w:p>
          <w:p w14:paraId="0A6542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Общая характеристика бухгалтерского учёта</w:t>
            </w:r>
          </w:p>
        </w:tc>
        <w:tc>
          <w:tcPr>
            <w:tcW w:w="6945" w:type="dxa"/>
            <w:gridSpan w:val="2"/>
            <w:hideMark/>
          </w:tcPr>
          <w:p w14:paraId="69C035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0DD8C0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003043DB" w14:textId="77777777" w:rsidTr="00EC236D">
        <w:trPr>
          <w:trHeight w:val="841"/>
        </w:trPr>
        <w:tc>
          <w:tcPr>
            <w:tcW w:w="2235" w:type="dxa"/>
            <w:vMerge/>
            <w:vAlign w:val="center"/>
            <w:hideMark/>
          </w:tcPr>
          <w:p w14:paraId="55E44EC3"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32AE85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6C427B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о хозяйственном учёте, требования, предъявляемые к учёту.</w:t>
            </w:r>
          </w:p>
          <w:p w14:paraId="4D7E09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Измерители, применяемые в учете.</w:t>
            </w:r>
          </w:p>
          <w:p w14:paraId="773F84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хозяйственного учёта.</w:t>
            </w:r>
          </w:p>
          <w:p w14:paraId="5ADBB4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Законодательные основы бухгалтерского учёта в Российской Федерации.</w:t>
            </w:r>
          </w:p>
          <w:p w14:paraId="39A16C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Роль, задачи и функции бухгалтерского учёта.</w:t>
            </w:r>
          </w:p>
          <w:p w14:paraId="00BB2C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Предмет и объекты бухгалтерского учёта.</w:t>
            </w:r>
          </w:p>
          <w:p w14:paraId="27B0AF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Имущество организации, классификация, источники образования.</w:t>
            </w:r>
          </w:p>
        </w:tc>
        <w:tc>
          <w:tcPr>
            <w:tcW w:w="567" w:type="dxa"/>
            <w:tcBorders>
              <w:bottom w:val="single" w:sz="4" w:space="0" w:color="auto"/>
            </w:tcBorders>
            <w:hideMark/>
          </w:tcPr>
          <w:p w14:paraId="404A5F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35AB2C2B" w14:textId="77777777" w:rsidTr="00EC236D">
        <w:trPr>
          <w:trHeight w:val="335"/>
        </w:trPr>
        <w:tc>
          <w:tcPr>
            <w:tcW w:w="2235" w:type="dxa"/>
            <w:vMerge/>
            <w:vAlign w:val="center"/>
            <w:hideMark/>
          </w:tcPr>
          <w:p w14:paraId="56A7CFAC"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tcPr>
          <w:p w14:paraId="7ED6CC47" w14:textId="77777777" w:rsidR="0022123C" w:rsidRPr="0022123C" w:rsidRDefault="0022123C" w:rsidP="00076DA3">
            <w:pPr>
              <w:spacing w:after="0" w:line="240" w:lineRule="auto"/>
              <w:rPr>
                <w:rFonts w:ascii="Times New Roman" w:hAnsi="Times New Roman" w:cs="Times New Roman"/>
              </w:rPr>
            </w:pPr>
          </w:p>
        </w:tc>
        <w:tc>
          <w:tcPr>
            <w:tcW w:w="6405" w:type="dxa"/>
            <w:tcBorders>
              <w:bottom w:val="single" w:sz="4" w:space="0" w:color="auto"/>
            </w:tcBorders>
            <w:hideMark/>
          </w:tcPr>
          <w:p w14:paraId="1167C3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bottom w:val="single" w:sz="4" w:space="0" w:color="auto"/>
            </w:tcBorders>
            <w:hideMark/>
          </w:tcPr>
          <w:p w14:paraId="54BEC5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10229BD5" w14:textId="77777777" w:rsidTr="00EC236D">
        <w:trPr>
          <w:trHeight w:val="1116"/>
        </w:trPr>
        <w:tc>
          <w:tcPr>
            <w:tcW w:w="2235" w:type="dxa"/>
            <w:vMerge/>
            <w:vAlign w:val="center"/>
            <w:hideMark/>
          </w:tcPr>
          <w:p w14:paraId="02CA4CB6"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tcPr>
          <w:p w14:paraId="25ED827D" w14:textId="77777777" w:rsidR="0022123C" w:rsidRPr="0022123C" w:rsidRDefault="0022123C" w:rsidP="00076DA3">
            <w:pPr>
              <w:spacing w:after="0" w:line="240" w:lineRule="auto"/>
              <w:rPr>
                <w:rFonts w:ascii="Times New Roman" w:hAnsi="Times New Roman" w:cs="Times New Roman"/>
              </w:rPr>
            </w:pPr>
          </w:p>
        </w:tc>
        <w:tc>
          <w:tcPr>
            <w:tcW w:w="6405" w:type="dxa"/>
            <w:tcBorders>
              <w:bottom w:val="single" w:sz="4" w:space="0" w:color="auto"/>
            </w:tcBorders>
            <w:hideMark/>
          </w:tcPr>
          <w:p w14:paraId="23B3BA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Составить информационные схемы: </w:t>
            </w:r>
          </w:p>
          <w:p w14:paraId="4114D6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1.Классификация хозяйственных средств предприятия.</w:t>
            </w:r>
          </w:p>
          <w:p w14:paraId="57667C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2.Классификация  источников образования хозяйственных средств.</w:t>
            </w:r>
          </w:p>
        </w:tc>
        <w:tc>
          <w:tcPr>
            <w:tcW w:w="567" w:type="dxa"/>
            <w:tcBorders>
              <w:bottom w:val="single" w:sz="4" w:space="0" w:color="auto"/>
            </w:tcBorders>
          </w:tcPr>
          <w:p w14:paraId="11B60D22" w14:textId="77777777" w:rsidR="0022123C" w:rsidRPr="0022123C" w:rsidRDefault="0022123C" w:rsidP="00076DA3">
            <w:pPr>
              <w:spacing w:after="0" w:line="240" w:lineRule="auto"/>
              <w:rPr>
                <w:rFonts w:ascii="Times New Roman" w:hAnsi="Times New Roman" w:cs="Times New Roman"/>
              </w:rPr>
            </w:pPr>
          </w:p>
        </w:tc>
      </w:tr>
      <w:tr w:rsidR="0022123C" w:rsidRPr="0022123C" w14:paraId="1599B97F" w14:textId="77777777" w:rsidTr="00EC236D">
        <w:trPr>
          <w:trHeight w:val="410"/>
        </w:trPr>
        <w:tc>
          <w:tcPr>
            <w:tcW w:w="2235" w:type="dxa"/>
            <w:vMerge/>
            <w:vAlign w:val="center"/>
            <w:hideMark/>
          </w:tcPr>
          <w:p w14:paraId="1AC102FD"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tcPr>
          <w:p w14:paraId="799C57C2" w14:textId="77777777" w:rsidR="0022123C" w:rsidRPr="0022123C" w:rsidRDefault="0022123C" w:rsidP="00076DA3">
            <w:pPr>
              <w:spacing w:after="0" w:line="240" w:lineRule="auto"/>
              <w:rPr>
                <w:rFonts w:ascii="Times New Roman" w:hAnsi="Times New Roman" w:cs="Times New Roman"/>
              </w:rPr>
            </w:pPr>
          </w:p>
        </w:tc>
        <w:tc>
          <w:tcPr>
            <w:tcW w:w="6405" w:type="dxa"/>
            <w:tcBorders>
              <w:bottom w:val="single" w:sz="4" w:space="0" w:color="auto"/>
            </w:tcBorders>
            <w:hideMark/>
          </w:tcPr>
          <w:p w14:paraId="7DDFA1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567" w:type="dxa"/>
            <w:tcBorders>
              <w:bottom w:val="single" w:sz="4" w:space="0" w:color="auto"/>
            </w:tcBorders>
            <w:hideMark/>
          </w:tcPr>
          <w:p w14:paraId="075652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3EB6B44" w14:textId="77777777" w:rsidTr="00EC236D">
        <w:trPr>
          <w:trHeight w:val="390"/>
        </w:trPr>
        <w:tc>
          <w:tcPr>
            <w:tcW w:w="2235" w:type="dxa"/>
            <w:vMerge/>
            <w:vAlign w:val="center"/>
            <w:hideMark/>
          </w:tcPr>
          <w:p w14:paraId="456DFA21"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27219849"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4EDBE9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ФЗ «О бухгалтерском учете» от 21.11.96г. с дополнениями и изменениями</w:t>
            </w:r>
          </w:p>
          <w:p w14:paraId="659060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Федерального закона «О бухгалтерском учёте»</w:t>
            </w:r>
          </w:p>
          <w:p w14:paraId="6ECFC1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ПБУ 1/98 «Учётная политика организации».</w:t>
            </w:r>
          </w:p>
        </w:tc>
        <w:tc>
          <w:tcPr>
            <w:tcW w:w="567" w:type="dxa"/>
            <w:tcBorders>
              <w:top w:val="single" w:sz="4" w:space="0" w:color="auto"/>
              <w:bottom w:val="single" w:sz="4" w:space="0" w:color="auto"/>
            </w:tcBorders>
          </w:tcPr>
          <w:p w14:paraId="33483379" w14:textId="77777777" w:rsidR="0022123C" w:rsidRPr="0022123C" w:rsidRDefault="0022123C" w:rsidP="00076DA3">
            <w:pPr>
              <w:spacing w:after="0" w:line="240" w:lineRule="auto"/>
              <w:rPr>
                <w:rFonts w:ascii="Times New Roman" w:hAnsi="Times New Roman" w:cs="Times New Roman"/>
              </w:rPr>
            </w:pPr>
          </w:p>
        </w:tc>
      </w:tr>
      <w:tr w:rsidR="0022123C" w:rsidRPr="0022123C" w14:paraId="64A0DDAA" w14:textId="77777777" w:rsidTr="00EC236D">
        <w:trPr>
          <w:trHeight w:val="90"/>
        </w:trPr>
        <w:tc>
          <w:tcPr>
            <w:tcW w:w="2235" w:type="dxa"/>
            <w:vMerge w:val="restart"/>
            <w:tcBorders>
              <w:bottom w:val="single" w:sz="4" w:space="0" w:color="auto"/>
            </w:tcBorders>
            <w:hideMark/>
          </w:tcPr>
          <w:p w14:paraId="297F06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1.2. </w:t>
            </w:r>
          </w:p>
          <w:p w14:paraId="0924F9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Бухгалтерский баланс и система счетов </w:t>
            </w:r>
          </w:p>
          <w:p w14:paraId="6A7FC9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бухгалтерского учёта.</w:t>
            </w:r>
          </w:p>
        </w:tc>
        <w:tc>
          <w:tcPr>
            <w:tcW w:w="6945" w:type="dxa"/>
            <w:gridSpan w:val="2"/>
            <w:hideMark/>
          </w:tcPr>
          <w:p w14:paraId="437201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hideMark/>
          </w:tcPr>
          <w:p w14:paraId="07ABCB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322ADCF5" w14:textId="77777777" w:rsidTr="00EC236D">
        <w:tc>
          <w:tcPr>
            <w:tcW w:w="2235" w:type="dxa"/>
            <w:vMerge/>
            <w:tcBorders>
              <w:bottom w:val="single" w:sz="4" w:space="0" w:color="auto"/>
            </w:tcBorders>
            <w:vAlign w:val="center"/>
            <w:hideMark/>
          </w:tcPr>
          <w:p w14:paraId="0A64C24A" w14:textId="77777777" w:rsidR="0022123C" w:rsidRPr="0022123C" w:rsidRDefault="0022123C" w:rsidP="00076DA3">
            <w:pPr>
              <w:spacing w:after="0" w:line="240" w:lineRule="auto"/>
              <w:rPr>
                <w:rFonts w:ascii="Times New Roman" w:hAnsi="Times New Roman" w:cs="Times New Roman"/>
              </w:rPr>
            </w:pPr>
          </w:p>
        </w:tc>
        <w:tc>
          <w:tcPr>
            <w:tcW w:w="540" w:type="dxa"/>
            <w:hideMark/>
          </w:tcPr>
          <w:p w14:paraId="567E4A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hideMark/>
          </w:tcPr>
          <w:p w14:paraId="45F185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Понятие  и структура  бухгалтерского счёта, их содержание и строение. </w:t>
            </w:r>
          </w:p>
          <w:p w14:paraId="5D8868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счетов. Корреспонденция счетов бухгалтерского учёта.</w:t>
            </w:r>
          </w:p>
          <w:p w14:paraId="5520E1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Синтетический и аналитический учёт.</w:t>
            </w:r>
          </w:p>
          <w:p w14:paraId="696CC0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 счетов бухгалтерского учёта. Двойная запись, её сущность.</w:t>
            </w:r>
          </w:p>
          <w:p w14:paraId="0C2530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Бухгалтерский баланс, назначение и структура, влияние хозяйственных операций на баланс. </w:t>
            </w:r>
          </w:p>
        </w:tc>
        <w:tc>
          <w:tcPr>
            <w:tcW w:w="567" w:type="dxa"/>
            <w:hideMark/>
          </w:tcPr>
          <w:p w14:paraId="09D101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76020F65" w14:textId="77777777" w:rsidTr="00EC236D">
        <w:trPr>
          <w:trHeight w:val="415"/>
        </w:trPr>
        <w:tc>
          <w:tcPr>
            <w:tcW w:w="2235" w:type="dxa"/>
            <w:vMerge/>
            <w:tcBorders>
              <w:bottom w:val="single" w:sz="4" w:space="0" w:color="auto"/>
            </w:tcBorders>
            <w:vAlign w:val="center"/>
            <w:hideMark/>
          </w:tcPr>
          <w:p w14:paraId="316B6684" w14:textId="77777777" w:rsidR="0022123C" w:rsidRPr="0022123C" w:rsidRDefault="0022123C" w:rsidP="00076DA3">
            <w:pPr>
              <w:spacing w:after="0" w:line="240" w:lineRule="auto"/>
              <w:rPr>
                <w:rFonts w:ascii="Times New Roman" w:hAnsi="Times New Roman" w:cs="Times New Roman"/>
              </w:rPr>
            </w:pPr>
          </w:p>
        </w:tc>
        <w:tc>
          <w:tcPr>
            <w:tcW w:w="6945" w:type="dxa"/>
            <w:gridSpan w:val="2"/>
            <w:hideMark/>
          </w:tcPr>
          <w:p w14:paraId="0048A2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hideMark/>
          </w:tcPr>
          <w:p w14:paraId="7D95C7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62DCDF90" w14:textId="77777777" w:rsidTr="00EC236D">
        <w:tc>
          <w:tcPr>
            <w:tcW w:w="2235" w:type="dxa"/>
            <w:vMerge/>
            <w:tcBorders>
              <w:bottom w:val="single" w:sz="4" w:space="0" w:color="auto"/>
            </w:tcBorders>
            <w:vAlign w:val="center"/>
            <w:hideMark/>
          </w:tcPr>
          <w:p w14:paraId="48157D78" w14:textId="77777777" w:rsidR="0022123C" w:rsidRPr="0022123C" w:rsidRDefault="0022123C" w:rsidP="00076DA3">
            <w:pPr>
              <w:spacing w:after="0" w:line="240" w:lineRule="auto"/>
              <w:rPr>
                <w:rFonts w:ascii="Times New Roman" w:hAnsi="Times New Roman" w:cs="Times New Roman"/>
              </w:rPr>
            </w:pPr>
          </w:p>
        </w:tc>
        <w:tc>
          <w:tcPr>
            <w:tcW w:w="540" w:type="dxa"/>
            <w:hideMark/>
          </w:tcPr>
          <w:p w14:paraId="7B7B2E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hideMark/>
          </w:tcPr>
          <w:p w14:paraId="3FA456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бухгалтерского баланса.</w:t>
            </w:r>
          </w:p>
        </w:tc>
        <w:tc>
          <w:tcPr>
            <w:tcW w:w="567" w:type="dxa"/>
            <w:vMerge w:val="restart"/>
            <w:tcBorders>
              <w:bottom w:val="single" w:sz="4" w:space="0" w:color="auto"/>
            </w:tcBorders>
          </w:tcPr>
          <w:p w14:paraId="1E8B58DD" w14:textId="77777777" w:rsidR="0022123C" w:rsidRPr="0022123C" w:rsidRDefault="0022123C" w:rsidP="00076DA3">
            <w:pPr>
              <w:spacing w:after="0" w:line="240" w:lineRule="auto"/>
              <w:rPr>
                <w:rFonts w:ascii="Times New Roman" w:hAnsi="Times New Roman" w:cs="Times New Roman"/>
              </w:rPr>
            </w:pPr>
          </w:p>
        </w:tc>
      </w:tr>
      <w:tr w:rsidR="0022123C" w:rsidRPr="0022123C" w14:paraId="563C58FA" w14:textId="77777777" w:rsidTr="00EC236D">
        <w:trPr>
          <w:trHeight w:val="555"/>
        </w:trPr>
        <w:tc>
          <w:tcPr>
            <w:tcW w:w="2235" w:type="dxa"/>
            <w:vMerge/>
            <w:tcBorders>
              <w:bottom w:val="single" w:sz="4" w:space="0" w:color="auto"/>
            </w:tcBorders>
            <w:vAlign w:val="center"/>
            <w:hideMark/>
          </w:tcPr>
          <w:p w14:paraId="4E7989E1"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tcPr>
          <w:p w14:paraId="27AB4C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7195AF69" w14:textId="77777777" w:rsidR="0022123C" w:rsidRPr="0022123C" w:rsidRDefault="0022123C" w:rsidP="00076DA3">
            <w:pPr>
              <w:spacing w:after="0" w:line="240" w:lineRule="auto"/>
              <w:rPr>
                <w:rFonts w:ascii="Times New Roman" w:hAnsi="Times New Roman" w:cs="Times New Roman"/>
              </w:rPr>
            </w:pPr>
          </w:p>
        </w:tc>
        <w:tc>
          <w:tcPr>
            <w:tcW w:w="6405" w:type="dxa"/>
            <w:tcBorders>
              <w:bottom w:val="single" w:sz="4" w:space="0" w:color="auto"/>
            </w:tcBorders>
            <w:hideMark/>
          </w:tcPr>
          <w:p w14:paraId="16774C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Запись хозяйственных операций на счетах  синтетического и аналитического учета.</w:t>
            </w:r>
          </w:p>
        </w:tc>
        <w:tc>
          <w:tcPr>
            <w:tcW w:w="567" w:type="dxa"/>
            <w:vMerge/>
            <w:tcBorders>
              <w:bottom w:val="single" w:sz="4" w:space="0" w:color="auto"/>
            </w:tcBorders>
            <w:vAlign w:val="center"/>
            <w:hideMark/>
          </w:tcPr>
          <w:p w14:paraId="79B60074" w14:textId="77777777" w:rsidR="0022123C" w:rsidRPr="0022123C" w:rsidRDefault="0022123C" w:rsidP="00076DA3">
            <w:pPr>
              <w:spacing w:after="0" w:line="240" w:lineRule="auto"/>
              <w:rPr>
                <w:rFonts w:ascii="Times New Roman" w:hAnsi="Times New Roman" w:cs="Times New Roman"/>
              </w:rPr>
            </w:pPr>
          </w:p>
        </w:tc>
      </w:tr>
      <w:tr w:rsidR="0022123C" w:rsidRPr="0022123C" w14:paraId="6E9EA3E7" w14:textId="77777777" w:rsidTr="00EC236D">
        <w:trPr>
          <w:trHeight w:val="621"/>
        </w:trPr>
        <w:tc>
          <w:tcPr>
            <w:tcW w:w="2235" w:type="dxa"/>
            <w:vMerge/>
            <w:tcBorders>
              <w:bottom w:val="single" w:sz="4" w:space="0" w:color="auto"/>
            </w:tcBorders>
            <w:vAlign w:val="center"/>
            <w:hideMark/>
          </w:tcPr>
          <w:p w14:paraId="642E4BF4"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5F24C7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6405" w:type="dxa"/>
            <w:tcBorders>
              <w:top w:val="single" w:sz="4" w:space="0" w:color="auto"/>
              <w:bottom w:val="single" w:sz="4" w:space="0" w:color="auto"/>
            </w:tcBorders>
            <w:hideMark/>
          </w:tcPr>
          <w:p w14:paraId="210191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w:t>
            </w:r>
            <w:hyperlink r:id="rId24" w:tooltip="Ведомость оборотная" w:history="1">
              <w:r w:rsidRPr="0022123C">
                <w:rPr>
                  <w:rFonts w:ascii="Times New Roman" w:hAnsi="Times New Roman" w:cs="Times New Roman"/>
                </w:rPr>
                <w:t>оборотных ведомостей</w:t>
              </w:r>
            </w:hyperlink>
            <w:r w:rsidRPr="0022123C">
              <w:rPr>
                <w:rFonts w:ascii="Times New Roman" w:hAnsi="Times New Roman" w:cs="Times New Roman"/>
              </w:rPr>
              <w:t> по счетам синтетического и аналитического учета.</w:t>
            </w:r>
          </w:p>
        </w:tc>
        <w:tc>
          <w:tcPr>
            <w:tcW w:w="567" w:type="dxa"/>
            <w:vMerge/>
            <w:tcBorders>
              <w:bottom w:val="single" w:sz="4" w:space="0" w:color="auto"/>
            </w:tcBorders>
            <w:vAlign w:val="center"/>
            <w:hideMark/>
          </w:tcPr>
          <w:p w14:paraId="544177D2" w14:textId="77777777" w:rsidR="0022123C" w:rsidRPr="0022123C" w:rsidRDefault="0022123C" w:rsidP="00076DA3">
            <w:pPr>
              <w:spacing w:after="0" w:line="240" w:lineRule="auto"/>
              <w:rPr>
                <w:rFonts w:ascii="Times New Roman" w:hAnsi="Times New Roman" w:cs="Times New Roman"/>
              </w:rPr>
            </w:pPr>
          </w:p>
        </w:tc>
      </w:tr>
      <w:tr w:rsidR="0022123C" w:rsidRPr="0022123C" w14:paraId="20047E2A" w14:textId="77777777" w:rsidTr="00EC236D">
        <w:trPr>
          <w:trHeight w:val="360"/>
        </w:trPr>
        <w:tc>
          <w:tcPr>
            <w:tcW w:w="2235" w:type="dxa"/>
            <w:vMerge/>
            <w:tcBorders>
              <w:bottom w:val="single" w:sz="4" w:space="0" w:color="auto"/>
            </w:tcBorders>
            <w:vAlign w:val="center"/>
            <w:hideMark/>
          </w:tcPr>
          <w:p w14:paraId="5702D558"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22BF77B3"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265FC2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42BA61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задач на составление бухгалтерского баланса, на запись хозяйственных операций по счета и на составление оборотной ведомости.</w:t>
            </w:r>
          </w:p>
        </w:tc>
        <w:tc>
          <w:tcPr>
            <w:tcW w:w="567" w:type="dxa"/>
            <w:tcBorders>
              <w:top w:val="single" w:sz="4" w:space="0" w:color="auto"/>
              <w:bottom w:val="single" w:sz="4" w:space="0" w:color="auto"/>
            </w:tcBorders>
            <w:hideMark/>
          </w:tcPr>
          <w:p w14:paraId="033EEC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CD2AA13" w14:textId="77777777" w:rsidTr="00EC236D">
        <w:trPr>
          <w:trHeight w:val="139"/>
        </w:trPr>
        <w:tc>
          <w:tcPr>
            <w:tcW w:w="2235" w:type="dxa"/>
            <w:vMerge w:val="restart"/>
            <w:tcBorders>
              <w:bottom w:val="single" w:sz="4" w:space="0" w:color="auto"/>
            </w:tcBorders>
            <w:hideMark/>
          </w:tcPr>
          <w:p w14:paraId="6768CE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1.3. </w:t>
            </w:r>
          </w:p>
          <w:p w14:paraId="3AC8D8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Документация </w:t>
            </w:r>
          </w:p>
          <w:p w14:paraId="461478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 инвентаризация.</w:t>
            </w:r>
          </w:p>
        </w:tc>
        <w:tc>
          <w:tcPr>
            <w:tcW w:w="6945" w:type="dxa"/>
            <w:gridSpan w:val="2"/>
            <w:hideMark/>
          </w:tcPr>
          <w:p w14:paraId="1A5DFA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hideMark/>
          </w:tcPr>
          <w:p w14:paraId="2256F3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w:t>
            </w:r>
          </w:p>
        </w:tc>
      </w:tr>
      <w:tr w:rsidR="0022123C" w:rsidRPr="0022123C" w14:paraId="002381E9" w14:textId="77777777" w:rsidTr="00EC236D">
        <w:trPr>
          <w:trHeight w:val="480"/>
        </w:trPr>
        <w:tc>
          <w:tcPr>
            <w:tcW w:w="2235" w:type="dxa"/>
            <w:vMerge/>
            <w:tcBorders>
              <w:bottom w:val="single" w:sz="4" w:space="0" w:color="auto"/>
            </w:tcBorders>
            <w:vAlign w:val="center"/>
            <w:hideMark/>
          </w:tcPr>
          <w:p w14:paraId="38D38F1E"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272641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bottom w:val="single" w:sz="4" w:space="0" w:color="auto"/>
            </w:tcBorders>
            <w:hideMark/>
          </w:tcPr>
          <w:p w14:paraId="01A1F5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Элементы метода  ведения бухгалтерского учёта.</w:t>
            </w:r>
          </w:p>
        </w:tc>
        <w:tc>
          <w:tcPr>
            <w:tcW w:w="567" w:type="dxa"/>
            <w:vMerge w:val="restart"/>
            <w:hideMark/>
          </w:tcPr>
          <w:p w14:paraId="3D51A4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5B25BEF2" w14:textId="77777777" w:rsidTr="00EC236D">
        <w:trPr>
          <w:trHeight w:val="333"/>
        </w:trPr>
        <w:tc>
          <w:tcPr>
            <w:tcW w:w="2235" w:type="dxa"/>
            <w:vMerge/>
            <w:tcBorders>
              <w:bottom w:val="single" w:sz="4" w:space="0" w:color="auto"/>
            </w:tcBorders>
            <w:vAlign w:val="center"/>
            <w:hideMark/>
          </w:tcPr>
          <w:p w14:paraId="6D3B72CD"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hideMark/>
          </w:tcPr>
          <w:p w14:paraId="1CB014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tcBorders>
            <w:hideMark/>
          </w:tcPr>
          <w:p w14:paraId="2A073F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документа, назначение и классификация.</w:t>
            </w:r>
          </w:p>
        </w:tc>
        <w:tc>
          <w:tcPr>
            <w:tcW w:w="567" w:type="dxa"/>
            <w:vMerge/>
            <w:vAlign w:val="center"/>
            <w:hideMark/>
          </w:tcPr>
          <w:p w14:paraId="7327DBBC" w14:textId="77777777" w:rsidR="0022123C" w:rsidRPr="0022123C" w:rsidRDefault="0022123C" w:rsidP="00076DA3">
            <w:pPr>
              <w:spacing w:after="0" w:line="240" w:lineRule="auto"/>
              <w:rPr>
                <w:rFonts w:ascii="Times New Roman" w:hAnsi="Times New Roman" w:cs="Times New Roman"/>
              </w:rPr>
            </w:pPr>
          </w:p>
        </w:tc>
      </w:tr>
      <w:tr w:rsidR="0022123C" w:rsidRPr="0022123C" w14:paraId="6F004770" w14:textId="77777777" w:rsidTr="00EC236D">
        <w:trPr>
          <w:trHeight w:val="308"/>
        </w:trPr>
        <w:tc>
          <w:tcPr>
            <w:tcW w:w="2235" w:type="dxa"/>
            <w:vMerge/>
            <w:tcBorders>
              <w:bottom w:val="single" w:sz="4" w:space="0" w:color="auto"/>
            </w:tcBorders>
            <w:vAlign w:val="center"/>
            <w:hideMark/>
          </w:tcPr>
          <w:p w14:paraId="521B294C"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770C2B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6405" w:type="dxa"/>
            <w:tcBorders>
              <w:bottom w:val="single" w:sz="4" w:space="0" w:color="auto"/>
            </w:tcBorders>
            <w:hideMark/>
          </w:tcPr>
          <w:p w14:paraId="28E2B8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оформлению документов.</w:t>
            </w:r>
          </w:p>
        </w:tc>
        <w:tc>
          <w:tcPr>
            <w:tcW w:w="567" w:type="dxa"/>
            <w:vMerge/>
            <w:vAlign w:val="center"/>
            <w:hideMark/>
          </w:tcPr>
          <w:p w14:paraId="1CC5E574" w14:textId="77777777" w:rsidR="0022123C" w:rsidRPr="0022123C" w:rsidRDefault="0022123C" w:rsidP="00076DA3">
            <w:pPr>
              <w:spacing w:after="0" w:line="240" w:lineRule="auto"/>
              <w:rPr>
                <w:rFonts w:ascii="Times New Roman" w:hAnsi="Times New Roman" w:cs="Times New Roman"/>
              </w:rPr>
            </w:pPr>
          </w:p>
        </w:tc>
      </w:tr>
      <w:tr w:rsidR="0022123C" w:rsidRPr="0022123C" w14:paraId="7FD4F757" w14:textId="77777777" w:rsidTr="00EC236D">
        <w:trPr>
          <w:trHeight w:val="375"/>
        </w:trPr>
        <w:tc>
          <w:tcPr>
            <w:tcW w:w="2235" w:type="dxa"/>
            <w:vMerge/>
            <w:tcBorders>
              <w:bottom w:val="single" w:sz="4" w:space="0" w:color="auto"/>
            </w:tcBorders>
            <w:vAlign w:val="center"/>
            <w:hideMark/>
          </w:tcPr>
          <w:p w14:paraId="78C18BA5"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341731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c>
          <w:tcPr>
            <w:tcW w:w="6405" w:type="dxa"/>
            <w:tcBorders>
              <w:top w:val="single" w:sz="4" w:space="0" w:color="auto"/>
              <w:bottom w:val="single" w:sz="4" w:space="0" w:color="auto"/>
            </w:tcBorders>
            <w:hideMark/>
          </w:tcPr>
          <w:p w14:paraId="78DE5E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Первичные  бухгалтерские документы.</w:t>
            </w:r>
          </w:p>
        </w:tc>
        <w:tc>
          <w:tcPr>
            <w:tcW w:w="567" w:type="dxa"/>
            <w:vMerge/>
            <w:vAlign w:val="center"/>
            <w:hideMark/>
          </w:tcPr>
          <w:p w14:paraId="05EA1284" w14:textId="77777777" w:rsidR="0022123C" w:rsidRPr="0022123C" w:rsidRDefault="0022123C" w:rsidP="00076DA3">
            <w:pPr>
              <w:spacing w:after="0" w:line="240" w:lineRule="auto"/>
              <w:rPr>
                <w:rFonts w:ascii="Times New Roman" w:hAnsi="Times New Roman" w:cs="Times New Roman"/>
              </w:rPr>
            </w:pPr>
          </w:p>
        </w:tc>
      </w:tr>
      <w:tr w:rsidR="0022123C" w:rsidRPr="0022123C" w14:paraId="1FD241EA" w14:textId="77777777" w:rsidTr="00EC236D">
        <w:trPr>
          <w:trHeight w:val="318"/>
        </w:trPr>
        <w:tc>
          <w:tcPr>
            <w:tcW w:w="2235" w:type="dxa"/>
            <w:vMerge/>
            <w:tcBorders>
              <w:bottom w:val="single" w:sz="4" w:space="0" w:color="auto"/>
            </w:tcBorders>
            <w:vAlign w:val="center"/>
            <w:hideMark/>
          </w:tcPr>
          <w:p w14:paraId="2821B6F3"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307442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c>
          <w:tcPr>
            <w:tcW w:w="6405" w:type="dxa"/>
            <w:tcBorders>
              <w:top w:val="single" w:sz="4" w:space="0" w:color="auto"/>
              <w:bottom w:val="single" w:sz="4" w:space="0" w:color="auto"/>
            </w:tcBorders>
            <w:hideMark/>
          </w:tcPr>
          <w:p w14:paraId="773920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Учётные регистры.</w:t>
            </w:r>
          </w:p>
        </w:tc>
        <w:tc>
          <w:tcPr>
            <w:tcW w:w="567" w:type="dxa"/>
            <w:vMerge/>
            <w:vAlign w:val="center"/>
            <w:hideMark/>
          </w:tcPr>
          <w:p w14:paraId="659BA9E9" w14:textId="77777777" w:rsidR="0022123C" w:rsidRPr="0022123C" w:rsidRDefault="0022123C" w:rsidP="00076DA3">
            <w:pPr>
              <w:spacing w:after="0" w:line="240" w:lineRule="auto"/>
              <w:rPr>
                <w:rFonts w:ascii="Times New Roman" w:hAnsi="Times New Roman" w:cs="Times New Roman"/>
              </w:rPr>
            </w:pPr>
          </w:p>
        </w:tc>
      </w:tr>
      <w:tr w:rsidR="0022123C" w:rsidRPr="0022123C" w14:paraId="09E4A04E" w14:textId="77777777" w:rsidTr="00EC236D">
        <w:trPr>
          <w:trHeight w:val="285"/>
        </w:trPr>
        <w:tc>
          <w:tcPr>
            <w:tcW w:w="2235" w:type="dxa"/>
            <w:vMerge/>
            <w:tcBorders>
              <w:bottom w:val="single" w:sz="4" w:space="0" w:color="auto"/>
            </w:tcBorders>
            <w:vAlign w:val="center"/>
            <w:hideMark/>
          </w:tcPr>
          <w:p w14:paraId="6037618F"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47A683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c>
          <w:tcPr>
            <w:tcW w:w="6405" w:type="dxa"/>
            <w:tcBorders>
              <w:top w:val="single" w:sz="4" w:space="0" w:color="auto"/>
              <w:bottom w:val="single" w:sz="4" w:space="0" w:color="auto"/>
            </w:tcBorders>
            <w:hideMark/>
          </w:tcPr>
          <w:p w14:paraId="5A130D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Отчётные документы.</w:t>
            </w:r>
          </w:p>
        </w:tc>
        <w:tc>
          <w:tcPr>
            <w:tcW w:w="567" w:type="dxa"/>
            <w:vMerge/>
            <w:vAlign w:val="center"/>
            <w:hideMark/>
          </w:tcPr>
          <w:p w14:paraId="27EB533A" w14:textId="77777777" w:rsidR="0022123C" w:rsidRPr="0022123C" w:rsidRDefault="0022123C" w:rsidP="00076DA3">
            <w:pPr>
              <w:spacing w:after="0" w:line="240" w:lineRule="auto"/>
              <w:rPr>
                <w:rFonts w:ascii="Times New Roman" w:hAnsi="Times New Roman" w:cs="Times New Roman"/>
              </w:rPr>
            </w:pPr>
          </w:p>
        </w:tc>
      </w:tr>
      <w:tr w:rsidR="0022123C" w:rsidRPr="0022123C" w14:paraId="183A662A" w14:textId="77777777" w:rsidTr="00EC236D">
        <w:trPr>
          <w:trHeight w:val="300"/>
        </w:trPr>
        <w:tc>
          <w:tcPr>
            <w:tcW w:w="2235" w:type="dxa"/>
            <w:vMerge/>
            <w:tcBorders>
              <w:bottom w:val="single" w:sz="4" w:space="0" w:color="auto"/>
            </w:tcBorders>
            <w:vAlign w:val="center"/>
            <w:hideMark/>
          </w:tcPr>
          <w:p w14:paraId="22E687B6"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00F10D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w:t>
            </w:r>
          </w:p>
        </w:tc>
        <w:tc>
          <w:tcPr>
            <w:tcW w:w="6405" w:type="dxa"/>
            <w:tcBorders>
              <w:top w:val="single" w:sz="4" w:space="0" w:color="auto"/>
              <w:bottom w:val="single" w:sz="4" w:space="0" w:color="auto"/>
            </w:tcBorders>
            <w:hideMark/>
          </w:tcPr>
          <w:p w14:paraId="3AA01D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Документооборот.</w:t>
            </w:r>
          </w:p>
        </w:tc>
        <w:tc>
          <w:tcPr>
            <w:tcW w:w="567" w:type="dxa"/>
            <w:vMerge/>
            <w:vAlign w:val="center"/>
            <w:hideMark/>
          </w:tcPr>
          <w:p w14:paraId="2B989936" w14:textId="77777777" w:rsidR="0022123C" w:rsidRPr="0022123C" w:rsidRDefault="0022123C" w:rsidP="00076DA3">
            <w:pPr>
              <w:spacing w:after="0" w:line="240" w:lineRule="auto"/>
              <w:rPr>
                <w:rFonts w:ascii="Times New Roman" w:hAnsi="Times New Roman" w:cs="Times New Roman"/>
              </w:rPr>
            </w:pPr>
          </w:p>
        </w:tc>
      </w:tr>
      <w:tr w:rsidR="0022123C" w:rsidRPr="0022123C" w14:paraId="7AA3CDA5" w14:textId="77777777" w:rsidTr="00EC236D">
        <w:trPr>
          <w:trHeight w:val="525"/>
        </w:trPr>
        <w:tc>
          <w:tcPr>
            <w:tcW w:w="2235" w:type="dxa"/>
            <w:vMerge/>
            <w:tcBorders>
              <w:bottom w:val="single" w:sz="4" w:space="0" w:color="auto"/>
            </w:tcBorders>
            <w:vAlign w:val="center"/>
            <w:hideMark/>
          </w:tcPr>
          <w:p w14:paraId="136E1FEB"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hideMark/>
          </w:tcPr>
          <w:p w14:paraId="02CB38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c>
          <w:tcPr>
            <w:tcW w:w="6405" w:type="dxa"/>
            <w:tcBorders>
              <w:top w:val="single" w:sz="4" w:space="0" w:color="auto"/>
            </w:tcBorders>
            <w:hideMark/>
          </w:tcPr>
          <w:p w14:paraId="49513C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Исправление ошибок в бухгалтерском учёте.</w:t>
            </w:r>
          </w:p>
        </w:tc>
        <w:tc>
          <w:tcPr>
            <w:tcW w:w="567" w:type="dxa"/>
            <w:vMerge/>
            <w:vAlign w:val="center"/>
            <w:hideMark/>
          </w:tcPr>
          <w:p w14:paraId="4C8A8F2F" w14:textId="77777777" w:rsidR="0022123C" w:rsidRPr="0022123C" w:rsidRDefault="0022123C" w:rsidP="00076DA3">
            <w:pPr>
              <w:spacing w:after="0" w:line="240" w:lineRule="auto"/>
              <w:rPr>
                <w:rFonts w:ascii="Times New Roman" w:hAnsi="Times New Roman" w:cs="Times New Roman"/>
              </w:rPr>
            </w:pPr>
          </w:p>
        </w:tc>
      </w:tr>
      <w:tr w:rsidR="0022123C" w:rsidRPr="0022123C" w14:paraId="15A59096" w14:textId="77777777" w:rsidTr="00EC236D">
        <w:trPr>
          <w:trHeight w:val="706"/>
        </w:trPr>
        <w:tc>
          <w:tcPr>
            <w:tcW w:w="2235" w:type="dxa"/>
            <w:vMerge/>
            <w:tcBorders>
              <w:bottom w:val="single" w:sz="4" w:space="0" w:color="auto"/>
            </w:tcBorders>
            <w:vAlign w:val="center"/>
            <w:hideMark/>
          </w:tcPr>
          <w:p w14:paraId="79152F65" w14:textId="77777777" w:rsidR="0022123C" w:rsidRPr="0022123C" w:rsidRDefault="0022123C" w:rsidP="00076DA3">
            <w:pPr>
              <w:spacing w:after="0" w:line="240" w:lineRule="auto"/>
              <w:rPr>
                <w:rFonts w:ascii="Times New Roman" w:hAnsi="Times New Roman" w:cs="Times New Roman"/>
              </w:rPr>
            </w:pPr>
          </w:p>
        </w:tc>
        <w:tc>
          <w:tcPr>
            <w:tcW w:w="540" w:type="dxa"/>
            <w:hideMark/>
          </w:tcPr>
          <w:p w14:paraId="3CC82A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9.</w:t>
            </w:r>
          </w:p>
        </w:tc>
        <w:tc>
          <w:tcPr>
            <w:tcW w:w="6405" w:type="dxa"/>
            <w:hideMark/>
          </w:tcPr>
          <w:p w14:paraId="661937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Инвентаризация, как элемент метода бухгалтерского учёта. </w:t>
            </w:r>
          </w:p>
          <w:p w14:paraId="706CC2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Общие правила проведения инвентаризации.</w:t>
            </w:r>
          </w:p>
        </w:tc>
        <w:tc>
          <w:tcPr>
            <w:tcW w:w="567" w:type="dxa"/>
            <w:vMerge/>
            <w:vAlign w:val="center"/>
            <w:hideMark/>
          </w:tcPr>
          <w:p w14:paraId="177F9C8D" w14:textId="77777777" w:rsidR="0022123C" w:rsidRPr="0022123C" w:rsidRDefault="0022123C" w:rsidP="00076DA3">
            <w:pPr>
              <w:spacing w:after="0" w:line="240" w:lineRule="auto"/>
              <w:rPr>
                <w:rFonts w:ascii="Times New Roman" w:hAnsi="Times New Roman" w:cs="Times New Roman"/>
              </w:rPr>
            </w:pPr>
          </w:p>
        </w:tc>
      </w:tr>
      <w:tr w:rsidR="0022123C" w:rsidRPr="0022123C" w14:paraId="184CC010" w14:textId="77777777" w:rsidTr="00EC236D">
        <w:tc>
          <w:tcPr>
            <w:tcW w:w="2235" w:type="dxa"/>
            <w:vMerge/>
            <w:tcBorders>
              <w:bottom w:val="single" w:sz="4" w:space="0" w:color="auto"/>
            </w:tcBorders>
            <w:vAlign w:val="center"/>
            <w:hideMark/>
          </w:tcPr>
          <w:p w14:paraId="0BA88949" w14:textId="77777777" w:rsidR="0022123C" w:rsidRPr="0022123C" w:rsidRDefault="0022123C" w:rsidP="00076DA3">
            <w:pPr>
              <w:spacing w:after="0" w:line="240" w:lineRule="auto"/>
              <w:rPr>
                <w:rFonts w:ascii="Times New Roman" w:hAnsi="Times New Roman" w:cs="Times New Roman"/>
              </w:rPr>
            </w:pPr>
          </w:p>
        </w:tc>
        <w:tc>
          <w:tcPr>
            <w:tcW w:w="6945" w:type="dxa"/>
            <w:gridSpan w:val="2"/>
            <w:hideMark/>
          </w:tcPr>
          <w:p w14:paraId="5BA771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r w:rsidRPr="0022123C">
              <w:rPr>
                <w:rFonts w:ascii="Times New Roman" w:hAnsi="Times New Roman" w:cs="Times New Roman"/>
              </w:rPr>
              <w:tab/>
            </w:r>
          </w:p>
        </w:tc>
        <w:tc>
          <w:tcPr>
            <w:tcW w:w="567" w:type="dxa"/>
            <w:hideMark/>
          </w:tcPr>
          <w:p w14:paraId="41B002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1A57FD9E" w14:textId="77777777" w:rsidTr="00EC236D">
        <w:trPr>
          <w:trHeight w:val="781"/>
        </w:trPr>
        <w:tc>
          <w:tcPr>
            <w:tcW w:w="2235" w:type="dxa"/>
            <w:vMerge/>
            <w:tcBorders>
              <w:bottom w:val="single" w:sz="4" w:space="0" w:color="auto"/>
            </w:tcBorders>
            <w:vAlign w:val="center"/>
            <w:hideMark/>
          </w:tcPr>
          <w:p w14:paraId="5370F6E2" w14:textId="77777777" w:rsidR="0022123C" w:rsidRPr="0022123C" w:rsidRDefault="0022123C" w:rsidP="00076DA3">
            <w:pPr>
              <w:spacing w:after="0" w:line="240" w:lineRule="auto"/>
              <w:rPr>
                <w:rFonts w:ascii="Times New Roman" w:hAnsi="Times New Roman" w:cs="Times New Roman"/>
              </w:rPr>
            </w:pPr>
          </w:p>
        </w:tc>
        <w:tc>
          <w:tcPr>
            <w:tcW w:w="540" w:type="dxa"/>
          </w:tcPr>
          <w:p w14:paraId="2FBC2A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60B62CC9" w14:textId="77777777" w:rsidR="0022123C" w:rsidRPr="0022123C" w:rsidRDefault="0022123C" w:rsidP="00076DA3">
            <w:pPr>
              <w:spacing w:after="0" w:line="240" w:lineRule="auto"/>
              <w:rPr>
                <w:rFonts w:ascii="Times New Roman" w:hAnsi="Times New Roman" w:cs="Times New Roman"/>
              </w:rPr>
            </w:pPr>
          </w:p>
          <w:p w14:paraId="47E10A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p w14:paraId="1F4EC8DE" w14:textId="77777777" w:rsidR="0022123C" w:rsidRPr="0022123C" w:rsidRDefault="0022123C" w:rsidP="00076DA3">
            <w:pPr>
              <w:spacing w:after="0" w:line="240" w:lineRule="auto"/>
              <w:rPr>
                <w:rFonts w:ascii="Times New Roman" w:hAnsi="Times New Roman" w:cs="Times New Roman"/>
              </w:rPr>
            </w:pPr>
          </w:p>
        </w:tc>
        <w:tc>
          <w:tcPr>
            <w:tcW w:w="6405" w:type="dxa"/>
            <w:hideMark/>
          </w:tcPr>
          <w:p w14:paraId="2C7CB2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первичных документов и исправление ошибок в документах.</w:t>
            </w:r>
          </w:p>
          <w:p w14:paraId="46DADD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инвентаризационной описи и сличительной ведомости.</w:t>
            </w:r>
          </w:p>
        </w:tc>
        <w:tc>
          <w:tcPr>
            <w:tcW w:w="567" w:type="dxa"/>
          </w:tcPr>
          <w:p w14:paraId="556FA71A" w14:textId="77777777" w:rsidR="0022123C" w:rsidRPr="0022123C" w:rsidRDefault="0022123C" w:rsidP="00076DA3">
            <w:pPr>
              <w:spacing w:after="0" w:line="240" w:lineRule="auto"/>
              <w:rPr>
                <w:rFonts w:ascii="Times New Roman" w:hAnsi="Times New Roman" w:cs="Times New Roman"/>
              </w:rPr>
            </w:pPr>
          </w:p>
          <w:p w14:paraId="376A6E1B" w14:textId="77777777" w:rsidR="0022123C" w:rsidRPr="0022123C" w:rsidRDefault="0022123C" w:rsidP="00076DA3">
            <w:pPr>
              <w:spacing w:after="0" w:line="240" w:lineRule="auto"/>
              <w:rPr>
                <w:rFonts w:ascii="Times New Roman" w:hAnsi="Times New Roman" w:cs="Times New Roman"/>
              </w:rPr>
            </w:pPr>
          </w:p>
          <w:p w14:paraId="090EDD99" w14:textId="77777777" w:rsidR="0022123C" w:rsidRPr="0022123C" w:rsidRDefault="0022123C" w:rsidP="00076DA3">
            <w:pPr>
              <w:spacing w:after="0" w:line="240" w:lineRule="auto"/>
              <w:rPr>
                <w:rFonts w:ascii="Times New Roman" w:hAnsi="Times New Roman" w:cs="Times New Roman"/>
              </w:rPr>
            </w:pPr>
          </w:p>
        </w:tc>
      </w:tr>
      <w:tr w:rsidR="0022123C" w:rsidRPr="0022123C" w14:paraId="414D4E49" w14:textId="77777777" w:rsidTr="00EC236D">
        <w:trPr>
          <w:trHeight w:val="781"/>
        </w:trPr>
        <w:tc>
          <w:tcPr>
            <w:tcW w:w="2235" w:type="dxa"/>
            <w:tcBorders>
              <w:bottom w:val="single" w:sz="4" w:space="0" w:color="auto"/>
            </w:tcBorders>
          </w:tcPr>
          <w:p w14:paraId="3CA9515E" w14:textId="77777777" w:rsidR="0022123C" w:rsidRPr="0022123C" w:rsidRDefault="0022123C" w:rsidP="00076DA3">
            <w:pPr>
              <w:spacing w:after="0" w:line="240" w:lineRule="auto"/>
              <w:rPr>
                <w:rFonts w:ascii="Times New Roman" w:hAnsi="Times New Roman" w:cs="Times New Roman"/>
              </w:rPr>
            </w:pPr>
          </w:p>
        </w:tc>
        <w:tc>
          <w:tcPr>
            <w:tcW w:w="540" w:type="dxa"/>
          </w:tcPr>
          <w:p w14:paraId="46A35B1D" w14:textId="77777777" w:rsidR="0022123C" w:rsidRPr="0022123C" w:rsidRDefault="0022123C" w:rsidP="00076DA3">
            <w:pPr>
              <w:spacing w:after="0" w:line="240" w:lineRule="auto"/>
              <w:rPr>
                <w:rFonts w:ascii="Times New Roman" w:hAnsi="Times New Roman" w:cs="Times New Roman"/>
              </w:rPr>
            </w:pPr>
          </w:p>
        </w:tc>
        <w:tc>
          <w:tcPr>
            <w:tcW w:w="6405" w:type="dxa"/>
            <w:hideMark/>
          </w:tcPr>
          <w:p w14:paraId="03EB4A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74A201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Составить информационные сообщения по темам:</w:t>
            </w:r>
          </w:p>
          <w:p w14:paraId="0616DF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Приёмка, проверка и хранение документов.</w:t>
            </w:r>
          </w:p>
          <w:p w14:paraId="3687FC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исправления ошибок в бухучёте.</w:t>
            </w:r>
          </w:p>
          <w:p w14:paraId="19DF2E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Составные элементы документации и инвентаризации.</w:t>
            </w:r>
          </w:p>
        </w:tc>
        <w:tc>
          <w:tcPr>
            <w:tcW w:w="567" w:type="dxa"/>
            <w:hideMark/>
          </w:tcPr>
          <w:p w14:paraId="220552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AAA1D2B" w14:textId="77777777" w:rsidTr="00EC236D">
        <w:tc>
          <w:tcPr>
            <w:tcW w:w="2235" w:type="dxa"/>
            <w:shd w:val="clear" w:color="auto" w:fill="FFFFFF"/>
          </w:tcPr>
          <w:p w14:paraId="4DC11D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2</w:t>
            </w:r>
          </w:p>
          <w:p w14:paraId="04A73F3C" w14:textId="77777777" w:rsidR="0022123C" w:rsidRPr="0022123C" w:rsidRDefault="0022123C" w:rsidP="00076DA3">
            <w:pPr>
              <w:spacing w:after="0" w:line="240" w:lineRule="auto"/>
              <w:rPr>
                <w:rFonts w:ascii="Times New Roman" w:hAnsi="Times New Roman" w:cs="Times New Roman"/>
              </w:rPr>
            </w:pPr>
          </w:p>
        </w:tc>
        <w:tc>
          <w:tcPr>
            <w:tcW w:w="6945" w:type="dxa"/>
            <w:gridSpan w:val="2"/>
            <w:shd w:val="clear" w:color="auto" w:fill="FFFFFF"/>
            <w:hideMark/>
          </w:tcPr>
          <w:p w14:paraId="1F31A4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Бухгалтерский учёт</w:t>
            </w:r>
          </w:p>
          <w:p w14:paraId="4E84B6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в организациях общественного питания</w:t>
            </w:r>
          </w:p>
        </w:tc>
        <w:tc>
          <w:tcPr>
            <w:tcW w:w="567" w:type="dxa"/>
            <w:tcBorders>
              <w:bottom w:val="single" w:sz="4" w:space="0" w:color="auto"/>
            </w:tcBorders>
            <w:shd w:val="clear" w:color="auto" w:fill="FFFFFF"/>
            <w:hideMark/>
          </w:tcPr>
          <w:p w14:paraId="5469D2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41</w:t>
            </w:r>
          </w:p>
        </w:tc>
      </w:tr>
      <w:tr w:rsidR="0022123C" w:rsidRPr="0022123C" w14:paraId="15F89212" w14:textId="77777777" w:rsidTr="00EC236D">
        <w:tc>
          <w:tcPr>
            <w:tcW w:w="2235" w:type="dxa"/>
            <w:vMerge w:val="restart"/>
            <w:hideMark/>
          </w:tcPr>
          <w:p w14:paraId="6B2DEC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5BCE9B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Ценообразование </w:t>
            </w:r>
          </w:p>
          <w:p w14:paraId="202FE4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предприятиях общественного питания.</w:t>
            </w:r>
          </w:p>
        </w:tc>
        <w:tc>
          <w:tcPr>
            <w:tcW w:w="6945" w:type="dxa"/>
            <w:gridSpan w:val="2"/>
            <w:hideMark/>
          </w:tcPr>
          <w:p w14:paraId="68657C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18587E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r>
      <w:tr w:rsidR="0022123C" w:rsidRPr="0022123C" w14:paraId="3A710F54" w14:textId="77777777" w:rsidTr="00EC236D">
        <w:trPr>
          <w:trHeight w:val="1545"/>
        </w:trPr>
        <w:tc>
          <w:tcPr>
            <w:tcW w:w="2235" w:type="dxa"/>
            <w:vMerge/>
            <w:vAlign w:val="center"/>
            <w:hideMark/>
          </w:tcPr>
          <w:p w14:paraId="7C087329"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6B36D5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31B0D3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Понятие цены. Виды цен, торговая наценка, её назначение и порядок установления. Формирование свободных розничных цен. План-меню, его содержание и назначение. </w:t>
            </w:r>
          </w:p>
          <w:p w14:paraId="67ABB4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Сборник рецептур блюд и кулинарных изделий, его назначение и использование. </w:t>
            </w:r>
          </w:p>
          <w:p w14:paraId="412F93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Калькуляция продажных цен, определение цен на товары, реализуемые через буфеты, магазины кулинарии, мелкорозничную сеть.</w:t>
            </w:r>
          </w:p>
        </w:tc>
        <w:tc>
          <w:tcPr>
            <w:tcW w:w="567" w:type="dxa"/>
            <w:tcBorders>
              <w:bottom w:val="single" w:sz="4" w:space="0" w:color="auto"/>
            </w:tcBorders>
            <w:hideMark/>
          </w:tcPr>
          <w:p w14:paraId="5933FC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56494FA8" w14:textId="77777777" w:rsidTr="00EC236D">
        <w:trPr>
          <w:trHeight w:val="285"/>
        </w:trPr>
        <w:tc>
          <w:tcPr>
            <w:tcW w:w="2235" w:type="dxa"/>
            <w:vMerge/>
            <w:vAlign w:val="center"/>
            <w:hideMark/>
          </w:tcPr>
          <w:p w14:paraId="1E65CFE0" w14:textId="77777777" w:rsidR="0022123C" w:rsidRPr="0022123C" w:rsidRDefault="0022123C" w:rsidP="00076DA3">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14:paraId="42E48D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550FB2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55400517" w14:textId="77777777" w:rsidTr="00EC236D">
        <w:trPr>
          <w:trHeight w:val="707"/>
        </w:trPr>
        <w:tc>
          <w:tcPr>
            <w:tcW w:w="2235" w:type="dxa"/>
            <w:vMerge/>
            <w:vAlign w:val="center"/>
            <w:hideMark/>
          </w:tcPr>
          <w:p w14:paraId="5581CD0D"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6FA450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14:paraId="0DB403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Определение норм вложения сырья различных кондиций и взаимозаменяемость продуктов.</w:t>
            </w:r>
          </w:p>
        </w:tc>
        <w:tc>
          <w:tcPr>
            <w:tcW w:w="567" w:type="dxa"/>
            <w:tcBorders>
              <w:top w:val="single" w:sz="4" w:space="0" w:color="auto"/>
              <w:bottom w:val="single" w:sz="4" w:space="0" w:color="auto"/>
            </w:tcBorders>
          </w:tcPr>
          <w:p w14:paraId="4E0948F0" w14:textId="77777777" w:rsidR="0022123C" w:rsidRPr="0022123C" w:rsidRDefault="0022123C" w:rsidP="00076DA3">
            <w:pPr>
              <w:spacing w:after="0" w:line="240" w:lineRule="auto"/>
              <w:rPr>
                <w:rFonts w:ascii="Times New Roman" w:hAnsi="Times New Roman" w:cs="Times New Roman"/>
              </w:rPr>
            </w:pPr>
          </w:p>
        </w:tc>
      </w:tr>
      <w:tr w:rsidR="0022123C" w:rsidRPr="0022123C" w14:paraId="5688B86C" w14:textId="77777777" w:rsidTr="00EC236D">
        <w:trPr>
          <w:trHeight w:val="450"/>
        </w:trPr>
        <w:tc>
          <w:tcPr>
            <w:tcW w:w="2235" w:type="dxa"/>
            <w:vMerge/>
            <w:vAlign w:val="center"/>
            <w:hideMark/>
          </w:tcPr>
          <w:p w14:paraId="14101E65"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hideMark/>
          </w:tcPr>
          <w:p w14:paraId="496AD6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tcBorders>
            <w:hideMark/>
          </w:tcPr>
          <w:p w14:paraId="22BE01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Калькуляция свободных розничных цен на холодные закуски, первые, вторые, третьи блюда.</w:t>
            </w:r>
          </w:p>
        </w:tc>
        <w:tc>
          <w:tcPr>
            <w:tcW w:w="567" w:type="dxa"/>
            <w:tcBorders>
              <w:top w:val="single" w:sz="4" w:space="0" w:color="auto"/>
              <w:bottom w:val="single" w:sz="4" w:space="0" w:color="auto"/>
            </w:tcBorders>
          </w:tcPr>
          <w:p w14:paraId="6E47E0D2" w14:textId="77777777" w:rsidR="0022123C" w:rsidRPr="0022123C" w:rsidRDefault="0022123C" w:rsidP="00076DA3">
            <w:pPr>
              <w:spacing w:after="0" w:line="240" w:lineRule="auto"/>
              <w:rPr>
                <w:rFonts w:ascii="Times New Roman" w:hAnsi="Times New Roman" w:cs="Times New Roman"/>
              </w:rPr>
            </w:pPr>
          </w:p>
        </w:tc>
      </w:tr>
      <w:tr w:rsidR="0022123C" w:rsidRPr="0022123C" w14:paraId="1858C4F0" w14:textId="77777777" w:rsidTr="00EC236D">
        <w:trPr>
          <w:trHeight w:val="450"/>
        </w:trPr>
        <w:tc>
          <w:tcPr>
            <w:tcW w:w="2235" w:type="dxa"/>
            <w:vMerge/>
          </w:tcPr>
          <w:p w14:paraId="5617E2DF"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6D676478"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328639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tc>
        <w:tc>
          <w:tcPr>
            <w:tcW w:w="567" w:type="dxa"/>
            <w:tcBorders>
              <w:top w:val="single" w:sz="4" w:space="0" w:color="auto"/>
              <w:bottom w:val="single" w:sz="4" w:space="0" w:color="auto"/>
            </w:tcBorders>
            <w:hideMark/>
          </w:tcPr>
          <w:p w14:paraId="624BFD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073BA9B4" w14:textId="77777777" w:rsidTr="00EC236D">
        <w:trPr>
          <w:trHeight w:val="450"/>
        </w:trPr>
        <w:tc>
          <w:tcPr>
            <w:tcW w:w="2235" w:type="dxa"/>
            <w:vMerge/>
            <w:vAlign w:val="center"/>
            <w:hideMark/>
          </w:tcPr>
          <w:p w14:paraId="2087F73E"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1B24C703"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6CF38E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Ознакомление с планом-меню.</w:t>
            </w:r>
          </w:p>
          <w:p w14:paraId="56AE27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Ознакомление  с  калькуляцией продажных цен.</w:t>
            </w:r>
          </w:p>
        </w:tc>
        <w:tc>
          <w:tcPr>
            <w:tcW w:w="567" w:type="dxa"/>
            <w:tcBorders>
              <w:top w:val="single" w:sz="4" w:space="0" w:color="auto"/>
              <w:bottom w:val="single" w:sz="4" w:space="0" w:color="auto"/>
            </w:tcBorders>
          </w:tcPr>
          <w:p w14:paraId="722B6E84" w14:textId="77777777" w:rsidR="0022123C" w:rsidRPr="0022123C" w:rsidRDefault="0022123C" w:rsidP="00076DA3">
            <w:pPr>
              <w:spacing w:after="0" w:line="240" w:lineRule="auto"/>
              <w:rPr>
                <w:rFonts w:ascii="Times New Roman" w:hAnsi="Times New Roman" w:cs="Times New Roman"/>
              </w:rPr>
            </w:pPr>
          </w:p>
        </w:tc>
      </w:tr>
      <w:tr w:rsidR="0022123C" w:rsidRPr="0022123C" w14:paraId="2EB4B551" w14:textId="77777777" w:rsidTr="00EC236D">
        <w:tc>
          <w:tcPr>
            <w:tcW w:w="2235" w:type="dxa"/>
            <w:vMerge w:val="restart"/>
            <w:hideMark/>
          </w:tcPr>
          <w:p w14:paraId="16EA19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2.2. </w:t>
            </w:r>
          </w:p>
          <w:p w14:paraId="2DE735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 сырья, товаров и тары в кладовых.</w:t>
            </w:r>
          </w:p>
        </w:tc>
        <w:tc>
          <w:tcPr>
            <w:tcW w:w="6945" w:type="dxa"/>
            <w:gridSpan w:val="2"/>
            <w:hideMark/>
          </w:tcPr>
          <w:p w14:paraId="1A0A7E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1FAF9A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3D6B3568" w14:textId="77777777" w:rsidTr="00EC236D">
        <w:trPr>
          <w:trHeight w:val="693"/>
        </w:trPr>
        <w:tc>
          <w:tcPr>
            <w:tcW w:w="2235" w:type="dxa"/>
            <w:vMerge/>
            <w:vAlign w:val="center"/>
            <w:hideMark/>
          </w:tcPr>
          <w:p w14:paraId="659CB5CC"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47F736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720566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Сущность полной материальной ответственности, её документальное оформление. </w:t>
            </w:r>
          </w:p>
          <w:p w14:paraId="543EAC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Оформление доверенностей, контроль за их использованием. Источники поступления продуктов, товаров, тары и их документальное оформление. </w:t>
            </w:r>
          </w:p>
          <w:p w14:paraId="0359EF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Отпуск продуктов из кладовой на кухню, в буфет, и мелкорозничную сеть. </w:t>
            </w:r>
          </w:p>
          <w:p w14:paraId="2C4961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Отчётность материально-ответственных лиц по товарам и таре. Товарные потери, их документальное оформление. </w:t>
            </w:r>
          </w:p>
          <w:p w14:paraId="162A75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проведения инвентаризации в кладовой.</w:t>
            </w:r>
          </w:p>
        </w:tc>
        <w:tc>
          <w:tcPr>
            <w:tcW w:w="567" w:type="dxa"/>
            <w:tcBorders>
              <w:bottom w:val="single" w:sz="4" w:space="0" w:color="auto"/>
            </w:tcBorders>
            <w:hideMark/>
          </w:tcPr>
          <w:p w14:paraId="75E3C0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165471FD" w14:textId="77777777" w:rsidTr="00EC236D">
        <w:trPr>
          <w:trHeight w:val="285"/>
        </w:trPr>
        <w:tc>
          <w:tcPr>
            <w:tcW w:w="2235" w:type="dxa"/>
            <w:vMerge/>
            <w:vAlign w:val="center"/>
            <w:hideMark/>
          </w:tcPr>
          <w:p w14:paraId="54EC9D23" w14:textId="77777777" w:rsidR="0022123C" w:rsidRPr="0022123C" w:rsidRDefault="0022123C" w:rsidP="00076DA3">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14:paraId="145537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242E11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75D99CFB" w14:textId="77777777" w:rsidTr="00EC236D">
        <w:trPr>
          <w:trHeight w:val="707"/>
        </w:trPr>
        <w:tc>
          <w:tcPr>
            <w:tcW w:w="2235" w:type="dxa"/>
            <w:vMerge/>
            <w:vAlign w:val="center"/>
            <w:hideMark/>
          </w:tcPr>
          <w:p w14:paraId="40A5BD91"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316648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14:paraId="3BF94F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доверенностей, счетов фактур, актов на расхождения, накладных на отпуск продуктов из кладовой на кухню.</w:t>
            </w:r>
          </w:p>
        </w:tc>
        <w:tc>
          <w:tcPr>
            <w:tcW w:w="567" w:type="dxa"/>
            <w:vMerge w:val="restart"/>
            <w:tcBorders>
              <w:top w:val="single" w:sz="4" w:space="0" w:color="auto"/>
              <w:bottom w:val="single" w:sz="4" w:space="0" w:color="auto"/>
            </w:tcBorders>
          </w:tcPr>
          <w:p w14:paraId="66701B71" w14:textId="77777777" w:rsidR="0022123C" w:rsidRPr="0022123C" w:rsidRDefault="0022123C" w:rsidP="00076DA3">
            <w:pPr>
              <w:spacing w:after="0" w:line="240" w:lineRule="auto"/>
              <w:rPr>
                <w:rFonts w:ascii="Times New Roman" w:hAnsi="Times New Roman" w:cs="Times New Roman"/>
              </w:rPr>
            </w:pPr>
          </w:p>
        </w:tc>
      </w:tr>
      <w:tr w:rsidR="0022123C" w:rsidRPr="0022123C" w14:paraId="26136921" w14:textId="77777777" w:rsidTr="00EC236D">
        <w:trPr>
          <w:trHeight w:val="675"/>
        </w:trPr>
        <w:tc>
          <w:tcPr>
            <w:tcW w:w="2235" w:type="dxa"/>
            <w:vMerge/>
            <w:vAlign w:val="center"/>
            <w:hideMark/>
          </w:tcPr>
          <w:p w14:paraId="38684EB5"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14A043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bottom w:val="single" w:sz="4" w:space="0" w:color="auto"/>
            </w:tcBorders>
            <w:hideMark/>
          </w:tcPr>
          <w:p w14:paraId="634E60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товарных отчётов. Составление инвентаризационной описи.</w:t>
            </w:r>
          </w:p>
        </w:tc>
        <w:tc>
          <w:tcPr>
            <w:tcW w:w="567" w:type="dxa"/>
            <w:vMerge/>
            <w:tcBorders>
              <w:top w:val="single" w:sz="4" w:space="0" w:color="auto"/>
              <w:bottom w:val="single" w:sz="4" w:space="0" w:color="auto"/>
            </w:tcBorders>
            <w:vAlign w:val="center"/>
            <w:hideMark/>
          </w:tcPr>
          <w:p w14:paraId="50DC14B6" w14:textId="77777777" w:rsidR="0022123C" w:rsidRPr="0022123C" w:rsidRDefault="0022123C" w:rsidP="00076DA3">
            <w:pPr>
              <w:spacing w:after="0" w:line="240" w:lineRule="auto"/>
              <w:rPr>
                <w:rFonts w:ascii="Times New Roman" w:hAnsi="Times New Roman" w:cs="Times New Roman"/>
              </w:rPr>
            </w:pPr>
          </w:p>
        </w:tc>
      </w:tr>
      <w:tr w:rsidR="0022123C" w:rsidRPr="0022123C" w14:paraId="7BCFA5D3" w14:textId="77777777" w:rsidTr="00EC236D">
        <w:trPr>
          <w:trHeight w:val="420"/>
        </w:trPr>
        <w:tc>
          <w:tcPr>
            <w:tcW w:w="2235" w:type="dxa"/>
            <w:vMerge/>
            <w:vAlign w:val="center"/>
            <w:hideMark/>
          </w:tcPr>
          <w:p w14:paraId="51B4D6C0"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219F73B2"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7D2635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3DDA89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Ознакомиться с положением о индивидуальной и бригадной формах материальной ответственности.</w:t>
            </w:r>
          </w:p>
        </w:tc>
        <w:tc>
          <w:tcPr>
            <w:tcW w:w="567" w:type="dxa"/>
            <w:tcBorders>
              <w:top w:val="single" w:sz="4" w:space="0" w:color="auto"/>
              <w:bottom w:val="single" w:sz="4" w:space="0" w:color="auto"/>
            </w:tcBorders>
            <w:hideMark/>
          </w:tcPr>
          <w:p w14:paraId="03CD73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63D29FDA" w14:textId="77777777" w:rsidTr="00EC236D">
        <w:tc>
          <w:tcPr>
            <w:tcW w:w="2235" w:type="dxa"/>
            <w:vMerge w:val="restart"/>
            <w:hideMark/>
          </w:tcPr>
          <w:p w14:paraId="681997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2.3. </w:t>
            </w:r>
          </w:p>
          <w:p w14:paraId="38CA49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 сырья на производстве и реализация готовой продукции.</w:t>
            </w:r>
          </w:p>
        </w:tc>
        <w:tc>
          <w:tcPr>
            <w:tcW w:w="6945" w:type="dxa"/>
            <w:gridSpan w:val="2"/>
            <w:hideMark/>
          </w:tcPr>
          <w:p w14:paraId="437797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5E0E40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04F5FE52" w14:textId="77777777" w:rsidTr="00EC236D">
        <w:trPr>
          <w:trHeight w:val="1545"/>
        </w:trPr>
        <w:tc>
          <w:tcPr>
            <w:tcW w:w="2235" w:type="dxa"/>
            <w:vMerge/>
            <w:vAlign w:val="center"/>
            <w:hideMark/>
          </w:tcPr>
          <w:p w14:paraId="224B6AF4"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4252D6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7F0281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 товарооборота общепита.</w:t>
            </w:r>
          </w:p>
          <w:p w14:paraId="1E41AA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Учётные цены производства. </w:t>
            </w:r>
          </w:p>
          <w:p w14:paraId="582DC7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Документальное оформление реализации готовой продукции производства. </w:t>
            </w:r>
          </w:p>
          <w:p w14:paraId="6F3DCB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Отчётность о реализации изделий кухни. </w:t>
            </w:r>
          </w:p>
          <w:p w14:paraId="30B3FC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Порядок оформления дневных заборных листов. </w:t>
            </w:r>
          </w:p>
          <w:p w14:paraId="03F943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составления отчёта о движении продуктов и тары на производстве.</w:t>
            </w:r>
          </w:p>
        </w:tc>
        <w:tc>
          <w:tcPr>
            <w:tcW w:w="567" w:type="dxa"/>
            <w:tcBorders>
              <w:bottom w:val="single" w:sz="4" w:space="0" w:color="auto"/>
            </w:tcBorders>
            <w:hideMark/>
          </w:tcPr>
          <w:p w14:paraId="0CAA86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786CDA57" w14:textId="77777777" w:rsidTr="00EC236D">
        <w:trPr>
          <w:trHeight w:val="285"/>
        </w:trPr>
        <w:tc>
          <w:tcPr>
            <w:tcW w:w="2235" w:type="dxa"/>
            <w:vMerge/>
            <w:vAlign w:val="center"/>
            <w:hideMark/>
          </w:tcPr>
          <w:p w14:paraId="6C2A36E6" w14:textId="77777777" w:rsidR="0022123C" w:rsidRPr="0022123C" w:rsidRDefault="0022123C" w:rsidP="00076DA3">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14:paraId="2A890E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670651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09F7DE35" w14:textId="77777777" w:rsidTr="00EC236D">
        <w:trPr>
          <w:trHeight w:val="707"/>
        </w:trPr>
        <w:tc>
          <w:tcPr>
            <w:tcW w:w="2235" w:type="dxa"/>
            <w:vMerge/>
            <w:vAlign w:val="center"/>
            <w:hideMark/>
          </w:tcPr>
          <w:p w14:paraId="03012F39"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5F7D5B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14:paraId="6732B7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расчета потребного количества сырья на день по плану-меню.</w:t>
            </w:r>
          </w:p>
        </w:tc>
        <w:tc>
          <w:tcPr>
            <w:tcW w:w="567" w:type="dxa"/>
            <w:vMerge w:val="restart"/>
            <w:tcBorders>
              <w:top w:val="single" w:sz="4" w:space="0" w:color="auto"/>
              <w:bottom w:val="single" w:sz="4" w:space="0" w:color="auto"/>
            </w:tcBorders>
          </w:tcPr>
          <w:p w14:paraId="1FBBFD79" w14:textId="77777777" w:rsidR="0022123C" w:rsidRPr="0022123C" w:rsidRDefault="0022123C" w:rsidP="00076DA3">
            <w:pPr>
              <w:spacing w:after="0" w:line="240" w:lineRule="auto"/>
              <w:rPr>
                <w:rFonts w:ascii="Times New Roman" w:hAnsi="Times New Roman" w:cs="Times New Roman"/>
              </w:rPr>
            </w:pPr>
          </w:p>
        </w:tc>
      </w:tr>
      <w:tr w:rsidR="0022123C" w:rsidRPr="0022123C" w14:paraId="0F61961A" w14:textId="77777777" w:rsidTr="00EC236D">
        <w:trPr>
          <w:trHeight w:val="675"/>
        </w:trPr>
        <w:tc>
          <w:tcPr>
            <w:tcW w:w="2235" w:type="dxa"/>
            <w:vMerge/>
            <w:vAlign w:val="center"/>
            <w:hideMark/>
          </w:tcPr>
          <w:p w14:paraId="0514432A"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756166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bottom w:val="single" w:sz="4" w:space="0" w:color="auto"/>
            </w:tcBorders>
            <w:hideMark/>
          </w:tcPr>
          <w:p w14:paraId="34AC81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Составление первичных документов на операции производства и составление отчёта кухни. </w:t>
            </w:r>
          </w:p>
        </w:tc>
        <w:tc>
          <w:tcPr>
            <w:tcW w:w="567" w:type="dxa"/>
            <w:vMerge/>
            <w:tcBorders>
              <w:top w:val="single" w:sz="4" w:space="0" w:color="auto"/>
              <w:bottom w:val="single" w:sz="4" w:space="0" w:color="auto"/>
            </w:tcBorders>
            <w:vAlign w:val="center"/>
            <w:hideMark/>
          </w:tcPr>
          <w:p w14:paraId="58FA24C6" w14:textId="77777777" w:rsidR="0022123C" w:rsidRPr="0022123C" w:rsidRDefault="0022123C" w:rsidP="00076DA3">
            <w:pPr>
              <w:spacing w:after="0" w:line="240" w:lineRule="auto"/>
              <w:rPr>
                <w:rFonts w:ascii="Times New Roman" w:hAnsi="Times New Roman" w:cs="Times New Roman"/>
              </w:rPr>
            </w:pPr>
          </w:p>
        </w:tc>
      </w:tr>
      <w:tr w:rsidR="0022123C" w:rsidRPr="0022123C" w14:paraId="37F1BECF" w14:textId="77777777" w:rsidTr="00EC236D">
        <w:trPr>
          <w:trHeight w:val="420"/>
        </w:trPr>
        <w:tc>
          <w:tcPr>
            <w:tcW w:w="2235" w:type="dxa"/>
            <w:vMerge/>
            <w:vAlign w:val="center"/>
            <w:hideMark/>
          </w:tcPr>
          <w:p w14:paraId="2DC81294"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6F7D74E8"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3AFACA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4237E2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Ознакомление с учётом на предприятиях с цеховым делением.</w:t>
            </w:r>
          </w:p>
        </w:tc>
        <w:tc>
          <w:tcPr>
            <w:tcW w:w="567" w:type="dxa"/>
            <w:tcBorders>
              <w:top w:val="single" w:sz="4" w:space="0" w:color="auto"/>
              <w:bottom w:val="single" w:sz="4" w:space="0" w:color="auto"/>
            </w:tcBorders>
            <w:hideMark/>
          </w:tcPr>
          <w:p w14:paraId="74FA0D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6E2662B1" w14:textId="77777777" w:rsidTr="00EC236D">
        <w:trPr>
          <w:trHeight w:val="315"/>
        </w:trPr>
        <w:tc>
          <w:tcPr>
            <w:tcW w:w="2235" w:type="dxa"/>
            <w:vMerge w:val="restart"/>
            <w:hideMark/>
          </w:tcPr>
          <w:p w14:paraId="5031CC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2.4 Учет операций в буфетах, магазинах кулинарии и мелкорозничной сети.</w:t>
            </w:r>
          </w:p>
        </w:tc>
        <w:tc>
          <w:tcPr>
            <w:tcW w:w="6945" w:type="dxa"/>
            <w:gridSpan w:val="2"/>
            <w:tcBorders>
              <w:top w:val="single" w:sz="4" w:space="0" w:color="auto"/>
              <w:bottom w:val="single" w:sz="4" w:space="0" w:color="auto"/>
            </w:tcBorders>
            <w:hideMark/>
          </w:tcPr>
          <w:p w14:paraId="21836C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top w:val="single" w:sz="4" w:space="0" w:color="auto"/>
              <w:bottom w:val="single" w:sz="4" w:space="0" w:color="auto"/>
            </w:tcBorders>
            <w:hideMark/>
          </w:tcPr>
          <w:p w14:paraId="49E4EB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1E75A4D8" w14:textId="77777777" w:rsidTr="00EC236D">
        <w:trPr>
          <w:trHeight w:val="1574"/>
        </w:trPr>
        <w:tc>
          <w:tcPr>
            <w:tcW w:w="2235" w:type="dxa"/>
            <w:vMerge/>
            <w:vAlign w:val="center"/>
            <w:hideMark/>
          </w:tcPr>
          <w:p w14:paraId="51A50F92"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hideMark/>
          </w:tcPr>
          <w:p w14:paraId="445323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tcPr>
          <w:p w14:paraId="4492B3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Документальное оформление движения товаров, готовой продукции производства, тары, сдачи выручки. </w:t>
            </w:r>
          </w:p>
          <w:p w14:paraId="4B0642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передачи товаров и тары при смене материально - ответственных лиц. Товарные отчеты. Особенности инвентаризации товаров и тары в буфетах и мелкорозничной сети.</w:t>
            </w:r>
          </w:p>
        </w:tc>
        <w:tc>
          <w:tcPr>
            <w:tcW w:w="567" w:type="dxa"/>
            <w:tcBorders>
              <w:top w:val="single" w:sz="4" w:space="0" w:color="auto"/>
              <w:bottom w:val="single" w:sz="4" w:space="0" w:color="auto"/>
            </w:tcBorders>
          </w:tcPr>
          <w:p w14:paraId="4A25EDD3" w14:textId="77777777" w:rsidR="0022123C" w:rsidRPr="0022123C" w:rsidRDefault="0022123C" w:rsidP="00076DA3">
            <w:pPr>
              <w:spacing w:after="0" w:line="240" w:lineRule="auto"/>
              <w:rPr>
                <w:rFonts w:ascii="Times New Roman" w:hAnsi="Times New Roman" w:cs="Times New Roman"/>
              </w:rPr>
            </w:pPr>
          </w:p>
          <w:p w14:paraId="2C218E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705184C" w14:textId="77777777" w:rsidTr="00EC236D">
        <w:trPr>
          <w:trHeight w:val="420"/>
        </w:trPr>
        <w:tc>
          <w:tcPr>
            <w:tcW w:w="2235" w:type="dxa"/>
            <w:vMerge/>
            <w:vAlign w:val="center"/>
            <w:hideMark/>
          </w:tcPr>
          <w:p w14:paraId="2241BE86"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4F36DC2B"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06A92E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23574B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4D3807C6" w14:textId="77777777" w:rsidTr="00EC236D">
        <w:trPr>
          <w:trHeight w:val="420"/>
        </w:trPr>
        <w:tc>
          <w:tcPr>
            <w:tcW w:w="2235" w:type="dxa"/>
            <w:vMerge/>
            <w:vAlign w:val="center"/>
            <w:hideMark/>
          </w:tcPr>
          <w:p w14:paraId="4982075B"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hideMark/>
          </w:tcPr>
          <w:p w14:paraId="1C610F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hideMark/>
          </w:tcPr>
          <w:p w14:paraId="529E07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Составление  товарного отчёта.</w:t>
            </w:r>
          </w:p>
        </w:tc>
        <w:tc>
          <w:tcPr>
            <w:tcW w:w="567" w:type="dxa"/>
            <w:tcBorders>
              <w:top w:val="single" w:sz="4" w:space="0" w:color="auto"/>
              <w:bottom w:val="single" w:sz="4" w:space="0" w:color="auto"/>
            </w:tcBorders>
          </w:tcPr>
          <w:p w14:paraId="1380BF4F" w14:textId="77777777" w:rsidR="0022123C" w:rsidRPr="0022123C" w:rsidRDefault="0022123C" w:rsidP="00076DA3">
            <w:pPr>
              <w:spacing w:after="0" w:line="240" w:lineRule="auto"/>
              <w:rPr>
                <w:rFonts w:ascii="Times New Roman" w:hAnsi="Times New Roman" w:cs="Times New Roman"/>
              </w:rPr>
            </w:pPr>
          </w:p>
        </w:tc>
      </w:tr>
      <w:tr w:rsidR="0022123C" w:rsidRPr="0022123C" w14:paraId="6C97B0C4" w14:textId="77777777" w:rsidTr="00EC236D">
        <w:trPr>
          <w:trHeight w:val="420"/>
        </w:trPr>
        <w:tc>
          <w:tcPr>
            <w:tcW w:w="2235" w:type="dxa"/>
            <w:vMerge/>
            <w:vAlign w:val="center"/>
            <w:hideMark/>
          </w:tcPr>
          <w:p w14:paraId="798F1B1B"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020FD565"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347A3D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5094B3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Ознакомление с порядком учёта   и документальным оформлением движения товаров, готовой продукции производства, тары, сдачи выручки. </w:t>
            </w:r>
          </w:p>
        </w:tc>
        <w:tc>
          <w:tcPr>
            <w:tcW w:w="567" w:type="dxa"/>
            <w:tcBorders>
              <w:top w:val="single" w:sz="4" w:space="0" w:color="auto"/>
              <w:bottom w:val="single" w:sz="4" w:space="0" w:color="auto"/>
            </w:tcBorders>
            <w:hideMark/>
          </w:tcPr>
          <w:p w14:paraId="73B472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12B1BC7A" w14:textId="77777777" w:rsidTr="00EC236D">
        <w:tc>
          <w:tcPr>
            <w:tcW w:w="2235" w:type="dxa"/>
            <w:vMerge w:val="restart"/>
            <w:hideMark/>
          </w:tcPr>
          <w:p w14:paraId="12654D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2.5. </w:t>
            </w:r>
          </w:p>
          <w:p w14:paraId="53539E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 расчётов с персоналом по оплате труда.</w:t>
            </w:r>
          </w:p>
        </w:tc>
        <w:tc>
          <w:tcPr>
            <w:tcW w:w="6945" w:type="dxa"/>
            <w:gridSpan w:val="2"/>
            <w:hideMark/>
          </w:tcPr>
          <w:p w14:paraId="49E6F8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3CD6AC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1C8662F2" w14:textId="77777777" w:rsidTr="00EC236D">
        <w:trPr>
          <w:trHeight w:val="1545"/>
        </w:trPr>
        <w:tc>
          <w:tcPr>
            <w:tcW w:w="2235" w:type="dxa"/>
            <w:vMerge/>
            <w:vAlign w:val="center"/>
            <w:hideMark/>
          </w:tcPr>
          <w:p w14:paraId="47985E46"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3B6587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411E9F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оплаты труда. Оплата пособий по временной нетрудоспособности, за дни очередного отпуска. Удержания из заработной платы. Документальное оформление начисления и выплаты заработной платы. Понятие депонированной заработной платы</w:t>
            </w:r>
          </w:p>
        </w:tc>
        <w:tc>
          <w:tcPr>
            <w:tcW w:w="567" w:type="dxa"/>
            <w:tcBorders>
              <w:bottom w:val="single" w:sz="4" w:space="0" w:color="auto"/>
            </w:tcBorders>
            <w:hideMark/>
          </w:tcPr>
          <w:p w14:paraId="4ECFFF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282D5712" w14:textId="77777777" w:rsidTr="00EC236D">
        <w:trPr>
          <w:trHeight w:val="285"/>
        </w:trPr>
        <w:tc>
          <w:tcPr>
            <w:tcW w:w="2235" w:type="dxa"/>
            <w:vMerge/>
            <w:vAlign w:val="center"/>
            <w:hideMark/>
          </w:tcPr>
          <w:p w14:paraId="6A8EA4CB" w14:textId="77777777" w:rsidR="0022123C" w:rsidRPr="0022123C" w:rsidRDefault="0022123C" w:rsidP="00076DA3">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14:paraId="7D54F9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3FF4AA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78677BD7" w14:textId="77777777" w:rsidTr="00EC236D">
        <w:trPr>
          <w:trHeight w:val="707"/>
        </w:trPr>
        <w:tc>
          <w:tcPr>
            <w:tcW w:w="2235" w:type="dxa"/>
            <w:vMerge/>
            <w:vAlign w:val="center"/>
            <w:hideMark/>
          </w:tcPr>
          <w:p w14:paraId="6E7221E8"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2B8BAF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14:paraId="28D2E3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расчета заработной платы за отработанное время, пособий по временной нетрудоспособности.</w:t>
            </w:r>
          </w:p>
        </w:tc>
        <w:tc>
          <w:tcPr>
            <w:tcW w:w="567" w:type="dxa"/>
            <w:vMerge w:val="restart"/>
            <w:tcBorders>
              <w:top w:val="single" w:sz="4" w:space="0" w:color="auto"/>
              <w:bottom w:val="single" w:sz="4" w:space="0" w:color="auto"/>
            </w:tcBorders>
          </w:tcPr>
          <w:p w14:paraId="3D5EC990" w14:textId="77777777" w:rsidR="0022123C" w:rsidRPr="0022123C" w:rsidRDefault="0022123C" w:rsidP="00076DA3">
            <w:pPr>
              <w:spacing w:after="0" w:line="240" w:lineRule="auto"/>
              <w:rPr>
                <w:rFonts w:ascii="Times New Roman" w:hAnsi="Times New Roman" w:cs="Times New Roman"/>
              </w:rPr>
            </w:pPr>
          </w:p>
        </w:tc>
      </w:tr>
      <w:tr w:rsidR="0022123C" w:rsidRPr="0022123C" w14:paraId="4E2325AA" w14:textId="77777777" w:rsidTr="00EC236D">
        <w:trPr>
          <w:trHeight w:val="675"/>
        </w:trPr>
        <w:tc>
          <w:tcPr>
            <w:tcW w:w="2235" w:type="dxa"/>
            <w:vMerge/>
            <w:vAlign w:val="center"/>
            <w:hideMark/>
          </w:tcPr>
          <w:p w14:paraId="3506E1D7"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6412BC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bottom w:val="single" w:sz="4" w:space="0" w:color="auto"/>
            </w:tcBorders>
            <w:hideMark/>
          </w:tcPr>
          <w:p w14:paraId="3DE80A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Составление расчётно-платёжной ведомости и удержания из заработной платы. </w:t>
            </w:r>
          </w:p>
        </w:tc>
        <w:tc>
          <w:tcPr>
            <w:tcW w:w="567" w:type="dxa"/>
            <w:vMerge/>
            <w:tcBorders>
              <w:top w:val="single" w:sz="4" w:space="0" w:color="auto"/>
              <w:bottom w:val="single" w:sz="4" w:space="0" w:color="auto"/>
            </w:tcBorders>
            <w:vAlign w:val="center"/>
            <w:hideMark/>
          </w:tcPr>
          <w:p w14:paraId="09EC6D20" w14:textId="77777777" w:rsidR="0022123C" w:rsidRPr="0022123C" w:rsidRDefault="0022123C" w:rsidP="00076DA3">
            <w:pPr>
              <w:spacing w:after="0" w:line="240" w:lineRule="auto"/>
              <w:rPr>
                <w:rFonts w:ascii="Times New Roman" w:hAnsi="Times New Roman" w:cs="Times New Roman"/>
              </w:rPr>
            </w:pPr>
          </w:p>
        </w:tc>
      </w:tr>
      <w:tr w:rsidR="0022123C" w:rsidRPr="0022123C" w14:paraId="6056709E" w14:textId="77777777" w:rsidTr="00EC236D">
        <w:trPr>
          <w:trHeight w:val="420"/>
        </w:trPr>
        <w:tc>
          <w:tcPr>
            <w:tcW w:w="2235" w:type="dxa"/>
            <w:vMerge/>
            <w:vAlign w:val="center"/>
            <w:hideMark/>
          </w:tcPr>
          <w:p w14:paraId="3568B7B6"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0D5C8980"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3213B8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39A5B7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Ознакомление с формами оплаты труда, нормативными документами, регулирующими вопросы оплаты труда. </w:t>
            </w:r>
          </w:p>
          <w:p w14:paraId="2585AB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задач на расчёт заработной платы различным категориям работников.</w:t>
            </w:r>
          </w:p>
        </w:tc>
        <w:tc>
          <w:tcPr>
            <w:tcW w:w="567" w:type="dxa"/>
            <w:tcBorders>
              <w:top w:val="single" w:sz="4" w:space="0" w:color="auto"/>
              <w:bottom w:val="single" w:sz="4" w:space="0" w:color="auto"/>
            </w:tcBorders>
            <w:hideMark/>
          </w:tcPr>
          <w:p w14:paraId="14035E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23BAAFA8" w14:textId="77777777" w:rsidTr="00EC236D">
        <w:tc>
          <w:tcPr>
            <w:tcW w:w="2235" w:type="dxa"/>
            <w:vMerge w:val="restart"/>
            <w:hideMark/>
          </w:tcPr>
          <w:p w14:paraId="6F2B56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2.6. </w:t>
            </w:r>
          </w:p>
          <w:p w14:paraId="6C961B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 денежных средств, текущих обязательств и расчётов.</w:t>
            </w:r>
          </w:p>
        </w:tc>
        <w:tc>
          <w:tcPr>
            <w:tcW w:w="6945" w:type="dxa"/>
            <w:gridSpan w:val="2"/>
            <w:hideMark/>
          </w:tcPr>
          <w:p w14:paraId="55A6C9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7A943B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7F32C2A9" w14:textId="77777777" w:rsidTr="00EC236D">
        <w:trPr>
          <w:trHeight w:val="1163"/>
        </w:trPr>
        <w:tc>
          <w:tcPr>
            <w:tcW w:w="2235" w:type="dxa"/>
            <w:vMerge/>
            <w:vAlign w:val="center"/>
            <w:hideMark/>
          </w:tcPr>
          <w:p w14:paraId="4BF18F15"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0D0AE4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75E56F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Документальное оформление ведения кассовых операций. </w:t>
            </w:r>
          </w:p>
          <w:p w14:paraId="7DFB57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Порядок открытия расчётного счёта. </w:t>
            </w:r>
          </w:p>
          <w:p w14:paraId="2E6281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Безналичные расчёты РФ. </w:t>
            </w:r>
          </w:p>
          <w:p w14:paraId="14138A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 расчётов с поставщиками, с покупателями и заказчиками, с подотчётными лицами, с разными дебиторами и кредиторами.</w:t>
            </w:r>
          </w:p>
        </w:tc>
        <w:tc>
          <w:tcPr>
            <w:tcW w:w="567" w:type="dxa"/>
            <w:tcBorders>
              <w:bottom w:val="single" w:sz="4" w:space="0" w:color="auto"/>
            </w:tcBorders>
            <w:hideMark/>
          </w:tcPr>
          <w:p w14:paraId="4CA208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3B4B00C" w14:textId="77777777" w:rsidTr="00EC236D">
        <w:trPr>
          <w:trHeight w:val="285"/>
        </w:trPr>
        <w:tc>
          <w:tcPr>
            <w:tcW w:w="2235" w:type="dxa"/>
            <w:vMerge/>
            <w:vAlign w:val="center"/>
            <w:hideMark/>
          </w:tcPr>
          <w:p w14:paraId="5962BEFC" w14:textId="77777777" w:rsidR="0022123C" w:rsidRPr="0022123C" w:rsidRDefault="0022123C" w:rsidP="00076DA3">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14:paraId="3C45B1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58B646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40CA8478" w14:textId="77777777" w:rsidTr="00EC236D">
        <w:trPr>
          <w:trHeight w:val="579"/>
        </w:trPr>
        <w:tc>
          <w:tcPr>
            <w:tcW w:w="2235" w:type="dxa"/>
            <w:vMerge/>
            <w:vAlign w:val="center"/>
            <w:hideMark/>
          </w:tcPr>
          <w:p w14:paraId="25D2AAA8"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1DE9B0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29340E12" w14:textId="77777777" w:rsidR="0022123C" w:rsidRPr="0022123C" w:rsidRDefault="0022123C" w:rsidP="00076DA3">
            <w:pPr>
              <w:spacing w:after="0" w:line="240" w:lineRule="auto"/>
              <w:rPr>
                <w:rFonts w:ascii="Times New Roman" w:hAnsi="Times New Roman" w:cs="Times New Roman"/>
              </w:rPr>
            </w:pPr>
          </w:p>
          <w:p w14:paraId="4D0C89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top w:val="single" w:sz="4" w:space="0" w:color="auto"/>
            </w:tcBorders>
            <w:hideMark/>
          </w:tcPr>
          <w:p w14:paraId="75151F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приходных и расходных кассовых ордеров и отчёта кассира.</w:t>
            </w:r>
          </w:p>
          <w:p w14:paraId="4655CF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w:t>
            </w:r>
            <w:hyperlink r:id="rId25" w:tooltip="Аванс" w:history="1">
              <w:r w:rsidRPr="0022123C">
                <w:rPr>
                  <w:rFonts w:ascii="Times New Roman" w:hAnsi="Times New Roman" w:cs="Times New Roman"/>
                </w:rPr>
                <w:t>авансового</w:t>
              </w:r>
            </w:hyperlink>
            <w:r w:rsidRPr="0022123C">
              <w:rPr>
                <w:rFonts w:ascii="Times New Roman" w:hAnsi="Times New Roman" w:cs="Times New Roman"/>
              </w:rPr>
              <w:t> отчёта</w:t>
            </w:r>
          </w:p>
        </w:tc>
        <w:tc>
          <w:tcPr>
            <w:tcW w:w="567" w:type="dxa"/>
            <w:tcBorders>
              <w:top w:val="single" w:sz="4" w:space="0" w:color="auto"/>
            </w:tcBorders>
          </w:tcPr>
          <w:p w14:paraId="650D0D77" w14:textId="77777777" w:rsidR="0022123C" w:rsidRPr="0022123C" w:rsidRDefault="0022123C" w:rsidP="00076DA3">
            <w:pPr>
              <w:spacing w:after="0" w:line="240" w:lineRule="auto"/>
              <w:rPr>
                <w:rFonts w:ascii="Times New Roman" w:hAnsi="Times New Roman" w:cs="Times New Roman"/>
              </w:rPr>
            </w:pPr>
          </w:p>
        </w:tc>
      </w:tr>
      <w:tr w:rsidR="0022123C" w:rsidRPr="0022123C" w14:paraId="15384C8C" w14:textId="77777777" w:rsidTr="00EC236D">
        <w:trPr>
          <w:trHeight w:val="420"/>
        </w:trPr>
        <w:tc>
          <w:tcPr>
            <w:tcW w:w="2235" w:type="dxa"/>
            <w:vMerge/>
            <w:vAlign w:val="center"/>
            <w:hideMark/>
          </w:tcPr>
          <w:p w14:paraId="3448BB33"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65425191"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3C4010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00D15C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инструкции «Порядок ведения кассовых операций в РФ» и Положения о безналичных расчетах в РФ.</w:t>
            </w:r>
          </w:p>
        </w:tc>
        <w:tc>
          <w:tcPr>
            <w:tcW w:w="567" w:type="dxa"/>
            <w:tcBorders>
              <w:top w:val="single" w:sz="4" w:space="0" w:color="auto"/>
              <w:bottom w:val="single" w:sz="4" w:space="0" w:color="auto"/>
            </w:tcBorders>
            <w:hideMark/>
          </w:tcPr>
          <w:p w14:paraId="7ACC93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3E0E14C6" w14:textId="77777777" w:rsidTr="00EC236D">
        <w:trPr>
          <w:trHeight w:val="420"/>
        </w:trPr>
        <w:tc>
          <w:tcPr>
            <w:tcW w:w="2235" w:type="dxa"/>
            <w:vMerge w:val="restart"/>
            <w:hideMark/>
          </w:tcPr>
          <w:p w14:paraId="2BDD52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2.7 Учет основных средств, </w:t>
            </w:r>
            <w:hyperlink r:id="rId26" w:tooltip="Нематериальные активы" w:history="1">
              <w:r w:rsidRPr="0022123C">
                <w:rPr>
                  <w:rFonts w:ascii="Times New Roman" w:hAnsi="Times New Roman" w:cs="Times New Roman"/>
                </w:rPr>
                <w:t>нематериальных активов</w:t>
              </w:r>
            </w:hyperlink>
            <w:r w:rsidRPr="0022123C">
              <w:rPr>
                <w:rFonts w:ascii="Times New Roman" w:hAnsi="Times New Roman" w:cs="Times New Roman"/>
              </w:rPr>
              <w:t>, материалов.</w:t>
            </w:r>
          </w:p>
        </w:tc>
        <w:tc>
          <w:tcPr>
            <w:tcW w:w="6945" w:type="dxa"/>
            <w:gridSpan w:val="2"/>
            <w:tcBorders>
              <w:top w:val="single" w:sz="4" w:space="0" w:color="auto"/>
            </w:tcBorders>
            <w:hideMark/>
          </w:tcPr>
          <w:p w14:paraId="64AA49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top w:val="single" w:sz="4" w:space="0" w:color="auto"/>
              <w:bottom w:val="single" w:sz="4" w:space="0" w:color="auto"/>
            </w:tcBorders>
            <w:hideMark/>
          </w:tcPr>
          <w:p w14:paraId="73C740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BFF1954" w14:textId="77777777" w:rsidTr="00EC236D">
        <w:trPr>
          <w:trHeight w:val="1470"/>
        </w:trPr>
        <w:tc>
          <w:tcPr>
            <w:tcW w:w="2235" w:type="dxa"/>
            <w:vMerge/>
            <w:vAlign w:val="center"/>
            <w:hideMark/>
          </w:tcPr>
          <w:p w14:paraId="3D3FC62C"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52A262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14:paraId="3AA78E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Понятие, задачи учета основных средств, принципы оценки. </w:t>
            </w:r>
          </w:p>
          <w:p w14:paraId="491E0A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Учет поступления основных средств и их выбытие. </w:t>
            </w:r>
          </w:p>
          <w:p w14:paraId="208DE9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Учет амортизации основных средств. учет нематериальных активов. </w:t>
            </w:r>
          </w:p>
          <w:p w14:paraId="7F4FE0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Учет материалов.</w:t>
            </w:r>
          </w:p>
        </w:tc>
        <w:tc>
          <w:tcPr>
            <w:tcW w:w="567" w:type="dxa"/>
            <w:tcBorders>
              <w:top w:val="single" w:sz="4" w:space="0" w:color="auto"/>
              <w:bottom w:val="single" w:sz="4" w:space="0" w:color="auto"/>
            </w:tcBorders>
            <w:hideMark/>
          </w:tcPr>
          <w:p w14:paraId="3672C5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057946DD" w14:textId="77777777" w:rsidTr="00EC236D">
        <w:trPr>
          <w:trHeight w:val="255"/>
        </w:trPr>
        <w:tc>
          <w:tcPr>
            <w:tcW w:w="2235" w:type="dxa"/>
            <w:vMerge/>
            <w:vAlign w:val="center"/>
            <w:hideMark/>
          </w:tcPr>
          <w:p w14:paraId="347BAAE5"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tcPr>
          <w:p w14:paraId="0757E4F1"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bottom w:val="single" w:sz="4" w:space="0" w:color="auto"/>
            </w:tcBorders>
            <w:hideMark/>
          </w:tcPr>
          <w:p w14:paraId="51F6AB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7F1FE3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54ECA44A" w14:textId="77777777" w:rsidTr="00EC236D">
        <w:trPr>
          <w:trHeight w:val="177"/>
        </w:trPr>
        <w:tc>
          <w:tcPr>
            <w:tcW w:w="2235" w:type="dxa"/>
            <w:vMerge/>
            <w:vAlign w:val="center"/>
            <w:hideMark/>
          </w:tcPr>
          <w:p w14:paraId="18A02E61"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hideMark/>
          </w:tcPr>
          <w:p w14:paraId="54200B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hideMark/>
          </w:tcPr>
          <w:p w14:paraId="6C669D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Документальное оформление учёта основных средств и МБП.</w:t>
            </w:r>
          </w:p>
        </w:tc>
        <w:tc>
          <w:tcPr>
            <w:tcW w:w="567" w:type="dxa"/>
            <w:tcBorders>
              <w:top w:val="single" w:sz="4" w:space="0" w:color="auto"/>
              <w:bottom w:val="single" w:sz="4" w:space="0" w:color="auto"/>
            </w:tcBorders>
          </w:tcPr>
          <w:p w14:paraId="37AF235E" w14:textId="77777777" w:rsidR="0022123C" w:rsidRPr="0022123C" w:rsidRDefault="0022123C" w:rsidP="00076DA3">
            <w:pPr>
              <w:spacing w:after="0" w:line="240" w:lineRule="auto"/>
              <w:rPr>
                <w:rFonts w:ascii="Times New Roman" w:hAnsi="Times New Roman" w:cs="Times New Roman"/>
              </w:rPr>
            </w:pPr>
          </w:p>
        </w:tc>
      </w:tr>
      <w:tr w:rsidR="0022123C" w:rsidRPr="0022123C" w14:paraId="55A8F098" w14:textId="77777777" w:rsidTr="00EC236D">
        <w:tc>
          <w:tcPr>
            <w:tcW w:w="2235" w:type="dxa"/>
            <w:vMerge w:val="restart"/>
            <w:hideMark/>
          </w:tcPr>
          <w:p w14:paraId="15678E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2.8. </w:t>
            </w:r>
          </w:p>
          <w:p w14:paraId="40C88E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 доходов, расходов и финансовых результатов.</w:t>
            </w:r>
          </w:p>
        </w:tc>
        <w:tc>
          <w:tcPr>
            <w:tcW w:w="6945" w:type="dxa"/>
            <w:gridSpan w:val="2"/>
            <w:hideMark/>
          </w:tcPr>
          <w:p w14:paraId="690DDF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543A24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0FA796CA" w14:textId="77777777" w:rsidTr="00EC236D">
        <w:trPr>
          <w:trHeight w:val="1545"/>
        </w:trPr>
        <w:tc>
          <w:tcPr>
            <w:tcW w:w="2235" w:type="dxa"/>
            <w:vMerge/>
            <w:vAlign w:val="center"/>
            <w:hideMark/>
          </w:tcPr>
          <w:p w14:paraId="4D22E164"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4E2DA1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47A9F0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Понятие, структура и порядок формирования финансового результата хозяйственной деятельности предприятия питания. Учёт финансового результата от реализации продукции собственного производства.</w:t>
            </w:r>
          </w:p>
          <w:p w14:paraId="5D8855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Расчёт реализованных торговых надбавок, наценок.</w:t>
            </w:r>
          </w:p>
          <w:p w14:paraId="52356B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Издержки обращения.</w:t>
            </w:r>
          </w:p>
          <w:p w14:paraId="66657D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Классификация издержек обращения. </w:t>
            </w:r>
          </w:p>
          <w:p w14:paraId="5E8C44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Учёт финансовых результатов от прочей реализации, операционных доходов и расходов и др.</w:t>
            </w:r>
          </w:p>
        </w:tc>
        <w:tc>
          <w:tcPr>
            <w:tcW w:w="567" w:type="dxa"/>
            <w:tcBorders>
              <w:bottom w:val="single" w:sz="4" w:space="0" w:color="auto"/>
            </w:tcBorders>
            <w:hideMark/>
          </w:tcPr>
          <w:p w14:paraId="462835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41316D11" w14:textId="77777777" w:rsidTr="00EC236D">
        <w:trPr>
          <w:trHeight w:val="285"/>
        </w:trPr>
        <w:tc>
          <w:tcPr>
            <w:tcW w:w="2235" w:type="dxa"/>
            <w:vMerge/>
            <w:vAlign w:val="center"/>
            <w:hideMark/>
          </w:tcPr>
          <w:p w14:paraId="2B5070A4" w14:textId="77777777" w:rsidR="0022123C" w:rsidRPr="0022123C" w:rsidRDefault="0022123C" w:rsidP="00076DA3">
            <w:pPr>
              <w:spacing w:after="0" w:line="240" w:lineRule="auto"/>
              <w:rPr>
                <w:rFonts w:ascii="Times New Roman" w:hAnsi="Times New Roman" w:cs="Times New Roman"/>
              </w:rPr>
            </w:pPr>
          </w:p>
        </w:tc>
        <w:tc>
          <w:tcPr>
            <w:tcW w:w="6945" w:type="dxa"/>
            <w:gridSpan w:val="2"/>
            <w:tcBorders>
              <w:top w:val="single" w:sz="4" w:space="0" w:color="auto"/>
              <w:bottom w:val="single" w:sz="4" w:space="0" w:color="auto"/>
            </w:tcBorders>
            <w:hideMark/>
          </w:tcPr>
          <w:p w14:paraId="47FE12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7911F6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26ED7AEF" w14:textId="77777777" w:rsidTr="00EC236D">
        <w:trPr>
          <w:trHeight w:val="579"/>
        </w:trPr>
        <w:tc>
          <w:tcPr>
            <w:tcW w:w="2235" w:type="dxa"/>
            <w:vMerge/>
            <w:vAlign w:val="center"/>
            <w:hideMark/>
          </w:tcPr>
          <w:p w14:paraId="203208C2"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hideMark/>
          </w:tcPr>
          <w:p w14:paraId="3A86BD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tcBorders>
            <w:hideMark/>
          </w:tcPr>
          <w:p w14:paraId="5E1980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Решение задач на определение финансового результата хозяйственной деятельности. </w:t>
            </w:r>
          </w:p>
        </w:tc>
        <w:tc>
          <w:tcPr>
            <w:tcW w:w="567" w:type="dxa"/>
            <w:tcBorders>
              <w:top w:val="single" w:sz="4" w:space="0" w:color="auto"/>
            </w:tcBorders>
          </w:tcPr>
          <w:p w14:paraId="136F110A" w14:textId="77777777" w:rsidR="0022123C" w:rsidRPr="0022123C" w:rsidRDefault="0022123C" w:rsidP="00076DA3">
            <w:pPr>
              <w:spacing w:after="0" w:line="240" w:lineRule="auto"/>
              <w:rPr>
                <w:rFonts w:ascii="Times New Roman" w:hAnsi="Times New Roman" w:cs="Times New Roman"/>
              </w:rPr>
            </w:pPr>
          </w:p>
        </w:tc>
      </w:tr>
      <w:tr w:rsidR="0022123C" w:rsidRPr="0022123C" w14:paraId="603B1787" w14:textId="77777777" w:rsidTr="00EC236D">
        <w:trPr>
          <w:trHeight w:val="420"/>
        </w:trPr>
        <w:tc>
          <w:tcPr>
            <w:tcW w:w="2235" w:type="dxa"/>
            <w:vMerge w:val="restart"/>
            <w:hideMark/>
          </w:tcPr>
          <w:p w14:paraId="7F91F5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2.9 Учетная политика организации (предприятия).</w:t>
            </w:r>
          </w:p>
        </w:tc>
        <w:tc>
          <w:tcPr>
            <w:tcW w:w="6945" w:type="dxa"/>
            <w:gridSpan w:val="2"/>
            <w:tcBorders>
              <w:top w:val="single" w:sz="4" w:space="0" w:color="auto"/>
            </w:tcBorders>
            <w:hideMark/>
          </w:tcPr>
          <w:p w14:paraId="1D85C3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top w:val="single" w:sz="4" w:space="0" w:color="auto"/>
              <w:bottom w:val="single" w:sz="4" w:space="0" w:color="auto"/>
            </w:tcBorders>
            <w:hideMark/>
          </w:tcPr>
          <w:p w14:paraId="2FB224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33BF94B3" w14:textId="77777777" w:rsidTr="00EC236D">
        <w:trPr>
          <w:trHeight w:val="900"/>
        </w:trPr>
        <w:tc>
          <w:tcPr>
            <w:tcW w:w="2235" w:type="dxa"/>
            <w:vMerge/>
            <w:vAlign w:val="center"/>
            <w:hideMark/>
          </w:tcPr>
          <w:p w14:paraId="56027952"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37F532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14:paraId="549E5D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Учетная политика организации: понятие, формирование, основные требования, документальное оформление, внесение изменений. Характеристика основных положений учетной политики.</w:t>
            </w:r>
          </w:p>
        </w:tc>
        <w:tc>
          <w:tcPr>
            <w:tcW w:w="567" w:type="dxa"/>
            <w:tcBorders>
              <w:top w:val="single" w:sz="4" w:space="0" w:color="auto"/>
              <w:bottom w:val="single" w:sz="4" w:space="0" w:color="auto"/>
            </w:tcBorders>
            <w:hideMark/>
          </w:tcPr>
          <w:p w14:paraId="5A7774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5021C9EE" w14:textId="77777777" w:rsidTr="00EC236D">
        <w:trPr>
          <w:trHeight w:val="270"/>
        </w:trPr>
        <w:tc>
          <w:tcPr>
            <w:tcW w:w="2235" w:type="dxa"/>
            <w:vMerge/>
            <w:vAlign w:val="center"/>
            <w:hideMark/>
          </w:tcPr>
          <w:p w14:paraId="57B86F71"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tcPr>
          <w:p w14:paraId="599828C7"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bottom w:val="single" w:sz="4" w:space="0" w:color="auto"/>
            </w:tcBorders>
            <w:hideMark/>
          </w:tcPr>
          <w:p w14:paraId="3D6135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top w:val="single" w:sz="4" w:space="0" w:color="auto"/>
              <w:bottom w:val="single" w:sz="4" w:space="0" w:color="auto"/>
            </w:tcBorders>
            <w:hideMark/>
          </w:tcPr>
          <w:p w14:paraId="5544EC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4AEB1F81" w14:textId="77777777" w:rsidTr="00EC236D">
        <w:trPr>
          <w:trHeight w:val="180"/>
        </w:trPr>
        <w:tc>
          <w:tcPr>
            <w:tcW w:w="2235" w:type="dxa"/>
            <w:vMerge/>
            <w:vAlign w:val="center"/>
            <w:hideMark/>
          </w:tcPr>
          <w:p w14:paraId="3B4C834E"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bottom w:val="single" w:sz="4" w:space="0" w:color="auto"/>
            </w:tcBorders>
            <w:hideMark/>
          </w:tcPr>
          <w:p w14:paraId="01562A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6405" w:type="dxa"/>
            <w:tcBorders>
              <w:top w:val="single" w:sz="4" w:space="0" w:color="auto"/>
              <w:bottom w:val="single" w:sz="4" w:space="0" w:color="auto"/>
            </w:tcBorders>
            <w:hideMark/>
          </w:tcPr>
          <w:p w14:paraId="61BC1C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Документальное оформлениеучетной политики организации.</w:t>
            </w:r>
          </w:p>
        </w:tc>
        <w:tc>
          <w:tcPr>
            <w:tcW w:w="567" w:type="dxa"/>
            <w:tcBorders>
              <w:top w:val="single" w:sz="4" w:space="0" w:color="auto"/>
              <w:bottom w:val="single" w:sz="4" w:space="0" w:color="auto"/>
            </w:tcBorders>
          </w:tcPr>
          <w:p w14:paraId="088E01E3" w14:textId="77777777" w:rsidR="0022123C" w:rsidRPr="0022123C" w:rsidRDefault="0022123C" w:rsidP="00076DA3">
            <w:pPr>
              <w:spacing w:after="0" w:line="240" w:lineRule="auto"/>
              <w:rPr>
                <w:rFonts w:ascii="Times New Roman" w:hAnsi="Times New Roman" w:cs="Times New Roman"/>
              </w:rPr>
            </w:pPr>
          </w:p>
        </w:tc>
      </w:tr>
      <w:tr w:rsidR="0022123C" w:rsidRPr="0022123C" w14:paraId="356EB98F" w14:textId="77777777" w:rsidTr="00EC236D">
        <w:trPr>
          <w:trHeight w:val="606"/>
        </w:trPr>
        <w:tc>
          <w:tcPr>
            <w:tcW w:w="2235" w:type="dxa"/>
            <w:vMerge/>
            <w:vAlign w:val="center"/>
            <w:hideMark/>
          </w:tcPr>
          <w:p w14:paraId="392480FD" w14:textId="77777777" w:rsidR="0022123C" w:rsidRPr="0022123C" w:rsidRDefault="0022123C" w:rsidP="00076DA3">
            <w:pPr>
              <w:spacing w:after="0" w:line="240" w:lineRule="auto"/>
              <w:rPr>
                <w:rFonts w:ascii="Times New Roman" w:hAnsi="Times New Roman" w:cs="Times New Roman"/>
              </w:rPr>
            </w:pPr>
          </w:p>
        </w:tc>
        <w:tc>
          <w:tcPr>
            <w:tcW w:w="540" w:type="dxa"/>
            <w:tcBorders>
              <w:top w:val="single" w:sz="4" w:space="0" w:color="auto"/>
            </w:tcBorders>
          </w:tcPr>
          <w:p w14:paraId="48753DAE"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tcBorders>
            <w:hideMark/>
          </w:tcPr>
          <w:p w14:paraId="54CC18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w:t>
            </w:r>
          </w:p>
          <w:p w14:paraId="34E3FD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Ознакомиться с  основными положениями учетной политики.</w:t>
            </w:r>
          </w:p>
        </w:tc>
        <w:tc>
          <w:tcPr>
            <w:tcW w:w="567" w:type="dxa"/>
            <w:tcBorders>
              <w:top w:val="single" w:sz="4" w:space="0" w:color="auto"/>
              <w:bottom w:val="single" w:sz="4" w:space="0" w:color="auto"/>
            </w:tcBorders>
            <w:hideMark/>
          </w:tcPr>
          <w:p w14:paraId="29802D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504EB6EB" w14:textId="77777777" w:rsidTr="00EC236D">
        <w:tc>
          <w:tcPr>
            <w:tcW w:w="2235" w:type="dxa"/>
            <w:vMerge w:val="restart"/>
            <w:hideMark/>
          </w:tcPr>
          <w:p w14:paraId="73D182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2.10. </w:t>
            </w:r>
          </w:p>
          <w:p w14:paraId="4781D9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Бухгалтерская отчётность.</w:t>
            </w:r>
          </w:p>
        </w:tc>
        <w:tc>
          <w:tcPr>
            <w:tcW w:w="6945" w:type="dxa"/>
            <w:gridSpan w:val="2"/>
            <w:hideMark/>
          </w:tcPr>
          <w:p w14:paraId="5B8145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567" w:type="dxa"/>
            <w:tcBorders>
              <w:right w:val="single" w:sz="4" w:space="0" w:color="auto"/>
            </w:tcBorders>
            <w:hideMark/>
          </w:tcPr>
          <w:p w14:paraId="094FAA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0D1D0217" w14:textId="77777777" w:rsidTr="00EC236D">
        <w:trPr>
          <w:trHeight w:val="732"/>
        </w:trPr>
        <w:tc>
          <w:tcPr>
            <w:tcW w:w="2235" w:type="dxa"/>
            <w:vMerge/>
            <w:vAlign w:val="center"/>
            <w:hideMark/>
          </w:tcPr>
          <w:p w14:paraId="76CC2B16"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119DE3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1. </w:t>
            </w:r>
          </w:p>
        </w:tc>
        <w:tc>
          <w:tcPr>
            <w:tcW w:w="6405" w:type="dxa"/>
            <w:tcBorders>
              <w:bottom w:val="single" w:sz="4" w:space="0" w:color="auto"/>
            </w:tcBorders>
            <w:hideMark/>
          </w:tcPr>
          <w:p w14:paraId="7129BC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Виды и назначение бухгалтерской отчётности. </w:t>
            </w:r>
          </w:p>
          <w:p w14:paraId="692BFC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 отчётности и принципы её составления.</w:t>
            </w:r>
          </w:p>
        </w:tc>
        <w:tc>
          <w:tcPr>
            <w:tcW w:w="567" w:type="dxa"/>
            <w:vMerge w:val="restart"/>
            <w:tcBorders>
              <w:bottom w:val="single" w:sz="4" w:space="0" w:color="auto"/>
            </w:tcBorders>
            <w:hideMark/>
          </w:tcPr>
          <w:p w14:paraId="577DB8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2BC130C1" w14:textId="77777777" w:rsidTr="00EC236D">
        <w:trPr>
          <w:trHeight w:val="348"/>
        </w:trPr>
        <w:tc>
          <w:tcPr>
            <w:tcW w:w="2235" w:type="dxa"/>
            <w:vMerge/>
            <w:vAlign w:val="center"/>
            <w:hideMark/>
          </w:tcPr>
          <w:p w14:paraId="2CE5E72D"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0AE273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bottom w:val="single" w:sz="4" w:space="0" w:color="auto"/>
            </w:tcBorders>
            <w:hideMark/>
          </w:tcPr>
          <w:p w14:paraId="2C7115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Порядок составления и представления отчетности. </w:t>
            </w:r>
          </w:p>
        </w:tc>
        <w:tc>
          <w:tcPr>
            <w:tcW w:w="567" w:type="dxa"/>
            <w:vMerge/>
            <w:tcBorders>
              <w:bottom w:val="single" w:sz="4" w:space="0" w:color="auto"/>
            </w:tcBorders>
            <w:vAlign w:val="center"/>
            <w:hideMark/>
          </w:tcPr>
          <w:p w14:paraId="094EB6A3" w14:textId="77777777" w:rsidR="0022123C" w:rsidRPr="0022123C" w:rsidRDefault="0022123C" w:rsidP="00076DA3">
            <w:pPr>
              <w:spacing w:after="0" w:line="240" w:lineRule="auto"/>
              <w:rPr>
                <w:rFonts w:ascii="Times New Roman" w:hAnsi="Times New Roman" w:cs="Times New Roman"/>
              </w:rPr>
            </w:pPr>
          </w:p>
        </w:tc>
      </w:tr>
      <w:tr w:rsidR="0022123C" w:rsidRPr="0022123C" w14:paraId="3C541E03" w14:textId="77777777" w:rsidTr="00EC236D">
        <w:trPr>
          <w:trHeight w:val="372"/>
        </w:trPr>
        <w:tc>
          <w:tcPr>
            <w:tcW w:w="2235" w:type="dxa"/>
            <w:vMerge/>
            <w:vAlign w:val="center"/>
            <w:hideMark/>
          </w:tcPr>
          <w:p w14:paraId="2D783607"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tcPr>
          <w:p w14:paraId="77BD832E" w14:textId="77777777" w:rsidR="0022123C" w:rsidRPr="0022123C" w:rsidRDefault="0022123C" w:rsidP="00076DA3">
            <w:pPr>
              <w:spacing w:after="0" w:line="240" w:lineRule="auto"/>
              <w:rPr>
                <w:rFonts w:ascii="Times New Roman" w:hAnsi="Times New Roman" w:cs="Times New Roman"/>
              </w:rPr>
            </w:pPr>
          </w:p>
        </w:tc>
        <w:tc>
          <w:tcPr>
            <w:tcW w:w="6405" w:type="dxa"/>
            <w:tcBorders>
              <w:bottom w:val="single" w:sz="4" w:space="0" w:color="auto"/>
            </w:tcBorders>
            <w:hideMark/>
          </w:tcPr>
          <w:p w14:paraId="3C5E77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Практические занятия:</w:t>
            </w:r>
          </w:p>
        </w:tc>
        <w:tc>
          <w:tcPr>
            <w:tcW w:w="567" w:type="dxa"/>
            <w:tcBorders>
              <w:bottom w:val="single" w:sz="4" w:space="0" w:color="auto"/>
            </w:tcBorders>
            <w:hideMark/>
          </w:tcPr>
          <w:p w14:paraId="0F1539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384006DB" w14:textId="77777777" w:rsidTr="00EC236D">
        <w:trPr>
          <w:trHeight w:val="732"/>
        </w:trPr>
        <w:tc>
          <w:tcPr>
            <w:tcW w:w="2235" w:type="dxa"/>
            <w:vMerge/>
            <w:vAlign w:val="center"/>
            <w:hideMark/>
          </w:tcPr>
          <w:p w14:paraId="02102E96" w14:textId="77777777" w:rsidR="0022123C" w:rsidRPr="0022123C" w:rsidRDefault="0022123C" w:rsidP="00076DA3">
            <w:pPr>
              <w:spacing w:after="0" w:line="240" w:lineRule="auto"/>
              <w:rPr>
                <w:rFonts w:ascii="Times New Roman" w:hAnsi="Times New Roman" w:cs="Times New Roman"/>
              </w:rPr>
            </w:pPr>
          </w:p>
        </w:tc>
        <w:tc>
          <w:tcPr>
            <w:tcW w:w="540" w:type="dxa"/>
            <w:tcBorders>
              <w:bottom w:val="single" w:sz="4" w:space="0" w:color="auto"/>
            </w:tcBorders>
            <w:hideMark/>
          </w:tcPr>
          <w:p w14:paraId="41D7ED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p w14:paraId="13C442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6405" w:type="dxa"/>
            <w:tcBorders>
              <w:bottom w:val="single" w:sz="4" w:space="0" w:color="auto"/>
            </w:tcBorders>
            <w:hideMark/>
          </w:tcPr>
          <w:p w14:paraId="6B2815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бухгалтерского баланса (форма№1)</w:t>
            </w:r>
          </w:p>
          <w:p w14:paraId="7BCD51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Отчет о прибылях и убытках (форма№2)</w:t>
            </w:r>
          </w:p>
        </w:tc>
        <w:tc>
          <w:tcPr>
            <w:tcW w:w="567" w:type="dxa"/>
            <w:tcBorders>
              <w:bottom w:val="single" w:sz="4" w:space="0" w:color="auto"/>
            </w:tcBorders>
          </w:tcPr>
          <w:p w14:paraId="0ECBB734" w14:textId="77777777" w:rsidR="0022123C" w:rsidRPr="0022123C" w:rsidRDefault="0022123C" w:rsidP="00076DA3">
            <w:pPr>
              <w:spacing w:after="0" w:line="240" w:lineRule="auto"/>
              <w:rPr>
                <w:rFonts w:ascii="Times New Roman" w:hAnsi="Times New Roman" w:cs="Times New Roman"/>
              </w:rPr>
            </w:pPr>
          </w:p>
        </w:tc>
      </w:tr>
      <w:tr w:rsidR="0022123C" w:rsidRPr="0022123C" w14:paraId="2F81E430" w14:textId="77777777" w:rsidTr="00EC236D">
        <w:trPr>
          <w:trHeight w:val="390"/>
        </w:trPr>
        <w:tc>
          <w:tcPr>
            <w:tcW w:w="2235" w:type="dxa"/>
            <w:hideMark/>
          </w:tcPr>
          <w:p w14:paraId="0B53C5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Итого </w:t>
            </w:r>
          </w:p>
        </w:tc>
        <w:tc>
          <w:tcPr>
            <w:tcW w:w="540" w:type="dxa"/>
            <w:tcBorders>
              <w:top w:val="single" w:sz="4" w:space="0" w:color="auto"/>
              <w:bottom w:val="single" w:sz="4" w:space="0" w:color="auto"/>
            </w:tcBorders>
          </w:tcPr>
          <w:p w14:paraId="27CE3200" w14:textId="77777777" w:rsidR="0022123C" w:rsidRPr="0022123C" w:rsidRDefault="0022123C" w:rsidP="00076DA3">
            <w:pPr>
              <w:spacing w:after="0" w:line="240" w:lineRule="auto"/>
              <w:rPr>
                <w:rFonts w:ascii="Times New Roman" w:hAnsi="Times New Roman" w:cs="Times New Roman"/>
              </w:rPr>
            </w:pPr>
          </w:p>
        </w:tc>
        <w:tc>
          <w:tcPr>
            <w:tcW w:w="6405" w:type="dxa"/>
            <w:tcBorders>
              <w:top w:val="single" w:sz="4" w:space="0" w:color="auto"/>
              <w:bottom w:val="single" w:sz="4" w:space="0" w:color="auto"/>
            </w:tcBorders>
          </w:tcPr>
          <w:p w14:paraId="2C60EEF0" w14:textId="77777777" w:rsidR="0022123C" w:rsidRPr="0022123C" w:rsidRDefault="0022123C" w:rsidP="00076DA3">
            <w:pPr>
              <w:spacing w:after="0" w:line="240" w:lineRule="auto"/>
              <w:rPr>
                <w:rFonts w:ascii="Times New Roman" w:hAnsi="Times New Roman" w:cs="Times New Roman"/>
              </w:rPr>
            </w:pPr>
          </w:p>
        </w:tc>
        <w:tc>
          <w:tcPr>
            <w:tcW w:w="567" w:type="dxa"/>
            <w:tcBorders>
              <w:top w:val="single" w:sz="4" w:space="0" w:color="auto"/>
              <w:bottom w:val="single" w:sz="4" w:space="0" w:color="auto"/>
            </w:tcBorders>
            <w:shd w:val="clear" w:color="auto" w:fill="C4BC96"/>
            <w:hideMark/>
          </w:tcPr>
          <w:p w14:paraId="1DBB24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69</w:t>
            </w:r>
          </w:p>
        </w:tc>
      </w:tr>
      <w:tr w:rsidR="0022123C" w:rsidRPr="0022123C" w14:paraId="7DAD7C26" w14:textId="77777777" w:rsidTr="00EC236D">
        <w:trPr>
          <w:trHeight w:val="390"/>
        </w:trPr>
        <w:tc>
          <w:tcPr>
            <w:tcW w:w="9180" w:type="dxa"/>
            <w:gridSpan w:val="3"/>
            <w:hideMark/>
          </w:tcPr>
          <w:p w14:paraId="251BDE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 в форме экзамена</w:t>
            </w:r>
          </w:p>
        </w:tc>
        <w:tc>
          <w:tcPr>
            <w:tcW w:w="567" w:type="dxa"/>
            <w:tcBorders>
              <w:top w:val="single" w:sz="4" w:space="0" w:color="auto"/>
              <w:bottom w:val="single" w:sz="4" w:space="0" w:color="auto"/>
            </w:tcBorders>
            <w:shd w:val="clear" w:color="auto" w:fill="C4BC96"/>
            <w:hideMark/>
          </w:tcPr>
          <w:p w14:paraId="39293A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03D1E4CA" w14:textId="77777777" w:rsidTr="00EC236D">
        <w:trPr>
          <w:trHeight w:val="390"/>
        </w:trPr>
        <w:tc>
          <w:tcPr>
            <w:tcW w:w="9180" w:type="dxa"/>
            <w:gridSpan w:val="3"/>
            <w:hideMark/>
          </w:tcPr>
          <w:p w14:paraId="0380AD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567" w:type="dxa"/>
            <w:tcBorders>
              <w:top w:val="single" w:sz="4" w:space="0" w:color="auto"/>
              <w:bottom w:val="single" w:sz="4" w:space="0" w:color="auto"/>
            </w:tcBorders>
            <w:shd w:val="clear" w:color="auto" w:fill="C4BC96"/>
            <w:hideMark/>
          </w:tcPr>
          <w:p w14:paraId="7A7F61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73</w:t>
            </w:r>
          </w:p>
        </w:tc>
      </w:tr>
    </w:tbl>
    <w:p w14:paraId="2642D7F3" w14:textId="77777777" w:rsidR="00EC236D" w:rsidRDefault="00EC236D" w:rsidP="00076DA3">
      <w:pPr>
        <w:spacing w:after="0" w:line="240" w:lineRule="auto"/>
        <w:rPr>
          <w:rFonts w:ascii="Times New Roman" w:hAnsi="Times New Roman" w:cs="Times New Roman"/>
        </w:rPr>
      </w:pPr>
    </w:p>
    <w:p w14:paraId="6D6352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ОП.13</w:t>
      </w:r>
      <w:r w:rsidRPr="0022123C">
        <w:rPr>
          <w:rFonts w:ascii="Times New Roman" w:hAnsi="Times New Roman" w:cs="Times New Roman"/>
        </w:rPr>
        <w:tab/>
        <w:t>СЕРВИСНЫЕ ТЕХНОЛОГИИ В РЕСТОРАННОМ ДЕЛЕ</w:t>
      </w:r>
    </w:p>
    <w:p w14:paraId="165F09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ДИСЦИПЛИНЫ</w:t>
      </w:r>
    </w:p>
    <w:p w14:paraId="56F979FB" w14:textId="77777777" w:rsidR="0022123C" w:rsidRPr="0022123C" w:rsidRDefault="0022123C" w:rsidP="00076DA3">
      <w:pPr>
        <w:spacing w:after="0" w:line="240" w:lineRule="auto"/>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4224"/>
        <w:gridCol w:w="4394"/>
      </w:tblGrid>
      <w:tr w:rsidR="0022123C" w:rsidRPr="0022123C" w14:paraId="3053AF71" w14:textId="77777777" w:rsidTr="00EC236D">
        <w:trPr>
          <w:trHeight w:val="649"/>
        </w:trPr>
        <w:tc>
          <w:tcPr>
            <w:tcW w:w="1129" w:type="dxa"/>
            <w:vAlign w:val="center"/>
          </w:tcPr>
          <w:p w14:paraId="3BC974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ПК, ОК</w:t>
            </w:r>
          </w:p>
        </w:tc>
        <w:tc>
          <w:tcPr>
            <w:tcW w:w="4224" w:type="dxa"/>
            <w:vAlign w:val="center"/>
          </w:tcPr>
          <w:p w14:paraId="3A9244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Умения</w:t>
            </w:r>
          </w:p>
        </w:tc>
        <w:tc>
          <w:tcPr>
            <w:tcW w:w="4394" w:type="dxa"/>
            <w:vAlign w:val="center"/>
          </w:tcPr>
          <w:p w14:paraId="186330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r>
      <w:tr w:rsidR="0022123C" w:rsidRPr="0022123C" w14:paraId="0E99EB2D" w14:textId="77777777" w:rsidTr="00EC236D">
        <w:trPr>
          <w:trHeight w:val="2326"/>
        </w:trPr>
        <w:tc>
          <w:tcPr>
            <w:tcW w:w="1129" w:type="dxa"/>
          </w:tcPr>
          <w:p w14:paraId="157E57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2AF9F2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51DD46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30F5EB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6567CA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59D217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6.1-6.4</w:t>
            </w:r>
          </w:p>
          <w:p w14:paraId="6BD1F904" w14:textId="77777777" w:rsidR="0022123C" w:rsidRPr="0022123C" w:rsidRDefault="0022123C" w:rsidP="00076DA3">
            <w:pPr>
              <w:spacing w:after="0" w:line="240" w:lineRule="auto"/>
              <w:rPr>
                <w:rFonts w:ascii="Times New Roman" w:hAnsi="Times New Roman" w:cs="Times New Roman"/>
              </w:rPr>
            </w:pPr>
          </w:p>
        </w:tc>
        <w:tc>
          <w:tcPr>
            <w:tcW w:w="4224" w:type="dxa"/>
          </w:tcPr>
          <w:p w14:paraId="714AEC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полученные знания при организации обслуживания в различных типах предприятий общественного питания и в зависимости от обслуживаемого контингента.</w:t>
            </w:r>
            <w:r w:rsidRPr="0022123C">
              <w:rPr>
                <w:rFonts w:ascii="Times New Roman" w:hAnsi="Times New Roman" w:cs="Times New Roman"/>
              </w:rPr>
              <w:br/>
              <w:t>решать конфликтные ситуации, связанные с процессом обслуживания посетителей предприятий питания, исходя из нормативных документов в данной сфере; определять уровень качества обслуживания.</w:t>
            </w:r>
          </w:p>
          <w:p w14:paraId="625990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элементов обслуживания посетителей ресторанов (встречать посетителей в торговом зале, сопровождать до столика, предлагать меню и карту вин, принимать заказ, производить расчет с посетителями).</w:t>
            </w:r>
          </w:p>
          <w:p w14:paraId="20F684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полученные знания о правилах подачи буфетной продукции</w:t>
            </w:r>
          </w:p>
          <w:p w14:paraId="2C5191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методов подачи блюд при обслуживании посетителей ресторанов.</w:t>
            </w:r>
          </w:p>
          <w:p w14:paraId="505248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холодных блюд и закусок при обслуживании посетителей ресторанов.</w:t>
            </w:r>
          </w:p>
          <w:p w14:paraId="7FC55A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горячих закусок при обслуживании посетителей ресторанов</w:t>
            </w:r>
          </w:p>
          <w:p w14:paraId="513F4A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супов при обслуживании посетителей ресторанов</w:t>
            </w:r>
          </w:p>
          <w:p w14:paraId="040DDD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вторых горячих блюд при обслуживании посетителей ресторанов</w:t>
            </w:r>
          </w:p>
          <w:p w14:paraId="22F8E9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сладких блюд при обслуживании посетителей ресторанов</w:t>
            </w:r>
          </w:p>
          <w:p w14:paraId="422767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горячих напитков</w:t>
            </w:r>
          </w:p>
        </w:tc>
        <w:tc>
          <w:tcPr>
            <w:tcW w:w="4394" w:type="dxa"/>
          </w:tcPr>
          <w:p w14:paraId="7CBD8B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предоставляемые виды услуг в ресторанах, гостиницах;</w:t>
            </w:r>
            <w:r w:rsidRPr="0022123C">
              <w:rPr>
                <w:rFonts w:ascii="Times New Roman" w:hAnsi="Times New Roman" w:cs="Times New Roman"/>
              </w:rPr>
              <w:br/>
              <w:t>- основные формы и методы обслуживания; особенности составления меню, прейскуранта, карты вин; виды и правила сервировки стола;</w:t>
            </w:r>
            <w:r w:rsidRPr="0022123C">
              <w:rPr>
                <w:rFonts w:ascii="Times New Roman" w:hAnsi="Times New Roman" w:cs="Times New Roman"/>
              </w:rPr>
              <w:br/>
              <w:t xml:space="preserve">- очередность и правила подачи блюд, изделий, напитков; </w:t>
            </w:r>
            <w:r w:rsidRPr="0022123C">
              <w:rPr>
                <w:rFonts w:ascii="Times New Roman" w:hAnsi="Times New Roman" w:cs="Times New Roman"/>
              </w:rPr>
              <w:br/>
              <w:t>- виды приемов и банкетов;</w:t>
            </w:r>
            <w:r w:rsidRPr="0022123C">
              <w:rPr>
                <w:rFonts w:ascii="Times New Roman" w:hAnsi="Times New Roman" w:cs="Times New Roman"/>
              </w:rPr>
              <w:br/>
              <w:t>- требования к обслуживающему персоналу.</w:t>
            </w:r>
            <w:r w:rsidRPr="0022123C">
              <w:rPr>
                <w:rFonts w:ascii="Times New Roman" w:hAnsi="Times New Roman" w:cs="Times New Roman"/>
              </w:rPr>
              <w:br/>
            </w:r>
          </w:p>
        </w:tc>
      </w:tr>
      <w:tr w:rsidR="0022123C" w:rsidRPr="0022123C" w14:paraId="78BFF0B7" w14:textId="77777777" w:rsidTr="00EC236D">
        <w:trPr>
          <w:trHeight w:val="212"/>
        </w:trPr>
        <w:tc>
          <w:tcPr>
            <w:tcW w:w="1129" w:type="dxa"/>
          </w:tcPr>
          <w:p w14:paraId="41DFE175" w14:textId="77777777" w:rsidR="0022123C" w:rsidRPr="0022123C" w:rsidRDefault="0022123C" w:rsidP="00D20CEE">
            <w:pPr>
              <w:spacing w:after="0" w:line="240" w:lineRule="auto"/>
              <w:rPr>
                <w:rFonts w:ascii="Times New Roman" w:hAnsi="Times New Roman" w:cs="Times New Roman"/>
              </w:rPr>
            </w:pPr>
            <w:r w:rsidRPr="0022123C">
              <w:rPr>
                <w:rFonts w:ascii="Times New Roman" w:hAnsi="Times New Roman" w:cs="Times New Roman"/>
              </w:rPr>
              <w:t>ОК 01</w:t>
            </w:r>
          </w:p>
        </w:tc>
        <w:tc>
          <w:tcPr>
            <w:tcW w:w="4224" w:type="dxa"/>
          </w:tcPr>
          <w:p w14:paraId="44D9239D"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Распознавать задачу и/или проблему в профессиональном и/или социальном контексте;</w:t>
            </w:r>
          </w:p>
          <w:p w14:paraId="59381D45"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Анализировать задачу и/или проблему и выделять её составные части;</w:t>
            </w:r>
          </w:p>
          <w:p w14:paraId="58C7B4BC"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Правильно выявлять и эффективно искать информацию, необходимую для решения задачи и/или проблемы;</w:t>
            </w:r>
          </w:p>
          <w:p w14:paraId="006D73E1"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 xml:space="preserve">Составить план действия, </w:t>
            </w:r>
          </w:p>
          <w:p w14:paraId="02034194"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Определить необходимые ресурсы;</w:t>
            </w:r>
          </w:p>
          <w:p w14:paraId="51F77F24"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Владеть актуальными методами работы в профессиональной и смежных сферах;</w:t>
            </w:r>
          </w:p>
          <w:p w14:paraId="1ED56C25"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Реализовать составленный план;</w:t>
            </w:r>
          </w:p>
          <w:p w14:paraId="7CA28D6C"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Оценивать результат и последствия своих действий (самостоятельно или с помощью наставника).</w:t>
            </w:r>
          </w:p>
        </w:tc>
        <w:tc>
          <w:tcPr>
            <w:tcW w:w="4394" w:type="dxa"/>
          </w:tcPr>
          <w:p w14:paraId="03185B1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Актуальный профессиональный и социальный контекст, в котором приходится работать и жить;</w:t>
            </w:r>
          </w:p>
          <w:p w14:paraId="586BB974"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Основные источники информации и ресурсы для решения задач и проблем в профессиональном и/или социальном контексте.</w:t>
            </w:r>
          </w:p>
          <w:p w14:paraId="37B67C26"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Алгоритмы выполнения работ в профессиональной и смежных областях;</w:t>
            </w:r>
          </w:p>
          <w:p w14:paraId="6EC58296"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Методы работы в профессиональной и смежных сферах.</w:t>
            </w:r>
          </w:p>
          <w:p w14:paraId="2A2FAAF5"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Структура плана для решения задач</w:t>
            </w:r>
          </w:p>
          <w:p w14:paraId="01BE333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Порядок оценки результатов решения задач профессиональной деятельности</w:t>
            </w:r>
          </w:p>
        </w:tc>
      </w:tr>
      <w:tr w:rsidR="0022123C" w:rsidRPr="0022123C" w14:paraId="78DAF136" w14:textId="77777777" w:rsidTr="00EC236D">
        <w:trPr>
          <w:trHeight w:val="212"/>
        </w:trPr>
        <w:tc>
          <w:tcPr>
            <w:tcW w:w="1129" w:type="dxa"/>
          </w:tcPr>
          <w:p w14:paraId="7682829B" w14:textId="77777777" w:rsidR="0022123C" w:rsidRPr="0022123C" w:rsidRDefault="0022123C" w:rsidP="00D20CEE">
            <w:pPr>
              <w:spacing w:after="0" w:line="240" w:lineRule="auto"/>
              <w:rPr>
                <w:rFonts w:ascii="Times New Roman" w:hAnsi="Times New Roman" w:cs="Times New Roman"/>
              </w:rPr>
            </w:pPr>
            <w:r w:rsidRPr="0022123C">
              <w:rPr>
                <w:rFonts w:ascii="Times New Roman" w:hAnsi="Times New Roman" w:cs="Times New Roman"/>
              </w:rPr>
              <w:t>ОК 02</w:t>
            </w:r>
          </w:p>
        </w:tc>
        <w:tc>
          <w:tcPr>
            <w:tcW w:w="4224" w:type="dxa"/>
          </w:tcPr>
          <w:p w14:paraId="07D97B42"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Определять задачи поиска информации</w:t>
            </w:r>
          </w:p>
          <w:p w14:paraId="3D5A4BB3"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Определять необходимые источники информации</w:t>
            </w:r>
          </w:p>
          <w:p w14:paraId="4C16D8C2"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Планировать процесс поиска</w:t>
            </w:r>
          </w:p>
          <w:p w14:paraId="2386764D"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Структурировать получаемую информацию</w:t>
            </w:r>
          </w:p>
          <w:p w14:paraId="78752A0E"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Выделять наиболее значимое в перечне информации</w:t>
            </w:r>
          </w:p>
          <w:p w14:paraId="41DB633B"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Оценивать практическую значимость результатов поиска</w:t>
            </w:r>
          </w:p>
          <w:p w14:paraId="187AA9EC"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Оформлять результаты поиска</w:t>
            </w:r>
          </w:p>
        </w:tc>
        <w:tc>
          <w:tcPr>
            <w:tcW w:w="4394" w:type="dxa"/>
          </w:tcPr>
          <w:p w14:paraId="34D59442"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Номенклатура информационных источников применяемых в профессиональной деятельности</w:t>
            </w:r>
          </w:p>
          <w:p w14:paraId="00A5736F"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Приемы структурирования информации</w:t>
            </w:r>
          </w:p>
          <w:p w14:paraId="664A196D"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Формат оформления результатов поиска информации</w:t>
            </w:r>
          </w:p>
          <w:p w14:paraId="43BE5BF7" w14:textId="77777777" w:rsidR="0022123C" w:rsidRPr="0022123C" w:rsidRDefault="0022123C" w:rsidP="0062566F">
            <w:pPr>
              <w:spacing w:after="0" w:line="240" w:lineRule="auto"/>
              <w:ind w:firstLine="5"/>
              <w:rPr>
                <w:rFonts w:ascii="Times New Roman" w:hAnsi="Times New Roman" w:cs="Times New Roman"/>
              </w:rPr>
            </w:pPr>
          </w:p>
        </w:tc>
      </w:tr>
      <w:tr w:rsidR="0022123C" w:rsidRPr="0022123C" w14:paraId="2036B304" w14:textId="77777777" w:rsidTr="00EC236D">
        <w:trPr>
          <w:trHeight w:val="212"/>
        </w:trPr>
        <w:tc>
          <w:tcPr>
            <w:tcW w:w="1129" w:type="dxa"/>
          </w:tcPr>
          <w:p w14:paraId="0264A6B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 03</w:t>
            </w:r>
          </w:p>
        </w:tc>
        <w:tc>
          <w:tcPr>
            <w:tcW w:w="4224" w:type="dxa"/>
          </w:tcPr>
          <w:p w14:paraId="6A5BBAB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Определять актуальность нормативно-правовой документации в профессиональной деятельности</w:t>
            </w:r>
          </w:p>
          <w:p w14:paraId="5C175706"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Выстраивать траектории профессионального и личностного развития</w:t>
            </w:r>
          </w:p>
        </w:tc>
        <w:tc>
          <w:tcPr>
            <w:tcW w:w="4394" w:type="dxa"/>
          </w:tcPr>
          <w:p w14:paraId="06726FC7"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Содержание актуальной нормативно-правовой документации</w:t>
            </w:r>
          </w:p>
          <w:p w14:paraId="6F36DCA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Современная научная и профессиональная терминология</w:t>
            </w:r>
          </w:p>
          <w:p w14:paraId="26BC4884"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Возможные траектории профессионального развития  и самообразования</w:t>
            </w:r>
          </w:p>
        </w:tc>
      </w:tr>
      <w:tr w:rsidR="0022123C" w:rsidRPr="0022123C" w14:paraId="3337DECE" w14:textId="77777777" w:rsidTr="00EC236D">
        <w:trPr>
          <w:trHeight w:val="212"/>
        </w:trPr>
        <w:tc>
          <w:tcPr>
            <w:tcW w:w="1129" w:type="dxa"/>
          </w:tcPr>
          <w:p w14:paraId="6D7E69B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 04</w:t>
            </w:r>
          </w:p>
        </w:tc>
        <w:tc>
          <w:tcPr>
            <w:tcW w:w="4224" w:type="dxa"/>
          </w:tcPr>
          <w:p w14:paraId="25AB1D80"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Организовывать работу коллектива и команды</w:t>
            </w:r>
          </w:p>
          <w:p w14:paraId="30978700"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 xml:space="preserve">Взаимодействоватьс коллегами, руководством, клиентами.  </w:t>
            </w:r>
          </w:p>
        </w:tc>
        <w:tc>
          <w:tcPr>
            <w:tcW w:w="4394" w:type="dxa"/>
          </w:tcPr>
          <w:p w14:paraId="4022DA20"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Психология коллектива</w:t>
            </w:r>
          </w:p>
          <w:p w14:paraId="1416D046"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Психология личности</w:t>
            </w:r>
          </w:p>
          <w:p w14:paraId="4A40CE51"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Основы проектной деятельности</w:t>
            </w:r>
          </w:p>
        </w:tc>
      </w:tr>
      <w:tr w:rsidR="0022123C" w:rsidRPr="0022123C" w14:paraId="6689D036" w14:textId="77777777" w:rsidTr="00EC236D">
        <w:trPr>
          <w:trHeight w:val="212"/>
        </w:trPr>
        <w:tc>
          <w:tcPr>
            <w:tcW w:w="1129" w:type="dxa"/>
          </w:tcPr>
          <w:p w14:paraId="016B5577" w14:textId="77777777" w:rsidR="0022123C" w:rsidRPr="0022123C" w:rsidRDefault="0022123C" w:rsidP="00FB0186">
            <w:pPr>
              <w:spacing w:after="0" w:line="240" w:lineRule="auto"/>
              <w:rPr>
                <w:rFonts w:ascii="Times New Roman" w:hAnsi="Times New Roman" w:cs="Times New Roman"/>
              </w:rPr>
            </w:pPr>
            <w:r w:rsidRPr="0022123C">
              <w:rPr>
                <w:rFonts w:ascii="Times New Roman" w:hAnsi="Times New Roman" w:cs="Times New Roman"/>
              </w:rPr>
              <w:t>ОК 05</w:t>
            </w:r>
          </w:p>
        </w:tc>
        <w:tc>
          <w:tcPr>
            <w:tcW w:w="4224" w:type="dxa"/>
          </w:tcPr>
          <w:p w14:paraId="0DBA546E"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Излагать свои мысли на государственном языке</w:t>
            </w:r>
          </w:p>
          <w:p w14:paraId="4045BB28"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Оформлять документы</w:t>
            </w:r>
          </w:p>
          <w:p w14:paraId="4E29BF8A" w14:textId="77777777" w:rsidR="0022123C" w:rsidRPr="0022123C" w:rsidRDefault="0022123C" w:rsidP="0062566F">
            <w:pPr>
              <w:spacing w:after="0" w:line="240" w:lineRule="auto"/>
              <w:ind w:firstLine="5"/>
              <w:rPr>
                <w:rFonts w:ascii="Times New Roman" w:hAnsi="Times New Roman" w:cs="Times New Roman"/>
              </w:rPr>
            </w:pPr>
          </w:p>
        </w:tc>
        <w:tc>
          <w:tcPr>
            <w:tcW w:w="4394" w:type="dxa"/>
          </w:tcPr>
          <w:p w14:paraId="32A5F6BD"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Особенности социального и культурного контекста</w:t>
            </w:r>
          </w:p>
          <w:p w14:paraId="23F76FD4"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Правила оформления документов.</w:t>
            </w:r>
          </w:p>
        </w:tc>
      </w:tr>
      <w:tr w:rsidR="0022123C" w:rsidRPr="0022123C" w14:paraId="207808FE" w14:textId="77777777" w:rsidTr="00EC236D">
        <w:trPr>
          <w:trHeight w:val="212"/>
        </w:trPr>
        <w:tc>
          <w:tcPr>
            <w:tcW w:w="1129" w:type="dxa"/>
          </w:tcPr>
          <w:p w14:paraId="50058A4C" w14:textId="77777777" w:rsidR="0022123C" w:rsidRPr="0022123C" w:rsidRDefault="0022123C" w:rsidP="00FB0186">
            <w:pPr>
              <w:spacing w:after="0" w:line="240" w:lineRule="auto"/>
              <w:rPr>
                <w:rFonts w:ascii="Times New Roman" w:hAnsi="Times New Roman" w:cs="Times New Roman"/>
              </w:rPr>
            </w:pPr>
            <w:r w:rsidRPr="0022123C">
              <w:rPr>
                <w:rFonts w:ascii="Times New Roman" w:hAnsi="Times New Roman" w:cs="Times New Roman"/>
              </w:rPr>
              <w:t>ОК 06</w:t>
            </w:r>
          </w:p>
        </w:tc>
        <w:tc>
          <w:tcPr>
            <w:tcW w:w="4224" w:type="dxa"/>
          </w:tcPr>
          <w:p w14:paraId="7F9767E9"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Описывать значимость своей профессии</w:t>
            </w:r>
          </w:p>
          <w:p w14:paraId="6E7A61D5"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Презентовать структуру профессиональной деятельности по профессии (специальности)</w:t>
            </w:r>
          </w:p>
        </w:tc>
        <w:tc>
          <w:tcPr>
            <w:tcW w:w="4394" w:type="dxa"/>
          </w:tcPr>
          <w:p w14:paraId="680822E2"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Сущность гражданско-патриотической позиции</w:t>
            </w:r>
          </w:p>
          <w:p w14:paraId="1B2F37B5"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Общечеловеческие ценности</w:t>
            </w:r>
          </w:p>
          <w:p w14:paraId="7D78DB0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Правила поведения в ходе выполнения профессиональной деятельности</w:t>
            </w:r>
          </w:p>
        </w:tc>
      </w:tr>
      <w:tr w:rsidR="0022123C" w:rsidRPr="0022123C" w14:paraId="3A38530B" w14:textId="77777777" w:rsidTr="00EC236D">
        <w:trPr>
          <w:trHeight w:val="212"/>
        </w:trPr>
        <w:tc>
          <w:tcPr>
            <w:tcW w:w="1129" w:type="dxa"/>
          </w:tcPr>
          <w:p w14:paraId="37FDC394" w14:textId="77777777" w:rsidR="0022123C" w:rsidRPr="0022123C" w:rsidRDefault="0022123C" w:rsidP="00FB0186">
            <w:pPr>
              <w:spacing w:after="0" w:line="240" w:lineRule="auto"/>
              <w:rPr>
                <w:rFonts w:ascii="Times New Roman" w:hAnsi="Times New Roman" w:cs="Times New Roman"/>
              </w:rPr>
            </w:pPr>
            <w:r w:rsidRPr="0022123C">
              <w:rPr>
                <w:rFonts w:ascii="Times New Roman" w:hAnsi="Times New Roman" w:cs="Times New Roman"/>
              </w:rPr>
              <w:t>ОК 07</w:t>
            </w:r>
          </w:p>
        </w:tc>
        <w:tc>
          <w:tcPr>
            <w:tcW w:w="4224" w:type="dxa"/>
          </w:tcPr>
          <w:p w14:paraId="1D44CD4C"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Соблюдать нормы экологической безопасности</w:t>
            </w:r>
          </w:p>
          <w:p w14:paraId="7384AFD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Определять направления ресурсосбережения в рамках профессиональной деятельности по профессии (специальности)</w:t>
            </w:r>
          </w:p>
        </w:tc>
        <w:tc>
          <w:tcPr>
            <w:tcW w:w="4394" w:type="dxa"/>
          </w:tcPr>
          <w:p w14:paraId="445B36D4"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Правила экологической безопасности при ведении профессиональной деятельности</w:t>
            </w:r>
          </w:p>
          <w:p w14:paraId="7A534DEF"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Основные ресурсы задействованные в профессиональной деятельности</w:t>
            </w:r>
          </w:p>
          <w:p w14:paraId="68E1D1BE"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Пути обеспечения ресурсосбережения.</w:t>
            </w:r>
          </w:p>
        </w:tc>
      </w:tr>
      <w:tr w:rsidR="0022123C" w:rsidRPr="0022123C" w14:paraId="6DC5FC5E" w14:textId="77777777" w:rsidTr="00EC236D">
        <w:trPr>
          <w:trHeight w:val="212"/>
        </w:trPr>
        <w:tc>
          <w:tcPr>
            <w:tcW w:w="1129" w:type="dxa"/>
          </w:tcPr>
          <w:p w14:paraId="1DD6B1DA" w14:textId="77777777" w:rsidR="0022123C" w:rsidRPr="0022123C" w:rsidRDefault="0022123C" w:rsidP="00D20CEE">
            <w:pPr>
              <w:spacing w:after="0" w:line="240" w:lineRule="auto"/>
              <w:rPr>
                <w:rFonts w:ascii="Times New Roman" w:hAnsi="Times New Roman" w:cs="Times New Roman"/>
              </w:rPr>
            </w:pPr>
            <w:r w:rsidRPr="0022123C">
              <w:rPr>
                <w:rFonts w:ascii="Times New Roman" w:hAnsi="Times New Roman" w:cs="Times New Roman"/>
              </w:rPr>
              <w:t>ОК 09</w:t>
            </w:r>
          </w:p>
        </w:tc>
        <w:tc>
          <w:tcPr>
            <w:tcW w:w="4224" w:type="dxa"/>
          </w:tcPr>
          <w:p w14:paraId="5071BE67"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Применять средства информационных технологий для решения профессиональных задач</w:t>
            </w:r>
          </w:p>
          <w:p w14:paraId="36A256D3"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Использовать современное программное обеспечение</w:t>
            </w:r>
          </w:p>
        </w:tc>
        <w:tc>
          <w:tcPr>
            <w:tcW w:w="4394" w:type="dxa"/>
          </w:tcPr>
          <w:p w14:paraId="0CE9BB97"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Современные средства и устройства информатизации</w:t>
            </w:r>
          </w:p>
          <w:p w14:paraId="7DCE48A6"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Порядок их применения и программное обеспечение в профессиональной деятельности</w:t>
            </w:r>
          </w:p>
        </w:tc>
      </w:tr>
      <w:tr w:rsidR="0022123C" w:rsidRPr="0022123C" w14:paraId="3CC6B107" w14:textId="77777777" w:rsidTr="00EC236D">
        <w:trPr>
          <w:trHeight w:val="212"/>
        </w:trPr>
        <w:tc>
          <w:tcPr>
            <w:tcW w:w="1129" w:type="dxa"/>
          </w:tcPr>
          <w:p w14:paraId="5F6F89EC" w14:textId="77777777" w:rsidR="0022123C" w:rsidRPr="0022123C" w:rsidRDefault="0022123C" w:rsidP="00D20CEE">
            <w:pPr>
              <w:spacing w:after="0" w:line="240" w:lineRule="auto"/>
              <w:rPr>
                <w:rFonts w:ascii="Times New Roman" w:hAnsi="Times New Roman" w:cs="Times New Roman"/>
              </w:rPr>
            </w:pPr>
            <w:r w:rsidRPr="0022123C">
              <w:rPr>
                <w:rFonts w:ascii="Times New Roman" w:hAnsi="Times New Roman" w:cs="Times New Roman"/>
              </w:rPr>
              <w:t>ОК 10</w:t>
            </w:r>
          </w:p>
        </w:tc>
        <w:tc>
          <w:tcPr>
            <w:tcW w:w="4224" w:type="dxa"/>
          </w:tcPr>
          <w:p w14:paraId="550B129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 xml:space="preserve">Понимать общий смысл четко произнесенных высказываний на известные темы (профессиональные и бытовые), </w:t>
            </w:r>
          </w:p>
          <w:p w14:paraId="24D57F0E"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понимать тексты на базовые профессиональные темы</w:t>
            </w:r>
          </w:p>
          <w:p w14:paraId="2D77FF26"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участвовать в диалогах на знакомые общие и профессиональные темы</w:t>
            </w:r>
          </w:p>
          <w:p w14:paraId="6F841E15"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строить простые высказывания о себе и о своей профессиональной деятельности</w:t>
            </w:r>
          </w:p>
          <w:p w14:paraId="3A82FE32"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кратко обосновывать и объяснить свои действия (текущие и планируемые)</w:t>
            </w:r>
          </w:p>
          <w:p w14:paraId="4E5E93AA"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писать простые связные сообщения на знакомые или интересующие профессиональные темы</w:t>
            </w:r>
          </w:p>
        </w:tc>
        <w:tc>
          <w:tcPr>
            <w:tcW w:w="4394" w:type="dxa"/>
          </w:tcPr>
          <w:p w14:paraId="1D53AFE2"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правила построения простых и сложных предложений на профессиональные темы</w:t>
            </w:r>
          </w:p>
          <w:p w14:paraId="2E8F43C0"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основные общеупотребительные глаголы (бытовая и профессиональная лексика)</w:t>
            </w:r>
          </w:p>
          <w:p w14:paraId="4926DDA3"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лексический минимум, относящийся к описанию предметов, средств и процессов профессиональной деятельности</w:t>
            </w:r>
          </w:p>
          <w:p w14:paraId="73119B97"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особенности произношения</w:t>
            </w:r>
          </w:p>
          <w:p w14:paraId="058AE6D8" w14:textId="77777777" w:rsidR="0022123C" w:rsidRPr="0022123C" w:rsidRDefault="0022123C" w:rsidP="0062566F">
            <w:pPr>
              <w:spacing w:after="0" w:line="240" w:lineRule="auto"/>
              <w:ind w:firstLine="5"/>
              <w:rPr>
                <w:rFonts w:ascii="Times New Roman" w:hAnsi="Times New Roman" w:cs="Times New Roman"/>
              </w:rPr>
            </w:pPr>
            <w:r w:rsidRPr="0022123C">
              <w:rPr>
                <w:rFonts w:ascii="Times New Roman" w:hAnsi="Times New Roman" w:cs="Times New Roman"/>
              </w:rPr>
              <w:t>правила чтения текстов профессиональной направленности</w:t>
            </w:r>
          </w:p>
        </w:tc>
      </w:tr>
    </w:tbl>
    <w:p w14:paraId="2D823B1A" w14:textId="77777777" w:rsidR="0022123C" w:rsidRPr="0022123C" w:rsidRDefault="0022123C" w:rsidP="0022123C">
      <w:pPr>
        <w:spacing w:after="0" w:line="240" w:lineRule="auto"/>
        <w:ind w:firstLine="709"/>
        <w:rPr>
          <w:rFonts w:ascii="Times New Roman" w:hAnsi="Times New Roman" w:cs="Times New Roman"/>
        </w:rPr>
      </w:pPr>
    </w:p>
    <w:p w14:paraId="78221AF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ТЕМАТИЧЕСКИЙ ПЛАН И СОДЕРЖАНИЕ УЧЕБНОЙ ДИСЦИПЛИНЫ</w:t>
      </w:r>
    </w:p>
    <w:p w14:paraId="4F70D98F" w14:textId="77777777" w:rsidR="0022123C" w:rsidRPr="0022123C" w:rsidRDefault="0022123C" w:rsidP="0022123C">
      <w:pPr>
        <w:spacing w:after="0" w:line="240" w:lineRule="auto"/>
        <w:ind w:firstLine="709"/>
        <w:rPr>
          <w:rFonts w:ascii="Times New Roman" w:hAnsi="Times New Roman" w:cs="Times New Roman"/>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0"/>
        <w:gridCol w:w="6468"/>
        <w:gridCol w:w="832"/>
        <w:gridCol w:w="1095"/>
      </w:tblGrid>
      <w:tr w:rsidR="0022123C" w:rsidRPr="0022123C" w14:paraId="59C83586" w14:textId="77777777" w:rsidTr="00944C43">
        <w:trPr>
          <w:trHeight w:val="20"/>
        </w:trPr>
        <w:tc>
          <w:tcPr>
            <w:tcW w:w="813" w:type="pct"/>
            <w:vAlign w:val="center"/>
          </w:tcPr>
          <w:p w14:paraId="37571166"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w:t>
            </w:r>
          </w:p>
        </w:tc>
        <w:tc>
          <w:tcPr>
            <w:tcW w:w="3226" w:type="pct"/>
            <w:vAlign w:val="center"/>
          </w:tcPr>
          <w:p w14:paraId="224356B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и формы организации деятельности обучающихся</w:t>
            </w:r>
          </w:p>
        </w:tc>
        <w:tc>
          <w:tcPr>
            <w:tcW w:w="415" w:type="pct"/>
            <w:vAlign w:val="center"/>
          </w:tcPr>
          <w:p w14:paraId="0C626A1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Объем часов</w:t>
            </w:r>
          </w:p>
        </w:tc>
        <w:tc>
          <w:tcPr>
            <w:tcW w:w="546" w:type="pct"/>
            <w:vAlign w:val="center"/>
          </w:tcPr>
          <w:p w14:paraId="368CFCB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Осваиваемые элементы компетенций</w:t>
            </w:r>
          </w:p>
        </w:tc>
      </w:tr>
      <w:tr w:rsidR="0022123C" w:rsidRPr="0022123C" w14:paraId="5EB254EF" w14:textId="77777777" w:rsidTr="00944C43">
        <w:trPr>
          <w:trHeight w:val="20"/>
        </w:trPr>
        <w:tc>
          <w:tcPr>
            <w:tcW w:w="813" w:type="pct"/>
          </w:tcPr>
          <w:p w14:paraId="70BA3A3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3226" w:type="pct"/>
          </w:tcPr>
          <w:p w14:paraId="3358E07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2</w:t>
            </w:r>
          </w:p>
        </w:tc>
        <w:tc>
          <w:tcPr>
            <w:tcW w:w="415" w:type="pct"/>
          </w:tcPr>
          <w:p w14:paraId="73A933BD"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tcPr>
          <w:p w14:paraId="3D32BE1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51D2CF6A" w14:textId="77777777" w:rsidTr="00944C43">
        <w:trPr>
          <w:trHeight w:val="235"/>
        </w:trPr>
        <w:tc>
          <w:tcPr>
            <w:tcW w:w="813" w:type="pct"/>
            <w:vMerge w:val="restart"/>
          </w:tcPr>
          <w:p w14:paraId="7A714EF4"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 1. Классификация форм и методов обслуживания в зависимости от типа и класса предприятия</w:t>
            </w:r>
          </w:p>
        </w:tc>
        <w:tc>
          <w:tcPr>
            <w:tcW w:w="3226" w:type="pct"/>
          </w:tcPr>
          <w:p w14:paraId="67EEE9B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5387F94D"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14:paraId="2273DC3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ОК1-7,9,10</w:t>
            </w:r>
          </w:p>
        </w:tc>
      </w:tr>
      <w:tr w:rsidR="0022123C" w:rsidRPr="0022123C" w14:paraId="3001FB83" w14:textId="77777777" w:rsidTr="00944C43">
        <w:trPr>
          <w:trHeight w:val="509"/>
        </w:trPr>
        <w:tc>
          <w:tcPr>
            <w:tcW w:w="813" w:type="pct"/>
            <w:vMerge/>
          </w:tcPr>
          <w:p w14:paraId="1F6BF545" w14:textId="77777777" w:rsidR="0022123C" w:rsidRPr="0022123C" w:rsidRDefault="0022123C" w:rsidP="0062566F">
            <w:pPr>
              <w:spacing w:after="0" w:line="240" w:lineRule="auto"/>
              <w:rPr>
                <w:rFonts w:ascii="Times New Roman" w:hAnsi="Times New Roman" w:cs="Times New Roman"/>
              </w:rPr>
            </w:pPr>
          </w:p>
        </w:tc>
        <w:tc>
          <w:tcPr>
            <w:tcW w:w="3226" w:type="pct"/>
            <w:vMerge w:val="restart"/>
          </w:tcPr>
          <w:p w14:paraId="0BAD10C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Понятие «метод обслуживания». Основные методы обслуживания и их характеристика. Методы обслуживания по способу и форме расчета. Формы обслуживания и их характеристика. Современные виды услуг.</w:t>
            </w:r>
            <w:r w:rsidRPr="0022123C">
              <w:rPr>
                <w:rFonts w:ascii="Times New Roman" w:hAnsi="Times New Roman" w:cs="Times New Roman"/>
              </w:rPr>
              <w:br/>
            </w:r>
          </w:p>
        </w:tc>
        <w:tc>
          <w:tcPr>
            <w:tcW w:w="415" w:type="pct"/>
            <w:vMerge/>
          </w:tcPr>
          <w:p w14:paraId="0969DC1E"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3D2E305C" w14:textId="77777777" w:rsidR="0022123C" w:rsidRPr="0022123C" w:rsidRDefault="0022123C" w:rsidP="0062566F">
            <w:pPr>
              <w:spacing w:after="0" w:line="240" w:lineRule="auto"/>
              <w:rPr>
                <w:rFonts w:ascii="Times New Roman" w:hAnsi="Times New Roman" w:cs="Times New Roman"/>
              </w:rPr>
            </w:pPr>
          </w:p>
        </w:tc>
      </w:tr>
      <w:tr w:rsidR="0022123C" w:rsidRPr="0022123C" w14:paraId="495624B1" w14:textId="77777777" w:rsidTr="00944C43">
        <w:trPr>
          <w:trHeight w:val="20"/>
        </w:trPr>
        <w:tc>
          <w:tcPr>
            <w:tcW w:w="813" w:type="pct"/>
            <w:vMerge/>
          </w:tcPr>
          <w:p w14:paraId="571A8C02" w14:textId="77777777" w:rsidR="0022123C" w:rsidRPr="0022123C" w:rsidRDefault="0022123C" w:rsidP="0062566F">
            <w:pPr>
              <w:spacing w:after="0" w:line="240" w:lineRule="auto"/>
              <w:rPr>
                <w:rFonts w:ascii="Times New Roman" w:hAnsi="Times New Roman" w:cs="Times New Roman"/>
              </w:rPr>
            </w:pPr>
          </w:p>
        </w:tc>
        <w:tc>
          <w:tcPr>
            <w:tcW w:w="3226" w:type="pct"/>
            <w:vMerge/>
          </w:tcPr>
          <w:p w14:paraId="307A0424" w14:textId="77777777" w:rsidR="0022123C" w:rsidRPr="0022123C" w:rsidRDefault="0022123C" w:rsidP="0062566F">
            <w:pPr>
              <w:spacing w:after="0" w:line="240" w:lineRule="auto"/>
              <w:rPr>
                <w:rFonts w:ascii="Times New Roman" w:hAnsi="Times New Roman" w:cs="Times New Roman"/>
              </w:rPr>
            </w:pPr>
          </w:p>
        </w:tc>
        <w:tc>
          <w:tcPr>
            <w:tcW w:w="415" w:type="pct"/>
            <w:vMerge/>
          </w:tcPr>
          <w:p w14:paraId="53FDA3A2" w14:textId="77777777" w:rsidR="0022123C" w:rsidRPr="0022123C" w:rsidRDefault="0022123C" w:rsidP="0062566F">
            <w:pPr>
              <w:spacing w:after="0" w:line="240" w:lineRule="auto"/>
              <w:rPr>
                <w:rFonts w:ascii="Times New Roman" w:hAnsi="Times New Roman" w:cs="Times New Roman"/>
              </w:rPr>
            </w:pPr>
          </w:p>
        </w:tc>
        <w:tc>
          <w:tcPr>
            <w:tcW w:w="546" w:type="pct"/>
          </w:tcPr>
          <w:p w14:paraId="447B4D6D" w14:textId="77777777" w:rsidR="0022123C" w:rsidRPr="0022123C" w:rsidRDefault="0022123C" w:rsidP="0062566F">
            <w:pPr>
              <w:spacing w:after="0" w:line="240" w:lineRule="auto"/>
              <w:rPr>
                <w:rFonts w:ascii="Times New Roman" w:hAnsi="Times New Roman" w:cs="Times New Roman"/>
              </w:rPr>
            </w:pPr>
          </w:p>
        </w:tc>
      </w:tr>
      <w:tr w:rsidR="0022123C" w:rsidRPr="0022123C" w14:paraId="24480391" w14:textId="77777777" w:rsidTr="00944C43">
        <w:trPr>
          <w:trHeight w:val="20"/>
        </w:trPr>
        <w:tc>
          <w:tcPr>
            <w:tcW w:w="813" w:type="pct"/>
            <w:vMerge w:val="restart"/>
          </w:tcPr>
          <w:p w14:paraId="08CA68D4"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 2. . Правила оказания услуг. Показатели культуры обслуживания</w:t>
            </w:r>
          </w:p>
          <w:p w14:paraId="58244E47" w14:textId="77777777" w:rsidR="0022123C" w:rsidRPr="0022123C" w:rsidRDefault="0022123C" w:rsidP="0062566F">
            <w:pPr>
              <w:spacing w:after="0" w:line="240" w:lineRule="auto"/>
              <w:rPr>
                <w:rFonts w:ascii="Times New Roman" w:hAnsi="Times New Roman" w:cs="Times New Roman"/>
              </w:rPr>
            </w:pPr>
          </w:p>
        </w:tc>
        <w:tc>
          <w:tcPr>
            <w:tcW w:w="3226" w:type="pct"/>
          </w:tcPr>
          <w:p w14:paraId="03DBDBA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248651B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14:paraId="4FF8935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ОК1-7,9,10</w:t>
            </w:r>
          </w:p>
          <w:p w14:paraId="0E3A737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1.1-1.4</w:t>
            </w:r>
          </w:p>
          <w:p w14:paraId="736C486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3.1-3.5</w:t>
            </w:r>
          </w:p>
          <w:p w14:paraId="1C23D0F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4.1-4.5</w:t>
            </w:r>
          </w:p>
          <w:p w14:paraId="2514A3A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5.1-5.5</w:t>
            </w:r>
          </w:p>
          <w:p w14:paraId="23D7AE5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7DEC34B2" w14:textId="77777777" w:rsidTr="00944C43">
        <w:trPr>
          <w:trHeight w:val="562"/>
        </w:trPr>
        <w:tc>
          <w:tcPr>
            <w:tcW w:w="813" w:type="pct"/>
            <w:vMerge/>
          </w:tcPr>
          <w:p w14:paraId="79BDA1D9" w14:textId="77777777" w:rsidR="0022123C" w:rsidRPr="0022123C" w:rsidRDefault="0022123C" w:rsidP="0062566F">
            <w:pPr>
              <w:spacing w:after="0" w:line="240" w:lineRule="auto"/>
              <w:rPr>
                <w:rFonts w:ascii="Times New Roman" w:hAnsi="Times New Roman" w:cs="Times New Roman"/>
              </w:rPr>
            </w:pPr>
          </w:p>
        </w:tc>
        <w:tc>
          <w:tcPr>
            <w:tcW w:w="3226" w:type="pct"/>
          </w:tcPr>
          <w:p w14:paraId="7AF6E94E"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Основные нормативные документы, регулирующие отношения между потребителями и предприятиями общественного питания. Права потребителя. Порядок оказания услуг. Корпоративная культура в сфере общественного питания. Показатели и оценки культуры обслуживания предприятий общественного питания. Определение уровня качества обслуживания.</w:t>
            </w:r>
            <w:r w:rsidRPr="0022123C">
              <w:rPr>
                <w:rFonts w:ascii="Times New Roman" w:hAnsi="Times New Roman" w:cs="Times New Roman"/>
              </w:rPr>
              <w:br/>
            </w:r>
          </w:p>
        </w:tc>
        <w:tc>
          <w:tcPr>
            <w:tcW w:w="415" w:type="pct"/>
            <w:vMerge/>
          </w:tcPr>
          <w:p w14:paraId="6D614FB1"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493B2AF7" w14:textId="77777777" w:rsidR="0022123C" w:rsidRPr="0022123C" w:rsidRDefault="0022123C" w:rsidP="0062566F">
            <w:pPr>
              <w:spacing w:after="0" w:line="240" w:lineRule="auto"/>
              <w:rPr>
                <w:rFonts w:ascii="Times New Roman" w:hAnsi="Times New Roman" w:cs="Times New Roman"/>
              </w:rPr>
            </w:pPr>
          </w:p>
        </w:tc>
      </w:tr>
      <w:tr w:rsidR="0022123C" w:rsidRPr="0022123C" w14:paraId="253E6910" w14:textId="77777777" w:rsidTr="00944C43">
        <w:trPr>
          <w:trHeight w:val="1527"/>
        </w:trPr>
        <w:tc>
          <w:tcPr>
            <w:tcW w:w="813" w:type="pct"/>
            <w:vMerge/>
          </w:tcPr>
          <w:p w14:paraId="69AE913D" w14:textId="77777777" w:rsidR="0022123C" w:rsidRPr="0022123C" w:rsidRDefault="0022123C" w:rsidP="0062566F">
            <w:pPr>
              <w:spacing w:after="0" w:line="240" w:lineRule="auto"/>
              <w:rPr>
                <w:rFonts w:ascii="Times New Roman" w:hAnsi="Times New Roman" w:cs="Times New Roman"/>
              </w:rPr>
            </w:pPr>
          </w:p>
        </w:tc>
        <w:tc>
          <w:tcPr>
            <w:tcW w:w="3226" w:type="pct"/>
          </w:tcPr>
          <w:p w14:paraId="6906C5AC"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43DA42A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273B10F4"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14:paraId="20061ACA" w14:textId="77777777" w:rsidR="0022123C" w:rsidRPr="0022123C" w:rsidRDefault="0022123C" w:rsidP="0062566F">
            <w:pPr>
              <w:spacing w:after="0" w:line="240" w:lineRule="auto"/>
              <w:rPr>
                <w:rFonts w:ascii="Times New Roman" w:hAnsi="Times New Roman" w:cs="Times New Roman"/>
              </w:rPr>
            </w:pPr>
          </w:p>
        </w:tc>
      </w:tr>
      <w:tr w:rsidR="0022123C" w:rsidRPr="0022123C" w14:paraId="6DBFBF58" w14:textId="77777777" w:rsidTr="00944C43">
        <w:trPr>
          <w:trHeight w:val="20"/>
        </w:trPr>
        <w:tc>
          <w:tcPr>
            <w:tcW w:w="813" w:type="pct"/>
            <w:vMerge w:val="restart"/>
          </w:tcPr>
          <w:p w14:paraId="66514EB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 3.Основные элементы обслуживания</w:t>
            </w:r>
          </w:p>
          <w:p w14:paraId="5844F23B" w14:textId="77777777" w:rsidR="0022123C" w:rsidRPr="0022123C" w:rsidRDefault="0022123C" w:rsidP="0062566F">
            <w:pPr>
              <w:spacing w:after="0" w:line="240" w:lineRule="auto"/>
              <w:rPr>
                <w:rFonts w:ascii="Times New Roman" w:hAnsi="Times New Roman" w:cs="Times New Roman"/>
              </w:rPr>
            </w:pPr>
          </w:p>
        </w:tc>
        <w:tc>
          <w:tcPr>
            <w:tcW w:w="3226" w:type="pct"/>
          </w:tcPr>
          <w:p w14:paraId="680DAD0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6FB3DF7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14:paraId="62902CEC"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ОК1-7,9,10</w:t>
            </w:r>
          </w:p>
          <w:p w14:paraId="5018342C"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1.1-1.4</w:t>
            </w:r>
          </w:p>
          <w:p w14:paraId="4B965F0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3.1-3.5</w:t>
            </w:r>
          </w:p>
          <w:p w14:paraId="62C8E16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4.1-4.5</w:t>
            </w:r>
          </w:p>
          <w:p w14:paraId="4F7C9718"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5.1-5.5</w:t>
            </w:r>
          </w:p>
          <w:p w14:paraId="79BD49A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1C3C2C03" w14:textId="77777777" w:rsidTr="00944C43">
        <w:trPr>
          <w:trHeight w:val="562"/>
        </w:trPr>
        <w:tc>
          <w:tcPr>
            <w:tcW w:w="813" w:type="pct"/>
            <w:vMerge/>
          </w:tcPr>
          <w:p w14:paraId="701C82FC" w14:textId="77777777" w:rsidR="0022123C" w:rsidRPr="0022123C" w:rsidRDefault="0022123C" w:rsidP="0062566F">
            <w:pPr>
              <w:spacing w:after="0" w:line="240" w:lineRule="auto"/>
              <w:rPr>
                <w:rFonts w:ascii="Times New Roman" w:hAnsi="Times New Roman" w:cs="Times New Roman"/>
              </w:rPr>
            </w:pPr>
          </w:p>
        </w:tc>
        <w:tc>
          <w:tcPr>
            <w:tcW w:w="3226" w:type="pct"/>
          </w:tcPr>
          <w:p w14:paraId="10D9ECA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Характеристика элементов обслуживания и их последовательность. Правила резервирования столика. Встреча посетителей. Подача меню и карты вин. Правила приема заказа. Передача заказа на производство. Подготовка к обслуживанию.</w:t>
            </w:r>
            <w:r w:rsidRPr="0022123C">
              <w:rPr>
                <w:rFonts w:ascii="Times New Roman" w:hAnsi="Times New Roman" w:cs="Times New Roman"/>
              </w:rPr>
              <w:br/>
            </w:r>
          </w:p>
        </w:tc>
        <w:tc>
          <w:tcPr>
            <w:tcW w:w="415" w:type="pct"/>
            <w:vMerge/>
          </w:tcPr>
          <w:p w14:paraId="13591DFC"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5CE0196C" w14:textId="77777777" w:rsidR="0022123C" w:rsidRPr="0022123C" w:rsidRDefault="0022123C" w:rsidP="0062566F">
            <w:pPr>
              <w:spacing w:after="0" w:line="240" w:lineRule="auto"/>
              <w:rPr>
                <w:rFonts w:ascii="Times New Roman" w:hAnsi="Times New Roman" w:cs="Times New Roman"/>
              </w:rPr>
            </w:pPr>
          </w:p>
        </w:tc>
      </w:tr>
      <w:tr w:rsidR="0022123C" w:rsidRPr="0022123C" w14:paraId="05505D45" w14:textId="77777777" w:rsidTr="00944C43">
        <w:trPr>
          <w:trHeight w:val="20"/>
        </w:trPr>
        <w:tc>
          <w:tcPr>
            <w:tcW w:w="813" w:type="pct"/>
            <w:vMerge/>
          </w:tcPr>
          <w:p w14:paraId="4B713885" w14:textId="77777777" w:rsidR="0022123C" w:rsidRPr="0022123C" w:rsidRDefault="0022123C" w:rsidP="0062566F">
            <w:pPr>
              <w:spacing w:after="0" w:line="240" w:lineRule="auto"/>
              <w:rPr>
                <w:rFonts w:ascii="Times New Roman" w:hAnsi="Times New Roman" w:cs="Times New Roman"/>
              </w:rPr>
            </w:pPr>
          </w:p>
        </w:tc>
        <w:tc>
          <w:tcPr>
            <w:tcW w:w="3226" w:type="pct"/>
          </w:tcPr>
          <w:p w14:paraId="51922074"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6DF3EFA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423EFBD8" w14:textId="77777777" w:rsidR="0022123C" w:rsidRPr="0022123C" w:rsidRDefault="0022123C" w:rsidP="0062566F">
            <w:pPr>
              <w:spacing w:after="0" w:line="240" w:lineRule="auto"/>
              <w:rPr>
                <w:rFonts w:ascii="Times New Roman" w:hAnsi="Times New Roman" w:cs="Times New Roman"/>
              </w:rPr>
            </w:pPr>
          </w:p>
        </w:tc>
      </w:tr>
      <w:tr w:rsidR="0022123C" w:rsidRPr="0022123C" w14:paraId="241B0192" w14:textId="77777777" w:rsidTr="00944C43">
        <w:trPr>
          <w:trHeight w:val="20"/>
        </w:trPr>
        <w:tc>
          <w:tcPr>
            <w:tcW w:w="813" w:type="pct"/>
            <w:vMerge/>
          </w:tcPr>
          <w:p w14:paraId="7716E4B3" w14:textId="77777777" w:rsidR="0022123C" w:rsidRPr="0022123C" w:rsidRDefault="0022123C" w:rsidP="0062566F">
            <w:pPr>
              <w:spacing w:after="0" w:line="240" w:lineRule="auto"/>
              <w:rPr>
                <w:rFonts w:ascii="Times New Roman" w:hAnsi="Times New Roman" w:cs="Times New Roman"/>
              </w:rPr>
            </w:pPr>
          </w:p>
        </w:tc>
        <w:tc>
          <w:tcPr>
            <w:tcW w:w="3226" w:type="pct"/>
          </w:tcPr>
          <w:p w14:paraId="44508F8D"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Отработка полученных теоретических знаний на практике. Ролевая игра (встреча посетителей ресторана, подача меню и карты вин, прием заказа).</w:t>
            </w:r>
            <w:r w:rsidRPr="0022123C">
              <w:rPr>
                <w:rFonts w:ascii="Times New Roman" w:hAnsi="Times New Roman" w:cs="Times New Roman"/>
              </w:rPr>
              <w:br/>
            </w:r>
          </w:p>
        </w:tc>
        <w:tc>
          <w:tcPr>
            <w:tcW w:w="415" w:type="pct"/>
          </w:tcPr>
          <w:p w14:paraId="619FFD0C"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51BB939E" w14:textId="77777777" w:rsidR="0022123C" w:rsidRPr="0022123C" w:rsidRDefault="0022123C" w:rsidP="0062566F">
            <w:pPr>
              <w:spacing w:after="0" w:line="240" w:lineRule="auto"/>
              <w:rPr>
                <w:rFonts w:ascii="Times New Roman" w:hAnsi="Times New Roman" w:cs="Times New Roman"/>
              </w:rPr>
            </w:pPr>
          </w:p>
        </w:tc>
      </w:tr>
      <w:tr w:rsidR="0022123C" w:rsidRPr="0022123C" w14:paraId="5DE26882" w14:textId="77777777" w:rsidTr="00944C43">
        <w:trPr>
          <w:trHeight w:val="20"/>
        </w:trPr>
        <w:tc>
          <w:tcPr>
            <w:tcW w:w="813" w:type="pct"/>
            <w:vMerge w:val="restart"/>
          </w:tcPr>
          <w:p w14:paraId="3B180A7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 4.</w:t>
            </w:r>
          </w:p>
          <w:p w14:paraId="24565B9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Правила подачи буфетной продукции</w:t>
            </w:r>
          </w:p>
        </w:tc>
        <w:tc>
          <w:tcPr>
            <w:tcW w:w="3226" w:type="pct"/>
          </w:tcPr>
          <w:p w14:paraId="20035F1C"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3C6466B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14:paraId="72C4BD56"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ОК1-7,9,10</w:t>
            </w:r>
          </w:p>
          <w:p w14:paraId="00A0840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1.1-1.4</w:t>
            </w:r>
          </w:p>
          <w:p w14:paraId="28F6D1A6"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3.1-3.5</w:t>
            </w:r>
          </w:p>
          <w:p w14:paraId="1FD5888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353B61B9" w14:textId="77777777" w:rsidTr="00944C43">
        <w:trPr>
          <w:trHeight w:val="20"/>
        </w:trPr>
        <w:tc>
          <w:tcPr>
            <w:tcW w:w="813" w:type="pct"/>
            <w:vMerge/>
          </w:tcPr>
          <w:p w14:paraId="51D028CB" w14:textId="77777777" w:rsidR="0022123C" w:rsidRPr="0022123C" w:rsidRDefault="0022123C" w:rsidP="0062566F">
            <w:pPr>
              <w:spacing w:after="0" w:line="240" w:lineRule="auto"/>
              <w:rPr>
                <w:rFonts w:ascii="Times New Roman" w:hAnsi="Times New Roman" w:cs="Times New Roman"/>
              </w:rPr>
            </w:pPr>
          </w:p>
        </w:tc>
        <w:tc>
          <w:tcPr>
            <w:tcW w:w="3226" w:type="pct"/>
          </w:tcPr>
          <w:p w14:paraId="39B9C29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Последовательность подачи буфетной продукции. Правила подачи безалкогольных напитков. Правила подачи хлеба. Правила подачи алкогольной продукции. Правила подачи фруктов, шоколада, сигарет и сигар</w:t>
            </w:r>
          </w:p>
        </w:tc>
        <w:tc>
          <w:tcPr>
            <w:tcW w:w="415" w:type="pct"/>
            <w:vMerge/>
          </w:tcPr>
          <w:p w14:paraId="266A382D"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53F9E7B8" w14:textId="77777777" w:rsidR="0022123C" w:rsidRPr="0022123C" w:rsidRDefault="0022123C" w:rsidP="0062566F">
            <w:pPr>
              <w:spacing w:after="0" w:line="240" w:lineRule="auto"/>
              <w:rPr>
                <w:rFonts w:ascii="Times New Roman" w:hAnsi="Times New Roman" w:cs="Times New Roman"/>
              </w:rPr>
            </w:pPr>
          </w:p>
        </w:tc>
      </w:tr>
      <w:tr w:rsidR="0022123C" w:rsidRPr="0022123C" w14:paraId="2729B718" w14:textId="77777777" w:rsidTr="00944C43">
        <w:trPr>
          <w:trHeight w:val="20"/>
        </w:trPr>
        <w:tc>
          <w:tcPr>
            <w:tcW w:w="813" w:type="pct"/>
            <w:vMerge/>
          </w:tcPr>
          <w:p w14:paraId="4220D4EB" w14:textId="77777777" w:rsidR="0022123C" w:rsidRPr="0022123C" w:rsidRDefault="0022123C" w:rsidP="0062566F">
            <w:pPr>
              <w:spacing w:after="0" w:line="240" w:lineRule="auto"/>
              <w:rPr>
                <w:rFonts w:ascii="Times New Roman" w:hAnsi="Times New Roman" w:cs="Times New Roman"/>
              </w:rPr>
            </w:pPr>
          </w:p>
        </w:tc>
        <w:tc>
          <w:tcPr>
            <w:tcW w:w="3226" w:type="pct"/>
          </w:tcPr>
          <w:p w14:paraId="009505A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7005A53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239F0904" w14:textId="77777777" w:rsidR="0022123C" w:rsidRPr="0022123C" w:rsidRDefault="0022123C" w:rsidP="0062566F">
            <w:pPr>
              <w:spacing w:after="0" w:line="240" w:lineRule="auto"/>
              <w:rPr>
                <w:rFonts w:ascii="Times New Roman" w:hAnsi="Times New Roman" w:cs="Times New Roman"/>
              </w:rPr>
            </w:pPr>
          </w:p>
        </w:tc>
      </w:tr>
      <w:tr w:rsidR="0022123C" w:rsidRPr="0022123C" w14:paraId="09E877F0" w14:textId="77777777" w:rsidTr="00944C43">
        <w:trPr>
          <w:trHeight w:val="20"/>
        </w:trPr>
        <w:tc>
          <w:tcPr>
            <w:tcW w:w="813" w:type="pct"/>
            <w:vMerge/>
          </w:tcPr>
          <w:p w14:paraId="0661E8FE" w14:textId="77777777" w:rsidR="0022123C" w:rsidRPr="0022123C" w:rsidRDefault="0022123C" w:rsidP="0062566F">
            <w:pPr>
              <w:spacing w:after="0" w:line="240" w:lineRule="auto"/>
              <w:rPr>
                <w:rFonts w:ascii="Times New Roman" w:hAnsi="Times New Roman" w:cs="Times New Roman"/>
              </w:rPr>
            </w:pPr>
          </w:p>
        </w:tc>
        <w:tc>
          <w:tcPr>
            <w:tcW w:w="3226" w:type="pct"/>
          </w:tcPr>
          <w:p w14:paraId="7534008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Отработка на практике правил подачи буфетной продукции (последовательность подачи, правила подготовки к подаче и подача безалкогольной и алкогольной продукции, хлеба, фруктов, шоколада, сигарет и сигар).</w:t>
            </w:r>
          </w:p>
        </w:tc>
        <w:tc>
          <w:tcPr>
            <w:tcW w:w="415" w:type="pct"/>
          </w:tcPr>
          <w:p w14:paraId="670469D2"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2F5C7B07" w14:textId="77777777" w:rsidR="0022123C" w:rsidRPr="0022123C" w:rsidRDefault="0022123C" w:rsidP="0062566F">
            <w:pPr>
              <w:spacing w:after="0" w:line="240" w:lineRule="auto"/>
              <w:rPr>
                <w:rFonts w:ascii="Times New Roman" w:hAnsi="Times New Roman" w:cs="Times New Roman"/>
              </w:rPr>
            </w:pPr>
          </w:p>
        </w:tc>
      </w:tr>
      <w:tr w:rsidR="0022123C" w:rsidRPr="0022123C" w14:paraId="5DF8421D" w14:textId="77777777" w:rsidTr="00944C43">
        <w:trPr>
          <w:trHeight w:val="20"/>
        </w:trPr>
        <w:tc>
          <w:tcPr>
            <w:tcW w:w="813" w:type="pct"/>
            <w:vMerge/>
          </w:tcPr>
          <w:p w14:paraId="364DF519" w14:textId="77777777" w:rsidR="0022123C" w:rsidRPr="0022123C" w:rsidRDefault="0022123C" w:rsidP="0062566F">
            <w:pPr>
              <w:spacing w:after="0" w:line="240" w:lineRule="auto"/>
              <w:rPr>
                <w:rFonts w:ascii="Times New Roman" w:hAnsi="Times New Roman" w:cs="Times New Roman"/>
              </w:rPr>
            </w:pPr>
          </w:p>
        </w:tc>
        <w:tc>
          <w:tcPr>
            <w:tcW w:w="3226" w:type="pct"/>
          </w:tcPr>
          <w:p w14:paraId="67C0A1C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640B96D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2BA611B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14:paraId="1D018281" w14:textId="77777777" w:rsidR="0022123C" w:rsidRPr="0022123C" w:rsidRDefault="0022123C" w:rsidP="0062566F">
            <w:pPr>
              <w:spacing w:after="0" w:line="240" w:lineRule="auto"/>
              <w:rPr>
                <w:rFonts w:ascii="Times New Roman" w:hAnsi="Times New Roman" w:cs="Times New Roman"/>
              </w:rPr>
            </w:pPr>
          </w:p>
        </w:tc>
      </w:tr>
      <w:tr w:rsidR="0022123C" w:rsidRPr="0022123C" w14:paraId="09967408" w14:textId="77777777" w:rsidTr="00944C43">
        <w:trPr>
          <w:trHeight w:val="20"/>
        </w:trPr>
        <w:tc>
          <w:tcPr>
            <w:tcW w:w="813" w:type="pct"/>
            <w:vMerge w:val="restart"/>
          </w:tcPr>
          <w:p w14:paraId="180D35A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 5.</w:t>
            </w:r>
          </w:p>
          <w:p w14:paraId="4DD0A08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Методы подачи блюд или виды сервиса в России и за рубежом.</w:t>
            </w:r>
            <w:r w:rsidRPr="0022123C">
              <w:rPr>
                <w:rFonts w:ascii="Times New Roman" w:hAnsi="Times New Roman" w:cs="Times New Roman"/>
              </w:rPr>
              <w:br/>
            </w:r>
          </w:p>
        </w:tc>
        <w:tc>
          <w:tcPr>
            <w:tcW w:w="3226" w:type="pct"/>
          </w:tcPr>
          <w:p w14:paraId="57AA8EB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4530F29E"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14:paraId="01D87AD5"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ОК1-7,9,10</w:t>
            </w:r>
          </w:p>
          <w:p w14:paraId="68ECF24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1.1-1.4</w:t>
            </w:r>
          </w:p>
          <w:p w14:paraId="651770C6"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6.4</w:t>
            </w:r>
          </w:p>
          <w:p w14:paraId="4F4E4ABF" w14:textId="77777777" w:rsidR="0022123C" w:rsidRPr="0022123C" w:rsidRDefault="0022123C" w:rsidP="0062566F">
            <w:pPr>
              <w:spacing w:after="0" w:line="240" w:lineRule="auto"/>
              <w:rPr>
                <w:rFonts w:ascii="Times New Roman" w:hAnsi="Times New Roman" w:cs="Times New Roman"/>
              </w:rPr>
            </w:pPr>
          </w:p>
        </w:tc>
      </w:tr>
      <w:tr w:rsidR="0022123C" w:rsidRPr="0022123C" w14:paraId="003183BC" w14:textId="77777777" w:rsidTr="00944C43">
        <w:trPr>
          <w:trHeight w:val="20"/>
        </w:trPr>
        <w:tc>
          <w:tcPr>
            <w:tcW w:w="813" w:type="pct"/>
            <w:vMerge/>
          </w:tcPr>
          <w:p w14:paraId="6BEE06EF" w14:textId="77777777" w:rsidR="0022123C" w:rsidRPr="0022123C" w:rsidRDefault="0022123C" w:rsidP="0062566F">
            <w:pPr>
              <w:spacing w:after="0" w:line="240" w:lineRule="auto"/>
              <w:rPr>
                <w:rFonts w:ascii="Times New Roman" w:hAnsi="Times New Roman" w:cs="Times New Roman"/>
              </w:rPr>
            </w:pPr>
          </w:p>
        </w:tc>
        <w:tc>
          <w:tcPr>
            <w:tcW w:w="3226" w:type="pct"/>
          </w:tcPr>
          <w:p w14:paraId="258CE93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Основные методы подачи блюд в России и их характеристика (французский метод, английский метод, европейский метод, русский метод и guieridon). Зарубежные виды сервиса, их характеристика.</w:t>
            </w:r>
          </w:p>
        </w:tc>
        <w:tc>
          <w:tcPr>
            <w:tcW w:w="415" w:type="pct"/>
            <w:vMerge/>
          </w:tcPr>
          <w:p w14:paraId="29DC06DA"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78FF962F" w14:textId="77777777" w:rsidR="0022123C" w:rsidRPr="0022123C" w:rsidRDefault="0022123C" w:rsidP="0062566F">
            <w:pPr>
              <w:spacing w:after="0" w:line="240" w:lineRule="auto"/>
              <w:rPr>
                <w:rFonts w:ascii="Times New Roman" w:hAnsi="Times New Roman" w:cs="Times New Roman"/>
              </w:rPr>
            </w:pPr>
          </w:p>
        </w:tc>
      </w:tr>
      <w:tr w:rsidR="0022123C" w:rsidRPr="0022123C" w14:paraId="7A7F2932" w14:textId="77777777" w:rsidTr="00944C43">
        <w:trPr>
          <w:trHeight w:val="20"/>
        </w:trPr>
        <w:tc>
          <w:tcPr>
            <w:tcW w:w="813" w:type="pct"/>
            <w:vMerge/>
          </w:tcPr>
          <w:p w14:paraId="0697841D" w14:textId="77777777" w:rsidR="0022123C" w:rsidRPr="0022123C" w:rsidRDefault="0022123C" w:rsidP="0062566F">
            <w:pPr>
              <w:spacing w:after="0" w:line="240" w:lineRule="auto"/>
              <w:rPr>
                <w:rFonts w:ascii="Times New Roman" w:hAnsi="Times New Roman" w:cs="Times New Roman"/>
              </w:rPr>
            </w:pPr>
          </w:p>
        </w:tc>
        <w:tc>
          <w:tcPr>
            <w:tcW w:w="3226" w:type="pct"/>
          </w:tcPr>
          <w:p w14:paraId="7DB40494"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7E20AB3E"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46565EC9" w14:textId="77777777" w:rsidR="0022123C" w:rsidRPr="0022123C" w:rsidRDefault="0022123C" w:rsidP="0062566F">
            <w:pPr>
              <w:spacing w:after="0" w:line="240" w:lineRule="auto"/>
              <w:rPr>
                <w:rFonts w:ascii="Times New Roman" w:hAnsi="Times New Roman" w:cs="Times New Roman"/>
              </w:rPr>
            </w:pPr>
          </w:p>
        </w:tc>
      </w:tr>
      <w:tr w:rsidR="0022123C" w:rsidRPr="0022123C" w14:paraId="6AA391A7" w14:textId="77777777" w:rsidTr="00944C43">
        <w:trPr>
          <w:trHeight w:val="20"/>
        </w:trPr>
        <w:tc>
          <w:tcPr>
            <w:tcW w:w="813" w:type="pct"/>
            <w:vMerge/>
          </w:tcPr>
          <w:p w14:paraId="7B5C5DBE" w14:textId="77777777" w:rsidR="0022123C" w:rsidRPr="0022123C" w:rsidRDefault="0022123C" w:rsidP="0062566F">
            <w:pPr>
              <w:spacing w:after="0" w:line="240" w:lineRule="auto"/>
              <w:rPr>
                <w:rFonts w:ascii="Times New Roman" w:hAnsi="Times New Roman" w:cs="Times New Roman"/>
              </w:rPr>
            </w:pPr>
          </w:p>
        </w:tc>
        <w:tc>
          <w:tcPr>
            <w:tcW w:w="3226" w:type="pct"/>
          </w:tcPr>
          <w:p w14:paraId="21854886"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Отработка на практике методов обслуживания: французский, европейский, английский, русский. </w:t>
            </w:r>
          </w:p>
        </w:tc>
        <w:tc>
          <w:tcPr>
            <w:tcW w:w="415" w:type="pct"/>
          </w:tcPr>
          <w:p w14:paraId="113BF1F5"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43BDFD19" w14:textId="77777777" w:rsidR="0022123C" w:rsidRPr="0022123C" w:rsidRDefault="0022123C" w:rsidP="0062566F">
            <w:pPr>
              <w:spacing w:after="0" w:line="240" w:lineRule="auto"/>
              <w:rPr>
                <w:rFonts w:ascii="Times New Roman" w:hAnsi="Times New Roman" w:cs="Times New Roman"/>
              </w:rPr>
            </w:pPr>
          </w:p>
        </w:tc>
      </w:tr>
      <w:tr w:rsidR="0022123C" w:rsidRPr="0022123C" w14:paraId="4611AEDE" w14:textId="77777777" w:rsidTr="00944C43">
        <w:trPr>
          <w:trHeight w:val="20"/>
        </w:trPr>
        <w:tc>
          <w:tcPr>
            <w:tcW w:w="813" w:type="pct"/>
            <w:vMerge w:val="restart"/>
          </w:tcPr>
          <w:p w14:paraId="2017B14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 6.Правила подачи холодных блюд и закусок</w:t>
            </w:r>
          </w:p>
          <w:p w14:paraId="47F7A836" w14:textId="77777777" w:rsidR="0022123C" w:rsidRPr="0022123C" w:rsidRDefault="0022123C" w:rsidP="0062566F">
            <w:pPr>
              <w:spacing w:after="0" w:line="240" w:lineRule="auto"/>
              <w:rPr>
                <w:rFonts w:ascii="Times New Roman" w:hAnsi="Times New Roman" w:cs="Times New Roman"/>
              </w:rPr>
            </w:pPr>
          </w:p>
        </w:tc>
        <w:tc>
          <w:tcPr>
            <w:tcW w:w="3226" w:type="pct"/>
          </w:tcPr>
          <w:p w14:paraId="02FCEFC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3C87FFDC"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14:paraId="486F6ED8"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ОК1-7,9,10</w:t>
            </w:r>
          </w:p>
          <w:p w14:paraId="75FC2FB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3.1-3.5</w:t>
            </w:r>
          </w:p>
          <w:p w14:paraId="66BFFBE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4.1-4.5</w:t>
            </w:r>
          </w:p>
          <w:p w14:paraId="6E3017E5"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5D275A6B" w14:textId="77777777" w:rsidTr="00944C43">
        <w:trPr>
          <w:trHeight w:val="20"/>
        </w:trPr>
        <w:tc>
          <w:tcPr>
            <w:tcW w:w="813" w:type="pct"/>
            <w:vMerge/>
          </w:tcPr>
          <w:p w14:paraId="2F6E4C19" w14:textId="77777777" w:rsidR="0022123C" w:rsidRPr="0022123C" w:rsidRDefault="0022123C" w:rsidP="0062566F">
            <w:pPr>
              <w:spacing w:after="0" w:line="240" w:lineRule="auto"/>
              <w:rPr>
                <w:rFonts w:ascii="Times New Roman" w:hAnsi="Times New Roman" w:cs="Times New Roman"/>
              </w:rPr>
            </w:pPr>
          </w:p>
        </w:tc>
        <w:tc>
          <w:tcPr>
            <w:tcW w:w="3226" w:type="pct"/>
          </w:tcPr>
          <w:p w14:paraId="356A1F9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Посуда для подачи холодных блюд и закусок. Методы подачи холодных блюд и закусок. Правила подачи однокомпонентных и многокомпонентных блюд, закусок. Правила подачи холодных блюд, закусок в салатниках (повседневное и банкетное обслуживание). Правила подачи холодных блюд, закусок в креманках.</w:t>
            </w:r>
          </w:p>
        </w:tc>
        <w:tc>
          <w:tcPr>
            <w:tcW w:w="415" w:type="pct"/>
            <w:vMerge/>
          </w:tcPr>
          <w:p w14:paraId="4349D844"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02FA7356" w14:textId="77777777" w:rsidR="0022123C" w:rsidRPr="0022123C" w:rsidRDefault="0022123C" w:rsidP="0062566F">
            <w:pPr>
              <w:spacing w:after="0" w:line="240" w:lineRule="auto"/>
              <w:rPr>
                <w:rFonts w:ascii="Times New Roman" w:hAnsi="Times New Roman" w:cs="Times New Roman"/>
              </w:rPr>
            </w:pPr>
          </w:p>
        </w:tc>
      </w:tr>
      <w:tr w:rsidR="0022123C" w:rsidRPr="0022123C" w14:paraId="71A186B6" w14:textId="77777777" w:rsidTr="00944C43">
        <w:trPr>
          <w:trHeight w:val="397"/>
        </w:trPr>
        <w:tc>
          <w:tcPr>
            <w:tcW w:w="813" w:type="pct"/>
            <w:vMerge/>
          </w:tcPr>
          <w:p w14:paraId="49C4B335" w14:textId="77777777" w:rsidR="0022123C" w:rsidRPr="0022123C" w:rsidRDefault="0022123C" w:rsidP="0062566F">
            <w:pPr>
              <w:spacing w:after="0" w:line="240" w:lineRule="auto"/>
              <w:rPr>
                <w:rFonts w:ascii="Times New Roman" w:hAnsi="Times New Roman" w:cs="Times New Roman"/>
              </w:rPr>
            </w:pPr>
          </w:p>
        </w:tc>
        <w:tc>
          <w:tcPr>
            <w:tcW w:w="3226" w:type="pct"/>
          </w:tcPr>
          <w:p w14:paraId="1A1BDE2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3A267F9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val="restart"/>
          </w:tcPr>
          <w:p w14:paraId="71F8D21D" w14:textId="77777777" w:rsidR="0022123C" w:rsidRPr="0022123C" w:rsidRDefault="0022123C" w:rsidP="0062566F">
            <w:pPr>
              <w:spacing w:after="0" w:line="240" w:lineRule="auto"/>
              <w:rPr>
                <w:rFonts w:ascii="Times New Roman" w:hAnsi="Times New Roman" w:cs="Times New Roman"/>
              </w:rPr>
            </w:pPr>
          </w:p>
        </w:tc>
      </w:tr>
      <w:tr w:rsidR="0022123C" w:rsidRPr="0022123C" w14:paraId="217FD29E" w14:textId="77777777" w:rsidTr="00944C43">
        <w:trPr>
          <w:trHeight w:val="20"/>
        </w:trPr>
        <w:tc>
          <w:tcPr>
            <w:tcW w:w="813" w:type="pct"/>
            <w:vMerge/>
          </w:tcPr>
          <w:p w14:paraId="5CB9EEC6" w14:textId="77777777" w:rsidR="0022123C" w:rsidRPr="0022123C" w:rsidRDefault="0022123C" w:rsidP="0062566F">
            <w:pPr>
              <w:spacing w:after="0" w:line="240" w:lineRule="auto"/>
              <w:rPr>
                <w:rFonts w:ascii="Times New Roman" w:hAnsi="Times New Roman" w:cs="Times New Roman"/>
              </w:rPr>
            </w:pPr>
          </w:p>
        </w:tc>
        <w:tc>
          <w:tcPr>
            <w:tcW w:w="3226" w:type="pct"/>
          </w:tcPr>
          <w:p w14:paraId="640A091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Ролевая игра (подача холодных закусок при повседневном обслуживании и банкетном обслуживании).</w:t>
            </w:r>
          </w:p>
        </w:tc>
        <w:tc>
          <w:tcPr>
            <w:tcW w:w="415" w:type="pct"/>
          </w:tcPr>
          <w:p w14:paraId="700C2F37" w14:textId="77777777" w:rsidR="0022123C" w:rsidRPr="0022123C" w:rsidRDefault="0022123C" w:rsidP="0062566F">
            <w:pPr>
              <w:spacing w:after="0" w:line="240" w:lineRule="auto"/>
              <w:rPr>
                <w:rFonts w:ascii="Times New Roman" w:hAnsi="Times New Roman" w:cs="Times New Roman"/>
              </w:rPr>
            </w:pPr>
          </w:p>
        </w:tc>
        <w:tc>
          <w:tcPr>
            <w:tcW w:w="546" w:type="pct"/>
            <w:vMerge/>
          </w:tcPr>
          <w:p w14:paraId="1E7C4C17" w14:textId="77777777" w:rsidR="0022123C" w:rsidRPr="0022123C" w:rsidRDefault="0022123C" w:rsidP="0062566F">
            <w:pPr>
              <w:spacing w:after="0" w:line="240" w:lineRule="auto"/>
              <w:rPr>
                <w:rFonts w:ascii="Times New Roman" w:hAnsi="Times New Roman" w:cs="Times New Roman"/>
              </w:rPr>
            </w:pPr>
          </w:p>
        </w:tc>
      </w:tr>
      <w:tr w:rsidR="0022123C" w:rsidRPr="0022123C" w14:paraId="609E0884" w14:textId="77777777" w:rsidTr="00944C43">
        <w:trPr>
          <w:trHeight w:val="20"/>
        </w:trPr>
        <w:tc>
          <w:tcPr>
            <w:tcW w:w="813" w:type="pct"/>
            <w:vMerge/>
          </w:tcPr>
          <w:p w14:paraId="3FBFBD15" w14:textId="77777777" w:rsidR="0022123C" w:rsidRPr="0022123C" w:rsidRDefault="0022123C" w:rsidP="0062566F">
            <w:pPr>
              <w:spacing w:after="0" w:line="240" w:lineRule="auto"/>
              <w:rPr>
                <w:rFonts w:ascii="Times New Roman" w:hAnsi="Times New Roman" w:cs="Times New Roman"/>
              </w:rPr>
            </w:pPr>
          </w:p>
        </w:tc>
        <w:tc>
          <w:tcPr>
            <w:tcW w:w="3226" w:type="pct"/>
          </w:tcPr>
          <w:p w14:paraId="39C5A59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6E6F9A2D"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4A7AB33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tcPr>
          <w:p w14:paraId="603B5E50" w14:textId="77777777" w:rsidR="0022123C" w:rsidRPr="0022123C" w:rsidRDefault="0022123C" w:rsidP="0062566F">
            <w:pPr>
              <w:spacing w:after="0" w:line="240" w:lineRule="auto"/>
              <w:rPr>
                <w:rFonts w:ascii="Times New Roman" w:hAnsi="Times New Roman" w:cs="Times New Roman"/>
              </w:rPr>
            </w:pPr>
          </w:p>
        </w:tc>
      </w:tr>
      <w:tr w:rsidR="0022123C" w:rsidRPr="0022123C" w14:paraId="4763A0E9" w14:textId="77777777" w:rsidTr="00944C43">
        <w:trPr>
          <w:trHeight w:val="20"/>
        </w:trPr>
        <w:tc>
          <w:tcPr>
            <w:tcW w:w="813" w:type="pct"/>
            <w:vMerge w:val="restart"/>
          </w:tcPr>
          <w:p w14:paraId="29B987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7.Правила подачи горячих закусок.</w:t>
            </w:r>
            <w:r w:rsidRPr="0022123C">
              <w:rPr>
                <w:rFonts w:ascii="Times New Roman" w:hAnsi="Times New Roman" w:cs="Times New Roman"/>
              </w:rPr>
              <w:br/>
            </w:r>
          </w:p>
          <w:p w14:paraId="4D91C64C" w14:textId="77777777" w:rsidR="0022123C" w:rsidRPr="0022123C" w:rsidRDefault="0022123C" w:rsidP="00076DA3">
            <w:pPr>
              <w:spacing w:after="0" w:line="240" w:lineRule="auto"/>
              <w:rPr>
                <w:rFonts w:ascii="Times New Roman" w:hAnsi="Times New Roman" w:cs="Times New Roman"/>
              </w:rPr>
            </w:pPr>
          </w:p>
        </w:tc>
        <w:tc>
          <w:tcPr>
            <w:tcW w:w="3226" w:type="pct"/>
          </w:tcPr>
          <w:p w14:paraId="6C7133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4DD31E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14:paraId="37453D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765582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1.1-1.4</w:t>
            </w:r>
          </w:p>
          <w:p w14:paraId="497BBC3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2.1-2.7</w:t>
            </w:r>
          </w:p>
          <w:p w14:paraId="2AF07C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66F255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79D11E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6681E2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1FD8488A" w14:textId="77777777" w:rsidR="0022123C" w:rsidRPr="0022123C" w:rsidRDefault="0022123C" w:rsidP="00076DA3">
            <w:pPr>
              <w:spacing w:after="0" w:line="240" w:lineRule="auto"/>
              <w:rPr>
                <w:rFonts w:ascii="Times New Roman" w:hAnsi="Times New Roman" w:cs="Times New Roman"/>
              </w:rPr>
            </w:pPr>
          </w:p>
        </w:tc>
      </w:tr>
      <w:tr w:rsidR="0022123C" w:rsidRPr="0022123C" w14:paraId="25D43255" w14:textId="77777777" w:rsidTr="00944C43">
        <w:trPr>
          <w:trHeight w:val="20"/>
        </w:trPr>
        <w:tc>
          <w:tcPr>
            <w:tcW w:w="813" w:type="pct"/>
            <w:vMerge/>
          </w:tcPr>
          <w:p w14:paraId="5420EF1F" w14:textId="77777777" w:rsidR="0022123C" w:rsidRPr="0022123C" w:rsidRDefault="0022123C" w:rsidP="00076DA3">
            <w:pPr>
              <w:spacing w:after="0" w:line="240" w:lineRule="auto"/>
              <w:rPr>
                <w:rFonts w:ascii="Times New Roman" w:hAnsi="Times New Roman" w:cs="Times New Roman"/>
              </w:rPr>
            </w:pPr>
          </w:p>
        </w:tc>
        <w:tc>
          <w:tcPr>
            <w:tcW w:w="3226" w:type="pct"/>
          </w:tcPr>
          <w:p w14:paraId="0E8268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Посуда для подачи горячих закусок. Методы подачи горячих закусок. Правила подачи горячих закусок в кокотницах. Правила подачи горячих закусок в кокильницах. Правила подачи горячих закусок в порционных сковородках, в кроншах.</w:t>
            </w:r>
          </w:p>
        </w:tc>
        <w:tc>
          <w:tcPr>
            <w:tcW w:w="415" w:type="pct"/>
            <w:vMerge/>
          </w:tcPr>
          <w:p w14:paraId="3BEA3AB5"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23DB0ED1" w14:textId="77777777" w:rsidR="0022123C" w:rsidRPr="0022123C" w:rsidRDefault="0022123C" w:rsidP="00076DA3">
            <w:pPr>
              <w:spacing w:after="0" w:line="240" w:lineRule="auto"/>
              <w:rPr>
                <w:rFonts w:ascii="Times New Roman" w:hAnsi="Times New Roman" w:cs="Times New Roman"/>
              </w:rPr>
            </w:pPr>
          </w:p>
        </w:tc>
      </w:tr>
      <w:tr w:rsidR="0022123C" w:rsidRPr="0022123C" w14:paraId="7816F0BA" w14:textId="77777777" w:rsidTr="00944C43">
        <w:trPr>
          <w:trHeight w:val="20"/>
        </w:trPr>
        <w:tc>
          <w:tcPr>
            <w:tcW w:w="813" w:type="pct"/>
            <w:vMerge/>
          </w:tcPr>
          <w:p w14:paraId="589BA884" w14:textId="77777777" w:rsidR="0022123C" w:rsidRPr="0022123C" w:rsidRDefault="0022123C" w:rsidP="00076DA3">
            <w:pPr>
              <w:spacing w:after="0" w:line="240" w:lineRule="auto"/>
              <w:rPr>
                <w:rFonts w:ascii="Times New Roman" w:hAnsi="Times New Roman" w:cs="Times New Roman"/>
              </w:rPr>
            </w:pPr>
          </w:p>
        </w:tc>
        <w:tc>
          <w:tcPr>
            <w:tcW w:w="3226" w:type="pct"/>
          </w:tcPr>
          <w:p w14:paraId="669CAE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23D71A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0E268DB4" w14:textId="77777777" w:rsidR="0022123C" w:rsidRPr="0022123C" w:rsidRDefault="0022123C" w:rsidP="00076DA3">
            <w:pPr>
              <w:spacing w:after="0" w:line="240" w:lineRule="auto"/>
              <w:rPr>
                <w:rFonts w:ascii="Times New Roman" w:hAnsi="Times New Roman" w:cs="Times New Roman"/>
              </w:rPr>
            </w:pPr>
          </w:p>
        </w:tc>
      </w:tr>
      <w:tr w:rsidR="0022123C" w:rsidRPr="0022123C" w14:paraId="7B7A0129" w14:textId="77777777" w:rsidTr="00944C43">
        <w:trPr>
          <w:trHeight w:val="562"/>
        </w:trPr>
        <w:tc>
          <w:tcPr>
            <w:tcW w:w="813" w:type="pct"/>
            <w:vMerge/>
          </w:tcPr>
          <w:p w14:paraId="231E1492" w14:textId="77777777" w:rsidR="0022123C" w:rsidRPr="0022123C" w:rsidRDefault="0022123C" w:rsidP="00076DA3">
            <w:pPr>
              <w:spacing w:after="0" w:line="240" w:lineRule="auto"/>
              <w:rPr>
                <w:rFonts w:ascii="Times New Roman" w:hAnsi="Times New Roman" w:cs="Times New Roman"/>
              </w:rPr>
            </w:pPr>
          </w:p>
        </w:tc>
        <w:tc>
          <w:tcPr>
            <w:tcW w:w="3226" w:type="pct"/>
          </w:tcPr>
          <w:p w14:paraId="5407E8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Ролевая игра (подача горячих закусок при повседневном обслуживании и банкетном обслуживании).</w:t>
            </w:r>
          </w:p>
        </w:tc>
        <w:tc>
          <w:tcPr>
            <w:tcW w:w="415" w:type="pct"/>
          </w:tcPr>
          <w:p w14:paraId="4E6B7635"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0BA2B157" w14:textId="77777777" w:rsidR="0022123C" w:rsidRPr="0022123C" w:rsidRDefault="0022123C" w:rsidP="00076DA3">
            <w:pPr>
              <w:spacing w:after="0" w:line="240" w:lineRule="auto"/>
              <w:rPr>
                <w:rFonts w:ascii="Times New Roman" w:hAnsi="Times New Roman" w:cs="Times New Roman"/>
              </w:rPr>
            </w:pPr>
          </w:p>
        </w:tc>
      </w:tr>
      <w:tr w:rsidR="0022123C" w:rsidRPr="0022123C" w14:paraId="52368917" w14:textId="77777777" w:rsidTr="00944C43">
        <w:trPr>
          <w:trHeight w:val="20"/>
        </w:trPr>
        <w:tc>
          <w:tcPr>
            <w:tcW w:w="813" w:type="pct"/>
            <w:vMerge w:val="restart"/>
          </w:tcPr>
          <w:p w14:paraId="128B88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8.Правила подачи супов</w:t>
            </w:r>
            <w:r w:rsidRPr="0022123C">
              <w:rPr>
                <w:rFonts w:ascii="Times New Roman" w:hAnsi="Times New Roman" w:cs="Times New Roman"/>
              </w:rPr>
              <w:br/>
            </w:r>
          </w:p>
        </w:tc>
        <w:tc>
          <w:tcPr>
            <w:tcW w:w="3226" w:type="pct"/>
          </w:tcPr>
          <w:p w14:paraId="0E07BF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5A486D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14:paraId="27A749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57C7EC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1.1-1.5</w:t>
            </w:r>
          </w:p>
          <w:p w14:paraId="2BD399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6FAC5D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3.1-3.7</w:t>
            </w:r>
          </w:p>
          <w:p w14:paraId="427FC1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4.1-4.6</w:t>
            </w:r>
          </w:p>
          <w:p w14:paraId="3A3C59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5.1-5.6</w:t>
            </w:r>
          </w:p>
          <w:p w14:paraId="383CC2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0DFA3100" w14:textId="77777777" w:rsidR="0022123C" w:rsidRPr="0022123C" w:rsidRDefault="0022123C" w:rsidP="00076DA3">
            <w:pPr>
              <w:spacing w:after="0" w:line="240" w:lineRule="auto"/>
              <w:rPr>
                <w:rFonts w:ascii="Times New Roman" w:hAnsi="Times New Roman" w:cs="Times New Roman"/>
              </w:rPr>
            </w:pPr>
          </w:p>
        </w:tc>
      </w:tr>
      <w:tr w:rsidR="0022123C" w:rsidRPr="0022123C" w14:paraId="53068C31" w14:textId="77777777" w:rsidTr="00944C43">
        <w:trPr>
          <w:trHeight w:val="902"/>
        </w:trPr>
        <w:tc>
          <w:tcPr>
            <w:tcW w:w="813" w:type="pct"/>
            <w:vMerge/>
          </w:tcPr>
          <w:p w14:paraId="11362B1F" w14:textId="77777777" w:rsidR="0022123C" w:rsidRPr="0022123C" w:rsidRDefault="0022123C" w:rsidP="00076DA3">
            <w:pPr>
              <w:spacing w:after="0" w:line="240" w:lineRule="auto"/>
              <w:rPr>
                <w:rFonts w:ascii="Times New Roman" w:hAnsi="Times New Roman" w:cs="Times New Roman"/>
              </w:rPr>
            </w:pPr>
          </w:p>
        </w:tc>
        <w:tc>
          <w:tcPr>
            <w:tcW w:w="3226" w:type="pct"/>
          </w:tcPr>
          <w:p w14:paraId="662110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Посуда для подачи супов. Методы подачи супов. Правила подачи прозрачных супов и супов – пюре (индивидуальная подача и на группу гостей). Правила подачи заправочных супов (индивидуальная подача и на группу гостей). Правила подачи национальных супов. Правила подачи холодных супов. Правила подачи сладких супов.</w:t>
            </w:r>
          </w:p>
        </w:tc>
        <w:tc>
          <w:tcPr>
            <w:tcW w:w="415" w:type="pct"/>
            <w:vMerge/>
          </w:tcPr>
          <w:p w14:paraId="1D73154E"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630507BB" w14:textId="77777777" w:rsidR="0022123C" w:rsidRPr="0022123C" w:rsidRDefault="0022123C" w:rsidP="00076DA3">
            <w:pPr>
              <w:spacing w:after="0" w:line="240" w:lineRule="auto"/>
              <w:rPr>
                <w:rFonts w:ascii="Times New Roman" w:hAnsi="Times New Roman" w:cs="Times New Roman"/>
              </w:rPr>
            </w:pPr>
          </w:p>
        </w:tc>
      </w:tr>
      <w:tr w:rsidR="0022123C" w:rsidRPr="0022123C" w14:paraId="6B72C695" w14:textId="77777777" w:rsidTr="00944C43">
        <w:trPr>
          <w:trHeight w:val="20"/>
        </w:trPr>
        <w:tc>
          <w:tcPr>
            <w:tcW w:w="813" w:type="pct"/>
            <w:vMerge/>
          </w:tcPr>
          <w:p w14:paraId="3D3D05EC" w14:textId="77777777" w:rsidR="0022123C" w:rsidRPr="0022123C" w:rsidRDefault="0022123C" w:rsidP="00076DA3">
            <w:pPr>
              <w:spacing w:after="0" w:line="240" w:lineRule="auto"/>
              <w:rPr>
                <w:rFonts w:ascii="Times New Roman" w:hAnsi="Times New Roman" w:cs="Times New Roman"/>
              </w:rPr>
            </w:pPr>
          </w:p>
        </w:tc>
        <w:tc>
          <w:tcPr>
            <w:tcW w:w="3226" w:type="pct"/>
          </w:tcPr>
          <w:p w14:paraId="69190B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00DDBB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557E5AEB" w14:textId="77777777" w:rsidR="0022123C" w:rsidRPr="0022123C" w:rsidRDefault="0022123C" w:rsidP="00076DA3">
            <w:pPr>
              <w:spacing w:after="0" w:line="240" w:lineRule="auto"/>
              <w:rPr>
                <w:rFonts w:ascii="Times New Roman" w:hAnsi="Times New Roman" w:cs="Times New Roman"/>
              </w:rPr>
            </w:pPr>
          </w:p>
        </w:tc>
      </w:tr>
      <w:tr w:rsidR="0022123C" w:rsidRPr="0022123C" w14:paraId="32C4D03F" w14:textId="77777777" w:rsidTr="00944C43">
        <w:trPr>
          <w:trHeight w:val="20"/>
        </w:trPr>
        <w:tc>
          <w:tcPr>
            <w:tcW w:w="813" w:type="pct"/>
            <w:vMerge/>
          </w:tcPr>
          <w:p w14:paraId="2D3925EF" w14:textId="77777777" w:rsidR="0022123C" w:rsidRPr="0022123C" w:rsidRDefault="0022123C" w:rsidP="00076DA3">
            <w:pPr>
              <w:spacing w:after="0" w:line="240" w:lineRule="auto"/>
              <w:rPr>
                <w:rFonts w:ascii="Times New Roman" w:hAnsi="Times New Roman" w:cs="Times New Roman"/>
              </w:rPr>
            </w:pPr>
          </w:p>
        </w:tc>
        <w:tc>
          <w:tcPr>
            <w:tcW w:w="3226" w:type="pct"/>
          </w:tcPr>
          <w:p w14:paraId="047119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Ролевая игра (подача супов при повседневном обслуживании, индивидуальная и на группу, а также подача супов европейским и английским методом).</w:t>
            </w:r>
          </w:p>
        </w:tc>
        <w:tc>
          <w:tcPr>
            <w:tcW w:w="415" w:type="pct"/>
          </w:tcPr>
          <w:p w14:paraId="01EE9E0E"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3A32326A" w14:textId="77777777" w:rsidR="0022123C" w:rsidRPr="0022123C" w:rsidRDefault="0022123C" w:rsidP="00076DA3">
            <w:pPr>
              <w:spacing w:after="0" w:line="240" w:lineRule="auto"/>
              <w:rPr>
                <w:rFonts w:ascii="Times New Roman" w:hAnsi="Times New Roman" w:cs="Times New Roman"/>
              </w:rPr>
            </w:pPr>
          </w:p>
        </w:tc>
      </w:tr>
      <w:tr w:rsidR="0022123C" w:rsidRPr="0022123C" w14:paraId="322BA5CD" w14:textId="77777777" w:rsidTr="00944C43">
        <w:trPr>
          <w:trHeight w:val="20"/>
        </w:trPr>
        <w:tc>
          <w:tcPr>
            <w:tcW w:w="813" w:type="pct"/>
            <w:vMerge/>
          </w:tcPr>
          <w:p w14:paraId="4375D328" w14:textId="77777777" w:rsidR="0022123C" w:rsidRPr="0022123C" w:rsidRDefault="0022123C" w:rsidP="00076DA3">
            <w:pPr>
              <w:spacing w:after="0" w:line="240" w:lineRule="auto"/>
              <w:rPr>
                <w:rFonts w:ascii="Times New Roman" w:hAnsi="Times New Roman" w:cs="Times New Roman"/>
              </w:rPr>
            </w:pPr>
          </w:p>
        </w:tc>
        <w:tc>
          <w:tcPr>
            <w:tcW w:w="3226" w:type="pct"/>
          </w:tcPr>
          <w:p w14:paraId="1A3290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20D6D3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6C8E2C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14:paraId="2557BE48" w14:textId="77777777" w:rsidR="0022123C" w:rsidRPr="0022123C" w:rsidRDefault="0022123C" w:rsidP="00076DA3">
            <w:pPr>
              <w:spacing w:after="0" w:line="240" w:lineRule="auto"/>
              <w:rPr>
                <w:rFonts w:ascii="Times New Roman" w:hAnsi="Times New Roman" w:cs="Times New Roman"/>
              </w:rPr>
            </w:pPr>
          </w:p>
        </w:tc>
      </w:tr>
      <w:tr w:rsidR="0022123C" w:rsidRPr="0022123C" w14:paraId="0815993C" w14:textId="77777777" w:rsidTr="00944C43">
        <w:trPr>
          <w:trHeight w:val="20"/>
        </w:trPr>
        <w:tc>
          <w:tcPr>
            <w:tcW w:w="813" w:type="pct"/>
            <w:vMerge w:val="restart"/>
          </w:tcPr>
          <w:p w14:paraId="4F8474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9.Правила подачи вторых горячих блюд</w:t>
            </w:r>
          </w:p>
          <w:p w14:paraId="27781F37" w14:textId="77777777" w:rsidR="0022123C" w:rsidRPr="0022123C" w:rsidRDefault="0022123C" w:rsidP="00076DA3">
            <w:pPr>
              <w:spacing w:after="0" w:line="240" w:lineRule="auto"/>
              <w:rPr>
                <w:rFonts w:ascii="Times New Roman" w:hAnsi="Times New Roman" w:cs="Times New Roman"/>
              </w:rPr>
            </w:pPr>
          </w:p>
        </w:tc>
        <w:tc>
          <w:tcPr>
            <w:tcW w:w="3226" w:type="pct"/>
          </w:tcPr>
          <w:p w14:paraId="46523A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5B9094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val="restart"/>
          </w:tcPr>
          <w:p w14:paraId="5492F7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2526C9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5C0CFC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794491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56800390" w14:textId="77777777" w:rsidR="0022123C" w:rsidRPr="0022123C" w:rsidRDefault="0022123C" w:rsidP="00076DA3">
            <w:pPr>
              <w:spacing w:after="0" w:line="240" w:lineRule="auto"/>
              <w:rPr>
                <w:rFonts w:ascii="Times New Roman" w:hAnsi="Times New Roman" w:cs="Times New Roman"/>
              </w:rPr>
            </w:pPr>
          </w:p>
        </w:tc>
      </w:tr>
      <w:tr w:rsidR="0022123C" w:rsidRPr="0022123C" w14:paraId="59A0E909" w14:textId="77777777" w:rsidTr="00944C43">
        <w:trPr>
          <w:trHeight w:val="20"/>
        </w:trPr>
        <w:tc>
          <w:tcPr>
            <w:tcW w:w="813" w:type="pct"/>
            <w:vMerge/>
          </w:tcPr>
          <w:p w14:paraId="3FA4582E" w14:textId="77777777" w:rsidR="0022123C" w:rsidRPr="0022123C" w:rsidRDefault="0022123C" w:rsidP="00076DA3">
            <w:pPr>
              <w:spacing w:after="0" w:line="240" w:lineRule="auto"/>
              <w:rPr>
                <w:rFonts w:ascii="Times New Roman" w:hAnsi="Times New Roman" w:cs="Times New Roman"/>
              </w:rPr>
            </w:pPr>
          </w:p>
        </w:tc>
        <w:tc>
          <w:tcPr>
            <w:tcW w:w="3226" w:type="pct"/>
          </w:tcPr>
          <w:p w14:paraId="1ED7BE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Посуда и приборы для подачи вторых горячих блюд. Методы подачи вторых горячих блюд. Особенности подачи соусов ко вторым горячим блюдам.</w:t>
            </w:r>
          </w:p>
        </w:tc>
        <w:tc>
          <w:tcPr>
            <w:tcW w:w="415" w:type="pct"/>
            <w:vMerge/>
          </w:tcPr>
          <w:p w14:paraId="55A843B4"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333A2B6E" w14:textId="77777777" w:rsidR="0022123C" w:rsidRPr="0022123C" w:rsidRDefault="0022123C" w:rsidP="00076DA3">
            <w:pPr>
              <w:spacing w:after="0" w:line="240" w:lineRule="auto"/>
              <w:rPr>
                <w:rFonts w:ascii="Times New Roman" w:hAnsi="Times New Roman" w:cs="Times New Roman"/>
              </w:rPr>
            </w:pPr>
          </w:p>
        </w:tc>
      </w:tr>
      <w:tr w:rsidR="0022123C" w:rsidRPr="0022123C" w14:paraId="14C41A7B" w14:textId="77777777" w:rsidTr="00944C43">
        <w:trPr>
          <w:trHeight w:val="20"/>
        </w:trPr>
        <w:tc>
          <w:tcPr>
            <w:tcW w:w="813" w:type="pct"/>
            <w:vMerge/>
          </w:tcPr>
          <w:p w14:paraId="0D18E274" w14:textId="77777777" w:rsidR="0022123C" w:rsidRPr="0022123C" w:rsidRDefault="0022123C" w:rsidP="00076DA3">
            <w:pPr>
              <w:spacing w:after="0" w:line="240" w:lineRule="auto"/>
              <w:rPr>
                <w:rFonts w:ascii="Times New Roman" w:hAnsi="Times New Roman" w:cs="Times New Roman"/>
              </w:rPr>
            </w:pPr>
          </w:p>
        </w:tc>
        <w:tc>
          <w:tcPr>
            <w:tcW w:w="3226" w:type="pct"/>
          </w:tcPr>
          <w:p w14:paraId="0EB42A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30BBFB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36B69021" w14:textId="77777777" w:rsidR="0022123C" w:rsidRPr="0022123C" w:rsidRDefault="0022123C" w:rsidP="00076DA3">
            <w:pPr>
              <w:spacing w:after="0" w:line="240" w:lineRule="auto"/>
              <w:rPr>
                <w:rFonts w:ascii="Times New Roman" w:hAnsi="Times New Roman" w:cs="Times New Roman"/>
              </w:rPr>
            </w:pPr>
          </w:p>
        </w:tc>
      </w:tr>
      <w:tr w:rsidR="0022123C" w:rsidRPr="0022123C" w14:paraId="4240B3F4" w14:textId="77777777" w:rsidTr="00944C43">
        <w:trPr>
          <w:trHeight w:val="20"/>
        </w:trPr>
        <w:tc>
          <w:tcPr>
            <w:tcW w:w="813" w:type="pct"/>
            <w:vMerge/>
          </w:tcPr>
          <w:p w14:paraId="4238A804" w14:textId="77777777" w:rsidR="0022123C" w:rsidRPr="0022123C" w:rsidRDefault="0022123C" w:rsidP="00076DA3">
            <w:pPr>
              <w:spacing w:after="0" w:line="240" w:lineRule="auto"/>
              <w:rPr>
                <w:rFonts w:ascii="Times New Roman" w:hAnsi="Times New Roman" w:cs="Times New Roman"/>
              </w:rPr>
            </w:pPr>
          </w:p>
        </w:tc>
        <w:tc>
          <w:tcPr>
            <w:tcW w:w="3226" w:type="pct"/>
          </w:tcPr>
          <w:p w14:paraId="129278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Изучение правил безопасной эксплуатации оборудования для подготовки кондитерского сырья</w:t>
            </w:r>
          </w:p>
        </w:tc>
        <w:tc>
          <w:tcPr>
            <w:tcW w:w="415" w:type="pct"/>
          </w:tcPr>
          <w:p w14:paraId="181DC318"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48D22E22" w14:textId="77777777" w:rsidR="0022123C" w:rsidRPr="0022123C" w:rsidRDefault="0022123C" w:rsidP="00076DA3">
            <w:pPr>
              <w:spacing w:after="0" w:line="240" w:lineRule="auto"/>
              <w:rPr>
                <w:rFonts w:ascii="Times New Roman" w:hAnsi="Times New Roman" w:cs="Times New Roman"/>
              </w:rPr>
            </w:pPr>
          </w:p>
        </w:tc>
      </w:tr>
      <w:tr w:rsidR="0022123C" w:rsidRPr="0022123C" w14:paraId="15FA1D49" w14:textId="77777777" w:rsidTr="00944C43">
        <w:trPr>
          <w:trHeight w:val="276"/>
        </w:trPr>
        <w:tc>
          <w:tcPr>
            <w:tcW w:w="813" w:type="pct"/>
            <w:vMerge w:val="restart"/>
          </w:tcPr>
          <w:p w14:paraId="47447D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10. Правила подачи сладких блюд</w:t>
            </w:r>
          </w:p>
          <w:p w14:paraId="2982B92F" w14:textId="77777777" w:rsidR="0022123C" w:rsidRPr="0022123C" w:rsidRDefault="0022123C" w:rsidP="00076DA3">
            <w:pPr>
              <w:spacing w:after="0" w:line="240" w:lineRule="auto"/>
              <w:rPr>
                <w:rFonts w:ascii="Times New Roman" w:hAnsi="Times New Roman" w:cs="Times New Roman"/>
              </w:rPr>
            </w:pPr>
          </w:p>
        </w:tc>
        <w:tc>
          <w:tcPr>
            <w:tcW w:w="3226" w:type="pct"/>
          </w:tcPr>
          <w:p w14:paraId="1706FC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w:t>
            </w:r>
          </w:p>
        </w:tc>
        <w:tc>
          <w:tcPr>
            <w:tcW w:w="415" w:type="pct"/>
            <w:vMerge w:val="restart"/>
          </w:tcPr>
          <w:p w14:paraId="020D6A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tcPr>
          <w:p w14:paraId="57C0AEAE" w14:textId="77777777" w:rsidR="0022123C" w:rsidRPr="0022123C" w:rsidRDefault="0022123C" w:rsidP="00076DA3">
            <w:pPr>
              <w:spacing w:after="0" w:line="240" w:lineRule="auto"/>
              <w:rPr>
                <w:rFonts w:ascii="Times New Roman" w:hAnsi="Times New Roman" w:cs="Times New Roman"/>
              </w:rPr>
            </w:pPr>
          </w:p>
        </w:tc>
      </w:tr>
      <w:tr w:rsidR="0022123C" w:rsidRPr="0022123C" w14:paraId="33A23188" w14:textId="77777777" w:rsidTr="00944C43">
        <w:trPr>
          <w:trHeight w:val="20"/>
        </w:trPr>
        <w:tc>
          <w:tcPr>
            <w:tcW w:w="813" w:type="pct"/>
            <w:vMerge/>
          </w:tcPr>
          <w:p w14:paraId="37423C5B" w14:textId="77777777" w:rsidR="0022123C" w:rsidRPr="0022123C" w:rsidRDefault="0022123C" w:rsidP="00076DA3">
            <w:pPr>
              <w:spacing w:after="0" w:line="240" w:lineRule="auto"/>
              <w:rPr>
                <w:rFonts w:ascii="Times New Roman" w:hAnsi="Times New Roman" w:cs="Times New Roman"/>
              </w:rPr>
            </w:pPr>
          </w:p>
        </w:tc>
        <w:tc>
          <w:tcPr>
            <w:tcW w:w="3226" w:type="pct"/>
          </w:tcPr>
          <w:p w14:paraId="031249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Посуда для подачи сладких блюд. Методы подачи сладких блюд. Правила подачи холодных сладких блюд (индивидуальная подача и на группу гостей). Правила подачи горячих сладких блюд (индивидуальная подача и на группу гостей).</w:t>
            </w:r>
          </w:p>
        </w:tc>
        <w:tc>
          <w:tcPr>
            <w:tcW w:w="415" w:type="pct"/>
            <w:vMerge/>
          </w:tcPr>
          <w:p w14:paraId="6FA5EFAC"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4BE88E26" w14:textId="77777777" w:rsidR="0022123C" w:rsidRPr="0022123C" w:rsidRDefault="0022123C" w:rsidP="00076DA3">
            <w:pPr>
              <w:spacing w:after="0" w:line="240" w:lineRule="auto"/>
              <w:rPr>
                <w:rFonts w:ascii="Times New Roman" w:hAnsi="Times New Roman" w:cs="Times New Roman"/>
              </w:rPr>
            </w:pPr>
          </w:p>
        </w:tc>
      </w:tr>
      <w:tr w:rsidR="0022123C" w:rsidRPr="0022123C" w14:paraId="614618D0" w14:textId="77777777" w:rsidTr="00944C43">
        <w:trPr>
          <w:trHeight w:val="20"/>
        </w:trPr>
        <w:tc>
          <w:tcPr>
            <w:tcW w:w="813" w:type="pct"/>
            <w:vMerge/>
          </w:tcPr>
          <w:p w14:paraId="7052ED32" w14:textId="77777777" w:rsidR="0022123C" w:rsidRPr="0022123C" w:rsidRDefault="0022123C" w:rsidP="00076DA3">
            <w:pPr>
              <w:spacing w:after="0" w:line="240" w:lineRule="auto"/>
              <w:rPr>
                <w:rFonts w:ascii="Times New Roman" w:hAnsi="Times New Roman" w:cs="Times New Roman"/>
              </w:rPr>
            </w:pPr>
          </w:p>
        </w:tc>
        <w:tc>
          <w:tcPr>
            <w:tcW w:w="3226" w:type="pct"/>
          </w:tcPr>
          <w:p w14:paraId="386279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34D236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7F906380" w14:textId="77777777" w:rsidR="0022123C" w:rsidRPr="0022123C" w:rsidRDefault="0022123C" w:rsidP="00076DA3">
            <w:pPr>
              <w:spacing w:after="0" w:line="240" w:lineRule="auto"/>
              <w:rPr>
                <w:rFonts w:ascii="Times New Roman" w:hAnsi="Times New Roman" w:cs="Times New Roman"/>
              </w:rPr>
            </w:pPr>
          </w:p>
        </w:tc>
      </w:tr>
      <w:tr w:rsidR="0022123C" w:rsidRPr="0022123C" w14:paraId="2540F01C" w14:textId="77777777" w:rsidTr="00944C43">
        <w:trPr>
          <w:trHeight w:val="20"/>
        </w:trPr>
        <w:tc>
          <w:tcPr>
            <w:tcW w:w="813" w:type="pct"/>
            <w:vMerge/>
          </w:tcPr>
          <w:p w14:paraId="5932D261" w14:textId="77777777" w:rsidR="0022123C" w:rsidRPr="0022123C" w:rsidRDefault="0022123C" w:rsidP="00076DA3">
            <w:pPr>
              <w:spacing w:after="0" w:line="240" w:lineRule="auto"/>
              <w:rPr>
                <w:rFonts w:ascii="Times New Roman" w:hAnsi="Times New Roman" w:cs="Times New Roman"/>
              </w:rPr>
            </w:pPr>
          </w:p>
        </w:tc>
        <w:tc>
          <w:tcPr>
            <w:tcW w:w="3226" w:type="pct"/>
          </w:tcPr>
          <w:p w14:paraId="0DBDC5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Ролевая игра (подача сладких блюд, индивидуальная подача и на группу гостей).</w:t>
            </w:r>
          </w:p>
        </w:tc>
        <w:tc>
          <w:tcPr>
            <w:tcW w:w="415" w:type="pct"/>
          </w:tcPr>
          <w:p w14:paraId="445D1F21"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43801F63" w14:textId="77777777" w:rsidR="0022123C" w:rsidRPr="0022123C" w:rsidRDefault="0022123C" w:rsidP="00076DA3">
            <w:pPr>
              <w:spacing w:after="0" w:line="240" w:lineRule="auto"/>
              <w:rPr>
                <w:rFonts w:ascii="Times New Roman" w:hAnsi="Times New Roman" w:cs="Times New Roman"/>
              </w:rPr>
            </w:pPr>
          </w:p>
        </w:tc>
      </w:tr>
      <w:tr w:rsidR="0022123C" w:rsidRPr="0022123C" w14:paraId="128D18CE" w14:textId="77777777" w:rsidTr="00944C43">
        <w:trPr>
          <w:trHeight w:val="20"/>
        </w:trPr>
        <w:tc>
          <w:tcPr>
            <w:tcW w:w="813" w:type="pct"/>
            <w:vMerge/>
          </w:tcPr>
          <w:p w14:paraId="47481F2A" w14:textId="77777777" w:rsidR="0022123C" w:rsidRPr="0022123C" w:rsidRDefault="0022123C" w:rsidP="00076DA3">
            <w:pPr>
              <w:spacing w:after="0" w:line="240" w:lineRule="auto"/>
              <w:rPr>
                <w:rFonts w:ascii="Times New Roman" w:hAnsi="Times New Roman" w:cs="Times New Roman"/>
              </w:rPr>
            </w:pPr>
          </w:p>
        </w:tc>
        <w:tc>
          <w:tcPr>
            <w:tcW w:w="3226" w:type="pct"/>
          </w:tcPr>
          <w:p w14:paraId="34E062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1F31A2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4E2D21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14:paraId="346E9D16" w14:textId="77777777" w:rsidR="0022123C" w:rsidRPr="0022123C" w:rsidRDefault="0022123C" w:rsidP="00076DA3">
            <w:pPr>
              <w:spacing w:after="0" w:line="240" w:lineRule="auto"/>
              <w:rPr>
                <w:rFonts w:ascii="Times New Roman" w:hAnsi="Times New Roman" w:cs="Times New Roman"/>
              </w:rPr>
            </w:pPr>
          </w:p>
        </w:tc>
      </w:tr>
      <w:tr w:rsidR="0022123C" w:rsidRPr="0022123C" w14:paraId="23B50B3B" w14:textId="77777777" w:rsidTr="00944C43">
        <w:trPr>
          <w:trHeight w:val="20"/>
        </w:trPr>
        <w:tc>
          <w:tcPr>
            <w:tcW w:w="813" w:type="pct"/>
            <w:vMerge w:val="restart"/>
          </w:tcPr>
          <w:p w14:paraId="49FD59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11.Правила подачи горячих напитков</w:t>
            </w:r>
            <w:r w:rsidRPr="0022123C">
              <w:rPr>
                <w:rFonts w:ascii="Times New Roman" w:hAnsi="Times New Roman" w:cs="Times New Roman"/>
              </w:rPr>
              <w:br/>
            </w:r>
          </w:p>
          <w:p w14:paraId="174EF743" w14:textId="77777777" w:rsidR="0022123C" w:rsidRPr="0022123C" w:rsidRDefault="0022123C" w:rsidP="00076DA3">
            <w:pPr>
              <w:spacing w:after="0" w:line="240" w:lineRule="auto"/>
              <w:rPr>
                <w:rFonts w:ascii="Times New Roman" w:hAnsi="Times New Roman" w:cs="Times New Roman"/>
              </w:rPr>
            </w:pPr>
          </w:p>
        </w:tc>
        <w:tc>
          <w:tcPr>
            <w:tcW w:w="3226" w:type="pct"/>
          </w:tcPr>
          <w:p w14:paraId="4B7072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33D7E7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14:paraId="7CC9E5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687DFD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447828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50B8E7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609D40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0BCBC7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1EDAA5DD" w14:textId="77777777" w:rsidTr="00944C43">
        <w:trPr>
          <w:trHeight w:val="20"/>
        </w:trPr>
        <w:tc>
          <w:tcPr>
            <w:tcW w:w="813" w:type="pct"/>
            <w:vMerge/>
          </w:tcPr>
          <w:p w14:paraId="737C9752" w14:textId="77777777" w:rsidR="0022123C" w:rsidRPr="0022123C" w:rsidRDefault="0022123C" w:rsidP="00076DA3">
            <w:pPr>
              <w:spacing w:after="0" w:line="240" w:lineRule="auto"/>
              <w:rPr>
                <w:rFonts w:ascii="Times New Roman" w:hAnsi="Times New Roman" w:cs="Times New Roman"/>
              </w:rPr>
            </w:pPr>
          </w:p>
        </w:tc>
        <w:tc>
          <w:tcPr>
            <w:tcW w:w="3226" w:type="pct"/>
          </w:tcPr>
          <w:p w14:paraId="0DC60A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Посуда для подачи горячих напитков. Правила подачи кофе американо, эспрессо, кофе по-венски, кофе по-варшавски, кофе по-турецки, кофе гляссе, кофе латте. Правила подачи чая (индивидуальная подача и на группу гостей). Правила подачи какао и горячего шоколада.</w:t>
            </w:r>
          </w:p>
        </w:tc>
        <w:tc>
          <w:tcPr>
            <w:tcW w:w="415" w:type="pct"/>
            <w:vMerge/>
          </w:tcPr>
          <w:p w14:paraId="0180E453"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48C3E951" w14:textId="77777777" w:rsidR="0022123C" w:rsidRPr="0022123C" w:rsidRDefault="0022123C" w:rsidP="00076DA3">
            <w:pPr>
              <w:spacing w:after="0" w:line="240" w:lineRule="auto"/>
              <w:rPr>
                <w:rFonts w:ascii="Times New Roman" w:hAnsi="Times New Roman" w:cs="Times New Roman"/>
              </w:rPr>
            </w:pPr>
          </w:p>
        </w:tc>
      </w:tr>
      <w:tr w:rsidR="0022123C" w:rsidRPr="0022123C" w14:paraId="147360ED" w14:textId="77777777" w:rsidTr="00944C43">
        <w:trPr>
          <w:trHeight w:val="20"/>
        </w:trPr>
        <w:tc>
          <w:tcPr>
            <w:tcW w:w="813" w:type="pct"/>
            <w:vMerge/>
          </w:tcPr>
          <w:p w14:paraId="4519E1A2" w14:textId="77777777" w:rsidR="0022123C" w:rsidRPr="0022123C" w:rsidRDefault="0022123C" w:rsidP="00076DA3">
            <w:pPr>
              <w:spacing w:after="0" w:line="240" w:lineRule="auto"/>
              <w:rPr>
                <w:rFonts w:ascii="Times New Roman" w:hAnsi="Times New Roman" w:cs="Times New Roman"/>
              </w:rPr>
            </w:pPr>
          </w:p>
        </w:tc>
        <w:tc>
          <w:tcPr>
            <w:tcW w:w="3226" w:type="pct"/>
          </w:tcPr>
          <w:p w14:paraId="0CF1CF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15" w:type="pct"/>
          </w:tcPr>
          <w:p w14:paraId="33A7D9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c>
          <w:tcPr>
            <w:tcW w:w="546" w:type="pct"/>
            <w:vMerge/>
          </w:tcPr>
          <w:p w14:paraId="496074F3" w14:textId="77777777" w:rsidR="0022123C" w:rsidRPr="0022123C" w:rsidRDefault="0022123C" w:rsidP="00076DA3">
            <w:pPr>
              <w:spacing w:after="0" w:line="240" w:lineRule="auto"/>
              <w:rPr>
                <w:rFonts w:ascii="Times New Roman" w:hAnsi="Times New Roman" w:cs="Times New Roman"/>
              </w:rPr>
            </w:pPr>
          </w:p>
        </w:tc>
      </w:tr>
      <w:tr w:rsidR="0022123C" w:rsidRPr="0022123C" w14:paraId="48B460C3" w14:textId="77777777" w:rsidTr="00944C43">
        <w:trPr>
          <w:trHeight w:val="828"/>
        </w:trPr>
        <w:tc>
          <w:tcPr>
            <w:tcW w:w="813" w:type="pct"/>
            <w:vMerge/>
          </w:tcPr>
          <w:p w14:paraId="295A24FD" w14:textId="77777777" w:rsidR="0022123C" w:rsidRPr="0022123C" w:rsidRDefault="0022123C" w:rsidP="00076DA3">
            <w:pPr>
              <w:spacing w:after="0" w:line="240" w:lineRule="auto"/>
              <w:rPr>
                <w:rFonts w:ascii="Times New Roman" w:hAnsi="Times New Roman" w:cs="Times New Roman"/>
              </w:rPr>
            </w:pPr>
          </w:p>
        </w:tc>
        <w:tc>
          <w:tcPr>
            <w:tcW w:w="3226" w:type="pct"/>
          </w:tcPr>
          <w:p w14:paraId="0249BC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Ролевая игра (подача горячих напитков: индивидуальная подача и на группу гостей).</w:t>
            </w:r>
            <w:r w:rsidRPr="0022123C">
              <w:rPr>
                <w:rFonts w:ascii="Times New Roman" w:hAnsi="Times New Roman" w:cs="Times New Roman"/>
              </w:rPr>
              <w:br/>
            </w:r>
          </w:p>
        </w:tc>
        <w:tc>
          <w:tcPr>
            <w:tcW w:w="415" w:type="pct"/>
          </w:tcPr>
          <w:p w14:paraId="61E1A0B8"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27DF9DC5" w14:textId="77777777" w:rsidR="0022123C" w:rsidRPr="0022123C" w:rsidRDefault="0022123C" w:rsidP="00076DA3">
            <w:pPr>
              <w:spacing w:after="0" w:line="240" w:lineRule="auto"/>
              <w:rPr>
                <w:rFonts w:ascii="Times New Roman" w:hAnsi="Times New Roman" w:cs="Times New Roman"/>
              </w:rPr>
            </w:pPr>
          </w:p>
        </w:tc>
      </w:tr>
      <w:tr w:rsidR="0022123C" w:rsidRPr="0022123C" w14:paraId="07D22E62" w14:textId="77777777" w:rsidTr="00944C43">
        <w:trPr>
          <w:trHeight w:val="20"/>
        </w:trPr>
        <w:tc>
          <w:tcPr>
            <w:tcW w:w="813" w:type="pct"/>
            <w:vMerge w:val="restart"/>
          </w:tcPr>
          <w:p w14:paraId="4AF0FC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12.Особенности банкетного обслуживания</w:t>
            </w:r>
          </w:p>
          <w:p w14:paraId="1A191DAF" w14:textId="77777777" w:rsidR="0022123C" w:rsidRPr="0022123C" w:rsidRDefault="0022123C" w:rsidP="00076DA3">
            <w:pPr>
              <w:spacing w:after="0" w:line="240" w:lineRule="auto"/>
              <w:rPr>
                <w:rFonts w:ascii="Times New Roman" w:hAnsi="Times New Roman" w:cs="Times New Roman"/>
              </w:rPr>
            </w:pPr>
          </w:p>
        </w:tc>
        <w:tc>
          <w:tcPr>
            <w:tcW w:w="3226" w:type="pct"/>
          </w:tcPr>
          <w:p w14:paraId="509490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6E8993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14:paraId="2EFE54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6E092A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70B5EF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0EBC9E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751D56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019712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p w14:paraId="1BAE4678" w14:textId="77777777" w:rsidR="0022123C" w:rsidRPr="0022123C" w:rsidRDefault="0022123C" w:rsidP="00076DA3">
            <w:pPr>
              <w:spacing w:after="0" w:line="240" w:lineRule="auto"/>
              <w:rPr>
                <w:rFonts w:ascii="Times New Roman" w:hAnsi="Times New Roman" w:cs="Times New Roman"/>
              </w:rPr>
            </w:pPr>
          </w:p>
        </w:tc>
      </w:tr>
      <w:tr w:rsidR="0022123C" w:rsidRPr="0022123C" w14:paraId="0A2D9933" w14:textId="77777777" w:rsidTr="00944C43">
        <w:trPr>
          <w:trHeight w:val="20"/>
        </w:trPr>
        <w:tc>
          <w:tcPr>
            <w:tcW w:w="813" w:type="pct"/>
            <w:vMerge/>
          </w:tcPr>
          <w:p w14:paraId="254A1AD7" w14:textId="77777777" w:rsidR="0022123C" w:rsidRPr="0022123C" w:rsidRDefault="0022123C" w:rsidP="00076DA3">
            <w:pPr>
              <w:spacing w:after="0" w:line="240" w:lineRule="auto"/>
              <w:rPr>
                <w:rFonts w:ascii="Times New Roman" w:hAnsi="Times New Roman" w:cs="Times New Roman"/>
              </w:rPr>
            </w:pPr>
          </w:p>
        </w:tc>
        <w:tc>
          <w:tcPr>
            <w:tcW w:w="3226" w:type="pct"/>
          </w:tcPr>
          <w:p w14:paraId="26F472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Функции менеджера (метрдотеля) по организации банкетного обслуживания. Виды банкетов в зависимости от формы обслуживания. Характеристика метода полного обслуживания официантами. Дипломатический прием, понятие и виды. Особенности обслуживания дневных приемов. Особенности обслуживания вечерних приемов. </w:t>
            </w:r>
            <w:r w:rsidRPr="0022123C">
              <w:rPr>
                <w:rFonts w:ascii="Times New Roman" w:hAnsi="Times New Roman" w:cs="Times New Roman"/>
              </w:rPr>
              <w:br/>
            </w:r>
          </w:p>
        </w:tc>
        <w:tc>
          <w:tcPr>
            <w:tcW w:w="415" w:type="pct"/>
            <w:vMerge/>
          </w:tcPr>
          <w:p w14:paraId="0AE8BA03" w14:textId="77777777" w:rsidR="0022123C" w:rsidRPr="0022123C" w:rsidRDefault="0022123C" w:rsidP="00076DA3">
            <w:pPr>
              <w:spacing w:after="0" w:line="240" w:lineRule="auto"/>
              <w:rPr>
                <w:rFonts w:ascii="Times New Roman" w:hAnsi="Times New Roman" w:cs="Times New Roman"/>
              </w:rPr>
            </w:pPr>
          </w:p>
        </w:tc>
        <w:tc>
          <w:tcPr>
            <w:tcW w:w="546" w:type="pct"/>
            <w:vMerge/>
          </w:tcPr>
          <w:p w14:paraId="1D34B5C2" w14:textId="77777777" w:rsidR="0022123C" w:rsidRPr="0022123C" w:rsidRDefault="0022123C" w:rsidP="00076DA3">
            <w:pPr>
              <w:spacing w:after="0" w:line="240" w:lineRule="auto"/>
              <w:rPr>
                <w:rFonts w:ascii="Times New Roman" w:hAnsi="Times New Roman" w:cs="Times New Roman"/>
              </w:rPr>
            </w:pPr>
          </w:p>
        </w:tc>
      </w:tr>
      <w:tr w:rsidR="0022123C" w:rsidRPr="0022123C" w14:paraId="0FC906BE" w14:textId="77777777" w:rsidTr="00944C43">
        <w:trPr>
          <w:trHeight w:val="20"/>
        </w:trPr>
        <w:tc>
          <w:tcPr>
            <w:tcW w:w="813" w:type="pct"/>
            <w:vMerge/>
          </w:tcPr>
          <w:p w14:paraId="125B00D3" w14:textId="77777777" w:rsidR="0022123C" w:rsidRPr="0022123C" w:rsidRDefault="0022123C" w:rsidP="00076DA3">
            <w:pPr>
              <w:spacing w:after="0" w:line="240" w:lineRule="auto"/>
              <w:rPr>
                <w:rFonts w:ascii="Times New Roman" w:hAnsi="Times New Roman" w:cs="Times New Roman"/>
              </w:rPr>
            </w:pPr>
          </w:p>
        </w:tc>
        <w:tc>
          <w:tcPr>
            <w:tcW w:w="3226" w:type="pct"/>
          </w:tcPr>
          <w:p w14:paraId="483B5E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28B1C7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474882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546" w:type="pct"/>
            <w:vMerge/>
          </w:tcPr>
          <w:p w14:paraId="43B848AE" w14:textId="77777777" w:rsidR="0022123C" w:rsidRPr="0022123C" w:rsidRDefault="0022123C" w:rsidP="00076DA3">
            <w:pPr>
              <w:spacing w:after="0" w:line="240" w:lineRule="auto"/>
              <w:rPr>
                <w:rFonts w:ascii="Times New Roman" w:hAnsi="Times New Roman" w:cs="Times New Roman"/>
              </w:rPr>
            </w:pPr>
          </w:p>
        </w:tc>
      </w:tr>
      <w:tr w:rsidR="0022123C" w:rsidRPr="0022123C" w14:paraId="2A8499A2" w14:textId="77777777" w:rsidTr="00944C43">
        <w:trPr>
          <w:trHeight w:val="20"/>
        </w:trPr>
        <w:tc>
          <w:tcPr>
            <w:tcW w:w="813" w:type="pct"/>
            <w:vMerge w:val="restart"/>
          </w:tcPr>
          <w:p w14:paraId="2E145E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 Виды банкетов и особенности их проведения</w:t>
            </w:r>
          </w:p>
          <w:p w14:paraId="5E6AABF6" w14:textId="77777777" w:rsidR="0022123C" w:rsidRPr="0022123C" w:rsidRDefault="0022123C" w:rsidP="00076DA3">
            <w:pPr>
              <w:spacing w:after="0" w:line="240" w:lineRule="auto"/>
              <w:rPr>
                <w:rFonts w:ascii="Times New Roman" w:hAnsi="Times New Roman" w:cs="Times New Roman"/>
              </w:rPr>
            </w:pPr>
          </w:p>
        </w:tc>
        <w:tc>
          <w:tcPr>
            <w:tcW w:w="3226" w:type="pct"/>
          </w:tcPr>
          <w:p w14:paraId="3D53F6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591609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546" w:type="pct"/>
            <w:vMerge w:val="restart"/>
          </w:tcPr>
          <w:p w14:paraId="3D8412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ОК1-7,9,10</w:t>
            </w:r>
          </w:p>
          <w:p w14:paraId="0ED649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2.1-2.8</w:t>
            </w:r>
          </w:p>
          <w:p w14:paraId="4DBBE6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3.1-3.5</w:t>
            </w:r>
          </w:p>
          <w:p w14:paraId="3C7986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4.1-4.5</w:t>
            </w:r>
          </w:p>
          <w:p w14:paraId="1D1EC5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5.1-5.5</w:t>
            </w:r>
          </w:p>
          <w:p w14:paraId="4080DB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r>
      <w:tr w:rsidR="0022123C" w:rsidRPr="0022123C" w14:paraId="6F04CE52" w14:textId="77777777" w:rsidTr="00944C43">
        <w:trPr>
          <w:trHeight w:val="20"/>
        </w:trPr>
        <w:tc>
          <w:tcPr>
            <w:tcW w:w="813" w:type="pct"/>
            <w:vMerge/>
          </w:tcPr>
          <w:p w14:paraId="3C06A715"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6644923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Виды банкетов. Особенности обслуживания банкета – фуршет, банкета – коктейль, банкета – чай, банкет - свадьба, банкета – прием (требования к помещению, время проведения, особенности меню, особенности расстановки мебели, особенности сервировки столов, особенности подачи блюд, особенности уборки использованной посуды, преимущества и недостатки такого вида банкета).</w:t>
            </w:r>
          </w:p>
        </w:tc>
        <w:tc>
          <w:tcPr>
            <w:tcW w:w="415" w:type="pct"/>
            <w:vMerge/>
          </w:tcPr>
          <w:p w14:paraId="6FA9392A" w14:textId="77777777" w:rsidR="0022123C" w:rsidRPr="0022123C" w:rsidRDefault="0022123C" w:rsidP="0022123C">
            <w:pPr>
              <w:spacing w:after="0" w:line="240" w:lineRule="auto"/>
              <w:ind w:firstLine="709"/>
              <w:rPr>
                <w:rFonts w:ascii="Times New Roman" w:hAnsi="Times New Roman" w:cs="Times New Roman"/>
              </w:rPr>
            </w:pPr>
          </w:p>
        </w:tc>
        <w:tc>
          <w:tcPr>
            <w:tcW w:w="546" w:type="pct"/>
            <w:vMerge/>
          </w:tcPr>
          <w:p w14:paraId="4A02F884"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32F224E" w14:textId="77777777" w:rsidTr="00944C43">
        <w:trPr>
          <w:trHeight w:val="1390"/>
        </w:trPr>
        <w:tc>
          <w:tcPr>
            <w:tcW w:w="813" w:type="pct"/>
            <w:vMerge w:val="restart"/>
          </w:tcPr>
          <w:p w14:paraId="266C0EF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14.Организация обслуживания гостей на высшем уровне</w:t>
            </w:r>
          </w:p>
          <w:p w14:paraId="1A87A24E"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606A4C1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Обслуживание VIP – гостей (в зале ресторана или в номере гостиницы). Особенности подачи фондю. Транширование и фламбирование блюд.</w:t>
            </w:r>
            <w:r w:rsidRPr="0022123C">
              <w:rPr>
                <w:rFonts w:ascii="Times New Roman" w:hAnsi="Times New Roman" w:cs="Times New Roman"/>
              </w:rPr>
              <w:br/>
            </w:r>
          </w:p>
        </w:tc>
        <w:tc>
          <w:tcPr>
            <w:tcW w:w="415" w:type="pct"/>
          </w:tcPr>
          <w:p w14:paraId="68F72D8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p w14:paraId="6D9AA64D" w14:textId="77777777" w:rsidR="0022123C" w:rsidRPr="0022123C" w:rsidRDefault="0022123C" w:rsidP="0022123C">
            <w:pPr>
              <w:spacing w:after="0" w:line="240" w:lineRule="auto"/>
              <w:ind w:firstLine="709"/>
              <w:rPr>
                <w:rFonts w:ascii="Times New Roman" w:hAnsi="Times New Roman" w:cs="Times New Roman"/>
              </w:rPr>
            </w:pPr>
          </w:p>
          <w:p w14:paraId="60EAC764" w14:textId="77777777" w:rsidR="0022123C" w:rsidRPr="0022123C" w:rsidRDefault="0022123C" w:rsidP="0022123C">
            <w:pPr>
              <w:spacing w:after="0" w:line="240" w:lineRule="auto"/>
              <w:ind w:firstLine="709"/>
              <w:rPr>
                <w:rFonts w:ascii="Times New Roman" w:hAnsi="Times New Roman" w:cs="Times New Roman"/>
              </w:rPr>
            </w:pPr>
          </w:p>
        </w:tc>
        <w:tc>
          <w:tcPr>
            <w:tcW w:w="546" w:type="pct"/>
            <w:vMerge w:val="restart"/>
          </w:tcPr>
          <w:p w14:paraId="29F0251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ОК1-7,9,10</w:t>
            </w:r>
          </w:p>
          <w:p w14:paraId="7CCAB99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2.1-2.8</w:t>
            </w:r>
          </w:p>
          <w:p w14:paraId="083DD8F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3.1-3.5</w:t>
            </w:r>
          </w:p>
          <w:p w14:paraId="47B8C40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4.1-4.5</w:t>
            </w:r>
          </w:p>
          <w:p w14:paraId="16464ED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5.1-5.5</w:t>
            </w:r>
          </w:p>
          <w:p w14:paraId="224C3ED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6.4</w:t>
            </w:r>
          </w:p>
          <w:p w14:paraId="62138DA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10BC7CC" w14:textId="77777777" w:rsidTr="00944C43">
        <w:trPr>
          <w:trHeight w:val="20"/>
        </w:trPr>
        <w:tc>
          <w:tcPr>
            <w:tcW w:w="813" w:type="pct"/>
            <w:vMerge/>
          </w:tcPr>
          <w:p w14:paraId="6243D8DC"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5FE3578C"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2FA277B8"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06D789D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546" w:type="pct"/>
            <w:vMerge/>
          </w:tcPr>
          <w:p w14:paraId="15D0A9B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43A0802" w14:textId="77777777" w:rsidTr="00944C43">
        <w:trPr>
          <w:trHeight w:val="20"/>
        </w:trPr>
        <w:tc>
          <w:tcPr>
            <w:tcW w:w="813" w:type="pct"/>
            <w:vMerge w:val="restart"/>
          </w:tcPr>
          <w:p w14:paraId="3BFC895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15. Организация обслуживания участников съездов, конференций, фестивалей, спортивных соревнований.</w:t>
            </w:r>
            <w:r w:rsidRPr="0022123C">
              <w:rPr>
                <w:rFonts w:ascii="Times New Roman" w:hAnsi="Times New Roman" w:cs="Times New Roman"/>
              </w:rPr>
              <w:br/>
            </w:r>
          </w:p>
          <w:p w14:paraId="622CC8B5"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6B1CBCB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4880A71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546" w:type="pct"/>
            <w:vMerge w:val="restart"/>
          </w:tcPr>
          <w:p w14:paraId="0A9661A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ОК1-7,9,10</w:t>
            </w:r>
          </w:p>
          <w:p w14:paraId="462C8CF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4.1-4.5</w:t>
            </w:r>
          </w:p>
          <w:p w14:paraId="3628EF5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6.4</w:t>
            </w:r>
          </w:p>
          <w:p w14:paraId="5B73CAD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D82732D" w14:textId="77777777" w:rsidTr="00944C43">
        <w:trPr>
          <w:trHeight w:val="20"/>
        </w:trPr>
        <w:tc>
          <w:tcPr>
            <w:tcW w:w="813" w:type="pct"/>
            <w:vMerge/>
          </w:tcPr>
          <w:p w14:paraId="4151DD0A"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7C9997D4"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мероприятий. Обязанности предприятия общественного питания и обязанности предприятия – устроителя. План обслуживания, понятие и характеристика. План – меню. </w:t>
            </w:r>
            <w:r w:rsidRPr="0022123C">
              <w:rPr>
                <w:rFonts w:ascii="Times New Roman" w:hAnsi="Times New Roman" w:cs="Times New Roman"/>
              </w:rPr>
              <w:br/>
            </w:r>
          </w:p>
        </w:tc>
        <w:tc>
          <w:tcPr>
            <w:tcW w:w="415" w:type="pct"/>
            <w:vMerge/>
          </w:tcPr>
          <w:p w14:paraId="2B629FFF" w14:textId="77777777" w:rsidR="0022123C" w:rsidRPr="0022123C" w:rsidRDefault="0022123C" w:rsidP="0022123C">
            <w:pPr>
              <w:spacing w:after="0" w:line="240" w:lineRule="auto"/>
              <w:ind w:firstLine="709"/>
              <w:rPr>
                <w:rFonts w:ascii="Times New Roman" w:hAnsi="Times New Roman" w:cs="Times New Roman"/>
              </w:rPr>
            </w:pPr>
          </w:p>
        </w:tc>
        <w:tc>
          <w:tcPr>
            <w:tcW w:w="546" w:type="pct"/>
            <w:vMerge/>
          </w:tcPr>
          <w:p w14:paraId="01A0B66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86D114A" w14:textId="77777777" w:rsidTr="00944C43">
        <w:trPr>
          <w:trHeight w:val="20"/>
        </w:trPr>
        <w:tc>
          <w:tcPr>
            <w:tcW w:w="813" w:type="pct"/>
            <w:vMerge/>
          </w:tcPr>
          <w:p w14:paraId="60892C16"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096D29D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3BE9DC3E"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15B2FB8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546" w:type="pct"/>
            <w:vMerge/>
          </w:tcPr>
          <w:p w14:paraId="0E68756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851DB74" w14:textId="77777777" w:rsidTr="00944C43">
        <w:trPr>
          <w:trHeight w:val="134"/>
        </w:trPr>
        <w:tc>
          <w:tcPr>
            <w:tcW w:w="813" w:type="pct"/>
            <w:vMerge w:val="restart"/>
          </w:tcPr>
          <w:p w14:paraId="6B3D1D0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16. Выездное ресторанное обслуживание</w:t>
            </w:r>
          </w:p>
          <w:p w14:paraId="2290350C"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114FBF3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Содержание учебного материала </w:t>
            </w:r>
          </w:p>
        </w:tc>
        <w:tc>
          <w:tcPr>
            <w:tcW w:w="415" w:type="pct"/>
            <w:vMerge w:val="restart"/>
          </w:tcPr>
          <w:p w14:paraId="3B66664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c>
          <w:tcPr>
            <w:tcW w:w="546" w:type="pct"/>
            <w:vMerge w:val="restart"/>
          </w:tcPr>
          <w:p w14:paraId="626DD94D" w14:textId="77777777" w:rsidR="0022123C" w:rsidRPr="0022123C" w:rsidRDefault="0022123C" w:rsidP="0022123C">
            <w:pPr>
              <w:spacing w:after="0" w:line="240" w:lineRule="auto"/>
              <w:ind w:firstLine="709"/>
              <w:rPr>
                <w:rFonts w:ascii="Times New Roman" w:hAnsi="Times New Roman" w:cs="Times New Roman"/>
              </w:rPr>
            </w:pPr>
          </w:p>
          <w:p w14:paraId="2B364B5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ОК1-7,9,10</w:t>
            </w:r>
          </w:p>
          <w:p w14:paraId="5CF4554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2.1-2.8</w:t>
            </w:r>
          </w:p>
          <w:p w14:paraId="2478E32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4.1-4.5</w:t>
            </w:r>
          </w:p>
          <w:p w14:paraId="4CB039B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6.4</w:t>
            </w:r>
          </w:p>
          <w:p w14:paraId="1FA42CA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A1F528F" w14:textId="77777777" w:rsidTr="00944C43">
        <w:trPr>
          <w:trHeight w:val="20"/>
        </w:trPr>
        <w:tc>
          <w:tcPr>
            <w:tcW w:w="813" w:type="pct"/>
            <w:vMerge/>
          </w:tcPr>
          <w:p w14:paraId="775CFAB5"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450ADE7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Понятие «выездное обслуживание» и «кейтеринг». Виды кейтеринга. Этапы организации кейтеринга. Необходимое оборудование и инвентарь для кейтеринга.</w:t>
            </w:r>
          </w:p>
        </w:tc>
        <w:tc>
          <w:tcPr>
            <w:tcW w:w="415" w:type="pct"/>
            <w:vMerge/>
          </w:tcPr>
          <w:p w14:paraId="4D05B760" w14:textId="77777777" w:rsidR="0022123C" w:rsidRPr="0022123C" w:rsidRDefault="0022123C" w:rsidP="0022123C">
            <w:pPr>
              <w:spacing w:after="0" w:line="240" w:lineRule="auto"/>
              <w:ind w:firstLine="709"/>
              <w:rPr>
                <w:rFonts w:ascii="Times New Roman" w:hAnsi="Times New Roman" w:cs="Times New Roman"/>
              </w:rPr>
            </w:pPr>
          </w:p>
        </w:tc>
        <w:tc>
          <w:tcPr>
            <w:tcW w:w="546" w:type="pct"/>
            <w:vMerge/>
          </w:tcPr>
          <w:p w14:paraId="6F58BB8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237B82A" w14:textId="77777777" w:rsidTr="00944C43">
        <w:trPr>
          <w:trHeight w:val="20"/>
        </w:trPr>
        <w:tc>
          <w:tcPr>
            <w:tcW w:w="813" w:type="pct"/>
            <w:vMerge/>
          </w:tcPr>
          <w:p w14:paraId="5EAEFF0E" w14:textId="77777777" w:rsidR="0022123C" w:rsidRPr="0022123C" w:rsidRDefault="0022123C" w:rsidP="0022123C">
            <w:pPr>
              <w:spacing w:after="0" w:line="240" w:lineRule="auto"/>
              <w:ind w:firstLine="709"/>
              <w:rPr>
                <w:rFonts w:ascii="Times New Roman" w:hAnsi="Times New Roman" w:cs="Times New Roman"/>
              </w:rPr>
            </w:pPr>
          </w:p>
        </w:tc>
        <w:tc>
          <w:tcPr>
            <w:tcW w:w="3226" w:type="pct"/>
          </w:tcPr>
          <w:p w14:paraId="7A7BA46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Самостоятельная работа обучающихся</w:t>
            </w:r>
          </w:p>
          <w:p w14:paraId="745E3DC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подготовкасообщений</w:t>
            </w:r>
          </w:p>
        </w:tc>
        <w:tc>
          <w:tcPr>
            <w:tcW w:w="415" w:type="pct"/>
          </w:tcPr>
          <w:p w14:paraId="5E7611E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p>
        </w:tc>
        <w:tc>
          <w:tcPr>
            <w:tcW w:w="546" w:type="pct"/>
            <w:vMerge/>
          </w:tcPr>
          <w:p w14:paraId="729AA84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6C5E8EC" w14:textId="77777777" w:rsidTr="00944C43">
        <w:trPr>
          <w:trHeight w:val="20"/>
        </w:trPr>
        <w:tc>
          <w:tcPr>
            <w:tcW w:w="4039" w:type="pct"/>
            <w:gridSpan w:val="2"/>
          </w:tcPr>
          <w:p w14:paraId="1EA0F89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415" w:type="pct"/>
          </w:tcPr>
          <w:p w14:paraId="206E018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62</w:t>
            </w:r>
          </w:p>
        </w:tc>
        <w:tc>
          <w:tcPr>
            <w:tcW w:w="546" w:type="pct"/>
          </w:tcPr>
          <w:p w14:paraId="373CE910"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1132013" w14:textId="77777777" w:rsidTr="00944C43">
        <w:trPr>
          <w:trHeight w:val="20"/>
        </w:trPr>
        <w:tc>
          <w:tcPr>
            <w:tcW w:w="4039" w:type="pct"/>
            <w:gridSpan w:val="2"/>
          </w:tcPr>
          <w:p w14:paraId="618584F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 в форме экзамена</w:t>
            </w:r>
          </w:p>
        </w:tc>
        <w:tc>
          <w:tcPr>
            <w:tcW w:w="415" w:type="pct"/>
          </w:tcPr>
          <w:p w14:paraId="5A4AF2C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c>
          <w:tcPr>
            <w:tcW w:w="546" w:type="pct"/>
          </w:tcPr>
          <w:p w14:paraId="0850066C" w14:textId="77777777" w:rsidR="0022123C" w:rsidRPr="0022123C" w:rsidRDefault="0022123C" w:rsidP="0022123C">
            <w:pPr>
              <w:spacing w:after="0" w:line="240" w:lineRule="auto"/>
              <w:ind w:firstLine="709"/>
              <w:rPr>
                <w:rFonts w:ascii="Times New Roman" w:hAnsi="Times New Roman" w:cs="Times New Roman"/>
              </w:rPr>
            </w:pPr>
          </w:p>
        </w:tc>
      </w:tr>
    </w:tbl>
    <w:p w14:paraId="55C22D47" w14:textId="77777777" w:rsidR="0022123C" w:rsidRPr="0022123C" w:rsidRDefault="0022123C" w:rsidP="0022123C">
      <w:pPr>
        <w:spacing w:after="0" w:line="240" w:lineRule="auto"/>
        <w:ind w:firstLine="709"/>
        <w:rPr>
          <w:rFonts w:ascii="Times New Roman" w:hAnsi="Times New Roman" w:cs="Times New Roman"/>
        </w:rPr>
      </w:pPr>
    </w:p>
    <w:p w14:paraId="154FD5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070"/>
        <w:gridCol w:w="2930"/>
      </w:tblGrid>
      <w:tr w:rsidR="0022123C" w:rsidRPr="0022123C" w14:paraId="030B58B6" w14:textId="77777777" w:rsidTr="00944C43">
        <w:tc>
          <w:tcPr>
            <w:tcW w:w="1912" w:type="pct"/>
          </w:tcPr>
          <w:p w14:paraId="32B9043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Результаты обучения</w:t>
            </w:r>
          </w:p>
        </w:tc>
        <w:tc>
          <w:tcPr>
            <w:tcW w:w="1580" w:type="pct"/>
          </w:tcPr>
          <w:p w14:paraId="7EE2702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508" w:type="pct"/>
          </w:tcPr>
          <w:p w14:paraId="4FF4F2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Формы и методы оценки</w:t>
            </w:r>
          </w:p>
        </w:tc>
      </w:tr>
      <w:tr w:rsidR="0022123C" w:rsidRPr="0022123C" w14:paraId="7A65AF67" w14:textId="77777777" w:rsidTr="00944C43">
        <w:tc>
          <w:tcPr>
            <w:tcW w:w="1912" w:type="pct"/>
          </w:tcPr>
          <w:p w14:paraId="6556E707"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Знание:</w:t>
            </w:r>
          </w:p>
          <w:p w14:paraId="51E9D82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предоставляемые виды услуг в ресторанах, гостиницах;</w:t>
            </w:r>
            <w:r w:rsidRPr="0022123C">
              <w:rPr>
                <w:rFonts w:ascii="Times New Roman" w:hAnsi="Times New Roman" w:cs="Times New Roman"/>
              </w:rPr>
              <w:br/>
              <w:t>- основные формы и методы обслуживания; особенности составления меню, прейскуранта, карты вин; виды и правила сервировки стола;</w:t>
            </w:r>
            <w:r w:rsidRPr="0022123C">
              <w:rPr>
                <w:rFonts w:ascii="Times New Roman" w:hAnsi="Times New Roman" w:cs="Times New Roman"/>
              </w:rPr>
              <w:br/>
              <w:t xml:space="preserve">- очередность и правила подачи блюд, изделий, напитков; </w:t>
            </w:r>
            <w:r w:rsidRPr="0022123C">
              <w:rPr>
                <w:rFonts w:ascii="Times New Roman" w:hAnsi="Times New Roman" w:cs="Times New Roman"/>
              </w:rPr>
              <w:br/>
              <w:t>- виды приемов и банкетов;</w:t>
            </w:r>
            <w:r w:rsidRPr="0022123C">
              <w:rPr>
                <w:rFonts w:ascii="Times New Roman" w:hAnsi="Times New Roman" w:cs="Times New Roman"/>
              </w:rPr>
              <w:br/>
              <w:t>- требования к обслуживающему персоналу.</w:t>
            </w:r>
            <w:r w:rsidRPr="0022123C">
              <w:rPr>
                <w:rFonts w:ascii="Times New Roman" w:hAnsi="Times New Roman" w:cs="Times New Roman"/>
              </w:rPr>
              <w:br/>
            </w:r>
          </w:p>
        </w:tc>
        <w:tc>
          <w:tcPr>
            <w:tcW w:w="1580" w:type="pct"/>
          </w:tcPr>
          <w:p w14:paraId="131539A4" w14:textId="77777777" w:rsidR="0022123C" w:rsidRPr="0022123C" w:rsidRDefault="0022123C" w:rsidP="0062566F">
            <w:pPr>
              <w:spacing w:after="0" w:line="240" w:lineRule="auto"/>
              <w:rPr>
                <w:rFonts w:ascii="Times New Roman" w:hAnsi="Times New Roman" w:cs="Times New Roman"/>
              </w:rPr>
            </w:pPr>
          </w:p>
          <w:p w14:paraId="3050FF47" w14:textId="77777777" w:rsidR="0022123C" w:rsidRPr="0022123C" w:rsidRDefault="0022123C" w:rsidP="0062566F">
            <w:pPr>
              <w:spacing w:after="0" w:line="240" w:lineRule="auto"/>
              <w:rPr>
                <w:rFonts w:ascii="Times New Roman" w:hAnsi="Times New Roman" w:cs="Times New Roman"/>
              </w:rPr>
            </w:pPr>
          </w:p>
          <w:p w14:paraId="2E5E113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70% правильных ответов.</w:t>
            </w:r>
          </w:p>
          <w:p w14:paraId="69C6932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p w14:paraId="02089099" w14:textId="77777777" w:rsidR="0022123C" w:rsidRPr="0022123C" w:rsidRDefault="0022123C" w:rsidP="0062566F">
            <w:pPr>
              <w:spacing w:after="0" w:line="240" w:lineRule="auto"/>
              <w:rPr>
                <w:rFonts w:ascii="Times New Roman" w:hAnsi="Times New Roman" w:cs="Times New Roman"/>
              </w:rPr>
            </w:pPr>
          </w:p>
          <w:p w14:paraId="1D9FE4F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Актуальность темы, адекватность результатов поставленным целям, </w:t>
            </w:r>
          </w:p>
          <w:p w14:paraId="1A20D2F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адекватность применения профессиональной терминологии</w:t>
            </w:r>
          </w:p>
          <w:p w14:paraId="7849634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Полнота ответов, точность формулировок, не менее 70% правильных ответов.</w:t>
            </w:r>
          </w:p>
          <w:p w14:paraId="3271B08C"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Не менее 75% правильных ответов</w:t>
            </w:r>
          </w:p>
        </w:tc>
        <w:tc>
          <w:tcPr>
            <w:tcW w:w="1508" w:type="pct"/>
          </w:tcPr>
          <w:p w14:paraId="4E8EAF1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52E0FDF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 провдении:</w:t>
            </w:r>
          </w:p>
          <w:p w14:paraId="1C7B03E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-письменного/устного опроса;</w:t>
            </w:r>
          </w:p>
          <w:p w14:paraId="3651B0B3" w14:textId="77777777" w:rsidR="0022123C" w:rsidRPr="0022123C" w:rsidRDefault="0022123C" w:rsidP="0022123C">
            <w:pPr>
              <w:spacing w:after="0" w:line="240" w:lineRule="auto"/>
              <w:ind w:firstLine="709"/>
              <w:rPr>
                <w:rFonts w:ascii="Times New Roman" w:hAnsi="Times New Roman" w:cs="Times New Roman"/>
              </w:rPr>
            </w:pPr>
          </w:p>
          <w:p w14:paraId="76F49F9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p w14:paraId="219A3DAB" w14:textId="77777777" w:rsidR="0022123C" w:rsidRPr="0022123C" w:rsidRDefault="0022123C" w:rsidP="0022123C">
            <w:pPr>
              <w:spacing w:after="0" w:line="240" w:lineRule="auto"/>
              <w:ind w:firstLine="709"/>
              <w:rPr>
                <w:rFonts w:ascii="Times New Roman" w:hAnsi="Times New Roman" w:cs="Times New Roman"/>
              </w:rPr>
            </w:pPr>
          </w:p>
          <w:p w14:paraId="353C816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-оценки результатов внеаудиторной (самостоятельной) работы (докладов, рефератов, теоретической части проектов, учебных исследований и т.д.)</w:t>
            </w:r>
          </w:p>
          <w:p w14:paraId="6D3CC2F9" w14:textId="77777777" w:rsidR="0022123C" w:rsidRPr="0022123C" w:rsidRDefault="0022123C" w:rsidP="0022123C">
            <w:pPr>
              <w:spacing w:after="0" w:line="240" w:lineRule="auto"/>
              <w:ind w:firstLine="709"/>
              <w:rPr>
                <w:rFonts w:ascii="Times New Roman" w:hAnsi="Times New Roman" w:cs="Times New Roman"/>
              </w:rPr>
            </w:pPr>
          </w:p>
          <w:p w14:paraId="4F10CF01" w14:textId="77777777" w:rsidR="0022123C" w:rsidRPr="0022123C" w:rsidRDefault="0022123C" w:rsidP="0022123C">
            <w:pPr>
              <w:spacing w:after="0" w:line="240" w:lineRule="auto"/>
              <w:ind w:firstLine="709"/>
              <w:rPr>
                <w:rFonts w:ascii="Times New Roman" w:hAnsi="Times New Roman" w:cs="Times New Roman"/>
              </w:rPr>
            </w:pPr>
          </w:p>
          <w:p w14:paraId="52E23FA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4CB04E1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 форме дифференцированного зачета/ экзамена по МДК в виде: </w:t>
            </w:r>
          </w:p>
          <w:p w14:paraId="22B0CE8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-письменных/ устных ответов, </w:t>
            </w:r>
          </w:p>
          <w:p w14:paraId="73F0DD4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-тестирования.</w:t>
            </w:r>
          </w:p>
        </w:tc>
      </w:tr>
      <w:tr w:rsidR="0022123C" w:rsidRPr="0022123C" w14:paraId="20EDADA6" w14:textId="77777777" w:rsidTr="00944C43">
        <w:tc>
          <w:tcPr>
            <w:tcW w:w="1912" w:type="pct"/>
          </w:tcPr>
          <w:p w14:paraId="2A06EEB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Умение:</w:t>
            </w:r>
          </w:p>
          <w:p w14:paraId="66FFC1E8"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полученные знания при организации обслуживания в различных типах предприятий общественного питания и в зависимости от обслуживаемого контингента.</w:t>
            </w:r>
            <w:r w:rsidRPr="0022123C">
              <w:rPr>
                <w:rFonts w:ascii="Times New Roman" w:hAnsi="Times New Roman" w:cs="Times New Roman"/>
              </w:rPr>
              <w:br/>
              <w:t>решать конфликтные ситуации, связанные с процессом обслуживания посетителей предприятий питания, исходя из нормативных документов в данной сфере; определять уровень качества обслуживания.</w:t>
            </w:r>
          </w:p>
          <w:p w14:paraId="7CBED7AA"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элементов обслуживания посетителей ресторанов (встречать посетителей в торговом зале, сопровождать до столика, предлагать меню и карту вин, принимать заказ, производить расчет с посетителями).</w:t>
            </w:r>
          </w:p>
          <w:p w14:paraId="406494A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полученные знания о правилах подачи буфетной продукции</w:t>
            </w:r>
          </w:p>
          <w:p w14:paraId="6DA7F3A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основных методов подачи блюд при обслуживании посетителей ресторанов.</w:t>
            </w:r>
          </w:p>
          <w:p w14:paraId="5F3A5854"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холодных блюд и закусок при обслуживании посетителей ресторанов.</w:t>
            </w:r>
          </w:p>
          <w:p w14:paraId="5C5B7DA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горячих закусок при обслуживании посетителей ресторанов</w:t>
            </w:r>
          </w:p>
          <w:p w14:paraId="3CEF9801"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супов при обслуживании посетителей ресторанов</w:t>
            </w:r>
          </w:p>
          <w:p w14:paraId="4EA72445"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вторых горячих блюд при обслуживании посетителей ресторанов</w:t>
            </w:r>
          </w:p>
          <w:p w14:paraId="7D2756F6"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применять на практике правила подачи сладких блюд при обслуживании посетителей ресторанов</w:t>
            </w:r>
          </w:p>
          <w:p w14:paraId="69400AC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применять на практике правила подачи горячих напитков </w:t>
            </w:r>
          </w:p>
        </w:tc>
        <w:tc>
          <w:tcPr>
            <w:tcW w:w="1580" w:type="pct"/>
          </w:tcPr>
          <w:p w14:paraId="58EA9EC1" w14:textId="77777777" w:rsidR="0022123C" w:rsidRPr="0022123C" w:rsidRDefault="0022123C" w:rsidP="0062566F">
            <w:pPr>
              <w:spacing w:after="0" w:line="240" w:lineRule="auto"/>
              <w:rPr>
                <w:rFonts w:ascii="Times New Roman" w:hAnsi="Times New Roman" w:cs="Times New Roman"/>
              </w:rPr>
            </w:pPr>
          </w:p>
          <w:p w14:paraId="3BD934D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Правильность, полнота выполнения заданий, точность формулировок, точность расчетов, соответствие требованиям</w:t>
            </w:r>
          </w:p>
          <w:p w14:paraId="16CE11ED"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7A926C70"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-Точность оценки</w:t>
            </w:r>
          </w:p>
          <w:p w14:paraId="5E56FF7E"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4A9479E3"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14:paraId="3D14CFA2"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-Адекватность, оптимальность выбора способов действий, методов, техник, последовательностей действий и т.д. </w:t>
            </w:r>
          </w:p>
          <w:p w14:paraId="626E4F58"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-Точность оценки</w:t>
            </w:r>
          </w:p>
          <w:p w14:paraId="3CE6C679"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 xml:space="preserve">-Соответствие требованиям инструкций, регламентов </w:t>
            </w:r>
          </w:p>
          <w:p w14:paraId="7C58F22F"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-Рациональность действий  и т.д.</w:t>
            </w:r>
          </w:p>
          <w:p w14:paraId="7B4FFA4B" w14:textId="77777777" w:rsidR="0022123C" w:rsidRPr="0022123C" w:rsidRDefault="0022123C" w:rsidP="0062566F">
            <w:pPr>
              <w:spacing w:after="0" w:line="240" w:lineRule="auto"/>
              <w:rPr>
                <w:rFonts w:ascii="Times New Roman" w:hAnsi="Times New Roman" w:cs="Times New Roman"/>
              </w:rPr>
            </w:pPr>
            <w:r w:rsidRPr="0022123C">
              <w:rPr>
                <w:rFonts w:ascii="Times New Roman" w:hAnsi="Times New Roman" w:cs="Times New Roman"/>
              </w:rPr>
              <w:t>Правильное выполнение заданий в полном объеме</w:t>
            </w:r>
          </w:p>
        </w:tc>
        <w:tc>
          <w:tcPr>
            <w:tcW w:w="1508" w:type="pct"/>
          </w:tcPr>
          <w:p w14:paraId="46420DF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Текущий контроль:</w:t>
            </w:r>
          </w:p>
          <w:p w14:paraId="6F1E031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защита отчетов по практическим/ лабораорным занятиям;</w:t>
            </w:r>
          </w:p>
          <w:p w14:paraId="6D6A2F3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оценка заданий для внеаудиторной (самостоятельной)  работы</w:t>
            </w:r>
          </w:p>
          <w:p w14:paraId="1DA286D5" w14:textId="77777777" w:rsidR="0022123C" w:rsidRPr="0022123C" w:rsidRDefault="0022123C" w:rsidP="0022123C">
            <w:pPr>
              <w:spacing w:after="0" w:line="240" w:lineRule="auto"/>
              <w:ind w:firstLine="709"/>
              <w:rPr>
                <w:rFonts w:ascii="Times New Roman" w:hAnsi="Times New Roman" w:cs="Times New Roman"/>
              </w:rPr>
            </w:pPr>
          </w:p>
          <w:p w14:paraId="7F1B6D38" w14:textId="77777777" w:rsidR="0022123C" w:rsidRPr="0022123C" w:rsidRDefault="0022123C" w:rsidP="0022123C">
            <w:pPr>
              <w:spacing w:after="0" w:line="240" w:lineRule="auto"/>
              <w:ind w:firstLine="709"/>
              <w:rPr>
                <w:rFonts w:ascii="Times New Roman" w:hAnsi="Times New Roman" w:cs="Times New Roman"/>
              </w:rPr>
            </w:pPr>
          </w:p>
          <w:p w14:paraId="5A3A075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экспертная оценка демонстрируемых умений, выполняемых действий в процессе практических/лабораторных занятий</w:t>
            </w:r>
          </w:p>
          <w:p w14:paraId="7F3944BC" w14:textId="77777777" w:rsidR="0022123C" w:rsidRPr="0022123C" w:rsidRDefault="0022123C" w:rsidP="0022123C">
            <w:pPr>
              <w:spacing w:after="0" w:line="240" w:lineRule="auto"/>
              <w:ind w:firstLine="709"/>
              <w:rPr>
                <w:rFonts w:ascii="Times New Roman" w:hAnsi="Times New Roman" w:cs="Times New Roman"/>
              </w:rPr>
            </w:pPr>
          </w:p>
          <w:p w14:paraId="530EEB37" w14:textId="77777777" w:rsidR="0022123C" w:rsidRPr="0022123C" w:rsidRDefault="0022123C" w:rsidP="0022123C">
            <w:pPr>
              <w:spacing w:after="0" w:line="240" w:lineRule="auto"/>
              <w:ind w:firstLine="709"/>
              <w:rPr>
                <w:rFonts w:ascii="Times New Roman" w:hAnsi="Times New Roman" w:cs="Times New Roman"/>
              </w:rPr>
            </w:pPr>
          </w:p>
          <w:p w14:paraId="7E626DD3" w14:textId="77777777" w:rsidR="0022123C" w:rsidRPr="0022123C" w:rsidRDefault="0022123C" w:rsidP="0022123C">
            <w:pPr>
              <w:spacing w:after="0" w:line="240" w:lineRule="auto"/>
              <w:ind w:firstLine="709"/>
              <w:rPr>
                <w:rFonts w:ascii="Times New Roman" w:hAnsi="Times New Roman" w:cs="Times New Roman"/>
              </w:rPr>
            </w:pPr>
          </w:p>
          <w:p w14:paraId="211C377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p w14:paraId="52893F0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экспертная оценка выполнения практических заданий на зачете/экзамене </w:t>
            </w:r>
          </w:p>
          <w:p w14:paraId="7643C51C" w14:textId="77777777" w:rsidR="0022123C" w:rsidRPr="0022123C" w:rsidRDefault="0022123C" w:rsidP="0022123C">
            <w:pPr>
              <w:spacing w:after="0" w:line="240" w:lineRule="auto"/>
              <w:ind w:firstLine="709"/>
              <w:rPr>
                <w:rFonts w:ascii="Times New Roman" w:hAnsi="Times New Roman" w:cs="Times New Roman"/>
              </w:rPr>
            </w:pPr>
          </w:p>
        </w:tc>
      </w:tr>
    </w:tbl>
    <w:p w14:paraId="592B7120" w14:textId="77777777" w:rsidR="0022123C" w:rsidRDefault="0022123C" w:rsidP="0022123C">
      <w:pPr>
        <w:spacing w:after="0" w:line="240" w:lineRule="auto"/>
        <w:ind w:firstLine="709"/>
        <w:rPr>
          <w:rFonts w:ascii="Times New Roman" w:hAnsi="Times New Roman" w:cs="Times New Roman"/>
        </w:rPr>
      </w:pPr>
    </w:p>
    <w:p w14:paraId="729FBED3" w14:textId="77777777" w:rsidR="00EC236D" w:rsidRDefault="00EC236D" w:rsidP="00EC236D">
      <w:pPr>
        <w:spacing w:after="0" w:line="240" w:lineRule="auto"/>
        <w:ind w:firstLine="709"/>
        <w:rPr>
          <w:rFonts w:ascii="Times New Roman" w:hAnsi="Times New Roman" w:cs="Times New Roman"/>
          <w:b/>
          <w:sz w:val="24"/>
        </w:rPr>
      </w:pPr>
      <w:r w:rsidRPr="00EC236D">
        <w:rPr>
          <w:rFonts w:ascii="Times New Roman" w:hAnsi="Times New Roman" w:cs="Times New Roman"/>
          <w:b/>
          <w:sz w:val="24"/>
        </w:rPr>
        <w:t xml:space="preserve">3.6. Рабочие программы </w:t>
      </w:r>
      <w:r>
        <w:rPr>
          <w:rFonts w:ascii="Times New Roman" w:hAnsi="Times New Roman" w:cs="Times New Roman"/>
          <w:b/>
          <w:sz w:val="24"/>
        </w:rPr>
        <w:t xml:space="preserve">дисциплин и профессиональных модулей профессионального </w:t>
      </w:r>
      <w:r w:rsidRPr="00EC236D">
        <w:rPr>
          <w:rFonts w:ascii="Times New Roman" w:hAnsi="Times New Roman" w:cs="Times New Roman"/>
          <w:b/>
          <w:sz w:val="24"/>
        </w:rPr>
        <w:t>цикла</w:t>
      </w:r>
      <w:r w:rsidR="00511771">
        <w:rPr>
          <w:rFonts w:ascii="Times New Roman" w:hAnsi="Times New Roman" w:cs="Times New Roman"/>
          <w:b/>
          <w:sz w:val="24"/>
        </w:rPr>
        <w:t xml:space="preserve"> и практик (практической подготовки)</w:t>
      </w:r>
    </w:p>
    <w:p w14:paraId="75689B90" w14:textId="77777777" w:rsidR="00511771" w:rsidRPr="00EC236D" w:rsidRDefault="00511771" w:rsidP="00EC236D">
      <w:pPr>
        <w:spacing w:after="0" w:line="240" w:lineRule="auto"/>
        <w:ind w:firstLine="709"/>
        <w:rPr>
          <w:rFonts w:ascii="Times New Roman" w:hAnsi="Times New Roman" w:cs="Times New Roman"/>
          <w:b/>
          <w:sz w:val="24"/>
        </w:rPr>
      </w:pPr>
    </w:p>
    <w:p w14:paraId="4924C757" w14:textId="77777777" w:rsidR="0022123C" w:rsidRPr="00EC236D" w:rsidRDefault="0022123C" w:rsidP="0022123C">
      <w:pPr>
        <w:spacing w:after="0" w:line="240" w:lineRule="auto"/>
        <w:ind w:firstLine="709"/>
        <w:rPr>
          <w:rFonts w:ascii="Times New Roman" w:hAnsi="Times New Roman" w:cs="Times New Roman"/>
          <w:sz w:val="24"/>
        </w:rPr>
      </w:pPr>
      <w:r w:rsidRPr="00EC236D">
        <w:rPr>
          <w:rFonts w:ascii="Times New Roman" w:hAnsi="Times New Roman" w:cs="Times New Roman"/>
          <w:sz w:val="24"/>
        </w:rPr>
        <w:t>ПМ 01. ОРГАНИЗАЦИЯ И ВЕДЕНИЕ ПРОЦЕССОВ ПРИГОТОВЛЕНИЯ И ПОДГОТОВКИ К РЕАЛИЗАЦИИ ПОЛУФАБРИКАТОВ ДЛЯ БЛЮД, КУЛИНАРНЫХ ИЗДЕЛИЙ СЛОЖНОГО АССОРТИМЕНТА</w:t>
      </w:r>
    </w:p>
    <w:p w14:paraId="23004154" w14:textId="77777777" w:rsidR="0022123C" w:rsidRPr="00EC236D" w:rsidRDefault="0022123C" w:rsidP="0022123C">
      <w:pPr>
        <w:spacing w:after="0" w:line="240" w:lineRule="auto"/>
        <w:ind w:firstLine="709"/>
        <w:rPr>
          <w:rFonts w:ascii="Times New Roman" w:hAnsi="Times New Roman" w:cs="Times New Roman"/>
          <w:sz w:val="24"/>
        </w:rPr>
      </w:pPr>
      <w:r w:rsidRPr="00EC236D">
        <w:rPr>
          <w:rFonts w:ascii="Times New Roman" w:hAnsi="Times New Roman" w:cs="Times New Roman"/>
          <w:sz w:val="24"/>
        </w:rPr>
        <w:t>ЦЕЛЬ И ПЛАНИРУЕМЫЕ РЕЗУЛЬТАТЫ ОСВОЕНИЯ</w:t>
      </w:r>
    </w:p>
    <w:p w14:paraId="5BD6FC7F" w14:textId="77777777" w:rsidR="0022123C" w:rsidRPr="00EC236D" w:rsidRDefault="0022123C" w:rsidP="0022123C">
      <w:pPr>
        <w:spacing w:after="0" w:line="240" w:lineRule="auto"/>
        <w:ind w:firstLine="709"/>
        <w:rPr>
          <w:rFonts w:ascii="Times New Roman" w:hAnsi="Times New Roman" w:cs="Times New Roman"/>
          <w:sz w:val="24"/>
        </w:rPr>
      </w:pPr>
      <w:r w:rsidRPr="00EC236D">
        <w:rPr>
          <w:rFonts w:ascii="Times New Roman" w:hAnsi="Times New Roman" w:cs="Times New Roman"/>
          <w:sz w:val="24"/>
        </w:rPr>
        <w:t>ПРОФЕССИОНАЛЬНОГО МОДУЛЯ</w:t>
      </w:r>
    </w:p>
    <w:p w14:paraId="61A16AD4" w14:textId="77777777" w:rsidR="0022123C" w:rsidRPr="00EC236D" w:rsidRDefault="0022123C" w:rsidP="00827647">
      <w:pPr>
        <w:spacing w:after="0" w:line="240" w:lineRule="auto"/>
        <w:ind w:firstLine="709"/>
        <w:jc w:val="both"/>
        <w:rPr>
          <w:rFonts w:ascii="Times New Roman" w:hAnsi="Times New Roman" w:cs="Times New Roman"/>
          <w:sz w:val="24"/>
        </w:rPr>
      </w:pPr>
      <w:r w:rsidRPr="00EC236D">
        <w:rPr>
          <w:rFonts w:ascii="Times New Roman" w:hAnsi="Times New Roman" w:cs="Times New Roman"/>
          <w:sz w:val="24"/>
        </w:rPr>
        <w:t>В результате изучения профессионального модуля студент должен освоить основной вид деятельности Организация и ведение процессов приготовления и подготовки к реализации полуфабрикатов для блюд, кулинарных изделий сложного ассортимента и соответствующие ему общие компетенции и профессиональные компетенции:</w:t>
      </w:r>
    </w:p>
    <w:p w14:paraId="088C26ED" w14:textId="77777777" w:rsidR="0022123C" w:rsidRPr="00EC236D" w:rsidRDefault="0022123C" w:rsidP="0022123C">
      <w:pPr>
        <w:spacing w:after="0" w:line="240" w:lineRule="auto"/>
        <w:ind w:firstLine="709"/>
        <w:rPr>
          <w:rFonts w:ascii="Times New Roman" w:hAnsi="Times New Roman" w:cs="Times New Roman"/>
          <w:sz w:val="24"/>
        </w:rPr>
      </w:pPr>
      <w:r w:rsidRPr="00EC236D">
        <w:rPr>
          <w:rFonts w:ascii="Times New Roman" w:hAnsi="Times New Roman" w:cs="Times New Roman"/>
          <w:sz w:val="24"/>
        </w:rPr>
        <w:t xml:space="preserve">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6"/>
        <w:gridCol w:w="8748"/>
      </w:tblGrid>
      <w:tr w:rsidR="0022123C" w:rsidRPr="0022123C" w14:paraId="5E3B584D" w14:textId="77777777" w:rsidTr="00944C43">
        <w:tc>
          <w:tcPr>
            <w:tcW w:w="988" w:type="dxa"/>
          </w:tcPr>
          <w:p w14:paraId="03BE18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610" w:type="dxa"/>
          </w:tcPr>
          <w:p w14:paraId="2EC888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22123C" w:rsidRPr="0022123C" w14:paraId="638BFA24" w14:textId="77777777" w:rsidTr="00944C43">
        <w:trPr>
          <w:trHeight w:val="327"/>
        </w:trPr>
        <w:tc>
          <w:tcPr>
            <w:tcW w:w="988" w:type="dxa"/>
          </w:tcPr>
          <w:p w14:paraId="25B763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tc>
        <w:tc>
          <w:tcPr>
            <w:tcW w:w="9610" w:type="dxa"/>
          </w:tcPr>
          <w:p w14:paraId="076C5F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22123C" w:rsidRPr="0022123C" w14:paraId="37411A1E" w14:textId="77777777" w:rsidTr="00944C43">
        <w:tc>
          <w:tcPr>
            <w:tcW w:w="988" w:type="dxa"/>
          </w:tcPr>
          <w:p w14:paraId="0C082B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tc>
        <w:tc>
          <w:tcPr>
            <w:tcW w:w="9610" w:type="dxa"/>
          </w:tcPr>
          <w:p w14:paraId="306BEB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22123C" w:rsidRPr="0022123C" w14:paraId="13C9ABD2" w14:textId="77777777" w:rsidTr="00944C43">
        <w:tc>
          <w:tcPr>
            <w:tcW w:w="988" w:type="dxa"/>
          </w:tcPr>
          <w:p w14:paraId="5793CF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ОК.03</w:t>
            </w:r>
          </w:p>
        </w:tc>
        <w:tc>
          <w:tcPr>
            <w:tcW w:w="9610" w:type="dxa"/>
          </w:tcPr>
          <w:p w14:paraId="5C7F1E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22123C" w:rsidRPr="0022123C" w14:paraId="7318DD74" w14:textId="77777777" w:rsidTr="00944C43">
        <w:tc>
          <w:tcPr>
            <w:tcW w:w="988" w:type="dxa"/>
          </w:tcPr>
          <w:p w14:paraId="3AD155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ОК.04</w:t>
            </w:r>
          </w:p>
        </w:tc>
        <w:tc>
          <w:tcPr>
            <w:tcW w:w="9610" w:type="dxa"/>
          </w:tcPr>
          <w:p w14:paraId="0BC080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22123C" w:rsidRPr="0022123C" w14:paraId="312AB35C" w14:textId="77777777" w:rsidTr="00944C43">
        <w:tc>
          <w:tcPr>
            <w:tcW w:w="988" w:type="dxa"/>
          </w:tcPr>
          <w:p w14:paraId="1BF4AD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ОК.05</w:t>
            </w:r>
          </w:p>
        </w:tc>
        <w:tc>
          <w:tcPr>
            <w:tcW w:w="9610" w:type="dxa"/>
          </w:tcPr>
          <w:p w14:paraId="14BCFC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23C" w:rsidRPr="0022123C" w14:paraId="0FB1D564" w14:textId="77777777" w:rsidTr="00944C43">
        <w:tc>
          <w:tcPr>
            <w:tcW w:w="988" w:type="dxa"/>
          </w:tcPr>
          <w:p w14:paraId="4E2FAB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ОК.06</w:t>
            </w:r>
          </w:p>
        </w:tc>
        <w:tc>
          <w:tcPr>
            <w:tcW w:w="9610" w:type="dxa"/>
          </w:tcPr>
          <w:p w14:paraId="15C05C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23C" w:rsidRPr="0022123C" w14:paraId="510E6618" w14:textId="77777777" w:rsidTr="00944C43">
        <w:tc>
          <w:tcPr>
            <w:tcW w:w="988" w:type="dxa"/>
          </w:tcPr>
          <w:p w14:paraId="345408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ОК.07</w:t>
            </w:r>
          </w:p>
        </w:tc>
        <w:tc>
          <w:tcPr>
            <w:tcW w:w="9610" w:type="dxa"/>
          </w:tcPr>
          <w:p w14:paraId="16E7AE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22123C" w:rsidRPr="0022123C" w14:paraId="13995A8B" w14:textId="77777777" w:rsidTr="00944C43">
        <w:tc>
          <w:tcPr>
            <w:tcW w:w="988" w:type="dxa"/>
          </w:tcPr>
          <w:p w14:paraId="306F9A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ОК.09</w:t>
            </w:r>
          </w:p>
        </w:tc>
        <w:tc>
          <w:tcPr>
            <w:tcW w:w="9610" w:type="dxa"/>
          </w:tcPr>
          <w:p w14:paraId="448093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2123C" w:rsidRPr="0022123C" w14:paraId="109AE549" w14:textId="77777777" w:rsidTr="00944C43">
        <w:tc>
          <w:tcPr>
            <w:tcW w:w="988" w:type="dxa"/>
          </w:tcPr>
          <w:p w14:paraId="7D333C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ОК.10</w:t>
            </w:r>
          </w:p>
        </w:tc>
        <w:tc>
          <w:tcPr>
            <w:tcW w:w="9610" w:type="dxa"/>
          </w:tcPr>
          <w:p w14:paraId="319733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языке</w:t>
            </w:r>
          </w:p>
        </w:tc>
      </w:tr>
    </w:tbl>
    <w:p w14:paraId="215ADB37" w14:textId="77777777" w:rsidR="0022123C" w:rsidRPr="0022123C" w:rsidRDefault="0022123C" w:rsidP="00076DA3">
      <w:pPr>
        <w:spacing w:after="0" w:line="240" w:lineRule="auto"/>
        <w:rPr>
          <w:rFonts w:ascii="Times New Roman" w:hAnsi="Times New Roman" w:cs="Times New Roman"/>
        </w:rPr>
      </w:pPr>
    </w:p>
    <w:p w14:paraId="3598A1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p w14:paraId="3B7B61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Выпускник, освоивший программу СПО по профессии (специальности) должен обладать профессиональными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8575"/>
      </w:tblGrid>
      <w:tr w:rsidR="0022123C" w:rsidRPr="0022123C" w14:paraId="70581A50" w14:textId="77777777" w:rsidTr="00944C43">
        <w:tc>
          <w:tcPr>
            <w:tcW w:w="1208" w:type="dxa"/>
          </w:tcPr>
          <w:p w14:paraId="07459D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390" w:type="dxa"/>
          </w:tcPr>
          <w:p w14:paraId="14B49F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22123C" w:rsidRPr="0022123C" w14:paraId="5FA76217" w14:textId="77777777" w:rsidTr="00944C43">
        <w:tc>
          <w:tcPr>
            <w:tcW w:w="1208" w:type="dxa"/>
          </w:tcPr>
          <w:p w14:paraId="7EF651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ВД 1</w:t>
            </w:r>
          </w:p>
        </w:tc>
        <w:tc>
          <w:tcPr>
            <w:tcW w:w="9390" w:type="dxa"/>
          </w:tcPr>
          <w:p w14:paraId="4AB367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22123C" w:rsidRPr="0022123C" w14:paraId="348B06BE" w14:textId="77777777" w:rsidTr="00944C43">
        <w:tc>
          <w:tcPr>
            <w:tcW w:w="1208" w:type="dxa"/>
          </w:tcPr>
          <w:p w14:paraId="336AE8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1.1.</w:t>
            </w:r>
          </w:p>
        </w:tc>
        <w:tc>
          <w:tcPr>
            <w:tcW w:w="9390" w:type="dxa"/>
          </w:tcPr>
          <w:p w14:paraId="2766F9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полуфабрикатов в соответствии с инструкциями и регламентами</w:t>
            </w:r>
          </w:p>
        </w:tc>
      </w:tr>
      <w:tr w:rsidR="0022123C" w:rsidRPr="0022123C" w14:paraId="64BDE364" w14:textId="77777777" w:rsidTr="00944C43">
        <w:tc>
          <w:tcPr>
            <w:tcW w:w="1208" w:type="dxa"/>
          </w:tcPr>
          <w:p w14:paraId="548E80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1.2</w:t>
            </w:r>
          </w:p>
        </w:tc>
        <w:tc>
          <w:tcPr>
            <w:tcW w:w="9390" w:type="dxa"/>
          </w:tcPr>
          <w:p w14:paraId="79F26F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обработку, подготовку экзотических и редких видов сырья: овощей, грибов, рыбы, нерыбного водного сырья, дичи</w:t>
            </w:r>
          </w:p>
        </w:tc>
      </w:tr>
      <w:tr w:rsidR="0022123C" w:rsidRPr="0022123C" w14:paraId="6D67F77E" w14:textId="77777777" w:rsidTr="00944C43">
        <w:tc>
          <w:tcPr>
            <w:tcW w:w="1208" w:type="dxa"/>
          </w:tcPr>
          <w:p w14:paraId="63C967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1.3</w:t>
            </w:r>
          </w:p>
        </w:tc>
        <w:tc>
          <w:tcPr>
            <w:tcW w:w="9390" w:type="dxa"/>
          </w:tcPr>
          <w:p w14:paraId="40A74D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Проводить приготовление и подготовку к реализации полуфабрикатов для блюд, кулинарных изделий сложного ассортимента</w:t>
            </w:r>
          </w:p>
        </w:tc>
      </w:tr>
      <w:tr w:rsidR="0022123C" w:rsidRPr="0022123C" w14:paraId="30A54A10" w14:textId="77777777" w:rsidTr="00944C43">
        <w:tc>
          <w:tcPr>
            <w:tcW w:w="1208" w:type="dxa"/>
          </w:tcPr>
          <w:p w14:paraId="488E7E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1.4</w:t>
            </w:r>
          </w:p>
        </w:tc>
        <w:tc>
          <w:tcPr>
            <w:tcW w:w="9390" w:type="dxa"/>
          </w:tcPr>
          <w:p w14:paraId="1D85CA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r>
    </w:tbl>
    <w:p w14:paraId="50170C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8051"/>
      </w:tblGrid>
      <w:tr w:rsidR="0022123C" w:rsidRPr="0022123C" w14:paraId="63B2AD3A" w14:textId="77777777" w:rsidTr="00EC236D">
        <w:tc>
          <w:tcPr>
            <w:tcW w:w="1413" w:type="dxa"/>
          </w:tcPr>
          <w:p w14:paraId="1F4839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8051" w:type="dxa"/>
          </w:tcPr>
          <w:p w14:paraId="30DE9E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разработке ассортимента полуфабрикатов;</w:t>
            </w:r>
          </w:p>
          <w:p w14:paraId="678002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разработке, адаптации рецептур полуфабрикатов с учетом взаимозаменяемости сырья, продуктов, изменения выхода полуфабрикатов;</w:t>
            </w:r>
          </w:p>
          <w:p w14:paraId="34F3BA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05590C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подборе в соответствии с технологическими требованиями, оценке качества, безопасности, обработке различными методами, экзотических и редких видов сырья, приготовлении полуфабрикатов сложного ассортимента;</w:t>
            </w:r>
          </w:p>
          <w:p w14:paraId="445455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упаковке, хранении готовой продукции и обработанного сырья с учетом требований к безопасности;</w:t>
            </w:r>
          </w:p>
          <w:p w14:paraId="7273FC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контроле качества и безопасности обработанного сырья и полуфабрикатов;</w:t>
            </w:r>
          </w:p>
          <w:p w14:paraId="66B5B3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контроле хранения и расхода продуктов.</w:t>
            </w:r>
          </w:p>
        </w:tc>
      </w:tr>
      <w:tr w:rsidR="0022123C" w:rsidRPr="0022123C" w14:paraId="4ACAE75D" w14:textId="77777777" w:rsidTr="00EC236D">
        <w:tc>
          <w:tcPr>
            <w:tcW w:w="1413" w:type="dxa"/>
          </w:tcPr>
          <w:p w14:paraId="58AC71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8051" w:type="dxa"/>
          </w:tcPr>
          <w:p w14:paraId="6A89FB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полуфабрикатов в зависимости от изменения спроса;</w:t>
            </w:r>
          </w:p>
          <w:p w14:paraId="4A91E2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5998EB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14:paraId="5A9CE4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4FFEDD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регламенты, стандарты и нормативно-техническую документацию, соблюдать санитарно-эпидемиологические требования;</w:t>
            </w:r>
          </w:p>
          <w:p w14:paraId="7F8EF5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p w14:paraId="2A7E89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различные способы обработки, подготовки экзотических и редких видов сырья, приготовления полуфабрикатов сложного ассортимента;</w:t>
            </w:r>
          </w:p>
          <w:p w14:paraId="5371AB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их упаковку на вынос, хранение с учетом требований к безопасности готовой продукции</w:t>
            </w:r>
          </w:p>
        </w:tc>
      </w:tr>
      <w:tr w:rsidR="0022123C" w:rsidRPr="0022123C" w14:paraId="5AF6A7E1" w14:textId="77777777" w:rsidTr="00EC236D">
        <w:tc>
          <w:tcPr>
            <w:tcW w:w="1413" w:type="dxa"/>
          </w:tcPr>
          <w:p w14:paraId="651AC8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знать</w:t>
            </w:r>
          </w:p>
        </w:tc>
        <w:tc>
          <w:tcPr>
            <w:tcW w:w="8051" w:type="dxa"/>
          </w:tcPr>
          <w:p w14:paraId="4F870D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14:paraId="0B23B1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736278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условиям и срокам хранения традиционных, экзотических и редких видов сырья, изготовленных из них полуфабрикатов;</w:t>
            </w:r>
          </w:p>
          <w:p w14:paraId="23AC3E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рецептуру, методы обработки экзотических и редких видов сырья, приготовления полуфабрикатов сложного ассортимента;</w:t>
            </w:r>
          </w:p>
          <w:p w14:paraId="21EFAC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в процессе обработки сырья и приготовлении полуфабрикатов;</w:t>
            </w:r>
          </w:p>
          <w:p w14:paraId="02B9B4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охлаждения, замораживания, условия и сроки хранения обработанного сырья, продуктов, готовых полуфабрикатов;</w:t>
            </w:r>
          </w:p>
          <w:p w14:paraId="294F1C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составления заявок на продукты</w:t>
            </w:r>
          </w:p>
        </w:tc>
      </w:tr>
    </w:tbl>
    <w:p w14:paraId="439352AE" w14:textId="77777777" w:rsidR="0022123C" w:rsidRPr="0022123C" w:rsidRDefault="0022123C" w:rsidP="00076DA3">
      <w:pPr>
        <w:spacing w:after="0" w:line="240" w:lineRule="auto"/>
        <w:rPr>
          <w:rFonts w:ascii="Times New Roman" w:hAnsi="Times New Roman" w:cs="Times New Roman"/>
        </w:rPr>
      </w:pPr>
    </w:p>
    <w:p w14:paraId="05D7C5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21"/>
        <w:gridCol w:w="459"/>
        <w:gridCol w:w="6495"/>
        <w:gridCol w:w="838"/>
      </w:tblGrid>
      <w:tr w:rsidR="0022123C" w:rsidRPr="0022123C" w14:paraId="3B96D36C" w14:textId="77777777" w:rsidTr="00944C43">
        <w:tc>
          <w:tcPr>
            <w:tcW w:w="1232" w:type="pct"/>
            <w:gridSpan w:val="3"/>
            <w:vAlign w:val="center"/>
          </w:tcPr>
          <w:p w14:paraId="41B866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344" w:type="pct"/>
            <w:vAlign w:val="center"/>
          </w:tcPr>
          <w:p w14:paraId="5A4D76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24" w:type="pct"/>
            <w:vAlign w:val="center"/>
          </w:tcPr>
          <w:p w14:paraId="68C07D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689F692F" w14:textId="77777777" w:rsidTr="00944C43">
        <w:tc>
          <w:tcPr>
            <w:tcW w:w="1232" w:type="pct"/>
            <w:gridSpan w:val="3"/>
          </w:tcPr>
          <w:p w14:paraId="2439A0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344" w:type="pct"/>
          </w:tcPr>
          <w:p w14:paraId="51C615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24" w:type="pct"/>
            <w:vAlign w:val="center"/>
          </w:tcPr>
          <w:p w14:paraId="37418B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40494983" w14:textId="77777777" w:rsidTr="00944C43">
        <w:trPr>
          <w:trHeight w:val="508"/>
        </w:trPr>
        <w:tc>
          <w:tcPr>
            <w:tcW w:w="4576" w:type="pct"/>
            <w:gridSpan w:val="4"/>
          </w:tcPr>
          <w:p w14:paraId="469330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процессов приготовления и подготовки к реализации полуфабрикатов для блюд, кулинарных изделий сложного ассортимента</w:t>
            </w:r>
          </w:p>
        </w:tc>
        <w:tc>
          <w:tcPr>
            <w:tcW w:w="424" w:type="pct"/>
            <w:vAlign w:val="center"/>
          </w:tcPr>
          <w:p w14:paraId="17B2C5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60</w:t>
            </w:r>
          </w:p>
        </w:tc>
      </w:tr>
      <w:tr w:rsidR="0022123C" w:rsidRPr="0022123C" w14:paraId="6ABC0DA4" w14:textId="77777777" w:rsidTr="00944C43">
        <w:tc>
          <w:tcPr>
            <w:tcW w:w="4576" w:type="pct"/>
            <w:gridSpan w:val="4"/>
          </w:tcPr>
          <w:p w14:paraId="5695F5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01.01. Организация процессов приготовления, подготовки к реализации кулинарных полуфабрикатов</w:t>
            </w:r>
          </w:p>
        </w:tc>
        <w:tc>
          <w:tcPr>
            <w:tcW w:w="424" w:type="pct"/>
            <w:vAlign w:val="center"/>
          </w:tcPr>
          <w:p w14:paraId="51EC21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60</w:t>
            </w:r>
          </w:p>
        </w:tc>
      </w:tr>
      <w:tr w:rsidR="0022123C" w:rsidRPr="0022123C" w14:paraId="1830D60B" w14:textId="77777777" w:rsidTr="00944C43">
        <w:trPr>
          <w:trHeight w:val="267"/>
        </w:trPr>
        <w:tc>
          <w:tcPr>
            <w:tcW w:w="930" w:type="pct"/>
            <w:vMerge w:val="restart"/>
          </w:tcPr>
          <w:p w14:paraId="4B642F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1.1. </w:t>
            </w:r>
          </w:p>
          <w:p w14:paraId="5D78B9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и ассортимент полуфабрикатов для блюд, кулинарных изделий сложного ассортимента</w:t>
            </w:r>
          </w:p>
        </w:tc>
        <w:tc>
          <w:tcPr>
            <w:tcW w:w="3646" w:type="pct"/>
            <w:gridSpan w:val="3"/>
          </w:tcPr>
          <w:p w14:paraId="7B63EE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43CFDB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r>
      <w:tr w:rsidR="0022123C" w:rsidRPr="0022123C" w14:paraId="0273DF08" w14:textId="77777777" w:rsidTr="00944C43">
        <w:trPr>
          <w:trHeight w:val="267"/>
        </w:trPr>
        <w:tc>
          <w:tcPr>
            <w:tcW w:w="930" w:type="pct"/>
            <w:vMerge/>
          </w:tcPr>
          <w:p w14:paraId="249013CD"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465474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полуфабрикатов для блюд, кулинарных изделий сложного приготовления. Актуальные направления в разработке и совершенствовании ассортимента.</w:t>
            </w:r>
          </w:p>
        </w:tc>
        <w:tc>
          <w:tcPr>
            <w:tcW w:w="424" w:type="pct"/>
            <w:vMerge/>
            <w:vAlign w:val="center"/>
          </w:tcPr>
          <w:p w14:paraId="31180B3D" w14:textId="77777777" w:rsidR="0022123C" w:rsidRPr="0022123C" w:rsidRDefault="0022123C" w:rsidP="00076DA3">
            <w:pPr>
              <w:spacing w:after="0" w:line="240" w:lineRule="auto"/>
              <w:rPr>
                <w:rFonts w:ascii="Times New Roman" w:hAnsi="Times New Roman" w:cs="Times New Roman"/>
              </w:rPr>
            </w:pPr>
          </w:p>
        </w:tc>
      </w:tr>
      <w:tr w:rsidR="0022123C" w:rsidRPr="0022123C" w14:paraId="13F2D066" w14:textId="77777777" w:rsidTr="00944C43">
        <w:trPr>
          <w:trHeight w:val="267"/>
        </w:trPr>
        <w:tc>
          <w:tcPr>
            <w:tcW w:w="930" w:type="pct"/>
            <w:vMerge/>
          </w:tcPr>
          <w:p w14:paraId="323FEE67"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59A9BD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Международные термины, понятия в области обработки экзотических и редких видов сырья, приготовления полуфабрикатов из них сложного ассортимента, применяемые в ресторанном бизнесе</w:t>
            </w:r>
          </w:p>
        </w:tc>
        <w:tc>
          <w:tcPr>
            <w:tcW w:w="424" w:type="pct"/>
            <w:vMerge/>
            <w:vAlign w:val="center"/>
          </w:tcPr>
          <w:p w14:paraId="5FDBF27F" w14:textId="77777777" w:rsidR="0022123C" w:rsidRPr="0022123C" w:rsidRDefault="0022123C" w:rsidP="00076DA3">
            <w:pPr>
              <w:spacing w:after="0" w:line="240" w:lineRule="auto"/>
              <w:rPr>
                <w:rFonts w:ascii="Times New Roman" w:hAnsi="Times New Roman" w:cs="Times New Roman"/>
              </w:rPr>
            </w:pPr>
          </w:p>
        </w:tc>
      </w:tr>
      <w:tr w:rsidR="0022123C" w:rsidRPr="0022123C" w14:paraId="0CF00E93" w14:textId="77777777" w:rsidTr="00944C43">
        <w:trPr>
          <w:trHeight w:val="520"/>
        </w:trPr>
        <w:tc>
          <w:tcPr>
            <w:tcW w:w="930" w:type="pct"/>
            <w:vMerge/>
          </w:tcPr>
          <w:p w14:paraId="65319FDC"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3BCEAD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адаптации рецептур, разработки авторских рецептур полуфабрикатов сложного ассортимента</w:t>
            </w:r>
          </w:p>
        </w:tc>
        <w:tc>
          <w:tcPr>
            <w:tcW w:w="424" w:type="pct"/>
            <w:vMerge/>
            <w:vAlign w:val="center"/>
          </w:tcPr>
          <w:p w14:paraId="02EB0373" w14:textId="77777777" w:rsidR="0022123C" w:rsidRPr="0022123C" w:rsidRDefault="0022123C" w:rsidP="00076DA3">
            <w:pPr>
              <w:spacing w:after="0" w:line="240" w:lineRule="auto"/>
              <w:rPr>
                <w:rFonts w:ascii="Times New Roman" w:hAnsi="Times New Roman" w:cs="Times New Roman"/>
              </w:rPr>
            </w:pPr>
          </w:p>
        </w:tc>
      </w:tr>
      <w:tr w:rsidR="0022123C" w:rsidRPr="0022123C" w14:paraId="53D4EDEA" w14:textId="77777777" w:rsidTr="00944C43">
        <w:trPr>
          <w:trHeight w:val="267"/>
        </w:trPr>
        <w:tc>
          <w:tcPr>
            <w:tcW w:w="930" w:type="pct"/>
            <w:vMerge/>
          </w:tcPr>
          <w:p w14:paraId="706BCEEE"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72EE73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14:paraId="40DC05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3</w:t>
            </w:r>
          </w:p>
        </w:tc>
      </w:tr>
      <w:tr w:rsidR="0022123C" w:rsidRPr="0022123C" w14:paraId="5086C772" w14:textId="77777777" w:rsidTr="00944C43">
        <w:trPr>
          <w:trHeight w:val="267"/>
        </w:trPr>
        <w:tc>
          <w:tcPr>
            <w:tcW w:w="930" w:type="pct"/>
            <w:vMerge/>
          </w:tcPr>
          <w:p w14:paraId="2AB80413"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70810D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Практическая  работа.  Решение ситуационных задач по адаптации рецептур полуфабрикатов сложного ассортимента из овощного, рыбного и нерыбного водного сырья, мяса, мясных продуктов, домашней птицы, дичи  с учетом сезонности, специализации предприятия, особенностей заказа (по выбору обучающихся)</w:t>
            </w:r>
          </w:p>
        </w:tc>
        <w:tc>
          <w:tcPr>
            <w:tcW w:w="424" w:type="pct"/>
            <w:vAlign w:val="center"/>
          </w:tcPr>
          <w:p w14:paraId="21E104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758BF94A" w14:textId="77777777" w:rsidTr="00944C43">
        <w:trPr>
          <w:trHeight w:val="267"/>
        </w:trPr>
        <w:tc>
          <w:tcPr>
            <w:tcW w:w="930" w:type="pct"/>
            <w:vMerge w:val="restart"/>
          </w:tcPr>
          <w:p w14:paraId="5D9E47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1C3BA9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обработки сырья и приготовления полуфабрикатов из них</w:t>
            </w:r>
          </w:p>
        </w:tc>
        <w:tc>
          <w:tcPr>
            <w:tcW w:w="3646" w:type="pct"/>
            <w:gridSpan w:val="3"/>
          </w:tcPr>
          <w:p w14:paraId="37E6F8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32E77B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22123C" w:rsidRPr="0022123C" w14:paraId="47FBEE32" w14:textId="77777777" w:rsidTr="00944C43">
        <w:trPr>
          <w:trHeight w:val="285"/>
        </w:trPr>
        <w:tc>
          <w:tcPr>
            <w:tcW w:w="930" w:type="pct"/>
            <w:vMerge/>
          </w:tcPr>
          <w:p w14:paraId="15E77310"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6B35E4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Технологические принципы производства кулинарной продукции. Технологический цикл обработки сырья и приготовления полуфабрикатов. Характеристика этапов</w:t>
            </w:r>
          </w:p>
        </w:tc>
        <w:tc>
          <w:tcPr>
            <w:tcW w:w="424" w:type="pct"/>
            <w:vMerge/>
            <w:vAlign w:val="center"/>
          </w:tcPr>
          <w:p w14:paraId="0D9C808A" w14:textId="77777777" w:rsidR="0022123C" w:rsidRPr="0022123C" w:rsidRDefault="0022123C" w:rsidP="00076DA3">
            <w:pPr>
              <w:spacing w:after="0" w:line="240" w:lineRule="auto"/>
              <w:rPr>
                <w:rFonts w:ascii="Times New Roman" w:hAnsi="Times New Roman" w:cs="Times New Roman"/>
              </w:rPr>
            </w:pPr>
          </w:p>
        </w:tc>
      </w:tr>
      <w:tr w:rsidR="0022123C" w:rsidRPr="0022123C" w14:paraId="37CA990D" w14:textId="77777777" w:rsidTr="00944C43">
        <w:trPr>
          <w:trHeight w:val="285"/>
        </w:trPr>
        <w:tc>
          <w:tcPr>
            <w:tcW w:w="930" w:type="pct"/>
            <w:vMerge/>
          </w:tcPr>
          <w:p w14:paraId="26EDD99E"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0DC259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Характеристика способов обработки сырья и приготовления полуфабрикатов. Выбор и комбинированиеразличных способов обработки сырья и приготовления полуфабрикатовс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24" w:type="pct"/>
            <w:vMerge/>
            <w:vAlign w:val="center"/>
          </w:tcPr>
          <w:p w14:paraId="740325B5" w14:textId="77777777" w:rsidR="0022123C" w:rsidRPr="0022123C" w:rsidRDefault="0022123C" w:rsidP="00076DA3">
            <w:pPr>
              <w:spacing w:after="0" w:line="240" w:lineRule="auto"/>
              <w:rPr>
                <w:rFonts w:ascii="Times New Roman" w:hAnsi="Times New Roman" w:cs="Times New Roman"/>
              </w:rPr>
            </w:pPr>
          </w:p>
        </w:tc>
      </w:tr>
      <w:tr w:rsidR="0022123C" w:rsidRPr="0022123C" w14:paraId="0D542584" w14:textId="77777777" w:rsidTr="00944C43">
        <w:trPr>
          <w:trHeight w:val="285"/>
        </w:trPr>
        <w:tc>
          <w:tcPr>
            <w:tcW w:w="930" w:type="pct"/>
            <w:vMerge/>
          </w:tcPr>
          <w:p w14:paraId="725E4AC8"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2667CA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Характеристика способов хранения обработанного сырья и готовых полуфабрикатов: интенсивное охлаждение, шоковая заморозка, вакуумирование: условия, температурный режим, сроки хранения</w:t>
            </w:r>
          </w:p>
        </w:tc>
        <w:tc>
          <w:tcPr>
            <w:tcW w:w="424" w:type="pct"/>
            <w:vMerge/>
            <w:vAlign w:val="center"/>
          </w:tcPr>
          <w:p w14:paraId="76C8B852" w14:textId="77777777" w:rsidR="0022123C" w:rsidRPr="0022123C" w:rsidRDefault="0022123C" w:rsidP="00076DA3">
            <w:pPr>
              <w:spacing w:after="0" w:line="240" w:lineRule="auto"/>
              <w:rPr>
                <w:rFonts w:ascii="Times New Roman" w:hAnsi="Times New Roman" w:cs="Times New Roman"/>
              </w:rPr>
            </w:pPr>
          </w:p>
        </w:tc>
      </w:tr>
      <w:tr w:rsidR="0022123C" w:rsidRPr="0022123C" w14:paraId="28972BA2" w14:textId="77777777" w:rsidTr="00944C43">
        <w:trPr>
          <w:trHeight w:val="361"/>
        </w:trPr>
        <w:tc>
          <w:tcPr>
            <w:tcW w:w="930" w:type="pct"/>
            <w:vMerge/>
          </w:tcPr>
          <w:p w14:paraId="702FF904"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7B70F3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Физико-химические процессы, формирующие качество и безопасность обработанного сырья и готовых полуфабрикатов. </w:t>
            </w:r>
          </w:p>
        </w:tc>
        <w:tc>
          <w:tcPr>
            <w:tcW w:w="424" w:type="pct"/>
            <w:vMerge/>
            <w:vAlign w:val="center"/>
          </w:tcPr>
          <w:p w14:paraId="3749E306" w14:textId="77777777" w:rsidR="0022123C" w:rsidRPr="0022123C" w:rsidRDefault="0022123C" w:rsidP="00076DA3">
            <w:pPr>
              <w:spacing w:after="0" w:line="240" w:lineRule="auto"/>
              <w:rPr>
                <w:rFonts w:ascii="Times New Roman" w:hAnsi="Times New Roman" w:cs="Times New Roman"/>
              </w:rPr>
            </w:pPr>
          </w:p>
        </w:tc>
      </w:tr>
      <w:tr w:rsidR="0022123C" w:rsidRPr="0022123C" w14:paraId="2B6FD6DB" w14:textId="77777777" w:rsidTr="00944C43">
        <w:tc>
          <w:tcPr>
            <w:tcW w:w="930" w:type="pct"/>
            <w:vMerge w:val="restart"/>
          </w:tcPr>
          <w:p w14:paraId="4A71A0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1.3. </w:t>
            </w:r>
          </w:p>
          <w:p w14:paraId="041991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работ по обработке сырья и приготовлению полуфабрикатов</w:t>
            </w:r>
          </w:p>
        </w:tc>
        <w:tc>
          <w:tcPr>
            <w:tcW w:w="3646" w:type="pct"/>
            <w:gridSpan w:val="3"/>
          </w:tcPr>
          <w:p w14:paraId="63EC97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24" w:type="pct"/>
            <w:vMerge w:val="restart"/>
            <w:vAlign w:val="center"/>
          </w:tcPr>
          <w:p w14:paraId="068B5C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22123C" w:rsidRPr="0022123C" w14:paraId="3C14C1DB" w14:textId="77777777" w:rsidTr="00944C43">
        <w:trPr>
          <w:trHeight w:val="479"/>
        </w:trPr>
        <w:tc>
          <w:tcPr>
            <w:tcW w:w="930" w:type="pct"/>
            <w:vMerge/>
          </w:tcPr>
          <w:p w14:paraId="7C926041"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16838F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наличия и ресурсное обеспечение выполнения заказа. Организация приемки сырья, продуктов, материалов по количеству и качеству, в соответствии с заказом. Правила расчета потребности в сырье, продуктах, материалах</w:t>
            </w:r>
          </w:p>
        </w:tc>
        <w:tc>
          <w:tcPr>
            <w:tcW w:w="424" w:type="pct"/>
            <w:vMerge/>
            <w:vAlign w:val="center"/>
          </w:tcPr>
          <w:p w14:paraId="5025254C" w14:textId="77777777" w:rsidR="0022123C" w:rsidRPr="0022123C" w:rsidRDefault="0022123C" w:rsidP="00076DA3">
            <w:pPr>
              <w:spacing w:after="0" w:line="240" w:lineRule="auto"/>
              <w:rPr>
                <w:rFonts w:ascii="Times New Roman" w:hAnsi="Times New Roman" w:cs="Times New Roman"/>
              </w:rPr>
            </w:pPr>
          </w:p>
        </w:tc>
      </w:tr>
      <w:tr w:rsidR="0022123C" w:rsidRPr="0022123C" w14:paraId="0400E429" w14:textId="77777777" w:rsidTr="00944C43">
        <w:trPr>
          <w:trHeight w:val="1003"/>
        </w:trPr>
        <w:tc>
          <w:tcPr>
            <w:tcW w:w="930" w:type="pct"/>
            <w:vMerge/>
          </w:tcPr>
          <w:p w14:paraId="035DC1F5"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3EE68D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процессов обработки сырья и производства полуфабрикатов для кулинарной продукции сложного ассортимента в соответствии с заказом, методы оптимизации производственных процессов, обеспечения ресурсосбережения и безопасности сырья и продукции. Требованияк организации рабочих мест с учетом оптимизации процессов, обеспечения последовательности и поточности технологических операций, требований производственной санитарии и гигиены.</w:t>
            </w:r>
          </w:p>
        </w:tc>
        <w:tc>
          <w:tcPr>
            <w:tcW w:w="424" w:type="pct"/>
            <w:vMerge/>
            <w:vAlign w:val="center"/>
          </w:tcPr>
          <w:p w14:paraId="2DDCA05D" w14:textId="77777777" w:rsidR="0022123C" w:rsidRPr="0022123C" w:rsidRDefault="0022123C" w:rsidP="00076DA3">
            <w:pPr>
              <w:spacing w:after="0" w:line="240" w:lineRule="auto"/>
              <w:rPr>
                <w:rFonts w:ascii="Times New Roman" w:hAnsi="Times New Roman" w:cs="Times New Roman"/>
              </w:rPr>
            </w:pPr>
          </w:p>
        </w:tc>
      </w:tr>
      <w:tr w:rsidR="0022123C" w:rsidRPr="0022123C" w14:paraId="63350062" w14:textId="77777777" w:rsidTr="00944C43">
        <w:trPr>
          <w:trHeight w:val="734"/>
        </w:trPr>
        <w:tc>
          <w:tcPr>
            <w:tcW w:w="930" w:type="pct"/>
            <w:vMerge/>
          </w:tcPr>
          <w:p w14:paraId="313D9A3D"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2352E9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Виды, назначение, правила безопасной эксплуатации современного технологического оборудования, инвентаря, инструментов, используемых при обработке сырья, приготовлении полуфабрикатов и их хранении, подготовке к транспортированию.Обеспечение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tc>
        <w:tc>
          <w:tcPr>
            <w:tcW w:w="424" w:type="pct"/>
            <w:vMerge/>
            <w:vAlign w:val="center"/>
          </w:tcPr>
          <w:p w14:paraId="3ED3ECEC" w14:textId="77777777" w:rsidR="0022123C" w:rsidRPr="0022123C" w:rsidRDefault="0022123C" w:rsidP="00076DA3">
            <w:pPr>
              <w:spacing w:after="0" w:line="240" w:lineRule="auto"/>
              <w:rPr>
                <w:rFonts w:ascii="Times New Roman" w:hAnsi="Times New Roman" w:cs="Times New Roman"/>
              </w:rPr>
            </w:pPr>
          </w:p>
        </w:tc>
      </w:tr>
      <w:tr w:rsidR="0022123C" w:rsidRPr="0022123C" w14:paraId="5DDF2ACE" w14:textId="77777777" w:rsidTr="00944C43">
        <w:tc>
          <w:tcPr>
            <w:tcW w:w="930" w:type="pct"/>
            <w:vMerge/>
          </w:tcPr>
          <w:p w14:paraId="035CA9F7"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14F10D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14:paraId="7EA368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22123C" w:rsidRPr="0022123C" w14:paraId="479D1BB5" w14:textId="77777777" w:rsidTr="00944C43">
        <w:tc>
          <w:tcPr>
            <w:tcW w:w="930" w:type="pct"/>
            <w:vMerge/>
          </w:tcPr>
          <w:p w14:paraId="557A193F"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48275B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Составить заявку(требования) на сырье, пищевые продукты, расходные материалыв соответствии с заказом  (по индивидуальному заданию)</w:t>
            </w:r>
          </w:p>
        </w:tc>
        <w:tc>
          <w:tcPr>
            <w:tcW w:w="424" w:type="pct"/>
          </w:tcPr>
          <w:p w14:paraId="28F7DB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1442349E" w14:textId="77777777" w:rsidTr="00944C43">
        <w:tc>
          <w:tcPr>
            <w:tcW w:w="930" w:type="pct"/>
            <w:vMerge/>
          </w:tcPr>
          <w:p w14:paraId="713CCF7C"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44F0B4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Практическое занятие. Разработка  инструкций по обеспечению безопасных условий труда в процессе обработки сырья и приготовления полуфабрикатов для сложной кулинарной продукции (техника безопасности, пожарная безопасность, охрана труда). </w:t>
            </w:r>
          </w:p>
          <w:p w14:paraId="615C52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Решения ситуационных задач по организации рабочих мест с учетом оптимизации процессов.</w:t>
            </w:r>
          </w:p>
        </w:tc>
        <w:tc>
          <w:tcPr>
            <w:tcW w:w="424" w:type="pct"/>
          </w:tcPr>
          <w:p w14:paraId="2DCE78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p w14:paraId="65037485" w14:textId="77777777" w:rsidR="0022123C" w:rsidRPr="0022123C" w:rsidRDefault="0022123C" w:rsidP="00076DA3">
            <w:pPr>
              <w:spacing w:after="0" w:line="240" w:lineRule="auto"/>
              <w:rPr>
                <w:rFonts w:ascii="Times New Roman" w:hAnsi="Times New Roman" w:cs="Times New Roman"/>
              </w:rPr>
            </w:pPr>
          </w:p>
          <w:p w14:paraId="5099F585" w14:textId="77777777" w:rsidR="0022123C" w:rsidRPr="0022123C" w:rsidRDefault="0022123C" w:rsidP="00076DA3">
            <w:pPr>
              <w:spacing w:after="0" w:line="240" w:lineRule="auto"/>
              <w:rPr>
                <w:rFonts w:ascii="Times New Roman" w:hAnsi="Times New Roman" w:cs="Times New Roman"/>
              </w:rPr>
            </w:pPr>
          </w:p>
          <w:p w14:paraId="3D6CDC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44A56B89" w14:textId="77777777" w:rsidTr="00944C43">
        <w:tc>
          <w:tcPr>
            <w:tcW w:w="930" w:type="pct"/>
          </w:tcPr>
          <w:p w14:paraId="4AE941BA"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718B5C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tcPr>
          <w:p w14:paraId="0A67A1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01626C62" w14:textId="77777777" w:rsidTr="00944C43">
        <w:tc>
          <w:tcPr>
            <w:tcW w:w="930" w:type="pct"/>
          </w:tcPr>
          <w:p w14:paraId="191B33F3" w14:textId="77777777" w:rsidR="0022123C" w:rsidRPr="0022123C" w:rsidRDefault="0022123C" w:rsidP="00076DA3">
            <w:pPr>
              <w:spacing w:after="0" w:line="240" w:lineRule="auto"/>
              <w:rPr>
                <w:rFonts w:ascii="Times New Roman" w:hAnsi="Times New Roman" w:cs="Times New Roman"/>
              </w:rPr>
            </w:pPr>
          </w:p>
        </w:tc>
        <w:tc>
          <w:tcPr>
            <w:tcW w:w="3646" w:type="pct"/>
            <w:gridSpan w:val="3"/>
          </w:tcPr>
          <w:p w14:paraId="43A4A8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24" w:type="pct"/>
          </w:tcPr>
          <w:p w14:paraId="1ED58B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63AF9BF8" w14:textId="77777777" w:rsidTr="00944C43">
        <w:trPr>
          <w:trHeight w:val="625"/>
        </w:trPr>
        <w:tc>
          <w:tcPr>
            <w:tcW w:w="4576" w:type="pct"/>
            <w:gridSpan w:val="4"/>
          </w:tcPr>
          <w:p w14:paraId="37E4A4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14:paraId="598F2A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w:t>
            </w:r>
          </w:p>
          <w:p w14:paraId="645448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практическим занятиям с использованием методических рекомендаций преподавателя, учебной и справочной литературы, нормативных документов.</w:t>
            </w:r>
          </w:p>
        </w:tc>
        <w:tc>
          <w:tcPr>
            <w:tcW w:w="424" w:type="pct"/>
            <w:vAlign w:val="center"/>
          </w:tcPr>
          <w:p w14:paraId="107B42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7D7E0BF6" w14:textId="77777777" w:rsidTr="00944C43">
        <w:tc>
          <w:tcPr>
            <w:tcW w:w="4576" w:type="pct"/>
            <w:gridSpan w:val="4"/>
          </w:tcPr>
          <w:p w14:paraId="62FF73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модуля 2. Ведение процессов обработки сырья и приготовления полуфабрикатов для сложной кулинарной продукции</w:t>
            </w:r>
          </w:p>
        </w:tc>
        <w:tc>
          <w:tcPr>
            <w:tcW w:w="424" w:type="pct"/>
            <w:vAlign w:val="center"/>
          </w:tcPr>
          <w:p w14:paraId="7CFFD4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76</w:t>
            </w:r>
          </w:p>
        </w:tc>
      </w:tr>
      <w:tr w:rsidR="0022123C" w:rsidRPr="0022123C" w14:paraId="17DBD071" w14:textId="77777777" w:rsidTr="00944C43">
        <w:tc>
          <w:tcPr>
            <w:tcW w:w="4576" w:type="pct"/>
            <w:gridSpan w:val="4"/>
          </w:tcPr>
          <w:p w14:paraId="679DDA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01.02.Процессы приготовления, подготовки к реализации кулинарных полуфабрикатов</w:t>
            </w:r>
          </w:p>
        </w:tc>
        <w:tc>
          <w:tcPr>
            <w:tcW w:w="424" w:type="pct"/>
            <w:vAlign w:val="center"/>
          </w:tcPr>
          <w:p w14:paraId="2DD322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76</w:t>
            </w:r>
          </w:p>
        </w:tc>
      </w:tr>
      <w:tr w:rsidR="0022123C" w:rsidRPr="0022123C" w14:paraId="17424075" w14:textId="77777777" w:rsidTr="00944C43">
        <w:tc>
          <w:tcPr>
            <w:tcW w:w="994" w:type="pct"/>
            <w:gridSpan w:val="2"/>
            <w:vMerge w:val="restart"/>
          </w:tcPr>
          <w:p w14:paraId="66D83E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2.1</w:t>
            </w:r>
          </w:p>
          <w:p w14:paraId="10E8E1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Обработка, подготовка овощей, грибов для изделий сложного ассортимента</w:t>
            </w:r>
          </w:p>
          <w:p w14:paraId="5129E628"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4F6F71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015229B2" w14:textId="77777777" w:rsidR="0022123C" w:rsidRPr="0022123C" w:rsidRDefault="0022123C" w:rsidP="00076DA3">
            <w:pPr>
              <w:spacing w:after="0" w:line="240" w:lineRule="auto"/>
              <w:rPr>
                <w:rFonts w:ascii="Times New Roman" w:hAnsi="Times New Roman" w:cs="Times New Roman"/>
              </w:rPr>
            </w:pPr>
          </w:p>
          <w:p w14:paraId="481636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0B886B3B" w14:textId="77777777" w:rsidTr="00944C43">
        <w:tc>
          <w:tcPr>
            <w:tcW w:w="994" w:type="pct"/>
            <w:gridSpan w:val="2"/>
            <w:vMerge/>
          </w:tcPr>
          <w:p w14:paraId="63AF747C"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D14AA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основные характеристики экзотических и редких видов овощей и грибов, их кулинарное назначение.Пищевая ценность. Степень зрелости экзотических и редких видов ово</w:t>
            </w:r>
            <w:r w:rsidRPr="0022123C">
              <w:rPr>
                <w:rFonts w:ascii="Times New Roman" w:hAnsi="Times New Roman" w:cs="Times New Roman"/>
              </w:rPr>
              <w:softHyphen/>
              <w:t>щей для выбора последующей обработки.Требования к качеству, безопасности экзотических и редких видов овощей и грибов. Методы оценки качества. Условия, срокихранения.</w:t>
            </w:r>
          </w:p>
        </w:tc>
        <w:tc>
          <w:tcPr>
            <w:tcW w:w="424" w:type="pct"/>
            <w:vMerge/>
            <w:vAlign w:val="center"/>
          </w:tcPr>
          <w:p w14:paraId="7CE8D6E1" w14:textId="77777777" w:rsidR="0022123C" w:rsidRPr="0022123C" w:rsidRDefault="0022123C" w:rsidP="00076DA3">
            <w:pPr>
              <w:spacing w:after="0" w:line="240" w:lineRule="auto"/>
              <w:rPr>
                <w:rFonts w:ascii="Times New Roman" w:hAnsi="Times New Roman" w:cs="Times New Roman"/>
              </w:rPr>
            </w:pPr>
          </w:p>
        </w:tc>
      </w:tr>
      <w:tr w:rsidR="0022123C" w:rsidRPr="0022123C" w14:paraId="0CF841B0" w14:textId="77777777" w:rsidTr="00944C43">
        <w:tc>
          <w:tcPr>
            <w:tcW w:w="994" w:type="pct"/>
            <w:gridSpan w:val="2"/>
            <w:vMerge/>
          </w:tcPr>
          <w:p w14:paraId="0B8662B8"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3D85ED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Технологический процесс механической кулинарной обработки и подготовки артишоков; спаржи; ревеня; фенхеля; побегов бамбука; корня лотоса и грибов. Подготовка фенхеля для фарширования. Нарезка и формовка экзотических и редких видов овощей в за</w:t>
            </w:r>
            <w:r w:rsidRPr="0022123C">
              <w:rPr>
                <w:rFonts w:ascii="Times New Roman" w:hAnsi="Times New Roman" w:cs="Times New Roman"/>
              </w:rPr>
              <w:softHyphen/>
              <w:t>висимости от способа их дальнейшего приготовления.Замачивание сушеных грибов типа шиитаке, сморчки. Правила перевязки артишоков и спаржи. Предохранение очищенных овощей экзотических и редких видов и грибов от потемнения.Способы минимизации отходов при подготовке экзотических и редких видов овощей и гри</w:t>
            </w:r>
            <w:r w:rsidRPr="0022123C">
              <w:rPr>
                <w:rFonts w:ascii="Times New Roman" w:hAnsi="Times New Roman" w:cs="Times New Roman"/>
              </w:rPr>
              <w:softHyphen/>
              <w:t>бов. Методы определения норм выхода экзотических и редких видов овощей и грибов после обработки для последующего использования.</w:t>
            </w:r>
          </w:p>
        </w:tc>
        <w:tc>
          <w:tcPr>
            <w:tcW w:w="424" w:type="pct"/>
            <w:vMerge/>
            <w:vAlign w:val="center"/>
          </w:tcPr>
          <w:p w14:paraId="55FE0450" w14:textId="77777777" w:rsidR="0022123C" w:rsidRPr="0022123C" w:rsidRDefault="0022123C" w:rsidP="00076DA3">
            <w:pPr>
              <w:spacing w:after="0" w:line="240" w:lineRule="auto"/>
              <w:rPr>
                <w:rFonts w:ascii="Times New Roman" w:hAnsi="Times New Roman" w:cs="Times New Roman"/>
              </w:rPr>
            </w:pPr>
          </w:p>
        </w:tc>
      </w:tr>
      <w:tr w:rsidR="0022123C" w:rsidRPr="0022123C" w14:paraId="6644EBE6" w14:textId="77777777" w:rsidTr="00944C43">
        <w:tc>
          <w:tcPr>
            <w:tcW w:w="994" w:type="pct"/>
            <w:gridSpan w:val="2"/>
            <w:vMerge/>
          </w:tcPr>
          <w:p w14:paraId="2AFCC180"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3D9806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Сложные формы нарезки овощей (карвинг), международные названия, их кулинарное назначение, составление композиций. Формование, подготовка к фаршированию. </w:t>
            </w:r>
          </w:p>
        </w:tc>
        <w:tc>
          <w:tcPr>
            <w:tcW w:w="424" w:type="pct"/>
            <w:vMerge/>
            <w:vAlign w:val="center"/>
          </w:tcPr>
          <w:p w14:paraId="0C45A12D" w14:textId="77777777" w:rsidR="0022123C" w:rsidRPr="0022123C" w:rsidRDefault="0022123C" w:rsidP="00076DA3">
            <w:pPr>
              <w:spacing w:after="0" w:line="240" w:lineRule="auto"/>
              <w:rPr>
                <w:rFonts w:ascii="Times New Roman" w:hAnsi="Times New Roman" w:cs="Times New Roman"/>
              </w:rPr>
            </w:pPr>
          </w:p>
        </w:tc>
      </w:tr>
      <w:tr w:rsidR="0022123C" w:rsidRPr="0022123C" w14:paraId="64171E4F" w14:textId="77777777" w:rsidTr="00944C43">
        <w:tc>
          <w:tcPr>
            <w:tcW w:w="994" w:type="pct"/>
            <w:gridSpan w:val="2"/>
            <w:vMerge/>
          </w:tcPr>
          <w:p w14:paraId="7D1ACB5D"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7F8B5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Условия, сроки хранения, требования к качеству обработанных экзотических и редких видов овощей и грибов. Методы обеспечения сохранности  обработанных овощей и грибов.</w:t>
            </w:r>
          </w:p>
        </w:tc>
        <w:tc>
          <w:tcPr>
            <w:tcW w:w="424" w:type="pct"/>
            <w:vMerge/>
            <w:vAlign w:val="center"/>
          </w:tcPr>
          <w:p w14:paraId="6B6385F6" w14:textId="77777777" w:rsidR="0022123C" w:rsidRPr="0022123C" w:rsidRDefault="0022123C" w:rsidP="00076DA3">
            <w:pPr>
              <w:spacing w:after="0" w:line="240" w:lineRule="auto"/>
              <w:rPr>
                <w:rFonts w:ascii="Times New Roman" w:hAnsi="Times New Roman" w:cs="Times New Roman"/>
              </w:rPr>
            </w:pPr>
          </w:p>
        </w:tc>
      </w:tr>
      <w:tr w:rsidR="0022123C" w:rsidRPr="0022123C" w14:paraId="5E80233A" w14:textId="77777777" w:rsidTr="00944C43">
        <w:tc>
          <w:tcPr>
            <w:tcW w:w="994" w:type="pct"/>
            <w:gridSpan w:val="2"/>
            <w:vMerge/>
          </w:tcPr>
          <w:p w14:paraId="65F2A4EC"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28ADE4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14:paraId="32360C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3E128DB4" w14:textId="77777777" w:rsidTr="00944C43">
        <w:tc>
          <w:tcPr>
            <w:tcW w:w="994" w:type="pct"/>
            <w:gridSpan w:val="2"/>
            <w:vMerge/>
          </w:tcPr>
          <w:p w14:paraId="74D44235"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DFCD8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занятие.Составление таблицы: «Требования к качеству овощей и грибов для приготовления сложных блюд».</w:t>
            </w:r>
          </w:p>
        </w:tc>
        <w:tc>
          <w:tcPr>
            <w:tcW w:w="424" w:type="pct"/>
          </w:tcPr>
          <w:p w14:paraId="3815F9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7C2E79B" w14:textId="77777777" w:rsidTr="00944C43">
        <w:tc>
          <w:tcPr>
            <w:tcW w:w="994" w:type="pct"/>
            <w:gridSpan w:val="2"/>
            <w:vMerge w:val="restart"/>
          </w:tcPr>
          <w:p w14:paraId="68D30E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2.2. </w:t>
            </w:r>
          </w:p>
          <w:p w14:paraId="03D3C1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Обработка, подготовка рыбы для изделий сложного ассортимента</w:t>
            </w:r>
          </w:p>
        </w:tc>
        <w:tc>
          <w:tcPr>
            <w:tcW w:w="3582" w:type="pct"/>
            <w:gridSpan w:val="2"/>
          </w:tcPr>
          <w:p w14:paraId="6DBC77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723BB6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4ADDFD1B" w14:textId="77777777" w:rsidTr="00944C43">
        <w:tc>
          <w:tcPr>
            <w:tcW w:w="994" w:type="pct"/>
            <w:gridSpan w:val="2"/>
            <w:vMerge/>
          </w:tcPr>
          <w:p w14:paraId="0B3C2703"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1DB161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характеристики ската,  морского черта,  зубатки, солнечника, саргана, пагра, дорады, сибаса, барабулькии других редких и экзотических видов рыбы. Пищевая ценность. Требования к качеству, безопасности хранения различных редких и экзотических видов рыбы в охлажденном и заморожен</w:t>
            </w:r>
            <w:r w:rsidRPr="0022123C">
              <w:rPr>
                <w:rFonts w:ascii="Times New Roman" w:hAnsi="Times New Roman" w:cs="Times New Roman"/>
              </w:rPr>
              <w:softHyphen/>
              <w:t>ном виде. Выбор сырья в соответствии с технологическими требованиями к готовой продукции</w:t>
            </w:r>
          </w:p>
        </w:tc>
        <w:tc>
          <w:tcPr>
            <w:tcW w:w="424" w:type="pct"/>
            <w:vMerge/>
            <w:vAlign w:val="center"/>
          </w:tcPr>
          <w:p w14:paraId="38FFDD6A" w14:textId="77777777" w:rsidR="0022123C" w:rsidRPr="0022123C" w:rsidRDefault="0022123C" w:rsidP="00076DA3">
            <w:pPr>
              <w:spacing w:after="0" w:line="240" w:lineRule="auto"/>
              <w:rPr>
                <w:rFonts w:ascii="Times New Roman" w:hAnsi="Times New Roman" w:cs="Times New Roman"/>
              </w:rPr>
            </w:pPr>
          </w:p>
        </w:tc>
      </w:tr>
      <w:tr w:rsidR="0022123C" w:rsidRPr="0022123C" w14:paraId="6A40F0C4" w14:textId="77777777" w:rsidTr="00944C43">
        <w:tc>
          <w:tcPr>
            <w:tcW w:w="994" w:type="pct"/>
            <w:gridSpan w:val="2"/>
            <w:vMerge/>
          </w:tcPr>
          <w:p w14:paraId="4143C73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603EF4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методов обработки и подготовки, с учетом особенностей строения, размера, термического состояния сырья  и технологических требований к полуфабрикатам. Особенности обработки рыб ядовитых и экзотических видов. Способы сокращения потерь в процессе обработки сырья</w:t>
            </w:r>
          </w:p>
        </w:tc>
        <w:tc>
          <w:tcPr>
            <w:tcW w:w="424" w:type="pct"/>
            <w:vMerge/>
            <w:vAlign w:val="center"/>
          </w:tcPr>
          <w:p w14:paraId="6A416808" w14:textId="77777777" w:rsidR="0022123C" w:rsidRPr="0022123C" w:rsidRDefault="0022123C" w:rsidP="00076DA3">
            <w:pPr>
              <w:spacing w:after="0" w:line="240" w:lineRule="auto"/>
              <w:rPr>
                <w:rFonts w:ascii="Times New Roman" w:hAnsi="Times New Roman" w:cs="Times New Roman"/>
              </w:rPr>
            </w:pPr>
          </w:p>
        </w:tc>
      </w:tr>
      <w:tr w:rsidR="0022123C" w:rsidRPr="0022123C" w14:paraId="03357BA4" w14:textId="77777777" w:rsidTr="00944C43">
        <w:tc>
          <w:tcPr>
            <w:tcW w:w="994" w:type="pct"/>
            <w:gridSpan w:val="2"/>
            <w:vMerge/>
          </w:tcPr>
          <w:p w14:paraId="586184B1"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302C4C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критерии оценки качества обработанных и подготовленных редких и экзотических видов рыб. Правила охлаждения, замораживания, условия и сроки хранения обработанного сырья.</w:t>
            </w:r>
          </w:p>
        </w:tc>
        <w:tc>
          <w:tcPr>
            <w:tcW w:w="424" w:type="pct"/>
            <w:vMerge/>
            <w:vAlign w:val="center"/>
          </w:tcPr>
          <w:p w14:paraId="2E90C72B" w14:textId="77777777" w:rsidR="0022123C" w:rsidRPr="0022123C" w:rsidRDefault="0022123C" w:rsidP="00076DA3">
            <w:pPr>
              <w:spacing w:after="0" w:line="240" w:lineRule="auto"/>
              <w:rPr>
                <w:rFonts w:ascii="Times New Roman" w:hAnsi="Times New Roman" w:cs="Times New Roman"/>
              </w:rPr>
            </w:pPr>
          </w:p>
        </w:tc>
      </w:tr>
      <w:tr w:rsidR="0022123C" w:rsidRPr="0022123C" w14:paraId="26E2E93B" w14:textId="77777777" w:rsidTr="00944C43">
        <w:tc>
          <w:tcPr>
            <w:tcW w:w="994" w:type="pct"/>
            <w:gridSpan w:val="2"/>
            <w:vMerge/>
          </w:tcPr>
          <w:p w14:paraId="35D4ECD7"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448EB8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14:paraId="324F4A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0370D54B" w14:textId="77777777" w:rsidTr="00944C43">
        <w:tc>
          <w:tcPr>
            <w:tcW w:w="994" w:type="pct"/>
            <w:gridSpan w:val="2"/>
            <w:vMerge/>
          </w:tcPr>
          <w:p w14:paraId="6A1A542C"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F1C10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занятие.Составление таблицы «Сравнительный анализ пищевой ценности различных сортов рыб»</w:t>
            </w:r>
          </w:p>
        </w:tc>
        <w:tc>
          <w:tcPr>
            <w:tcW w:w="424" w:type="pct"/>
          </w:tcPr>
          <w:p w14:paraId="42BA62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2F95D3FB" w14:textId="77777777" w:rsidTr="00944C43">
        <w:tc>
          <w:tcPr>
            <w:tcW w:w="994" w:type="pct"/>
            <w:gridSpan w:val="2"/>
            <w:vMerge w:val="restart"/>
          </w:tcPr>
          <w:p w14:paraId="1AB359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2.3</w:t>
            </w:r>
          </w:p>
          <w:p w14:paraId="6D7DEA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Обработка, подготовка нерыбного водного сырья для изделий сложного ассортимента </w:t>
            </w:r>
          </w:p>
        </w:tc>
        <w:tc>
          <w:tcPr>
            <w:tcW w:w="3582" w:type="pct"/>
            <w:gridSpan w:val="2"/>
          </w:tcPr>
          <w:p w14:paraId="129750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5201F1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0439DFA8" w14:textId="77777777" w:rsidTr="00944C43">
        <w:trPr>
          <w:trHeight w:val="370"/>
        </w:trPr>
        <w:tc>
          <w:tcPr>
            <w:tcW w:w="994" w:type="pct"/>
            <w:gridSpan w:val="2"/>
            <w:vMerge/>
          </w:tcPr>
          <w:p w14:paraId="21F21170"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E93B3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характеристики различных моллюсков, осьминогов и ракообразных. Пищевая ценность. Требования к качеству живых и мороженых моллюсков и ракообразных. Требования к безопасности хранения моллюсков и ракообразных в живом и замороженном виде.</w:t>
            </w:r>
          </w:p>
        </w:tc>
        <w:tc>
          <w:tcPr>
            <w:tcW w:w="424" w:type="pct"/>
            <w:vMerge/>
            <w:vAlign w:val="center"/>
          </w:tcPr>
          <w:p w14:paraId="635D0FF4" w14:textId="77777777" w:rsidR="0022123C" w:rsidRPr="0022123C" w:rsidRDefault="0022123C" w:rsidP="00076DA3">
            <w:pPr>
              <w:spacing w:after="0" w:line="240" w:lineRule="auto"/>
              <w:rPr>
                <w:rFonts w:ascii="Times New Roman" w:hAnsi="Times New Roman" w:cs="Times New Roman"/>
              </w:rPr>
            </w:pPr>
          </w:p>
        </w:tc>
      </w:tr>
      <w:tr w:rsidR="0022123C" w:rsidRPr="0022123C" w14:paraId="10C702D2" w14:textId="77777777" w:rsidTr="00944C43">
        <w:trPr>
          <w:trHeight w:val="370"/>
        </w:trPr>
        <w:tc>
          <w:tcPr>
            <w:tcW w:w="994" w:type="pct"/>
            <w:gridSpan w:val="2"/>
            <w:vMerge/>
          </w:tcPr>
          <w:p w14:paraId="3B45E59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38640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выбора моллюсков и ракообразных в соответствии с технологическими требованиями кприготовлению блюд. Примерные нормы выхода мяса после обработки моллюсков и ракообразных. Методы и виды обработки и подготовки моллюсков и ракообразных: размораживание, снятие панциря, доочистка, промывание, разделка на филе, вскрытие раковин устриц. Последовательность и правила обработки и подготовки моллюсков и ракообразных: омаров, лангустов, норвежских и камчатских крабов без панциря; обработанных трепангов, каракатиц, крабовв мягком панцире, улиток, кламсов, лапок лягушек; филе из моллюсков и ракообразных; вскрытых раковин устриц. Безопасная организация техники выполнения действий в соответствии с типом моллюсков и ракообразных</w:t>
            </w:r>
          </w:p>
        </w:tc>
        <w:tc>
          <w:tcPr>
            <w:tcW w:w="424" w:type="pct"/>
            <w:vMerge/>
            <w:vAlign w:val="center"/>
          </w:tcPr>
          <w:p w14:paraId="505CBCE2" w14:textId="77777777" w:rsidR="0022123C" w:rsidRPr="0022123C" w:rsidRDefault="0022123C" w:rsidP="00076DA3">
            <w:pPr>
              <w:spacing w:after="0" w:line="240" w:lineRule="auto"/>
              <w:rPr>
                <w:rFonts w:ascii="Times New Roman" w:hAnsi="Times New Roman" w:cs="Times New Roman"/>
              </w:rPr>
            </w:pPr>
          </w:p>
        </w:tc>
      </w:tr>
      <w:tr w:rsidR="0022123C" w:rsidRPr="0022123C" w14:paraId="1097DEEC" w14:textId="77777777" w:rsidTr="00944C43">
        <w:trPr>
          <w:trHeight w:val="370"/>
        </w:trPr>
        <w:tc>
          <w:tcPr>
            <w:tcW w:w="994" w:type="pct"/>
            <w:gridSpan w:val="2"/>
            <w:vMerge/>
          </w:tcPr>
          <w:p w14:paraId="3DC3E82A"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1FAE5D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критерии оценки качества обработанных и подготовленных моллюсков и ракообразных. Правила охлаждения, замораживания, условия и сроки хранения обработанного сырья.</w:t>
            </w:r>
          </w:p>
        </w:tc>
        <w:tc>
          <w:tcPr>
            <w:tcW w:w="424" w:type="pct"/>
            <w:vAlign w:val="center"/>
          </w:tcPr>
          <w:p w14:paraId="7F4EE443" w14:textId="77777777" w:rsidR="0022123C" w:rsidRPr="0022123C" w:rsidRDefault="0022123C" w:rsidP="00076DA3">
            <w:pPr>
              <w:spacing w:after="0" w:line="240" w:lineRule="auto"/>
              <w:rPr>
                <w:rFonts w:ascii="Times New Roman" w:hAnsi="Times New Roman" w:cs="Times New Roman"/>
              </w:rPr>
            </w:pPr>
          </w:p>
        </w:tc>
      </w:tr>
      <w:tr w:rsidR="0022123C" w:rsidRPr="0022123C" w14:paraId="06DF2007" w14:textId="77777777" w:rsidTr="00944C43">
        <w:trPr>
          <w:trHeight w:val="370"/>
        </w:trPr>
        <w:tc>
          <w:tcPr>
            <w:tcW w:w="994" w:type="pct"/>
            <w:gridSpan w:val="2"/>
            <w:vMerge/>
          </w:tcPr>
          <w:p w14:paraId="2D4FAB86"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6473F8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14:paraId="500FBD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2E767EE8" w14:textId="77777777" w:rsidTr="00944C43">
        <w:trPr>
          <w:trHeight w:val="370"/>
        </w:trPr>
        <w:tc>
          <w:tcPr>
            <w:tcW w:w="994" w:type="pct"/>
            <w:gridSpan w:val="2"/>
            <w:vMerge/>
          </w:tcPr>
          <w:p w14:paraId="38DC5E39"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791774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Составление таблицы «Сравнительный анализ пищевой ценности различных видов нерыбного водного сырья»</w:t>
            </w:r>
          </w:p>
        </w:tc>
        <w:tc>
          <w:tcPr>
            <w:tcW w:w="424" w:type="pct"/>
          </w:tcPr>
          <w:p w14:paraId="13E0B4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2A2CC3DD" w14:textId="77777777" w:rsidTr="00944C43">
        <w:trPr>
          <w:trHeight w:val="146"/>
        </w:trPr>
        <w:tc>
          <w:tcPr>
            <w:tcW w:w="994" w:type="pct"/>
            <w:gridSpan w:val="2"/>
            <w:vMerge w:val="restart"/>
          </w:tcPr>
          <w:p w14:paraId="12EF64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2.4 Приготовление полуфабрикатов из рыбы</w:t>
            </w:r>
          </w:p>
          <w:p w14:paraId="04FAA9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 нерыбного водного сырья для блюд, кулинарных изделий сложного ассортимента</w:t>
            </w:r>
          </w:p>
          <w:p w14:paraId="1F4FC53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24E3A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1E1517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1EC3D018" w14:textId="77777777" w:rsidTr="00944C43">
        <w:trPr>
          <w:trHeight w:val="1301"/>
        </w:trPr>
        <w:tc>
          <w:tcPr>
            <w:tcW w:w="994" w:type="pct"/>
            <w:gridSpan w:val="2"/>
            <w:vMerge/>
          </w:tcPr>
          <w:p w14:paraId="1262C0A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718609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полуфабрикатов из рыбы. Ассортимент, рецептуры полуфабрикатов из рыбного сырья для продукции сложного ассортимента. Выбор современных методов приготовления полуфабрикатов различных видов сырья сложного ассортимента в соответствии с заказом. Подбор  пряностей и приправ при приготовлении полуфабрикатов из рыбы.</w:t>
            </w:r>
          </w:p>
        </w:tc>
        <w:tc>
          <w:tcPr>
            <w:tcW w:w="424" w:type="pct"/>
            <w:vMerge/>
            <w:vAlign w:val="center"/>
          </w:tcPr>
          <w:p w14:paraId="3E1DF81A" w14:textId="77777777" w:rsidR="0022123C" w:rsidRPr="0022123C" w:rsidRDefault="0022123C" w:rsidP="00076DA3">
            <w:pPr>
              <w:spacing w:after="0" w:line="240" w:lineRule="auto"/>
              <w:rPr>
                <w:rFonts w:ascii="Times New Roman" w:hAnsi="Times New Roman" w:cs="Times New Roman"/>
              </w:rPr>
            </w:pPr>
          </w:p>
        </w:tc>
      </w:tr>
      <w:tr w:rsidR="0022123C" w:rsidRPr="0022123C" w14:paraId="7324ACDE" w14:textId="77777777" w:rsidTr="00944C43">
        <w:trPr>
          <w:trHeight w:val="341"/>
        </w:trPr>
        <w:tc>
          <w:tcPr>
            <w:tcW w:w="994" w:type="pct"/>
            <w:gridSpan w:val="2"/>
            <w:vMerge/>
          </w:tcPr>
          <w:p w14:paraId="5912E99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4598C4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Выбор способов приготовления в зависимости от вида рыбы и технических требований блюда. Методы обработки и подготовки рыбы: для сложных блюд: размораживание, потрошение безразрезания брюшка, снимание кожи,  сворачивание рулетом, маринование, перевязывание. Приготовление кнельной массы, массы для фарширования рыбы из кондитерского мешка. Способы фарширования: в целом виде, порционных кусков рыбы; рулета из филе рыбы, рулета для карпаччо тельного. </w:t>
            </w:r>
          </w:p>
        </w:tc>
        <w:tc>
          <w:tcPr>
            <w:tcW w:w="424" w:type="pct"/>
            <w:vMerge/>
            <w:vAlign w:val="center"/>
          </w:tcPr>
          <w:p w14:paraId="10BE6490" w14:textId="77777777" w:rsidR="0022123C" w:rsidRPr="0022123C" w:rsidRDefault="0022123C" w:rsidP="00076DA3">
            <w:pPr>
              <w:spacing w:after="0" w:line="240" w:lineRule="auto"/>
              <w:rPr>
                <w:rFonts w:ascii="Times New Roman" w:hAnsi="Times New Roman" w:cs="Times New Roman"/>
              </w:rPr>
            </w:pPr>
          </w:p>
        </w:tc>
      </w:tr>
      <w:tr w:rsidR="0022123C" w:rsidRPr="0022123C" w14:paraId="6DF26886" w14:textId="77777777" w:rsidTr="00944C43">
        <w:trPr>
          <w:trHeight w:val="1371"/>
        </w:trPr>
        <w:tc>
          <w:tcPr>
            <w:tcW w:w="994" w:type="pct"/>
            <w:gridSpan w:val="2"/>
            <w:vMerge/>
          </w:tcPr>
          <w:p w14:paraId="6108C891"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29034F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охлаждения, замораживания полуфабрикатов. Кулинарное назначение, требования к качеству, условия и сроки хранения полуфабрикатов сложного ассортимента. Упаковка полуфабрикатов на вынос, хранение с учетом требований к безопасности продукции. Санитарно-гигиенические требования к ведению процессов обработки.</w:t>
            </w:r>
          </w:p>
        </w:tc>
        <w:tc>
          <w:tcPr>
            <w:tcW w:w="424" w:type="pct"/>
            <w:vMerge/>
            <w:vAlign w:val="center"/>
          </w:tcPr>
          <w:p w14:paraId="7F154484" w14:textId="77777777" w:rsidR="0022123C" w:rsidRPr="0022123C" w:rsidRDefault="0022123C" w:rsidP="00076DA3">
            <w:pPr>
              <w:spacing w:after="0" w:line="240" w:lineRule="auto"/>
              <w:rPr>
                <w:rFonts w:ascii="Times New Roman" w:hAnsi="Times New Roman" w:cs="Times New Roman"/>
              </w:rPr>
            </w:pPr>
          </w:p>
        </w:tc>
      </w:tr>
      <w:tr w:rsidR="0022123C" w:rsidRPr="0022123C" w14:paraId="753612C5" w14:textId="77777777" w:rsidTr="00944C43">
        <w:tc>
          <w:tcPr>
            <w:tcW w:w="994" w:type="pct"/>
            <w:gridSpan w:val="2"/>
            <w:vMerge/>
          </w:tcPr>
          <w:p w14:paraId="07A0BE2A"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3CAC10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vAlign w:val="center"/>
          </w:tcPr>
          <w:p w14:paraId="30101D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61D2AB68" w14:textId="77777777" w:rsidTr="00944C43">
        <w:tc>
          <w:tcPr>
            <w:tcW w:w="994" w:type="pct"/>
            <w:gridSpan w:val="2"/>
            <w:vMerge/>
          </w:tcPr>
          <w:p w14:paraId="367AF41F"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25F41A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полуфабрикатов сложного ассортимента из рыбы и нерыбного водного сырья.</w:t>
            </w:r>
          </w:p>
        </w:tc>
        <w:tc>
          <w:tcPr>
            <w:tcW w:w="424" w:type="pct"/>
            <w:vAlign w:val="center"/>
          </w:tcPr>
          <w:p w14:paraId="209A7D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557305C4" w14:textId="77777777" w:rsidTr="00944C43">
        <w:tc>
          <w:tcPr>
            <w:tcW w:w="994" w:type="pct"/>
            <w:gridSpan w:val="2"/>
            <w:vMerge w:val="restart"/>
          </w:tcPr>
          <w:p w14:paraId="6A06A2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2.5</w:t>
            </w:r>
          </w:p>
          <w:p w14:paraId="1B9F78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Обработка, подготовка мяса животных для изделий сложного ассортимента</w:t>
            </w:r>
          </w:p>
        </w:tc>
        <w:tc>
          <w:tcPr>
            <w:tcW w:w="3582" w:type="pct"/>
            <w:gridSpan w:val="2"/>
          </w:tcPr>
          <w:p w14:paraId="4FE42F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7FF783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1465161D" w14:textId="77777777" w:rsidTr="00944C43">
        <w:tc>
          <w:tcPr>
            <w:tcW w:w="994" w:type="pct"/>
            <w:gridSpan w:val="2"/>
            <w:vMerge/>
          </w:tcPr>
          <w:p w14:paraId="38B1100A"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7BC10F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характеристики мяса диких животных: косули, кабана, оленя, лося. Пищевая ценность. Особенности строения и состава  мышечной  ткани диких животных. Требования к качеству, показатели  безопасности, условия и сроки хранения мяса диких животных. Основные критерии оценки качества подготовленного мяса диких животных и их соответствия технологическим требованиям. Примерные нормы выхода после обработки для последующего использования.</w:t>
            </w:r>
          </w:p>
        </w:tc>
        <w:tc>
          <w:tcPr>
            <w:tcW w:w="424" w:type="pct"/>
            <w:vMerge/>
            <w:vAlign w:val="center"/>
          </w:tcPr>
          <w:p w14:paraId="3875A5C4" w14:textId="77777777" w:rsidR="0022123C" w:rsidRPr="0022123C" w:rsidRDefault="0022123C" w:rsidP="00076DA3">
            <w:pPr>
              <w:spacing w:after="0" w:line="240" w:lineRule="auto"/>
              <w:rPr>
                <w:rFonts w:ascii="Times New Roman" w:hAnsi="Times New Roman" w:cs="Times New Roman"/>
              </w:rPr>
            </w:pPr>
          </w:p>
        </w:tc>
      </w:tr>
      <w:tr w:rsidR="0022123C" w:rsidRPr="0022123C" w14:paraId="66964686" w14:textId="77777777" w:rsidTr="00944C43">
        <w:tc>
          <w:tcPr>
            <w:tcW w:w="994" w:type="pct"/>
            <w:gridSpan w:val="2"/>
            <w:vMerge/>
          </w:tcPr>
          <w:p w14:paraId="050E1C13"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957A7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Схема механической обработки и методы обработки мяса диких животных:косули, кабана, оленя, лося, способы минимизации отходов при подготовке мяса диких животных. Правила охлаждения, замораживания, упаковки,  хранения подготовленногомяса диких животных. Санитарно-гигиенические требования к ведению процессов обработки.</w:t>
            </w:r>
          </w:p>
        </w:tc>
        <w:tc>
          <w:tcPr>
            <w:tcW w:w="424" w:type="pct"/>
            <w:vMerge/>
            <w:vAlign w:val="center"/>
          </w:tcPr>
          <w:p w14:paraId="02C54FE2" w14:textId="77777777" w:rsidR="0022123C" w:rsidRPr="0022123C" w:rsidRDefault="0022123C" w:rsidP="00076DA3">
            <w:pPr>
              <w:spacing w:after="0" w:line="240" w:lineRule="auto"/>
              <w:rPr>
                <w:rFonts w:ascii="Times New Roman" w:hAnsi="Times New Roman" w:cs="Times New Roman"/>
              </w:rPr>
            </w:pPr>
          </w:p>
        </w:tc>
      </w:tr>
      <w:tr w:rsidR="0022123C" w:rsidRPr="0022123C" w14:paraId="7DE0B38D" w14:textId="77777777" w:rsidTr="00944C43">
        <w:tc>
          <w:tcPr>
            <w:tcW w:w="994" w:type="pct"/>
            <w:gridSpan w:val="2"/>
            <w:vMerge/>
          </w:tcPr>
          <w:p w14:paraId="2E1C7014"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140481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основные характеристики, пищевая ценность, требования к качеству, условия и сроки хранения тушек ягнят, молочных поросят и поросячьих голов, утиной и гусиной печени, отдельных частей говядины из мраморного мяса. Выбор методов для обработки тушек ягнят, молочных поросят для сложной кулинарной продукции в зависимости от технологических требований кулинарной продукции. Способы минимизации отходов.</w:t>
            </w:r>
          </w:p>
        </w:tc>
        <w:tc>
          <w:tcPr>
            <w:tcW w:w="424" w:type="pct"/>
            <w:vMerge/>
            <w:vAlign w:val="center"/>
          </w:tcPr>
          <w:p w14:paraId="0BDED010" w14:textId="77777777" w:rsidR="0022123C" w:rsidRPr="0022123C" w:rsidRDefault="0022123C" w:rsidP="00076DA3">
            <w:pPr>
              <w:spacing w:after="0" w:line="240" w:lineRule="auto"/>
              <w:rPr>
                <w:rFonts w:ascii="Times New Roman" w:hAnsi="Times New Roman" w:cs="Times New Roman"/>
              </w:rPr>
            </w:pPr>
          </w:p>
        </w:tc>
      </w:tr>
      <w:tr w:rsidR="0022123C" w:rsidRPr="0022123C" w14:paraId="0174F58F" w14:textId="77777777" w:rsidTr="00944C43">
        <w:tc>
          <w:tcPr>
            <w:tcW w:w="994" w:type="pct"/>
            <w:gridSpan w:val="2"/>
            <w:vMerge/>
          </w:tcPr>
          <w:p w14:paraId="30551BD7"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4C19C5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и безопасности, подготовка к хранению обработанных тушек ягнят, молочных поросят, поросячьих голов. Технологический режим замораживания, вакуумирования, охлаждения, условия и сроки хранения.</w:t>
            </w:r>
          </w:p>
        </w:tc>
        <w:tc>
          <w:tcPr>
            <w:tcW w:w="424" w:type="pct"/>
            <w:vMerge/>
            <w:vAlign w:val="center"/>
          </w:tcPr>
          <w:p w14:paraId="13AA25B3" w14:textId="77777777" w:rsidR="0022123C" w:rsidRPr="0022123C" w:rsidRDefault="0022123C" w:rsidP="00076DA3">
            <w:pPr>
              <w:spacing w:after="0" w:line="240" w:lineRule="auto"/>
              <w:rPr>
                <w:rFonts w:ascii="Times New Roman" w:hAnsi="Times New Roman" w:cs="Times New Roman"/>
              </w:rPr>
            </w:pPr>
          </w:p>
        </w:tc>
      </w:tr>
      <w:tr w:rsidR="0022123C" w:rsidRPr="0022123C" w14:paraId="7E6EF25F" w14:textId="77777777" w:rsidTr="00944C43">
        <w:tc>
          <w:tcPr>
            <w:tcW w:w="994" w:type="pct"/>
            <w:gridSpan w:val="2"/>
            <w:vMerge/>
          </w:tcPr>
          <w:p w14:paraId="7EFD24E5"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07D5D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14:paraId="7465BF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7F09E5A9" w14:textId="77777777" w:rsidTr="00944C43">
        <w:tc>
          <w:tcPr>
            <w:tcW w:w="994" w:type="pct"/>
            <w:gridSpan w:val="2"/>
            <w:vMerge/>
          </w:tcPr>
          <w:p w14:paraId="015524EB" w14:textId="77777777" w:rsidR="0022123C" w:rsidRPr="0022123C" w:rsidRDefault="0022123C" w:rsidP="00076DA3">
            <w:pPr>
              <w:spacing w:after="0" w:line="240" w:lineRule="auto"/>
              <w:rPr>
                <w:rFonts w:ascii="Times New Roman" w:hAnsi="Times New Roman" w:cs="Times New Roman"/>
              </w:rPr>
            </w:pPr>
          </w:p>
        </w:tc>
        <w:tc>
          <w:tcPr>
            <w:tcW w:w="3582" w:type="pct"/>
            <w:gridSpan w:val="2"/>
            <w:vAlign w:val="bottom"/>
          </w:tcPr>
          <w:p w14:paraId="3A760F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Определение массы отходов, нетто и брутто при механической обработке мяса.</w:t>
            </w:r>
          </w:p>
        </w:tc>
        <w:tc>
          <w:tcPr>
            <w:tcW w:w="424" w:type="pct"/>
          </w:tcPr>
          <w:p w14:paraId="5E3700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3D627EC4" w14:textId="77777777" w:rsidTr="00944C43">
        <w:trPr>
          <w:trHeight w:val="867"/>
        </w:trPr>
        <w:tc>
          <w:tcPr>
            <w:tcW w:w="994" w:type="pct"/>
            <w:gridSpan w:val="2"/>
            <w:vMerge/>
          </w:tcPr>
          <w:p w14:paraId="39BC76A9"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E210B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массы отходов, нетто брутто, выхода полуфабрикатов, изготавливаемых из заданного количества сырья с учетом вида и кондиции мяса.</w:t>
            </w:r>
          </w:p>
        </w:tc>
        <w:tc>
          <w:tcPr>
            <w:tcW w:w="424" w:type="pct"/>
          </w:tcPr>
          <w:p w14:paraId="24BE8E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0EE340C3" w14:textId="77777777" w:rsidTr="00944C43">
        <w:tc>
          <w:tcPr>
            <w:tcW w:w="994" w:type="pct"/>
            <w:gridSpan w:val="2"/>
            <w:vMerge w:val="restart"/>
          </w:tcPr>
          <w:p w14:paraId="06A5F4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2.6</w:t>
            </w:r>
          </w:p>
          <w:p w14:paraId="27954D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полуфабрикатов из мяса, мясных продуктов для блюд, кулинарных изделий сложного ассортимента</w:t>
            </w:r>
          </w:p>
          <w:p w14:paraId="25C7F15E"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28361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053CF7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0FB97583" w14:textId="77777777" w:rsidTr="00944C43">
        <w:tc>
          <w:tcPr>
            <w:tcW w:w="994" w:type="pct"/>
            <w:gridSpan w:val="2"/>
            <w:vMerge/>
          </w:tcPr>
          <w:p w14:paraId="3F3820E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6753A8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Технологический процесс механической кулинарной обработки и подготовки для приготовления сложной кулинарной продукции тушек ягнят, молочных поросят с учетом требований к безопасности</w:t>
            </w:r>
          </w:p>
        </w:tc>
        <w:tc>
          <w:tcPr>
            <w:tcW w:w="424" w:type="pct"/>
            <w:vMerge/>
            <w:vAlign w:val="center"/>
          </w:tcPr>
          <w:p w14:paraId="0F7ED4E1" w14:textId="77777777" w:rsidR="0022123C" w:rsidRPr="0022123C" w:rsidRDefault="0022123C" w:rsidP="00076DA3">
            <w:pPr>
              <w:spacing w:after="0" w:line="240" w:lineRule="auto"/>
              <w:rPr>
                <w:rFonts w:ascii="Times New Roman" w:hAnsi="Times New Roman" w:cs="Times New Roman"/>
              </w:rPr>
            </w:pPr>
          </w:p>
        </w:tc>
      </w:tr>
      <w:tr w:rsidR="0022123C" w:rsidRPr="0022123C" w14:paraId="699DE698" w14:textId="77777777" w:rsidTr="00944C43">
        <w:tc>
          <w:tcPr>
            <w:tcW w:w="994" w:type="pct"/>
            <w:gridSpan w:val="2"/>
            <w:vMerge/>
          </w:tcPr>
          <w:p w14:paraId="58DDD7CA"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1AC38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Варианты подбора пряностей и приправ при приготовлении полуфабрикатов из мяса (имбирь, розмарин, орегано,  тмин, семян фенхеля, эстрагон).</w:t>
            </w:r>
          </w:p>
        </w:tc>
        <w:tc>
          <w:tcPr>
            <w:tcW w:w="424" w:type="pct"/>
            <w:vMerge/>
            <w:vAlign w:val="center"/>
          </w:tcPr>
          <w:p w14:paraId="570EB0B5" w14:textId="77777777" w:rsidR="0022123C" w:rsidRPr="0022123C" w:rsidRDefault="0022123C" w:rsidP="00076DA3">
            <w:pPr>
              <w:spacing w:after="0" w:line="240" w:lineRule="auto"/>
              <w:rPr>
                <w:rFonts w:ascii="Times New Roman" w:hAnsi="Times New Roman" w:cs="Times New Roman"/>
              </w:rPr>
            </w:pPr>
          </w:p>
        </w:tc>
      </w:tr>
      <w:tr w:rsidR="0022123C" w:rsidRPr="0022123C" w14:paraId="191A8509" w14:textId="77777777" w:rsidTr="00944C43">
        <w:tc>
          <w:tcPr>
            <w:tcW w:w="994" w:type="pct"/>
            <w:gridSpan w:val="2"/>
            <w:vMerge/>
          </w:tcPr>
          <w:p w14:paraId="69A44310"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DADA1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полуфабрикатов из мяса для сложной кулинарной продукции. Методы обработки и подготовки мяса для сложных блюд: маринование, сворачивание рулетом, фарширование, шпигование,  панирование, перевязывание, взбивание и отсаживание кнельной массы из кондитерского мешка.</w:t>
            </w:r>
          </w:p>
        </w:tc>
        <w:tc>
          <w:tcPr>
            <w:tcW w:w="424" w:type="pct"/>
            <w:vMerge/>
            <w:vAlign w:val="center"/>
          </w:tcPr>
          <w:p w14:paraId="691D0375" w14:textId="77777777" w:rsidR="0022123C" w:rsidRPr="0022123C" w:rsidRDefault="0022123C" w:rsidP="00076DA3">
            <w:pPr>
              <w:spacing w:after="0" w:line="240" w:lineRule="auto"/>
              <w:rPr>
                <w:rFonts w:ascii="Times New Roman" w:hAnsi="Times New Roman" w:cs="Times New Roman"/>
              </w:rPr>
            </w:pPr>
          </w:p>
        </w:tc>
      </w:tr>
      <w:tr w:rsidR="0022123C" w:rsidRPr="0022123C" w14:paraId="66C7051A" w14:textId="77777777" w:rsidTr="00944C43">
        <w:tc>
          <w:tcPr>
            <w:tcW w:w="994" w:type="pct"/>
            <w:gridSpan w:val="2"/>
            <w:vMerge/>
          </w:tcPr>
          <w:p w14:paraId="296E6278"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AC451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рецептуры п/ф из мраморного мяса. Пищевая ценность, способы приготовления. Кулинарное назначение, требования к качеству, условия и сроки хранения.</w:t>
            </w:r>
          </w:p>
        </w:tc>
        <w:tc>
          <w:tcPr>
            <w:tcW w:w="424" w:type="pct"/>
            <w:vMerge/>
            <w:vAlign w:val="center"/>
          </w:tcPr>
          <w:p w14:paraId="288739F4" w14:textId="77777777" w:rsidR="0022123C" w:rsidRPr="0022123C" w:rsidRDefault="0022123C" w:rsidP="00076DA3">
            <w:pPr>
              <w:spacing w:after="0" w:line="240" w:lineRule="auto"/>
              <w:rPr>
                <w:rFonts w:ascii="Times New Roman" w:hAnsi="Times New Roman" w:cs="Times New Roman"/>
              </w:rPr>
            </w:pPr>
          </w:p>
        </w:tc>
      </w:tr>
      <w:tr w:rsidR="0022123C" w:rsidRPr="0022123C" w14:paraId="3E4A3D1A" w14:textId="77777777" w:rsidTr="00944C43">
        <w:tc>
          <w:tcPr>
            <w:tcW w:w="994" w:type="pct"/>
            <w:gridSpan w:val="2"/>
            <w:vMerge/>
          </w:tcPr>
          <w:p w14:paraId="7C1BB0E0"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4D5D79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кулинарное назначение полуфабрикатов из мяса диких животных. Характеристика методов приготовления полуфабрикатов из мяса диких животных. Примерные нормы выхода после обработки для последующего использования.</w:t>
            </w:r>
          </w:p>
        </w:tc>
        <w:tc>
          <w:tcPr>
            <w:tcW w:w="424" w:type="pct"/>
            <w:vMerge/>
            <w:vAlign w:val="center"/>
          </w:tcPr>
          <w:p w14:paraId="161BA9B5" w14:textId="77777777" w:rsidR="0022123C" w:rsidRPr="0022123C" w:rsidRDefault="0022123C" w:rsidP="00076DA3">
            <w:pPr>
              <w:spacing w:after="0" w:line="240" w:lineRule="auto"/>
              <w:rPr>
                <w:rFonts w:ascii="Times New Roman" w:hAnsi="Times New Roman" w:cs="Times New Roman"/>
              </w:rPr>
            </w:pPr>
          </w:p>
        </w:tc>
      </w:tr>
      <w:tr w:rsidR="0022123C" w:rsidRPr="0022123C" w14:paraId="3342A2DA" w14:textId="77777777" w:rsidTr="00944C43">
        <w:tc>
          <w:tcPr>
            <w:tcW w:w="994" w:type="pct"/>
            <w:gridSpan w:val="2"/>
            <w:vMerge/>
          </w:tcPr>
          <w:p w14:paraId="4116D8B3"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248425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охлаждения и замораживания подготовленных полуфабрикатов из мяса для сложной кулинарной продукции. Требования к безопасности хранения  подготовленных  полуфабрикатов из мяса для сложной кулинарной продукции в охлажденном и замороженном виде.</w:t>
            </w:r>
          </w:p>
        </w:tc>
        <w:tc>
          <w:tcPr>
            <w:tcW w:w="424" w:type="pct"/>
            <w:vMerge/>
            <w:vAlign w:val="center"/>
          </w:tcPr>
          <w:p w14:paraId="7C8FC9EE" w14:textId="77777777" w:rsidR="0022123C" w:rsidRPr="0022123C" w:rsidRDefault="0022123C" w:rsidP="00076DA3">
            <w:pPr>
              <w:spacing w:after="0" w:line="240" w:lineRule="auto"/>
              <w:rPr>
                <w:rFonts w:ascii="Times New Roman" w:hAnsi="Times New Roman" w:cs="Times New Roman"/>
              </w:rPr>
            </w:pPr>
          </w:p>
        </w:tc>
      </w:tr>
      <w:tr w:rsidR="0022123C" w:rsidRPr="0022123C" w14:paraId="1B434264" w14:textId="77777777" w:rsidTr="00944C43">
        <w:tc>
          <w:tcPr>
            <w:tcW w:w="994" w:type="pct"/>
            <w:gridSpan w:val="2"/>
            <w:vMerge/>
          </w:tcPr>
          <w:p w14:paraId="1E6E548C"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09AE40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сохранения пищевой ценности продуктов при приготовлении полуфабрикатов. Правила порционирования (комплектования), упаковки и маркирования упакованных полуфабрикатов</w:t>
            </w:r>
          </w:p>
        </w:tc>
        <w:tc>
          <w:tcPr>
            <w:tcW w:w="424" w:type="pct"/>
            <w:vMerge/>
            <w:vAlign w:val="center"/>
          </w:tcPr>
          <w:p w14:paraId="7CDBE73E" w14:textId="77777777" w:rsidR="0022123C" w:rsidRPr="0022123C" w:rsidRDefault="0022123C" w:rsidP="00076DA3">
            <w:pPr>
              <w:spacing w:after="0" w:line="240" w:lineRule="auto"/>
              <w:rPr>
                <w:rFonts w:ascii="Times New Roman" w:hAnsi="Times New Roman" w:cs="Times New Roman"/>
              </w:rPr>
            </w:pPr>
          </w:p>
        </w:tc>
      </w:tr>
      <w:tr w:rsidR="0022123C" w:rsidRPr="0022123C" w14:paraId="5144EEA6" w14:textId="77777777" w:rsidTr="00944C43">
        <w:tc>
          <w:tcPr>
            <w:tcW w:w="994" w:type="pct"/>
            <w:gridSpan w:val="2"/>
            <w:vMerge/>
          </w:tcPr>
          <w:p w14:paraId="7E56BC62"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6085F5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14:paraId="0E258A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226EB80D" w14:textId="77777777" w:rsidTr="00944C43">
        <w:tc>
          <w:tcPr>
            <w:tcW w:w="994" w:type="pct"/>
            <w:gridSpan w:val="2"/>
            <w:vMerge/>
          </w:tcPr>
          <w:p w14:paraId="5C84492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9F7E1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и оценка качества крупнокусковых и порционных полуфабрикатов из мяса: каре ягненка, рулета для карпаччо, стейков, рулетов из мраморного мяса. Приготовление порционных полуфабрикатов (стейков) из мраморного мяса.</w:t>
            </w:r>
          </w:p>
        </w:tc>
        <w:tc>
          <w:tcPr>
            <w:tcW w:w="424" w:type="pct"/>
          </w:tcPr>
          <w:p w14:paraId="15A2D2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26DD142C" w14:textId="77777777" w:rsidTr="00944C43">
        <w:tc>
          <w:tcPr>
            <w:tcW w:w="994" w:type="pct"/>
            <w:gridSpan w:val="2"/>
            <w:vMerge w:val="restart"/>
          </w:tcPr>
          <w:p w14:paraId="0C977D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2.7</w:t>
            </w:r>
          </w:p>
          <w:p w14:paraId="2AA8FE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Обработка и подготовка птицы и  пернатой дичи для изделий сложного ассортимента</w:t>
            </w:r>
          </w:p>
        </w:tc>
        <w:tc>
          <w:tcPr>
            <w:tcW w:w="3582" w:type="pct"/>
            <w:gridSpan w:val="2"/>
          </w:tcPr>
          <w:p w14:paraId="30257F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299727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6372997A" w14:textId="77777777" w:rsidTr="00944C43">
        <w:tc>
          <w:tcPr>
            <w:tcW w:w="994" w:type="pct"/>
            <w:gridSpan w:val="2"/>
            <w:vMerge/>
          </w:tcPr>
          <w:p w14:paraId="0A5B9588"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768449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основные характеристики пернатой птицы. Пищевая ценность.Особенности строения и состава  мышечной  ткани пернатой дичи. Условия и сроки хранения пернатой дичи. Оценка качества и безопасности при обработке пернатой дичи.</w:t>
            </w:r>
          </w:p>
        </w:tc>
        <w:tc>
          <w:tcPr>
            <w:tcW w:w="424" w:type="pct"/>
            <w:vMerge/>
            <w:vAlign w:val="center"/>
          </w:tcPr>
          <w:p w14:paraId="4BF3CFAA" w14:textId="77777777" w:rsidR="0022123C" w:rsidRPr="0022123C" w:rsidRDefault="0022123C" w:rsidP="00076DA3">
            <w:pPr>
              <w:spacing w:after="0" w:line="240" w:lineRule="auto"/>
              <w:rPr>
                <w:rFonts w:ascii="Times New Roman" w:hAnsi="Times New Roman" w:cs="Times New Roman"/>
              </w:rPr>
            </w:pPr>
          </w:p>
        </w:tc>
      </w:tr>
      <w:tr w:rsidR="0022123C" w:rsidRPr="0022123C" w14:paraId="62EFC198" w14:textId="77777777" w:rsidTr="00944C43">
        <w:tc>
          <w:tcPr>
            <w:tcW w:w="994" w:type="pct"/>
            <w:gridSpan w:val="2"/>
            <w:vMerge/>
          </w:tcPr>
          <w:p w14:paraId="3E76CCAA"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6E966C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Методы обработки и подготовки пернатой дичи для приготовления полуфабрикатов. Способы сокращения потерь сырья, продуктов при их обработке.Правила охлаждения, замораживания, упаковки,  хранения подготовленногомяса пернатой дичи.Санитарно-гигиенические требования к ведению процессов обработки. </w:t>
            </w:r>
          </w:p>
        </w:tc>
        <w:tc>
          <w:tcPr>
            <w:tcW w:w="424" w:type="pct"/>
            <w:vMerge/>
            <w:vAlign w:val="center"/>
          </w:tcPr>
          <w:p w14:paraId="1BCB57B0" w14:textId="77777777" w:rsidR="0022123C" w:rsidRPr="0022123C" w:rsidRDefault="0022123C" w:rsidP="00076DA3">
            <w:pPr>
              <w:spacing w:after="0" w:line="240" w:lineRule="auto"/>
              <w:rPr>
                <w:rFonts w:ascii="Times New Roman" w:hAnsi="Times New Roman" w:cs="Times New Roman"/>
              </w:rPr>
            </w:pPr>
          </w:p>
        </w:tc>
      </w:tr>
      <w:tr w:rsidR="0022123C" w:rsidRPr="0022123C" w14:paraId="6845B7B3" w14:textId="77777777" w:rsidTr="00944C43">
        <w:tc>
          <w:tcPr>
            <w:tcW w:w="994" w:type="pct"/>
            <w:gridSpan w:val="2"/>
            <w:vMerge/>
          </w:tcPr>
          <w:p w14:paraId="22E2C913"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7148A4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14:paraId="0ACCA7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108FE824" w14:textId="77777777" w:rsidTr="00944C43">
        <w:tc>
          <w:tcPr>
            <w:tcW w:w="994" w:type="pct"/>
            <w:gridSpan w:val="2"/>
            <w:vMerge/>
          </w:tcPr>
          <w:p w14:paraId="55A52D2F"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3CC358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Практическое занятие.  </w:t>
            </w:r>
          </w:p>
          <w:p w14:paraId="2D191E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количества необходимых дополнительных ингредиентов в зависимости от массы мяса домашней птицы. Разработка ассортимента.</w:t>
            </w:r>
          </w:p>
        </w:tc>
        <w:tc>
          <w:tcPr>
            <w:tcW w:w="424" w:type="pct"/>
          </w:tcPr>
          <w:p w14:paraId="37B0B1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247DE2C4" w14:textId="77777777" w:rsidTr="00944C43">
        <w:tc>
          <w:tcPr>
            <w:tcW w:w="994" w:type="pct"/>
            <w:gridSpan w:val="2"/>
            <w:vMerge/>
          </w:tcPr>
          <w:p w14:paraId="7BC973E2"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7A6F97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Определение количества отходов, массы нетто, брутто; количества порций из заданного количества сырья; расчет массы пищевых отходов по формулам.</w:t>
            </w:r>
          </w:p>
        </w:tc>
        <w:tc>
          <w:tcPr>
            <w:tcW w:w="424" w:type="pct"/>
          </w:tcPr>
          <w:p w14:paraId="2622EA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DF99CD2" w14:textId="77777777" w:rsidTr="00944C43">
        <w:tc>
          <w:tcPr>
            <w:tcW w:w="994" w:type="pct"/>
            <w:gridSpan w:val="2"/>
            <w:vMerge w:val="restart"/>
          </w:tcPr>
          <w:p w14:paraId="0C7131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2.8</w:t>
            </w:r>
          </w:p>
          <w:p w14:paraId="6D8C78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полуфабрикатов из птицы и пернатой дичи для блюд, кулинарных изделий сложного ассортимента</w:t>
            </w:r>
          </w:p>
          <w:p w14:paraId="40ECCE2A"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7AE08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4A8C28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026BD95D" w14:textId="77777777" w:rsidTr="00944C43">
        <w:tc>
          <w:tcPr>
            <w:tcW w:w="994" w:type="pct"/>
            <w:gridSpan w:val="2"/>
            <w:vMerge/>
          </w:tcPr>
          <w:p w14:paraId="6C020F96"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261CCB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характеристика, требования к качеству полуфабрикатов из пернатой птицы</w:t>
            </w:r>
          </w:p>
        </w:tc>
        <w:tc>
          <w:tcPr>
            <w:tcW w:w="424" w:type="pct"/>
            <w:vMerge/>
          </w:tcPr>
          <w:p w14:paraId="39B8D262" w14:textId="77777777" w:rsidR="0022123C" w:rsidRPr="0022123C" w:rsidRDefault="0022123C" w:rsidP="00076DA3">
            <w:pPr>
              <w:spacing w:after="0" w:line="240" w:lineRule="auto"/>
              <w:rPr>
                <w:rFonts w:ascii="Times New Roman" w:hAnsi="Times New Roman" w:cs="Times New Roman"/>
              </w:rPr>
            </w:pPr>
          </w:p>
        </w:tc>
      </w:tr>
      <w:tr w:rsidR="0022123C" w:rsidRPr="0022123C" w14:paraId="4A263345" w14:textId="77777777" w:rsidTr="00944C43">
        <w:tc>
          <w:tcPr>
            <w:tcW w:w="994" w:type="pct"/>
            <w:gridSpan w:val="2"/>
            <w:vMerge/>
          </w:tcPr>
          <w:p w14:paraId="7E7E7D81"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5A1AA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Современные методы приготовления полуфабрикатов из пернатой дичи.  Кулинарное назначение.  Требования к качеству, условия и сроки хранения.</w:t>
            </w:r>
          </w:p>
        </w:tc>
        <w:tc>
          <w:tcPr>
            <w:tcW w:w="424" w:type="pct"/>
            <w:vMerge/>
          </w:tcPr>
          <w:p w14:paraId="36287BE8" w14:textId="77777777" w:rsidR="0022123C" w:rsidRPr="0022123C" w:rsidRDefault="0022123C" w:rsidP="00076DA3">
            <w:pPr>
              <w:spacing w:after="0" w:line="240" w:lineRule="auto"/>
              <w:rPr>
                <w:rFonts w:ascii="Times New Roman" w:hAnsi="Times New Roman" w:cs="Times New Roman"/>
              </w:rPr>
            </w:pPr>
          </w:p>
        </w:tc>
      </w:tr>
      <w:tr w:rsidR="0022123C" w:rsidRPr="0022123C" w14:paraId="3F3E7FB4" w14:textId="77777777" w:rsidTr="00944C43">
        <w:tc>
          <w:tcPr>
            <w:tcW w:w="994" w:type="pct"/>
            <w:gridSpan w:val="2"/>
            <w:vMerge/>
          </w:tcPr>
          <w:p w14:paraId="3689BC8D"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5D1348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кнельной массы из птицы и полуфабрикатов из нее. Требования к качеству, условия и сроки хранения.</w:t>
            </w:r>
          </w:p>
        </w:tc>
        <w:tc>
          <w:tcPr>
            <w:tcW w:w="424" w:type="pct"/>
            <w:vMerge/>
          </w:tcPr>
          <w:p w14:paraId="47E1DF40" w14:textId="77777777" w:rsidR="0022123C" w:rsidRPr="0022123C" w:rsidRDefault="0022123C" w:rsidP="00076DA3">
            <w:pPr>
              <w:spacing w:after="0" w:line="240" w:lineRule="auto"/>
              <w:rPr>
                <w:rFonts w:ascii="Times New Roman" w:hAnsi="Times New Roman" w:cs="Times New Roman"/>
              </w:rPr>
            </w:pPr>
          </w:p>
        </w:tc>
      </w:tr>
      <w:tr w:rsidR="0022123C" w:rsidRPr="0022123C" w14:paraId="1CC8BCBF" w14:textId="77777777" w:rsidTr="00944C43">
        <w:trPr>
          <w:trHeight w:val="291"/>
        </w:trPr>
        <w:tc>
          <w:tcPr>
            <w:tcW w:w="994" w:type="pct"/>
            <w:gridSpan w:val="2"/>
            <w:vMerge/>
          </w:tcPr>
          <w:p w14:paraId="5BB5F3FB"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6E5DCA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tcPr>
          <w:p w14:paraId="1F4107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522428EC" w14:textId="77777777" w:rsidTr="00944C43">
        <w:trPr>
          <w:trHeight w:val="290"/>
        </w:trPr>
        <w:tc>
          <w:tcPr>
            <w:tcW w:w="994" w:type="pct"/>
            <w:gridSpan w:val="2"/>
            <w:vMerge/>
          </w:tcPr>
          <w:p w14:paraId="5BFDB4AA"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2F08D0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полуфабрикатов из птицы, пернатой дичи сложного ассортимента: галантин, котлеты фаршированные, рулеты из птицы. Обработка, заправка и подготовка к жарке пернатой дичи (перепелов).</w:t>
            </w:r>
          </w:p>
        </w:tc>
        <w:tc>
          <w:tcPr>
            <w:tcW w:w="424" w:type="pct"/>
          </w:tcPr>
          <w:p w14:paraId="002CCF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04E5642B" w14:textId="77777777" w:rsidTr="00944C43">
        <w:trPr>
          <w:trHeight w:val="290"/>
        </w:trPr>
        <w:tc>
          <w:tcPr>
            <w:tcW w:w="994" w:type="pct"/>
            <w:gridSpan w:val="2"/>
            <w:vMerge/>
          </w:tcPr>
          <w:p w14:paraId="5042BC81"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2B466F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tcPr>
          <w:p w14:paraId="483A6F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27188D25" w14:textId="77777777" w:rsidTr="00944C43">
        <w:trPr>
          <w:trHeight w:val="290"/>
        </w:trPr>
        <w:tc>
          <w:tcPr>
            <w:tcW w:w="994" w:type="pct"/>
            <w:gridSpan w:val="2"/>
          </w:tcPr>
          <w:p w14:paraId="6F408382" w14:textId="77777777" w:rsidR="0022123C" w:rsidRPr="0022123C" w:rsidRDefault="0022123C" w:rsidP="00076DA3">
            <w:pPr>
              <w:spacing w:after="0" w:line="240" w:lineRule="auto"/>
              <w:rPr>
                <w:rFonts w:ascii="Times New Roman" w:hAnsi="Times New Roman" w:cs="Times New Roman"/>
              </w:rPr>
            </w:pPr>
          </w:p>
        </w:tc>
        <w:tc>
          <w:tcPr>
            <w:tcW w:w="3582" w:type="pct"/>
            <w:gridSpan w:val="2"/>
          </w:tcPr>
          <w:p w14:paraId="190213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24" w:type="pct"/>
          </w:tcPr>
          <w:p w14:paraId="7FBD95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7E875EFA" w14:textId="77777777" w:rsidTr="00944C43">
        <w:trPr>
          <w:trHeight w:val="134"/>
        </w:trPr>
        <w:tc>
          <w:tcPr>
            <w:tcW w:w="4576" w:type="pct"/>
            <w:gridSpan w:val="4"/>
          </w:tcPr>
          <w:p w14:paraId="73EB95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2</w:t>
            </w:r>
          </w:p>
          <w:p w14:paraId="2FCB11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w:t>
            </w:r>
          </w:p>
          <w:p w14:paraId="1C6558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словаря иностранных терминов</w:t>
            </w:r>
          </w:p>
        </w:tc>
        <w:tc>
          <w:tcPr>
            <w:tcW w:w="424" w:type="pct"/>
            <w:vAlign w:val="center"/>
          </w:tcPr>
          <w:p w14:paraId="7707BA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6724F30B" w14:textId="77777777" w:rsidTr="00944C43">
        <w:tc>
          <w:tcPr>
            <w:tcW w:w="4576" w:type="pct"/>
            <w:gridSpan w:val="4"/>
          </w:tcPr>
          <w:p w14:paraId="2A53A1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Учебная практика по ПМ.01</w:t>
            </w:r>
          </w:p>
          <w:p w14:paraId="656279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Виды работ: </w:t>
            </w:r>
          </w:p>
          <w:p w14:paraId="0DD922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5DFE92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полуфабрикатов для блюд, кулинарных изделий сложного ассортимента.</w:t>
            </w:r>
          </w:p>
          <w:p w14:paraId="0A4206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Проверка соответствия количества и качества поступивших продуктов накладной. </w:t>
            </w:r>
          </w:p>
          <w:p w14:paraId="21F4BB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44CA09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14:paraId="15E2D6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полуфабрикатов для блюд, кулинарных изделий сложного ассортиментас учетом типа питания, вида и кулинарных свойств используемых продуктов, требований рецептуры, последовательности приготовления, особенностей заказа.</w:t>
            </w:r>
          </w:p>
          <w:p w14:paraId="3A4F52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полуфабрикатов для блюд, кулинарных изделий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1018C9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безопасной эксплуатации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22095B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качества полуфабрикатов для блюд, кулинарных изделий сложного ассортимента перед упаковкой на вынос.</w:t>
            </w:r>
          </w:p>
          <w:p w14:paraId="5BF9DC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Хранение полуфабрикатов для блюд, кулинарных изделий сложного ассортимента с учетом  условий и сроков.</w:t>
            </w:r>
          </w:p>
          <w:p w14:paraId="1B91C5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Порционирование (комплектование) полуфабрикатов для блюд, кулинарных изделий сложного ассортимента для подачи с учетом соблюдения выхода полуфабрикатов, рационального использования ресурсов, соблюдения требований по безопасности готовой продукции.</w:t>
            </w:r>
          </w:p>
          <w:p w14:paraId="4255CE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полуфабрикатов с учетом требований к безопасности пищевых продуктов.</w:t>
            </w:r>
          </w:p>
          <w:p w14:paraId="70E7A6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Хранение свежеприготовленных, охлажденных и замороженных полуфабрикатов  с учетом требований по безопасности, соблюдения режимов хранения. </w:t>
            </w:r>
          </w:p>
          <w:p w14:paraId="01EF72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полуфабрикатов для блюд, кулинарных изделий сложного ассортимента на вынос и для транспортирования.</w:t>
            </w:r>
          </w:p>
          <w:p w14:paraId="5A0D81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полуфабрикатов для блюд, кулинарных изделий сложного ассортимента с учетом потребностей различных категорий  потребителей, видов и форм обслуживания.</w:t>
            </w:r>
          </w:p>
          <w:p w14:paraId="531E8A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55B543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стоимости полуфабрикатов для блюд, кулинарных изделий сложного ассортимента.</w:t>
            </w:r>
          </w:p>
          <w:p w14:paraId="25F897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полуфабрикатов для блюд, кулинарных изделий сложного ассортимента,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4CD50D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247011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 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24" w:type="pct"/>
            <w:vAlign w:val="center"/>
          </w:tcPr>
          <w:p w14:paraId="7A4C96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72</w:t>
            </w:r>
          </w:p>
        </w:tc>
      </w:tr>
      <w:tr w:rsidR="0022123C" w:rsidRPr="0022123C" w14:paraId="677CA687" w14:textId="77777777" w:rsidTr="00944C43">
        <w:tc>
          <w:tcPr>
            <w:tcW w:w="4576" w:type="pct"/>
            <w:gridSpan w:val="4"/>
          </w:tcPr>
          <w:p w14:paraId="0F8CDF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Производственная практика </w:t>
            </w:r>
          </w:p>
          <w:p w14:paraId="2A5827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работ:</w:t>
            </w:r>
          </w:p>
          <w:p w14:paraId="12F0AD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наличия, выбор, оценка органолептическим способом качества и соответствия сырья, основных продуктов и дополнительных ингредиентов технологическим требованиям.</w:t>
            </w:r>
          </w:p>
          <w:p w14:paraId="363BCF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заявок на сырье, продукты, материалы, проверка по накладной соответствия заявке.</w:t>
            </w:r>
          </w:p>
          <w:p w14:paraId="2F9350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уборка рабочих мест в процессе приготовления с учетом инструкций и регламентов, стандартов чистоты</w:t>
            </w:r>
          </w:p>
          <w:p w14:paraId="4195DE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способов обработкиредких и экзотических видов овощей, грибов, рыбы и нерыбного водного сырья, мяса, мясных продуктов, птицы, дичи в соответствии  заказа.</w:t>
            </w:r>
          </w:p>
          <w:p w14:paraId="2D9185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Выбор способов  формовки, приготовления отдельных компонентов и полуфабрикатов для блюд, кулинарных изделий сложного ассортимента, в том числе из редкого и экзотического сырья разными методами. </w:t>
            </w:r>
          </w:p>
          <w:p w14:paraId="42AF62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хранению (вакуумрование, охлаждение, замораживание), порционирование (комплектование), упаковка для отпуска на вынос, транспортирования.</w:t>
            </w:r>
          </w:p>
          <w:p w14:paraId="5D5137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Хранение обработанного сырья, полуфабрикатов из рыбы, нерыбного водного сырья, мяса, мясных продуктов, домашней птицы.дичи, кролика с учетом требований по безопасности обработанного сырья и готовой продукции</w:t>
            </w:r>
          </w:p>
          <w:p w14:paraId="0FCB45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(соблюдения норм закладки, санитарно-гигиенических требований, точности порционированияи т.д.).</w:t>
            </w:r>
          </w:p>
          <w:p w14:paraId="042AA0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полуфабрикатов для блюд, кулинарных изделий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на вынос</w:t>
            </w:r>
          </w:p>
        </w:tc>
        <w:tc>
          <w:tcPr>
            <w:tcW w:w="424" w:type="pct"/>
            <w:vAlign w:val="center"/>
          </w:tcPr>
          <w:p w14:paraId="725FFD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72</w:t>
            </w:r>
          </w:p>
        </w:tc>
      </w:tr>
      <w:tr w:rsidR="0022123C" w:rsidRPr="0022123C" w14:paraId="44163D66" w14:textId="77777777" w:rsidTr="00944C43">
        <w:tc>
          <w:tcPr>
            <w:tcW w:w="4576" w:type="pct"/>
            <w:gridSpan w:val="4"/>
          </w:tcPr>
          <w:p w14:paraId="340D87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424" w:type="pct"/>
            <w:vAlign w:val="center"/>
          </w:tcPr>
          <w:p w14:paraId="06068B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r>
      <w:tr w:rsidR="0022123C" w:rsidRPr="0022123C" w14:paraId="5B50F6F2" w14:textId="77777777" w:rsidTr="00944C43">
        <w:tc>
          <w:tcPr>
            <w:tcW w:w="4576" w:type="pct"/>
            <w:gridSpan w:val="4"/>
          </w:tcPr>
          <w:p w14:paraId="243E5C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24" w:type="pct"/>
            <w:vAlign w:val="center"/>
          </w:tcPr>
          <w:p w14:paraId="076225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292</w:t>
            </w:r>
          </w:p>
        </w:tc>
      </w:tr>
    </w:tbl>
    <w:p w14:paraId="4C1E9B13" w14:textId="77777777" w:rsidR="0022123C" w:rsidRPr="0022123C" w:rsidRDefault="0022123C" w:rsidP="00076DA3">
      <w:pPr>
        <w:spacing w:after="0" w:line="240" w:lineRule="auto"/>
        <w:rPr>
          <w:rFonts w:ascii="Times New Roman" w:hAnsi="Times New Roman" w:cs="Times New Roman"/>
        </w:rPr>
      </w:pPr>
    </w:p>
    <w:p w14:paraId="4D2FF6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w:t>
      </w:r>
    </w:p>
    <w:p w14:paraId="44191A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ПРОФЕССИОНАЛЬНОГО МОДУЛЯ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245"/>
        <w:gridCol w:w="1701"/>
      </w:tblGrid>
      <w:tr w:rsidR="0022123C" w:rsidRPr="0022123C" w14:paraId="3269A872" w14:textId="77777777" w:rsidTr="00EC236D">
        <w:trPr>
          <w:trHeight w:val="751"/>
        </w:trPr>
        <w:tc>
          <w:tcPr>
            <w:tcW w:w="2977" w:type="dxa"/>
          </w:tcPr>
          <w:p w14:paraId="122263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245" w:type="dxa"/>
          </w:tcPr>
          <w:p w14:paraId="4C41A681" w14:textId="77777777" w:rsidR="0022123C" w:rsidRPr="0022123C" w:rsidRDefault="0022123C" w:rsidP="00076DA3">
            <w:pPr>
              <w:spacing w:after="0" w:line="240" w:lineRule="auto"/>
              <w:rPr>
                <w:rFonts w:ascii="Times New Roman" w:hAnsi="Times New Roman" w:cs="Times New Roman"/>
              </w:rPr>
            </w:pPr>
          </w:p>
          <w:p w14:paraId="0D9D81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701" w:type="dxa"/>
          </w:tcPr>
          <w:p w14:paraId="6E80AEA7" w14:textId="77777777" w:rsidR="0022123C" w:rsidRPr="0022123C" w:rsidRDefault="0022123C" w:rsidP="00076DA3">
            <w:pPr>
              <w:spacing w:after="0" w:line="240" w:lineRule="auto"/>
              <w:rPr>
                <w:rFonts w:ascii="Times New Roman" w:hAnsi="Times New Roman" w:cs="Times New Roman"/>
              </w:rPr>
            </w:pPr>
          </w:p>
          <w:p w14:paraId="59B93D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22123C" w:rsidRPr="0022123C" w14:paraId="4F6B751B" w14:textId="77777777" w:rsidTr="00EC236D">
        <w:trPr>
          <w:trHeight w:val="276"/>
        </w:trPr>
        <w:tc>
          <w:tcPr>
            <w:tcW w:w="2977" w:type="dxa"/>
          </w:tcPr>
          <w:p w14:paraId="1A6FF8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1.1  </w:t>
            </w:r>
          </w:p>
          <w:p w14:paraId="549868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Организовывать подготовку рабочих мест, оборудования, сырья, материалов для приготовления полуфабрикатов в соответствии с инструкциями и регламентами </w:t>
            </w:r>
          </w:p>
          <w:p w14:paraId="75E7E044" w14:textId="77777777" w:rsidR="0022123C" w:rsidRPr="0022123C" w:rsidRDefault="0022123C" w:rsidP="00076DA3">
            <w:pPr>
              <w:spacing w:after="0" w:line="240" w:lineRule="auto"/>
              <w:rPr>
                <w:rFonts w:ascii="Times New Roman" w:hAnsi="Times New Roman" w:cs="Times New Roman"/>
              </w:rPr>
            </w:pPr>
          </w:p>
          <w:p w14:paraId="5B938AE9" w14:textId="77777777" w:rsidR="0022123C" w:rsidRPr="0022123C" w:rsidRDefault="0022123C" w:rsidP="00076DA3">
            <w:pPr>
              <w:spacing w:after="0" w:line="240" w:lineRule="auto"/>
              <w:rPr>
                <w:rFonts w:ascii="Times New Roman" w:hAnsi="Times New Roman" w:cs="Times New Roman"/>
              </w:rPr>
            </w:pPr>
          </w:p>
        </w:tc>
        <w:tc>
          <w:tcPr>
            <w:tcW w:w="5245" w:type="dxa"/>
          </w:tcPr>
          <w:p w14:paraId="4644F0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14:paraId="5DC663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обработки сырья, виду и способу приготовления полуфабрикатов сложного ассортимента);</w:t>
            </w:r>
          </w:p>
          <w:p w14:paraId="1EE9A9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сырья, материалов на рабочем месте;</w:t>
            </w:r>
          </w:p>
          <w:p w14:paraId="0523F6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сырья, продуктов, материалов требованиям регламентов;</w:t>
            </w:r>
          </w:p>
          <w:p w14:paraId="4FBF6A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в их квалификации;</w:t>
            </w:r>
          </w:p>
          <w:p w14:paraId="7D6AE5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14:paraId="08F15E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2ECC83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14:paraId="76DDB5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14:paraId="328C57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701" w:type="dxa"/>
            <w:vMerge w:val="restart"/>
          </w:tcPr>
          <w:p w14:paraId="4D13BC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093E3C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339FAC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14:paraId="0F9E4B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14:paraId="46D50C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14:paraId="765FF99C" w14:textId="77777777" w:rsidR="0022123C" w:rsidRPr="0022123C" w:rsidRDefault="0022123C" w:rsidP="00076DA3">
            <w:pPr>
              <w:spacing w:after="0" w:line="240" w:lineRule="auto"/>
              <w:rPr>
                <w:rFonts w:ascii="Times New Roman" w:hAnsi="Times New Roman" w:cs="Times New Roman"/>
              </w:rPr>
            </w:pPr>
          </w:p>
          <w:p w14:paraId="5AF7BC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6CFDB0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14:paraId="5B6343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0A0EAD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14:paraId="7023A2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2220EAC0" w14:textId="77777777" w:rsidR="0022123C" w:rsidRPr="0022123C" w:rsidRDefault="0022123C" w:rsidP="00076DA3">
            <w:pPr>
              <w:spacing w:after="0" w:line="240" w:lineRule="auto"/>
              <w:rPr>
                <w:rFonts w:ascii="Times New Roman" w:hAnsi="Times New Roman" w:cs="Times New Roman"/>
              </w:rPr>
            </w:pPr>
          </w:p>
          <w:p w14:paraId="63DA7947" w14:textId="77777777" w:rsidR="0022123C" w:rsidRPr="0022123C" w:rsidRDefault="0022123C" w:rsidP="00076DA3">
            <w:pPr>
              <w:spacing w:after="0" w:line="240" w:lineRule="auto"/>
              <w:rPr>
                <w:rFonts w:ascii="Times New Roman" w:hAnsi="Times New Roman" w:cs="Times New Roman"/>
              </w:rPr>
            </w:pPr>
          </w:p>
        </w:tc>
      </w:tr>
      <w:tr w:rsidR="0022123C" w:rsidRPr="0022123C" w14:paraId="02E727DF" w14:textId="77777777" w:rsidTr="00EC236D">
        <w:tc>
          <w:tcPr>
            <w:tcW w:w="2977" w:type="dxa"/>
          </w:tcPr>
          <w:p w14:paraId="68785E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1.2.</w:t>
            </w:r>
          </w:p>
          <w:p w14:paraId="6CC4CE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Осуществлять обработку, подготовку экзотических и редких видов сырья: овощей, грибов, рыбы, нерыбного водного сырья, дичи. </w:t>
            </w:r>
          </w:p>
          <w:p w14:paraId="55315F74" w14:textId="77777777" w:rsidR="0022123C" w:rsidRPr="0022123C" w:rsidRDefault="0022123C" w:rsidP="00076DA3">
            <w:pPr>
              <w:spacing w:after="0" w:line="240" w:lineRule="auto"/>
              <w:rPr>
                <w:rFonts w:ascii="Times New Roman" w:hAnsi="Times New Roman" w:cs="Times New Roman"/>
              </w:rPr>
            </w:pPr>
          </w:p>
          <w:p w14:paraId="6227D6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1.3. </w:t>
            </w:r>
          </w:p>
          <w:p w14:paraId="2D518C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Проводить приготовление и подготовку к реализации полуфабрикатов для блюд, кулинарных изделий сложного ассортимента.</w:t>
            </w:r>
          </w:p>
          <w:p w14:paraId="2C92090E" w14:textId="77777777" w:rsidR="0022123C" w:rsidRPr="0022123C" w:rsidRDefault="0022123C" w:rsidP="00076DA3">
            <w:pPr>
              <w:spacing w:after="0" w:line="240" w:lineRule="auto"/>
              <w:rPr>
                <w:rFonts w:ascii="Times New Roman" w:hAnsi="Times New Roman" w:cs="Times New Roman"/>
              </w:rPr>
            </w:pPr>
          </w:p>
          <w:p w14:paraId="79722D5B" w14:textId="77777777" w:rsidR="0022123C" w:rsidRPr="0022123C" w:rsidRDefault="0022123C" w:rsidP="00076DA3">
            <w:pPr>
              <w:spacing w:after="0" w:line="240" w:lineRule="auto"/>
              <w:rPr>
                <w:rFonts w:ascii="Times New Roman" w:hAnsi="Times New Roman" w:cs="Times New Roman"/>
              </w:rPr>
            </w:pPr>
          </w:p>
        </w:tc>
        <w:tc>
          <w:tcPr>
            <w:tcW w:w="5245" w:type="dxa"/>
          </w:tcPr>
          <w:p w14:paraId="2C4303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обработка различными методами экзотических видов овощей, грибов, рыбы, нерыбного водного сырья, приготовление полуфабрикатов сложного ассортимента:</w:t>
            </w:r>
          </w:p>
          <w:p w14:paraId="21D71C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546B2E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отходов и потерь сырья при его обработке и приготовлении полуфабрикатов действующим нормам; </w:t>
            </w:r>
          </w:p>
          <w:p w14:paraId="2EE41D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процесса обработки, подготовки сырья и приготовления полуфабрикатов (экономия ресурсов: продуктов, времени, энергетических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 рецептуры);</w:t>
            </w:r>
          </w:p>
          <w:p w14:paraId="003B3D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оборудованием, оборудованием для вакуумирования, упаковки;</w:t>
            </w:r>
          </w:p>
          <w:p w14:paraId="7BBF0F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(внешний вид, форма, вкус, консистенция, выход и т.д.) особенностям заказа, методам обслуживания;</w:t>
            </w:r>
          </w:p>
          <w:p w14:paraId="6BD4EB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обработки, подготовки экзотических видов сырья, продуктов, приготовления полуфабрикатов сложного ассортимента, соответствие процессов инструкциям, регламентам;</w:t>
            </w:r>
          </w:p>
          <w:p w14:paraId="625F25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обработки экзотических видов сырья и приготовления полуфабрикатов стандартам чистоты, требованиям охраны труда и технике безопасности:</w:t>
            </w:r>
          </w:p>
          <w:p w14:paraId="772F50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14:paraId="6D315C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14:paraId="19C403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0FC018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14:paraId="57773F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14:paraId="14BDD4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обработанного сырья, приготовленных полуфабрикатов требованиям действующих норм, рецептуре; </w:t>
            </w:r>
          </w:p>
          <w:p w14:paraId="51804C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расчетов норм закладки сырья при изменении выхода полуфабрикатов, взаимозаменяемости сырья, продуктов;</w:t>
            </w:r>
          </w:p>
          <w:p w14:paraId="41FB52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14:paraId="61A74A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внешнего вида готовых полуфабрикатов требованиям рецептуры;</w:t>
            </w:r>
          </w:p>
          <w:p w14:paraId="69EA4B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комплектования и упаковки готовых полуфабрикатов для отпуска на вынос</w:t>
            </w:r>
          </w:p>
        </w:tc>
        <w:tc>
          <w:tcPr>
            <w:tcW w:w="1701" w:type="dxa"/>
            <w:vMerge/>
          </w:tcPr>
          <w:p w14:paraId="5C60A6AD" w14:textId="77777777" w:rsidR="0022123C" w:rsidRPr="0022123C" w:rsidRDefault="0022123C" w:rsidP="00076DA3">
            <w:pPr>
              <w:spacing w:after="0" w:line="240" w:lineRule="auto"/>
              <w:rPr>
                <w:rFonts w:ascii="Times New Roman" w:hAnsi="Times New Roman" w:cs="Times New Roman"/>
              </w:rPr>
            </w:pPr>
          </w:p>
        </w:tc>
      </w:tr>
      <w:tr w:rsidR="0022123C" w:rsidRPr="0022123C" w14:paraId="09B6D017" w14:textId="77777777" w:rsidTr="00EC236D">
        <w:tc>
          <w:tcPr>
            <w:tcW w:w="2977" w:type="dxa"/>
          </w:tcPr>
          <w:p w14:paraId="78F154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1.4.</w:t>
            </w:r>
          </w:p>
          <w:p w14:paraId="5D439F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полуфабрикатов с учетом потребностей различных категорий потребителей, видов и форм обслуживания</w:t>
            </w:r>
          </w:p>
        </w:tc>
        <w:tc>
          <w:tcPr>
            <w:tcW w:w="5245" w:type="dxa"/>
          </w:tcPr>
          <w:p w14:paraId="063A6D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14:paraId="0A98D9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требованиям по безопасности продукции;</w:t>
            </w:r>
          </w:p>
          <w:p w14:paraId="24CF40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14:paraId="3DE763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14:paraId="70D662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14:paraId="6B8B4F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 соответствие способов обработки  виду, кондиции сырья;</w:t>
            </w:r>
          </w:p>
          <w:p w14:paraId="5A7AD7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кондиции, размера, формы сырья;</w:t>
            </w:r>
          </w:p>
          <w:p w14:paraId="35B8F7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полуфабриката действующим методикам, правильность определения норм отходов и потерь при обработке сырья и приготовлении полуфабрикатов;</w:t>
            </w:r>
          </w:p>
          <w:p w14:paraId="140779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14:paraId="7DD09B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(полуфабрикат, разработанную документацию);</w:t>
            </w:r>
          </w:p>
          <w:p w14:paraId="46E2C6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обработке экзотических видов сырья, приготовления полуфабрикатов сложного ассортимента при проведении мастер-класса для представления результатов разработки</w:t>
            </w:r>
          </w:p>
        </w:tc>
        <w:tc>
          <w:tcPr>
            <w:tcW w:w="1701" w:type="dxa"/>
          </w:tcPr>
          <w:p w14:paraId="04D56600" w14:textId="77777777" w:rsidR="0022123C" w:rsidRPr="0022123C" w:rsidRDefault="0022123C" w:rsidP="00076DA3">
            <w:pPr>
              <w:spacing w:after="0" w:line="240" w:lineRule="auto"/>
              <w:rPr>
                <w:rFonts w:ascii="Times New Roman" w:hAnsi="Times New Roman" w:cs="Times New Roman"/>
              </w:rPr>
            </w:pPr>
          </w:p>
        </w:tc>
      </w:tr>
      <w:tr w:rsidR="0022123C" w:rsidRPr="0022123C" w14:paraId="5B57E420" w14:textId="77777777" w:rsidTr="00EC236D">
        <w:tc>
          <w:tcPr>
            <w:tcW w:w="2977" w:type="dxa"/>
          </w:tcPr>
          <w:p w14:paraId="4559BD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1ED230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245" w:type="dxa"/>
          </w:tcPr>
          <w:p w14:paraId="00956A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14:paraId="7F2466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14:paraId="3273A1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14:paraId="190F76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14:paraId="0150F6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14:paraId="1A0889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14:paraId="549A8D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14:paraId="482EB1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14:paraId="4266A7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701" w:type="dxa"/>
            <w:vMerge w:val="restart"/>
          </w:tcPr>
          <w:p w14:paraId="77360B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6F71CF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7C377C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14:paraId="77AE38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14:paraId="71C1D4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14:paraId="33FADE33" w14:textId="77777777" w:rsidR="0022123C" w:rsidRPr="0022123C" w:rsidRDefault="0022123C" w:rsidP="00076DA3">
            <w:pPr>
              <w:spacing w:after="0" w:line="240" w:lineRule="auto"/>
              <w:rPr>
                <w:rFonts w:ascii="Times New Roman" w:hAnsi="Times New Roman" w:cs="Times New Roman"/>
              </w:rPr>
            </w:pPr>
          </w:p>
          <w:p w14:paraId="3A2B1B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22DD0A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14:paraId="14E12C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1D854A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14:paraId="1D9098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4F286282" w14:textId="77777777" w:rsidR="0022123C" w:rsidRPr="0022123C" w:rsidRDefault="0022123C" w:rsidP="00076DA3">
            <w:pPr>
              <w:spacing w:after="0" w:line="240" w:lineRule="auto"/>
              <w:rPr>
                <w:rFonts w:ascii="Times New Roman" w:hAnsi="Times New Roman" w:cs="Times New Roman"/>
              </w:rPr>
            </w:pPr>
          </w:p>
        </w:tc>
      </w:tr>
      <w:tr w:rsidR="0022123C" w:rsidRPr="0022123C" w14:paraId="58FC67A2" w14:textId="77777777" w:rsidTr="00EC236D">
        <w:tc>
          <w:tcPr>
            <w:tcW w:w="2977" w:type="dxa"/>
          </w:tcPr>
          <w:p w14:paraId="55D783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47E56A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245" w:type="dxa"/>
          </w:tcPr>
          <w:p w14:paraId="472771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14:paraId="4F337E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14:paraId="05909B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14:paraId="17A69A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701" w:type="dxa"/>
            <w:vMerge/>
          </w:tcPr>
          <w:p w14:paraId="6D7C6A06" w14:textId="77777777" w:rsidR="0022123C" w:rsidRPr="0022123C" w:rsidRDefault="0022123C" w:rsidP="00076DA3">
            <w:pPr>
              <w:spacing w:after="0" w:line="240" w:lineRule="auto"/>
              <w:rPr>
                <w:rFonts w:ascii="Times New Roman" w:hAnsi="Times New Roman" w:cs="Times New Roman"/>
              </w:rPr>
            </w:pPr>
          </w:p>
        </w:tc>
      </w:tr>
      <w:tr w:rsidR="0022123C" w:rsidRPr="0022123C" w14:paraId="3DC99B2E" w14:textId="77777777" w:rsidTr="00EC236D">
        <w:trPr>
          <w:trHeight w:val="1150"/>
        </w:trPr>
        <w:tc>
          <w:tcPr>
            <w:tcW w:w="2977" w:type="dxa"/>
          </w:tcPr>
          <w:p w14:paraId="66208A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ОК.03 </w:t>
            </w:r>
          </w:p>
          <w:p w14:paraId="097398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245" w:type="dxa"/>
          </w:tcPr>
          <w:p w14:paraId="32B91D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14:paraId="02A8DB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701" w:type="dxa"/>
            <w:vMerge/>
          </w:tcPr>
          <w:p w14:paraId="22EECA0A" w14:textId="77777777" w:rsidR="0022123C" w:rsidRPr="0022123C" w:rsidRDefault="0022123C" w:rsidP="00076DA3">
            <w:pPr>
              <w:spacing w:after="0" w:line="240" w:lineRule="auto"/>
              <w:rPr>
                <w:rFonts w:ascii="Times New Roman" w:hAnsi="Times New Roman" w:cs="Times New Roman"/>
              </w:rPr>
            </w:pPr>
          </w:p>
        </w:tc>
      </w:tr>
      <w:tr w:rsidR="0022123C" w:rsidRPr="0022123C" w14:paraId="0CB4B0F9" w14:textId="77777777" w:rsidTr="00EC236D">
        <w:tc>
          <w:tcPr>
            <w:tcW w:w="2977" w:type="dxa"/>
          </w:tcPr>
          <w:p w14:paraId="7A5311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 04. </w:t>
            </w:r>
          </w:p>
          <w:p w14:paraId="5FCE45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245" w:type="dxa"/>
          </w:tcPr>
          <w:p w14:paraId="074562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14:paraId="0BD081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701" w:type="dxa"/>
            <w:vMerge/>
          </w:tcPr>
          <w:p w14:paraId="59076B85" w14:textId="77777777" w:rsidR="0022123C" w:rsidRPr="0022123C" w:rsidRDefault="0022123C" w:rsidP="00076DA3">
            <w:pPr>
              <w:spacing w:after="0" w:line="240" w:lineRule="auto"/>
              <w:rPr>
                <w:rFonts w:ascii="Times New Roman" w:hAnsi="Times New Roman" w:cs="Times New Roman"/>
              </w:rPr>
            </w:pPr>
          </w:p>
        </w:tc>
      </w:tr>
      <w:tr w:rsidR="0022123C" w:rsidRPr="0022123C" w14:paraId="64AE2F62" w14:textId="77777777" w:rsidTr="00EC236D">
        <w:tc>
          <w:tcPr>
            <w:tcW w:w="2977" w:type="dxa"/>
          </w:tcPr>
          <w:p w14:paraId="0AF60A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1BF482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245" w:type="dxa"/>
          </w:tcPr>
          <w:p w14:paraId="0E50C9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14:paraId="4C6013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701" w:type="dxa"/>
            <w:vMerge/>
          </w:tcPr>
          <w:p w14:paraId="1CE051C8" w14:textId="77777777" w:rsidR="0022123C" w:rsidRPr="0022123C" w:rsidRDefault="0022123C" w:rsidP="00076DA3">
            <w:pPr>
              <w:spacing w:after="0" w:line="240" w:lineRule="auto"/>
              <w:rPr>
                <w:rFonts w:ascii="Times New Roman" w:hAnsi="Times New Roman" w:cs="Times New Roman"/>
              </w:rPr>
            </w:pPr>
          </w:p>
        </w:tc>
      </w:tr>
      <w:tr w:rsidR="0022123C" w:rsidRPr="0022123C" w14:paraId="22BDD0B2" w14:textId="77777777" w:rsidTr="00EC236D">
        <w:tc>
          <w:tcPr>
            <w:tcW w:w="2977" w:type="dxa"/>
          </w:tcPr>
          <w:p w14:paraId="095CB8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45233C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245" w:type="dxa"/>
          </w:tcPr>
          <w:p w14:paraId="73C555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701" w:type="dxa"/>
            <w:vMerge/>
          </w:tcPr>
          <w:p w14:paraId="746D5E0B" w14:textId="77777777" w:rsidR="0022123C" w:rsidRPr="0022123C" w:rsidRDefault="0022123C" w:rsidP="00076DA3">
            <w:pPr>
              <w:spacing w:after="0" w:line="240" w:lineRule="auto"/>
              <w:rPr>
                <w:rFonts w:ascii="Times New Roman" w:hAnsi="Times New Roman" w:cs="Times New Roman"/>
              </w:rPr>
            </w:pPr>
          </w:p>
        </w:tc>
      </w:tr>
      <w:tr w:rsidR="0022123C" w:rsidRPr="0022123C" w14:paraId="104E1F4B" w14:textId="77777777" w:rsidTr="00EC236D">
        <w:tc>
          <w:tcPr>
            <w:tcW w:w="2977" w:type="dxa"/>
          </w:tcPr>
          <w:p w14:paraId="66FC0A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6E2C39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245" w:type="dxa"/>
          </w:tcPr>
          <w:p w14:paraId="319C46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14:paraId="534F53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701" w:type="dxa"/>
            <w:vMerge/>
          </w:tcPr>
          <w:p w14:paraId="254CD9D9" w14:textId="77777777" w:rsidR="0022123C" w:rsidRPr="0022123C" w:rsidRDefault="0022123C" w:rsidP="00076DA3">
            <w:pPr>
              <w:spacing w:after="0" w:line="240" w:lineRule="auto"/>
              <w:rPr>
                <w:rFonts w:ascii="Times New Roman" w:hAnsi="Times New Roman" w:cs="Times New Roman"/>
              </w:rPr>
            </w:pPr>
          </w:p>
        </w:tc>
      </w:tr>
      <w:tr w:rsidR="0022123C" w:rsidRPr="0022123C" w14:paraId="41F504B0" w14:textId="77777777" w:rsidTr="00EC236D">
        <w:tc>
          <w:tcPr>
            <w:tcW w:w="2977" w:type="dxa"/>
          </w:tcPr>
          <w:p w14:paraId="201342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1DE498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245" w:type="dxa"/>
          </w:tcPr>
          <w:p w14:paraId="65C166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701" w:type="dxa"/>
            <w:vMerge/>
          </w:tcPr>
          <w:p w14:paraId="4791DDC1" w14:textId="77777777" w:rsidR="0022123C" w:rsidRPr="0022123C" w:rsidRDefault="0022123C" w:rsidP="00076DA3">
            <w:pPr>
              <w:spacing w:after="0" w:line="240" w:lineRule="auto"/>
              <w:rPr>
                <w:rFonts w:ascii="Times New Roman" w:hAnsi="Times New Roman" w:cs="Times New Roman"/>
              </w:rPr>
            </w:pPr>
          </w:p>
        </w:tc>
      </w:tr>
      <w:tr w:rsidR="0022123C" w:rsidRPr="0022123C" w14:paraId="6984E8F1" w14:textId="77777777" w:rsidTr="00EC236D">
        <w:tc>
          <w:tcPr>
            <w:tcW w:w="2977" w:type="dxa"/>
          </w:tcPr>
          <w:p w14:paraId="6FC1AA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73A4C3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245" w:type="dxa"/>
          </w:tcPr>
          <w:p w14:paraId="12EA3A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14:paraId="3ED66E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14:paraId="43570E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14:paraId="7DD752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701" w:type="dxa"/>
            <w:vMerge/>
          </w:tcPr>
          <w:p w14:paraId="48907929" w14:textId="77777777" w:rsidR="0022123C" w:rsidRPr="0022123C" w:rsidRDefault="0022123C" w:rsidP="00076DA3">
            <w:pPr>
              <w:spacing w:after="0" w:line="240" w:lineRule="auto"/>
              <w:rPr>
                <w:rFonts w:ascii="Times New Roman" w:hAnsi="Times New Roman" w:cs="Times New Roman"/>
              </w:rPr>
            </w:pPr>
          </w:p>
        </w:tc>
      </w:tr>
    </w:tbl>
    <w:p w14:paraId="2AE95798" w14:textId="77777777" w:rsidR="0022123C" w:rsidRPr="0022123C" w:rsidRDefault="0022123C" w:rsidP="00076DA3">
      <w:pPr>
        <w:spacing w:after="0" w:line="240" w:lineRule="auto"/>
        <w:rPr>
          <w:rFonts w:ascii="Times New Roman" w:hAnsi="Times New Roman" w:cs="Times New Roman"/>
        </w:rPr>
      </w:pPr>
    </w:p>
    <w:p w14:paraId="54D227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ПМ 02. ОРГАНИЗАЦИЯ И ВЕДЕНИЕ ПРОЦЕССОВ ПРИГОТОВЛЕНИЯ, ОФОРМЛЕНИЯ И ПОДГОТОВКИ К РЕАЛИЗАЦИИ ГОРЯЧИХ БЛЮД,</w:t>
      </w:r>
    </w:p>
    <w:p w14:paraId="1D37C1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КУЛИНАРНЫХ ИЗДЕЛИЙ, ЗАКУСОК СЛОЖНОГО АССОРТИМЕНТА</w:t>
      </w:r>
    </w:p>
    <w:p w14:paraId="7EF6CA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 УЧЕТОМ ПОТРЕБНОСТЕЙ РАЗЛИЧНЫХ КАТЕГОРИЙ ПОТРЕБИТЕЛЕЙ, ВИДОВ И ФОРМ ОБСЛУЖИВАНИЯ</w:t>
      </w:r>
    </w:p>
    <w:p w14:paraId="5CB207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w:t>
      </w:r>
    </w:p>
    <w:p w14:paraId="34D77F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ПРОФЕССИОНАЛЬНОГО МОДУЛЯ</w:t>
      </w:r>
    </w:p>
    <w:p w14:paraId="4A43AA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основной вид деятельности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и соответствующие ему общие компетенции и профессиональные компетенции:</w:t>
      </w:r>
    </w:p>
    <w:p w14:paraId="20F63E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8529"/>
      </w:tblGrid>
      <w:tr w:rsidR="0022123C" w:rsidRPr="0022123C" w14:paraId="037009A7" w14:textId="77777777" w:rsidTr="00944C43">
        <w:tc>
          <w:tcPr>
            <w:tcW w:w="1229" w:type="dxa"/>
          </w:tcPr>
          <w:p w14:paraId="21CA93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227" w:type="dxa"/>
          </w:tcPr>
          <w:p w14:paraId="738654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22123C" w:rsidRPr="0022123C" w14:paraId="4BE80CD3" w14:textId="77777777" w:rsidTr="00944C43">
        <w:trPr>
          <w:trHeight w:val="327"/>
        </w:trPr>
        <w:tc>
          <w:tcPr>
            <w:tcW w:w="1229" w:type="dxa"/>
          </w:tcPr>
          <w:p w14:paraId="7C2F02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tc>
        <w:tc>
          <w:tcPr>
            <w:tcW w:w="9227" w:type="dxa"/>
          </w:tcPr>
          <w:p w14:paraId="3288F9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22123C" w:rsidRPr="0022123C" w14:paraId="4228822C" w14:textId="77777777" w:rsidTr="00944C43">
        <w:tc>
          <w:tcPr>
            <w:tcW w:w="1229" w:type="dxa"/>
          </w:tcPr>
          <w:p w14:paraId="2040E8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tc>
        <w:tc>
          <w:tcPr>
            <w:tcW w:w="9227" w:type="dxa"/>
          </w:tcPr>
          <w:p w14:paraId="752FB4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22123C" w:rsidRPr="0022123C" w14:paraId="6552094C" w14:textId="77777777" w:rsidTr="00944C43">
        <w:tc>
          <w:tcPr>
            <w:tcW w:w="1229" w:type="dxa"/>
          </w:tcPr>
          <w:p w14:paraId="2716B9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ОК.03</w:t>
            </w:r>
          </w:p>
        </w:tc>
        <w:tc>
          <w:tcPr>
            <w:tcW w:w="9227" w:type="dxa"/>
          </w:tcPr>
          <w:p w14:paraId="2DC478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22123C" w:rsidRPr="0022123C" w14:paraId="563FFAE1" w14:textId="77777777" w:rsidTr="00944C43">
        <w:tc>
          <w:tcPr>
            <w:tcW w:w="1229" w:type="dxa"/>
          </w:tcPr>
          <w:p w14:paraId="173B92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ОК.04</w:t>
            </w:r>
          </w:p>
        </w:tc>
        <w:tc>
          <w:tcPr>
            <w:tcW w:w="9227" w:type="dxa"/>
          </w:tcPr>
          <w:p w14:paraId="636C8B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22123C" w:rsidRPr="0022123C" w14:paraId="2D7FD88B" w14:textId="77777777" w:rsidTr="00944C43">
        <w:tc>
          <w:tcPr>
            <w:tcW w:w="1229" w:type="dxa"/>
          </w:tcPr>
          <w:p w14:paraId="6F885B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ОК.05</w:t>
            </w:r>
          </w:p>
        </w:tc>
        <w:tc>
          <w:tcPr>
            <w:tcW w:w="9227" w:type="dxa"/>
          </w:tcPr>
          <w:p w14:paraId="5D1945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23C" w:rsidRPr="0022123C" w14:paraId="4CCF09B0" w14:textId="77777777" w:rsidTr="00944C43">
        <w:tc>
          <w:tcPr>
            <w:tcW w:w="1229" w:type="dxa"/>
          </w:tcPr>
          <w:p w14:paraId="1CA316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ОК.06</w:t>
            </w:r>
          </w:p>
        </w:tc>
        <w:tc>
          <w:tcPr>
            <w:tcW w:w="9227" w:type="dxa"/>
          </w:tcPr>
          <w:p w14:paraId="379E3E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23C" w:rsidRPr="0022123C" w14:paraId="57EBEF8C" w14:textId="77777777" w:rsidTr="00944C43">
        <w:tc>
          <w:tcPr>
            <w:tcW w:w="1229" w:type="dxa"/>
          </w:tcPr>
          <w:p w14:paraId="3DB370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ОК.07</w:t>
            </w:r>
          </w:p>
        </w:tc>
        <w:tc>
          <w:tcPr>
            <w:tcW w:w="9227" w:type="dxa"/>
          </w:tcPr>
          <w:p w14:paraId="27E003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22123C" w:rsidRPr="0022123C" w14:paraId="11993D93" w14:textId="77777777" w:rsidTr="00944C43">
        <w:tc>
          <w:tcPr>
            <w:tcW w:w="1229" w:type="dxa"/>
          </w:tcPr>
          <w:p w14:paraId="1151C5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ОК.09</w:t>
            </w:r>
          </w:p>
        </w:tc>
        <w:tc>
          <w:tcPr>
            <w:tcW w:w="9227" w:type="dxa"/>
          </w:tcPr>
          <w:p w14:paraId="091BFB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2123C" w:rsidRPr="0022123C" w14:paraId="33F47734" w14:textId="77777777" w:rsidTr="00944C43">
        <w:tc>
          <w:tcPr>
            <w:tcW w:w="1229" w:type="dxa"/>
          </w:tcPr>
          <w:p w14:paraId="3EDBFB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ОК.10</w:t>
            </w:r>
          </w:p>
        </w:tc>
        <w:tc>
          <w:tcPr>
            <w:tcW w:w="9227" w:type="dxa"/>
          </w:tcPr>
          <w:p w14:paraId="184897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22123C" w:rsidRPr="0022123C" w14:paraId="5BA338ED" w14:textId="77777777" w:rsidTr="00944C43">
        <w:tc>
          <w:tcPr>
            <w:tcW w:w="1229" w:type="dxa"/>
          </w:tcPr>
          <w:p w14:paraId="448DD6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tc>
        <w:tc>
          <w:tcPr>
            <w:tcW w:w="9227" w:type="dxa"/>
          </w:tcPr>
          <w:p w14:paraId="10710A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14:paraId="1FCBC9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p w14:paraId="680667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Выпускник, освоивший программу СПО по специальности должен обладать профессиональными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8406"/>
      </w:tblGrid>
      <w:tr w:rsidR="0022123C" w:rsidRPr="0022123C" w14:paraId="17B5810E" w14:textId="77777777" w:rsidTr="00944C43">
        <w:tc>
          <w:tcPr>
            <w:tcW w:w="1384" w:type="dxa"/>
          </w:tcPr>
          <w:p w14:paraId="58C5C9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072" w:type="dxa"/>
          </w:tcPr>
          <w:p w14:paraId="36CDFE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22123C" w:rsidRPr="0022123C" w14:paraId="22F57DCB" w14:textId="77777777" w:rsidTr="00944C43">
        <w:tc>
          <w:tcPr>
            <w:tcW w:w="1384" w:type="dxa"/>
          </w:tcPr>
          <w:p w14:paraId="2924A3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ВД 2</w:t>
            </w:r>
          </w:p>
        </w:tc>
        <w:tc>
          <w:tcPr>
            <w:tcW w:w="9072" w:type="dxa"/>
          </w:tcPr>
          <w:p w14:paraId="7DA0F5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22123C" w:rsidRPr="0022123C" w14:paraId="485783E5" w14:textId="77777777" w:rsidTr="00944C43">
        <w:tc>
          <w:tcPr>
            <w:tcW w:w="1384" w:type="dxa"/>
          </w:tcPr>
          <w:p w14:paraId="3EE7AA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2.1.</w:t>
            </w:r>
          </w:p>
        </w:tc>
        <w:tc>
          <w:tcPr>
            <w:tcW w:w="9072" w:type="dxa"/>
          </w:tcPr>
          <w:p w14:paraId="589788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горячих блюд, кулинарных изделий, закусок сложного ассортимента в соответствии с инструкциями и регламентами</w:t>
            </w:r>
          </w:p>
        </w:tc>
      </w:tr>
      <w:tr w:rsidR="0022123C" w:rsidRPr="0022123C" w14:paraId="6AD6325C" w14:textId="77777777" w:rsidTr="00944C43">
        <w:tc>
          <w:tcPr>
            <w:tcW w:w="1384" w:type="dxa"/>
          </w:tcPr>
          <w:p w14:paraId="606BCA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2.2</w:t>
            </w:r>
          </w:p>
        </w:tc>
        <w:tc>
          <w:tcPr>
            <w:tcW w:w="9072" w:type="dxa"/>
          </w:tcPr>
          <w:p w14:paraId="224FCF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супов сложного ассортимента с учетом потребностей различных категорий потребителей, видов и форм обслуживания</w:t>
            </w:r>
          </w:p>
        </w:tc>
      </w:tr>
      <w:tr w:rsidR="0022123C" w:rsidRPr="0022123C" w14:paraId="43CBEA56" w14:textId="77777777" w:rsidTr="00944C43">
        <w:tc>
          <w:tcPr>
            <w:tcW w:w="1384" w:type="dxa"/>
          </w:tcPr>
          <w:p w14:paraId="3656ED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2.3</w:t>
            </w:r>
          </w:p>
        </w:tc>
        <w:tc>
          <w:tcPr>
            <w:tcW w:w="9072" w:type="dxa"/>
          </w:tcPr>
          <w:p w14:paraId="3FE15D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непродолжительное хранение горячих соусов сложного ассортимента</w:t>
            </w:r>
          </w:p>
        </w:tc>
      </w:tr>
      <w:tr w:rsidR="0022123C" w:rsidRPr="0022123C" w14:paraId="1364692D" w14:textId="77777777" w:rsidTr="00944C43">
        <w:tc>
          <w:tcPr>
            <w:tcW w:w="1384" w:type="dxa"/>
          </w:tcPr>
          <w:p w14:paraId="00E9B6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2.4</w:t>
            </w:r>
          </w:p>
        </w:tc>
        <w:tc>
          <w:tcPr>
            <w:tcW w:w="9072" w:type="dxa"/>
          </w:tcPr>
          <w:p w14:paraId="211DE8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блюд и гарниров из овощей, круп, бобовых, макаронных изделий сложного ассортимента с учетом потребностей различных категорий потребителей, видов и форм обслуживания</w:t>
            </w:r>
          </w:p>
        </w:tc>
      </w:tr>
      <w:tr w:rsidR="0022123C" w:rsidRPr="0022123C" w14:paraId="276F8BC5" w14:textId="77777777" w:rsidTr="00944C43">
        <w:tc>
          <w:tcPr>
            <w:tcW w:w="1384" w:type="dxa"/>
          </w:tcPr>
          <w:p w14:paraId="0E2394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2.5</w:t>
            </w:r>
          </w:p>
        </w:tc>
        <w:tc>
          <w:tcPr>
            <w:tcW w:w="9072" w:type="dxa"/>
          </w:tcPr>
          <w:p w14:paraId="060922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блюд из яиц, творога, сыра, муки сложного ассортимента с учетом потребностей различных категорий потребителей, видов и форм обслуживания</w:t>
            </w:r>
          </w:p>
        </w:tc>
      </w:tr>
      <w:tr w:rsidR="0022123C" w:rsidRPr="0022123C" w14:paraId="55B2D4A4" w14:textId="77777777" w:rsidTr="00944C43">
        <w:tc>
          <w:tcPr>
            <w:tcW w:w="1384" w:type="dxa"/>
          </w:tcPr>
          <w:p w14:paraId="7D51C7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2.6</w:t>
            </w:r>
          </w:p>
        </w:tc>
        <w:tc>
          <w:tcPr>
            <w:tcW w:w="9072" w:type="dxa"/>
          </w:tcPr>
          <w:p w14:paraId="456884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22123C" w:rsidRPr="0022123C" w14:paraId="48FB5430" w14:textId="77777777" w:rsidTr="00944C43">
        <w:tc>
          <w:tcPr>
            <w:tcW w:w="1384" w:type="dxa"/>
          </w:tcPr>
          <w:p w14:paraId="48947E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2.7</w:t>
            </w:r>
          </w:p>
        </w:tc>
        <w:tc>
          <w:tcPr>
            <w:tcW w:w="9072" w:type="dxa"/>
          </w:tcPr>
          <w:p w14:paraId="03BB71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блюд из мяса, домашней птицы, дичи и кролика сложного ассортимента с учетом потребностей различных категорий потребителей, видов и форм обслуживания</w:t>
            </w:r>
          </w:p>
        </w:tc>
      </w:tr>
      <w:tr w:rsidR="0022123C" w:rsidRPr="0022123C" w14:paraId="301C3A37" w14:textId="77777777" w:rsidTr="00944C43">
        <w:tc>
          <w:tcPr>
            <w:tcW w:w="1384" w:type="dxa"/>
          </w:tcPr>
          <w:p w14:paraId="6CD99D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2.8</w:t>
            </w:r>
          </w:p>
        </w:tc>
        <w:tc>
          <w:tcPr>
            <w:tcW w:w="9072" w:type="dxa"/>
          </w:tcPr>
          <w:p w14:paraId="7376D0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горячих блюд, кулинарных изделий, закусок в том числе авторских, брендовых, региональных с учетом потребностей различных категорий потребителей</w:t>
            </w:r>
          </w:p>
        </w:tc>
      </w:tr>
    </w:tbl>
    <w:p w14:paraId="45F225EC" w14:textId="77777777" w:rsidR="0022123C" w:rsidRPr="0022123C" w:rsidRDefault="0022123C" w:rsidP="00076DA3">
      <w:pPr>
        <w:spacing w:after="0" w:line="240" w:lineRule="auto"/>
        <w:rPr>
          <w:rFonts w:ascii="Times New Roman" w:hAnsi="Times New Roman" w:cs="Times New Roman"/>
        </w:rPr>
      </w:pPr>
    </w:p>
    <w:p w14:paraId="75A5B5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8363"/>
      </w:tblGrid>
      <w:tr w:rsidR="0022123C" w:rsidRPr="0022123C" w14:paraId="305B70EE" w14:textId="77777777" w:rsidTr="00076DA3">
        <w:tc>
          <w:tcPr>
            <w:tcW w:w="1526" w:type="dxa"/>
          </w:tcPr>
          <w:p w14:paraId="7137EA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8363" w:type="dxa"/>
          </w:tcPr>
          <w:p w14:paraId="0929D2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разработке ассортимента горячей кулинарной продукции с учетом потребностей различных категорий потребителей, видов и форм обслуживания;</w:t>
            </w:r>
          </w:p>
          <w:p w14:paraId="247311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разработке, адаптации рецептур с учетом взаимозаменяемости сырья, продуктов, изменения выхода продукции, вида и формы обслуживания;</w:t>
            </w:r>
          </w:p>
          <w:p w14:paraId="6D8297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45E96F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подборе в соответствии с технологическими требованиями, оценке качества, безопасности продуктов, полуфабрикатов, приготовлении различными методами, творческом оформлении, эстетичной подаче горячих блюд, кулинарных изделий, закусок сложного ассортимента, в том числе авторских, брендовых, региональных;</w:t>
            </w:r>
          </w:p>
          <w:p w14:paraId="277371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упаковке, хранении готовой продукции с учетом требований к безопасности;</w:t>
            </w:r>
          </w:p>
          <w:p w14:paraId="12CD8E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контроле качества и безопасности готовой кулинарной продукции;</w:t>
            </w:r>
          </w:p>
          <w:p w14:paraId="72D354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контроле хранения и расхода продуктов</w:t>
            </w:r>
          </w:p>
        </w:tc>
      </w:tr>
      <w:tr w:rsidR="0022123C" w:rsidRPr="0022123C" w14:paraId="1D2450A0" w14:textId="77777777" w:rsidTr="00076DA3">
        <w:tc>
          <w:tcPr>
            <w:tcW w:w="1526" w:type="dxa"/>
          </w:tcPr>
          <w:p w14:paraId="3F083A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8363" w:type="dxa"/>
          </w:tcPr>
          <w:p w14:paraId="39B135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горячей кулинарной продукции в соответствии с изменением спроса, с учетом потребностей различных категорий потребителей, видов и форм обслуживания;</w:t>
            </w:r>
          </w:p>
          <w:p w14:paraId="5E568D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398279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14:paraId="5D754A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77A7D4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комбинировать различные способы приготовления, творческого оформления и подачи супов, горячих блюд, кулинарных изделий, закусок сложного ассортимента, в том числе авторских, брендовых, региональных;</w:t>
            </w:r>
          </w:p>
          <w:p w14:paraId="7C9BC0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их упаковку на вынос, хранение с учетом требований к безопасности готовой продукции;</w:t>
            </w:r>
          </w:p>
          <w:p w14:paraId="7E2644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tc>
      </w:tr>
      <w:tr w:rsidR="0022123C" w:rsidRPr="0022123C" w14:paraId="0CF426D0" w14:textId="77777777" w:rsidTr="00076DA3">
        <w:tc>
          <w:tcPr>
            <w:tcW w:w="1526" w:type="dxa"/>
          </w:tcPr>
          <w:p w14:paraId="1535C6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знания</w:t>
            </w:r>
          </w:p>
        </w:tc>
        <w:tc>
          <w:tcPr>
            <w:tcW w:w="8363" w:type="dxa"/>
          </w:tcPr>
          <w:p w14:paraId="4AFF3F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14:paraId="3D4244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243F6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 и сроки хранения супов, соусов, горячих блюд, кулинарных изделий, закусок сложного ассортимента, в т.ч. авторских, брендовых, региональных;</w:t>
            </w:r>
          </w:p>
          <w:p w14:paraId="745CF7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приготовления, варианты оформления и подачи супов, горячих блюд, кулинарных изделий, закусок сложного ассортимента, в том числе авторских, брендовых, региональных;</w:t>
            </w:r>
          </w:p>
          <w:p w14:paraId="2D8F5F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горячей кулинарной продукции;</w:t>
            </w:r>
          </w:p>
          <w:p w14:paraId="705F3D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горячей кулинарной продукции;</w:t>
            </w:r>
          </w:p>
          <w:p w14:paraId="10D642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составления меню, разработки рецептур, составления заявок на продукты;</w:t>
            </w:r>
          </w:p>
          <w:p w14:paraId="06B947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и формы обслуживания, правила сервировки стола и правила подачи горячих блюд, кулинарных изделий и закусок</w:t>
            </w:r>
          </w:p>
        </w:tc>
      </w:tr>
    </w:tbl>
    <w:p w14:paraId="0D81B37C" w14:textId="77777777" w:rsidR="0022123C" w:rsidRPr="0022123C" w:rsidRDefault="0022123C" w:rsidP="00076DA3">
      <w:pPr>
        <w:spacing w:after="0" w:line="240" w:lineRule="auto"/>
        <w:rPr>
          <w:rFonts w:ascii="Times New Roman" w:hAnsi="Times New Roman" w:cs="Times New Roman"/>
        </w:rPr>
      </w:pPr>
    </w:p>
    <w:p w14:paraId="43CF5F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0"/>
        <w:gridCol w:w="6588"/>
        <w:gridCol w:w="838"/>
      </w:tblGrid>
      <w:tr w:rsidR="0022123C" w:rsidRPr="0022123C" w14:paraId="12A2F938" w14:textId="77777777" w:rsidTr="00944C43">
        <w:tc>
          <w:tcPr>
            <w:tcW w:w="1182" w:type="pct"/>
            <w:vAlign w:val="center"/>
          </w:tcPr>
          <w:p w14:paraId="05835E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394" w:type="pct"/>
            <w:vAlign w:val="center"/>
          </w:tcPr>
          <w:p w14:paraId="1BC65E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24" w:type="pct"/>
            <w:vAlign w:val="center"/>
          </w:tcPr>
          <w:p w14:paraId="2419F3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41F27372" w14:textId="77777777" w:rsidTr="00944C43">
        <w:tc>
          <w:tcPr>
            <w:tcW w:w="1182" w:type="pct"/>
          </w:tcPr>
          <w:p w14:paraId="113F9B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394" w:type="pct"/>
          </w:tcPr>
          <w:p w14:paraId="503D8C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24" w:type="pct"/>
            <w:vAlign w:val="center"/>
          </w:tcPr>
          <w:p w14:paraId="64483A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3A6F8707" w14:textId="77777777" w:rsidTr="00944C43">
        <w:trPr>
          <w:trHeight w:val="508"/>
        </w:trPr>
        <w:tc>
          <w:tcPr>
            <w:tcW w:w="4576" w:type="pct"/>
            <w:gridSpan w:val="2"/>
          </w:tcPr>
          <w:p w14:paraId="0D43A8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процессов приготовления и подготовки к реализации горячих блюд, кулинарных изделий, закусок сложного ассортимента</w:t>
            </w:r>
          </w:p>
        </w:tc>
        <w:tc>
          <w:tcPr>
            <w:tcW w:w="424" w:type="pct"/>
            <w:vAlign w:val="center"/>
          </w:tcPr>
          <w:p w14:paraId="77A2C5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52</w:t>
            </w:r>
          </w:p>
        </w:tc>
      </w:tr>
      <w:tr w:rsidR="0022123C" w:rsidRPr="0022123C" w14:paraId="24D7BE4A" w14:textId="77777777" w:rsidTr="00944C43">
        <w:tc>
          <w:tcPr>
            <w:tcW w:w="4576" w:type="pct"/>
            <w:gridSpan w:val="2"/>
          </w:tcPr>
          <w:p w14:paraId="639BED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02.01. Организация процессов приготовления, подготовки к реализациигорячих блюд, кулинарных изделий и закусок сложного ассортимента</w:t>
            </w:r>
          </w:p>
        </w:tc>
        <w:tc>
          <w:tcPr>
            <w:tcW w:w="424" w:type="pct"/>
            <w:vAlign w:val="center"/>
          </w:tcPr>
          <w:p w14:paraId="6FF854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52</w:t>
            </w:r>
          </w:p>
        </w:tc>
      </w:tr>
      <w:tr w:rsidR="0022123C" w:rsidRPr="0022123C" w14:paraId="65CC2987" w14:textId="77777777" w:rsidTr="00944C43">
        <w:tc>
          <w:tcPr>
            <w:tcW w:w="1182" w:type="pct"/>
            <w:vMerge w:val="restart"/>
          </w:tcPr>
          <w:p w14:paraId="03ABD8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729B9D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и ассортимент горячей кулинарной продукции сложного приготовления</w:t>
            </w:r>
          </w:p>
        </w:tc>
        <w:tc>
          <w:tcPr>
            <w:tcW w:w="3394" w:type="pct"/>
          </w:tcPr>
          <w:p w14:paraId="56E7BD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Align w:val="center"/>
          </w:tcPr>
          <w:p w14:paraId="13560360" w14:textId="77777777" w:rsidR="0022123C" w:rsidRPr="0022123C" w:rsidRDefault="0022123C" w:rsidP="00076DA3">
            <w:pPr>
              <w:spacing w:after="0" w:line="240" w:lineRule="auto"/>
              <w:rPr>
                <w:rFonts w:ascii="Times New Roman" w:hAnsi="Times New Roman" w:cs="Times New Roman"/>
              </w:rPr>
            </w:pPr>
          </w:p>
        </w:tc>
      </w:tr>
      <w:tr w:rsidR="0022123C" w:rsidRPr="0022123C" w14:paraId="5879A35B" w14:textId="77777777" w:rsidTr="00944C43">
        <w:tc>
          <w:tcPr>
            <w:tcW w:w="1182" w:type="pct"/>
            <w:vMerge/>
          </w:tcPr>
          <w:p w14:paraId="64620DF6" w14:textId="77777777" w:rsidR="0022123C" w:rsidRPr="0022123C" w:rsidRDefault="0022123C" w:rsidP="00076DA3">
            <w:pPr>
              <w:spacing w:after="0" w:line="240" w:lineRule="auto"/>
              <w:rPr>
                <w:rFonts w:ascii="Times New Roman" w:hAnsi="Times New Roman" w:cs="Times New Roman"/>
              </w:rPr>
            </w:pPr>
          </w:p>
        </w:tc>
        <w:tc>
          <w:tcPr>
            <w:tcW w:w="3394" w:type="pct"/>
          </w:tcPr>
          <w:p w14:paraId="20BE82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горячей кулинарной продукции сложного приготовления. Актуальные направления в разработке и совершенствовании ассортимента горячей кулинарной продукции с учетом типа организации питания, ее специализации, применяемых методов  обслуживания</w:t>
            </w:r>
          </w:p>
        </w:tc>
        <w:tc>
          <w:tcPr>
            <w:tcW w:w="424" w:type="pct"/>
            <w:vMerge w:val="restart"/>
            <w:vAlign w:val="center"/>
          </w:tcPr>
          <w:p w14:paraId="479274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9</w:t>
            </w:r>
          </w:p>
        </w:tc>
      </w:tr>
      <w:tr w:rsidR="0022123C" w:rsidRPr="0022123C" w14:paraId="097F7257" w14:textId="77777777" w:rsidTr="00944C43">
        <w:tc>
          <w:tcPr>
            <w:tcW w:w="1182" w:type="pct"/>
            <w:vMerge/>
          </w:tcPr>
          <w:p w14:paraId="4D7CB519" w14:textId="77777777" w:rsidR="0022123C" w:rsidRPr="0022123C" w:rsidRDefault="0022123C" w:rsidP="00076DA3">
            <w:pPr>
              <w:spacing w:after="0" w:line="240" w:lineRule="auto"/>
              <w:rPr>
                <w:rFonts w:ascii="Times New Roman" w:hAnsi="Times New Roman" w:cs="Times New Roman"/>
              </w:rPr>
            </w:pPr>
          </w:p>
        </w:tc>
        <w:tc>
          <w:tcPr>
            <w:tcW w:w="3394" w:type="pct"/>
          </w:tcPr>
          <w:p w14:paraId="443C4E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ГОСТ 30390-2013 Услуги общественного питания. Продукция общественного питания, реализуемая населению. Общие технические условия (терминология, классификация, общие требования к качеству и безопасности  продукции общественного питания)</w:t>
            </w:r>
          </w:p>
        </w:tc>
        <w:tc>
          <w:tcPr>
            <w:tcW w:w="424" w:type="pct"/>
            <w:vMerge/>
            <w:vAlign w:val="center"/>
          </w:tcPr>
          <w:p w14:paraId="588F38B6" w14:textId="77777777" w:rsidR="0022123C" w:rsidRPr="0022123C" w:rsidRDefault="0022123C" w:rsidP="00076DA3">
            <w:pPr>
              <w:spacing w:after="0" w:line="240" w:lineRule="auto"/>
              <w:rPr>
                <w:rFonts w:ascii="Times New Roman" w:hAnsi="Times New Roman" w:cs="Times New Roman"/>
              </w:rPr>
            </w:pPr>
          </w:p>
        </w:tc>
      </w:tr>
      <w:tr w:rsidR="0022123C" w:rsidRPr="0022123C" w14:paraId="2AAF77C9" w14:textId="77777777" w:rsidTr="00944C43">
        <w:tc>
          <w:tcPr>
            <w:tcW w:w="1182" w:type="pct"/>
            <w:vMerge/>
          </w:tcPr>
          <w:p w14:paraId="79522D5F" w14:textId="77777777" w:rsidR="0022123C" w:rsidRPr="0022123C" w:rsidRDefault="0022123C" w:rsidP="00076DA3">
            <w:pPr>
              <w:spacing w:after="0" w:line="240" w:lineRule="auto"/>
              <w:rPr>
                <w:rFonts w:ascii="Times New Roman" w:hAnsi="Times New Roman" w:cs="Times New Roman"/>
              </w:rPr>
            </w:pPr>
          </w:p>
        </w:tc>
        <w:tc>
          <w:tcPr>
            <w:tcW w:w="3394" w:type="pct"/>
          </w:tcPr>
          <w:p w14:paraId="60A397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Международные термины, понятия в области приготовления горячей кулинарной продукции, применяемые в ресторанном бизнесе</w:t>
            </w:r>
          </w:p>
        </w:tc>
        <w:tc>
          <w:tcPr>
            <w:tcW w:w="424" w:type="pct"/>
            <w:vAlign w:val="center"/>
          </w:tcPr>
          <w:p w14:paraId="7EF57C53" w14:textId="77777777" w:rsidR="0022123C" w:rsidRPr="0022123C" w:rsidRDefault="0022123C" w:rsidP="00076DA3">
            <w:pPr>
              <w:spacing w:after="0" w:line="240" w:lineRule="auto"/>
              <w:rPr>
                <w:rFonts w:ascii="Times New Roman" w:hAnsi="Times New Roman" w:cs="Times New Roman"/>
              </w:rPr>
            </w:pPr>
          </w:p>
        </w:tc>
      </w:tr>
      <w:tr w:rsidR="0022123C" w:rsidRPr="0022123C" w14:paraId="47C6C0E3" w14:textId="77777777" w:rsidTr="00944C43">
        <w:tc>
          <w:tcPr>
            <w:tcW w:w="1182" w:type="pct"/>
            <w:vMerge/>
          </w:tcPr>
          <w:p w14:paraId="289328C5" w14:textId="77777777" w:rsidR="0022123C" w:rsidRPr="0022123C" w:rsidRDefault="0022123C" w:rsidP="00076DA3">
            <w:pPr>
              <w:spacing w:after="0" w:line="240" w:lineRule="auto"/>
              <w:rPr>
                <w:rFonts w:ascii="Times New Roman" w:hAnsi="Times New Roman" w:cs="Times New Roman"/>
              </w:rPr>
            </w:pPr>
          </w:p>
        </w:tc>
        <w:tc>
          <w:tcPr>
            <w:tcW w:w="3394" w:type="pct"/>
          </w:tcPr>
          <w:p w14:paraId="308FE3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14:paraId="1B2078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5FF459D5" w14:textId="77777777" w:rsidTr="00944C43">
        <w:tc>
          <w:tcPr>
            <w:tcW w:w="1182" w:type="pct"/>
            <w:vMerge/>
          </w:tcPr>
          <w:p w14:paraId="2EE2A6B2" w14:textId="77777777" w:rsidR="0022123C" w:rsidRPr="0022123C" w:rsidRDefault="0022123C" w:rsidP="00076DA3">
            <w:pPr>
              <w:spacing w:after="0" w:line="240" w:lineRule="auto"/>
              <w:rPr>
                <w:rFonts w:ascii="Times New Roman" w:hAnsi="Times New Roman" w:cs="Times New Roman"/>
              </w:rPr>
            </w:pPr>
          </w:p>
        </w:tc>
        <w:tc>
          <w:tcPr>
            <w:tcW w:w="3394" w:type="pct"/>
          </w:tcPr>
          <w:p w14:paraId="4821D9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Составление ассортимента горячей кулинарной продукции в соответствии с типом предприятия, специализацией и видом приема пищи</w:t>
            </w:r>
          </w:p>
        </w:tc>
        <w:tc>
          <w:tcPr>
            <w:tcW w:w="424" w:type="pct"/>
            <w:vAlign w:val="center"/>
          </w:tcPr>
          <w:p w14:paraId="55A2C1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43E4ACD6" w14:textId="77777777" w:rsidTr="00944C43">
        <w:tc>
          <w:tcPr>
            <w:tcW w:w="1182" w:type="pct"/>
            <w:vMerge w:val="restart"/>
          </w:tcPr>
          <w:p w14:paraId="3C2727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452B10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приготовления, подготовки к реализации горячих блюд, кулинарных изделий и закусок сложного ассортимента</w:t>
            </w:r>
          </w:p>
        </w:tc>
        <w:tc>
          <w:tcPr>
            <w:tcW w:w="3394" w:type="pct"/>
          </w:tcPr>
          <w:p w14:paraId="202DEF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Align w:val="center"/>
          </w:tcPr>
          <w:p w14:paraId="1D3CE332" w14:textId="77777777" w:rsidR="0022123C" w:rsidRPr="0022123C" w:rsidRDefault="0022123C" w:rsidP="00076DA3">
            <w:pPr>
              <w:spacing w:after="0" w:line="240" w:lineRule="auto"/>
              <w:rPr>
                <w:rFonts w:ascii="Times New Roman" w:hAnsi="Times New Roman" w:cs="Times New Roman"/>
              </w:rPr>
            </w:pPr>
          </w:p>
        </w:tc>
      </w:tr>
      <w:tr w:rsidR="0022123C" w:rsidRPr="0022123C" w14:paraId="3DBB2798" w14:textId="77777777" w:rsidTr="00944C43">
        <w:tc>
          <w:tcPr>
            <w:tcW w:w="1182" w:type="pct"/>
            <w:vMerge/>
          </w:tcPr>
          <w:p w14:paraId="36C76602" w14:textId="77777777" w:rsidR="0022123C" w:rsidRPr="0022123C" w:rsidRDefault="0022123C" w:rsidP="00076DA3">
            <w:pPr>
              <w:spacing w:after="0" w:line="240" w:lineRule="auto"/>
              <w:rPr>
                <w:rFonts w:ascii="Times New Roman" w:hAnsi="Times New Roman" w:cs="Times New Roman"/>
              </w:rPr>
            </w:pPr>
          </w:p>
        </w:tc>
        <w:tc>
          <w:tcPr>
            <w:tcW w:w="3394" w:type="pct"/>
          </w:tcPr>
          <w:p w14:paraId="1AA133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принципы приготовления горячей кулинарной продукции: безопасность, сочетаемость, взаимозаменяемостьпищевых продуктов Способы термической обработки пищевых продуктов и технологическое оборудование, обеспечивающее их применение.</w:t>
            </w:r>
          </w:p>
          <w:p w14:paraId="354232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Процессы, происходящие при термической обработке продуктов, формирующие качество горячей кулинарной продукции.Способы сокращения потерь в процессе приготовления горячей кулинарной продукции</w:t>
            </w:r>
          </w:p>
        </w:tc>
        <w:tc>
          <w:tcPr>
            <w:tcW w:w="424" w:type="pct"/>
            <w:vMerge w:val="restart"/>
            <w:vAlign w:val="center"/>
          </w:tcPr>
          <w:p w14:paraId="478B15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9</w:t>
            </w:r>
          </w:p>
        </w:tc>
      </w:tr>
      <w:tr w:rsidR="0022123C" w:rsidRPr="0022123C" w14:paraId="321E7A51" w14:textId="77777777" w:rsidTr="00944C43">
        <w:tc>
          <w:tcPr>
            <w:tcW w:w="1182" w:type="pct"/>
            <w:vMerge/>
          </w:tcPr>
          <w:p w14:paraId="4FEAC8E9" w14:textId="77777777" w:rsidR="0022123C" w:rsidRPr="0022123C" w:rsidRDefault="0022123C" w:rsidP="00076DA3">
            <w:pPr>
              <w:spacing w:after="0" w:line="240" w:lineRule="auto"/>
              <w:rPr>
                <w:rFonts w:ascii="Times New Roman" w:hAnsi="Times New Roman" w:cs="Times New Roman"/>
              </w:rPr>
            </w:pPr>
          </w:p>
        </w:tc>
        <w:tc>
          <w:tcPr>
            <w:tcW w:w="3394" w:type="pct"/>
          </w:tcPr>
          <w:p w14:paraId="7D2A72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Технологический цикл приготовления и подготовки к реализации горячей кулинарной продукции. Характеристика этапов. Выбор и комбинирование различных способов приготовления горячей  кулинарной продукции с учетом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p w14:paraId="607978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готовой горячей кулинарной продукции: термостатирование, интенсивное охлаждение, шоковая заморозка: условия, температурный режим, сроки хранения</w:t>
            </w:r>
          </w:p>
        </w:tc>
        <w:tc>
          <w:tcPr>
            <w:tcW w:w="424" w:type="pct"/>
            <w:vMerge/>
            <w:vAlign w:val="center"/>
          </w:tcPr>
          <w:p w14:paraId="2F06C774" w14:textId="77777777" w:rsidR="0022123C" w:rsidRPr="0022123C" w:rsidRDefault="0022123C" w:rsidP="00076DA3">
            <w:pPr>
              <w:spacing w:after="0" w:line="240" w:lineRule="auto"/>
              <w:rPr>
                <w:rFonts w:ascii="Times New Roman" w:hAnsi="Times New Roman" w:cs="Times New Roman"/>
              </w:rPr>
            </w:pPr>
          </w:p>
        </w:tc>
      </w:tr>
      <w:tr w:rsidR="0022123C" w:rsidRPr="0022123C" w14:paraId="58415141" w14:textId="77777777" w:rsidTr="00944C43">
        <w:trPr>
          <w:trHeight w:val="265"/>
        </w:trPr>
        <w:tc>
          <w:tcPr>
            <w:tcW w:w="1182" w:type="pct"/>
            <w:vMerge/>
          </w:tcPr>
          <w:p w14:paraId="564752B6" w14:textId="77777777" w:rsidR="0022123C" w:rsidRPr="0022123C" w:rsidRDefault="0022123C" w:rsidP="00076DA3">
            <w:pPr>
              <w:spacing w:after="0" w:line="240" w:lineRule="auto"/>
              <w:rPr>
                <w:rFonts w:ascii="Times New Roman" w:hAnsi="Times New Roman" w:cs="Times New Roman"/>
              </w:rPr>
            </w:pPr>
          </w:p>
        </w:tc>
        <w:tc>
          <w:tcPr>
            <w:tcW w:w="3394" w:type="pct"/>
          </w:tcPr>
          <w:p w14:paraId="093CEF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Органолептическая оценка качества  готовой горячей кулинарной продукции. Подготовка к реализации готовой горячей кулинарной продукции с учетом типа организации питания, метода обслуживания, способа подачи. Правила сервировки стола для различных видовгорячей кулинарной продукции, приемов пищи.Выбор посуды для отпуска готовой горячей кулинарной продукции. Способы порционирования (комплектования), правила отпуска с прилавка/раздачи, упаковки на вынос, подготовки для транспортирования с учетом требований к безопасности готовой продукции. Срок хранения и срок годности готовой горячей кулинарной продукции</w:t>
            </w:r>
          </w:p>
        </w:tc>
        <w:tc>
          <w:tcPr>
            <w:tcW w:w="424" w:type="pct"/>
            <w:vMerge/>
            <w:vAlign w:val="center"/>
          </w:tcPr>
          <w:p w14:paraId="01BA043D" w14:textId="77777777" w:rsidR="0022123C" w:rsidRPr="0022123C" w:rsidRDefault="0022123C" w:rsidP="00076DA3">
            <w:pPr>
              <w:spacing w:after="0" w:line="240" w:lineRule="auto"/>
              <w:rPr>
                <w:rFonts w:ascii="Times New Roman" w:hAnsi="Times New Roman" w:cs="Times New Roman"/>
              </w:rPr>
            </w:pPr>
          </w:p>
        </w:tc>
      </w:tr>
      <w:tr w:rsidR="0022123C" w:rsidRPr="0022123C" w14:paraId="3081B8E2" w14:textId="77777777" w:rsidTr="00944C43">
        <w:tc>
          <w:tcPr>
            <w:tcW w:w="1182" w:type="pct"/>
            <w:vMerge/>
          </w:tcPr>
          <w:p w14:paraId="5CD71430" w14:textId="77777777" w:rsidR="0022123C" w:rsidRPr="0022123C" w:rsidRDefault="0022123C" w:rsidP="00076DA3">
            <w:pPr>
              <w:spacing w:after="0" w:line="240" w:lineRule="auto"/>
              <w:rPr>
                <w:rFonts w:ascii="Times New Roman" w:hAnsi="Times New Roman" w:cs="Times New Roman"/>
              </w:rPr>
            </w:pPr>
          </w:p>
        </w:tc>
        <w:tc>
          <w:tcPr>
            <w:tcW w:w="3394" w:type="pct"/>
          </w:tcPr>
          <w:p w14:paraId="422E63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14:paraId="08B205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43A1BC5B" w14:textId="77777777" w:rsidTr="00944C43">
        <w:tc>
          <w:tcPr>
            <w:tcW w:w="1182" w:type="pct"/>
            <w:vMerge/>
          </w:tcPr>
          <w:p w14:paraId="7B9E7723" w14:textId="77777777" w:rsidR="0022123C" w:rsidRPr="0022123C" w:rsidRDefault="0022123C" w:rsidP="00076DA3">
            <w:pPr>
              <w:spacing w:after="0" w:line="240" w:lineRule="auto"/>
              <w:rPr>
                <w:rFonts w:ascii="Times New Roman" w:hAnsi="Times New Roman" w:cs="Times New Roman"/>
              </w:rPr>
            </w:pPr>
          </w:p>
        </w:tc>
        <w:tc>
          <w:tcPr>
            <w:tcW w:w="3394" w:type="pct"/>
          </w:tcPr>
          <w:p w14:paraId="094D6D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w:t>
            </w:r>
          </w:p>
          <w:p w14:paraId="7A5C94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выявлению рисков в области обеспечения качества и безопасности горячей кулинарной продукции (по процессам, формирующим качество горячей кулинарной продукции, требованиям системы ХАССП, СанПиН)</w:t>
            </w:r>
          </w:p>
        </w:tc>
        <w:tc>
          <w:tcPr>
            <w:tcW w:w="424" w:type="pct"/>
            <w:vAlign w:val="center"/>
          </w:tcPr>
          <w:p w14:paraId="4CB480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7BC786B9" w14:textId="77777777" w:rsidTr="00944C43">
        <w:tc>
          <w:tcPr>
            <w:tcW w:w="1182" w:type="pct"/>
            <w:vMerge w:val="restart"/>
          </w:tcPr>
          <w:p w14:paraId="2EC3C1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w:t>
            </w:r>
          </w:p>
          <w:p w14:paraId="26D11E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Адаптация, разработка рецептур  горячих блюд, кулинарных изделий и закусок сложного ассортимента</w:t>
            </w:r>
          </w:p>
        </w:tc>
        <w:tc>
          <w:tcPr>
            <w:tcW w:w="3394" w:type="pct"/>
          </w:tcPr>
          <w:p w14:paraId="3F97A8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3838F2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2AD05631" w14:textId="77777777" w:rsidTr="00944C43">
        <w:tc>
          <w:tcPr>
            <w:tcW w:w="1182" w:type="pct"/>
            <w:vMerge/>
          </w:tcPr>
          <w:p w14:paraId="308868C2" w14:textId="77777777" w:rsidR="0022123C" w:rsidRPr="0022123C" w:rsidRDefault="0022123C" w:rsidP="00076DA3">
            <w:pPr>
              <w:spacing w:after="0" w:line="240" w:lineRule="auto"/>
              <w:rPr>
                <w:rFonts w:ascii="Times New Roman" w:hAnsi="Times New Roman" w:cs="Times New Roman"/>
              </w:rPr>
            </w:pPr>
          </w:p>
        </w:tc>
        <w:tc>
          <w:tcPr>
            <w:tcW w:w="3394" w:type="pct"/>
          </w:tcPr>
          <w:p w14:paraId="7C27B6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адаптации рецептур с учетом взаимозаменяемости, кондиции сырья, продуктов, сезонности, использования региональных видов сырья, изменения выхода готовой продукции, запросов различных категорий потребителей.</w:t>
            </w:r>
          </w:p>
        </w:tc>
        <w:tc>
          <w:tcPr>
            <w:tcW w:w="424" w:type="pct"/>
            <w:vMerge/>
            <w:vAlign w:val="center"/>
          </w:tcPr>
          <w:p w14:paraId="1A939538" w14:textId="77777777" w:rsidR="0022123C" w:rsidRPr="0022123C" w:rsidRDefault="0022123C" w:rsidP="00076DA3">
            <w:pPr>
              <w:spacing w:after="0" w:line="240" w:lineRule="auto"/>
              <w:rPr>
                <w:rFonts w:ascii="Times New Roman" w:hAnsi="Times New Roman" w:cs="Times New Roman"/>
              </w:rPr>
            </w:pPr>
          </w:p>
        </w:tc>
      </w:tr>
      <w:tr w:rsidR="0022123C" w:rsidRPr="0022123C" w14:paraId="372D3ABF" w14:textId="77777777" w:rsidTr="00944C43">
        <w:tc>
          <w:tcPr>
            <w:tcW w:w="1182" w:type="pct"/>
            <w:vMerge/>
          </w:tcPr>
          <w:p w14:paraId="15876F45" w14:textId="77777777" w:rsidR="0022123C" w:rsidRPr="0022123C" w:rsidRDefault="0022123C" w:rsidP="00076DA3">
            <w:pPr>
              <w:spacing w:after="0" w:line="240" w:lineRule="auto"/>
              <w:rPr>
                <w:rFonts w:ascii="Times New Roman" w:hAnsi="Times New Roman" w:cs="Times New Roman"/>
              </w:rPr>
            </w:pPr>
          </w:p>
        </w:tc>
        <w:tc>
          <w:tcPr>
            <w:tcW w:w="3394" w:type="pct"/>
          </w:tcPr>
          <w:p w14:paraId="07C458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последовательность разработки авторских, брендовых рецептур блюд, кулинарных изделий, закусок.</w:t>
            </w:r>
          </w:p>
          <w:p w14:paraId="129337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расчета выхода горячей кулинарной продукции, гарниров, соусов к ним (ГОСТ31988-2012 Услуги общественного питания.Метод расчета отходов и потерь сырья и пищевых продуктов при производстве продукции общественного питания).</w:t>
            </w:r>
          </w:p>
        </w:tc>
        <w:tc>
          <w:tcPr>
            <w:tcW w:w="424" w:type="pct"/>
            <w:vMerge/>
            <w:vAlign w:val="center"/>
          </w:tcPr>
          <w:p w14:paraId="34B8F8CA" w14:textId="77777777" w:rsidR="0022123C" w:rsidRPr="0022123C" w:rsidRDefault="0022123C" w:rsidP="00076DA3">
            <w:pPr>
              <w:spacing w:after="0" w:line="240" w:lineRule="auto"/>
              <w:rPr>
                <w:rFonts w:ascii="Times New Roman" w:hAnsi="Times New Roman" w:cs="Times New Roman"/>
              </w:rPr>
            </w:pPr>
          </w:p>
        </w:tc>
      </w:tr>
      <w:tr w:rsidR="0022123C" w:rsidRPr="0022123C" w14:paraId="709DDD93" w14:textId="77777777" w:rsidTr="00944C43">
        <w:tc>
          <w:tcPr>
            <w:tcW w:w="1182" w:type="pct"/>
            <w:vMerge/>
          </w:tcPr>
          <w:p w14:paraId="5D33714D" w14:textId="77777777" w:rsidR="0022123C" w:rsidRPr="0022123C" w:rsidRDefault="0022123C" w:rsidP="00076DA3">
            <w:pPr>
              <w:spacing w:after="0" w:line="240" w:lineRule="auto"/>
              <w:rPr>
                <w:rFonts w:ascii="Times New Roman" w:hAnsi="Times New Roman" w:cs="Times New Roman"/>
              </w:rPr>
            </w:pPr>
          </w:p>
        </w:tc>
        <w:tc>
          <w:tcPr>
            <w:tcW w:w="3394" w:type="pct"/>
          </w:tcPr>
          <w:p w14:paraId="198E6E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разработки, оформления документов (актов проработки, технологических карт)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24" w:type="pct"/>
            <w:vMerge/>
            <w:vAlign w:val="center"/>
          </w:tcPr>
          <w:p w14:paraId="0831913F" w14:textId="77777777" w:rsidR="0022123C" w:rsidRPr="0022123C" w:rsidRDefault="0022123C" w:rsidP="00076DA3">
            <w:pPr>
              <w:spacing w:after="0" w:line="240" w:lineRule="auto"/>
              <w:rPr>
                <w:rFonts w:ascii="Times New Roman" w:hAnsi="Times New Roman" w:cs="Times New Roman"/>
              </w:rPr>
            </w:pPr>
          </w:p>
        </w:tc>
      </w:tr>
      <w:tr w:rsidR="0022123C" w:rsidRPr="0022123C" w14:paraId="3084574A" w14:textId="77777777" w:rsidTr="00944C43">
        <w:tc>
          <w:tcPr>
            <w:tcW w:w="1182" w:type="pct"/>
            <w:vMerge w:val="restart"/>
          </w:tcPr>
          <w:p w14:paraId="734A39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1.4. </w:t>
            </w:r>
          </w:p>
          <w:p w14:paraId="018804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работ и техническое оснащение процессов  приготовления, хранения, подготовки к реализации горячей кулинарной продукции сложного ассортимента</w:t>
            </w:r>
          </w:p>
          <w:p w14:paraId="5A13EB69" w14:textId="77777777" w:rsidR="0022123C" w:rsidRPr="0022123C" w:rsidRDefault="0022123C" w:rsidP="00076DA3">
            <w:pPr>
              <w:spacing w:after="0" w:line="240" w:lineRule="auto"/>
              <w:rPr>
                <w:rFonts w:ascii="Times New Roman" w:hAnsi="Times New Roman" w:cs="Times New Roman"/>
              </w:rPr>
            </w:pPr>
          </w:p>
        </w:tc>
        <w:tc>
          <w:tcPr>
            <w:tcW w:w="3394" w:type="pct"/>
          </w:tcPr>
          <w:p w14:paraId="493B11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7A1C73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r>
      <w:tr w:rsidR="0022123C" w:rsidRPr="0022123C" w14:paraId="39EAFC14" w14:textId="77777777" w:rsidTr="00944C43">
        <w:tc>
          <w:tcPr>
            <w:tcW w:w="1182" w:type="pct"/>
            <w:vMerge/>
          </w:tcPr>
          <w:p w14:paraId="60158B1F" w14:textId="77777777" w:rsidR="0022123C" w:rsidRPr="0022123C" w:rsidRDefault="0022123C" w:rsidP="00076DA3">
            <w:pPr>
              <w:spacing w:after="0" w:line="240" w:lineRule="auto"/>
              <w:rPr>
                <w:rFonts w:ascii="Times New Roman" w:hAnsi="Times New Roman" w:cs="Times New Roman"/>
              </w:rPr>
            </w:pPr>
          </w:p>
        </w:tc>
        <w:tc>
          <w:tcPr>
            <w:tcW w:w="3394" w:type="pct"/>
          </w:tcPr>
          <w:p w14:paraId="35870A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Организация и техническое оснащение работ в зоне кухни по приготовлению, хранению и подготовке к реализации супов (суповом отделении горячего цеха). </w:t>
            </w:r>
          </w:p>
          <w:p w14:paraId="18BA87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46D9FC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рабочих мест, риски в области безопасности процессов приготовления и реализации.</w:t>
            </w:r>
          </w:p>
          <w:p w14:paraId="33BC14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складирования и хранениянеиспользованных продуктов, полуфабрикатов для супов, готовых супов</w:t>
            </w:r>
          </w:p>
        </w:tc>
        <w:tc>
          <w:tcPr>
            <w:tcW w:w="424" w:type="pct"/>
            <w:vMerge/>
            <w:vAlign w:val="center"/>
          </w:tcPr>
          <w:p w14:paraId="51761406" w14:textId="77777777" w:rsidR="0022123C" w:rsidRPr="0022123C" w:rsidRDefault="0022123C" w:rsidP="00076DA3">
            <w:pPr>
              <w:spacing w:after="0" w:line="240" w:lineRule="auto"/>
              <w:rPr>
                <w:rFonts w:ascii="Times New Roman" w:hAnsi="Times New Roman" w:cs="Times New Roman"/>
              </w:rPr>
            </w:pPr>
          </w:p>
        </w:tc>
      </w:tr>
      <w:tr w:rsidR="0022123C" w:rsidRPr="0022123C" w14:paraId="5B7772F7" w14:textId="77777777" w:rsidTr="00944C43">
        <w:tc>
          <w:tcPr>
            <w:tcW w:w="1182" w:type="pct"/>
            <w:vMerge/>
          </w:tcPr>
          <w:p w14:paraId="06D55333" w14:textId="77777777" w:rsidR="0022123C" w:rsidRPr="0022123C" w:rsidRDefault="0022123C" w:rsidP="00076DA3">
            <w:pPr>
              <w:spacing w:after="0" w:line="240" w:lineRule="auto"/>
              <w:rPr>
                <w:rFonts w:ascii="Times New Roman" w:hAnsi="Times New Roman" w:cs="Times New Roman"/>
              </w:rPr>
            </w:pPr>
          </w:p>
        </w:tc>
        <w:tc>
          <w:tcPr>
            <w:tcW w:w="3394" w:type="pct"/>
          </w:tcPr>
          <w:p w14:paraId="40E58D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Организация и техническое оснащение работ в зонах кухни по приготовлению, хранению и подготовке к реализации соусов, гарниров, горячих блюд, кулинарных изделий, закусок (соусном отделении горячего цеха). </w:t>
            </w:r>
          </w:p>
          <w:p w14:paraId="416E02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w:t>
            </w:r>
          </w:p>
          <w:p w14:paraId="34576C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рабочих мест, риски в области безопасности процессов приготовления и реализации.</w:t>
            </w:r>
          </w:p>
          <w:p w14:paraId="18F0A5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складирования и хранениянеиспользованных продуктов, полуфабрикатов для соусов, горячих блюд, кулинарных изделий, закусок</w:t>
            </w:r>
          </w:p>
        </w:tc>
        <w:tc>
          <w:tcPr>
            <w:tcW w:w="424" w:type="pct"/>
            <w:vMerge/>
            <w:vAlign w:val="center"/>
          </w:tcPr>
          <w:p w14:paraId="630BEC5C" w14:textId="77777777" w:rsidR="0022123C" w:rsidRPr="0022123C" w:rsidRDefault="0022123C" w:rsidP="00076DA3">
            <w:pPr>
              <w:spacing w:after="0" w:line="240" w:lineRule="auto"/>
              <w:rPr>
                <w:rFonts w:ascii="Times New Roman" w:hAnsi="Times New Roman" w:cs="Times New Roman"/>
              </w:rPr>
            </w:pPr>
          </w:p>
        </w:tc>
      </w:tr>
      <w:tr w:rsidR="0022123C" w:rsidRPr="0022123C" w14:paraId="753A4B84" w14:textId="77777777" w:rsidTr="00944C43">
        <w:tc>
          <w:tcPr>
            <w:tcW w:w="1182" w:type="pct"/>
            <w:vMerge/>
          </w:tcPr>
          <w:p w14:paraId="10825D01" w14:textId="77777777" w:rsidR="0022123C" w:rsidRPr="0022123C" w:rsidRDefault="0022123C" w:rsidP="00076DA3">
            <w:pPr>
              <w:spacing w:after="0" w:line="240" w:lineRule="auto"/>
              <w:rPr>
                <w:rFonts w:ascii="Times New Roman" w:hAnsi="Times New Roman" w:cs="Times New Roman"/>
              </w:rPr>
            </w:pPr>
          </w:p>
        </w:tc>
        <w:tc>
          <w:tcPr>
            <w:tcW w:w="3394" w:type="pct"/>
          </w:tcPr>
          <w:p w14:paraId="743698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24" w:type="pct"/>
            <w:vAlign w:val="center"/>
          </w:tcPr>
          <w:p w14:paraId="6D8DD5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563B1BE7" w14:textId="77777777" w:rsidTr="00944C43">
        <w:tc>
          <w:tcPr>
            <w:tcW w:w="1182" w:type="pct"/>
            <w:vMerge/>
          </w:tcPr>
          <w:p w14:paraId="586FF65F" w14:textId="77777777" w:rsidR="0022123C" w:rsidRPr="0022123C" w:rsidRDefault="0022123C" w:rsidP="00076DA3">
            <w:pPr>
              <w:spacing w:after="0" w:line="240" w:lineRule="auto"/>
              <w:rPr>
                <w:rFonts w:ascii="Times New Roman" w:hAnsi="Times New Roman" w:cs="Times New Roman"/>
              </w:rPr>
            </w:pPr>
          </w:p>
        </w:tc>
        <w:tc>
          <w:tcPr>
            <w:tcW w:w="3394" w:type="pct"/>
          </w:tcPr>
          <w:p w14:paraId="5A4B78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Практическое занятие. </w:t>
            </w:r>
          </w:p>
          <w:p w14:paraId="1C50EB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организации рабочих мест, безопасных условий труда в различных зонах кухни ресторана по приготовлению горячей кулинарной продукции</w:t>
            </w:r>
          </w:p>
        </w:tc>
        <w:tc>
          <w:tcPr>
            <w:tcW w:w="424" w:type="pct"/>
            <w:vAlign w:val="center"/>
          </w:tcPr>
          <w:p w14:paraId="676CDB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1379ECA" w14:textId="77777777" w:rsidTr="00944C43">
        <w:tc>
          <w:tcPr>
            <w:tcW w:w="1182" w:type="pct"/>
          </w:tcPr>
          <w:p w14:paraId="34AA415D" w14:textId="77777777" w:rsidR="0022123C" w:rsidRPr="0022123C" w:rsidRDefault="0022123C" w:rsidP="00076DA3">
            <w:pPr>
              <w:spacing w:after="0" w:line="240" w:lineRule="auto"/>
              <w:rPr>
                <w:rFonts w:ascii="Times New Roman" w:hAnsi="Times New Roman" w:cs="Times New Roman"/>
              </w:rPr>
            </w:pPr>
          </w:p>
        </w:tc>
        <w:tc>
          <w:tcPr>
            <w:tcW w:w="3394" w:type="pct"/>
          </w:tcPr>
          <w:p w14:paraId="029A5B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vAlign w:val="center"/>
          </w:tcPr>
          <w:p w14:paraId="76B38D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0625B550" w14:textId="77777777" w:rsidTr="00944C43">
        <w:tc>
          <w:tcPr>
            <w:tcW w:w="1182" w:type="pct"/>
          </w:tcPr>
          <w:p w14:paraId="2DD3A598" w14:textId="77777777" w:rsidR="0022123C" w:rsidRPr="0022123C" w:rsidRDefault="0022123C" w:rsidP="00076DA3">
            <w:pPr>
              <w:spacing w:after="0" w:line="240" w:lineRule="auto"/>
              <w:rPr>
                <w:rFonts w:ascii="Times New Roman" w:hAnsi="Times New Roman" w:cs="Times New Roman"/>
              </w:rPr>
            </w:pPr>
          </w:p>
        </w:tc>
        <w:tc>
          <w:tcPr>
            <w:tcW w:w="3394" w:type="pct"/>
          </w:tcPr>
          <w:p w14:paraId="2B8475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24" w:type="pct"/>
            <w:vAlign w:val="center"/>
          </w:tcPr>
          <w:p w14:paraId="139CEC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4A60409A" w14:textId="77777777" w:rsidTr="00944C43">
        <w:trPr>
          <w:trHeight w:val="558"/>
        </w:trPr>
        <w:tc>
          <w:tcPr>
            <w:tcW w:w="4576" w:type="pct"/>
            <w:gridSpan w:val="2"/>
          </w:tcPr>
          <w:p w14:paraId="6FA970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 (под руководством преподавателя)</w:t>
            </w:r>
          </w:p>
          <w:p w14:paraId="52530E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 (ГОСТ 30390-2013 Услуги общественного питания. Продукция общественного питания, реализуемая населению. Общие технические условия; ГОСТ 31988-2012 Услуги общественного питания. Метод расчета отходов и потерь сырья и пищевых продуктов при производстве продукции общественного питания;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24" w:type="pct"/>
            <w:vAlign w:val="center"/>
          </w:tcPr>
          <w:p w14:paraId="575A9D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7C99EB9A" w14:textId="77777777" w:rsidTr="00944C43">
        <w:tc>
          <w:tcPr>
            <w:tcW w:w="4576" w:type="pct"/>
            <w:gridSpan w:val="2"/>
          </w:tcPr>
          <w:p w14:paraId="699B41B7" w14:textId="77777777" w:rsidR="0022123C" w:rsidRPr="0022123C" w:rsidRDefault="0022123C" w:rsidP="00076DA3">
            <w:pPr>
              <w:spacing w:after="0" w:line="240" w:lineRule="auto"/>
              <w:rPr>
                <w:rFonts w:ascii="Times New Roman" w:hAnsi="Times New Roman" w:cs="Times New Roman"/>
                <w:highlight w:val="yellow"/>
              </w:rPr>
            </w:pPr>
            <w:r w:rsidRPr="0022123C">
              <w:rPr>
                <w:rFonts w:ascii="Times New Roman" w:hAnsi="Times New Roman" w:cs="Times New Roman"/>
              </w:rPr>
              <w:t>Раздел модуля 2.Процессы приготовления и подготовка к реализации горячих блюд, кулинарных изделий, закусок сложного ассортимента</w:t>
            </w:r>
          </w:p>
        </w:tc>
        <w:tc>
          <w:tcPr>
            <w:tcW w:w="424" w:type="pct"/>
            <w:vAlign w:val="center"/>
          </w:tcPr>
          <w:p w14:paraId="0434E7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129</w:t>
            </w:r>
          </w:p>
        </w:tc>
      </w:tr>
      <w:tr w:rsidR="0022123C" w:rsidRPr="0022123C" w14:paraId="798A38F0" w14:textId="77777777" w:rsidTr="00944C43">
        <w:tc>
          <w:tcPr>
            <w:tcW w:w="4576" w:type="pct"/>
            <w:gridSpan w:val="2"/>
          </w:tcPr>
          <w:p w14:paraId="37F07E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02.02.Процессы приготовления и подготовка к реализации горячих блюд, кулинарных изделий, закусок сложного ассортимента</w:t>
            </w:r>
          </w:p>
        </w:tc>
        <w:tc>
          <w:tcPr>
            <w:tcW w:w="424" w:type="pct"/>
            <w:vAlign w:val="center"/>
          </w:tcPr>
          <w:p w14:paraId="203057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129</w:t>
            </w:r>
          </w:p>
        </w:tc>
      </w:tr>
      <w:tr w:rsidR="0022123C" w:rsidRPr="0022123C" w14:paraId="66F07CAA" w14:textId="77777777" w:rsidTr="00944C43">
        <w:tc>
          <w:tcPr>
            <w:tcW w:w="4576" w:type="pct"/>
            <w:gridSpan w:val="2"/>
          </w:tcPr>
          <w:p w14:paraId="46B74DBE" w14:textId="77777777" w:rsidR="0022123C" w:rsidRPr="0022123C" w:rsidRDefault="0022123C" w:rsidP="00076DA3">
            <w:pPr>
              <w:spacing w:after="0" w:line="240" w:lineRule="auto"/>
              <w:rPr>
                <w:rFonts w:ascii="Times New Roman" w:hAnsi="Times New Roman" w:cs="Times New Roman"/>
              </w:rPr>
            </w:pPr>
          </w:p>
        </w:tc>
        <w:tc>
          <w:tcPr>
            <w:tcW w:w="424" w:type="pct"/>
            <w:vAlign w:val="center"/>
          </w:tcPr>
          <w:p w14:paraId="012E43ED" w14:textId="77777777" w:rsidR="0022123C" w:rsidRPr="0022123C" w:rsidRDefault="0022123C" w:rsidP="00076DA3">
            <w:pPr>
              <w:spacing w:after="0" w:line="240" w:lineRule="auto"/>
              <w:rPr>
                <w:rFonts w:ascii="Times New Roman" w:hAnsi="Times New Roman" w:cs="Times New Roman"/>
              </w:rPr>
            </w:pPr>
          </w:p>
        </w:tc>
      </w:tr>
      <w:tr w:rsidR="0022123C" w:rsidRPr="0022123C" w14:paraId="0FE211CB" w14:textId="77777777" w:rsidTr="00944C43">
        <w:trPr>
          <w:trHeight w:val="227"/>
        </w:trPr>
        <w:tc>
          <w:tcPr>
            <w:tcW w:w="1182" w:type="pct"/>
            <w:vMerge w:val="restart"/>
          </w:tcPr>
          <w:p w14:paraId="32EB6D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2.1. Приготовление и подготовка к реализации супов сложного ассортимента</w:t>
            </w:r>
          </w:p>
        </w:tc>
        <w:tc>
          <w:tcPr>
            <w:tcW w:w="3394" w:type="pct"/>
          </w:tcPr>
          <w:p w14:paraId="0CE734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1CE4C8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w:t>
            </w:r>
          </w:p>
        </w:tc>
      </w:tr>
      <w:tr w:rsidR="0022123C" w:rsidRPr="0022123C" w14:paraId="526AA4C5" w14:textId="77777777" w:rsidTr="00944C43">
        <w:trPr>
          <w:trHeight w:val="780"/>
        </w:trPr>
        <w:tc>
          <w:tcPr>
            <w:tcW w:w="1182" w:type="pct"/>
            <w:vMerge/>
          </w:tcPr>
          <w:p w14:paraId="6ED15F7A"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148B7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Классификация, ассортимент, актуальные направления в приготовлении супов сложного ассортимента; требования к качеству, пищевая ценность, температура подачи, условия и сроки хранения. Правила выбора основных продуктов и ингредиентов к ним требуемого типа, качества, кондиции</w:t>
            </w:r>
          </w:p>
        </w:tc>
        <w:tc>
          <w:tcPr>
            <w:tcW w:w="424" w:type="pct"/>
            <w:vMerge/>
            <w:vAlign w:val="center"/>
          </w:tcPr>
          <w:p w14:paraId="0DA6C89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EE4B898" w14:textId="77777777" w:rsidTr="00944C43">
        <w:trPr>
          <w:trHeight w:val="574"/>
        </w:trPr>
        <w:tc>
          <w:tcPr>
            <w:tcW w:w="1182" w:type="pct"/>
            <w:vMerge/>
          </w:tcPr>
          <w:p w14:paraId="603FF7D3"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111346D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комбинирование различных способов и современных методов приготовления супов сложного ассортимента: прозрачных супов (консоме), супов-пюре, крем-супов, бисков из морепродуктов, супов региональной кухни </w:t>
            </w:r>
          </w:p>
        </w:tc>
        <w:tc>
          <w:tcPr>
            <w:tcW w:w="424" w:type="pct"/>
            <w:vMerge/>
            <w:vAlign w:val="center"/>
          </w:tcPr>
          <w:p w14:paraId="2B90D91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ECC9106" w14:textId="77777777" w:rsidTr="00944C43">
        <w:trPr>
          <w:trHeight w:val="262"/>
        </w:trPr>
        <w:tc>
          <w:tcPr>
            <w:tcW w:w="1182" w:type="pct"/>
            <w:vMerge/>
          </w:tcPr>
          <w:p w14:paraId="578A816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79217E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Прозрачные супы (консоме): рецептуры, общие правила, последовательность  приготовления, правила подачи. </w:t>
            </w:r>
          </w:p>
          <w:p w14:paraId="3AAC564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Виды оттяжек, правила выбора оттяжек для бульонов различного вида, способы приготовления. Способы осветления бульонов, процессы, происходящие при приготовлении оттяжек, осветлении бульонов. Способы сокращения потерь и сохранения пищевой ценности  продуктов.</w:t>
            </w:r>
          </w:p>
          <w:p w14:paraId="0075EB5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Ассортимент, правила подбора и методы приготовления гарниров к прозрачным супам (клецек из овощной массы, клецек, профитролей из заварного теста; кнелейиз мяса, птицы, дичи, рыбы, ракообразных; пельменей, равиолей, гренок запеченных, чипсов и др.)</w:t>
            </w:r>
          </w:p>
        </w:tc>
        <w:tc>
          <w:tcPr>
            <w:tcW w:w="424" w:type="pct"/>
            <w:vMerge/>
            <w:vAlign w:val="center"/>
          </w:tcPr>
          <w:p w14:paraId="46D1EF0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494A698" w14:textId="77777777" w:rsidTr="00944C43">
        <w:trPr>
          <w:trHeight w:val="120"/>
        </w:trPr>
        <w:tc>
          <w:tcPr>
            <w:tcW w:w="1182" w:type="pct"/>
            <w:vMerge/>
          </w:tcPr>
          <w:p w14:paraId="08E48D8B"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4316B27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Супы-пюре, крем-супы из овощей, круп, бобовых, мяса, птицы, дичи, биски из морепродуктов, плодов, овощей.Рецептуры, общие правила, последовательность приготовления, правила подачи. Правила варки льезонов и заправки супов ими</w:t>
            </w:r>
          </w:p>
        </w:tc>
        <w:tc>
          <w:tcPr>
            <w:tcW w:w="424" w:type="pct"/>
            <w:vMerge/>
            <w:vAlign w:val="center"/>
          </w:tcPr>
          <w:p w14:paraId="58C83B3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D79929A" w14:textId="77777777" w:rsidTr="00944C43">
        <w:trPr>
          <w:trHeight w:val="562"/>
        </w:trPr>
        <w:tc>
          <w:tcPr>
            <w:tcW w:w="1182" w:type="pct"/>
            <w:vMerge/>
          </w:tcPr>
          <w:p w14:paraId="25C7C121"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B48D36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Супы региональной кухни (французского лукового, минестроне, буайбеса, супа гуйяш (гуляш), щей суточных в горшочке под тестом, гаспачо и др.). Рецептуры, правила, последовательность приготовления, температура, способы подачи</w:t>
            </w:r>
          </w:p>
        </w:tc>
        <w:tc>
          <w:tcPr>
            <w:tcW w:w="424" w:type="pct"/>
            <w:vMerge/>
            <w:vAlign w:val="center"/>
          </w:tcPr>
          <w:p w14:paraId="33E2C3A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81358C6" w14:textId="77777777" w:rsidTr="00944C43">
        <w:trPr>
          <w:trHeight w:val="1379"/>
        </w:trPr>
        <w:tc>
          <w:tcPr>
            <w:tcW w:w="1182" w:type="pct"/>
            <w:vMerge/>
          </w:tcPr>
          <w:p w14:paraId="5BF9CDC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1957143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оформления и отпуска супов для различных методов обслуживания, способов подачи.Правила сервировки стола и подачи с учетом различных методов обслуживания и способов подачи. Выбор посуды для отпуска. Порционирование,  эстетичная упаковка, подготовка супов для отпуска на вынос, для транспортирования</w:t>
            </w:r>
          </w:p>
        </w:tc>
        <w:tc>
          <w:tcPr>
            <w:tcW w:w="424" w:type="pct"/>
            <w:vMerge/>
            <w:vAlign w:val="center"/>
          </w:tcPr>
          <w:p w14:paraId="3CB0720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11175E8" w14:textId="77777777" w:rsidTr="00944C43">
        <w:tc>
          <w:tcPr>
            <w:tcW w:w="1182" w:type="pct"/>
            <w:vMerge/>
          </w:tcPr>
          <w:p w14:paraId="794182C9"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143579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vAlign w:val="center"/>
          </w:tcPr>
          <w:p w14:paraId="6F83744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12</w:t>
            </w:r>
          </w:p>
        </w:tc>
      </w:tr>
      <w:tr w:rsidR="0022123C" w:rsidRPr="0022123C" w14:paraId="5F1FCE52" w14:textId="77777777" w:rsidTr="00944C43">
        <w:tc>
          <w:tcPr>
            <w:tcW w:w="1182" w:type="pct"/>
            <w:vMerge/>
          </w:tcPr>
          <w:p w14:paraId="35E5072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E4FE35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Практическая работа. Адаптация, разработка рецептур супов сложного ассортимента. Подготовка документации (акта проработки, технологической карты, калькуляционной карты)</w:t>
            </w:r>
          </w:p>
        </w:tc>
        <w:tc>
          <w:tcPr>
            <w:tcW w:w="424" w:type="pct"/>
            <w:vAlign w:val="center"/>
          </w:tcPr>
          <w:p w14:paraId="49D0823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2D3E248F" w14:textId="77777777" w:rsidTr="00944C43">
        <w:tc>
          <w:tcPr>
            <w:tcW w:w="1182" w:type="pct"/>
            <w:vMerge/>
          </w:tcPr>
          <w:p w14:paraId="623AF9E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0B92E6A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оформление и отпуск прозрачных супов с различными гарнирами, крем-супов(оформление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14:paraId="1DA710D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618E0A4E" w14:textId="77777777" w:rsidTr="00944C43">
        <w:tc>
          <w:tcPr>
            <w:tcW w:w="1182" w:type="pct"/>
            <w:vMerge/>
          </w:tcPr>
          <w:p w14:paraId="440D3F9E"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4B4E56A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оформление и отпуск супов региональной кухни, авторских, брендовых супов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14:paraId="176039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6F7DC38D" w14:textId="77777777" w:rsidTr="00944C43">
        <w:tc>
          <w:tcPr>
            <w:tcW w:w="1182" w:type="pct"/>
            <w:vMerge w:val="restart"/>
          </w:tcPr>
          <w:p w14:paraId="212E31D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2.2.</w:t>
            </w:r>
          </w:p>
          <w:p w14:paraId="043C023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горячих соусов сложного ассортимента</w:t>
            </w:r>
          </w:p>
          <w:p w14:paraId="0D2CE4E6"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0E560FE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16AC6A7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58C4DCF6" w14:textId="77777777" w:rsidTr="00944C43">
        <w:tc>
          <w:tcPr>
            <w:tcW w:w="1182" w:type="pct"/>
            <w:vMerge/>
          </w:tcPr>
          <w:p w14:paraId="46C3F461"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683065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Классификация, ассортимент, актуальные направления в приготовлении соусов сложного ассортимента; требования к качеству, пищевая ценность, температура подачи, условия и сроки хранения. </w:t>
            </w:r>
          </w:p>
          <w:p w14:paraId="4B969D3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выбора основных продуктов и ингредиентов к ним требуемого типа, качества, кондиции для формирования гармоничного вкуса, аромата, требуемого цвета и высоких эстетических качеств соусов.  Правила соусной композиции</w:t>
            </w:r>
          </w:p>
        </w:tc>
        <w:tc>
          <w:tcPr>
            <w:tcW w:w="424" w:type="pct"/>
            <w:vMerge/>
            <w:vAlign w:val="center"/>
          </w:tcPr>
          <w:p w14:paraId="6C1ABCA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FFFCCC2" w14:textId="77777777" w:rsidTr="00944C43">
        <w:tc>
          <w:tcPr>
            <w:tcW w:w="1182" w:type="pct"/>
            <w:vMerge/>
          </w:tcPr>
          <w:p w14:paraId="135DB87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0D7B553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комбинирование различных способов и современных методов приготовления полуфабрикатов для соусов сложного ассортимента: соусов на муке, яично-масляных, овощных, сырных соусов. </w:t>
            </w:r>
          </w:p>
          <w:p w14:paraId="4F804B6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варки бульонов, в том числе концентрированного (фюме), подготовки вина, уксусов, вкусовых приправ, сливок и других молочных продуктов. Правила приготовления мучной пассеровки (ру), пассерованных овощей, томатного пюре, яично-масляных смесей, льезонов, различных видов овощных, плодовых, ягодных пюре, как основ соусов. Правила охлаждения и замораживания заготовок для сложных горячих соусов и отдельных готовых горячих сложных соусов. Способы сокращения потерь и сохранения пищевой ценности  продуктов в процессе приготовления, хранения соусов.</w:t>
            </w:r>
          </w:p>
        </w:tc>
        <w:tc>
          <w:tcPr>
            <w:tcW w:w="424" w:type="pct"/>
            <w:vMerge/>
            <w:vAlign w:val="center"/>
          </w:tcPr>
          <w:p w14:paraId="07DACD3A"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F6FA711" w14:textId="77777777" w:rsidTr="00944C43">
        <w:tc>
          <w:tcPr>
            <w:tcW w:w="1182" w:type="pct"/>
            <w:vMerge/>
          </w:tcPr>
          <w:p w14:paraId="435F328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3621347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Приготовление, кулинарное назначение, рецептуры сложных горячих соусов, в том числе авторских, брендовых, региональной кухни: </w:t>
            </w:r>
          </w:p>
          <w:p w14:paraId="32E581A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соусов на муке: эспаньол, велюте, супрем, бешамель и их производных, соуса демигляс и др.;</w:t>
            </w:r>
          </w:p>
          <w:p w14:paraId="29ABE31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масляных, яично-масляных соусов: голландского (голландез) и его производных; соусов бер-блан, беарньез,  шорон, яичного сладкого и др.; </w:t>
            </w:r>
          </w:p>
          <w:p w14:paraId="4234F4F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соусов для паст: грибного, болоньезе, томатного, сырного, сливочного, из ракообразных;</w:t>
            </w:r>
          </w:p>
          <w:p w14:paraId="04A6F71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соусов на основе овощных соков и пюре, пенных соусов</w:t>
            </w:r>
          </w:p>
        </w:tc>
        <w:tc>
          <w:tcPr>
            <w:tcW w:w="424" w:type="pct"/>
            <w:vMerge/>
            <w:vAlign w:val="center"/>
          </w:tcPr>
          <w:p w14:paraId="1460C4E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14F41B0" w14:textId="77777777" w:rsidTr="00944C43">
        <w:tc>
          <w:tcPr>
            <w:tcW w:w="1182" w:type="pct"/>
            <w:vMerge/>
          </w:tcPr>
          <w:p w14:paraId="59691163"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ECCF77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Правила оформления и отпуска соусов, правила сервировки стола и подачи с учетом различных методов обслуживания и способов подачи. Выбор посуды для отпуска. </w:t>
            </w:r>
          </w:p>
        </w:tc>
        <w:tc>
          <w:tcPr>
            <w:tcW w:w="424" w:type="pct"/>
            <w:vMerge/>
            <w:vAlign w:val="center"/>
          </w:tcPr>
          <w:p w14:paraId="083EEE79"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91D2F5A" w14:textId="77777777" w:rsidTr="00944C43">
        <w:tc>
          <w:tcPr>
            <w:tcW w:w="1182" w:type="pct"/>
            <w:vMerge/>
          </w:tcPr>
          <w:p w14:paraId="089803D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4AD6F4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посуды для отпуска, методы сервировки и способы подачи соусов в зависимости от типа, класса организации питания, формы обслуживания, способа подачи. Способы подачи соусов «особо» и «под соусом». Порционирование,  эстетичная упаковка, подготовка соусов для отпуска на вынос. Варианты оформления тарелки и блюд горячими соусами. </w:t>
            </w:r>
          </w:p>
        </w:tc>
        <w:tc>
          <w:tcPr>
            <w:tcW w:w="424" w:type="pct"/>
            <w:vMerge/>
            <w:vAlign w:val="center"/>
          </w:tcPr>
          <w:p w14:paraId="3364B269"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3F92B83" w14:textId="77777777" w:rsidTr="00944C43">
        <w:tc>
          <w:tcPr>
            <w:tcW w:w="1182" w:type="pct"/>
            <w:vMerge/>
          </w:tcPr>
          <w:p w14:paraId="2FAE54EE"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4DFD020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24" w:type="pct"/>
            <w:vAlign w:val="center"/>
          </w:tcPr>
          <w:p w14:paraId="7E42CE8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2CC5AAFF" w14:textId="77777777" w:rsidTr="00944C43">
        <w:tc>
          <w:tcPr>
            <w:tcW w:w="1182" w:type="pct"/>
            <w:vMerge/>
          </w:tcPr>
          <w:p w14:paraId="69073C2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559B456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Практическая работа. Адаптация, разработка рецептур соусов сложного ассортимента. Подготовка документации (акта проработки, технологической карты, калькуляционной карты)</w:t>
            </w:r>
          </w:p>
        </w:tc>
        <w:tc>
          <w:tcPr>
            <w:tcW w:w="424" w:type="pct"/>
            <w:vAlign w:val="center"/>
          </w:tcPr>
          <w:p w14:paraId="40C3A60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18284429" w14:textId="77777777" w:rsidTr="00944C43">
        <w:tc>
          <w:tcPr>
            <w:tcW w:w="1182" w:type="pct"/>
            <w:vMerge w:val="restart"/>
          </w:tcPr>
          <w:p w14:paraId="363DB88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 2.3. </w:t>
            </w:r>
          </w:p>
          <w:p w14:paraId="78DDD0B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горячих блюд и гарниров из овощей и грибов сложного ассортимента</w:t>
            </w:r>
          </w:p>
          <w:p w14:paraId="709DC27E"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F3B41E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4F5C049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430E082F" w14:textId="77777777" w:rsidTr="00944C43">
        <w:tc>
          <w:tcPr>
            <w:tcW w:w="1182" w:type="pct"/>
            <w:vMerge/>
          </w:tcPr>
          <w:p w14:paraId="5BCB9AAE"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CF9F17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Ассортимент, пищевая ценность горячих блюд из овощей, грибовсложного приготовления. 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Современные  направления в приготовлениигорячих блюд и гарниров из овощей и грибов сложного ассортимента.</w:t>
            </w:r>
          </w:p>
        </w:tc>
        <w:tc>
          <w:tcPr>
            <w:tcW w:w="424" w:type="pct"/>
            <w:vMerge/>
            <w:vAlign w:val="center"/>
          </w:tcPr>
          <w:p w14:paraId="0BB1E79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9260684" w14:textId="77777777" w:rsidTr="00944C43">
        <w:tc>
          <w:tcPr>
            <w:tcW w:w="1182" w:type="pct"/>
            <w:vMerge/>
          </w:tcPr>
          <w:p w14:paraId="0C5CD0B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5FC0981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Методы приготовления горячих блюд и гарниров из овощей и грибов сложного ассортимента: припускание с постепенным добавлением жидкости, варка на пару, протирание и взбивание горячей массы, жарка в воке, жарка во фритюре изделий из овощной массы, жарка в жидком тесте, запекание, томление в горшочках, копчение, фарширование, затягивание сливками, паровая конвекция, глазирование, техники молекулярной кухни, су-вида, витамикса, _асс__нысии продуктов. Выбор методов приготовления в соответствии с типом, кондицией овощей и грибов. Способы сокращения потерь и сохранения пищевой ценности  овощей, плодов, грибов.</w:t>
            </w:r>
          </w:p>
        </w:tc>
        <w:tc>
          <w:tcPr>
            <w:tcW w:w="424" w:type="pct"/>
            <w:vMerge/>
            <w:vAlign w:val="center"/>
          </w:tcPr>
          <w:p w14:paraId="7A974B0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734F5E1" w14:textId="77777777" w:rsidTr="00944C43">
        <w:tc>
          <w:tcPr>
            <w:tcW w:w="1182" w:type="pct"/>
            <w:vMerge/>
          </w:tcPr>
          <w:p w14:paraId="62D4A7A1"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132FB5B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Рецептуры, приготовление, оформление и способы подачи для различных методов обслуживания сложных блюд и гарниров из овощей и грибов (овощного ризотто, гратена из овощей, овощного соте, овощей глазированных, овощей в тесте, овощей темпура, рататуя, овощей жульен, картофеля дюшес, картофеля кассероль, крокетов из картофеля с грибами, овощного суфле, мисо из овощей, лука-порея фаршированного, спагетти из кабачков, огурцов жареных, овощей томленых в горшочке, артишоков фаршированных, фенхеля фаршированного, спаржи паровой, муссов паровых и запеченных; кнельной массы, запеченной и паровой; сморчков со сливками, грибов шиитаке жареных др.), в том числе авторских, брендовых, региональной кухни</w:t>
            </w:r>
          </w:p>
        </w:tc>
        <w:tc>
          <w:tcPr>
            <w:tcW w:w="424" w:type="pct"/>
            <w:vMerge/>
            <w:vAlign w:val="center"/>
          </w:tcPr>
          <w:p w14:paraId="285BDCD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1388F04" w14:textId="77777777" w:rsidTr="00944C43">
        <w:tc>
          <w:tcPr>
            <w:tcW w:w="1182" w:type="pct"/>
            <w:vMerge/>
          </w:tcPr>
          <w:p w14:paraId="75C9B2A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55D7521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Требования к качеству, условия и сроки хранения горячих блюд из овощей и грибов. Порционирование,  эстетичная упаковка, подготовка горячих блюд из овощей и грибов для отпуска на вынос</w:t>
            </w:r>
          </w:p>
        </w:tc>
        <w:tc>
          <w:tcPr>
            <w:tcW w:w="424" w:type="pct"/>
            <w:vMerge/>
            <w:vAlign w:val="center"/>
          </w:tcPr>
          <w:p w14:paraId="4074F06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86A8549" w14:textId="77777777" w:rsidTr="00944C43">
        <w:tc>
          <w:tcPr>
            <w:tcW w:w="1182" w:type="pct"/>
            <w:vMerge w:val="restart"/>
          </w:tcPr>
          <w:p w14:paraId="51D36B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2.4.</w:t>
            </w:r>
          </w:p>
          <w:p w14:paraId="36C5D46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горячих блюд и гарниров из круп, бобовых и макаронных изделий (паст) сложного ассортимента</w:t>
            </w:r>
          </w:p>
        </w:tc>
        <w:tc>
          <w:tcPr>
            <w:tcW w:w="3394" w:type="pct"/>
          </w:tcPr>
          <w:p w14:paraId="5E71898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44B6807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w:t>
            </w:r>
          </w:p>
        </w:tc>
      </w:tr>
      <w:tr w:rsidR="0022123C" w:rsidRPr="0022123C" w14:paraId="2F53A040" w14:textId="77777777" w:rsidTr="00944C43">
        <w:tc>
          <w:tcPr>
            <w:tcW w:w="1182" w:type="pct"/>
            <w:vMerge/>
          </w:tcPr>
          <w:p w14:paraId="1987FC44"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10E57FC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Ассортимент блюд и гарниров из круп, бобовых, макаронных изделий (паст), проращенного зерна и семян. Правила выбора круп,бобовых, макаронных изделий (паст)и дополнительных ингредиентов к ним на основе принципов сочетаемости, взаимозаменяемости, в соответствии с технологическими требованиями к приготовлению блюд. </w:t>
            </w:r>
          </w:p>
        </w:tc>
        <w:tc>
          <w:tcPr>
            <w:tcW w:w="424" w:type="pct"/>
            <w:vMerge/>
            <w:vAlign w:val="center"/>
          </w:tcPr>
          <w:p w14:paraId="4F634B7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E227CDE" w14:textId="77777777" w:rsidTr="00944C43">
        <w:tc>
          <w:tcPr>
            <w:tcW w:w="1182" w:type="pct"/>
            <w:vMerge/>
          </w:tcPr>
          <w:p w14:paraId="363786A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0B36630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Методы проращивания различных типов зерна и семян: замачивание, промывание, смачивание водой.Пищевая ценность проростков. Методы приготовление блюд и гарниров из круп, бобовых: варка с предварительным замачиванием и без, _собенности варки ризотто и плова. Приготовление оладьев из дробленых круп. Приготовление поленты. Запекание изделий из крупяных масс (поленты, пудингов). Правила варки макаронных изделий откидным способом и, не сливая отвара, особенности подготовки листов пасты для лазаньи, _анелони. Выбор начинок, соусов, формование и запекание лазаньи. Выбор соусов, заправок, дополнительных ингредиентов к пастам, соедиение с ними и доведение до вкуса. </w:t>
            </w:r>
          </w:p>
        </w:tc>
        <w:tc>
          <w:tcPr>
            <w:tcW w:w="424" w:type="pct"/>
            <w:vMerge/>
            <w:vAlign w:val="center"/>
          </w:tcPr>
          <w:p w14:paraId="4080F421"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B4528DA" w14:textId="77777777" w:rsidTr="00944C43">
        <w:tc>
          <w:tcPr>
            <w:tcW w:w="1182" w:type="pct"/>
            <w:vMerge/>
          </w:tcPr>
          <w:p w14:paraId="7C1D132E"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0275D74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оформления и подачи, правила сервировки стола, температура подачи блюд и гарниров из круп, бобовых, проращенного зерна и семян, макаронных изделий. Выбор посуды для отпуска, способа подачи с учетом типа организации питания, методов обслуживания. Порционирование,  эстетичная упаковка, подготовка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14:paraId="7DD18E1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A6354D3" w14:textId="77777777" w:rsidTr="00944C43">
        <w:tc>
          <w:tcPr>
            <w:tcW w:w="1182" w:type="pct"/>
            <w:vMerge/>
          </w:tcPr>
          <w:p w14:paraId="573D26F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00C77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лабораторных занятий</w:t>
            </w:r>
          </w:p>
        </w:tc>
        <w:tc>
          <w:tcPr>
            <w:tcW w:w="424" w:type="pct"/>
            <w:vAlign w:val="center"/>
          </w:tcPr>
          <w:p w14:paraId="59486BF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22123C" w:rsidRPr="0022123C" w14:paraId="3CBC7DB1" w14:textId="77777777" w:rsidTr="00944C43">
        <w:tc>
          <w:tcPr>
            <w:tcW w:w="1182" w:type="pct"/>
            <w:vMerge/>
          </w:tcPr>
          <w:p w14:paraId="5FB9F7EB"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C68E75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занятие.Адаптация рецептур холодных блюд из круп, бобовых, пророщенного зерна, макаронных изделий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14:paraId="5F7F967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2360916F" w14:textId="77777777" w:rsidTr="00944C43">
        <w:tc>
          <w:tcPr>
            <w:tcW w:w="1182" w:type="pct"/>
            <w:vMerge/>
          </w:tcPr>
          <w:p w14:paraId="262ED20F"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D3D4C5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Лабораторное занятие. Приготовление, оформление и отпуск блюд и гарниров из овощей, грибов, круп, бобовых и макаронных изделий, сложного ассортимента (оформление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14:paraId="63A7472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491BF7D4" w14:textId="77777777" w:rsidTr="00944C43">
        <w:tc>
          <w:tcPr>
            <w:tcW w:w="1182" w:type="pct"/>
            <w:vMerge w:val="restart"/>
          </w:tcPr>
          <w:p w14:paraId="4AB81E0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2.5.</w:t>
            </w:r>
          </w:p>
          <w:p w14:paraId="1463B53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блюд из яиц, творога, сыра, муки сложного ассортимента</w:t>
            </w:r>
          </w:p>
          <w:p w14:paraId="502B3F24"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6222B3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Содержание</w:t>
            </w:r>
          </w:p>
        </w:tc>
        <w:tc>
          <w:tcPr>
            <w:tcW w:w="424" w:type="pct"/>
            <w:vMerge w:val="restart"/>
            <w:vAlign w:val="center"/>
          </w:tcPr>
          <w:p w14:paraId="07E0760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21DB5B80" w14:textId="77777777" w:rsidTr="00944C43">
        <w:tc>
          <w:tcPr>
            <w:tcW w:w="1182" w:type="pct"/>
            <w:vMerge/>
          </w:tcPr>
          <w:p w14:paraId="50FF565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E9FDE4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Ассортимент блюд из яиц, творога, сыра сложного приготовления. Пищевая ценность. Правила выбора основных продуктов и дополнительных ингредиентов для  блюд из яиц и творога сложного ассортимента. Методы приготовление: варка, жарка во фритюре яиц без скорлупы (пашот), маринование яиц. Приготовление яиц пашот с овощами и сыром. Подготовка ингредиентов, приготовление суфле из яиц, сырного суфле. Приготовление киша (пирога со смешанным омлетом). Классификация, основные характеристики,пищевая ценность, требования к качеству и безопасности сыров. Правила выбора сыра, дополнительных ингредиентов в соответствии с технологическими требованиями для создания гармоничных блюд. Выбор методов приготовления горячих блюд из сыра: изделий из сыра и сырныой массы, жареных во фритюре, гренок, овощей в жидком фондю из сыра, копченого сыра, сыра жареного во фритюре и др. </w:t>
            </w:r>
          </w:p>
        </w:tc>
        <w:tc>
          <w:tcPr>
            <w:tcW w:w="424" w:type="pct"/>
            <w:vMerge/>
            <w:vAlign w:val="center"/>
          </w:tcPr>
          <w:p w14:paraId="062057F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1180F099" w14:textId="77777777" w:rsidTr="00944C43">
        <w:tc>
          <w:tcPr>
            <w:tcW w:w="1182" w:type="pct"/>
            <w:vMerge/>
          </w:tcPr>
          <w:p w14:paraId="7751FCE3"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1F5F83E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Выбор посуды для отпуска, способы подачи в зависимости от типа организации питания и метода обслуживания.Порционирование,  эстетичная упаковка, подготовка блюд, изделий, закусок для отпуска на вынос.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14:paraId="2E5517DB"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B28C198" w14:textId="77777777" w:rsidTr="00944C43">
        <w:tc>
          <w:tcPr>
            <w:tcW w:w="1182" w:type="pct"/>
            <w:vMerge/>
          </w:tcPr>
          <w:p w14:paraId="1A9ACE5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3FEB82C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Основные характеристики, выбор различных видов муки, требуемых для приготовления мучных блюд. Ассортимент блюд и кулинарных изделий из муки сложного приготовления.  Методы приготовления мучных изделий из пресного и дрожжевого теста с использованием гречневой, кукурузной, овсяной, рисовой и др. видов муки:блинов, оладий,блинчиков, пирога блинчатого, блинницы, курника из пресного слоеного теста, штруделей с различными фаршами, пельменей, равиолей, хачапури и пр.Физико-химические  процессы, происходящие при приготовлении мучных  изделий из теста. Выбор посуды для отпуска, способы подачи в зависимости от типа организации питания и методов обслуживания. Порционирование,  эстетичная упаковка, подготовка блюд и изделий из муки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14:paraId="4904E09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F72A368" w14:textId="77777777" w:rsidTr="00944C43">
        <w:tc>
          <w:tcPr>
            <w:tcW w:w="1182" w:type="pct"/>
            <w:vMerge/>
          </w:tcPr>
          <w:p w14:paraId="4597BBA9"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9071B4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лабораторных занятий</w:t>
            </w:r>
          </w:p>
        </w:tc>
        <w:tc>
          <w:tcPr>
            <w:tcW w:w="424" w:type="pct"/>
            <w:vAlign w:val="center"/>
          </w:tcPr>
          <w:p w14:paraId="50AD9D2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6F93C818" w14:textId="77777777" w:rsidTr="00944C43">
        <w:tc>
          <w:tcPr>
            <w:tcW w:w="1182" w:type="pct"/>
            <w:vMerge/>
          </w:tcPr>
          <w:p w14:paraId="5BF39622"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AD38FE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Адаптация рецептур блюд сложного ассортимента из яиц, творога, сыра, муки  в соответствии с _асс__ны_ем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14:paraId="1143C2C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189A8B1B" w14:textId="77777777" w:rsidTr="00944C43">
        <w:tc>
          <w:tcPr>
            <w:tcW w:w="1182" w:type="pct"/>
            <w:vMerge/>
          </w:tcPr>
          <w:p w14:paraId="13703A5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537A7AD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Лабораторнаяработа. Приготовление, оформление,  отпуск и презентация блюд и изделий из яиц, творога, сыра, муки сложного ассортимента</w:t>
            </w:r>
          </w:p>
          <w:p w14:paraId="1CC83BA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14:paraId="48A5B84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543BC40C" w14:textId="77777777" w:rsidTr="00944C43">
        <w:tc>
          <w:tcPr>
            <w:tcW w:w="1182" w:type="pct"/>
            <w:vMerge w:val="restart"/>
          </w:tcPr>
          <w:p w14:paraId="7BD7371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2.6.</w:t>
            </w:r>
          </w:p>
          <w:p w14:paraId="0A69549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блюд, кулинарных изделий, закусок  из рыбы, нерыбного водного сырьясложного ассортимента</w:t>
            </w:r>
          </w:p>
          <w:p w14:paraId="05DFA3D7"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F9D274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7AF997A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45B5EA19" w14:textId="77777777" w:rsidTr="00944C43">
        <w:tc>
          <w:tcPr>
            <w:tcW w:w="1182" w:type="pct"/>
            <w:vMerge/>
          </w:tcPr>
          <w:p w14:paraId="13DCED3C"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1D85C75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Ассортимент, значение в питании блюд, кулинарных изделий, закусок  из рыбы и нерыбного водного сырья  сложного ассортимента.Принципы формирования ассортимента горячих блюд сложного ассортимента  из региональных, редких или экзотических видов рыб, в соответствии с заказом</w:t>
            </w:r>
          </w:p>
        </w:tc>
        <w:tc>
          <w:tcPr>
            <w:tcW w:w="424" w:type="pct"/>
            <w:vMerge/>
            <w:vAlign w:val="center"/>
          </w:tcPr>
          <w:p w14:paraId="303D962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071630E" w14:textId="77777777" w:rsidTr="00944C43">
        <w:tc>
          <w:tcPr>
            <w:tcW w:w="1182" w:type="pct"/>
            <w:vMerge/>
          </w:tcPr>
          <w:p w14:paraId="6EE2A70F"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082FCC7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Актуальные сочетания основных продуктов и дополнительных ингредиентов к ним для формирования гармоничного вкуса, аромата, требуемого цвета и высоких эстетических качеств. Правила выбора полуфабрикатов из рыбы и дополнительных ингредиентов к ним в соответствии с  методом приготовления. Комбинирование различных способов и современных методов приготовления блюд из рыбы сложного ассортимента:варка на решетке, припускание целиком, жарка на гриле (глубокая и поверхностная), жарка в полусферической сковороде, жарка на вертеле, запекание в фольге, соли, тесте и промасленной бумаге, томление в горшочке, копчение, варка на пару и запекание изделий из кнельной массы, с использованием техник молекулярной кухни.Способы сокращения потерь и сохранения пищевой ценности  продуктов.</w:t>
            </w:r>
          </w:p>
        </w:tc>
        <w:tc>
          <w:tcPr>
            <w:tcW w:w="424" w:type="pct"/>
            <w:vMerge/>
            <w:vAlign w:val="center"/>
          </w:tcPr>
          <w:p w14:paraId="2CC36E7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F0266D6" w14:textId="77777777" w:rsidTr="00944C43">
        <w:tc>
          <w:tcPr>
            <w:tcW w:w="1182" w:type="pct"/>
            <w:vMerge/>
          </w:tcPr>
          <w:p w14:paraId="78F2072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809085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Рецептуры, приготовление, оформление и способы подачи, требования к качеству блюд из рыбы: </w:t>
            </w:r>
          </w:p>
          <w:p w14:paraId="0D91825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рыбы отварной в бульоне и на пару (целиком, звеном, порционными кусками в конверте, фаршированной целиком и _асс__ными кусками),</w:t>
            </w:r>
          </w:p>
          <w:p w14:paraId="2241246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рыбы припущенной (рулетиками, порционными кусками под соусом, целиком мелкой и средней); </w:t>
            </w:r>
          </w:p>
          <w:p w14:paraId="381D9DF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рыбы, жареной на вертеле, на решетке, на плоской поверхности, в воке;</w:t>
            </w:r>
          </w:p>
          <w:p w14:paraId="6341E8D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рыбы, запеченной в фольге, в соли, в тесте, в промасленной бумаге; </w:t>
            </w:r>
          </w:p>
          <w:p w14:paraId="728D7CD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рыбы, тушеной в горшочке и т.д.</w:t>
            </w:r>
          </w:p>
          <w:p w14:paraId="38FAC83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Подбор соусов, гарниров к блюдам из рыбы. </w:t>
            </w:r>
          </w:p>
        </w:tc>
        <w:tc>
          <w:tcPr>
            <w:tcW w:w="424" w:type="pct"/>
            <w:vMerge/>
            <w:vAlign w:val="center"/>
          </w:tcPr>
          <w:p w14:paraId="07E0329D"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6F132729" w14:textId="77777777" w:rsidTr="00944C43">
        <w:tc>
          <w:tcPr>
            <w:tcW w:w="1182" w:type="pct"/>
            <w:vMerge/>
          </w:tcPr>
          <w:p w14:paraId="5A2FE34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A2E015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Рецептуры, приготовление, оформление и способы подачи, требования к качеству блюд из моллюсков и ракообразных: крабов отварных; лангустов отварных; трепангов жареные; гребешков жареных; крабов, запеченных целиком; термидора из омаров; мидий, припущенных в белом вине (мариньер) и др. Органолептические способы определения степени готовности и качества моллюсков и ракообразныхи соответствие блюд стандартным требованиям качества и безопасности. Подбор соусов, гарниров к блюдам из нерыбного водного сырья. Способы сокращения потерь и сохранения пищевой ценности</w:t>
            </w:r>
          </w:p>
        </w:tc>
        <w:tc>
          <w:tcPr>
            <w:tcW w:w="424" w:type="pct"/>
            <w:vMerge/>
            <w:vAlign w:val="center"/>
          </w:tcPr>
          <w:p w14:paraId="51F6407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85301B2" w14:textId="77777777" w:rsidTr="00944C43">
        <w:tc>
          <w:tcPr>
            <w:tcW w:w="1182" w:type="pct"/>
            <w:vMerge/>
          </w:tcPr>
          <w:p w14:paraId="4CD2304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3691F7D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сервировки стола и подачи, температура подачи горячих блюд из рыбы и нерыбного водного сырья. Выбор посуды для отпуска, способы подачи в зависимости от типа организации питания и способа обслуживания. Порционирование,  эстетичная упаковка, подготовка горячих блюд из рыбы и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 основе принципов ХАССП</w:t>
            </w:r>
          </w:p>
        </w:tc>
        <w:tc>
          <w:tcPr>
            <w:tcW w:w="424" w:type="pct"/>
            <w:vMerge/>
            <w:vAlign w:val="center"/>
          </w:tcPr>
          <w:p w14:paraId="18DED9B7"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748BE272" w14:textId="77777777" w:rsidTr="00944C43">
        <w:tc>
          <w:tcPr>
            <w:tcW w:w="1182" w:type="pct"/>
            <w:vMerge/>
          </w:tcPr>
          <w:p w14:paraId="6374D6B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145D13A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лабораторных занятий</w:t>
            </w:r>
          </w:p>
        </w:tc>
        <w:tc>
          <w:tcPr>
            <w:tcW w:w="424" w:type="pct"/>
            <w:vAlign w:val="center"/>
          </w:tcPr>
          <w:p w14:paraId="51C7AED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22123C" w:rsidRPr="0022123C" w14:paraId="5AC32423" w14:textId="77777777" w:rsidTr="00944C43">
        <w:tc>
          <w:tcPr>
            <w:tcW w:w="1182" w:type="pct"/>
            <w:vMerge/>
          </w:tcPr>
          <w:p w14:paraId="357B15EB"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4E049E6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Разработка рецептури последовательности приготовленияблюд, кулинарных изделий, закусок  из рыбы, нерыбного водного сырья сложного ассортиментас учетом требований системыХАССП, СанПиН</w:t>
            </w:r>
          </w:p>
        </w:tc>
        <w:tc>
          <w:tcPr>
            <w:tcW w:w="424" w:type="pct"/>
            <w:vAlign w:val="center"/>
          </w:tcPr>
          <w:p w14:paraId="223EB56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4BBC26BE" w14:textId="77777777" w:rsidTr="00944C43">
        <w:tc>
          <w:tcPr>
            <w:tcW w:w="1182" w:type="pct"/>
            <w:vMerge/>
          </w:tcPr>
          <w:p w14:paraId="0B4E3121"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51BF6D5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творческое оформление и подача блюд из рыбы и нерыбного водного сырья сложного ассортимента, в том числе авторских, брендовых, региональной кухни(оформление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14:paraId="37D399B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7D4D5B78" w14:textId="77777777" w:rsidTr="00944C43">
        <w:tc>
          <w:tcPr>
            <w:tcW w:w="1182" w:type="pct"/>
            <w:vMerge w:val="restart"/>
          </w:tcPr>
          <w:p w14:paraId="0C2722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 2.7.</w:t>
            </w:r>
          </w:p>
          <w:p w14:paraId="54556DC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блюд, кулинарных изделий, закусок  из мяса, мясных продуктов сложного ассортимента</w:t>
            </w:r>
          </w:p>
        </w:tc>
        <w:tc>
          <w:tcPr>
            <w:tcW w:w="3394" w:type="pct"/>
          </w:tcPr>
          <w:p w14:paraId="6C608B8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4ED5DB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6B02017E" w14:textId="77777777" w:rsidTr="00944C43">
        <w:trPr>
          <w:trHeight w:val="239"/>
        </w:trPr>
        <w:tc>
          <w:tcPr>
            <w:tcW w:w="1182" w:type="pct"/>
            <w:vMerge/>
          </w:tcPr>
          <w:p w14:paraId="1BBAFEE3"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FD0FA5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Ассортимент, значение в питании блюд из мяса и мясопродуктов сложного ассортимента. Актуальные направления формирования ассортимента</w:t>
            </w:r>
          </w:p>
        </w:tc>
        <w:tc>
          <w:tcPr>
            <w:tcW w:w="424" w:type="pct"/>
            <w:vMerge/>
            <w:vAlign w:val="center"/>
          </w:tcPr>
          <w:p w14:paraId="3F20DE6E"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5AF2009" w14:textId="77777777" w:rsidTr="00944C43">
        <w:tc>
          <w:tcPr>
            <w:tcW w:w="1182" w:type="pct"/>
            <w:vMerge/>
          </w:tcPr>
          <w:p w14:paraId="47002F51"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D2409A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выбора основных видов сырья и дополнительных ингредиентов к ним для приготовления сложных блюд и кулинарных изделий из мяса, мясных продуктов в соответствии с процессом приготовления, рецептурой, принципами сочетаемости, взаимозаменяемости. Актуальные варианты сочетания основных продуктов и дополнительных ингредиентов к ним. Варианты подбора пряностей и приправ при приготовлении горячих блюд из мяса, мясных продуктов. Способы маринования, панирования мяса и мясных продуктов с использованием широкого ассортимента пряностей и приправ. Способы формования, обвязывания перед тепловой обработкой</w:t>
            </w:r>
          </w:p>
        </w:tc>
        <w:tc>
          <w:tcPr>
            <w:tcW w:w="424" w:type="pct"/>
            <w:vMerge/>
            <w:vAlign w:val="center"/>
          </w:tcPr>
          <w:p w14:paraId="1A93DDC2"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03038009" w14:textId="77777777" w:rsidTr="00944C43">
        <w:tc>
          <w:tcPr>
            <w:tcW w:w="1182" w:type="pct"/>
            <w:vMerge/>
          </w:tcPr>
          <w:p w14:paraId="1A6CDAD4"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5D13BD8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Современные и классические методы приготовления горячих блюд, кулинарных изделий, закусок из мяса, мясопродуктов сложного ассортимента: жарка крупным и порционным куском на гриле до различной степени готовности, жарка в воке, запекание с предварительной обжаркой, запекание в тесте и фольге, низкотемпературная варка под вакуумом, томление, засолка, маринование, варка на пару и запекание изделий из мясной кнельной массы, поросенка жареного, поросенка фаршированного, рулетов из мяса, блюд из субпродуктов, горячих блюд из рубленого мяса (кнелей мясных, суфле, рулетов из кнельной массы). Подбор соусов, гарниров к блюдам из мяса, мясопродуктов сложного ассортимента.Способы сокращения потерь и сохранения пищевой ценности продуктов при приготовлении.</w:t>
            </w:r>
          </w:p>
        </w:tc>
        <w:tc>
          <w:tcPr>
            <w:tcW w:w="424" w:type="pct"/>
            <w:vMerge/>
            <w:vAlign w:val="center"/>
          </w:tcPr>
          <w:p w14:paraId="595A949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5AC42E27" w14:textId="77777777" w:rsidTr="00944C43">
        <w:tc>
          <w:tcPr>
            <w:tcW w:w="1182" w:type="pct"/>
            <w:vMerge/>
          </w:tcPr>
          <w:p w14:paraId="38539391"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950E14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сервировки стола, способы подачи горячих блюд из мяса, мясопродуктов сложного ассортимента с учетом различных методов обслуживания и способов подачи.Кулинарные приемы, демонстрируемые при отпуске блюд из мяса в присутствии посетителя: транширование, фламбирование, приготовление и подача на горячем камне.Выбор посуды для отпуска, способы подачи в зависимости от типа организации питания и методов обслуживания. Порционирование,  эстетичная упаковка, подготовка холодных блюд из рыбы,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24" w:type="pct"/>
            <w:vMerge/>
            <w:vAlign w:val="center"/>
          </w:tcPr>
          <w:p w14:paraId="2EDFCCE5"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3F8F35B9" w14:textId="77777777" w:rsidTr="00944C43">
        <w:tc>
          <w:tcPr>
            <w:tcW w:w="1182" w:type="pct"/>
            <w:vMerge/>
          </w:tcPr>
          <w:p w14:paraId="332B7A84"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607E67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Тематика практических занятий</w:t>
            </w:r>
          </w:p>
        </w:tc>
        <w:tc>
          <w:tcPr>
            <w:tcW w:w="424" w:type="pct"/>
            <w:vAlign w:val="center"/>
          </w:tcPr>
          <w:p w14:paraId="1820DB7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22123C" w:rsidRPr="0022123C" w14:paraId="30BB0B73" w14:textId="77777777" w:rsidTr="00944C43">
        <w:tc>
          <w:tcPr>
            <w:tcW w:w="1182" w:type="pct"/>
            <w:vMerge/>
          </w:tcPr>
          <w:p w14:paraId="740CD278"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AF344C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17. Адаптация рецептур горячих блюд, кулинарных изделий и закусок из мяса, мясопродуктов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14:paraId="51A136A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668A59FC" w14:textId="77777777" w:rsidTr="00944C43">
        <w:tc>
          <w:tcPr>
            <w:tcW w:w="1182" w:type="pct"/>
            <w:vMerge/>
          </w:tcPr>
          <w:p w14:paraId="12B2FFA4"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7805E74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 работа.  Приготовление, оформление и отпуск горячих блюд, кулинарных изделий, закусок  из мяса, мясных продуктов сложного ассортимента(оформление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14:paraId="1586918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39C8F74F" w14:textId="77777777" w:rsidTr="00944C43">
        <w:tc>
          <w:tcPr>
            <w:tcW w:w="1182" w:type="pct"/>
            <w:vMerge w:val="restart"/>
          </w:tcPr>
          <w:p w14:paraId="64AB063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 2.8. </w:t>
            </w:r>
          </w:p>
          <w:p w14:paraId="101B4F5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подготовка к реализации блюд из домашней птицы, дичи, кролика сложного ассортимента</w:t>
            </w:r>
          </w:p>
        </w:tc>
        <w:tc>
          <w:tcPr>
            <w:tcW w:w="3394" w:type="pct"/>
          </w:tcPr>
          <w:p w14:paraId="02C090A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Содержание </w:t>
            </w:r>
          </w:p>
        </w:tc>
        <w:tc>
          <w:tcPr>
            <w:tcW w:w="424" w:type="pct"/>
            <w:vMerge w:val="restart"/>
            <w:vAlign w:val="center"/>
          </w:tcPr>
          <w:p w14:paraId="3079554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w:t>
            </w:r>
          </w:p>
        </w:tc>
      </w:tr>
      <w:tr w:rsidR="0022123C" w:rsidRPr="0022123C" w14:paraId="682CAB3A" w14:textId="77777777" w:rsidTr="00944C43">
        <w:tc>
          <w:tcPr>
            <w:tcW w:w="1182" w:type="pct"/>
            <w:vMerge/>
          </w:tcPr>
          <w:p w14:paraId="6DC467D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22D185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Ассортимент, значение в питании блюд из домашней птицы, дичи, кролика. Принципы формирования ассортимента горячих блюд сложного ассортимента  из домашней птицы, дичи, кролика  в соответствии с заказом. Актуальные варианты сочетания основных продуктов и дополнительных ингредиентов к ним для формирования гармоничного вкуса, аромата, эстетических качеств блюд сложного ассортимента из домашней птицы, дичи, кролика. Варианты подбора пряностей и приправ при приготовлении данных блюд.</w:t>
            </w:r>
          </w:p>
        </w:tc>
        <w:tc>
          <w:tcPr>
            <w:tcW w:w="424" w:type="pct"/>
            <w:vMerge/>
            <w:vAlign w:val="center"/>
          </w:tcPr>
          <w:p w14:paraId="5AED99A8"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1A2BF67" w14:textId="77777777" w:rsidTr="00944C43">
        <w:tc>
          <w:tcPr>
            <w:tcW w:w="1182" w:type="pct"/>
            <w:vMerge/>
          </w:tcPr>
          <w:p w14:paraId="14B1D12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04B25D8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Современные методы приготовления (использование техник молекулярной кухни, су-вида, витамикса, компрессии продуктов) и классические методы приготовления горячих блюд, кулинарных изделий, закусок из домашней птицы, дичи, кроликасложного ассортимента: индейки отварной; гуся, фаршированного яблоками; кур, запеченных на вертеле; утки, томленой в горшочке; кусочков куриного мяса, запеченного в тесте; курицы, запеченной в тесте целиком;утки, запеченной целиком; кнелей из курицы; индейки, жаренной целиком; утки, фаршированной гречневой кашей, жареннойцеликом; утиной ножки конфи; жаренной утиной грудки; _асс_ной утки; утки горячего копчения,суфле, рулетов из кнельной _асссы и др. Правила подбор соусов, гарниров к блюдам. Способы сокращения потерь и сохранения пищевой ценности продуктов при приготовлении.</w:t>
            </w:r>
          </w:p>
        </w:tc>
        <w:tc>
          <w:tcPr>
            <w:tcW w:w="424" w:type="pct"/>
            <w:vMerge/>
            <w:vAlign w:val="center"/>
          </w:tcPr>
          <w:p w14:paraId="49BBB886"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4987F83A" w14:textId="77777777" w:rsidTr="00944C43">
        <w:tc>
          <w:tcPr>
            <w:tcW w:w="1182" w:type="pct"/>
            <w:vMerge/>
          </w:tcPr>
          <w:p w14:paraId="1B959A47"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554C50B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Правила оформления и отпуска горячих блюд из домашней птицы, дичи, кролика сложного ассортимента: техника порционирования, варианты оформления с учетом типа организации питания, методов обслуживания. Методы сервировки 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 Хранение готовых блюд из домашней птицы, дичи, кролика. Правила вакуумирования, охлаждения и замораживания, размораживания и разогрева отдельных компонентов и готовых блюд.Упаковка, подготовка для отпуска на вынос, транспортирования</w:t>
            </w:r>
          </w:p>
        </w:tc>
        <w:tc>
          <w:tcPr>
            <w:tcW w:w="424" w:type="pct"/>
            <w:vMerge/>
            <w:vAlign w:val="center"/>
          </w:tcPr>
          <w:p w14:paraId="6BC040EF" w14:textId="77777777" w:rsidR="0022123C" w:rsidRPr="0022123C" w:rsidRDefault="0022123C" w:rsidP="0022123C">
            <w:pPr>
              <w:spacing w:after="0" w:line="240" w:lineRule="auto"/>
              <w:ind w:firstLine="709"/>
              <w:rPr>
                <w:rFonts w:ascii="Times New Roman" w:hAnsi="Times New Roman" w:cs="Times New Roman"/>
              </w:rPr>
            </w:pPr>
          </w:p>
        </w:tc>
      </w:tr>
      <w:tr w:rsidR="0022123C" w:rsidRPr="0022123C" w14:paraId="21AD9DAA" w14:textId="77777777" w:rsidTr="00944C43">
        <w:tc>
          <w:tcPr>
            <w:tcW w:w="1182" w:type="pct"/>
            <w:vMerge/>
          </w:tcPr>
          <w:p w14:paraId="004A9607"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486A2C8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Тематика практических и лабораторных занятий </w:t>
            </w:r>
          </w:p>
        </w:tc>
        <w:tc>
          <w:tcPr>
            <w:tcW w:w="424" w:type="pct"/>
            <w:vAlign w:val="center"/>
          </w:tcPr>
          <w:p w14:paraId="2C3C55A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w:t>
            </w:r>
          </w:p>
        </w:tc>
      </w:tr>
      <w:tr w:rsidR="0022123C" w:rsidRPr="0022123C" w14:paraId="37EEC998" w14:textId="77777777" w:rsidTr="00944C43">
        <w:tc>
          <w:tcPr>
            <w:tcW w:w="1182" w:type="pct"/>
            <w:vMerge/>
          </w:tcPr>
          <w:p w14:paraId="1C8641A0"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59059C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Практическое  занятие. Адаптация рецептур холодных блюд из рыбы, нерыбного водного сырья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и форм обслуживания.</w:t>
            </w:r>
          </w:p>
        </w:tc>
        <w:tc>
          <w:tcPr>
            <w:tcW w:w="424" w:type="pct"/>
            <w:vAlign w:val="center"/>
          </w:tcPr>
          <w:p w14:paraId="6DD24D5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w:t>
            </w:r>
          </w:p>
        </w:tc>
      </w:tr>
      <w:tr w:rsidR="0022123C" w:rsidRPr="0022123C" w14:paraId="66FDD0B6" w14:textId="77777777" w:rsidTr="00944C43">
        <w:tc>
          <w:tcPr>
            <w:tcW w:w="1182" w:type="pct"/>
            <w:vMerge/>
          </w:tcPr>
          <w:p w14:paraId="5EB899C5"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AEFF45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Лабораторнаяработа. Приготовление, оформление и отпуск горячих блюд с блюд, кулинарных изделий, закусок  из домашней птицы, дичи, кролика сложного ассортимента(оформление заявки на сырье и продукты, составление рецептуры (технологической карты), организация  и своевременная уборка рабочих мест, безопасная эксплуатация технологического оборудования, приготовление, оформление, сервировка стола, подача, оценка качества и безопасности)</w:t>
            </w:r>
          </w:p>
        </w:tc>
        <w:tc>
          <w:tcPr>
            <w:tcW w:w="424" w:type="pct"/>
            <w:vAlign w:val="center"/>
          </w:tcPr>
          <w:p w14:paraId="127D2B9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796A7D9D" w14:textId="77777777" w:rsidTr="00944C43">
        <w:tc>
          <w:tcPr>
            <w:tcW w:w="1182" w:type="pct"/>
          </w:tcPr>
          <w:p w14:paraId="323CD14D" w14:textId="77777777" w:rsidR="0022123C" w:rsidRPr="0022123C" w:rsidRDefault="0022123C" w:rsidP="0022123C">
            <w:pPr>
              <w:spacing w:after="0" w:line="240" w:lineRule="auto"/>
              <w:ind w:firstLine="709"/>
              <w:rPr>
                <w:rFonts w:ascii="Times New Roman" w:hAnsi="Times New Roman" w:cs="Times New Roman"/>
              </w:rPr>
            </w:pPr>
          </w:p>
        </w:tc>
        <w:tc>
          <w:tcPr>
            <w:tcW w:w="3394" w:type="pct"/>
          </w:tcPr>
          <w:p w14:paraId="6236422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Промежуточная аттестация</w:t>
            </w:r>
          </w:p>
        </w:tc>
        <w:tc>
          <w:tcPr>
            <w:tcW w:w="424" w:type="pct"/>
            <w:vAlign w:val="center"/>
          </w:tcPr>
          <w:p w14:paraId="5693A69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6</w:t>
            </w:r>
          </w:p>
        </w:tc>
      </w:tr>
      <w:tr w:rsidR="0022123C" w:rsidRPr="0022123C" w14:paraId="5F555ECF" w14:textId="77777777" w:rsidTr="00944C43">
        <w:tc>
          <w:tcPr>
            <w:tcW w:w="4576" w:type="pct"/>
            <w:gridSpan w:val="2"/>
          </w:tcPr>
          <w:p w14:paraId="0561E7E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Работа над курсовым проектом</w:t>
            </w:r>
          </w:p>
          <w:p w14:paraId="180B143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w:t>
            </w:r>
            <w:r w:rsidRPr="0022123C">
              <w:rPr>
                <w:rFonts w:ascii="Times New Roman" w:hAnsi="Times New Roman" w:cs="Times New Roman"/>
              </w:rPr>
              <w:tab/>
              <w:t>Выбор темы курсовой работы</w:t>
            </w:r>
          </w:p>
          <w:p w14:paraId="7C124BE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Основные требования к оформлению работы</w:t>
            </w:r>
          </w:p>
          <w:p w14:paraId="64F6CE4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 Основные правила представления введения и понятийного аппарата.</w:t>
            </w:r>
          </w:p>
          <w:p w14:paraId="6B54999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 Основные требования к написанию первой теоретической главы курсовой работы. Правила изложения и представления материала.</w:t>
            </w:r>
          </w:p>
          <w:p w14:paraId="279606B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5.Основные требования к написанию практической части курсовой работы.</w:t>
            </w:r>
          </w:p>
          <w:p w14:paraId="418D26F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 Правила работы и представления практических материалов. Работа с таблицами, бланками документов, статистическими данными, схемами.</w:t>
            </w:r>
          </w:p>
          <w:p w14:paraId="5F1C0B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7.Правила представления выводов по первой и второй главе курсового проекта.</w:t>
            </w:r>
          </w:p>
          <w:p w14:paraId="51E486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8.Основные правила работы с источниками: дополнительной литературой и интернет-источниками</w:t>
            </w:r>
          </w:p>
          <w:p w14:paraId="470C749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9.Основные правила к написанию заключения </w:t>
            </w:r>
          </w:p>
          <w:p w14:paraId="43E1E35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10. Индивидуальные консультации.</w:t>
            </w:r>
          </w:p>
          <w:p w14:paraId="4BDAEDD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11. Защита курсовой работы.</w:t>
            </w:r>
          </w:p>
        </w:tc>
        <w:tc>
          <w:tcPr>
            <w:tcW w:w="424" w:type="pct"/>
            <w:vAlign w:val="center"/>
          </w:tcPr>
          <w:p w14:paraId="28E4747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16</w:t>
            </w:r>
          </w:p>
        </w:tc>
      </w:tr>
      <w:tr w:rsidR="0022123C" w:rsidRPr="0022123C" w14:paraId="4E85B51C" w14:textId="77777777" w:rsidTr="00944C43">
        <w:tc>
          <w:tcPr>
            <w:tcW w:w="4576" w:type="pct"/>
            <w:gridSpan w:val="2"/>
          </w:tcPr>
          <w:p w14:paraId="69231A0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Консультации </w:t>
            </w:r>
          </w:p>
        </w:tc>
        <w:tc>
          <w:tcPr>
            <w:tcW w:w="424" w:type="pct"/>
            <w:vAlign w:val="center"/>
          </w:tcPr>
          <w:p w14:paraId="02A9FE1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12</w:t>
            </w:r>
          </w:p>
        </w:tc>
      </w:tr>
      <w:tr w:rsidR="0022123C" w:rsidRPr="0022123C" w14:paraId="23DA7C56" w14:textId="77777777" w:rsidTr="00944C43">
        <w:trPr>
          <w:trHeight w:val="276"/>
        </w:trPr>
        <w:tc>
          <w:tcPr>
            <w:tcW w:w="4576" w:type="pct"/>
            <w:gridSpan w:val="2"/>
          </w:tcPr>
          <w:p w14:paraId="7A81DD9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Внеаудиторная (самостоятельная) учебная работа обучающегося над курсовой работой </w:t>
            </w:r>
          </w:p>
          <w:p w14:paraId="631E182F"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 Планирование выполнения курсовой работы</w:t>
            </w:r>
          </w:p>
          <w:p w14:paraId="14929D8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2. Определение актуальности выбранной темы, цели и задач курсовой работы</w:t>
            </w:r>
          </w:p>
          <w:p w14:paraId="57B18DA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3. Изучение литературных источников.</w:t>
            </w:r>
          </w:p>
          <w:p w14:paraId="5193D1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4. Изучение и работа над материалами для написания теоретической части</w:t>
            </w:r>
          </w:p>
          <w:p w14:paraId="2EE19DC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5. Изучение практических материалов</w:t>
            </w:r>
          </w:p>
          <w:p w14:paraId="206F4AB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 Подготовка к защите курсовой работы</w:t>
            </w:r>
          </w:p>
        </w:tc>
        <w:tc>
          <w:tcPr>
            <w:tcW w:w="424" w:type="pct"/>
            <w:vAlign w:val="center"/>
          </w:tcPr>
          <w:p w14:paraId="689128E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6</w:t>
            </w:r>
          </w:p>
        </w:tc>
      </w:tr>
      <w:tr w:rsidR="0022123C" w:rsidRPr="0022123C" w14:paraId="4A1A5F2F" w14:textId="77777777" w:rsidTr="00944C43">
        <w:tc>
          <w:tcPr>
            <w:tcW w:w="4576" w:type="pct"/>
            <w:gridSpan w:val="2"/>
          </w:tcPr>
          <w:p w14:paraId="0FE0A9F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Учебная практика по ПМ.02</w:t>
            </w:r>
          </w:p>
          <w:p w14:paraId="38E611F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Виды работ: </w:t>
            </w:r>
          </w:p>
          <w:p w14:paraId="6D4C46B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22428CD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горячих блюд, кулинарных изделий, закусок сложного ассортимента.</w:t>
            </w:r>
          </w:p>
          <w:p w14:paraId="6E22C9C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Проверка соответствия количества и качества поступивших продуктов накладной. </w:t>
            </w:r>
          </w:p>
          <w:p w14:paraId="47A3F32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Выбор, подготовка основных продуктов и дополнительных ингредиентов  (вручную и механическим способом) с учетом их сочетаемости с основным продуктом. </w:t>
            </w:r>
          </w:p>
          <w:p w14:paraId="77B3A51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горячих блюд, кулинарных изделий, закусок.</w:t>
            </w:r>
          </w:p>
          <w:p w14:paraId="41D1243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горячих блюд, кулинарных изделий, закусок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0F68440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Приготовление, оформление горячих блюд, кулинарных изделий, закусок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w:t>
            </w:r>
          </w:p>
          <w:p w14:paraId="2E0785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7190FDD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Оценка качества горячих блюд, кулинарных изделий, закусок сложного ассортимента  перед отпуском, упаковкой на вынос.</w:t>
            </w:r>
          </w:p>
          <w:p w14:paraId="6266DD0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Хранение с учетом  температуры подачи горячих  блюд, кулинарных изделий, закусок на раздаче.</w:t>
            </w:r>
          </w:p>
          <w:p w14:paraId="1F3AFB3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Порционирование (комплектование), сервировка и творческое оформление горячих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34C3348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Охлаждение и замораживание готовых горячих блюд, кулинарных изделий, закусок, полуфабрикатов с учетом требований к безопасности пищевых продуктов.</w:t>
            </w:r>
          </w:p>
          <w:p w14:paraId="3FC2316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Хранение свежеприготовленных, охлажденных и замороженных блюд, кулинарных изделий, закусок с учетом требований по безопасности, соблюдения режимов хранения. </w:t>
            </w:r>
          </w:p>
          <w:p w14:paraId="17EEE00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горячих блюд, кулинарных изделий, закусок на вынос и для транспортирования.</w:t>
            </w:r>
          </w:p>
          <w:p w14:paraId="4215B76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Разработка ассортимента горячей кулинарной продукции с учетом потребностей различных категорий  потребителей, видов и форм обслуживания.</w:t>
            </w:r>
          </w:p>
          <w:p w14:paraId="5628AC4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7164ECF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Расчет стоимости горячих блюд, кулинарных изделий, закусок.</w:t>
            </w:r>
          </w:p>
          <w:p w14:paraId="47E29D49"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5BB8DB2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5DBC34A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14:paraId="183C70B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24" w:type="pct"/>
            <w:vAlign w:val="center"/>
          </w:tcPr>
          <w:p w14:paraId="61BDD17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72</w:t>
            </w:r>
          </w:p>
        </w:tc>
      </w:tr>
      <w:tr w:rsidR="0022123C" w:rsidRPr="0022123C" w14:paraId="50C14FBD" w14:textId="77777777" w:rsidTr="00944C43">
        <w:tc>
          <w:tcPr>
            <w:tcW w:w="4576" w:type="pct"/>
            <w:gridSpan w:val="2"/>
          </w:tcPr>
          <w:p w14:paraId="70C25F7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Производственная практика по ПМ. 02</w:t>
            </w:r>
          </w:p>
          <w:p w14:paraId="6BD47C4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Виды работ:</w:t>
            </w:r>
          </w:p>
          <w:p w14:paraId="51B1280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14598C35"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4A6483CD"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0D21324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Выполнение задания (заказа) по приготовлению горячих блюд, кулинарных изделий, закусок сложного ассортимента в соответствии заданием (заказом)  производственной программой кухни ресторана.</w:t>
            </w:r>
          </w:p>
          <w:p w14:paraId="4D93A43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Подготовка к реализации (презентации) готовых горячих блюд, кулинарных изделий, закусок (порционирования (комплектования),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горячих блюд, кулинарных изделий, закусок на вынос и для транспортирования.</w:t>
            </w:r>
          </w:p>
          <w:p w14:paraId="340FAF91"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Организация хранения готовых горячих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58CF227E"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1D6B2D4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33B550D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горячих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24" w:type="pct"/>
            <w:vAlign w:val="center"/>
          </w:tcPr>
          <w:p w14:paraId="4DEB2398"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144</w:t>
            </w:r>
          </w:p>
        </w:tc>
      </w:tr>
      <w:tr w:rsidR="0022123C" w:rsidRPr="0022123C" w14:paraId="5105E563" w14:textId="77777777" w:rsidTr="00944C43">
        <w:tc>
          <w:tcPr>
            <w:tcW w:w="4576" w:type="pct"/>
            <w:gridSpan w:val="2"/>
          </w:tcPr>
          <w:p w14:paraId="231CF77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Экзамен по модулю</w:t>
            </w:r>
          </w:p>
        </w:tc>
        <w:tc>
          <w:tcPr>
            <w:tcW w:w="424" w:type="pct"/>
            <w:vAlign w:val="center"/>
          </w:tcPr>
          <w:p w14:paraId="294ED9C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12ч</w:t>
            </w:r>
          </w:p>
        </w:tc>
      </w:tr>
      <w:tr w:rsidR="0022123C" w:rsidRPr="0022123C" w14:paraId="7C0C8090" w14:textId="77777777" w:rsidTr="00944C43">
        <w:tc>
          <w:tcPr>
            <w:tcW w:w="4576" w:type="pct"/>
            <w:gridSpan w:val="2"/>
          </w:tcPr>
          <w:p w14:paraId="6A3DD9F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Всего</w:t>
            </w:r>
          </w:p>
        </w:tc>
        <w:tc>
          <w:tcPr>
            <w:tcW w:w="424" w:type="pct"/>
            <w:vAlign w:val="center"/>
          </w:tcPr>
          <w:p w14:paraId="61E07C4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    409</w:t>
            </w:r>
          </w:p>
        </w:tc>
      </w:tr>
    </w:tbl>
    <w:p w14:paraId="06AD0D2D" w14:textId="77777777" w:rsidR="0022123C" w:rsidRPr="0022123C" w:rsidRDefault="0022123C" w:rsidP="0022123C">
      <w:pPr>
        <w:spacing w:after="0" w:line="240" w:lineRule="auto"/>
        <w:ind w:firstLine="709"/>
        <w:rPr>
          <w:rFonts w:ascii="Times New Roman" w:hAnsi="Times New Roman" w:cs="Times New Roman"/>
        </w:rPr>
      </w:pPr>
    </w:p>
    <w:p w14:paraId="37DF2A60"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0"/>
        <w:gridCol w:w="5700"/>
        <w:gridCol w:w="1275"/>
      </w:tblGrid>
      <w:tr w:rsidR="0022123C" w:rsidRPr="0022123C" w14:paraId="5118F9DB" w14:textId="77777777" w:rsidTr="00076DA3">
        <w:trPr>
          <w:trHeight w:val="1401"/>
        </w:trPr>
        <w:tc>
          <w:tcPr>
            <w:tcW w:w="2380" w:type="dxa"/>
          </w:tcPr>
          <w:p w14:paraId="0769731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700" w:type="dxa"/>
          </w:tcPr>
          <w:p w14:paraId="73717832" w14:textId="77777777" w:rsidR="0022123C" w:rsidRPr="0022123C" w:rsidRDefault="0022123C" w:rsidP="00076DA3">
            <w:pPr>
              <w:spacing w:after="0" w:line="240" w:lineRule="auto"/>
              <w:ind w:firstLine="63"/>
              <w:rPr>
                <w:rFonts w:ascii="Times New Roman" w:hAnsi="Times New Roman" w:cs="Times New Roman"/>
              </w:rPr>
            </w:pPr>
          </w:p>
          <w:p w14:paraId="631D0881"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Критерии оценки</w:t>
            </w:r>
          </w:p>
        </w:tc>
        <w:tc>
          <w:tcPr>
            <w:tcW w:w="1275" w:type="dxa"/>
          </w:tcPr>
          <w:p w14:paraId="6BDC1DE5" w14:textId="77777777" w:rsidR="0022123C" w:rsidRPr="0022123C" w:rsidRDefault="0022123C" w:rsidP="00076DA3">
            <w:pPr>
              <w:spacing w:after="0" w:line="240" w:lineRule="auto"/>
              <w:ind w:firstLine="63"/>
              <w:rPr>
                <w:rFonts w:ascii="Times New Roman" w:hAnsi="Times New Roman" w:cs="Times New Roman"/>
              </w:rPr>
            </w:pPr>
          </w:p>
          <w:p w14:paraId="7673BCA5"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Методы оценки</w:t>
            </w:r>
          </w:p>
        </w:tc>
      </w:tr>
      <w:tr w:rsidR="0022123C" w:rsidRPr="0022123C" w14:paraId="5936B9F2" w14:textId="77777777" w:rsidTr="00076DA3">
        <w:trPr>
          <w:trHeight w:val="20"/>
        </w:trPr>
        <w:tc>
          <w:tcPr>
            <w:tcW w:w="2380" w:type="dxa"/>
            <w:vMerge w:val="restart"/>
          </w:tcPr>
          <w:p w14:paraId="4636206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ПК 2.1. </w:t>
            </w:r>
          </w:p>
          <w:p w14:paraId="2585BAB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ПК 2.2. </w:t>
            </w:r>
          </w:p>
          <w:p w14:paraId="16594AF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ПК 2.3. </w:t>
            </w:r>
          </w:p>
          <w:p w14:paraId="7A9D8D9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ПК 2.4. </w:t>
            </w:r>
          </w:p>
          <w:p w14:paraId="094DCBF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ПК 2.5. </w:t>
            </w:r>
          </w:p>
          <w:p w14:paraId="0896DB83"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ПК 2.6. </w:t>
            </w:r>
          </w:p>
          <w:p w14:paraId="1E6FF21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 xml:space="preserve">ПК 2.7. </w:t>
            </w:r>
          </w:p>
          <w:p w14:paraId="47A6B9A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ПК 2.8.</w:t>
            </w:r>
          </w:p>
          <w:p w14:paraId="622D84C6"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01-07</w:t>
            </w:r>
          </w:p>
          <w:p w14:paraId="074B8DDA"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ОК 09-10</w:t>
            </w:r>
          </w:p>
          <w:p w14:paraId="788DA993" w14:textId="77777777" w:rsidR="0022123C" w:rsidRPr="0022123C" w:rsidRDefault="0022123C" w:rsidP="0022123C">
            <w:pPr>
              <w:spacing w:after="0" w:line="240" w:lineRule="auto"/>
              <w:ind w:firstLine="709"/>
              <w:rPr>
                <w:rFonts w:ascii="Times New Roman" w:hAnsi="Times New Roman" w:cs="Times New Roman"/>
              </w:rPr>
            </w:pPr>
          </w:p>
        </w:tc>
        <w:tc>
          <w:tcPr>
            <w:tcW w:w="5700" w:type="dxa"/>
          </w:tcPr>
          <w:p w14:paraId="6DAF743F"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14:paraId="7F0B7ADC"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горячей кулинарной продукции сложного ассортимента);</w:t>
            </w:r>
          </w:p>
          <w:p w14:paraId="7675525D"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сырья, материалов на рабочем месте;</w:t>
            </w:r>
          </w:p>
          <w:p w14:paraId="0DE5B126"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сырья, продуктов, материалов требованиям регламентов;</w:t>
            </w:r>
          </w:p>
          <w:p w14:paraId="3FC9BFEB"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в их квалификации;</w:t>
            </w:r>
          </w:p>
          <w:p w14:paraId="39D46E4B"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готовых полуфабрикатов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14:paraId="2597F782"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51FEFBE9"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14:paraId="3E12F0A3"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14:paraId="77A672A1"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275" w:type="dxa"/>
            <w:vMerge w:val="restart"/>
          </w:tcPr>
          <w:p w14:paraId="47888D63"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Текущий контроль:</w:t>
            </w:r>
          </w:p>
          <w:p w14:paraId="5CA4F564"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3F66E2C8"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практических/ лабораторных занятий;</w:t>
            </w:r>
          </w:p>
          <w:p w14:paraId="6916EA3F"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14:paraId="2F2559B1"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заданий по самостоятельной работе</w:t>
            </w:r>
          </w:p>
          <w:p w14:paraId="46EE96DE" w14:textId="77777777" w:rsidR="0022123C" w:rsidRPr="0022123C" w:rsidRDefault="0022123C" w:rsidP="00076DA3">
            <w:pPr>
              <w:spacing w:after="0" w:line="240" w:lineRule="auto"/>
              <w:ind w:firstLine="63"/>
              <w:rPr>
                <w:rFonts w:ascii="Times New Roman" w:hAnsi="Times New Roman" w:cs="Times New Roman"/>
              </w:rPr>
            </w:pPr>
          </w:p>
          <w:p w14:paraId="4A1EABFF"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Промежуточная аттестация:</w:t>
            </w:r>
          </w:p>
          <w:p w14:paraId="15B93E50"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14:paraId="7E985362"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34C3CC04"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выполнения заданий экзамена по модулю;</w:t>
            </w:r>
          </w:p>
          <w:p w14:paraId="56768134"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1B479A3C" w14:textId="77777777" w:rsidR="0022123C" w:rsidRPr="0022123C" w:rsidRDefault="0022123C" w:rsidP="00076DA3">
            <w:pPr>
              <w:spacing w:after="0" w:line="240" w:lineRule="auto"/>
              <w:ind w:firstLine="63"/>
              <w:rPr>
                <w:rFonts w:ascii="Times New Roman" w:hAnsi="Times New Roman" w:cs="Times New Roman"/>
              </w:rPr>
            </w:pPr>
          </w:p>
          <w:p w14:paraId="24F4AA51" w14:textId="77777777" w:rsidR="0022123C" w:rsidRPr="0022123C" w:rsidRDefault="0022123C" w:rsidP="00076DA3">
            <w:pPr>
              <w:spacing w:after="0" w:line="240" w:lineRule="auto"/>
              <w:ind w:firstLine="63"/>
              <w:rPr>
                <w:rFonts w:ascii="Times New Roman" w:hAnsi="Times New Roman" w:cs="Times New Roman"/>
              </w:rPr>
            </w:pPr>
          </w:p>
        </w:tc>
      </w:tr>
      <w:tr w:rsidR="0022123C" w:rsidRPr="0022123C" w14:paraId="1F42F97C" w14:textId="77777777" w:rsidTr="00076DA3">
        <w:trPr>
          <w:trHeight w:val="20"/>
        </w:trPr>
        <w:tc>
          <w:tcPr>
            <w:tcW w:w="2380" w:type="dxa"/>
            <w:vMerge/>
          </w:tcPr>
          <w:p w14:paraId="23884E8F" w14:textId="77777777" w:rsidR="0022123C" w:rsidRPr="0022123C" w:rsidRDefault="0022123C" w:rsidP="0022123C">
            <w:pPr>
              <w:spacing w:after="0" w:line="240" w:lineRule="auto"/>
              <w:ind w:firstLine="709"/>
              <w:rPr>
                <w:rFonts w:ascii="Times New Roman" w:hAnsi="Times New Roman" w:cs="Times New Roman"/>
              </w:rPr>
            </w:pPr>
          </w:p>
        </w:tc>
        <w:tc>
          <w:tcPr>
            <w:tcW w:w="5700" w:type="dxa"/>
          </w:tcPr>
          <w:p w14:paraId="3F3A8F07"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Организация и ведение процессов приготовления, творческого оформления и подготовки к реализации супов, горячих блюд, кулинарных изделий, закусок сложного ассортимента:</w:t>
            </w:r>
          </w:p>
          <w:p w14:paraId="448DD988"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10DF1605"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xml:space="preserve">соответствие потерь при приготовлении горячей кулинарной продукции действующим нормам; </w:t>
            </w:r>
          </w:p>
          <w:p w14:paraId="595C6899"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процесса приготовления супов, соусов, горячих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4925AAEB"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тепловым оборудованием, оборудованием для вакуумирования, упаковки;</w:t>
            </w:r>
          </w:p>
          <w:p w14:paraId="451AE472"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готовой продукции (внешний вид, форма, вкус, консистенция, выход и т.д.) особенностям заказа, методам обслуживания;</w:t>
            </w:r>
          </w:p>
          <w:p w14:paraId="33BAB28C"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супов, соусов, горячих блюд, кулинарных изделий и закусок сложного ассортимента, соответствие процессов инструкциям, регламентам;</w:t>
            </w:r>
          </w:p>
          <w:p w14:paraId="1C606321"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14:paraId="38C79A4B"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14:paraId="5C76F6A7"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14:paraId="5AE1427A"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0EC02C0C"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14:paraId="7D668725"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14:paraId="615B9EE2"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 xml:space="preserve">соответствие массы супов, соусов, горячих блюд, кулинарных изделий, закусок требованиям рецептуры, меню, особенностям заказа; </w:t>
            </w:r>
          </w:p>
          <w:p w14:paraId="12EB3B77"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горячей кулинарной продукции, взаимозаменяемости продуктов;</w:t>
            </w:r>
          </w:p>
          <w:p w14:paraId="65550544"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14:paraId="09B7F505"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внешнего вида готовой горячей кулинарной продукции требованиям рецептуры, заказа:</w:t>
            </w:r>
          </w:p>
          <w:p w14:paraId="713F8932"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14:paraId="2D7F2ED6"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0334A256"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объема, массы блюда размеру и форме тарелки;</w:t>
            </w:r>
          </w:p>
          <w:p w14:paraId="15446183"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гармоничность, креативность  внешнего вида готовой продукции (общее визуальное впечатление: цвет/сочетание/баланс/композиция)</w:t>
            </w:r>
          </w:p>
          <w:p w14:paraId="7B5D8EC5"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4F3B048A"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блюда/изделия заданию, рецептуре</w:t>
            </w:r>
          </w:p>
          <w:p w14:paraId="262A0E68"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эстетичность, аккуратность упаковки готовой горячей кулинарной продукции для отпуска на вынос</w:t>
            </w:r>
          </w:p>
        </w:tc>
        <w:tc>
          <w:tcPr>
            <w:tcW w:w="1275" w:type="dxa"/>
            <w:vMerge/>
          </w:tcPr>
          <w:p w14:paraId="36777151" w14:textId="77777777" w:rsidR="0022123C" w:rsidRPr="0022123C" w:rsidRDefault="0022123C" w:rsidP="00076DA3">
            <w:pPr>
              <w:spacing w:after="0" w:line="240" w:lineRule="auto"/>
              <w:ind w:firstLine="63"/>
              <w:rPr>
                <w:rFonts w:ascii="Times New Roman" w:hAnsi="Times New Roman" w:cs="Times New Roman"/>
              </w:rPr>
            </w:pPr>
          </w:p>
        </w:tc>
      </w:tr>
      <w:tr w:rsidR="0022123C" w:rsidRPr="0022123C" w14:paraId="5FCFC858" w14:textId="77777777" w:rsidTr="00076DA3">
        <w:trPr>
          <w:trHeight w:val="20"/>
        </w:trPr>
        <w:tc>
          <w:tcPr>
            <w:tcW w:w="2380" w:type="dxa"/>
            <w:vMerge/>
          </w:tcPr>
          <w:p w14:paraId="6769C158" w14:textId="77777777" w:rsidR="0022123C" w:rsidRPr="0022123C" w:rsidRDefault="0022123C" w:rsidP="0022123C">
            <w:pPr>
              <w:spacing w:after="0" w:line="240" w:lineRule="auto"/>
              <w:ind w:firstLine="709"/>
              <w:rPr>
                <w:rFonts w:ascii="Times New Roman" w:hAnsi="Times New Roman" w:cs="Times New Roman"/>
              </w:rPr>
            </w:pPr>
          </w:p>
        </w:tc>
        <w:tc>
          <w:tcPr>
            <w:tcW w:w="5700" w:type="dxa"/>
          </w:tcPr>
          <w:p w14:paraId="5F2B28C1"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14:paraId="15C76183"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14:paraId="1CF49990"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14:paraId="6EB3DAEA"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14:paraId="04E2264B"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14:paraId="72E3B248"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 соответствие способов обработки  виду, кондиции сырья, продуктов;</w:t>
            </w:r>
          </w:p>
          <w:p w14:paraId="243B6659"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форме обслуживания;</w:t>
            </w:r>
          </w:p>
          <w:p w14:paraId="15D23748"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блюда, кулинарного изделия действующим методикам, правильность определения норм отходов и потерь при обработке сырья и приготовлении горячих блюд, кулинарных изделий, закусок;</w:t>
            </w:r>
          </w:p>
          <w:p w14:paraId="3C9F7B8E"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14:paraId="4D53CB7B"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(горячую кулинарную продукцию, разработанную документацию);</w:t>
            </w:r>
          </w:p>
          <w:p w14:paraId="22B1FFCF" w14:textId="77777777" w:rsidR="0022123C" w:rsidRPr="0022123C" w:rsidRDefault="0022123C" w:rsidP="00076DA3">
            <w:pPr>
              <w:spacing w:after="0" w:line="240" w:lineRule="auto"/>
              <w:ind w:firstLine="63"/>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приготовлению горячей кулинарной продукции сложного ассортимента при проведении мастер-класса для представления результатов разработки</w:t>
            </w:r>
          </w:p>
        </w:tc>
        <w:tc>
          <w:tcPr>
            <w:tcW w:w="1275" w:type="dxa"/>
          </w:tcPr>
          <w:p w14:paraId="21AF5EAD" w14:textId="77777777" w:rsidR="0022123C" w:rsidRPr="0022123C" w:rsidRDefault="0022123C" w:rsidP="00076DA3">
            <w:pPr>
              <w:spacing w:after="0" w:line="240" w:lineRule="auto"/>
              <w:ind w:firstLine="63"/>
              <w:rPr>
                <w:rFonts w:ascii="Times New Roman" w:hAnsi="Times New Roman" w:cs="Times New Roman"/>
              </w:rPr>
            </w:pPr>
          </w:p>
        </w:tc>
      </w:tr>
    </w:tbl>
    <w:p w14:paraId="4145CC55" w14:textId="77777777" w:rsidR="0022123C" w:rsidRPr="0022123C" w:rsidRDefault="0022123C" w:rsidP="0022123C">
      <w:pPr>
        <w:spacing w:after="0" w:line="240" w:lineRule="auto"/>
        <w:ind w:firstLine="709"/>
        <w:rPr>
          <w:rFonts w:ascii="Times New Roman" w:hAnsi="Times New Roman" w:cs="Times New Roman"/>
        </w:rPr>
      </w:pPr>
    </w:p>
    <w:p w14:paraId="2DBCB61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ПМ 03. ОРГАНИЗАЦИЯ И ВЕДЕНИЕ ПРОЦЕССОВ ПРИГОТОВЛЕНИЯ, ОФОРМЛЕНИЯ И ПОДГОТОВКИ К РЕАЛИЗАЦИИ ХОЛОДНЫХ БЛЮД,</w:t>
      </w:r>
    </w:p>
    <w:p w14:paraId="3BA268B2"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КУЛИНАРНЫХ ИЗДЕЛИЙ, ЗАКУСОК СЛОЖНОГО АССОРТИМЕНТА</w:t>
      </w:r>
    </w:p>
    <w:p w14:paraId="6097546C"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С УЧЕТОМ ПОТРЕБНОСТЕЙ РАЗЛИЧНЫХ КАТЕГОРИЙ ПОТРЕБИТЕЛЕЙ, ВИДОВ И ФОРМ ОБСЛУЖИВАНИЯ</w:t>
      </w:r>
    </w:p>
    <w:p w14:paraId="288E9252" w14:textId="77777777" w:rsidR="0022123C" w:rsidRPr="0022123C" w:rsidRDefault="0022123C" w:rsidP="0022123C">
      <w:pPr>
        <w:spacing w:after="0" w:line="240" w:lineRule="auto"/>
        <w:ind w:firstLine="709"/>
        <w:rPr>
          <w:rFonts w:ascii="Times New Roman" w:hAnsi="Times New Roman" w:cs="Times New Roman"/>
        </w:rPr>
      </w:pPr>
    </w:p>
    <w:p w14:paraId="00901A87"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 МОДУЛЯ</w:t>
      </w:r>
    </w:p>
    <w:p w14:paraId="33564C24"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вид профессиональной деятельности 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и соответствующие ему профессиональные компетенции:</w:t>
      </w:r>
    </w:p>
    <w:p w14:paraId="10B3C32B" w14:textId="77777777" w:rsidR="0022123C" w:rsidRPr="0022123C" w:rsidRDefault="0022123C" w:rsidP="0022123C">
      <w:pPr>
        <w:spacing w:after="0" w:line="240" w:lineRule="auto"/>
        <w:ind w:firstLine="709"/>
        <w:rPr>
          <w:rFonts w:ascii="Times New Roman" w:hAnsi="Times New Roman" w:cs="Times New Roman"/>
        </w:rPr>
      </w:pPr>
      <w:r w:rsidRPr="0022123C">
        <w:rPr>
          <w:rFonts w:ascii="Times New Roman" w:hAnsi="Times New Roman" w:cs="Times New Roman"/>
        </w:rPr>
        <w:t>Общие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8529"/>
      </w:tblGrid>
      <w:tr w:rsidR="0022123C" w:rsidRPr="0022123C" w14:paraId="2A224818" w14:textId="77777777" w:rsidTr="00944C43">
        <w:tc>
          <w:tcPr>
            <w:tcW w:w="1229" w:type="dxa"/>
          </w:tcPr>
          <w:p w14:paraId="5B530F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227" w:type="dxa"/>
          </w:tcPr>
          <w:p w14:paraId="1C880B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22123C" w:rsidRPr="0022123C" w14:paraId="2E525E46" w14:textId="77777777" w:rsidTr="00944C43">
        <w:trPr>
          <w:trHeight w:val="327"/>
        </w:trPr>
        <w:tc>
          <w:tcPr>
            <w:tcW w:w="1229" w:type="dxa"/>
          </w:tcPr>
          <w:p w14:paraId="00348C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tc>
        <w:tc>
          <w:tcPr>
            <w:tcW w:w="9227" w:type="dxa"/>
          </w:tcPr>
          <w:p w14:paraId="7B0949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22123C" w:rsidRPr="0022123C" w14:paraId="2557CD82" w14:textId="77777777" w:rsidTr="00944C43">
        <w:tc>
          <w:tcPr>
            <w:tcW w:w="1229" w:type="dxa"/>
          </w:tcPr>
          <w:p w14:paraId="28F761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tc>
        <w:tc>
          <w:tcPr>
            <w:tcW w:w="9227" w:type="dxa"/>
          </w:tcPr>
          <w:p w14:paraId="356601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22123C" w:rsidRPr="0022123C" w14:paraId="1092E681" w14:textId="77777777" w:rsidTr="00944C43">
        <w:tc>
          <w:tcPr>
            <w:tcW w:w="1229" w:type="dxa"/>
          </w:tcPr>
          <w:p w14:paraId="3473AA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ОК.03</w:t>
            </w:r>
          </w:p>
        </w:tc>
        <w:tc>
          <w:tcPr>
            <w:tcW w:w="9227" w:type="dxa"/>
          </w:tcPr>
          <w:p w14:paraId="547110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22123C" w:rsidRPr="0022123C" w14:paraId="351BA3C6" w14:textId="77777777" w:rsidTr="00944C43">
        <w:tc>
          <w:tcPr>
            <w:tcW w:w="1229" w:type="dxa"/>
          </w:tcPr>
          <w:p w14:paraId="6EA19A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ОК.04</w:t>
            </w:r>
          </w:p>
        </w:tc>
        <w:tc>
          <w:tcPr>
            <w:tcW w:w="9227" w:type="dxa"/>
          </w:tcPr>
          <w:p w14:paraId="48BDD1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22123C" w:rsidRPr="0022123C" w14:paraId="380E5658" w14:textId="77777777" w:rsidTr="00944C43">
        <w:tc>
          <w:tcPr>
            <w:tcW w:w="1229" w:type="dxa"/>
          </w:tcPr>
          <w:p w14:paraId="0066AF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ОК.05</w:t>
            </w:r>
          </w:p>
        </w:tc>
        <w:tc>
          <w:tcPr>
            <w:tcW w:w="9227" w:type="dxa"/>
          </w:tcPr>
          <w:p w14:paraId="7E5C5AA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23C" w:rsidRPr="0022123C" w14:paraId="06818054" w14:textId="77777777" w:rsidTr="00944C43">
        <w:tc>
          <w:tcPr>
            <w:tcW w:w="1229" w:type="dxa"/>
          </w:tcPr>
          <w:p w14:paraId="19132D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ОК.06</w:t>
            </w:r>
          </w:p>
        </w:tc>
        <w:tc>
          <w:tcPr>
            <w:tcW w:w="9227" w:type="dxa"/>
          </w:tcPr>
          <w:p w14:paraId="0FB74F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23C" w:rsidRPr="0022123C" w14:paraId="6C6E68F2" w14:textId="77777777" w:rsidTr="00944C43">
        <w:tc>
          <w:tcPr>
            <w:tcW w:w="1229" w:type="dxa"/>
          </w:tcPr>
          <w:p w14:paraId="3124D2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ОК.07</w:t>
            </w:r>
          </w:p>
        </w:tc>
        <w:tc>
          <w:tcPr>
            <w:tcW w:w="9227" w:type="dxa"/>
          </w:tcPr>
          <w:p w14:paraId="6CAAB8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22123C" w:rsidRPr="0022123C" w14:paraId="7B18B93B" w14:textId="77777777" w:rsidTr="00944C43">
        <w:tc>
          <w:tcPr>
            <w:tcW w:w="1229" w:type="dxa"/>
          </w:tcPr>
          <w:p w14:paraId="62BD04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ОК.09</w:t>
            </w:r>
          </w:p>
        </w:tc>
        <w:tc>
          <w:tcPr>
            <w:tcW w:w="9227" w:type="dxa"/>
          </w:tcPr>
          <w:p w14:paraId="086739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2123C" w:rsidRPr="0022123C" w14:paraId="345BC973" w14:textId="77777777" w:rsidTr="00944C43">
        <w:tc>
          <w:tcPr>
            <w:tcW w:w="1229" w:type="dxa"/>
          </w:tcPr>
          <w:p w14:paraId="7E86FD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ОК.10</w:t>
            </w:r>
          </w:p>
        </w:tc>
        <w:tc>
          <w:tcPr>
            <w:tcW w:w="9227" w:type="dxa"/>
          </w:tcPr>
          <w:p w14:paraId="1BC374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22123C" w:rsidRPr="0022123C" w14:paraId="3249C401" w14:textId="77777777" w:rsidTr="00944C43">
        <w:tc>
          <w:tcPr>
            <w:tcW w:w="1229" w:type="dxa"/>
          </w:tcPr>
          <w:p w14:paraId="404C14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tc>
        <w:tc>
          <w:tcPr>
            <w:tcW w:w="9227" w:type="dxa"/>
          </w:tcPr>
          <w:p w14:paraId="41B75B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14:paraId="52F12F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Профессиональные компетенции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8406"/>
      </w:tblGrid>
      <w:tr w:rsidR="0022123C" w:rsidRPr="0022123C" w14:paraId="1D3DB4DC" w14:textId="77777777" w:rsidTr="00944C43">
        <w:tc>
          <w:tcPr>
            <w:tcW w:w="1384" w:type="dxa"/>
          </w:tcPr>
          <w:p w14:paraId="09C5C8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072" w:type="dxa"/>
          </w:tcPr>
          <w:p w14:paraId="0398F0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22123C" w:rsidRPr="0022123C" w14:paraId="6C1BD85D" w14:textId="77777777" w:rsidTr="00944C43">
        <w:tc>
          <w:tcPr>
            <w:tcW w:w="1384" w:type="dxa"/>
          </w:tcPr>
          <w:p w14:paraId="63500D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ВД 3</w:t>
            </w:r>
          </w:p>
        </w:tc>
        <w:tc>
          <w:tcPr>
            <w:tcW w:w="9072" w:type="dxa"/>
          </w:tcPr>
          <w:p w14:paraId="112C50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22123C" w:rsidRPr="0022123C" w14:paraId="3E591E3D" w14:textId="77777777" w:rsidTr="00944C43">
        <w:tc>
          <w:tcPr>
            <w:tcW w:w="1384" w:type="dxa"/>
          </w:tcPr>
          <w:p w14:paraId="034854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3.1.</w:t>
            </w:r>
          </w:p>
        </w:tc>
        <w:tc>
          <w:tcPr>
            <w:tcW w:w="9072" w:type="dxa"/>
          </w:tcPr>
          <w:p w14:paraId="08D069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r>
      <w:tr w:rsidR="0022123C" w:rsidRPr="0022123C" w14:paraId="4AC58E14" w14:textId="77777777" w:rsidTr="00944C43">
        <w:tc>
          <w:tcPr>
            <w:tcW w:w="1384" w:type="dxa"/>
          </w:tcPr>
          <w:p w14:paraId="7BE9D0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3.2</w:t>
            </w:r>
          </w:p>
        </w:tc>
        <w:tc>
          <w:tcPr>
            <w:tcW w:w="9072" w:type="dxa"/>
          </w:tcPr>
          <w:p w14:paraId="53F3CB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tc>
      </w:tr>
      <w:tr w:rsidR="0022123C" w:rsidRPr="0022123C" w14:paraId="48A18F50" w14:textId="77777777" w:rsidTr="00944C43">
        <w:tc>
          <w:tcPr>
            <w:tcW w:w="1384" w:type="dxa"/>
          </w:tcPr>
          <w:p w14:paraId="17E879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3.3</w:t>
            </w:r>
          </w:p>
        </w:tc>
        <w:tc>
          <w:tcPr>
            <w:tcW w:w="9072" w:type="dxa"/>
          </w:tcPr>
          <w:p w14:paraId="4C7F3F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tc>
      </w:tr>
      <w:tr w:rsidR="0022123C" w:rsidRPr="0022123C" w14:paraId="3E69ED85" w14:textId="77777777" w:rsidTr="00944C43">
        <w:tc>
          <w:tcPr>
            <w:tcW w:w="1384" w:type="dxa"/>
          </w:tcPr>
          <w:p w14:paraId="7903CA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3.4</w:t>
            </w:r>
          </w:p>
        </w:tc>
        <w:tc>
          <w:tcPr>
            <w:tcW w:w="9072" w:type="dxa"/>
          </w:tcPr>
          <w:p w14:paraId="217C73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tc>
      </w:tr>
      <w:tr w:rsidR="0022123C" w:rsidRPr="0022123C" w14:paraId="59F03B84" w14:textId="77777777" w:rsidTr="00944C43">
        <w:tc>
          <w:tcPr>
            <w:tcW w:w="1384" w:type="dxa"/>
          </w:tcPr>
          <w:p w14:paraId="00C9E6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3.5</w:t>
            </w:r>
          </w:p>
        </w:tc>
        <w:tc>
          <w:tcPr>
            <w:tcW w:w="9072" w:type="dxa"/>
          </w:tcPr>
          <w:p w14:paraId="5C9BA4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tc>
      </w:tr>
      <w:tr w:rsidR="0022123C" w:rsidRPr="0022123C" w14:paraId="073C9EBE" w14:textId="77777777" w:rsidTr="00944C43">
        <w:tc>
          <w:tcPr>
            <w:tcW w:w="1384" w:type="dxa"/>
          </w:tcPr>
          <w:p w14:paraId="70282B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3.6</w:t>
            </w:r>
          </w:p>
        </w:tc>
        <w:tc>
          <w:tcPr>
            <w:tcW w:w="9072" w:type="dxa"/>
          </w:tcPr>
          <w:p w14:paraId="500FBF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tc>
      </w:tr>
      <w:tr w:rsidR="0022123C" w:rsidRPr="0022123C" w14:paraId="6C11271D" w14:textId="77777777" w:rsidTr="00944C43">
        <w:tc>
          <w:tcPr>
            <w:tcW w:w="1384" w:type="dxa"/>
          </w:tcPr>
          <w:p w14:paraId="3BA29F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3.7</w:t>
            </w:r>
          </w:p>
        </w:tc>
        <w:tc>
          <w:tcPr>
            <w:tcW w:w="9072" w:type="dxa"/>
          </w:tcPr>
          <w:p w14:paraId="68BB14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r>
    </w:tbl>
    <w:p w14:paraId="691669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8788"/>
      </w:tblGrid>
      <w:tr w:rsidR="0022123C" w:rsidRPr="0022123C" w14:paraId="2DC2D600" w14:textId="77777777" w:rsidTr="00944C43">
        <w:tc>
          <w:tcPr>
            <w:tcW w:w="1668" w:type="dxa"/>
          </w:tcPr>
          <w:p w14:paraId="1BEBE7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8788" w:type="dxa"/>
          </w:tcPr>
          <w:p w14:paraId="442C1A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разработки ассортимента холодной кулинарной продукции с учетом потребностей различных категорий потребителей, видов и форм обслуживания;</w:t>
            </w:r>
          </w:p>
          <w:p w14:paraId="6B0B1A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разработки, адаптации рецептур с учетом взаимозаменяемости сырья, продуктов, изменения выхода продукции, вида и формы обслуживания;</w:t>
            </w:r>
          </w:p>
          <w:p w14:paraId="2401D0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организации и проведении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749FA6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блюд, кулинарных изделий, закусок сложного ассортимента, в том числе авторских, брендовых, региональных;</w:t>
            </w:r>
          </w:p>
          <w:p w14:paraId="2BC483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упаковки, хранения готовой продукции с учетом требований к безопасности;</w:t>
            </w:r>
          </w:p>
          <w:p w14:paraId="2CF4B1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контроля качества и безопасности готовой кулинарной продукции;</w:t>
            </w:r>
          </w:p>
          <w:p w14:paraId="4250B8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контроля хранения и расхода продуктов</w:t>
            </w:r>
          </w:p>
        </w:tc>
      </w:tr>
      <w:tr w:rsidR="0022123C" w:rsidRPr="0022123C" w14:paraId="2AFA648E" w14:textId="77777777" w:rsidTr="00944C43">
        <w:tc>
          <w:tcPr>
            <w:tcW w:w="1668" w:type="dxa"/>
          </w:tcPr>
          <w:p w14:paraId="26988D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8788" w:type="dxa"/>
          </w:tcPr>
          <w:p w14:paraId="456AD7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холодной кулинарной продукции в соответствии с изменением спроса, с учетом потребностей различных категорий потребителей, видов и форм обслуживания;</w:t>
            </w:r>
          </w:p>
          <w:p w14:paraId="2ED159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305C5D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14:paraId="628778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02250B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комбинировать различные способы приготовления, творческого оформления и подачи холодных блюд, кулинарных изделий, закусок сложного ассортимента, в том числе авторских, брендовых, региональных;</w:t>
            </w:r>
          </w:p>
          <w:p w14:paraId="623436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p w14:paraId="080E63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порционировать (комплектовать), эстетично упаковывать на вынос, хранить с учетом требований к безопасности готовой продукции</w:t>
            </w:r>
          </w:p>
        </w:tc>
      </w:tr>
      <w:tr w:rsidR="0022123C" w:rsidRPr="0022123C" w14:paraId="6B69374A" w14:textId="77777777" w:rsidTr="00944C43">
        <w:tc>
          <w:tcPr>
            <w:tcW w:w="1668" w:type="dxa"/>
          </w:tcPr>
          <w:p w14:paraId="62F060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знать</w:t>
            </w:r>
          </w:p>
        </w:tc>
        <w:tc>
          <w:tcPr>
            <w:tcW w:w="8788" w:type="dxa"/>
          </w:tcPr>
          <w:p w14:paraId="3AC4EB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14:paraId="2F8E4C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011227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 и сроки хранения холодных блюд, кулинарных изделий и закусок сложного приготовления, в т.ч. авторских, брендовых, региональных;</w:t>
            </w:r>
          </w:p>
          <w:p w14:paraId="307D5B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приготовления, варианты оформления и подачи холодных блюд, кулинарных изделий, закусок сложного ассортимента, в том числе авторских, брендовых, региональных;</w:t>
            </w:r>
          </w:p>
          <w:p w14:paraId="543D5D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холодной кулинарной продукции;</w:t>
            </w:r>
          </w:p>
          <w:p w14:paraId="513731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холодной кулинарной продукции;</w:t>
            </w:r>
          </w:p>
          <w:p w14:paraId="4D6846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составления меню, разработки рецептур, составления заявок на продукты;</w:t>
            </w:r>
          </w:p>
          <w:p w14:paraId="346395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и формы обслуживания, правила сервировки стола и правила подачи холодных блюд, кулинарных изделий и закусок</w:t>
            </w:r>
          </w:p>
        </w:tc>
      </w:tr>
    </w:tbl>
    <w:p w14:paraId="3E7AFBE8" w14:textId="77777777" w:rsidR="0022123C" w:rsidRPr="0022123C" w:rsidRDefault="0022123C" w:rsidP="00076DA3">
      <w:pPr>
        <w:spacing w:after="0" w:line="240" w:lineRule="auto"/>
        <w:rPr>
          <w:rFonts w:ascii="Times New Roman" w:hAnsi="Times New Roman" w:cs="Times New Roman"/>
        </w:rPr>
      </w:pPr>
    </w:p>
    <w:p w14:paraId="0F1ECE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14:paraId="2BD26E62" w14:textId="77777777" w:rsidR="0022123C" w:rsidRPr="0022123C" w:rsidRDefault="0022123C" w:rsidP="00076DA3">
      <w:pPr>
        <w:spacing w:after="0" w:line="240" w:lineRule="auto"/>
        <w:rPr>
          <w:rFonts w:ascii="Times New Roman" w:hAnsi="Times New Roman" w:cs="Times New Roman"/>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664"/>
        <w:gridCol w:w="838"/>
      </w:tblGrid>
      <w:tr w:rsidR="0022123C" w:rsidRPr="0022123C" w14:paraId="2A5FC195" w14:textId="77777777" w:rsidTr="00944C43">
        <w:tc>
          <w:tcPr>
            <w:tcW w:w="941" w:type="pct"/>
            <w:vAlign w:val="center"/>
          </w:tcPr>
          <w:p w14:paraId="42E173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659" w:type="pct"/>
            <w:vAlign w:val="center"/>
          </w:tcPr>
          <w:p w14:paraId="5E2837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0" w:type="pct"/>
            <w:vAlign w:val="center"/>
          </w:tcPr>
          <w:p w14:paraId="47EB56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16D57A85" w14:textId="77777777" w:rsidTr="00944C43">
        <w:tc>
          <w:tcPr>
            <w:tcW w:w="941" w:type="pct"/>
          </w:tcPr>
          <w:p w14:paraId="369242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659" w:type="pct"/>
          </w:tcPr>
          <w:p w14:paraId="23FFAD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00" w:type="pct"/>
            <w:vAlign w:val="center"/>
          </w:tcPr>
          <w:p w14:paraId="229DB2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344D483D" w14:textId="77777777" w:rsidTr="00944C43">
        <w:trPr>
          <w:trHeight w:val="508"/>
        </w:trPr>
        <w:tc>
          <w:tcPr>
            <w:tcW w:w="4600" w:type="pct"/>
            <w:gridSpan w:val="2"/>
          </w:tcPr>
          <w:p w14:paraId="16CA05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процессов приготовления и подготовки к реализации холодных блюд, кулинарных изделий, закусок сложного ассортимента</w:t>
            </w:r>
          </w:p>
        </w:tc>
        <w:tc>
          <w:tcPr>
            <w:tcW w:w="400" w:type="pct"/>
            <w:vAlign w:val="center"/>
          </w:tcPr>
          <w:p w14:paraId="5F46A5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63</w:t>
            </w:r>
          </w:p>
        </w:tc>
      </w:tr>
      <w:tr w:rsidR="0022123C" w:rsidRPr="0022123C" w14:paraId="5367EFAC" w14:textId="77777777" w:rsidTr="00944C43">
        <w:tc>
          <w:tcPr>
            <w:tcW w:w="4600" w:type="pct"/>
            <w:gridSpan w:val="2"/>
          </w:tcPr>
          <w:p w14:paraId="13D926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03.01. Организация процессов приготовления, подготовки к реализации холодных блюд, кулинарных изделий и закусок сложного ассортимента</w:t>
            </w:r>
          </w:p>
        </w:tc>
        <w:tc>
          <w:tcPr>
            <w:tcW w:w="400" w:type="pct"/>
            <w:vAlign w:val="center"/>
          </w:tcPr>
          <w:p w14:paraId="0CB33E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63</w:t>
            </w:r>
          </w:p>
        </w:tc>
      </w:tr>
      <w:tr w:rsidR="0022123C" w:rsidRPr="0022123C" w14:paraId="3726B990" w14:textId="77777777" w:rsidTr="00944C43">
        <w:tc>
          <w:tcPr>
            <w:tcW w:w="941" w:type="pct"/>
            <w:vMerge w:val="restart"/>
          </w:tcPr>
          <w:p w14:paraId="55626B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3BCF95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холодной кулинарной продукции холодных блюд, кулинарных изделий и закусок</w:t>
            </w:r>
          </w:p>
        </w:tc>
        <w:tc>
          <w:tcPr>
            <w:tcW w:w="3659" w:type="pct"/>
          </w:tcPr>
          <w:p w14:paraId="25B102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12CBFF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22123C" w:rsidRPr="0022123C" w14:paraId="52D48FD7" w14:textId="77777777" w:rsidTr="00944C43">
        <w:tc>
          <w:tcPr>
            <w:tcW w:w="941" w:type="pct"/>
            <w:vMerge/>
          </w:tcPr>
          <w:p w14:paraId="63A98A33" w14:textId="77777777" w:rsidR="0022123C" w:rsidRPr="0022123C" w:rsidRDefault="0022123C" w:rsidP="00076DA3">
            <w:pPr>
              <w:spacing w:after="0" w:line="240" w:lineRule="auto"/>
              <w:rPr>
                <w:rFonts w:ascii="Times New Roman" w:hAnsi="Times New Roman" w:cs="Times New Roman"/>
              </w:rPr>
            </w:pPr>
          </w:p>
        </w:tc>
        <w:tc>
          <w:tcPr>
            <w:tcW w:w="3659" w:type="pct"/>
          </w:tcPr>
          <w:p w14:paraId="7A27AB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холодной кулинарной продукции. Актуальные направления в совершенствовании ассортимента холодной кулинарной продукции сложного приготовления</w:t>
            </w:r>
          </w:p>
        </w:tc>
        <w:tc>
          <w:tcPr>
            <w:tcW w:w="400" w:type="pct"/>
            <w:vMerge/>
            <w:vAlign w:val="center"/>
          </w:tcPr>
          <w:p w14:paraId="5EFAB3E7" w14:textId="77777777" w:rsidR="0022123C" w:rsidRPr="0022123C" w:rsidRDefault="0022123C" w:rsidP="00076DA3">
            <w:pPr>
              <w:spacing w:after="0" w:line="240" w:lineRule="auto"/>
              <w:rPr>
                <w:rFonts w:ascii="Times New Roman" w:hAnsi="Times New Roman" w:cs="Times New Roman"/>
              </w:rPr>
            </w:pPr>
          </w:p>
        </w:tc>
      </w:tr>
      <w:tr w:rsidR="0022123C" w:rsidRPr="0022123C" w14:paraId="0F4FA937" w14:textId="77777777" w:rsidTr="00944C43">
        <w:tc>
          <w:tcPr>
            <w:tcW w:w="941" w:type="pct"/>
            <w:vMerge/>
          </w:tcPr>
          <w:p w14:paraId="3F9F0CAA" w14:textId="77777777" w:rsidR="0022123C" w:rsidRPr="0022123C" w:rsidRDefault="0022123C" w:rsidP="00076DA3">
            <w:pPr>
              <w:spacing w:after="0" w:line="240" w:lineRule="auto"/>
              <w:rPr>
                <w:rFonts w:ascii="Times New Roman" w:hAnsi="Times New Roman" w:cs="Times New Roman"/>
              </w:rPr>
            </w:pPr>
          </w:p>
        </w:tc>
        <w:tc>
          <w:tcPr>
            <w:tcW w:w="3659" w:type="pct"/>
          </w:tcPr>
          <w:p w14:paraId="53B59C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адаптации, разработки рецептур холодных блюд, кулинарных изделий, закусок</w:t>
            </w:r>
          </w:p>
        </w:tc>
        <w:tc>
          <w:tcPr>
            <w:tcW w:w="400" w:type="pct"/>
            <w:vMerge/>
            <w:vAlign w:val="center"/>
          </w:tcPr>
          <w:p w14:paraId="7938B39E" w14:textId="77777777" w:rsidR="0022123C" w:rsidRPr="0022123C" w:rsidRDefault="0022123C" w:rsidP="00076DA3">
            <w:pPr>
              <w:spacing w:after="0" w:line="240" w:lineRule="auto"/>
              <w:rPr>
                <w:rFonts w:ascii="Times New Roman" w:hAnsi="Times New Roman" w:cs="Times New Roman"/>
              </w:rPr>
            </w:pPr>
          </w:p>
        </w:tc>
      </w:tr>
      <w:tr w:rsidR="0022123C" w:rsidRPr="0022123C" w14:paraId="1622E65C" w14:textId="77777777" w:rsidTr="00944C43">
        <w:tc>
          <w:tcPr>
            <w:tcW w:w="941" w:type="pct"/>
            <w:vMerge/>
          </w:tcPr>
          <w:p w14:paraId="7E1B5D59" w14:textId="77777777" w:rsidR="0022123C" w:rsidRPr="0022123C" w:rsidRDefault="0022123C" w:rsidP="00076DA3">
            <w:pPr>
              <w:spacing w:after="0" w:line="240" w:lineRule="auto"/>
              <w:rPr>
                <w:rFonts w:ascii="Times New Roman" w:hAnsi="Times New Roman" w:cs="Times New Roman"/>
              </w:rPr>
            </w:pPr>
          </w:p>
        </w:tc>
        <w:tc>
          <w:tcPr>
            <w:tcW w:w="3659" w:type="pct"/>
          </w:tcPr>
          <w:p w14:paraId="7AD90C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14:paraId="73B8DD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2DB83251" w14:textId="77777777" w:rsidTr="00944C43">
        <w:tc>
          <w:tcPr>
            <w:tcW w:w="941" w:type="pct"/>
            <w:vMerge/>
          </w:tcPr>
          <w:p w14:paraId="53EC10E4" w14:textId="77777777" w:rsidR="0022123C" w:rsidRPr="0022123C" w:rsidRDefault="0022123C" w:rsidP="00076DA3">
            <w:pPr>
              <w:spacing w:after="0" w:line="240" w:lineRule="auto"/>
              <w:rPr>
                <w:rFonts w:ascii="Times New Roman" w:hAnsi="Times New Roman" w:cs="Times New Roman"/>
              </w:rPr>
            </w:pPr>
          </w:p>
        </w:tc>
        <w:tc>
          <w:tcPr>
            <w:tcW w:w="3659" w:type="pct"/>
          </w:tcPr>
          <w:p w14:paraId="2250E0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Адаптация рецептур холодной кулинарной продукции в  соответствии с изменением спроса,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видов методов обслуживания.</w:t>
            </w:r>
          </w:p>
        </w:tc>
        <w:tc>
          <w:tcPr>
            <w:tcW w:w="400" w:type="pct"/>
            <w:vAlign w:val="center"/>
          </w:tcPr>
          <w:p w14:paraId="13D000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1FAD7EE7" w14:textId="77777777" w:rsidTr="00944C43">
        <w:tc>
          <w:tcPr>
            <w:tcW w:w="941" w:type="pct"/>
            <w:vMerge w:val="restart"/>
          </w:tcPr>
          <w:p w14:paraId="0E6F0B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552BDC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приготовления, подготовки к реализации и хранению холодных блюд, кулинарных изделий и закусок</w:t>
            </w:r>
          </w:p>
        </w:tc>
        <w:tc>
          <w:tcPr>
            <w:tcW w:w="3659" w:type="pct"/>
          </w:tcPr>
          <w:p w14:paraId="0EB505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519016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11</w:t>
            </w:r>
          </w:p>
        </w:tc>
      </w:tr>
      <w:tr w:rsidR="0022123C" w:rsidRPr="0022123C" w14:paraId="09A117C9" w14:textId="77777777" w:rsidTr="00944C43">
        <w:tc>
          <w:tcPr>
            <w:tcW w:w="941" w:type="pct"/>
            <w:vMerge/>
          </w:tcPr>
          <w:p w14:paraId="5DEA1D03" w14:textId="77777777" w:rsidR="0022123C" w:rsidRPr="0022123C" w:rsidRDefault="0022123C" w:rsidP="00076DA3">
            <w:pPr>
              <w:spacing w:after="0" w:line="240" w:lineRule="auto"/>
              <w:rPr>
                <w:rFonts w:ascii="Times New Roman" w:hAnsi="Times New Roman" w:cs="Times New Roman"/>
              </w:rPr>
            </w:pPr>
          </w:p>
        </w:tc>
        <w:tc>
          <w:tcPr>
            <w:tcW w:w="3659" w:type="pct"/>
          </w:tcPr>
          <w:p w14:paraId="7967E5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Технологический цикл приготовления холодных блюд, кулинарных изделий и закусок сложного ассортимента. Характеристика, последовательность  этапов.</w:t>
            </w:r>
          </w:p>
        </w:tc>
        <w:tc>
          <w:tcPr>
            <w:tcW w:w="400" w:type="pct"/>
            <w:vMerge/>
            <w:vAlign w:val="center"/>
          </w:tcPr>
          <w:p w14:paraId="21E281FA" w14:textId="77777777" w:rsidR="0022123C" w:rsidRPr="0022123C" w:rsidRDefault="0022123C" w:rsidP="00076DA3">
            <w:pPr>
              <w:spacing w:after="0" w:line="240" w:lineRule="auto"/>
              <w:rPr>
                <w:rFonts w:ascii="Times New Roman" w:hAnsi="Times New Roman" w:cs="Times New Roman"/>
              </w:rPr>
            </w:pPr>
          </w:p>
        </w:tc>
      </w:tr>
      <w:tr w:rsidR="0022123C" w:rsidRPr="0022123C" w14:paraId="2873ECED" w14:textId="77777777" w:rsidTr="00944C43">
        <w:tc>
          <w:tcPr>
            <w:tcW w:w="941" w:type="pct"/>
            <w:vMerge/>
          </w:tcPr>
          <w:p w14:paraId="041A23D5" w14:textId="77777777" w:rsidR="0022123C" w:rsidRPr="0022123C" w:rsidRDefault="0022123C" w:rsidP="00076DA3">
            <w:pPr>
              <w:spacing w:after="0" w:line="240" w:lineRule="auto"/>
              <w:rPr>
                <w:rFonts w:ascii="Times New Roman" w:hAnsi="Times New Roman" w:cs="Times New Roman"/>
              </w:rPr>
            </w:pPr>
          </w:p>
        </w:tc>
        <w:tc>
          <w:tcPr>
            <w:tcW w:w="3659" w:type="pct"/>
          </w:tcPr>
          <w:p w14:paraId="79DD63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способов приготовления холодных блюд, кулинарных изделий и закусок, с учетом ассортимента продукции, требований к процедурам обеспечения безопасности и качества продукции на основе принципов ХАССП и требований СанПиН: выбор последовательности и поточности технологических операций, определение «контрольных точек» - контролируемых этапов технологических операций, проведение контроля сырья, продуктов, функционирования технологического оборудования и т.д. (ГОСТ 30390-2013)</w:t>
            </w:r>
          </w:p>
        </w:tc>
        <w:tc>
          <w:tcPr>
            <w:tcW w:w="400" w:type="pct"/>
            <w:vMerge/>
            <w:vAlign w:val="center"/>
          </w:tcPr>
          <w:p w14:paraId="3D3EACB2" w14:textId="77777777" w:rsidR="0022123C" w:rsidRPr="0022123C" w:rsidRDefault="0022123C" w:rsidP="00076DA3">
            <w:pPr>
              <w:spacing w:after="0" w:line="240" w:lineRule="auto"/>
              <w:rPr>
                <w:rFonts w:ascii="Times New Roman" w:hAnsi="Times New Roman" w:cs="Times New Roman"/>
              </w:rPr>
            </w:pPr>
          </w:p>
        </w:tc>
      </w:tr>
      <w:tr w:rsidR="0022123C" w:rsidRPr="0022123C" w14:paraId="07BA0DC0" w14:textId="77777777" w:rsidTr="00944C43">
        <w:tc>
          <w:tcPr>
            <w:tcW w:w="941" w:type="pct"/>
            <w:vMerge/>
          </w:tcPr>
          <w:p w14:paraId="025505C9" w14:textId="77777777" w:rsidR="0022123C" w:rsidRPr="0022123C" w:rsidRDefault="0022123C" w:rsidP="00076DA3">
            <w:pPr>
              <w:spacing w:after="0" w:line="240" w:lineRule="auto"/>
              <w:rPr>
                <w:rFonts w:ascii="Times New Roman" w:hAnsi="Times New Roman" w:cs="Times New Roman"/>
              </w:rPr>
            </w:pPr>
          </w:p>
        </w:tc>
        <w:tc>
          <w:tcPr>
            <w:tcW w:w="3659" w:type="pct"/>
          </w:tcPr>
          <w:p w14:paraId="12CBA0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хранения полуфабрикатов и готовых холодных блюд, кулинарных изделий, закусок</w:t>
            </w:r>
          </w:p>
        </w:tc>
        <w:tc>
          <w:tcPr>
            <w:tcW w:w="400" w:type="pct"/>
            <w:vMerge/>
            <w:vAlign w:val="center"/>
          </w:tcPr>
          <w:p w14:paraId="28DED5BA" w14:textId="77777777" w:rsidR="0022123C" w:rsidRPr="0022123C" w:rsidRDefault="0022123C" w:rsidP="00076DA3">
            <w:pPr>
              <w:spacing w:after="0" w:line="240" w:lineRule="auto"/>
              <w:rPr>
                <w:rFonts w:ascii="Times New Roman" w:hAnsi="Times New Roman" w:cs="Times New Roman"/>
              </w:rPr>
            </w:pPr>
          </w:p>
        </w:tc>
      </w:tr>
      <w:tr w:rsidR="0022123C" w:rsidRPr="0022123C" w14:paraId="00E75907" w14:textId="77777777" w:rsidTr="00944C43">
        <w:tc>
          <w:tcPr>
            <w:tcW w:w="941" w:type="pct"/>
            <w:vMerge w:val="restart"/>
          </w:tcPr>
          <w:p w14:paraId="07AE35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1.3. </w:t>
            </w:r>
          </w:p>
          <w:p w14:paraId="414DE6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хранению, подготовке к реализациихолодных блюд, кулинарных изделий и закусок</w:t>
            </w:r>
          </w:p>
        </w:tc>
        <w:tc>
          <w:tcPr>
            <w:tcW w:w="3659" w:type="pct"/>
          </w:tcPr>
          <w:p w14:paraId="649BD5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4955F0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22123C" w:rsidRPr="0022123C" w14:paraId="1B8C61D1" w14:textId="77777777" w:rsidTr="00944C43">
        <w:tc>
          <w:tcPr>
            <w:tcW w:w="941" w:type="pct"/>
            <w:vMerge/>
          </w:tcPr>
          <w:p w14:paraId="464F1265" w14:textId="77777777" w:rsidR="0022123C" w:rsidRPr="0022123C" w:rsidRDefault="0022123C" w:rsidP="00076DA3">
            <w:pPr>
              <w:spacing w:after="0" w:line="240" w:lineRule="auto"/>
              <w:rPr>
                <w:rFonts w:ascii="Times New Roman" w:hAnsi="Times New Roman" w:cs="Times New Roman"/>
              </w:rPr>
            </w:pPr>
          </w:p>
        </w:tc>
        <w:tc>
          <w:tcPr>
            <w:tcW w:w="3659" w:type="pct"/>
          </w:tcPr>
          <w:p w14:paraId="628197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холодных блюд, кулинарных изделий и закусок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w:t>
            </w:r>
          </w:p>
        </w:tc>
        <w:tc>
          <w:tcPr>
            <w:tcW w:w="400" w:type="pct"/>
            <w:vMerge/>
            <w:vAlign w:val="center"/>
          </w:tcPr>
          <w:p w14:paraId="208B5018" w14:textId="77777777" w:rsidR="0022123C" w:rsidRPr="0022123C" w:rsidRDefault="0022123C" w:rsidP="00076DA3">
            <w:pPr>
              <w:spacing w:after="0" w:line="240" w:lineRule="auto"/>
              <w:rPr>
                <w:rFonts w:ascii="Times New Roman" w:hAnsi="Times New Roman" w:cs="Times New Roman"/>
              </w:rPr>
            </w:pPr>
          </w:p>
        </w:tc>
      </w:tr>
      <w:tr w:rsidR="0022123C" w:rsidRPr="0022123C" w14:paraId="5762CA31" w14:textId="77777777" w:rsidTr="00944C43">
        <w:tc>
          <w:tcPr>
            <w:tcW w:w="941" w:type="pct"/>
            <w:vMerge/>
          </w:tcPr>
          <w:p w14:paraId="73915222" w14:textId="77777777" w:rsidR="0022123C" w:rsidRPr="0022123C" w:rsidRDefault="0022123C" w:rsidP="00076DA3">
            <w:pPr>
              <w:spacing w:after="0" w:line="240" w:lineRule="auto"/>
              <w:rPr>
                <w:rFonts w:ascii="Times New Roman" w:hAnsi="Times New Roman" w:cs="Times New Roman"/>
              </w:rPr>
            </w:pPr>
          </w:p>
        </w:tc>
        <w:tc>
          <w:tcPr>
            <w:tcW w:w="3659" w:type="pct"/>
          </w:tcPr>
          <w:p w14:paraId="2908DF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отпуска холодных блюд, кулинарных изделий и закусок с учетом различных методов обслуживания: самообслуживания, обслуживания официантами. Организация процессов  упаковки, подготовки готовой холодной кулинарной продукции к отпуску на вынос</w:t>
            </w:r>
          </w:p>
        </w:tc>
        <w:tc>
          <w:tcPr>
            <w:tcW w:w="400" w:type="pct"/>
            <w:vMerge/>
            <w:vAlign w:val="center"/>
          </w:tcPr>
          <w:p w14:paraId="548397C9" w14:textId="77777777" w:rsidR="0022123C" w:rsidRPr="0022123C" w:rsidRDefault="0022123C" w:rsidP="00076DA3">
            <w:pPr>
              <w:spacing w:after="0" w:line="240" w:lineRule="auto"/>
              <w:rPr>
                <w:rFonts w:ascii="Times New Roman" w:hAnsi="Times New Roman" w:cs="Times New Roman"/>
              </w:rPr>
            </w:pPr>
          </w:p>
        </w:tc>
      </w:tr>
      <w:tr w:rsidR="0022123C" w:rsidRPr="0022123C" w14:paraId="6DB442B4" w14:textId="77777777" w:rsidTr="00944C43">
        <w:tc>
          <w:tcPr>
            <w:tcW w:w="941" w:type="pct"/>
            <w:vMerge/>
          </w:tcPr>
          <w:p w14:paraId="03F3A148" w14:textId="77777777" w:rsidR="0022123C" w:rsidRPr="0022123C" w:rsidRDefault="0022123C" w:rsidP="00076DA3">
            <w:pPr>
              <w:spacing w:after="0" w:line="240" w:lineRule="auto"/>
              <w:rPr>
                <w:rFonts w:ascii="Times New Roman" w:hAnsi="Times New Roman" w:cs="Times New Roman"/>
              </w:rPr>
            </w:pPr>
          </w:p>
        </w:tc>
        <w:tc>
          <w:tcPr>
            <w:tcW w:w="3659" w:type="pct"/>
          </w:tcPr>
          <w:p w14:paraId="347EF4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Санитарно-гигиенические требования к организации рабочих мест по приготовлению холодных блюд, кулинарных изделий и закусок сложного ассортимента, процессу хранения и подготовки к реализации </w:t>
            </w:r>
          </w:p>
        </w:tc>
        <w:tc>
          <w:tcPr>
            <w:tcW w:w="400" w:type="pct"/>
            <w:vMerge/>
            <w:vAlign w:val="center"/>
          </w:tcPr>
          <w:p w14:paraId="057ED4BE" w14:textId="77777777" w:rsidR="0022123C" w:rsidRPr="0022123C" w:rsidRDefault="0022123C" w:rsidP="00076DA3">
            <w:pPr>
              <w:spacing w:after="0" w:line="240" w:lineRule="auto"/>
              <w:rPr>
                <w:rFonts w:ascii="Times New Roman" w:hAnsi="Times New Roman" w:cs="Times New Roman"/>
              </w:rPr>
            </w:pPr>
          </w:p>
        </w:tc>
      </w:tr>
      <w:tr w:rsidR="0022123C" w:rsidRPr="0022123C" w14:paraId="38E63FC1" w14:textId="77777777" w:rsidTr="00944C43">
        <w:tc>
          <w:tcPr>
            <w:tcW w:w="941" w:type="pct"/>
            <w:vMerge/>
          </w:tcPr>
          <w:p w14:paraId="376FF0BF" w14:textId="77777777" w:rsidR="0022123C" w:rsidRPr="0022123C" w:rsidRDefault="0022123C" w:rsidP="00076DA3">
            <w:pPr>
              <w:spacing w:after="0" w:line="240" w:lineRule="auto"/>
              <w:rPr>
                <w:rFonts w:ascii="Times New Roman" w:hAnsi="Times New Roman" w:cs="Times New Roman"/>
              </w:rPr>
            </w:pPr>
          </w:p>
        </w:tc>
        <w:tc>
          <w:tcPr>
            <w:tcW w:w="3659" w:type="pct"/>
          </w:tcPr>
          <w:p w14:paraId="5C73A4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00" w:type="pct"/>
            <w:vAlign w:val="center"/>
          </w:tcPr>
          <w:p w14:paraId="5B892F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9</w:t>
            </w:r>
          </w:p>
        </w:tc>
      </w:tr>
      <w:tr w:rsidR="0022123C" w:rsidRPr="0022123C" w14:paraId="6D0F05D2" w14:textId="77777777" w:rsidTr="00944C43">
        <w:tc>
          <w:tcPr>
            <w:tcW w:w="941" w:type="pct"/>
            <w:vMerge/>
          </w:tcPr>
          <w:p w14:paraId="7428ADF8" w14:textId="77777777" w:rsidR="0022123C" w:rsidRPr="0022123C" w:rsidRDefault="0022123C" w:rsidP="00076DA3">
            <w:pPr>
              <w:spacing w:after="0" w:line="240" w:lineRule="auto"/>
              <w:rPr>
                <w:rFonts w:ascii="Times New Roman" w:hAnsi="Times New Roman" w:cs="Times New Roman"/>
              </w:rPr>
            </w:pPr>
          </w:p>
        </w:tc>
        <w:tc>
          <w:tcPr>
            <w:tcW w:w="3659" w:type="pct"/>
          </w:tcPr>
          <w:p w14:paraId="57A701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1. Организация рабочего места повара по приготовлению холодных блюд, кулинарных изделий и закусок сложного ассортимента.</w:t>
            </w:r>
          </w:p>
        </w:tc>
        <w:tc>
          <w:tcPr>
            <w:tcW w:w="400" w:type="pct"/>
            <w:vAlign w:val="center"/>
          </w:tcPr>
          <w:p w14:paraId="3CF70F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573323F0" w14:textId="77777777" w:rsidTr="00944C43">
        <w:tc>
          <w:tcPr>
            <w:tcW w:w="941" w:type="pct"/>
            <w:vMerge/>
          </w:tcPr>
          <w:p w14:paraId="745F3183" w14:textId="77777777" w:rsidR="0022123C" w:rsidRPr="0022123C" w:rsidRDefault="0022123C" w:rsidP="00076DA3">
            <w:pPr>
              <w:spacing w:after="0" w:line="240" w:lineRule="auto"/>
              <w:rPr>
                <w:rFonts w:ascii="Times New Roman" w:hAnsi="Times New Roman" w:cs="Times New Roman"/>
              </w:rPr>
            </w:pPr>
          </w:p>
        </w:tc>
        <w:tc>
          <w:tcPr>
            <w:tcW w:w="3659" w:type="pct"/>
            <w:vAlign w:val="bottom"/>
          </w:tcPr>
          <w:p w14:paraId="02FB61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2.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блюд, кулинарных изделий и закусок сложного ассортимента.Тренинг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блюд, кулинарных изделий и закусок сложного ассортимента.</w:t>
            </w:r>
          </w:p>
        </w:tc>
        <w:tc>
          <w:tcPr>
            <w:tcW w:w="400" w:type="pct"/>
            <w:vAlign w:val="center"/>
          </w:tcPr>
          <w:p w14:paraId="00E7C9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r>
      <w:tr w:rsidR="0022123C" w:rsidRPr="0022123C" w14:paraId="39DEDE85" w14:textId="77777777" w:rsidTr="00944C43">
        <w:tc>
          <w:tcPr>
            <w:tcW w:w="941" w:type="pct"/>
          </w:tcPr>
          <w:p w14:paraId="5FF69B93" w14:textId="77777777" w:rsidR="0022123C" w:rsidRPr="0022123C" w:rsidRDefault="0022123C" w:rsidP="00076DA3">
            <w:pPr>
              <w:spacing w:after="0" w:line="240" w:lineRule="auto"/>
              <w:rPr>
                <w:rFonts w:ascii="Times New Roman" w:hAnsi="Times New Roman" w:cs="Times New Roman"/>
              </w:rPr>
            </w:pPr>
          </w:p>
        </w:tc>
        <w:tc>
          <w:tcPr>
            <w:tcW w:w="3659" w:type="pct"/>
            <w:vAlign w:val="bottom"/>
          </w:tcPr>
          <w:p w14:paraId="12BB4A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0" w:type="pct"/>
            <w:vAlign w:val="center"/>
          </w:tcPr>
          <w:p w14:paraId="3638BE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33731584" w14:textId="77777777" w:rsidTr="00944C43">
        <w:tc>
          <w:tcPr>
            <w:tcW w:w="941" w:type="pct"/>
          </w:tcPr>
          <w:p w14:paraId="360B7533" w14:textId="77777777" w:rsidR="0022123C" w:rsidRPr="0022123C" w:rsidRDefault="0022123C" w:rsidP="00076DA3">
            <w:pPr>
              <w:spacing w:after="0" w:line="240" w:lineRule="auto"/>
              <w:rPr>
                <w:rFonts w:ascii="Times New Roman" w:hAnsi="Times New Roman" w:cs="Times New Roman"/>
              </w:rPr>
            </w:pPr>
          </w:p>
        </w:tc>
        <w:tc>
          <w:tcPr>
            <w:tcW w:w="3659" w:type="pct"/>
            <w:vAlign w:val="bottom"/>
          </w:tcPr>
          <w:p w14:paraId="709BFA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0" w:type="pct"/>
            <w:vAlign w:val="center"/>
          </w:tcPr>
          <w:p w14:paraId="2AD474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429CB30D" w14:textId="77777777" w:rsidTr="00944C43">
        <w:trPr>
          <w:trHeight w:val="558"/>
        </w:trPr>
        <w:tc>
          <w:tcPr>
            <w:tcW w:w="4600" w:type="pct"/>
            <w:gridSpan w:val="2"/>
          </w:tcPr>
          <w:p w14:paraId="610D49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14:paraId="55D94B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Работаснормативной и технологической документацией, справочнойлитературой.</w:t>
            </w:r>
          </w:p>
          <w:p w14:paraId="0C2428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6240E4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tc>
        <w:tc>
          <w:tcPr>
            <w:tcW w:w="400" w:type="pct"/>
            <w:vAlign w:val="center"/>
          </w:tcPr>
          <w:p w14:paraId="6E976F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6E0FBEC6" w14:textId="77777777" w:rsidTr="00944C43">
        <w:tc>
          <w:tcPr>
            <w:tcW w:w="4600" w:type="pct"/>
            <w:gridSpan w:val="2"/>
          </w:tcPr>
          <w:p w14:paraId="108DCCD2" w14:textId="77777777" w:rsidR="0022123C" w:rsidRPr="0022123C" w:rsidRDefault="0022123C" w:rsidP="00076DA3">
            <w:pPr>
              <w:spacing w:after="0" w:line="240" w:lineRule="auto"/>
              <w:rPr>
                <w:rFonts w:ascii="Times New Roman" w:hAnsi="Times New Roman" w:cs="Times New Roman"/>
                <w:highlight w:val="yellow"/>
              </w:rPr>
            </w:pPr>
            <w:r w:rsidRPr="0022123C">
              <w:rPr>
                <w:rFonts w:ascii="Times New Roman" w:hAnsi="Times New Roman" w:cs="Times New Roman"/>
              </w:rPr>
              <w:t xml:space="preserve">Раздел модуля 2. Приготовление и подготовка к реализации  холодных блюд, кулинарных изделий, закусок сложного ассортимента </w:t>
            </w:r>
          </w:p>
        </w:tc>
        <w:tc>
          <w:tcPr>
            <w:tcW w:w="400" w:type="pct"/>
            <w:vAlign w:val="center"/>
          </w:tcPr>
          <w:p w14:paraId="2AF758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62</w:t>
            </w:r>
          </w:p>
        </w:tc>
      </w:tr>
      <w:tr w:rsidR="0022123C" w:rsidRPr="0022123C" w14:paraId="3FF8CB8E" w14:textId="77777777" w:rsidTr="00944C43">
        <w:tc>
          <w:tcPr>
            <w:tcW w:w="4600" w:type="pct"/>
            <w:gridSpan w:val="2"/>
          </w:tcPr>
          <w:p w14:paraId="6D16AB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03.02 Процессы приготовления и подготовки к реализации холодных блюд, кулинарных изделий, закусок  сложного ассортимента</w:t>
            </w:r>
          </w:p>
        </w:tc>
        <w:tc>
          <w:tcPr>
            <w:tcW w:w="400" w:type="pct"/>
            <w:vAlign w:val="center"/>
          </w:tcPr>
          <w:p w14:paraId="19B140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62</w:t>
            </w:r>
          </w:p>
        </w:tc>
      </w:tr>
      <w:tr w:rsidR="0022123C" w:rsidRPr="0022123C" w14:paraId="72E6FA7A" w14:textId="77777777" w:rsidTr="00944C43">
        <w:tc>
          <w:tcPr>
            <w:tcW w:w="941" w:type="pct"/>
            <w:vMerge w:val="restart"/>
          </w:tcPr>
          <w:p w14:paraId="46A5D7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633837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хранение  холодных  соусов, заправок сложного ассортимента</w:t>
            </w:r>
          </w:p>
          <w:p w14:paraId="7EB3871F" w14:textId="77777777" w:rsidR="0022123C" w:rsidRPr="0022123C" w:rsidRDefault="0022123C" w:rsidP="00076DA3">
            <w:pPr>
              <w:spacing w:after="0" w:line="240" w:lineRule="auto"/>
              <w:rPr>
                <w:rFonts w:ascii="Times New Roman" w:hAnsi="Times New Roman" w:cs="Times New Roman"/>
              </w:rPr>
            </w:pPr>
          </w:p>
        </w:tc>
        <w:tc>
          <w:tcPr>
            <w:tcW w:w="3659" w:type="pct"/>
          </w:tcPr>
          <w:p w14:paraId="48539C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4AA339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1A267746" w14:textId="77777777" w:rsidTr="00944C43">
        <w:tc>
          <w:tcPr>
            <w:tcW w:w="941" w:type="pct"/>
            <w:vMerge/>
          </w:tcPr>
          <w:p w14:paraId="2224197A" w14:textId="77777777" w:rsidR="0022123C" w:rsidRPr="0022123C" w:rsidRDefault="0022123C" w:rsidP="00076DA3">
            <w:pPr>
              <w:spacing w:after="0" w:line="240" w:lineRule="auto"/>
              <w:rPr>
                <w:rFonts w:ascii="Times New Roman" w:hAnsi="Times New Roman" w:cs="Times New Roman"/>
              </w:rPr>
            </w:pPr>
          </w:p>
        </w:tc>
        <w:tc>
          <w:tcPr>
            <w:tcW w:w="3659" w:type="pct"/>
          </w:tcPr>
          <w:p w14:paraId="5DF21A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соусов и заправок сложного ассортимента.  Правила выбора основных продуктов и ингредиентов к ним подходящего типа. Актуальные направления в приготовлении холодных соусов и заправок.</w:t>
            </w:r>
          </w:p>
        </w:tc>
        <w:tc>
          <w:tcPr>
            <w:tcW w:w="400" w:type="pct"/>
            <w:vMerge/>
            <w:vAlign w:val="center"/>
          </w:tcPr>
          <w:p w14:paraId="2BE5637D" w14:textId="77777777" w:rsidR="0022123C" w:rsidRPr="0022123C" w:rsidRDefault="0022123C" w:rsidP="00076DA3">
            <w:pPr>
              <w:spacing w:after="0" w:line="240" w:lineRule="auto"/>
              <w:rPr>
                <w:rFonts w:ascii="Times New Roman" w:hAnsi="Times New Roman" w:cs="Times New Roman"/>
              </w:rPr>
            </w:pPr>
          </w:p>
        </w:tc>
      </w:tr>
      <w:tr w:rsidR="0022123C" w:rsidRPr="0022123C" w14:paraId="644EFFA1" w14:textId="77777777" w:rsidTr="00944C43">
        <w:tc>
          <w:tcPr>
            <w:tcW w:w="941" w:type="pct"/>
            <w:vMerge/>
          </w:tcPr>
          <w:p w14:paraId="50BA6922" w14:textId="77777777" w:rsidR="0022123C" w:rsidRPr="0022123C" w:rsidRDefault="0022123C" w:rsidP="00076DA3">
            <w:pPr>
              <w:spacing w:after="0" w:line="240" w:lineRule="auto"/>
              <w:rPr>
                <w:rFonts w:ascii="Times New Roman" w:hAnsi="Times New Roman" w:cs="Times New Roman"/>
              </w:rPr>
            </w:pPr>
          </w:p>
        </w:tc>
        <w:tc>
          <w:tcPr>
            <w:tcW w:w="3659" w:type="pct"/>
          </w:tcPr>
          <w:p w14:paraId="1A6019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Комбинирование различных способов и современные методы приготовления, рецептуры, варианты подачи сложных соусов  из полуфабрикатов промышленного производства: табаско, терияки, соевый соус, бальзамический уксус. Способы сокращения потерь и сохранения пищевой ценности  продуктов. </w:t>
            </w:r>
          </w:p>
        </w:tc>
        <w:tc>
          <w:tcPr>
            <w:tcW w:w="400" w:type="pct"/>
            <w:vMerge/>
            <w:vAlign w:val="center"/>
          </w:tcPr>
          <w:p w14:paraId="73C84013" w14:textId="77777777" w:rsidR="0022123C" w:rsidRPr="0022123C" w:rsidRDefault="0022123C" w:rsidP="00076DA3">
            <w:pPr>
              <w:spacing w:after="0" w:line="240" w:lineRule="auto"/>
              <w:rPr>
                <w:rFonts w:ascii="Times New Roman" w:hAnsi="Times New Roman" w:cs="Times New Roman"/>
              </w:rPr>
            </w:pPr>
          </w:p>
        </w:tc>
      </w:tr>
      <w:tr w:rsidR="0022123C" w:rsidRPr="0022123C" w14:paraId="468FF17C" w14:textId="77777777" w:rsidTr="00944C43">
        <w:tc>
          <w:tcPr>
            <w:tcW w:w="941" w:type="pct"/>
            <w:vMerge/>
          </w:tcPr>
          <w:p w14:paraId="45B19E87" w14:textId="77777777" w:rsidR="0022123C" w:rsidRPr="0022123C" w:rsidRDefault="0022123C" w:rsidP="00076DA3">
            <w:pPr>
              <w:spacing w:after="0" w:line="240" w:lineRule="auto"/>
              <w:rPr>
                <w:rFonts w:ascii="Times New Roman" w:hAnsi="Times New Roman" w:cs="Times New Roman"/>
              </w:rPr>
            </w:pPr>
          </w:p>
        </w:tc>
        <w:tc>
          <w:tcPr>
            <w:tcW w:w="3659" w:type="pct"/>
          </w:tcPr>
          <w:p w14:paraId="4A1B6F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Современные методы приготовления, рецептуры, кулинарное назначение, варианты подачи салатных заправокна основе растительного масла, уксуса, горчичного порошка,майонеза. Способы сокращения потерь и сохранения пищевой ценности  продуктов.</w:t>
            </w:r>
          </w:p>
        </w:tc>
        <w:tc>
          <w:tcPr>
            <w:tcW w:w="400" w:type="pct"/>
            <w:vMerge/>
            <w:vAlign w:val="center"/>
          </w:tcPr>
          <w:p w14:paraId="1982B615" w14:textId="77777777" w:rsidR="0022123C" w:rsidRPr="0022123C" w:rsidRDefault="0022123C" w:rsidP="00076DA3">
            <w:pPr>
              <w:spacing w:after="0" w:line="240" w:lineRule="auto"/>
              <w:rPr>
                <w:rFonts w:ascii="Times New Roman" w:hAnsi="Times New Roman" w:cs="Times New Roman"/>
              </w:rPr>
            </w:pPr>
          </w:p>
        </w:tc>
      </w:tr>
      <w:tr w:rsidR="0022123C" w:rsidRPr="0022123C" w14:paraId="3009D011" w14:textId="77777777" w:rsidTr="00944C43">
        <w:tc>
          <w:tcPr>
            <w:tcW w:w="941" w:type="pct"/>
            <w:vMerge/>
          </w:tcPr>
          <w:p w14:paraId="1B30022F" w14:textId="77777777" w:rsidR="0022123C" w:rsidRPr="0022123C" w:rsidRDefault="0022123C" w:rsidP="00076DA3">
            <w:pPr>
              <w:spacing w:after="0" w:line="240" w:lineRule="auto"/>
              <w:rPr>
                <w:rFonts w:ascii="Times New Roman" w:hAnsi="Times New Roman" w:cs="Times New Roman"/>
              </w:rPr>
            </w:pPr>
          </w:p>
        </w:tc>
        <w:tc>
          <w:tcPr>
            <w:tcW w:w="3659" w:type="pct"/>
          </w:tcPr>
          <w:p w14:paraId="1BD07A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Современные методы приготовления (использование кремера), рецептуры, кулинарное назначение, варианты подачи холодных соусов сложного ассортимента (пенки, эспумы, гели) на основе сливок, сметаны, кисломолочных продуктов, фруктовых, ягодных, овощных соков и пюре, пряной зелени, с использованием текстур молекулярной кухни. Способы сокращения потерь и сохранения пищевой ценности  продуктов.</w:t>
            </w:r>
          </w:p>
        </w:tc>
        <w:tc>
          <w:tcPr>
            <w:tcW w:w="400" w:type="pct"/>
            <w:vMerge/>
            <w:vAlign w:val="center"/>
          </w:tcPr>
          <w:p w14:paraId="27EFA7EC" w14:textId="77777777" w:rsidR="0022123C" w:rsidRPr="0022123C" w:rsidRDefault="0022123C" w:rsidP="00076DA3">
            <w:pPr>
              <w:spacing w:after="0" w:line="240" w:lineRule="auto"/>
              <w:rPr>
                <w:rFonts w:ascii="Times New Roman" w:hAnsi="Times New Roman" w:cs="Times New Roman"/>
              </w:rPr>
            </w:pPr>
          </w:p>
        </w:tc>
      </w:tr>
      <w:tr w:rsidR="0022123C" w:rsidRPr="0022123C" w14:paraId="513FA191" w14:textId="77777777" w:rsidTr="00944C43">
        <w:tc>
          <w:tcPr>
            <w:tcW w:w="941" w:type="pct"/>
            <w:vMerge/>
          </w:tcPr>
          <w:p w14:paraId="037FF306" w14:textId="77777777" w:rsidR="0022123C" w:rsidRPr="0022123C" w:rsidRDefault="0022123C" w:rsidP="00076DA3">
            <w:pPr>
              <w:spacing w:after="0" w:line="240" w:lineRule="auto"/>
              <w:rPr>
                <w:rFonts w:ascii="Times New Roman" w:hAnsi="Times New Roman" w:cs="Times New Roman"/>
              </w:rPr>
            </w:pPr>
          </w:p>
        </w:tc>
        <w:tc>
          <w:tcPr>
            <w:tcW w:w="3659" w:type="pct"/>
          </w:tcPr>
          <w:p w14:paraId="5E9ACE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отпуска  холодных соусов и заправок сложного ассортимента: творческое оформление и эстетичная подача. Выбор посуды для отпуска, способы подачи в зависимости от типа организации питания и способа обслуживания. Упаковка, подготовка холодных соусов и заправок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14:paraId="73E91E63" w14:textId="77777777" w:rsidR="0022123C" w:rsidRPr="0022123C" w:rsidRDefault="0022123C" w:rsidP="00076DA3">
            <w:pPr>
              <w:spacing w:after="0" w:line="240" w:lineRule="auto"/>
              <w:rPr>
                <w:rFonts w:ascii="Times New Roman" w:hAnsi="Times New Roman" w:cs="Times New Roman"/>
              </w:rPr>
            </w:pPr>
          </w:p>
        </w:tc>
      </w:tr>
      <w:tr w:rsidR="0022123C" w:rsidRPr="0022123C" w14:paraId="267066F8" w14:textId="77777777" w:rsidTr="00944C43">
        <w:trPr>
          <w:trHeight w:val="559"/>
        </w:trPr>
        <w:tc>
          <w:tcPr>
            <w:tcW w:w="941" w:type="pct"/>
            <w:vMerge w:val="restart"/>
          </w:tcPr>
          <w:p w14:paraId="11261D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2.2. </w:t>
            </w:r>
          </w:p>
          <w:p w14:paraId="7E3B32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салатов сложного ассортимента</w:t>
            </w:r>
          </w:p>
          <w:p w14:paraId="400B4875" w14:textId="77777777" w:rsidR="0022123C" w:rsidRPr="0022123C" w:rsidRDefault="0022123C" w:rsidP="00076DA3">
            <w:pPr>
              <w:spacing w:after="0" w:line="240" w:lineRule="auto"/>
              <w:rPr>
                <w:rFonts w:ascii="Times New Roman" w:hAnsi="Times New Roman" w:cs="Times New Roman"/>
              </w:rPr>
            </w:pPr>
          </w:p>
          <w:p w14:paraId="0BE792E3" w14:textId="77777777" w:rsidR="0022123C" w:rsidRPr="0022123C" w:rsidRDefault="0022123C" w:rsidP="00076DA3">
            <w:pPr>
              <w:spacing w:after="0" w:line="240" w:lineRule="auto"/>
              <w:rPr>
                <w:rFonts w:ascii="Times New Roman" w:hAnsi="Times New Roman" w:cs="Times New Roman"/>
              </w:rPr>
            </w:pPr>
          </w:p>
          <w:p w14:paraId="4DFAD4E6" w14:textId="77777777" w:rsidR="0022123C" w:rsidRPr="0022123C" w:rsidRDefault="0022123C" w:rsidP="00076DA3">
            <w:pPr>
              <w:spacing w:after="0" w:line="240" w:lineRule="auto"/>
              <w:rPr>
                <w:rFonts w:ascii="Times New Roman" w:hAnsi="Times New Roman" w:cs="Times New Roman"/>
              </w:rPr>
            </w:pPr>
          </w:p>
          <w:p w14:paraId="2AC64B81" w14:textId="77777777" w:rsidR="0022123C" w:rsidRPr="0022123C" w:rsidRDefault="0022123C" w:rsidP="00076DA3">
            <w:pPr>
              <w:spacing w:after="0" w:line="240" w:lineRule="auto"/>
              <w:rPr>
                <w:rFonts w:ascii="Times New Roman" w:hAnsi="Times New Roman" w:cs="Times New Roman"/>
              </w:rPr>
            </w:pPr>
          </w:p>
          <w:p w14:paraId="144B6670" w14:textId="77777777" w:rsidR="0022123C" w:rsidRPr="0022123C" w:rsidRDefault="0022123C" w:rsidP="00076DA3">
            <w:pPr>
              <w:spacing w:after="0" w:line="240" w:lineRule="auto"/>
              <w:rPr>
                <w:rFonts w:ascii="Times New Roman" w:hAnsi="Times New Roman" w:cs="Times New Roman"/>
              </w:rPr>
            </w:pPr>
          </w:p>
          <w:p w14:paraId="2BA5909C" w14:textId="77777777" w:rsidR="0022123C" w:rsidRPr="0022123C" w:rsidRDefault="0022123C" w:rsidP="00076DA3">
            <w:pPr>
              <w:spacing w:after="0" w:line="240" w:lineRule="auto"/>
              <w:rPr>
                <w:rFonts w:ascii="Times New Roman" w:hAnsi="Times New Roman" w:cs="Times New Roman"/>
              </w:rPr>
            </w:pPr>
          </w:p>
          <w:p w14:paraId="09A973D0" w14:textId="77777777" w:rsidR="0022123C" w:rsidRPr="0022123C" w:rsidRDefault="0022123C" w:rsidP="00076DA3">
            <w:pPr>
              <w:spacing w:after="0" w:line="240" w:lineRule="auto"/>
              <w:rPr>
                <w:rFonts w:ascii="Times New Roman" w:hAnsi="Times New Roman" w:cs="Times New Roman"/>
              </w:rPr>
            </w:pPr>
          </w:p>
          <w:p w14:paraId="44CC9C73" w14:textId="77777777" w:rsidR="0022123C" w:rsidRPr="0022123C" w:rsidRDefault="0022123C" w:rsidP="00076DA3">
            <w:pPr>
              <w:spacing w:after="0" w:line="240" w:lineRule="auto"/>
              <w:rPr>
                <w:rFonts w:ascii="Times New Roman" w:hAnsi="Times New Roman" w:cs="Times New Roman"/>
              </w:rPr>
            </w:pPr>
          </w:p>
          <w:p w14:paraId="789AAFDB" w14:textId="77777777" w:rsidR="0022123C" w:rsidRPr="0022123C" w:rsidRDefault="0022123C" w:rsidP="00076DA3">
            <w:pPr>
              <w:spacing w:after="0" w:line="240" w:lineRule="auto"/>
              <w:rPr>
                <w:rFonts w:ascii="Times New Roman" w:hAnsi="Times New Roman" w:cs="Times New Roman"/>
              </w:rPr>
            </w:pPr>
          </w:p>
          <w:p w14:paraId="61595AB8" w14:textId="77777777" w:rsidR="0022123C" w:rsidRPr="0022123C" w:rsidRDefault="0022123C" w:rsidP="00076DA3">
            <w:pPr>
              <w:spacing w:after="0" w:line="240" w:lineRule="auto"/>
              <w:rPr>
                <w:rFonts w:ascii="Times New Roman" w:hAnsi="Times New Roman" w:cs="Times New Roman"/>
              </w:rPr>
            </w:pPr>
          </w:p>
          <w:p w14:paraId="3BFA2FEB" w14:textId="77777777" w:rsidR="0022123C" w:rsidRPr="0022123C" w:rsidRDefault="0022123C" w:rsidP="00076DA3">
            <w:pPr>
              <w:spacing w:after="0" w:line="240" w:lineRule="auto"/>
              <w:rPr>
                <w:rFonts w:ascii="Times New Roman" w:hAnsi="Times New Roman" w:cs="Times New Roman"/>
              </w:rPr>
            </w:pPr>
          </w:p>
          <w:p w14:paraId="080D1381" w14:textId="77777777" w:rsidR="0022123C" w:rsidRPr="0022123C" w:rsidRDefault="0022123C" w:rsidP="00076DA3">
            <w:pPr>
              <w:spacing w:after="0" w:line="240" w:lineRule="auto"/>
              <w:rPr>
                <w:rFonts w:ascii="Times New Roman" w:hAnsi="Times New Roman" w:cs="Times New Roman"/>
              </w:rPr>
            </w:pPr>
          </w:p>
          <w:p w14:paraId="78B1FA20" w14:textId="77777777" w:rsidR="0022123C" w:rsidRPr="0022123C" w:rsidRDefault="0022123C" w:rsidP="00076DA3">
            <w:pPr>
              <w:spacing w:after="0" w:line="240" w:lineRule="auto"/>
              <w:rPr>
                <w:rFonts w:ascii="Times New Roman" w:hAnsi="Times New Roman" w:cs="Times New Roman"/>
              </w:rPr>
            </w:pPr>
          </w:p>
          <w:p w14:paraId="5ED59BA7" w14:textId="77777777" w:rsidR="0022123C" w:rsidRPr="0022123C" w:rsidRDefault="0022123C" w:rsidP="00076DA3">
            <w:pPr>
              <w:spacing w:after="0" w:line="240" w:lineRule="auto"/>
              <w:rPr>
                <w:rFonts w:ascii="Times New Roman" w:hAnsi="Times New Roman" w:cs="Times New Roman"/>
              </w:rPr>
            </w:pPr>
          </w:p>
          <w:p w14:paraId="43C14396" w14:textId="77777777" w:rsidR="0022123C" w:rsidRPr="0022123C" w:rsidRDefault="0022123C" w:rsidP="00076DA3">
            <w:pPr>
              <w:spacing w:after="0" w:line="240" w:lineRule="auto"/>
              <w:rPr>
                <w:rFonts w:ascii="Times New Roman" w:hAnsi="Times New Roman" w:cs="Times New Roman"/>
              </w:rPr>
            </w:pPr>
          </w:p>
          <w:p w14:paraId="684ABD3D" w14:textId="77777777" w:rsidR="0022123C" w:rsidRPr="0022123C" w:rsidRDefault="0022123C" w:rsidP="00076DA3">
            <w:pPr>
              <w:spacing w:after="0" w:line="240" w:lineRule="auto"/>
              <w:rPr>
                <w:rFonts w:ascii="Times New Roman" w:hAnsi="Times New Roman" w:cs="Times New Roman"/>
              </w:rPr>
            </w:pPr>
          </w:p>
          <w:p w14:paraId="164AAEA5" w14:textId="77777777" w:rsidR="0022123C" w:rsidRPr="0022123C" w:rsidRDefault="0022123C" w:rsidP="00076DA3">
            <w:pPr>
              <w:spacing w:after="0" w:line="240" w:lineRule="auto"/>
              <w:rPr>
                <w:rFonts w:ascii="Times New Roman" w:hAnsi="Times New Roman" w:cs="Times New Roman"/>
              </w:rPr>
            </w:pPr>
          </w:p>
          <w:p w14:paraId="4A1AAF7B" w14:textId="77777777" w:rsidR="0022123C" w:rsidRPr="0022123C" w:rsidRDefault="0022123C" w:rsidP="00076DA3">
            <w:pPr>
              <w:spacing w:after="0" w:line="240" w:lineRule="auto"/>
              <w:rPr>
                <w:rFonts w:ascii="Times New Roman" w:hAnsi="Times New Roman" w:cs="Times New Roman"/>
              </w:rPr>
            </w:pPr>
          </w:p>
          <w:p w14:paraId="7CCADCB8" w14:textId="77777777" w:rsidR="0022123C" w:rsidRPr="0022123C" w:rsidRDefault="0022123C" w:rsidP="00076DA3">
            <w:pPr>
              <w:spacing w:after="0" w:line="240" w:lineRule="auto"/>
              <w:rPr>
                <w:rFonts w:ascii="Times New Roman" w:hAnsi="Times New Roman" w:cs="Times New Roman"/>
              </w:rPr>
            </w:pPr>
          </w:p>
          <w:p w14:paraId="0D827349" w14:textId="77777777" w:rsidR="0022123C" w:rsidRPr="0022123C" w:rsidRDefault="0022123C" w:rsidP="00076DA3">
            <w:pPr>
              <w:spacing w:after="0" w:line="240" w:lineRule="auto"/>
              <w:rPr>
                <w:rFonts w:ascii="Times New Roman" w:hAnsi="Times New Roman" w:cs="Times New Roman"/>
              </w:rPr>
            </w:pPr>
          </w:p>
          <w:p w14:paraId="608D757C" w14:textId="77777777" w:rsidR="0022123C" w:rsidRPr="0022123C" w:rsidRDefault="0022123C" w:rsidP="00076DA3">
            <w:pPr>
              <w:spacing w:after="0" w:line="240" w:lineRule="auto"/>
              <w:rPr>
                <w:rFonts w:ascii="Times New Roman" w:hAnsi="Times New Roman" w:cs="Times New Roman"/>
              </w:rPr>
            </w:pPr>
          </w:p>
        </w:tc>
        <w:tc>
          <w:tcPr>
            <w:tcW w:w="3659" w:type="pct"/>
          </w:tcPr>
          <w:p w14:paraId="2DE0F8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2A9EBA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4CA1368F" w14:textId="77777777" w:rsidTr="00944C43">
        <w:tc>
          <w:tcPr>
            <w:tcW w:w="941" w:type="pct"/>
            <w:vMerge/>
          </w:tcPr>
          <w:p w14:paraId="412B098B" w14:textId="77777777" w:rsidR="0022123C" w:rsidRPr="0022123C" w:rsidRDefault="0022123C" w:rsidP="00076DA3">
            <w:pPr>
              <w:spacing w:after="0" w:line="240" w:lineRule="auto"/>
              <w:rPr>
                <w:rFonts w:ascii="Times New Roman" w:hAnsi="Times New Roman" w:cs="Times New Roman"/>
              </w:rPr>
            </w:pPr>
          </w:p>
        </w:tc>
        <w:tc>
          <w:tcPr>
            <w:tcW w:w="3659" w:type="pct"/>
          </w:tcPr>
          <w:p w14:paraId="2B19DD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салатов сложного ассортимента. Правила выбора основных продуктов и ингредиентов к ним подходящего типа.  Актуальные направления в приготовлении салатов сложного ассортимента.</w:t>
            </w:r>
          </w:p>
        </w:tc>
        <w:tc>
          <w:tcPr>
            <w:tcW w:w="400" w:type="pct"/>
            <w:vMerge/>
            <w:vAlign w:val="center"/>
          </w:tcPr>
          <w:p w14:paraId="1A65C0C6" w14:textId="77777777" w:rsidR="0022123C" w:rsidRPr="0022123C" w:rsidRDefault="0022123C" w:rsidP="00076DA3">
            <w:pPr>
              <w:spacing w:after="0" w:line="240" w:lineRule="auto"/>
              <w:rPr>
                <w:rFonts w:ascii="Times New Roman" w:hAnsi="Times New Roman" w:cs="Times New Roman"/>
              </w:rPr>
            </w:pPr>
          </w:p>
        </w:tc>
      </w:tr>
      <w:tr w:rsidR="0022123C" w:rsidRPr="0022123C" w14:paraId="64A5BF9F" w14:textId="77777777" w:rsidTr="00944C43">
        <w:tc>
          <w:tcPr>
            <w:tcW w:w="941" w:type="pct"/>
            <w:vMerge/>
          </w:tcPr>
          <w:p w14:paraId="5FB6E27D" w14:textId="77777777" w:rsidR="0022123C" w:rsidRPr="0022123C" w:rsidRDefault="0022123C" w:rsidP="00076DA3">
            <w:pPr>
              <w:spacing w:after="0" w:line="240" w:lineRule="auto"/>
              <w:rPr>
                <w:rFonts w:ascii="Times New Roman" w:hAnsi="Times New Roman" w:cs="Times New Roman"/>
              </w:rPr>
            </w:pPr>
          </w:p>
        </w:tc>
        <w:tc>
          <w:tcPr>
            <w:tcW w:w="3659" w:type="pct"/>
          </w:tcPr>
          <w:p w14:paraId="061BCD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рецептуры, варианты подачи сложных салатов из вареных овощей, винегретов, салатов из свежих овощей. Способы сокращения потерь и сохранения пищевой ценности  продуктов.</w:t>
            </w:r>
          </w:p>
        </w:tc>
        <w:tc>
          <w:tcPr>
            <w:tcW w:w="400" w:type="pct"/>
            <w:vMerge/>
            <w:vAlign w:val="center"/>
          </w:tcPr>
          <w:p w14:paraId="73B0E749" w14:textId="77777777" w:rsidR="0022123C" w:rsidRPr="0022123C" w:rsidRDefault="0022123C" w:rsidP="00076DA3">
            <w:pPr>
              <w:spacing w:after="0" w:line="240" w:lineRule="auto"/>
              <w:rPr>
                <w:rFonts w:ascii="Times New Roman" w:hAnsi="Times New Roman" w:cs="Times New Roman"/>
              </w:rPr>
            </w:pPr>
          </w:p>
        </w:tc>
      </w:tr>
      <w:tr w:rsidR="0022123C" w:rsidRPr="0022123C" w14:paraId="7D28A45B" w14:textId="77777777" w:rsidTr="00944C43">
        <w:tc>
          <w:tcPr>
            <w:tcW w:w="941" w:type="pct"/>
            <w:vMerge/>
          </w:tcPr>
          <w:p w14:paraId="45B52A60" w14:textId="77777777" w:rsidR="0022123C" w:rsidRPr="0022123C" w:rsidRDefault="0022123C" w:rsidP="00076DA3">
            <w:pPr>
              <w:spacing w:after="0" w:line="240" w:lineRule="auto"/>
              <w:rPr>
                <w:rFonts w:ascii="Times New Roman" w:hAnsi="Times New Roman" w:cs="Times New Roman"/>
              </w:rPr>
            </w:pPr>
          </w:p>
        </w:tc>
        <w:tc>
          <w:tcPr>
            <w:tcW w:w="3659" w:type="pct"/>
          </w:tcPr>
          <w:p w14:paraId="522789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приготовления,рецептуры, варианты подачи салатов сложного ассортимента из сырых и вареных продуктов (овощей, мяса, птицы, рыбы, нерыбного водного сырья); несмешанных салатов; салатов-коктейлей; теплых салатов. Способы сокращения потерь  сохранения пищевой ценности  продуктов.</w:t>
            </w:r>
          </w:p>
        </w:tc>
        <w:tc>
          <w:tcPr>
            <w:tcW w:w="400" w:type="pct"/>
            <w:vMerge/>
            <w:vAlign w:val="center"/>
          </w:tcPr>
          <w:p w14:paraId="51C4922D" w14:textId="77777777" w:rsidR="0022123C" w:rsidRPr="0022123C" w:rsidRDefault="0022123C" w:rsidP="00076DA3">
            <w:pPr>
              <w:spacing w:after="0" w:line="240" w:lineRule="auto"/>
              <w:rPr>
                <w:rFonts w:ascii="Times New Roman" w:hAnsi="Times New Roman" w:cs="Times New Roman"/>
              </w:rPr>
            </w:pPr>
          </w:p>
        </w:tc>
      </w:tr>
      <w:tr w:rsidR="0022123C" w:rsidRPr="0022123C" w14:paraId="3440D77A" w14:textId="77777777" w:rsidTr="00944C43">
        <w:tc>
          <w:tcPr>
            <w:tcW w:w="941" w:type="pct"/>
            <w:vMerge/>
          </w:tcPr>
          <w:p w14:paraId="1B36395D" w14:textId="77777777" w:rsidR="0022123C" w:rsidRPr="0022123C" w:rsidRDefault="0022123C" w:rsidP="00076DA3">
            <w:pPr>
              <w:spacing w:after="0" w:line="240" w:lineRule="auto"/>
              <w:rPr>
                <w:rFonts w:ascii="Times New Roman" w:hAnsi="Times New Roman" w:cs="Times New Roman"/>
              </w:rPr>
            </w:pPr>
          </w:p>
        </w:tc>
        <w:tc>
          <w:tcPr>
            <w:tcW w:w="3659" w:type="pct"/>
          </w:tcPr>
          <w:p w14:paraId="0A4353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подбора заправок к салатам сложного ассортимента. Правиласочетаемости, взаимозаменяемости основного сырья и дополнительных ингредиентов, применения ароматических веществ для салатов и салатныхзаправок.</w:t>
            </w:r>
          </w:p>
        </w:tc>
        <w:tc>
          <w:tcPr>
            <w:tcW w:w="400" w:type="pct"/>
            <w:vMerge/>
            <w:vAlign w:val="center"/>
          </w:tcPr>
          <w:p w14:paraId="53E5DC4A" w14:textId="77777777" w:rsidR="0022123C" w:rsidRPr="0022123C" w:rsidRDefault="0022123C" w:rsidP="00076DA3">
            <w:pPr>
              <w:spacing w:after="0" w:line="240" w:lineRule="auto"/>
              <w:rPr>
                <w:rFonts w:ascii="Times New Roman" w:hAnsi="Times New Roman" w:cs="Times New Roman"/>
              </w:rPr>
            </w:pPr>
          </w:p>
        </w:tc>
      </w:tr>
      <w:tr w:rsidR="0022123C" w:rsidRPr="0022123C" w14:paraId="5DBC0CE7" w14:textId="77777777" w:rsidTr="00944C43">
        <w:tc>
          <w:tcPr>
            <w:tcW w:w="941" w:type="pct"/>
            <w:vMerge/>
          </w:tcPr>
          <w:p w14:paraId="36973FEF" w14:textId="77777777" w:rsidR="0022123C" w:rsidRPr="0022123C" w:rsidRDefault="0022123C" w:rsidP="00076DA3">
            <w:pPr>
              <w:spacing w:after="0" w:line="240" w:lineRule="auto"/>
              <w:rPr>
                <w:rFonts w:ascii="Times New Roman" w:hAnsi="Times New Roman" w:cs="Times New Roman"/>
              </w:rPr>
            </w:pPr>
          </w:p>
        </w:tc>
        <w:tc>
          <w:tcPr>
            <w:tcW w:w="3659" w:type="pct"/>
          </w:tcPr>
          <w:p w14:paraId="637C7A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 салатов сложного ассортимента: творческое оформление и эстетичная подача. Правила сервировки стола и подачи, температура подачи салатов.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салатов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14:paraId="397F2505" w14:textId="77777777" w:rsidR="0022123C" w:rsidRPr="0022123C" w:rsidRDefault="0022123C" w:rsidP="00076DA3">
            <w:pPr>
              <w:spacing w:after="0" w:line="240" w:lineRule="auto"/>
              <w:rPr>
                <w:rFonts w:ascii="Times New Roman" w:hAnsi="Times New Roman" w:cs="Times New Roman"/>
              </w:rPr>
            </w:pPr>
          </w:p>
        </w:tc>
      </w:tr>
      <w:tr w:rsidR="0022123C" w:rsidRPr="0022123C" w14:paraId="7EFBD6EC" w14:textId="77777777" w:rsidTr="00944C43">
        <w:tc>
          <w:tcPr>
            <w:tcW w:w="941" w:type="pct"/>
            <w:vMerge/>
          </w:tcPr>
          <w:p w14:paraId="1247DCD4" w14:textId="77777777" w:rsidR="0022123C" w:rsidRPr="0022123C" w:rsidRDefault="0022123C" w:rsidP="00076DA3">
            <w:pPr>
              <w:spacing w:after="0" w:line="240" w:lineRule="auto"/>
              <w:rPr>
                <w:rFonts w:ascii="Times New Roman" w:hAnsi="Times New Roman" w:cs="Times New Roman"/>
              </w:rPr>
            </w:pPr>
          </w:p>
        </w:tc>
        <w:tc>
          <w:tcPr>
            <w:tcW w:w="3659" w:type="pct"/>
          </w:tcPr>
          <w:p w14:paraId="69EF5B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14:paraId="1E9616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7196262A" w14:textId="77777777" w:rsidTr="00944C43">
        <w:tc>
          <w:tcPr>
            <w:tcW w:w="941" w:type="pct"/>
            <w:vMerge/>
          </w:tcPr>
          <w:p w14:paraId="1E7109BB" w14:textId="77777777" w:rsidR="0022123C" w:rsidRPr="0022123C" w:rsidRDefault="0022123C" w:rsidP="00076DA3">
            <w:pPr>
              <w:spacing w:after="0" w:line="240" w:lineRule="auto"/>
              <w:rPr>
                <w:rFonts w:ascii="Times New Roman" w:hAnsi="Times New Roman" w:cs="Times New Roman"/>
              </w:rPr>
            </w:pPr>
          </w:p>
        </w:tc>
        <w:tc>
          <w:tcPr>
            <w:tcW w:w="3659" w:type="pct"/>
          </w:tcPr>
          <w:p w14:paraId="718F17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порцийсалатов сложного ассортимента. Расчет массы продуктов и дополнительных ингредиентов.</w:t>
            </w:r>
          </w:p>
        </w:tc>
        <w:tc>
          <w:tcPr>
            <w:tcW w:w="400" w:type="pct"/>
          </w:tcPr>
          <w:p w14:paraId="197D28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52C3E64C" w14:textId="77777777" w:rsidTr="00944C43">
        <w:tc>
          <w:tcPr>
            <w:tcW w:w="941" w:type="pct"/>
            <w:vMerge/>
          </w:tcPr>
          <w:p w14:paraId="2842FEB6" w14:textId="77777777" w:rsidR="0022123C" w:rsidRPr="0022123C" w:rsidRDefault="0022123C" w:rsidP="00076DA3">
            <w:pPr>
              <w:spacing w:after="0" w:line="240" w:lineRule="auto"/>
              <w:rPr>
                <w:rFonts w:ascii="Times New Roman" w:hAnsi="Times New Roman" w:cs="Times New Roman"/>
              </w:rPr>
            </w:pPr>
          </w:p>
        </w:tc>
        <w:tc>
          <w:tcPr>
            <w:tcW w:w="3659" w:type="pct"/>
          </w:tcPr>
          <w:p w14:paraId="2D3263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салатов сложного ассортимента, в том числе авторских, брендовых, региональных  (несмешанных салатов, салатов-коктейлей, теплых салатов, тапасов и пр.).</w:t>
            </w:r>
          </w:p>
        </w:tc>
        <w:tc>
          <w:tcPr>
            <w:tcW w:w="400" w:type="pct"/>
            <w:vAlign w:val="center"/>
          </w:tcPr>
          <w:p w14:paraId="012DBD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5659E977" w14:textId="77777777" w:rsidTr="00944C43">
        <w:tc>
          <w:tcPr>
            <w:tcW w:w="941" w:type="pct"/>
            <w:vMerge w:val="restart"/>
          </w:tcPr>
          <w:p w14:paraId="4066DB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2.3. </w:t>
            </w:r>
          </w:p>
          <w:p w14:paraId="45079B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канапе, холодных закусок сложного ассортимента</w:t>
            </w:r>
          </w:p>
          <w:p w14:paraId="4FF2BFA7" w14:textId="77777777" w:rsidR="0022123C" w:rsidRPr="0022123C" w:rsidRDefault="0022123C" w:rsidP="00076DA3">
            <w:pPr>
              <w:spacing w:after="0" w:line="240" w:lineRule="auto"/>
              <w:rPr>
                <w:rFonts w:ascii="Times New Roman" w:hAnsi="Times New Roman" w:cs="Times New Roman"/>
              </w:rPr>
            </w:pPr>
          </w:p>
          <w:p w14:paraId="2EAF521F" w14:textId="77777777" w:rsidR="0022123C" w:rsidRPr="0022123C" w:rsidRDefault="0022123C" w:rsidP="00076DA3">
            <w:pPr>
              <w:spacing w:after="0" w:line="240" w:lineRule="auto"/>
              <w:rPr>
                <w:rFonts w:ascii="Times New Roman" w:hAnsi="Times New Roman" w:cs="Times New Roman"/>
              </w:rPr>
            </w:pPr>
          </w:p>
          <w:p w14:paraId="16EE2AAF" w14:textId="77777777" w:rsidR="0022123C" w:rsidRPr="0022123C" w:rsidRDefault="0022123C" w:rsidP="00076DA3">
            <w:pPr>
              <w:spacing w:after="0" w:line="240" w:lineRule="auto"/>
              <w:rPr>
                <w:rFonts w:ascii="Times New Roman" w:hAnsi="Times New Roman" w:cs="Times New Roman"/>
              </w:rPr>
            </w:pPr>
          </w:p>
          <w:p w14:paraId="49E830A0" w14:textId="77777777" w:rsidR="0022123C" w:rsidRPr="0022123C" w:rsidRDefault="0022123C" w:rsidP="00076DA3">
            <w:pPr>
              <w:spacing w:after="0" w:line="240" w:lineRule="auto"/>
              <w:rPr>
                <w:rFonts w:ascii="Times New Roman" w:hAnsi="Times New Roman" w:cs="Times New Roman"/>
              </w:rPr>
            </w:pPr>
          </w:p>
          <w:p w14:paraId="6B9E34AD" w14:textId="77777777" w:rsidR="0022123C" w:rsidRPr="0022123C" w:rsidRDefault="0022123C" w:rsidP="00076DA3">
            <w:pPr>
              <w:spacing w:after="0" w:line="240" w:lineRule="auto"/>
              <w:rPr>
                <w:rFonts w:ascii="Times New Roman" w:hAnsi="Times New Roman" w:cs="Times New Roman"/>
              </w:rPr>
            </w:pPr>
          </w:p>
          <w:p w14:paraId="2F57C6C9" w14:textId="77777777" w:rsidR="0022123C" w:rsidRPr="0022123C" w:rsidRDefault="0022123C" w:rsidP="00076DA3">
            <w:pPr>
              <w:spacing w:after="0" w:line="240" w:lineRule="auto"/>
              <w:rPr>
                <w:rFonts w:ascii="Times New Roman" w:hAnsi="Times New Roman" w:cs="Times New Roman"/>
              </w:rPr>
            </w:pPr>
          </w:p>
          <w:p w14:paraId="5571E343" w14:textId="77777777" w:rsidR="0022123C" w:rsidRPr="0022123C" w:rsidRDefault="0022123C" w:rsidP="00076DA3">
            <w:pPr>
              <w:spacing w:after="0" w:line="240" w:lineRule="auto"/>
              <w:rPr>
                <w:rFonts w:ascii="Times New Roman" w:hAnsi="Times New Roman" w:cs="Times New Roman"/>
              </w:rPr>
            </w:pPr>
          </w:p>
          <w:p w14:paraId="0D285DCE" w14:textId="77777777" w:rsidR="0022123C" w:rsidRPr="0022123C" w:rsidRDefault="0022123C" w:rsidP="00076DA3">
            <w:pPr>
              <w:spacing w:after="0" w:line="240" w:lineRule="auto"/>
              <w:rPr>
                <w:rFonts w:ascii="Times New Roman" w:hAnsi="Times New Roman" w:cs="Times New Roman"/>
              </w:rPr>
            </w:pPr>
          </w:p>
          <w:p w14:paraId="60A360DB" w14:textId="77777777" w:rsidR="0022123C" w:rsidRPr="0022123C" w:rsidRDefault="0022123C" w:rsidP="00076DA3">
            <w:pPr>
              <w:spacing w:after="0" w:line="240" w:lineRule="auto"/>
              <w:rPr>
                <w:rFonts w:ascii="Times New Roman" w:hAnsi="Times New Roman" w:cs="Times New Roman"/>
              </w:rPr>
            </w:pPr>
          </w:p>
          <w:p w14:paraId="76C79429" w14:textId="77777777" w:rsidR="0022123C" w:rsidRPr="0022123C" w:rsidRDefault="0022123C" w:rsidP="00076DA3">
            <w:pPr>
              <w:spacing w:after="0" w:line="240" w:lineRule="auto"/>
              <w:rPr>
                <w:rFonts w:ascii="Times New Roman" w:hAnsi="Times New Roman" w:cs="Times New Roman"/>
              </w:rPr>
            </w:pPr>
          </w:p>
          <w:p w14:paraId="618BEA98" w14:textId="77777777" w:rsidR="0022123C" w:rsidRPr="0022123C" w:rsidRDefault="0022123C" w:rsidP="00076DA3">
            <w:pPr>
              <w:spacing w:after="0" w:line="240" w:lineRule="auto"/>
              <w:rPr>
                <w:rFonts w:ascii="Times New Roman" w:hAnsi="Times New Roman" w:cs="Times New Roman"/>
              </w:rPr>
            </w:pPr>
          </w:p>
          <w:p w14:paraId="4FB3B33E" w14:textId="77777777" w:rsidR="0022123C" w:rsidRPr="0022123C" w:rsidRDefault="0022123C" w:rsidP="00076DA3">
            <w:pPr>
              <w:spacing w:after="0" w:line="240" w:lineRule="auto"/>
              <w:rPr>
                <w:rFonts w:ascii="Times New Roman" w:hAnsi="Times New Roman" w:cs="Times New Roman"/>
              </w:rPr>
            </w:pPr>
          </w:p>
          <w:p w14:paraId="3BF02C30" w14:textId="77777777" w:rsidR="0022123C" w:rsidRPr="0022123C" w:rsidRDefault="0022123C" w:rsidP="00076DA3">
            <w:pPr>
              <w:spacing w:after="0" w:line="240" w:lineRule="auto"/>
              <w:rPr>
                <w:rFonts w:ascii="Times New Roman" w:hAnsi="Times New Roman" w:cs="Times New Roman"/>
              </w:rPr>
            </w:pPr>
          </w:p>
          <w:p w14:paraId="07DBFF0A" w14:textId="77777777" w:rsidR="0022123C" w:rsidRPr="0022123C" w:rsidRDefault="0022123C" w:rsidP="00076DA3">
            <w:pPr>
              <w:spacing w:after="0" w:line="240" w:lineRule="auto"/>
              <w:rPr>
                <w:rFonts w:ascii="Times New Roman" w:hAnsi="Times New Roman" w:cs="Times New Roman"/>
              </w:rPr>
            </w:pPr>
          </w:p>
          <w:p w14:paraId="1DD3CEB1" w14:textId="77777777" w:rsidR="0022123C" w:rsidRPr="0022123C" w:rsidRDefault="0022123C" w:rsidP="00076DA3">
            <w:pPr>
              <w:spacing w:after="0" w:line="240" w:lineRule="auto"/>
              <w:rPr>
                <w:rFonts w:ascii="Times New Roman" w:hAnsi="Times New Roman" w:cs="Times New Roman"/>
              </w:rPr>
            </w:pPr>
          </w:p>
          <w:p w14:paraId="61AD2EA5" w14:textId="77777777" w:rsidR="0022123C" w:rsidRPr="0022123C" w:rsidRDefault="0022123C" w:rsidP="00076DA3">
            <w:pPr>
              <w:spacing w:after="0" w:line="240" w:lineRule="auto"/>
              <w:rPr>
                <w:rFonts w:ascii="Times New Roman" w:hAnsi="Times New Roman" w:cs="Times New Roman"/>
              </w:rPr>
            </w:pPr>
          </w:p>
          <w:p w14:paraId="4BE361AF" w14:textId="77777777" w:rsidR="0022123C" w:rsidRPr="0022123C" w:rsidRDefault="0022123C" w:rsidP="00076DA3">
            <w:pPr>
              <w:spacing w:after="0" w:line="240" w:lineRule="auto"/>
              <w:rPr>
                <w:rFonts w:ascii="Times New Roman" w:hAnsi="Times New Roman" w:cs="Times New Roman"/>
              </w:rPr>
            </w:pPr>
          </w:p>
          <w:p w14:paraId="6D274612" w14:textId="77777777" w:rsidR="0022123C" w:rsidRPr="0022123C" w:rsidRDefault="0022123C" w:rsidP="00076DA3">
            <w:pPr>
              <w:spacing w:after="0" w:line="240" w:lineRule="auto"/>
              <w:rPr>
                <w:rFonts w:ascii="Times New Roman" w:hAnsi="Times New Roman" w:cs="Times New Roman"/>
              </w:rPr>
            </w:pPr>
          </w:p>
          <w:p w14:paraId="16B81608" w14:textId="77777777" w:rsidR="0022123C" w:rsidRPr="0022123C" w:rsidRDefault="0022123C" w:rsidP="00076DA3">
            <w:pPr>
              <w:spacing w:after="0" w:line="240" w:lineRule="auto"/>
              <w:rPr>
                <w:rFonts w:ascii="Times New Roman" w:hAnsi="Times New Roman" w:cs="Times New Roman"/>
              </w:rPr>
            </w:pPr>
          </w:p>
          <w:p w14:paraId="2F31DD31" w14:textId="77777777" w:rsidR="0022123C" w:rsidRPr="0022123C" w:rsidRDefault="0022123C" w:rsidP="00076DA3">
            <w:pPr>
              <w:spacing w:after="0" w:line="240" w:lineRule="auto"/>
              <w:rPr>
                <w:rFonts w:ascii="Times New Roman" w:hAnsi="Times New Roman" w:cs="Times New Roman"/>
              </w:rPr>
            </w:pPr>
          </w:p>
          <w:p w14:paraId="26FF61B1" w14:textId="77777777" w:rsidR="0022123C" w:rsidRPr="0022123C" w:rsidRDefault="0022123C" w:rsidP="00076DA3">
            <w:pPr>
              <w:spacing w:after="0" w:line="240" w:lineRule="auto"/>
              <w:rPr>
                <w:rFonts w:ascii="Times New Roman" w:hAnsi="Times New Roman" w:cs="Times New Roman"/>
              </w:rPr>
            </w:pPr>
          </w:p>
          <w:p w14:paraId="2E538251" w14:textId="77777777" w:rsidR="0022123C" w:rsidRPr="0022123C" w:rsidRDefault="0022123C" w:rsidP="00076DA3">
            <w:pPr>
              <w:spacing w:after="0" w:line="240" w:lineRule="auto"/>
              <w:rPr>
                <w:rFonts w:ascii="Times New Roman" w:hAnsi="Times New Roman" w:cs="Times New Roman"/>
              </w:rPr>
            </w:pPr>
          </w:p>
          <w:p w14:paraId="54BB2E0C" w14:textId="77777777" w:rsidR="0022123C" w:rsidRPr="0022123C" w:rsidRDefault="0022123C" w:rsidP="00076DA3">
            <w:pPr>
              <w:spacing w:after="0" w:line="240" w:lineRule="auto"/>
              <w:rPr>
                <w:rFonts w:ascii="Times New Roman" w:hAnsi="Times New Roman" w:cs="Times New Roman"/>
              </w:rPr>
            </w:pPr>
          </w:p>
          <w:p w14:paraId="2BE26D49" w14:textId="77777777" w:rsidR="0022123C" w:rsidRPr="0022123C" w:rsidRDefault="0022123C" w:rsidP="00076DA3">
            <w:pPr>
              <w:spacing w:after="0" w:line="240" w:lineRule="auto"/>
              <w:rPr>
                <w:rFonts w:ascii="Times New Roman" w:hAnsi="Times New Roman" w:cs="Times New Roman"/>
              </w:rPr>
            </w:pPr>
          </w:p>
          <w:p w14:paraId="288744B7" w14:textId="77777777" w:rsidR="0022123C" w:rsidRPr="0022123C" w:rsidRDefault="0022123C" w:rsidP="00076DA3">
            <w:pPr>
              <w:spacing w:after="0" w:line="240" w:lineRule="auto"/>
              <w:rPr>
                <w:rFonts w:ascii="Times New Roman" w:hAnsi="Times New Roman" w:cs="Times New Roman"/>
              </w:rPr>
            </w:pPr>
          </w:p>
        </w:tc>
        <w:tc>
          <w:tcPr>
            <w:tcW w:w="3659" w:type="pct"/>
          </w:tcPr>
          <w:p w14:paraId="6863E6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5BA14E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72A97267" w14:textId="77777777" w:rsidTr="00944C43">
        <w:tc>
          <w:tcPr>
            <w:tcW w:w="941" w:type="pct"/>
            <w:vMerge/>
          </w:tcPr>
          <w:p w14:paraId="525E5AE3" w14:textId="77777777" w:rsidR="0022123C" w:rsidRPr="0022123C" w:rsidRDefault="0022123C" w:rsidP="00076DA3">
            <w:pPr>
              <w:spacing w:after="0" w:line="240" w:lineRule="auto"/>
              <w:rPr>
                <w:rFonts w:ascii="Times New Roman" w:hAnsi="Times New Roman" w:cs="Times New Roman"/>
              </w:rPr>
            </w:pPr>
          </w:p>
        </w:tc>
        <w:tc>
          <w:tcPr>
            <w:tcW w:w="3659" w:type="pct"/>
          </w:tcPr>
          <w:p w14:paraId="08D19C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ассортимент, требования к качеству, пищевая ценность канапе, холодных закусок сложного ассортимента. Правила выбора основных гастрономических продуктов и дополнительных ингредиентов для канапе, холодных закусок сложного ассортимента Актуальные направления в приготовлении  канапе, холодных закусок сложного ассортимента. </w:t>
            </w:r>
          </w:p>
        </w:tc>
        <w:tc>
          <w:tcPr>
            <w:tcW w:w="400" w:type="pct"/>
            <w:vMerge/>
            <w:vAlign w:val="center"/>
          </w:tcPr>
          <w:p w14:paraId="6C6B7D0E" w14:textId="77777777" w:rsidR="0022123C" w:rsidRPr="0022123C" w:rsidRDefault="0022123C" w:rsidP="00076DA3">
            <w:pPr>
              <w:spacing w:after="0" w:line="240" w:lineRule="auto"/>
              <w:rPr>
                <w:rFonts w:ascii="Times New Roman" w:hAnsi="Times New Roman" w:cs="Times New Roman"/>
              </w:rPr>
            </w:pPr>
          </w:p>
        </w:tc>
      </w:tr>
      <w:tr w:rsidR="0022123C" w:rsidRPr="0022123C" w14:paraId="42C3D2FA" w14:textId="77777777" w:rsidTr="00944C43">
        <w:tc>
          <w:tcPr>
            <w:tcW w:w="941" w:type="pct"/>
            <w:vMerge/>
          </w:tcPr>
          <w:p w14:paraId="6996BE0B" w14:textId="77777777" w:rsidR="0022123C" w:rsidRPr="0022123C" w:rsidRDefault="0022123C" w:rsidP="00076DA3">
            <w:pPr>
              <w:spacing w:after="0" w:line="240" w:lineRule="auto"/>
              <w:rPr>
                <w:rFonts w:ascii="Times New Roman" w:hAnsi="Times New Roman" w:cs="Times New Roman"/>
              </w:rPr>
            </w:pPr>
          </w:p>
        </w:tc>
        <w:tc>
          <w:tcPr>
            <w:tcW w:w="3659" w:type="pct"/>
          </w:tcPr>
          <w:p w14:paraId="5705AA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канапе, холодных закусок сложного ассортимента (рыбных и мясных деликатесных продуктов холодного и горячего копчения; карпаччо (из мяса и рыбы); террина (из гусиной печени, фуа-гра, семги); тартара; несладкого мильфея; роллов;паштета (из говяжьей или гусиной печени), паштета в тесте, паштетов и муссов, запеченных на водяной бане в формах(из мяса, птицы, крабов и др.); овощных и фруктово-ягодных равиолей с различными начинками; фуршетных закусок (тапас, ово-лакто, фингер фуд), с использованием техник молекулярной кухни, су-вида, витамикса, компрессии продуктов, тонкого измельчения в замороженном виде. Рецептуры, варианты подачи канапе, холодных закусок сложного ассортимента. Способы сокращения потерь и сохранения пищевой ценности  продуктов.</w:t>
            </w:r>
          </w:p>
        </w:tc>
        <w:tc>
          <w:tcPr>
            <w:tcW w:w="400" w:type="pct"/>
            <w:vMerge/>
            <w:vAlign w:val="center"/>
          </w:tcPr>
          <w:p w14:paraId="0F5B75D3" w14:textId="77777777" w:rsidR="0022123C" w:rsidRPr="0022123C" w:rsidRDefault="0022123C" w:rsidP="00076DA3">
            <w:pPr>
              <w:spacing w:after="0" w:line="240" w:lineRule="auto"/>
              <w:rPr>
                <w:rFonts w:ascii="Times New Roman" w:hAnsi="Times New Roman" w:cs="Times New Roman"/>
              </w:rPr>
            </w:pPr>
          </w:p>
        </w:tc>
      </w:tr>
      <w:tr w:rsidR="0022123C" w:rsidRPr="0022123C" w14:paraId="6B8724C5" w14:textId="77777777" w:rsidTr="00944C43">
        <w:tc>
          <w:tcPr>
            <w:tcW w:w="941" w:type="pct"/>
            <w:vMerge/>
          </w:tcPr>
          <w:p w14:paraId="6D81AAEB" w14:textId="77777777" w:rsidR="0022123C" w:rsidRPr="0022123C" w:rsidRDefault="0022123C" w:rsidP="00076DA3">
            <w:pPr>
              <w:spacing w:after="0" w:line="240" w:lineRule="auto"/>
              <w:rPr>
                <w:rFonts w:ascii="Times New Roman" w:hAnsi="Times New Roman" w:cs="Times New Roman"/>
              </w:rPr>
            </w:pPr>
          </w:p>
        </w:tc>
        <w:tc>
          <w:tcPr>
            <w:tcW w:w="3659" w:type="pct"/>
          </w:tcPr>
          <w:p w14:paraId="2286DB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рецептуры, варианты подачи масляных смесей (масла зеленого, масла ракового/крабового, масла анчоусного, масла сырного, желтковой пасты, сырной пасты, селедочного масла; масла грибного; масла креветочного; чесночного масла).Способы сокращения потерь и сохранения пищевой ценности  продуктов.</w:t>
            </w:r>
          </w:p>
        </w:tc>
        <w:tc>
          <w:tcPr>
            <w:tcW w:w="400" w:type="pct"/>
            <w:vMerge/>
            <w:vAlign w:val="center"/>
          </w:tcPr>
          <w:p w14:paraId="2A8C82EA" w14:textId="77777777" w:rsidR="0022123C" w:rsidRPr="0022123C" w:rsidRDefault="0022123C" w:rsidP="00076DA3">
            <w:pPr>
              <w:spacing w:after="0" w:line="240" w:lineRule="auto"/>
              <w:rPr>
                <w:rFonts w:ascii="Times New Roman" w:hAnsi="Times New Roman" w:cs="Times New Roman"/>
              </w:rPr>
            </w:pPr>
          </w:p>
        </w:tc>
      </w:tr>
      <w:tr w:rsidR="0022123C" w:rsidRPr="0022123C" w14:paraId="10C24562" w14:textId="77777777" w:rsidTr="00944C43">
        <w:tc>
          <w:tcPr>
            <w:tcW w:w="941" w:type="pct"/>
            <w:vMerge/>
          </w:tcPr>
          <w:p w14:paraId="3A9A8AA2" w14:textId="77777777" w:rsidR="0022123C" w:rsidRPr="0022123C" w:rsidRDefault="0022123C" w:rsidP="00076DA3">
            <w:pPr>
              <w:spacing w:after="0" w:line="240" w:lineRule="auto"/>
              <w:rPr>
                <w:rFonts w:ascii="Times New Roman" w:hAnsi="Times New Roman" w:cs="Times New Roman"/>
              </w:rPr>
            </w:pPr>
          </w:p>
        </w:tc>
        <w:tc>
          <w:tcPr>
            <w:tcW w:w="3659" w:type="pct"/>
          </w:tcPr>
          <w:p w14:paraId="55C546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 канапе, холодных закусок сложного ассортимента: творческое оформление и эстетичная подача. Правила сервировки стола и подачи, температура подачи холодных закусок.Выбор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фуршет).Порционирование,  эстетичная упаковка, подготовка канапе, холодных закусок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14:paraId="0C2C0B83" w14:textId="77777777" w:rsidR="0022123C" w:rsidRPr="0022123C" w:rsidRDefault="0022123C" w:rsidP="00076DA3">
            <w:pPr>
              <w:spacing w:after="0" w:line="240" w:lineRule="auto"/>
              <w:rPr>
                <w:rFonts w:ascii="Times New Roman" w:hAnsi="Times New Roman" w:cs="Times New Roman"/>
              </w:rPr>
            </w:pPr>
          </w:p>
        </w:tc>
      </w:tr>
      <w:tr w:rsidR="0022123C" w:rsidRPr="0022123C" w14:paraId="0E48E342" w14:textId="77777777" w:rsidTr="00944C43">
        <w:tc>
          <w:tcPr>
            <w:tcW w:w="941" w:type="pct"/>
            <w:vMerge/>
          </w:tcPr>
          <w:p w14:paraId="07EC7B33" w14:textId="77777777" w:rsidR="0022123C" w:rsidRPr="0022123C" w:rsidRDefault="0022123C" w:rsidP="00076DA3">
            <w:pPr>
              <w:spacing w:after="0" w:line="240" w:lineRule="auto"/>
              <w:rPr>
                <w:rFonts w:ascii="Times New Roman" w:hAnsi="Times New Roman" w:cs="Times New Roman"/>
              </w:rPr>
            </w:pPr>
          </w:p>
        </w:tc>
        <w:tc>
          <w:tcPr>
            <w:tcW w:w="3659" w:type="pct"/>
          </w:tcPr>
          <w:p w14:paraId="163F08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14:paraId="0B3BC0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10F90ABF" w14:textId="77777777" w:rsidTr="00944C43">
        <w:tc>
          <w:tcPr>
            <w:tcW w:w="941" w:type="pct"/>
            <w:vMerge/>
          </w:tcPr>
          <w:p w14:paraId="1D430B15" w14:textId="77777777" w:rsidR="0022123C" w:rsidRPr="0022123C" w:rsidRDefault="0022123C" w:rsidP="00076DA3">
            <w:pPr>
              <w:spacing w:after="0" w:line="240" w:lineRule="auto"/>
              <w:rPr>
                <w:rFonts w:ascii="Times New Roman" w:hAnsi="Times New Roman" w:cs="Times New Roman"/>
              </w:rPr>
            </w:pPr>
          </w:p>
        </w:tc>
        <w:tc>
          <w:tcPr>
            <w:tcW w:w="3659" w:type="pct"/>
          </w:tcPr>
          <w:p w14:paraId="300CEF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 канапе, холодных закусок сложного ассортимента. Расчет массы продуктов и дополнительных ингредиентов.</w:t>
            </w:r>
          </w:p>
        </w:tc>
        <w:tc>
          <w:tcPr>
            <w:tcW w:w="400" w:type="pct"/>
          </w:tcPr>
          <w:p w14:paraId="7B51ECD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11711396" w14:textId="77777777" w:rsidTr="00944C43">
        <w:tc>
          <w:tcPr>
            <w:tcW w:w="941" w:type="pct"/>
            <w:vMerge/>
          </w:tcPr>
          <w:p w14:paraId="3D1DEBDF" w14:textId="77777777" w:rsidR="0022123C" w:rsidRPr="0022123C" w:rsidRDefault="0022123C" w:rsidP="00076DA3">
            <w:pPr>
              <w:spacing w:after="0" w:line="240" w:lineRule="auto"/>
              <w:rPr>
                <w:rFonts w:ascii="Times New Roman" w:hAnsi="Times New Roman" w:cs="Times New Roman"/>
              </w:rPr>
            </w:pPr>
          </w:p>
        </w:tc>
        <w:tc>
          <w:tcPr>
            <w:tcW w:w="3659" w:type="pct"/>
          </w:tcPr>
          <w:p w14:paraId="3FEEA3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канапе, холодных закусок сложного ассортимента  из яиц, овощей и грибов, рыбных и мясных продуктов, в том числе авторских, брендовых, региональной кухни</w:t>
            </w:r>
          </w:p>
        </w:tc>
        <w:tc>
          <w:tcPr>
            <w:tcW w:w="400" w:type="pct"/>
            <w:vAlign w:val="center"/>
          </w:tcPr>
          <w:p w14:paraId="410254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4559CBE8" w14:textId="77777777" w:rsidTr="00944C43">
        <w:tc>
          <w:tcPr>
            <w:tcW w:w="941" w:type="pct"/>
            <w:vMerge w:val="restart"/>
          </w:tcPr>
          <w:p w14:paraId="3A092D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2.4. </w:t>
            </w:r>
          </w:p>
          <w:p w14:paraId="0D3094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холодных блюд из рыбы, нерыбного водного сырья сложного ассортимента</w:t>
            </w:r>
          </w:p>
          <w:p w14:paraId="1BCA6F4C" w14:textId="77777777" w:rsidR="0022123C" w:rsidRPr="0022123C" w:rsidRDefault="0022123C" w:rsidP="00076DA3">
            <w:pPr>
              <w:spacing w:after="0" w:line="240" w:lineRule="auto"/>
              <w:rPr>
                <w:rFonts w:ascii="Times New Roman" w:hAnsi="Times New Roman" w:cs="Times New Roman"/>
              </w:rPr>
            </w:pPr>
          </w:p>
          <w:p w14:paraId="401C67C3" w14:textId="77777777" w:rsidR="0022123C" w:rsidRPr="0022123C" w:rsidRDefault="0022123C" w:rsidP="00076DA3">
            <w:pPr>
              <w:spacing w:after="0" w:line="240" w:lineRule="auto"/>
              <w:rPr>
                <w:rFonts w:ascii="Times New Roman" w:hAnsi="Times New Roman" w:cs="Times New Roman"/>
              </w:rPr>
            </w:pPr>
          </w:p>
          <w:p w14:paraId="1CC583AD" w14:textId="77777777" w:rsidR="0022123C" w:rsidRPr="0022123C" w:rsidRDefault="0022123C" w:rsidP="00076DA3">
            <w:pPr>
              <w:spacing w:after="0" w:line="240" w:lineRule="auto"/>
              <w:rPr>
                <w:rFonts w:ascii="Times New Roman" w:hAnsi="Times New Roman" w:cs="Times New Roman"/>
              </w:rPr>
            </w:pPr>
          </w:p>
          <w:p w14:paraId="60594389" w14:textId="77777777" w:rsidR="0022123C" w:rsidRPr="0022123C" w:rsidRDefault="0022123C" w:rsidP="00076DA3">
            <w:pPr>
              <w:spacing w:after="0" w:line="240" w:lineRule="auto"/>
              <w:rPr>
                <w:rFonts w:ascii="Times New Roman" w:hAnsi="Times New Roman" w:cs="Times New Roman"/>
              </w:rPr>
            </w:pPr>
          </w:p>
          <w:p w14:paraId="5B80C7BE" w14:textId="77777777" w:rsidR="0022123C" w:rsidRPr="0022123C" w:rsidRDefault="0022123C" w:rsidP="00076DA3">
            <w:pPr>
              <w:spacing w:after="0" w:line="240" w:lineRule="auto"/>
              <w:rPr>
                <w:rFonts w:ascii="Times New Roman" w:hAnsi="Times New Roman" w:cs="Times New Roman"/>
              </w:rPr>
            </w:pPr>
          </w:p>
          <w:p w14:paraId="767BB038" w14:textId="77777777" w:rsidR="0022123C" w:rsidRPr="0022123C" w:rsidRDefault="0022123C" w:rsidP="00076DA3">
            <w:pPr>
              <w:spacing w:after="0" w:line="240" w:lineRule="auto"/>
              <w:rPr>
                <w:rFonts w:ascii="Times New Roman" w:hAnsi="Times New Roman" w:cs="Times New Roman"/>
              </w:rPr>
            </w:pPr>
          </w:p>
          <w:p w14:paraId="02243947" w14:textId="77777777" w:rsidR="0022123C" w:rsidRPr="0022123C" w:rsidRDefault="0022123C" w:rsidP="00076DA3">
            <w:pPr>
              <w:spacing w:after="0" w:line="240" w:lineRule="auto"/>
              <w:rPr>
                <w:rFonts w:ascii="Times New Roman" w:hAnsi="Times New Roman" w:cs="Times New Roman"/>
              </w:rPr>
            </w:pPr>
          </w:p>
          <w:p w14:paraId="42B5FFAE" w14:textId="77777777" w:rsidR="0022123C" w:rsidRPr="0022123C" w:rsidRDefault="0022123C" w:rsidP="00076DA3">
            <w:pPr>
              <w:spacing w:after="0" w:line="240" w:lineRule="auto"/>
              <w:rPr>
                <w:rFonts w:ascii="Times New Roman" w:hAnsi="Times New Roman" w:cs="Times New Roman"/>
              </w:rPr>
            </w:pPr>
          </w:p>
          <w:p w14:paraId="5B1E9A77" w14:textId="77777777" w:rsidR="0022123C" w:rsidRPr="0022123C" w:rsidRDefault="0022123C" w:rsidP="00076DA3">
            <w:pPr>
              <w:spacing w:after="0" w:line="240" w:lineRule="auto"/>
              <w:rPr>
                <w:rFonts w:ascii="Times New Roman" w:hAnsi="Times New Roman" w:cs="Times New Roman"/>
              </w:rPr>
            </w:pPr>
          </w:p>
          <w:p w14:paraId="4018B96C" w14:textId="77777777" w:rsidR="0022123C" w:rsidRPr="0022123C" w:rsidRDefault="0022123C" w:rsidP="00076DA3">
            <w:pPr>
              <w:spacing w:after="0" w:line="240" w:lineRule="auto"/>
              <w:rPr>
                <w:rFonts w:ascii="Times New Roman" w:hAnsi="Times New Roman" w:cs="Times New Roman"/>
              </w:rPr>
            </w:pPr>
          </w:p>
          <w:p w14:paraId="0F8E372F" w14:textId="77777777" w:rsidR="0022123C" w:rsidRPr="0022123C" w:rsidRDefault="0022123C" w:rsidP="00076DA3">
            <w:pPr>
              <w:spacing w:after="0" w:line="240" w:lineRule="auto"/>
              <w:rPr>
                <w:rFonts w:ascii="Times New Roman" w:hAnsi="Times New Roman" w:cs="Times New Roman"/>
              </w:rPr>
            </w:pPr>
          </w:p>
          <w:p w14:paraId="5DE7BC78" w14:textId="77777777" w:rsidR="0022123C" w:rsidRPr="0022123C" w:rsidRDefault="0022123C" w:rsidP="00076DA3">
            <w:pPr>
              <w:spacing w:after="0" w:line="240" w:lineRule="auto"/>
              <w:rPr>
                <w:rFonts w:ascii="Times New Roman" w:hAnsi="Times New Roman" w:cs="Times New Roman"/>
              </w:rPr>
            </w:pPr>
          </w:p>
          <w:p w14:paraId="1E3642DA" w14:textId="77777777" w:rsidR="0022123C" w:rsidRPr="0022123C" w:rsidRDefault="0022123C" w:rsidP="00076DA3">
            <w:pPr>
              <w:spacing w:after="0" w:line="240" w:lineRule="auto"/>
              <w:rPr>
                <w:rFonts w:ascii="Times New Roman" w:hAnsi="Times New Roman" w:cs="Times New Roman"/>
              </w:rPr>
            </w:pPr>
          </w:p>
          <w:p w14:paraId="22AF7752" w14:textId="77777777" w:rsidR="0022123C" w:rsidRPr="0022123C" w:rsidRDefault="0022123C" w:rsidP="00076DA3">
            <w:pPr>
              <w:spacing w:after="0" w:line="240" w:lineRule="auto"/>
              <w:rPr>
                <w:rFonts w:ascii="Times New Roman" w:hAnsi="Times New Roman" w:cs="Times New Roman"/>
              </w:rPr>
            </w:pPr>
          </w:p>
          <w:p w14:paraId="40813B43" w14:textId="77777777" w:rsidR="0022123C" w:rsidRPr="0022123C" w:rsidRDefault="0022123C" w:rsidP="00076DA3">
            <w:pPr>
              <w:spacing w:after="0" w:line="240" w:lineRule="auto"/>
              <w:rPr>
                <w:rFonts w:ascii="Times New Roman" w:hAnsi="Times New Roman" w:cs="Times New Roman"/>
              </w:rPr>
            </w:pPr>
          </w:p>
          <w:p w14:paraId="38CB5534" w14:textId="77777777" w:rsidR="0022123C" w:rsidRPr="0022123C" w:rsidRDefault="0022123C" w:rsidP="00076DA3">
            <w:pPr>
              <w:spacing w:after="0" w:line="240" w:lineRule="auto"/>
              <w:rPr>
                <w:rFonts w:ascii="Times New Roman" w:hAnsi="Times New Roman" w:cs="Times New Roman"/>
              </w:rPr>
            </w:pPr>
          </w:p>
          <w:p w14:paraId="6B9079E3" w14:textId="77777777" w:rsidR="0022123C" w:rsidRPr="0022123C" w:rsidRDefault="0022123C" w:rsidP="00076DA3">
            <w:pPr>
              <w:spacing w:after="0" w:line="240" w:lineRule="auto"/>
              <w:rPr>
                <w:rFonts w:ascii="Times New Roman" w:hAnsi="Times New Roman" w:cs="Times New Roman"/>
              </w:rPr>
            </w:pPr>
          </w:p>
          <w:p w14:paraId="20A0FD0B" w14:textId="77777777" w:rsidR="0022123C" w:rsidRPr="0022123C" w:rsidRDefault="0022123C" w:rsidP="00076DA3">
            <w:pPr>
              <w:spacing w:after="0" w:line="240" w:lineRule="auto"/>
              <w:rPr>
                <w:rFonts w:ascii="Times New Roman" w:hAnsi="Times New Roman" w:cs="Times New Roman"/>
              </w:rPr>
            </w:pPr>
          </w:p>
          <w:p w14:paraId="5B1840F9" w14:textId="77777777" w:rsidR="0022123C" w:rsidRPr="0022123C" w:rsidRDefault="0022123C" w:rsidP="00076DA3">
            <w:pPr>
              <w:spacing w:after="0" w:line="240" w:lineRule="auto"/>
              <w:rPr>
                <w:rFonts w:ascii="Times New Roman" w:hAnsi="Times New Roman" w:cs="Times New Roman"/>
              </w:rPr>
            </w:pPr>
          </w:p>
        </w:tc>
        <w:tc>
          <w:tcPr>
            <w:tcW w:w="3659" w:type="pct"/>
          </w:tcPr>
          <w:p w14:paraId="4C8170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1CBACD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w:t>
            </w:r>
          </w:p>
        </w:tc>
      </w:tr>
      <w:tr w:rsidR="0022123C" w:rsidRPr="0022123C" w14:paraId="0FB775DF" w14:textId="77777777" w:rsidTr="00944C43">
        <w:tc>
          <w:tcPr>
            <w:tcW w:w="941" w:type="pct"/>
            <w:vMerge/>
          </w:tcPr>
          <w:p w14:paraId="20F06F1B" w14:textId="77777777" w:rsidR="0022123C" w:rsidRPr="0022123C" w:rsidRDefault="0022123C" w:rsidP="00076DA3">
            <w:pPr>
              <w:spacing w:after="0" w:line="240" w:lineRule="auto"/>
              <w:rPr>
                <w:rFonts w:ascii="Times New Roman" w:hAnsi="Times New Roman" w:cs="Times New Roman"/>
              </w:rPr>
            </w:pPr>
          </w:p>
        </w:tc>
        <w:tc>
          <w:tcPr>
            <w:tcW w:w="3659" w:type="pct"/>
          </w:tcPr>
          <w:p w14:paraId="42E320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блюд из рыбы, нерыбного водного сырья сложного ассортимента.Правила выбора основных продуктов и дополнительных ингредиентов для холодных блюд из рыбы, нерыбного водного сырья сложного ассортимента. Правила подбора и расчета количества гарниров и соусов к сложным холодным блюдам. Актуальные направления в приготовлении  холодных блюд из рыбы, нерыбного водного сырья сложного ассортимента.</w:t>
            </w:r>
          </w:p>
        </w:tc>
        <w:tc>
          <w:tcPr>
            <w:tcW w:w="400" w:type="pct"/>
            <w:vMerge/>
            <w:vAlign w:val="center"/>
          </w:tcPr>
          <w:p w14:paraId="1E71D2FA" w14:textId="77777777" w:rsidR="0022123C" w:rsidRPr="0022123C" w:rsidRDefault="0022123C" w:rsidP="00076DA3">
            <w:pPr>
              <w:spacing w:after="0" w:line="240" w:lineRule="auto"/>
              <w:rPr>
                <w:rFonts w:ascii="Times New Roman" w:hAnsi="Times New Roman" w:cs="Times New Roman"/>
              </w:rPr>
            </w:pPr>
          </w:p>
        </w:tc>
      </w:tr>
      <w:tr w:rsidR="0022123C" w:rsidRPr="0022123C" w14:paraId="1F967F7F" w14:textId="77777777" w:rsidTr="00944C43">
        <w:tc>
          <w:tcPr>
            <w:tcW w:w="941" w:type="pct"/>
            <w:vMerge/>
          </w:tcPr>
          <w:p w14:paraId="0C31B692" w14:textId="77777777" w:rsidR="0022123C" w:rsidRPr="0022123C" w:rsidRDefault="0022123C" w:rsidP="00076DA3">
            <w:pPr>
              <w:spacing w:after="0" w:line="240" w:lineRule="auto"/>
              <w:rPr>
                <w:rFonts w:ascii="Times New Roman" w:hAnsi="Times New Roman" w:cs="Times New Roman"/>
              </w:rPr>
            </w:pPr>
          </w:p>
        </w:tc>
        <w:tc>
          <w:tcPr>
            <w:tcW w:w="3659" w:type="pct"/>
          </w:tcPr>
          <w:p w14:paraId="6A35A8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холодных блюд из рыбы, нерыбного водного сырья сложного ассортимента (рыба заливная (целиком и порционными кусками); рыба фаршированная заливная (целиком и порционными кусками); рулетики  из рыбы, заливные крабы, креветки, гребешки и т.д.), с использованием техник молекулярной кухни, су-вида, витамикса, компрессии продуктов.  Рецептуры, варианты холодных блюд из рыбы, нерыбного водного сырья сложного ассортимента, гармоничного сочетания украшений с основными продуктами при оформлении. Способы сокращения потерь и сохранения пищевой ценности  продуктов.</w:t>
            </w:r>
          </w:p>
        </w:tc>
        <w:tc>
          <w:tcPr>
            <w:tcW w:w="400" w:type="pct"/>
            <w:vMerge/>
            <w:vAlign w:val="center"/>
          </w:tcPr>
          <w:p w14:paraId="27847558" w14:textId="77777777" w:rsidR="0022123C" w:rsidRPr="0022123C" w:rsidRDefault="0022123C" w:rsidP="00076DA3">
            <w:pPr>
              <w:spacing w:after="0" w:line="240" w:lineRule="auto"/>
              <w:rPr>
                <w:rFonts w:ascii="Times New Roman" w:hAnsi="Times New Roman" w:cs="Times New Roman"/>
              </w:rPr>
            </w:pPr>
          </w:p>
        </w:tc>
      </w:tr>
      <w:tr w:rsidR="0022123C" w:rsidRPr="0022123C" w14:paraId="3C9BA1B8" w14:textId="77777777" w:rsidTr="00944C43">
        <w:tc>
          <w:tcPr>
            <w:tcW w:w="941" w:type="pct"/>
            <w:vMerge/>
          </w:tcPr>
          <w:p w14:paraId="6BA5EC66" w14:textId="77777777" w:rsidR="0022123C" w:rsidRPr="0022123C" w:rsidRDefault="0022123C" w:rsidP="00076DA3">
            <w:pPr>
              <w:spacing w:after="0" w:line="240" w:lineRule="auto"/>
              <w:rPr>
                <w:rFonts w:ascii="Times New Roman" w:hAnsi="Times New Roman" w:cs="Times New Roman"/>
              </w:rPr>
            </w:pPr>
          </w:p>
        </w:tc>
        <w:tc>
          <w:tcPr>
            <w:tcW w:w="3659" w:type="pct"/>
          </w:tcPr>
          <w:p w14:paraId="576AE6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отпускахолодных блюд из рыбы, нерыбного водного сырья сложного ассортимента: творческое оформление и эстетичная подача (нарезка, порционирование и собирание продуктов, с сохранением формы, заливание в желе, глазирование ланспиком, отделка из корнетика и кондитерского мешка, охлаждение, легкое замораживание). Правила сервировки стола и подачи, температура подачи холодных блюд.Выбор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холодных блюд из рыбы, нерыбного водного сырья для отпуска на вынос. Контроль хранения и расхода продуктов. Условия и сроки хранения с учетом требований к безопасному хранению пищевых продуктов (НАССР).</w:t>
            </w:r>
          </w:p>
        </w:tc>
        <w:tc>
          <w:tcPr>
            <w:tcW w:w="400" w:type="pct"/>
            <w:vMerge/>
            <w:vAlign w:val="center"/>
          </w:tcPr>
          <w:p w14:paraId="3B295B2D" w14:textId="77777777" w:rsidR="0022123C" w:rsidRPr="0022123C" w:rsidRDefault="0022123C" w:rsidP="00076DA3">
            <w:pPr>
              <w:spacing w:after="0" w:line="240" w:lineRule="auto"/>
              <w:rPr>
                <w:rFonts w:ascii="Times New Roman" w:hAnsi="Times New Roman" w:cs="Times New Roman"/>
              </w:rPr>
            </w:pPr>
          </w:p>
        </w:tc>
      </w:tr>
      <w:tr w:rsidR="0022123C" w:rsidRPr="0022123C" w14:paraId="55CEB2F3" w14:textId="77777777" w:rsidTr="00944C43">
        <w:tc>
          <w:tcPr>
            <w:tcW w:w="941" w:type="pct"/>
            <w:vMerge/>
          </w:tcPr>
          <w:p w14:paraId="3997D78D" w14:textId="77777777" w:rsidR="0022123C" w:rsidRPr="0022123C" w:rsidRDefault="0022123C" w:rsidP="00076DA3">
            <w:pPr>
              <w:spacing w:after="0" w:line="240" w:lineRule="auto"/>
              <w:rPr>
                <w:rFonts w:ascii="Times New Roman" w:hAnsi="Times New Roman" w:cs="Times New Roman"/>
              </w:rPr>
            </w:pPr>
          </w:p>
        </w:tc>
        <w:tc>
          <w:tcPr>
            <w:tcW w:w="3659" w:type="pct"/>
          </w:tcPr>
          <w:p w14:paraId="11350F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14:paraId="3BA220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22123C" w:rsidRPr="0022123C" w14:paraId="5E31E25E" w14:textId="77777777" w:rsidTr="00944C43">
        <w:tc>
          <w:tcPr>
            <w:tcW w:w="941" w:type="pct"/>
            <w:vMerge/>
          </w:tcPr>
          <w:p w14:paraId="75B3E845" w14:textId="77777777" w:rsidR="0022123C" w:rsidRPr="0022123C" w:rsidRDefault="0022123C" w:rsidP="00076DA3">
            <w:pPr>
              <w:spacing w:after="0" w:line="240" w:lineRule="auto"/>
              <w:rPr>
                <w:rFonts w:ascii="Times New Roman" w:hAnsi="Times New Roman" w:cs="Times New Roman"/>
              </w:rPr>
            </w:pPr>
          </w:p>
        </w:tc>
        <w:tc>
          <w:tcPr>
            <w:tcW w:w="3659" w:type="pct"/>
          </w:tcPr>
          <w:p w14:paraId="11E290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 холодных блюд из рыбы, нерыбного водного сырья сложного ассортимента. Расчет массы продуктов и дополнительных ингредиентов.</w:t>
            </w:r>
          </w:p>
        </w:tc>
        <w:tc>
          <w:tcPr>
            <w:tcW w:w="400" w:type="pct"/>
          </w:tcPr>
          <w:p w14:paraId="3BD464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066747DE" w14:textId="77777777" w:rsidTr="00944C43">
        <w:tc>
          <w:tcPr>
            <w:tcW w:w="941" w:type="pct"/>
            <w:vMerge/>
          </w:tcPr>
          <w:p w14:paraId="3AC62869" w14:textId="77777777" w:rsidR="0022123C" w:rsidRPr="0022123C" w:rsidRDefault="0022123C" w:rsidP="00076DA3">
            <w:pPr>
              <w:spacing w:after="0" w:line="240" w:lineRule="auto"/>
              <w:rPr>
                <w:rFonts w:ascii="Times New Roman" w:hAnsi="Times New Roman" w:cs="Times New Roman"/>
              </w:rPr>
            </w:pPr>
          </w:p>
        </w:tc>
        <w:tc>
          <w:tcPr>
            <w:tcW w:w="3659" w:type="pct"/>
          </w:tcPr>
          <w:p w14:paraId="5F090C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холодных блюд из рыбы, нерыбного водного сырья сложного ассортимента.</w:t>
            </w:r>
          </w:p>
        </w:tc>
        <w:tc>
          <w:tcPr>
            <w:tcW w:w="400" w:type="pct"/>
            <w:vAlign w:val="center"/>
          </w:tcPr>
          <w:p w14:paraId="79211D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757B36C2" w14:textId="77777777" w:rsidTr="00944C43">
        <w:tc>
          <w:tcPr>
            <w:tcW w:w="941" w:type="pct"/>
            <w:vMerge w:val="restart"/>
          </w:tcPr>
          <w:p w14:paraId="433CD13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2.5. </w:t>
            </w:r>
          </w:p>
          <w:p w14:paraId="0F32DB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холодных блюд из мяса, домашней птицы, дичи сложного ассортимента</w:t>
            </w:r>
          </w:p>
          <w:p w14:paraId="2D2E2472" w14:textId="77777777" w:rsidR="0022123C" w:rsidRPr="0022123C" w:rsidRDefault="0022123C" w:rsidP="00076DA3">
            <w:pPr>
              <w:spacing w:after="0" w:line="240" w:lineRule="auto"/>
              <w:rPr>
                <w:rFonts w:ascii="Times New Roman" w:hAnsi="Times New Roman" w:cs="Times New Roman"/>
              </w:rPr>
            </w:pPr>
          </w:p>
          <w:p w14:paraId="5E38F158" w14:textId="77777777" w:rsidR="0022123C" w:rsidRPr="0022123C" w:rsidRDefault="0022123C" w:rsidP="00076DA3">
            <w:pPr>
              <w:spacing w:after="0" w:line="240" w:lineRule="auto"/>
              <w:rPr>
                <w:rFonts w:ascii="Times New Roman" w:hAnsi="Times New Roman" w:cs="Times New Roman"/>
              </w:rPr>
            </w:pPr>
          </w:p>
          <w:p w14:paraId="498FA532" w14:textId="77777777" w:rsidR="0022123C" w:rsidRPr="0022123C" w:rsidRDefault="0022123C" w:rsidP="00076DA3">
            <w:pPr>
              <w:spacing w:after="0" w:line="240" w:lineRule="auto"/>
              <w:rPr>
                <w:rFonts w:ascii="Times New Roman" w:hAnsi="Times New Roman" w:cs="Times New Roman"/>
              </w:rPr>
            </w:pPr>
          </w:p>
          <w:p w14:paraId="26C13C0B" w14:textId="77777777" w:rsidR="0022123C" w:rsidRPr="0022123C" w:rsidRDefault="0022123C" w:rsidP="00076DA3">
            <w:pPr>
              <w:spacing w:after="0" w:line="240" w:lineRule="auto"/>
              <w:rPr>
                <w:rFonts w:ascii="Times New Roman" w:hAnsi="Times New Roman" w:cs="Times New Roman"/>
              </w:rPr>
            </w:pPr>
          </w:p>
          <w:p w14:paraId="5E293368" w14:textId="77777777" w:rsidR="0022123C" w:rsidRPr="0022123C" w:rsidRDefault="0022123C" w:rsidP="00076DA3">
            <w:pPr>
              <w:spacing w:after="0" w:line="240" w:lineRule="auto"/>
              <w:rPr>
                <w:rFonts w:ascii="Times New Roman" w:hAnsi="Times New Roman" w:cs="Times New Roman"/>
              </w:rPr>
            </w:pPr>
          </w:p>
          <w:p w14:paraId="6DA60C92" w14:textId="77777777" w:rsidR="0022123C" w:rsidRPr="0022123C" w:rsidRDefault="0022123C" w:rsidP="00076DA3">
            <w:pPr>
              <w:spacing w:after="0" w:line="240" w:lineRule="auto"/>
              <w:rPr>
                <w:rFonts w:ascii="Times New Roman" w:hAnsi="Times New Roman" w:cs="Times New Roman"/>
              </w:rPr>
            </w:pPr>
          </w:p>
          <w:p w14:paraId="163D3D8B" w14:textId="77777777" w:rsidR="0022123C" w:rsidRPr="0022123C" w:rsidRDefault="0022123C" w:rsidP="00076DA3">
            <w:pPr>
              <w:spacing w:after="0" w:line="240" w:lineRule="auto"/>
              <w:rPr>
                <w:rFonts w:ascii="Times New Roman" w:hAnsi="Times New Roman" w:cs="Times New Roman"/>
              </w:rPr>
            </w:pPr>
          </w:p>
          <w:p w14:paraId="466EC4C1" w14:textId="77777777" w:rsidR="0022123C" w:rsidRPr="0022123C" w:rsidRDefault="0022123C" w:rsidP="00076DA3">
            <w:pPr>
              <w:spacing w:after="0" w:line="240" w:lineRule="auto"/>
              <w:rPr>
                <w:rFonts w:ascii="Times New Roman" w:hAnsi="Times New Roman" w:cs="Times New Roman"/>
              </w:rPr>
            </w:pPr>
          </w:p>
          <w:p w14:paraId="227EEFFD" w14:textId="77777777" w:rsidR="0022123C" w:rsidRPr="0022123C" w:rsidRDefault="0022123C" w:rsidP="00076DA3">
            <w:pPr>
              <w:spacing w:after="0" w:line="240" w:lineRule="auto"/>
              <w:rPr>
                <w:rFonts w:ascii="Times New Roman" w:hAnsi="Times New Roman" w:cs="Times New Roman"/>
              </w:rPr>
            </w:pPr>
          </w:p>
          <w:p w14:paraId="7AC98882" w14:textId="77777777" w:rsidR="0022123C" w:rsidRPr="0022123C" w:rsidRDefault="0022123C" w:rsidP="00076DA3">
            <w:pPr>
              <w:spacing w:after="0" w:line="240" w:lineRule="auto"/>
              <w:rPr>
                <w:rFonts w:ascii="Times New Roman" w:hAnsi="Times New Roman" w:cs="Times New Roman"/>
              </w:rPr>
            </w:pPr>
          </w:p>
          <w:p w14:paraId="2086EDFF" w14:textId="77777777" w:rsidR="0022123C" w:rsidRPr="0022123C" w:rsidRDefault="0022123C" w:rsidP="00076DA3">
            <w:pPr>
              <w:spacing w:after="0" w:line="240" w:lineRule="auto"/>
              <w:rPr>
                <w:rFonts w:ascii="Times New Roman" w:hAnsi="Times New Roman" w:cs="Times New Roman"/>
              </w:rPr>
            </w:pPr>
          </w:p>
          <w:p w14:paraId="73651265" w14:textId="77777777" w:rsidR="0022123C" w:rsidRPr="0022123C" w:rsidRDefault="0022123C" w:rsidP="00076DA3">
            <w:pPr>
              <w:spacing w:after="0" w:line="240" w:lineRule="auto"/>
              <w:rPr>
                <w:rFonts w:ascii="Times New Roman" w:hAnsi="Times New Roman" w:cs="Times New Roman"/>
              </w:rPr>
            </w:pPr>
          </w:p>
          <w:p w14:paraId="077FA6D4" w14:textId="77777777" w:rsidR="0022123C" w:rsidRPr="0022123C" w:rsidRDefault="0022123C" w:rsidP="00076DA3">
            <w:pPr>
              <w:spacing w:after="0" w:line="240" w:lineRule="auto"/>
              <w:rPr>
                <w:rFonts w:ascii="Times New Roman" w:hAnsi="Times New Roman" w:cs="Times New Roman"/>
              </w:rPr>
            </w:pPr>
          </w:p>
          <w:p w14:paraId="472FC97D" w14:textId="77777777" w:rsidR="0022123C" w:rsidRPr="0022123C" w:rsidRDefault="0022123C" w:rsidP="00076DA3">
            <w:pPr>
              <w:spacing w:after="0" w:line="240" w:lineRule="auto"/>
              <w:rPr>
                <w:rFonts w:ascii="Times New Roman" w:hAnsi="Times New Roman" w:cs="Times New Roman"/>
              </w:rPr>
            </w:pPr>
          </w:p>
          <w:p w14:paraId="0F519C47" w14:textId="77777777" w:rsidR="0022123C" w:rsidRPr="0022123C" w:rsidRDefault="0022123C" w:rsidP="00076DA3">
            <w:pPr>
              <w:spacing w:after="0" w:line="240" w:lineRule="auto"/>
              <w:rPr>
                <w:rFonts w:ascii="Times New Roman" w:hAnsi="Times New Roman" w:cs="Times New Roman"/>
              </w:rPr>
            </w:pPr>
          </w:p>
          <w:p w14:paraId="48E4F76E" w14:textId="77777777" w:rsidR="0022123C" w:rsidRPr="0022123C" w:rsidRDefault="0022123C" w:rsidP="00076DA3">
            <w:pPr>
              <w:spacing w:after="0" w:line="240" w:lineRule="auto"/>
              <w:rPr>
                <w:rFonts w:ascii="Times New Roman" w:hAnsi="Times New Roman" w:cs="Times New Roman"/>
              </w:rPr>
            </w:pPr>
          </w:p>
          <w:p w14:paraId="12F5142D" w14:textId="77777777" w:rsidR="0022123C" w:rsidRPr="0022123C" w:rsidRDefault="0022123C" w:rsidP="00076DA3">
            <w:pPr>
              <w:spacing w:after="0" w:line="240" w:lineRule="auto"/>
              <w:rPr>
                <w:rFonts w:ascii="Times New Roman" w:hAnsi="Times New Roman" w:cs="Times New Roman"/>
              </w:rPr>
            </w:pPr>
          </w:p>
          <w:p w14:paraId="5F13B453" w14:textId="77777777" w:rsidR="0022123C" w:rsidRPr="0022123C" w:rsidRDefault="0022123C" w:rsidP="00076DA3">
            <w:pPr>
              <w:spacing w:after="0" w:line="240" w:lineRule="auto"/>
              <w:rPr>
                <w:rFonts w:ascii="Times New Roman" w:hAnsi="Times New Roman" w:cs="Times New Roman"/>
              </w:rPr>
            </w:pPr>
          </w:p>
          <w:p w14:paraId="11F9B3EA" w14:textId="77777777" w:rsidR="0022123C" w:rsidRPr="0022123C" w:rsidRDefault="0022123C" w:rsidP="00076DA3">
            <w:pPr>
              <w:spacing w:after="0" w:line="240" w:lineRule="auto"/>
              <w:rPr>
                <w:rFonts w:ascii="Times New Roman" w:hAnsi="Times New Roman" w:cs="Times New Roman"/>
              </w:rPr>
            </w:pPr>
          </w:p>
          <w:p w14:paraId="3377D0BB" w14:textId="77777777" w:rsidR="0022123C" w:rsidRPr="0022123C" w:rsidRDefault="0022123C" w:rsidP="00076DA3">
            <w:pPr>
              <w:spacing w:after="0" w:line="240" w:lineRule="auto"/>
              <w:rPr>
                <w:rFonts w:ascii="Times New Roman" w:hAnsi="Times New Roman" w:cs="Times New Roman"/>
              </w:rPr>
            </w:pPr>
          </w:p>
          <w:p w14:paraId="168F5CAB" w14:textId="77777777" w:rsidR="0022123C" w:rsidRPr="0022123C" w:rsidRDefault="0022123C" w:rsidP="00076DA3">
            <w:pPr>
              <w:spacing w:after="0" w:line="240" w:lineRule="auto"/>
              <w:rPr>
                <w:rFonts w:ascii="Times New Roman" w:hAnsi="Times New Roman" w:cs="Times New Roman"/>
              </w:rPr>
            </w:pPr>
          </w:p>
        </w:tc>
        <w:tc>
          <w:tcPr>
            <w:tcW w:w="3659" w:type="pct"/>
          </w:tcPr>
          <w:p w14:paraId="14E2D1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0" w:type="pct"/>
            <w:vMerge w:val="restart"/>
            <w:vAlign w:val="center"/>
          </w:tcPr>
          <w:p w14:paraId="5C8F03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w:t>
            </w:r>
          </w:p>
        </w:tc>
      </w:tr>
      <w:tr w:rsidR="0022123C" w:rsidRPr="0022123C" w14:paraId="4B953342" w14:textId="77777777" w:rsidTr="00944C43">
        <w:tc>
          <w:tcPr>
            <w:tcW w:w="941" w:type="pct"/>
            <w:vMerge/>
          </w:tcPr>
          <w:p w14:paraId="12F0B241" w14:textId="77777777" w:rsidR="0022123C" w:rsidRPr="0022123C" w:rsidRDefault="0022123C" w:rsidP="00076DA3">
            <w:pPr>
              <w:spacing w:after="0" w:line="240" w:lineRule="auto"/>
              <w:rPr>
                <w:rFonts w:ascii="Times New Roman" w:hAnsi="Times New Roman" w:cs="Times New Roman"/>
              </w:rPr>
            </w:pPr>
          </w:p>
        </w:tc>
        <w:tc>
          <w:tcPr>
            <w:tcW w:w="3659" w:type="pct"/>
          </w:tcPr>
          <w:p w14:paraId="36F332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Классификация, ассортимент, требования к качеству, пищевая ценность холодных блюд из мяса, домашней птицы, дичи сложного ассортимента.Правила выбора основных продуктов и дополнительных ингредиентов для холодных блюд из мяса, домашней птицы, дичисложного ассортимента. Правила подбора и расчета количества гарниров и соусов к сложным холодным блюдам. Актуальные направления в приготовлении холодных блюд из мяса, домашней птицы, дичи сложного ассортимента. </w:t>
            </w:r>
          </w:p>
        </w:tc>
        <w:tc>
          <w:tcPr>
            <w:tcW w:w="400" w:type="pct"/>
            <w:vMerge/>
            <w:vAlign w:val="center"/>
          </w:tcPr>
          <w:p w14:paraId="2AD86B32" w14:textId="77777777" w:rsidR="0022123C" w:rsidRPr="0022123C" w:rsidRDefault="0022123C" w:rsidP="00076DA3">
            <w:pPr>
              <w:spacing w:after="0" w:line="240" w:lineRule="auto"/>
              <w:rPr>
                <w:rFonts w:ascii="Times New Roman" w:hAnsi="Times New Roman" w:cs="Times New Roman"/>
              </w:rPr>
            </w:pPr>
          </w:p>
        </w:tc>
      </w:tr>
      <w:tr w:rsidR="0022123C" w:rsidRPr="0022123C" w14:paraId="0B7D8D11" w14:textId="77777777" w:rsidTr="00944C43">
        <w:tc>
          <w:tcPr>
            <w:tcW w:w="941" w:type="pct"/>
            <w:vMerge/>
          </w:tcPr>
          <w:p w14:paraId="35DC3981" w14:textId="77777777" w:rsidR="0022123C" w:rsidRPr="0022123C" w:rsidRDefault="0022123C" w:rsidP="00076DA3">
            <w:pPr>
              <w:spacing w:after="0" w:line="240" w:lineRule="auto"/>
              <w:rPr>
                <w:rFonts w:ascii="Times New Roman" w:hAnsi="Times New Roman" w:cs="Times New Roman"/>
              </w:rPr>
            </w:pPr>
          </w:p>
        </w:tc>
        <w:tc>
          <w:tcPr>
            <w:tcW w:w="3659" w:type="pct"/>
          </w:tcPr>
          <w:p w14:paraId="5C96CB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холодных блюд из мяса сложного ассортимента (баранья нога шпигованная, свиная корейка на ребрышках, поросенок фаршированный заливной,поросенок запеченный с гарниром, рулетики из мяса), с использованием техник молекулярной кухни, су-вида, витамикса, компрессии продуктов. Рецептуры, варианты холодных блюд из мясасложного ассортимента, гармоничного сочетания украшений с основными продуктами при оформлении. Способы сокращения потерь и сохранения пищевой ценности  продуктов.</w:t>
            </w:r>
          </w:p>
        </w:tc>
        <w:tc>
          <w:tcPr>
            <w:tcW w:w="400" w:type="pct"/>
            <w:vMerge/>
            <w:vAlign w:val="center"/>
          </w:tcPr>
          <w:p w14:paraId="1FFB6C7C" w14:textId="77777777" w:rsidR="0022123C" w:rsidRPr="0022123C" w:rsidRDefault="0022123C" w:rsidP="00076DA3">
            <w:pPr>
              <w:spacing w:after="0" w:line="240" w:lineRule="auto"/>
              <w:rPr>
                <w:rFonts w:ascii="Times New Roman" w:hAnsi="Times New Roman" w:cs="Times New Roman"/>
              </w:rPr>
            </w:pPr>
          </w:p>
        </w:tc>
      </w:tr>
      <w:tr w:rsidR="0022123C" w:rsidRPr="0022123C" w14:paraId="597F5229" w14:textId="77777777" w:rsidTr="00944C43">
        <w:tc>
          <w:tcPr>
            <w:tcW w:w="941" w:type="pct"/>
            <w:vMerge/>
          </w:tcPr>
          <w:p w14:paraId="6A998B9B" w14:textId="77777777" w:rsidR="0022123C" w:rsidRPr="0022123C" w:rsidRDefault="0022123C" w:rsidP="00076DA3">
            <w:pPr>
              <w:spacing w:after="0" w:line="240" w:lineRule="auto"/>
              <w:rPr>
                <w:rFonts w:ascii="Times New Roman" w:hAnsi="Times New Roman" w:cs="Times New Roman"/>
              </w:rPr>
            </w:pPr>
          </w:p>
        </w:tc>
        <w:tc>
          <w:tcPr>
            <w:tcW w:w="3659" w:type="pct"/>
          </w:tcPr>
          <w:p w14:paraId="1F8DAF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Комбинирование различных способов и современные методы приготовления холодных блюд из домашней птицы, дичисложного ассортимента (галантин из птицы,  курица фаршированная, индейка, фаршированная целиком, рулетики из птицы), с использованием техник молекулярной кухни, су-вида, витамикса, компрессии продуктов. Рецептуры, варианты холодных блюд из домашней птицы, дичисложного ассортимента, гармоничного сочетания украшений с основными продуктами при оформлении. Способы сокращения потерь и сохранения пищевой ценности  продуктов. </w:t>
            </w:r>
          </w:p>
        </w:tc>
        <w:tc>
          <w:tcPr>
            <w:tcW w:w="400" w:type="pct"/>
            <w:vMerge/>
            <w:vAlign w:val="center"/>
          </w:tcPr>
          <w:p w14:paraId="19973956" w14:textId="77777777" w:rsidR="0022123C" w:rsidRPr="0022123C" w:rsidRDefault="0022123C" w:rsidP="00076DA3">
            <w:pPr>
              <w:spacing w:after="0" w:line="240" w:lineRule="auto"/>
              <w:rPr>
                <w:rFonts w:ascii="Times New Roman" w:hAnsi="Times New Roman" w:cs="Times New Roman"/>
              </w:rPr>
            </w:pPr>
          </w:p>
        </w:tc>
      </w:tr>
      <w:tr w:rsidR="0022123C" w:rsidRPr="0022123C" w14:paraId="35C081A7" w14:textId="77777777" w:rsidTr="00944C43">
        <w:tc>
          <w:tcPr>
            <w:tcW w:w="941" w:type="pct"/>
            <w:vMerge/>
          </w:tcPr>
          <w:p w14:paraId="047FD866" w14:textId="77777777" w:rsidR="0022123C" w:rsidRPr="0022123C" w:rsidRDefault="0022123C" w:rsidP="00076DA3">
            <w:pPr>
              <w:spacing w:after="0" w:line="240" w:lineRule="auto"/>
              <w:rPr>
                <w:rFonts w:ascii="Times New Roman" w:hAnsi="Times New Roman" w:cs="Times New Roman"/>
              </w:rPr>
            </w:pPr>
          </w:p>
        </w:tc>
        <w:tc>
          <w:tcPr>
            <w:tcW w:w="3659" w:type="pct"/>
          </w:tcPr>
          <w:p w14:paraId="379D6AF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холодных блюд из мяса, домашней птицы, дичи сложного ассортимента: творческое оформление и эстетичная подача (нарезка, порционирование и собирание продуктов, с сохранением формы, заливание в желе, глазирование ланспиком, отделка из корнетика и кондитерского мешка, охлаждение, легкое замораживание). Правила сервировки стола и подачи, температура подачи холодных блюд.Выбор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холодных блюд из мяса, домашней птицы, дичидля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400" w:type="pct"/>
            <w:vMerge/>
            <w:vAlign w:val="center"/>
          </w:tcPr>
          <w:p w14:paraId="2D1C67A2" w14:textId="77777777" w:rsidR="0022123C" w:rsidRPr="0022123C" w:rsidRDefault="0022123C" w:rsidP="00076DA3">
            <w:pPr>
              <w:spacing w:after="0" w:line="240" w:lineRule="auto"/>
              <w:rPr>
                <w:rFonts w:ascii="Times New Roman" w:hAnsi="Times New Roman" w:cs="Times New Roman"/>
              </w:rPr>
            </w:pPr>
          </w:p>
        </w:tc>
      </w:tr>
      <w:tr w:rsidR="0022123C" w:rsidRPr="0022123C" w14:paraId="6929D5C1" w14:textId="77777777" w:rsidTr="00944C43">
        <w:tc>
          <w:tcPr>
            <w:tcW w:w="941" w:type="pct"/>
            <w:vMerge/>
          </w:tcPr>
          <w:p w14:paraId="353AA84E" w14:textId="77777777" w:rsidR="0022123C" w:rsidRPr="0022123C" w:rsidRDefault="0022123C" w:rsidP="00076DA3">
            <w:pPr>
              <w:spacing w:after="0" w:line="240" w:lineRule="auto"/>
              <w:rPr>
                <w:rFonts w:ascii="Times New Roman" w:hAnsi="Times New Roman" w:cs="Times New Roman"/>
              </w:rPr>
            </w:pPr>
          </w:p>
        </w:tc>
        <w:tc>
          <w:tcPr>
            <w:tcW w:w="3659" w:type="pct"/>
          </w:tcPr>
          <w:p w14:paraId="26577A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0" w:type="pct"/>
            <w:vAlign w:val="center"/>
          </w:tcPr>
          <w:p w14:paraId="050342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22123C" w:rsidRPr="0022123C" w14:paraId="70E8ADD4" w14:textId="77777777" w:rsidTr="00944C43">
        <w:tc>
          <w:tcPr>
            <w:tcW w:w="941" w:type="pct"/>
            <w:vMerge/>
          </w:tcPr>
          <w:p w14:paraId="04FA3E69" w14:textId="77777777" w:rsidR="0022123C" w:rsidRPr="0022123C" w:rsidRDefault="0022123C" w:rsidP="00076DA3">
            <w:pPr>
              <w:spacing w:after="0" w:line="240" w:lineRule="auto"/>
              <w:rPr>
                <w:rFonts w:ascii="Times New Roman" w:hAnsi="Times New Roman" w:cs="Times New Roman"/>
              </w:rPr>
            </w:pPr>
          </w:p>
        </w:tc>
        <w:tc>
          <w:tcPr>
            <w:tcW w:w="3659" w:type="pct"/>
          </w:tcPr>
          <w:p w14:paraId="0F38E7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Расчёт сырья, определение количества порций холодных блюд из мяса, домашней птицы, дичи сложного ассортимента. Расчет массы продуктов и дополнительных ингредиентов.</w:t>
            </w:r>
          </w:p>
        </w:tc>
        <w:tc>
          <w:tcPr>
            <w:tcW w:w="400" w:type="pct"/>
          </w:tcPr>
          <w:p w14:paraId="1522BE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48A5185A" w14:textId="77777777" w:rsidTr="00944C43">
        <w:tc>
          <w:tcPr>
            <w:tcW w:w="941" w:type="pct"/>
            <w:vMerge/>
          </w:tcPr>
          <w:p w14:paraId="29619A66" w14:textId="77777777" w:rsidR="0022123C" w:rsidRPr="0022123C" w:rsidRDefault="0022123C" w:rsidP="00076DA3">
            <w:pPr>
              <w:spacing w:after="0" w:line="240" w:lineRule="auto"/>
              <w:rPr>
                <w:rFonts w:ascii="Times New Roman" w:hAnsi="Times New Roman" w:cs="Times New Roman"/>
              </w:rPr>
            </w:pPr>
          </w:p>
        </w:tc>
        <w:tc>
          <w:tcPr>
            <w:tcW w:w="3659" w:type="pct"/>
          </w:tcPr>
          <w:p w14:paraId="206D02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Приготовление, оформление, отпуск и презентация холодных блюд из мяса, мясных продуктов, домашней птицы, дичи  сложного ассортимента, в том числе авторских, брендовых, региональных.</w:t>
            </w:r>
          </w:p>
        </w:tc>
        <w:tc>
          <w:tcPr>
            <w:tcW w:w="400" w:type="pct"/>
            <w:vAlign w:val="center"/>
          </w:tcPr>
          <w:p w14:paraId="110A06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7EA6086B" w14:textId="77777777" w:rsidTr="00944C43">
        <w:tc>
          <w:tcPr>
            <w:tcW w:w="941" w:type="pct"/>
          </w:tcPr>
          <w:p w14:paraId="00A41A9A" w14:textId="77777777" w:rsidR="0022123C" w:rsidRPr="0022123C" w:rsidRDefault="0022123C" w:rsidP="00076DA3">
            <w:pPr>
              <w:spacing w:after="0" w:line="240" w:lineRule="auto"/>
              <w:rPr>
                <w:rFonts w:ascii="Times New Roman" w:hAnsi="Times New Roman" w:cs="Times New Roman"/>
              </w:rPr>
            </w:pPr>
          </w:p>
        </w:tc>
        <w:tc>
          <w:tcPr>
            <w:tcW w:w="3659" w:type="pct"/>
          </w:tcPr>
          <w:p w14:paraId="329D3A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0" w:type="pct"/>
            <w:vAlign w:val="center"/>
          </w:tcPr>
          <w:p w14:paraId="54DEB3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2D54B182" w14:textId="77777777" w:rsidTr="00944C43">
        <w:tc>
          <w:tcPr>
            <w:tcW w:w="941" w:type="pct"/>
          </w:tcPr>
          <w:p w14:paraId="429DFA24" w14:textId="77777777" w:rsidR="0022123C" w:rsidRPr="0022123C" w:rsidRDefault="0022123C" w:rsidP="00076DA3">
            <w:pPr>
              <w:spacing w:after="0" w:line="240" w:lineRule="auto"/>
              <w:rPr>
                <w:rFonts w:ascii="Times New Roman" w:hAnsi="Times New Roman" w:cs="Times New Roman"/>
              </w:rPr>
            </w:pPr>
          </w:p>
        </w:tc>
        <w:tc>
          <w:tcPr>
            <w:tcW w:w="3659" w:type="pct"/>
          </w:tcPr>
          <w:p w14:paraId="419207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0" w:type="pct"/>
            <w:vAlign w:val="center"/>
          </w:tcPr>
          <w:p w14:paraId="1A46E8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3750C6A7" w14:textId="77777777" w:rsidTr="00944C43">
        <w:trPr>
          <w:trHeight w:val="1068"/>
        </w:trPr>
        <w:tc>
          <w:tcPr>
            <w:tcW w:w="4600" w:type="pct"/>
            <w:gridSpan w:val="2"/>
          </w:tcPr>
          <w:p w14:paraId="252A8F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2.</w:t>
            </w:r>
          </w:p>
          <w:p w14:paraId="6CDDB7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Сборинформации, в том числе с использованием Интернет оновыхвидахтехнологического оборудования, инвентаря, инструментов и подготовка сообщений и презентаций. </w:t>
            </w:r>
          </w:p>
          <w:p w14:paraId="10CCD5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Анализ производственных ситуаций, решение производственных задач. </w:t>
            </w:r>
          </w:p>
        </w:tc>
        <w:tc>
          <w:tcPr>
            <w:tcW w:w="400" w:type="pct"/>
            <w:vAlign w:val="center"/>
          </w:tcPr>
          <w:p w14:paraId="1D328C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47674064" w14:textId="77777777" w:rsidTr="00944C43">
        <w:tc>
          <w:tcPr>
            <w:tcW w:w="4600" w:type="pct"/>
            <w:gridSpan w:val="2"/>
          </w:tcPr>
          <w:p w14:paraId="30E1CC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Учебная практика по ПМ.03</w:t>
            </w:r>
          </w:p>
          <w:p w14:paraId="6165E6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работ:</w:t>
            </w:r>
          </w:p>
          <w:p w14:paraId="1D5342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1E206E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холодных блюд, кулинарных изделий, закусок сложного ассортимента.</w:t>
            </w:r>
          </w:p>
          <w:p w14:paraId="5D2AF7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Проверка соответствия количества и качества поступивших продуктов накладной.</w:t>
            </w:r>
          </w:p>
          <w:p w14:paraId="546FC4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14:paraId="5EC54E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блюд, кулинарных изделий, закусок.</w:t>
            </w:r>
          </w:p>
          <w:p w14:paraId="5259F8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холодных блюд, кулинарных изделий, закусок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609A66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оформление холодных блюд, кулинарных изделий, закусок сложного ассортимента, в том числе региональных, с учетом рациональногорасхода продуктов, полуфабрикатов, соблюдения режимов приготовления, стандартов чистоты, обеспечения безопасности готовой продукции.</w:t>
            </w:r>
          </w:p>
          <w:p w14:paraId="1E5163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безопаснаяэксплуатация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3371F5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качества холодных блюд, кулинарных изделий, закусок сложного ассортимента  перед отпуском, упаковкой на вынос.</w:t>
            </w:r>
          </w:p>
          <w:p w14:paraId="35F62A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Хранение с учетом  температуры подачи холодных  блюд, кулинарных изделий, закусок на раздаче.</w:t>
            </w:r>
          </w:p>
          <w:p w14:paraId="3FCDF5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Порционирование (комплектование), сервировка и творческое оформление холодных  блюд, кулинарных изделий, закусок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w:t>
            </w:r>
          </w:p>
          <w:p w14:paraId="5B4DEE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готовых холодных блюд, кулинарных изделий, закусок, полуфабрикатов с учетом требований к безопасности пищевых продуктов.</w:t>
            </w:r>
          </w:p>
          <w:p w14:paraId="57C4A2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Хранение свежеприготовленных, охлажденных и замороженныхблюд, кулинарных изделий, закусок с учетом требований по безопасности, соблюдения режимов хранения.</w:t>
            </w:r>
          </w:p>
          <w:p w14:paraId="2D91A9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холодных блюд, кулинарных изделий, закусок на вынос и для транспортирования.</w:t>
            </w:r>
          </w:p>
          <w:p w14:paraId="481D80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холодной кулинарной продукции с учетом потребностей различных категорий  потребителей, видов и форм обслуживания.</w:t>
            </w:r>
          </w:p>
          <w:p w14:paraId="2ECC41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6CF11A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стоимости холодных блюд, кулинарных изделий, закусок.</w:t>
            </w:r>
          </w:p>
          <w:p w14:paraId="788C0B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холодных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2F9068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520BCF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14:paraId="2A2E91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0" w:type="pct"/>
            <w:vAlign w:val="center"/>
          </w:tcPr>
          <w:p w14:paraId="578293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36</w:t>
            </w:r>
          </w:p>
        </w:tc>
      </w:tr>
      <w:tr w:rsidR="0022123C" w:rsidRPr="0022123C" w14:paraId="78349D94" w14:textId="77777777" w:rsidTr="00944C43">
        <w:tc>
          <w:tcPr>
            <w:tcW w:w="4600" w:type="pct"/>
            <w:gridSpan w:val="2"/>
          </w:tcPr>
          <w:p w14:paraId="5F1E04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  (концентрированная) по ПМ. 03</w:t>
            </w:r>
          </w:p>
          <w:p w14:paraId="1D9360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работ:</w:t>
            </w:r>
          </w:p>
          <w:p w14:paraId="39E36D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64FB11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0EE5CC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20D955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Выполнение задания (заказа) по приготовлению холодных блюд, кулинарных изделий, закусок сложного ассортимента в соответствии заданием (заказом)  производственной программой кухни ресторана.</w:t>
            </w:r>
          </w:p>
          <w:p w14:paraId="4CA8FD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реализации (презентации) готовых холодных блюд, кулинарных изделий, закусок (порционирования (комплектования), сервировки и творческого оформления холодных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холодных блюд, кулинарных изделий, закусок на вынос и для транспортирования.</w:t>
            </w:r>
          </w:p>
          <w:p w14:paraId="0A0D26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готовых холодных блюд, кулинарных изделий, закусок на раздаче с учетом соблюдения требований по безопасности продукции, обеспечения требуемой температуры отпуска.</w:t>
            </w:r>
          </w:p>
          <w:p w14:paraId="35868D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замораживаниеготовой продукции с учетом обеспечения ее безопасности), организация хранения.</w:t>
            </w:r>
          </w:p>
          <w:p w14:paraId="0601FD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1569C2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холодных блюд, кулинарных изделий, закусок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0" w:type="pct"/>
            <w:vAlign w:val="center"/>
          </w:tcPr>
          <w:p w14:paraId="15444C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108</w:t>
            </w:r>
          </w:p>
        </w:tc>
      </w:tr>
      <w:tr w:rsidR="0022123C" w:rsidRPr="0022123C" w14:paraId="790AB86F" w14:textId="77777777" w:rsidTr="00944C43">
        <w:tc>
          <w:tcPr>
            <w:tcW w:w="4600" w:type="pct"/>
            <w:gridSpan w:val="2"/>
          </w:tcPr>
          <w:p w14:paraId="158E28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400" w:type="pct"/>
            <w:vAlign w:val="center"/>
          </w:tcPr>
          <w:p w14:paraId="09B4D2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r>
      <w:tr w:rsidR="0022123C" w:rsidRPr="0022123C" w14:paraId="0F1F1644" w14:textId="77777777" w:rsidTr="00944C43">
        <w:tc>
          <w:tcPr>
            <w:tcW w:w="4600" w:type="pct"/>
            <w:gridSpan w:val="2"/>
          </w:tcPr>
          <w:p w14:paraId="2B526B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00" w:type="pct"/>
            <w:vAlign w:val="center"/>
          </w:tcPr>
          <w:p w14:paraId="13E339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285</w:t>
            </w:r>
          </w:p>
        </w:tc>
      </w:tr>
      <w:tr w:rsidR="0022123C" w:rsidRPr="0022123C" w14:paraId="527B7D79" w14:textId="77777777" w:rsidTr="00944C43">
        <w:tc>
          <w:tcPr>
            <w:tcW w:w="4600" w:type="pct"/>
            <w:gridSpan w:val="2"/>
            <w:tcBorders>
              <w:left w:val="nil"/>
              <w:bottom w:val="nil"/>
              <w:right w:val="nil"/>
            </w:tcBorders>
          </w:tcPr>
          <w:p w14:paraId="36A5F85C" w14:textId="77777777" w:rsidR="0022123C" w:rsidRPr="0022123C" w:rsidRDefault="0022123C" w:rsidP="00076DA3">
            <w:pPr>
              <w:spacing w:after="0" w:line="240" w:lineRule="auto"/>
              <w:rPr>
                <w:rFonts w:ascii="Times New Roman" w:hAnsi="Times New Roman" w:cs="Times New Roman"/>
              </w:rPr>
            </w:pPr>
          </w:p>
          <w:p w14:paraId="1835AA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p w14:paraId="5DCB88A0" w14:textId="77777777" w:rsidR="0022123C" w:rsidRPr="0022123C" w:rsidRDefault="0022123C" w:rsidP="00076DA3">
            <w:pPr>
              <w:spacing w:after="0" w:line="240" w:lineRule="auto"/>
              <w:rPr>
                <w:rFonts w:ascii="Times New Roman" w:hAnsi="Times New Roman" w:cs="Times New Roman"/>
              </w:rPr>
            </w:pPr>
          </w:p>
        </w:tc>
        <w:tc>
          <w:tcPr>
            <w:tcW w:w="400" w:type="pct"/>
            <w:tcBorders>
              <w:left w:val="nil"/>
              <w:bottom w:val="nil"/>
              <w:right w:val="nil"/>
            </w:tcBorders>
            <w:vAlign w:val="center"/>
          </w:tcPr>
          <w:p w14:paraId="64455284" w14:textId="77777777" w:rsidR="0022123C" w:rsidRPr="0022123C" w:rsidRDefault="0022123C" w:rsidP="00076DA3">
            <w:pPr>
              <w:spacing w:after="0" w:line="240" w:lineRule="auto"/>
              <w:rPr>
                <w:rFonts w:ascii="Times New Roman" w:hAnsi="Times New Roman" w:cs="Times New Roman"/>
              </w:rPr>
            </w:pPr>
          </w:p>
        </w:tc>
      </w:tr>
    </w:tbl>
    <w:tbl>
      <w:tblPr>
        <w:tblpPr w:leftFromText="180" w:rightFromText="180" w:vertAnchor="text" w:horzAnchor="margin" w:tblpY="18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245"/>
        <w:gridCol w:w="1950"/>
      </w:tblGrid>
      <w:tr w:rsidR="0022123C" w:rsidRPr="0022123C" w14:paraId="3D0DA386" w14:textId="77777777" w:rsidTr="00EC236D">
        <w:trPr>
          <w:trHeight w:val="1180"/>
        </w:trPr>
        <w:tc>
          <w:tcPr>
            <w:tcW w:w="2694" w:type="dxa"/>
          </w:tcPr>
          <w:p w14:paraId="66897D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245" w:type="dxa"/>
          </w:tcPr>
          <w:p w14:paraId="43AFAC75" w14:textId="77777777" w:rsidR="0022123C" w:rsidRPr="0022123C" w:rsidRDefault="0022123C" w:rsidP="00076DA3">
            <w:pPr>
              <w:spacing w:after="0" w:line="240" w:lineRule="auto"/>
              <w:rPr>
                <w:rFonts w:ascii="Times New Roman" w:hAnsi="Times New Roman" w:cs="Times New Roman"/>
              </w:rPr>
            </w:pPr>
          </w:p>
          <w:p w14:paraId="4577DE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950" w:type="dxa"/>
          </w:tcPr>
          <w:p w14:paraId="229C8783" w14:textId="77777777" w:rsidR="0022123C" w:rsidRPr="0022123C" w:rsidRDefault="0022123C" w:rsidP="00076DA3">
            <w:pPr>
              <w:spacing w:after="0" w:line="240" w:lineRule="auto"/>
              <w:rPr>
                <w:rFonts w:ascii="Times New Roman" w:hAnsi="Times New Roman" w:cs="Times New Roman"/>
              </w:rPr>
            </w:pPr>
          </w:p>
          <w:p w14:paraId="6A0781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22123C" w:rsidRPr="0022123C" w14:paraId="479A6AC4" w14:textId="77777777" w:rsidTr="00EC236D">
        <w:trPr>
          <w:trHeight w:val="841"/>
        </w:trPr>
        <w:tc>
          <w:tcPr>
            <w:tcW w:w="2694" w:type="dxa"/>
          </w:tcPr>
          <w:p w14:paraId="4F4713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3.1. </w:t>
            </w:r>
          </w:p>
          <w:p w14:paraId="74D3AF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блюд, кулинарных изделий, закусок в соответствии с инструкциями и регламентами</w:t>
            </w:r>
          </w:p>
        </w:tc>
        <w:tc>
          <w:tcPr>
            <w:tcW w:w="5245" w:type="dxa"/>
          </w:tcPr>
          <w:p w14:paraId="77FBFE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14:paraId="19723F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холодной кулинарной продукции сложного ассортимента);</w:t>
            </w:r>
          </w:p>
          <w:p w14:paraId="4F027F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продуктов, полуфабрикатов, материалов на рабочем месте;</w:t>
            </w:r>
          </w:p>
          <w:p w14:paraId="2DDDA5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продуктов, полуфабрикатов, материалов требованиям регламентов;</w:t>
            </w:r>
          </w:p>
          <w:p w14:paraId="2B2D68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в их квалификации;</w:t>
            </w:r>
          </w:p>
          <w:p w14:paraId="08048E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полуфабрикатов, готовой кулинарной продукции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14:paraId="31D4FF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5364AE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14:paraId="587852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14:paraId="1B12E1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950" w:type="dxa"/>
            <w:vMerge w:val="restart"/>
          </w:tcPr>
          <w:p w14:paraId="3E6313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79F0AB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20EF89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лабораторных занятий;</w:t>
            </w:r>
          </w:p>
          <w:p w14:paraId="207C56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14:paraId="5D176D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самостоятельной работе</w:t>
            </w:r>
          </w:p>
          <w:p w14:paraId="66C99729" w14:textId="77777777" w:rsidR="0022123C" w:rsidRPr="0022123C" w:rsidRDefault="0022123C" w:rsidP="00076DA3">
            <w:pPr>
              <w:spacing w:after="0" w:line="240" w:lineRule="auto"/>
              <w:rPr>
                <w:rFonts w:ascii="Times New Roman" w:hAnsi="Times New Roman" w:cs="Times New Roman"/>
              </w:rPr>
            </w:pPr>
          </w:p>
          <w:p w14:paraId="5EB8FE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7A14B2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14:paraId="07220D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406770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14:paraId="5B5924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05E6F6BE" w14:textId="77777777" w:rsidR="0022123C" w:rsidRPr="0022123C" w:rsidRDefault="0022123C" w:rsidP="00076DA3">
            <w:pPr>
              <w:spacing w:after="0" w:line="240" w:lineRule="auto"/>
              <w:rPr>
                <w:rFonts w:ascii="Times New Roman" w:hAnsi="Times New Roman" w:cs="Times New Roman"/>
              </w:rPr>
            </w:pPr>
          </w:p>
          <w:p w14:paraId="08949811" w14:textId="77777777" w:rsidR="0022123C" w:rsidRPr="0022123C" w:rsidRDefault="0022123C" w:rsidP="00076DA3">
            <w:pPr>
              <w:spacing w:after="0" w:line="240" w:lineRule="auto"/>
              <w:rPr>
                <w:rFonts w:ascii="Times New Roman" w:hAnsi="Times New Roman" w:cs="Times New Roman"/>
              </w:rPr>
            </w:pPr>
          </w:p>
        </w:tc>
      </w:tr>
      <w:tr w:rsidR="0022123C" w:rsidRPr="0022123C" w14:paraId="4634E573" w14:textId="77777777" w:rsidTr="00EC236D">
        <w:tc>
          <w:tcPr>
            <w:tcW w:w="2694" w:type="dxa"/>
          </w:tcPr>
          <w:p w14:paraId="09FEA9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3.2.</w:t>
            </w:r>
          </w:p>
          <w:p w14:paraId="09BCA4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непродолжительное хранение холодных соусов, заправок с учетом потребностей различных категорий потребителей, видов и форм обслуживания</w:t>
            </w:r>
          </w:p>
          <w:p w14:paraId="250B26FD" w14:textId="77777777" w:rsidR="0022123C" w:rsidRPr="0022123C" w:rsidRDefault="0022123C" w:rsidP="00076DA3">
            <w:pPr>
              <w:spacing w:after="0" w:line="240" w:lineRule="auto"/>
              <w:rPr>
                <w:rFonts w:ascii="Times New Roman" w:hAnsi="Times New Roman" w:cs="Times New Roman"/>
              </w:rPr>
            </w:pPr>
          </w:p>
          <w:p w14:paraId="37E37B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3.3. </w:t>
            </w:r>
          </w:p>
          <w:p w14:paraId="2D086A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салатов сложного ассортимента с учетом потребностей различных категорий потребителей, видов и форм обслуживания</w:t>
            </w:r>
          </w:p>
          <w:p w14:paraId="36F24CFD" w14:textId="77777777" w:rsidR="0022123C" w:rsidRPr="0022123C" w:rsidRDefault="0022123C" w:rsidP="00076DA3">
            <w:pPr>
              <w:spacing w:after="0" w:line="240" w:lineRule="auto"/>
              <w:rPr>
                <w:rFonts w:ascii="Times New Roman" w:hAnsi="Times New Roman" w:cs="Times New Roman"/>
              </w:rPr>
            </w:pPr>
          </w:p>
          <w:p w14:paraId="088058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3.4. </w:t>
            </w:r>
          </w:p>
          <w:p w14:paraId="3EC987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канапе, холодных закусок сложного ассортимента с учетом потребностей различных категорий потребителей, видов и форм обслуживания</w:t>
            </w:r>
          </w:p>
          <w:p w14:paraId="54558772" w14:textId="77777777" w:rsidR="0022123C" w:rsidRPr="0022123C" w:rsidRDefault="0022123C" w:rsidP="00076DA3">
            <w:pPr>
              <w:spacing w:after="0" w:line="240" w:lineRule="auto"/>
              <w:rPr>
                <w:rFonts w:ascii="Times New Roman" w:hAnsi="Times New Roman" w:cs="Times New Roman"/>
              </w:rPr>
            </w:pPr>
          </w:p>
          <w:p w14:paraId="703A16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3.5. </w:t>
            </w:r>
          </w:p>
          <w:p w14:paraId="7F7570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рыбы, нерыбного водного сырья сложного ассортимента с учетом потребностей различных категорий потребителей, видов и форм обслуживания</w:t>
            </w:r>
          </w:p>
          <w:p w14:paraId="5779BA04" w14:textId="77777777" w:rsidR="0022123C" w:rsidRPr="0022123C" w:rsidRDefault="0022123C" w:rsidP="00076DA3">
            <w:pPr>
              <w:spacing w:after="0" w:line="240" w:lineRule="auto"/>
              <w:rPr>
                <w:rFonts w:ascii="Times New Roman" w:hAnsi="Times New Roman" w:cs="Times New Roman"/>
              </w:rPr>
            </w:pPr>
          </w:p>
          <w:p w14:paraId="73E212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3.6. </w:t>
            </w:r>
          </w:p>
          <w:p w14:paraId="42F748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блюд из мяса, домашней птицы, дичи сложного ассортимента с учетом потребностей различных категорий потребителей, видов и форм обслуживания</w:t>
            </w:r>
          </w:p>
          <w:p w14:paraId="23AA883B" w14:textId="77777777" w:rsidR="0022123C" w:rsidRPr="0022123C" w:rsidRDefault="0022123C" w:rsidP="00076DA3">
            <w:pPr>
              <w:spacing w:after="0" w:line="240" w:lineRule="auto"/>
              <w:rPr>
                <w:rFonts w:ascii="Times New Roman" w:hAnsi="Times New Roman" w:cs="Times New Roman"/>
              </w:rPr>
            </w:pPr>
          </w:p>
        </w:tc>
        <w:tc>
          <w:tcPr>
            <w:tcW w:w="5245" w:type="dxa"/>
          </w:tcPr>
          <w:p w14:paraId="603912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творческого оформления и подготовки к реализации салатов, канапэ, соусов, холодных блюд, кулинарных изделий, закусок сложного ассортимента:</w:t>
            </w:r>
          </w:p>
          <w:p w14:paraId="088010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адекватный выбор основных продуктов и дополнительных ингредиентов, в том числе специй, приправ, точное распознавание недоброкачественных продуктов;</w:t>
            </w:r>
          </w:p>
          <w:p w14:paraId="33F79B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потерь при приготовлении холодной кулинарной продукции действующим нормам; </w:t>
            </w:r>
          </w:p>
          <w:p w14:paraId="3D0247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процесса приготовления салатов, канапэ, соусов, холодных блюд, кулинарных изделий и закусок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1B6EDD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тепловым оборудованием, оборудованием для вакуумирования, упаковки;</w:t>
            </w:r>
          </w:p>
          <w:p w14:paraId="073574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(внешний вид, форма, вкус, консистенция, выход и т.д.) особенностям заказа, методам обслуживания;</w:t>
            </w:r>
          </w:p>
          <w:p w14:paraId="28C391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салатов, канапэ, соусов, холодных блюд, кулинарных изделий и закусок сложного ассортимента, соответствие процессов инструкциям, регламентам;</w:t>
            </w:r>
          </w:p>
          <w:p w14:paraId="71BA08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14:paraId="08DD3E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14:paraId="2AA9F3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14:paraId="54FA84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29C255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14:paraId="1F603E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14:paraId="4A3C45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салатов, канапэ, соусов, холодных блюд, кулинарных изделий и закусок требованиям рецептуры, меню, особенностям заказа; </w:t>
            </w:r>
          </w:p>
          <w:p w14:paraId="053919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холодной кулинарной продукции, взаимозаменяемости продуктов;</w:t>
            </w:r>
          </w:p>
          <w:p w14:paraId="7A90D2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14:paraId="20EFD2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внешнего вида готовой холодной кулинарной продукции требованиям рецептуры, заказа:</w:t>
            </w:r>
          </w:p>
          <w:p w14:paraId="2B7212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14:paraId="52477D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 только съедобных продуктов)</w:t>
            </w:r>
          </w:p>
          <w:p w14:paraId="1BB92C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объема, массы блюда размеру и форме тарелки;</w:t>
            </w:r>
          </w:p>
          <w:p w14:paraId="29D9D4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гармоничность, креативность  внешнего вида готовой продукции (общее визуальное впечатление: цвет/сочетание/баланс/композиция)</w:t>
            </w:r>
          </w:p>
          <w:p w14:paraId="24C24C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4D05F9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блюда/изделия заданию, рецептуре</w:t>
            </w:r>
          </w:p>
          <w:p w14:paraId="793AAD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упаковки готовой холодной кулинарной продукции для отпуска на вынос</w:t>
            </w:r>
          </w:p>
        </w:tc>
        <w:tc>
          <w:tcPr>
            <w:tcW w:w="1950" w:type="dxa"/>
            <w:vMerge/>
          </w:tcPr>
          <w:p w14:paraId="5B28C5B0" w14:textId="77777777" w:rsidR="0022123C" w:rsidRPr="0022123C" w:rsidRDefault="0022123C" w:rsidP="00076DA3">
            <w:pPr>
              <w:spacing w:after="0" w:line="240" w:lineRule="auto"/>
              <w:rPr>
                <w:rFonts w:ascii="Times New Roman" w:hAnsi="Times New Roman" w:cs="Times New Roman"/>
              </w:rPr>
            </w:pPr>
          </w:p>
        </w:tc>
      </w:tr>
      <w:tr w:rsidR="0022123C" w:rsidRPr="0022123C" w14:paraId="6E83902A" w14:textId="77777777" w:rsidTr="00EC236D">
        <w:tc>
          <w:tcPr>
            <w:tcW w:w="2694" w:type="dxa"/>
          </w:tcPr>
          <w:p w14:paraId="765357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3.7.</w:t>
            </w:r>
          </w:p>
          <w:p w14:paraId="7660EF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холодных блюд, кулинарных изделий, закусок, в том числе авторских, брендовых, региональных с учетом потребностей различных категорий потребителей, видов и форм обслуживания</w:t>
            </w:r>
          </w:p>
        </w:tc>
        <w:tc>
          <w:tcPr>
            <w:tcW w:w="5245" w:type="dxa"/>
          </w:tcPr>
          <w:p w14:paraId="7FC531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14:paraId="4B124B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14:paraId="17E627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14:paraId="739056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14:paraId="035842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14:paraId="6C082E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 соответствие способов обработки  виду, кондиции сырья, продуктов;</w:t>
            </w:r>
          </w:p>
          <w:p w14:paraId="10DF93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форме обслуживания;</w:t>
            </w:r>
          </w:p>
          <w:p w14:paraId="6C263B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блюда, кулинарного изделия действующим методикам, правильность определения норм отходов и потерь при обработке сырья и приготовлении холодных блюд, кулинарных изделий, закусок;</w:t>
            </w:r>
          </w:p>
          <w:p w14:paraId="11CBEE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14:paraId="57980C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(холодную кулинарную продукцию, разработанную документацию);</w:t>
            </w:r>
          </w:p>
          <w:p w14:paraId="7F3681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приготовлению холодной кулинарной продукции сложного ассортимента при проведении мастер-класса для представления результатов разработки</w:t>
            </w:r>
          </w:p>
        </w:tc>
        <w:tc>
          <w:tcPr>
            <w:tcW w:w="1950" w:type="dxa"/>
            <w:vMerge/>
          </w:tcPr>
          <w:p w14:paraId="69048C34" w14:textId="77777777" w:rsidR="0022123C" w:rsidRPr="0022123C" w:rsidRDefault="0022123C" w:rsidP="00076DA3">
            <w:pPr>
              <w:spacing w:after="0" w:line="240" w:lineRule="auto"/>
              <w:rPr>
                <w:rFonts w:ascii="Times New Roman" w:hAnsi="Times New Roman" w:cs="Times New Roman"/>
              </w:rPr>
            </w:pPr>
          </w:p>
        </w:tc>
      </w:tr>
      <w:tr w:rsidR="0022123C" w:rsidRPr="0022123C" w14:paraId="7088272F" w14:textId="77777777" w:rsidTr="00EC236D">
        <w:tc>
          <w:tcPr>
            <w:tcW w:w="2694" w:type="dxa"/>
          </w:tcPr>
          <w:p w14:paraId="483E7C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204CE4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245" w:type="dxa"/>
          </w:tcPr>
          <w:p w14:paraId="40DA61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14:paraId="14C8F2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14:paraId="7C074C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14:paraId="3F1C2A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14:paraId="369097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14:paraId="64234C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14:paraId="39312B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14:paraId="2E6A88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14:paraId="47F066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950" w:type="dxa"/>
            <w:vMerge w:val="restart"/>
          </w:tcPr>
          <w:p w14:paraId="6C89E8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019D2C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05CB1F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14:paraId="5C719E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14:paraId="0DE1C1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14:paraId="28BBCF62" w14:textId="77777777" w:rsidR="0022123C" w:rsidRPr="0022123C" w:rsidRDefault="0022123C" w:rsidP="00076DA3">
            <w:pPr>
              <w:spacing w:after="0" w:line="240" w:lineRule="auto"/>
              <w:rPr>
                <w:rFonts w:ascii="Times New Roman" w:hAnsi="Times New Roman" w:cs="Times New Roman"/>
              </w:rPr>
            </w:pPr>
          </w:p>
          <w:p w14:paraId="480FB0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1CFCA0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14:paraId="22B567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245652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14:paraId="1E9B60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49CDA036" w14:textId="77777777" w:rsidR="0022123C" w:rsidRPr="0022123C" w:rsidRDefault="0022123C" w:rsidP="00076DA3">
            <w:pPr>
              <w:spacing w:after="0" w:line="240" w:lineRule="auto"/>
              <w:rPr>
                <w:rFonts w:ascii="Times New Roman" w:hAnsi="Times New Roman" w:cs="Times New Roman"/>
              </w:rPr>
            </w:pPr>
          </w:p>
        </w:tc>
      </w:tr>
      <w:tr w:rsidR="0022123C" w:rsidRPr="0022123C" w14:paraId="5B8E18A7" w14:textId="77777777" w:rsidTr="00EC236D">
        <w:tc>
          <w:tcPr>
            <w:tcW w:w="2694" w:type="dxa"/>
          </w:tcPr>
          <w:p w14:paraId="325421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609C97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245" w:type="dxa"/>
          </w:tcPr>
          <w:p w14:paraId="725AD5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14:paraId="21C49B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14:paraId="0E83D5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14:paraId="729959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950" w:type="dxa"/>
            <w:vMerge/>
          </w:tcPr>
          <w:p w14:paraId="00050499" w14:textId="77777777" w:rsidR="0022123C" w:rsidRPr="0022123C" w:rsidRDefault="0022123C" w:rsidP="00076DA3">
            <w:pPr>
              <w:spacing w:after="0" w:line="240" w:lineRule="auto"/>
              <w:rPr>
                <w:rFonts w:ascii="Times New Roman" w:hAnsi="Times New Roman" w:cs="Times New Roman"/>
              </w:rPr>
            </w:pPr>
          </w:p>
        </w:tc>
      </w:tr>
      <w:tr w:rsidR="0022123C" w:rsidRPr="0022123C" w14:paraId="575291CB" w14:textId="77777777" w:rsidTr="00EC236D">
        <w:trPr>
          <w:trHeight w:val="1150"/>
        </w:trPr>
        <w:tc>
          <w:tcPr>
            <w:tcW w:w="2694" w:type="dxa"/>
          </w:tcPr>
          <w:p w14:paraId="7554AB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ОК.03 </w:t>
            </w:r>
          </w:p>
          <w:p w14:paraId="4C5411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245" w:type="dxa"/>
          </w:tcPr>
          <w:p w14:paraId="50272E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14:paraId="0A3D302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950" w:type="dxa"/>
            <w:vMerge/>
          </w:tcPr>
          <w:p w14:paraId="686DCCB1" w14:textId="77777777" w:rsidR="0022123C" w:rsidRPr="0022123C" w:rsidRDefault="0022123C" w:rsidP="00076DA3">
            <w:pPr>
              <w:spacing w:after="0" w:line="240" w:lineRule="auto"/>
              <w:rPr>
                <w:rFonts w:ascii="Times New Roman" w:hAnsi="Times New Roman" w:cs="Times New Roman"/>
              </w:rPr>
            </w:pPr>
          </w:p>
        </w:tc>
      </w:tr>
      <w:tr w:rsidR="0022123C" w:rsidRPr="0022123C" w14:paraId="58DF5466" w14:textId="77777777" w:rsidTr="00EC236D">
        <w:tc>
          <w:tcPr>
            <w:tcW w:w="2694" w:type="dxa"/>
          </w:tcPr>
          <w:p w14:paraId="15AFFD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04</w:t>
            </w:r>
          </w:p>
          <w:p w14:paraId="1B9823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245" w:type="dxa"/>
          </w:tcPr>
          <w:p w14:paraId="369852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14:paraId="0CB145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950" w:type="dxa"/>
            <w:vMerge/>
          </w:tcPr>
          <w:p w14:paraId="07CCDA4C" w14:textId="77777777" w:rsidR="0022123C" w:rsidRPr="0022123C" w:rsidRDefault="0022123C" w:rsidP="00076DA3">
            <w:pPr>
              <w:spacing w:after="0" w:line="240" w:lineRule="auto"/>
              <w:rPr>
                <w:rFonts w:ascii="Times New Roman" w:hAnsi="Times New Roman" w:cs="Times New Roman"/>
              </w:rPr>
            </w:pPr>
          </w:p>
        </w:tc>
      </w:tr>
      <w:tr w:rsidR="0022123C" w:rsidRPr="0022123C" w14:paraId="4CF4CC9B" w14:textId="77777777" w:rsidTr="00EC236D">
        <w:tc>
          <w:tcPr>
            <w:tcW w:w="2694" w:type="dxa"/>
          </w:tcPr>
          <w:p w14:paraId="0AB5AF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770CA2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245" w:type="dxa"/>
          </w:tcPr>
          <w:p w14:paraId="3AC827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14:paraId="2BA5DC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950" w:type="dxa"/>
            <w:vMerge/>
          </w:tcPr>
          <w:p w14:paraId="15071D1E" w14:textId="77777777" w:rsidR="0022123C" w:rsidRPr="0022123C" w:rsidRDefault="0022123C" w:rsidP="00076DA3">
            <w:pPr>
              <w:spacing w:after="0" w:line="240" w:lineRule="auto"/>
              <w:rPr>
                <w:rFonts w:ascii="Times New Roman" w:hAnsi="Times New Roman" w:cs="Times New Roman"/>
              </w:rPr>
            </w:pPr>
          </w:p>
        </w:tc>
      </w:tr>
      <w:tr w:rsidR="0022123C" w:rsidRPr="0022123C" w14:paraId="1CA80970" w14:textId="77777777" w:rsidTr="00EC236D">
        <w:tc>
          <w:tcPr>
            <w:tcW w:w="2694" w:type="dxa"/>
          </w:tcPr>
          <w:p w14:paraId="665A45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3034AE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245" w:type="dxa"/>
          </w:tcPr>
          <w:p w14:paraId="7007F3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950" w:type="dxa"/>
            <w:vMerge/>
          </w:tcPr>
          <w:p w14:paraId="7C0666F0" w14:textId="77777777" w:rsidR="0022123C" w:rsidRPr="0022123C" w:rsidRDefault="0022123C" w:rsidP="00076DA3">
            <w:pPr>
              <w:spacing w:after="0" w:line="240" w:lineRule="auto"/>
              <w:rPr>
                <w:rFonts w:ascii="Times New Roman" w:hAnsi="Times New Roman" w:cs="Times New Roman"/>
              </w:rPr>
            </w:pPr>
          </w:p>
        </w:tc>
      </w:tr>
      <w:tr w:rsidR="0022123C" w:rsidRPr="0022123C" w14:paraId="385D5A00" w14:textId="77777777" w:rsidTr="00EC236D">
        <w:tc>
          <w:tcPr>
            <w:tcW w:w="2694" w:type="dxa"/>
          </w:tcPr>
          <w:p w14:paraId="757ED8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1E34D2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245" w:type="dxa"/>
          </w:tcPr>
          <w:p w14:paraId="6B76CB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14:paraId="4765AF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950" w:type="dxa"/>
            <w:vMerge/>
          </w:tcPr>
          <w:p w14:paraId="2309570D" w14:textId="77777777" w:rsidR="0022123C" w:rsidRPr="0022123C" w:rsidRDefault="0022123C" w:rsidP="00076DA3">
            <w:pPr>
              <w:spacing w:after="0" w:line="240" w:lineRule="auto"/>
              <w:rPr>
                <w:rFonts w:ascii="Times New Roman" w:hAnsi="Times New Roman" w:cs="Times New Roman"/>
              </w:rPr>
            </w:pPr>
          </w:p>
        </w:tc>
      </w:tr>
      <w:tr w:rsidR="0022123C" w:rsidRPr="0022123C" w14:paraId="67754740" w14:textId="77777777" w:rsidTr="00EC236D">
        <w:tc>
          <w:tcPr>
            <w:tcW w:w="2694" w:type="dxa"/>
          </w:tcPr>
          <w:p w14:paraId="705288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29474E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245" w:type="dxa"/>
          </w:tcPr>
          <w:p w14:paraId="2FA40C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950" w:type="dxa"/>
            <w:vMerge/>
          </w:tcPr>
          <w:p w14:paraId="43888579" w14:textId="77777777" w:rsidR="0022123C" w:rsidRPr="0022123C" w:rsidRDefault="0022123C" w:rsidP="00076DA3">
            <w:pPr>
              <w:spacing w:after="0" w:line="240" w:lineRule="auto"/>
              <w:rPr>
                <w:rFonts w:ascii="Times New Roman" w:hAnsi="Times New Roman" w:cs="Times New Roman"/>
              </w:rPr>
            </w:pPr>
          </w:p>
        </w:tc>
      </w:tr>
      <w:tr w:rsidR="0022123C" w:rsidRPr="0022123C" w14:paraId="53ADC3D5" w14:textId="77777777" w:rsidTr="00EC236D">
        <w:tc>
          <w:tcPr>
            <w:tcW w:w="2694" w:type="dxa"/>
          </w:tcPr>
          <w:p w14:paraId="193B49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1279D9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245" w:type="dxa"/>
          </w:tcPr>
          <w:p w14:paraId="678BEC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14:paraId="7DFFD3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14:paraId="5A7286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14:paraId="76A9BC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950" w:type="dxa"/>
            <w:vMerge/>
          </w:tcPr>
          <w:p w14:paraId="68BA71D4" w14:textId="77777777" w:rsidR="0022123C" w:rsidRPr="0022123C" w:rsidRDefault="0022123C" w:rsidP="00076DA3">
            <w:pPr>
              <w:spacing w:after="0" w:line="240" w:lineRule="auto"/>
              <w:rPr>
                <w:rFonts w:ascii="Times New Roman" w:hAnsi="Times New Roman" w:cs="Times New Roman"/>
              </w:rPr>
            </w:pPr>
          </w:p>
        </w:tc>
      </w:tr>
    </w:tbl>
    <w:p w14:paraId="4C3E98D9" w14:textId="77777777" w:rsidR="0022123C" w:rsidRPr="0022123C" w:rsidRDefault="0022123C" w:rsidP="00076DA3">
      <w:pPr>
        <w:spacing w:after="0" w:line="240" w:lineRule="auto"/>
        <w:rPr>
          <w:rFonts w:ascii="Times New Roman" w:hAnsi="Times New Roman" w:cs="Times New Roman"/>
        </w:rPr>
      </w:pPr>
    </w:p>
    <w:p w14:paraId="187A87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ПМ.04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2FB9EF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 МОДУЛЯ</w:t>
      </w:r>
    </w:p>
    <w:p w14:paraId="0B2FEF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вид профессиональной деятельности 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 и соответствующие ему общие и профессиональные компетенции:</w:t>
      </w:r>
    </w:p>
    <w:p w14:paraId="490684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3"/>
        <w:gridCol w:w="8521"/>
      </w:tblGrid>
      <w:tr w:rsidR="0022123C" w:rsidRPr="0022123C" w14:paraId="4F86E076" w14:textId="77777777" w:rsidTr="00944C43">
        <w:tc>
          <w:tcPr>
            <w:tcW w:w="1229" w:type="dxa"/>
          </w:tcPr>
          <w:p w14:paraId="1A21F2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085" w:type="dxa"/>
          </w:tcPr>
          <w:p w14:paraId="235002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22123C" w:rsidRPr="0022123C" w14:paraId="75D3E087" w14:textId="77777777" w:rsidTr="00944C43">
        <w:trPr>
          <w:trHeight w:val="327"/>
        </w:trPr>
        <w:tc>
          <w:tcPr>
            <w:tcW w:w="1229" w:type="dxa"/>
          </w:tcPr>
          <w:p w14:paraId="045DDE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tc>
        <w:tc>
          <w:tcPr>
            <w:tcW w:w="9085" w:type="dxa"/>
          </w:tcPr>
          <w:p w14:paraId="2036EA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22123C" w:rsidRPr="0022123C" w14:paraId="62196DE2" w14:textId="77777777" w:rsidTr="00944C43">
        <w:tc>
          <w:tcPr>
            <w:tcW w:w="1229" w:type="dxa"/>
          </w:tcPr>
          <w:p w14:paraId="5C5984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tc>
        <w:tc>
          <w:tcPr>
            <w:tcW w:w="9085" w:type="dxa"/>
          </w:tcPr>
          <w:p w14:paraId="713039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22123C" w:rsidRPr="0022123C" w14:paraId="764A1E4B" w14:textId="77777777" w:rsidTr="00944C43">
        <w:tc>
          <w:tcPr>
            <w:tcW w:w="1229" w:type="dxa"/>
          </w:tcPr>
          <w:p w14:paraId="049967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ОК.03</w:t>
            </w:r>
          </w:p>
        </w:tc>
        <w:tc>
          <w:tcPr>
            <w:tcW w:w="9085" w:type="dxa"/>
          </w:tcPr>
          <w:p w14:paraId="0C2158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22123C" w:rsidRPr="0022123C" w14:paraId="4361480D" w14:textId="77777777" w:rsidTr="00944C43">
        <w:tc>
          <w:tcPr>
            <w:tcW w:w="1229" w:type="dxa"/>
          </w:tcPr>
          <w:p w14:paraId="147915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ОК.04</w:t>
            </w:r>
          </w:p>
        </w:tc>
        <w:tc>
          <w:tcPr>
            <w:tcW w:w="9085" w:type="dxa"/>
          </w:tcPr>
          <w:p w14:paraId="042CBD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22123C" w:rsidRPr="0022123C" w14:paraId="0E684F58" w14:textId="77777777" w:rsidTr="00944C43">
        <w:tc>
          <w:tcPr>
            <w:tcW w:w="1229" w:type="dxa"/>
          </w:tcPr>
          <w:p w14:paraId="0615EE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ОК.05</w:t>
            </w:r>
          </w:p>
        </w:tc>
        <w:tc>
          <w:tcPr>
            <w:tcW w:w="9085" w:type="dxa"/>
          </w:tcPr>
          <w:p w14:paraId="125CD5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23C" w:rsidRPr="0022123C" w14:paraId="16CEA45E" w14:textId="77777777" w:rsidTr="00944C43">
        <w:tc>
          <w:tcPr>
            <w:tcW w:w="1229" w:type="dxa"/>
          </w:tcPr>
          <w:p w14:paraId="52B890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ОК.06</w:t>
            </w:r>
          </w:p>
        </w:tc>
        <w:tc>
          <w:tcPr>
            <w:tcW w:w="9085" w:type="dxa"/>
          </w:tcPr>
          <w:p w14:paraId="0D9E8E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23C" w:rsidRPr="0022123C" w14:paraId="0F0DE060" w14:textId="77777777" w:rsidTr="00944C43">
        <w:tc>
          <w:tcPr>
            <w:tcW w:w="1229" w:type="dxa"/>
          </w:tcPr>
          <w:p w14:paraId="10845D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ОК.07</w:t>
            </w:r>
          </w:p>
        </w:tc>
        <w:tc>
          <w:tcPr>
            <w:tcW w:w="9085" w:type="dxa"/>
          </w:tcPr>
          <w:p w14:paraId="40F195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22123C" w:rsidRPr="0022123C" w14:paraId="5C360AE0" w14:textId="77777777" w:rsidTr="00944C43">
        <w:tc>
          <w:tcPr>
            <w:tcW w:w="1229" w:type="dxa"/>
          </w:tcPr>
          <w:p w14:paraId="22658E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ОК.09</w:t>
            </w:r>
          </w:p>
        </w:tc>
        <w:tc>
          <w:tcPr>
            <w:tcW w:w="9085" w:type="dxa"/>
          </w:tcPr>
          <w:p w14:paraId="2D0963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2123C" w:rsidRPr="0022123C" w14:paraId="2A0177AB" w14:textId="77777777" w:rsidTr="00944C43">
        <w:tc>
          <w:tcPr>
            <w:tcW w:w="1229" w:type="dxa"/>
          </w:tcPr>
          <w:p w14:paraId="204C2B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ОК.10</w:t>
            </w:r>
          </w:p>
        </w:tc>
        <w:tc>
          <w:tcPr>
            <w:tcW w:w="9085" w:type="dxa"/>
          </w:tcPr>
          <w:p w14:paraId="2532D4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22123C" w:rsidRPr="0022123C" w14:paraId="6208B0F0" w14:textId="77777777" w:rsidTr="00944C43">
        <w:tc>
          <w:tcPr>
            <w:tcW w:w="1229" w:type="dxa"/>
          </w:tcPr>
          <w:p w14:paraId="1558A8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tc>
        <w:tc>
          <w:tcPr>
            <w:tcW w:w="9085" w:type="dxa"/>
          </w:tcPr>
          <w:p w14:paraId="0531C9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14:paraId="0278C1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2"/>
        <w:gridCol w:w="8392"/>
      </w:tblGrid>
      <w:tr w:rsidR="0022123C" w:rsidRPr="0022123C" w14:paraId="334CD08D" w14:textId="77777777" w:rsidTr="00944C43">
        <w:tc>
          <w:tcPr>
            <w:tcW w:w="1384" w:type="dxa"/>
          </w:tcPr>
          <w:p w14:paraId="6D9D7A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8930" w:type="dxa"/>
          </w:tcPr>
          <w:p w14:paraId="4D78ED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22123C" w:rsidRPr="0022123C" w14:paraId="43EDC0CC" w14:textId="77777777" w:rsidTr="00944C43">
        <w:tc>
          <w:tcPr>
            <w:tcW w:w="1384" w:type="dxa"/>
          </w:tcPr>
          <w:p w14:paraId="24E98C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ВД 4</w:t>
            </w:r>
          </w:p>
        </w:tc>
        <w:tc>
          <w:tcPr>
            <w:tcW w:w="8930" w:type="dxa"/>
          </w:tcPr>
          <w:p w14:paraId="2EB3D4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22123C" w:rsidRPr="0022123C" w14:paraId="5E8F5E6A" w14:textId="77777777" w:rsidTr="00944C43">
        <w:tc>
          <w:tcPr>
            <w:tcW w:w="1384" w:type="dxa"/>
          </w:tcPr>
          <w:p w14:paraId="130A25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4.1.</w:t>
            </w:r>
          </w:p>
        </w:tc>
        <w:tc>
          <w:tcPr>
            <w:tcW w:w="8930" w:type="dxa"/>
          </w:tcPr>
          <w:p w14:paraId="075EE5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r>
      <w:tr w:rsidR="0022123C" w:rsidRPr="0022123C" w14:paraId="68423074" w14:textId="77777777" w:rsidTr="00944C43">
        <w:tc>
          <w:tcPr>
            <w:tcW w:w="1384" w:type="dxa"/>
          </w:tcPr>
          <w:p w14:paraId="3D25DF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4.2</w:t>
            </w:r>
          </w:p>
        </w:tc>
        <w:tc>
          <w:tcPr>
            <w:tcW w:w="8930" w:type="dxa"/>
          </w:tcPr>
          <w:p w14:paraId="70EDA7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tc>
      </w:tr>
      <w:tr w:rsidR="0022123C" w:rsidRPr="0022123C" w14:paraId="70857433" w14:textId="77777777" w:rsidTr="00944C43">
        <w:tc>
          <w:tcPr>
            <w:tcW w:w="1384" w:type="dxa"/>
          </w:tcPr>
          <w:p w14:paraId="4E49B6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4.3</w:t>
            </w:r>
          </w:p>
        </w:tc>
        <w:tc>
          <w:tcPr>
            <w:tcW w:w="8930" w:type="dxa"/>
          </w:tcPr>
          <w:p w14:paraId="7CF57B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tc>
      </w:tr>
      <w:tr w:rsidR="0022123C" w:rsidRPr="0022123C" w14:paraId="39456CAA" w14:textId="77777777" w:rsidTr="00944C43">
        <w:tc>
          <w:tcPr>
            <w:tcW w:w="1384" w:type="dxa"/>
          </w:tcPr>
          <w:p w14:paraId="4AC7CC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4.4</w:t>
            </w:r>
          </w:p>
        </w:tc>
        <w:tc>
          <w:tcPr>
            <w:tcW w:w="8930" w:type="dxa"/>
          </w:tcPr>
          <w:p w14:paraId="6E07B8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tc>
      </w:tr>
      <w:tr w:rsidR="0022123C" w:rsidRPr="0022123C" w14:paraId="06071272" w14:textId="77777777" w:rsidTr="00944C43">
        <w:tc>
          <w:tcPr>
            <w:tcW w:w="1384" w:type="dxa"/>
          </w:tcPr>
          <w:p w14:paraId="376694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4.5</w:t>
            </w:r>
          </w:p>
        </w:tc>
        <w:tc>
          <w:tcPr>
            <w:tcW w:w="8930" w:type="dxa"/>
          </w:tcPr>
          <w:p w14:paraId="754C2A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tc>
      </w:tr>
      <w:tr w:rsidR="0022123C" w:rsidRPr="0022123C" w14:paraId="51FF59ED" w14:textId="77777777" w:rsidTr="00944C43">
        <w:tc>
          <w:tcPr>
            <w:tcW w:w="1384" w:type="dxa"/>
          </w:tcPr>
          <w:p w14:paraId="585B5D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4.6</w:t>
            </w:r>
          </w:p>
        </w:tc>
        <w:tc>
          <w:tcPr>
            <w:tcW w:w="8930" w:type="dxa"/>
          </w:tcPr>
          <w:p w14:paraId="442B73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r>
    </w:tbl>
    <w:p w14:paraId="4C29B7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938"/>
      </w:tblGrid>
      <w:tr w:rsidR="0022123C" w:rsidRPr="0022123C" w14:paraId="5565146C" w14:textId="77777777" w:rsidTr="00EC236D">
        <w:tc>
          <w:tcPr>
            <w:tcW w:w="1809" w:type="dxa"/>
          </w:tcPr>
          <w:p w14:paraId="77778A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7938" w:type="dxa"/>
          </w:tcPr>
          <w:p w14:paraId="40114A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разработки ассортимента холодных и горячих десертов, напитков с учетом потребностей различных категорий потребителей, видов и форм обслуживания;</w:t>
            </w:r>
          </w:p>
          <w:p w14:paraId="7260F7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разработки, адаптации рецептур с учетом взаимозаменяемости сырья, продуктов, изменения выхода продукции, вида и формы обслуживания;</w:t>
            </w:r>
          </w:p>
          <w:p w14:paraId="0CF2F4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организации и проведения подготовки рабочих мест,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5FA954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подбора в соответствии с технологическими требованиями, оценки качества, безопасности продуктов, полуфабрикатов, приготовления различными методами, творческого оформления, эстетичной подачи холодных и горячих десертов, напитков сложного приготовления, в том числе авторских, брендовых, региональных;</w:t>
            </w:r>
          </w:p>
          <w:p w14:paraId="7E198B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упаковки, хранения готовой продукции с учетом требований к безопасности;</w:t>
            </w:r>
          </w:p>
          <w:p w14:paraId="34FC4D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контроля качества и безопасности готовой кулинарной продукции;</w:t>
            </w:r>
          </w:p>
          <w:p w14:paraId="4E23FB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контроля хранения и расхода продуктов</w:t>
            </w:r>
          </w:p>
        </w:tc>
      </w:tr>
      <w:tr w:rsidR="0022123C" w:rsidRPr="0022123C" w14:paraId="2B576816" w14:textId="77777777" w:rsidTr="00EC236D">
        <w:tc>
          <w:tcPr>
            <w:tcW w:w="1809" w:type="dxa"/>
          </w:tcPr>
          <w:p w14:paraId="21CD56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7938" w:type="dxa"/>
          </w:tcPr>
          <w:p w14:paraId="5D7713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холодных и горячих десертов, напитков в соответствии с изменением спроса, с учетом потребностей различных категорий потребителей, видов и форм обслуживания;</w:t>
            </w:r>
          </w:p>
          <w:p w14:paraId="3C3562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67066E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14:paraId="7CBB31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3478AB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применять, комбинировать различные способы приготовления, творческого оформления и подачи холодных и горячих десертов, напитков сложного ассортимента, в том числе авторских, брендовых, региональных;</w:t>
            </w:r>
          </w:p>
          <w:p w14:paraId="146B12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основного сырья и дополнительных ингредиентов, применения ароматических веществ;</w:t>
            </w:r>
          </w:p>
          <w:p w14:paraId="6AADDF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порционировать (комплектовать), эстетично упаковывать на вынос, хранить с учетом требований к безопасности готовой продукции</w:t>
            </w:r>
          </w:p>
        </w:tc>
      </w:tr>
      <w:tr w:rsidR="0022123C" w:rsidRPr="0022123C" w14:paraId="7E6B9070" w14:textId="77777777" w:rsidTr="00EC236D">
        <w:tc>
          <w:tcPr>
            <w:tcW w:w="1809" w:type="dxa"/>
          </w:tcPr>
          <w:p w14:paraId="5340EA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знать</w:t>
            </w:r>
          </w:p>
        </w:tc>
        <w:tc>
          <w:tcPr>
            <w:tcW w:w="7938" w:type="dxa"/>
          </w:tcPr>
          <w:p w14:paraId="7C69BC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организации питания;</w:t>
            </w:r>
          </w:p>
          <w:p w14:paraId="7F6319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17CC8F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 и сроки хранения холодных и горячих десертов, напитков сложного приготовления, в том числе авторских, брендовых, региональных;</w:t>
            </w:r>
          </w:p>
          <w:p w14:paraId="1DA562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приготовления, варианты оформления и подачи холодных и горячих десертов, напитков сложного приготовления, в том числе авторских, брендовых, региональных;</w:t>
            </w:r>
          </w:p>
          <w:p w14:paraId="6CAFFA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приготовлении десертов и напитков;</w:t>
            </w:r>
          </w:p>
          <w:p w14:paraId="362015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холодных и горячих десертов, напитков;</w:t>
            </w:r>
          </w:p>
          <w:p w14:paraId="07D5AA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составления меню, разработки рецептур, составления заявок на продукты;</w:t>
            </w:r>
          </w:p>
          <w:p w14:paraId="2AFB1B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и формы обслуживания, правила сервировки стола и правила подачи холодных и горячих десертов, напитков</w:t>
            </w:r>
          </w:p>
        </w:tc>
      </w:tr>
    </w:tbl>
    <w:p w14:paraId="7F91191C" w14:textId="77777777" w:rsidR="0022123C" w:rsidRPr="0022123C" w:rsidRDefault="0022123C" w:rsidP="00076DA3">
      <w:pPr>
        <w:spacing w:after="0" w:line="240" w:lineRule="auto"/>
        <w:rPr>
          <w:rFonts w:ascii="Times New Roman" w:hAnsi="Times New Roman" w:cs="Times New Roman"/>
        </w:rPr>
      </w:pPr>
    </w:p>
    <w:p w14:paraId="7C7D54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ТЕМАТИЧЕСКИЙ ПЛАН И СОДЕРЖАНИЕ ПРОФЕССИОНАЛЬНОГО МОДУЛЯ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664"/>
        <w:gridCol w:w="838"/>
      </w:tblGrid>
      <w:tr w:rsidR="0022123C" w:rsidRPr="0022123C" w14:paraId="2BF98181" w14:textId="77777777" w:rsidTr="00944C43">
        <w:tc>
          <w:tcPr>
            <w:tcW w:w="1092" w:type="pct"/>
            <w:vAlign w:val="center"/>
          </w:tcPr>
          <w:p w14:paraId="6F1669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511" w:type="pct"/>
            <w:vAlign w:val="center"/>
          </w:tcPr>
          <w:p w14:paraId="49D57C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397" w:type="pct"/>
            <w:vAlign w:val="center"/>
          </w:tcPr>
          <w:p w14:paraId="1E11CD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4A62BD02" w14:textId="77777777" w:rsidTr="00944C43">
        <w:tc>
          <w:tcPr>
            <w:tcW w:w="1092" w:type="pct"/>
          </w:tcPr>
          <w:p w14:paraId="1DEA0E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511" w:type="pct"/>
          </w:tcPr>
          <w:p w14:paraId="373185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397" w:type="pct"/>
            <w:vAlign w:val="center"/>
          </w:tcPr>
          <w:p w14:paraId="01E1B1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21E86A60" w14:textId="77777777" w:rsidTr="00944C43">
        <w:trPr>
          <w:trHeight w:val="508"/>
        </w:trPr>
        <w:tc>
          <w:tcPr>
            <w:tcW w:w="4603" w:type="pct"/>
            <w:gridSpan w:val="2"/>
          </w:tcPr>
          <w:p w14:paraId="48F9E3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процессов приготовления и подготовки к реализации холодных и горячих десертов, напитков сложного ассортимента</w:t>
            </w:r>
          </w:p>
        </w:tc>
        <w:tc>
          <w:tcPr>
            <w:tcW w:w="397" w:type="pct"/>
            <w:vAlign w:val="center"/>
          </w:tcPr>
          <w:p w14:paraId="358DF4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67</w:t>
            </w:r>
          </w:p>
        </w:tc>
      </w:tr>
      <w:tr w:rsidR="0022123C" w:rsidRPr="0022123C" w14:paraId="52285A03" w14:textId="77777777" w:rsidTr="00944C43">
        <w:tc>
          <w:tcPr>
            <w:tcW w:w="4603" w:type="pct"/>
            <w:gridSpan w:val="2"/>
          </w:tcPr>
          <w:p w14:paraId="6C45A2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04.01Организация процессов приготовления, подготовки к реализации холодных и горячих десертов, напитков сложного ассортимента</w:t>
            </w:r>
          </w:p>
        </w:tc>
        <w:tc>
          <w:tcPr>
            <w:tcW w:w="397" w:type="pct"/>
            <w:vAlign w:val="center"/>
          </w:tcPr>
          <w:p w14:paraId="468AB4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67</w:t>
            </w:r>
          </w:p>
        </w:tc>
      </w:tr>
      <w:tr w:rsidR="0022123C" w:rsidRPr="0022123C" w14:paraId="22794C99" w14:textId="77777777" w:rsidTr="00944C43">
        <w:tc>
          <w:tcPr>
            <w:tcW w:w="1092" w:type="pct"/>
            <w:vMerge w:val="restart"/>
          </w:tcPr>
          <w:p w14:paraId="711202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1.1.</w:t>
            </w:r>
          </w:p>
          <w:p w14:paraId="5AE95C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холодных и горячих десертов, напитков</w:t>
            </w:r>
          </w:p>
          <w:p w14:paraId="4591351D" w14:textId="77777777" w:rsidR="0022123C" w:rsidRPr="0022123C" w:rsidRDefault="0022123C" w:rsidP="00076DA3">
            <w:pPr>
              <w:spacing w:after="0" w:line="240" w:lineRule="auto"/>
              <w:rPr>
                <w:rFonts w:ascii="Times New Roman" w:hAnsi="Times New Roman" w:cs="Times New Roman"/>
              </w:rPr>
            </w:pPr>
          </w:p>
        </w:tc>
        <w:tc>
          <w:tcPr>
            <w:tcW w:w="3511" w:type="pct"/>
          </w:tcPr>
          <w:p w14:paraId="6EAF7E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14:paraId="5DA1C7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22123C" w:rsidRPr="0022123C" w14:paraId="0F9AFBA0" w14:textId="77777777" w:rsidTr="00944C43">
        <w:tc>
          <w:tcPr>
            <w:tcW w:w="1092" w:type="pct"/>
            <w:vMerge/>
          </w:tcPr>
          <w:p w14:paraId="227C4B5F" w14:textId="77777777" w:rsidR="0022123C" w:rsidRPr="0022123C" w:rsidRDefault="0022123C" w:rsidP="00076DA3">
            <w:pPr>
              <w:spacing w:after="0" w:line="240" w:lineRule="auto"/>
              <w:rPr>
                <w:rFonts w:ascii="Times New Roman" w:hAnsi="Times New Roman" w:cs="Times New Roman"/>
              </w:rPr>
            </w:pPr>
          </w:p>
        </w:tc>
        <w:tc>
          <w:tcPr>
            <w:tcW w:w="3511" w:type="pct"/>
          </w:tcPr>
          <w:p w14:paraId="156441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особености подачи холодных и горячих десертов, напитков сложного приготовления. Актуальные направления, модные тенденции в совершенствовании ассортимента</w:t>
            </w:r>
          </w:p>
        </w:tc>
        <w:tc>
          <w:tcPr>
            <w:tcW w:w="397" w:type="pct"/>
            <w:vMerge/>
            <w:vAlign w:val="center"/>
          </w:tcPr>
          <w:p w14:paraId="422E91C5" w14:textId="77777777" w:rsidR="0022123C" w:rsidRPr="0022123C" w:rsidRDefault="0022123C" w:rsidP="00076DA3">
            <w:pPr>
              <w:spacing w:after="0" w:line="240" w:lineRule="auto"/>
              <w:rPr>
                <w:rFonts w:ascii="Times New Roman" w:hAnsi="Times New Roman" w:cs="Times New Roman"/>
              </w:rPr>
            </w:pPr>
          </w:p>
        </w:tc>
      </w:tr>
      <w:tr w:rsidR="0022123C" w:rsidRPr="0022123C" w14:paraId="742AD4F2" w14:textId="77777777" w:rsidTr="00944C43">
        <w:tc>
          <w:tcPr>
            <w:tcW w:w="1092" w:type="pct"/>
            <w:vMerge/>
          </w:tcPr>
          <w:p w14:paraId="47B3E06C" w14:textId="77777777" w:rsidR="0022123C" w:rsidRPr="0022123C" w:rsidRDefault="0022123C" w:rsidP="00076DA3">
            <w:pPr>
              <w:spacing w:after="0" w:line="240" w:lineRule="auto"/>
              <w:rPr>
                <w:rFonts w:ascii="Times New Roman" w:hAnsi="Times New Roman" w:cs="Times New Roman"/>
              </w:rPr>
            </w:pPr>
          </w:p>
        </w:tc>
        <w:tc>
          <w:tcPr>
            <w:tcW w:w="3511" w:type="pct"/>
          </w:tcPr>
          <w:p w14:paraId="5AB56B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адаптации, разработки рецептур десертов, напитков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397" w:type="pct"/>
            <w:vMerge/>
            <w:vAlign w:val="center"/>
          </w:tcPr>
          <w:p w14:paraId="7CD78C35" w14:textId="77777777" w:rsidR="0022123C" w:rsidRPr="0022123C" w:rsidRDefault="0022123C" w:rsidP="00076DA3">
            <w:pPr>
              <w:spacing w:after="0" w:line="240" w:lineRule="auto"/>
              <w:rPr>
                <w:rFonts w:ascii="Times New Roman" w:hAnsi="Times New Roman" w:cs="Times New Roman"/>
              </w:rPr>
            </w:pPr>
          </w:p>
        </w:tc>
      </w:tr>
      <w:tr w:rsidR="0022123C" w:rsidRPr="0022123C" w14:paraId="1976F937" w14:textId="77777777" w:rsidTr="00944C43">
        <w:tc>
          <w:tcPr>
            <w:tcW w:w="1092" w:type="pct"/>
            <w:vMerge/>
          </w:tcPr>
          <w:p w14:paraId="2A384652" w14:textId="77777777" w:rsidR="0022123C" w:rsidRPr="0022123C" w:rsidRDefault="0022123C" w:rsidP="00076DA3">
            <w:pPr>
              <w:spacing w:after="0" w:line="240" w:lineRule="auto"/>
              <w:rPr>
                <w:rFonts w:ascii="Times New Roman" w:hAnsi="Times New Roman" w:cs="Times New Roman"/>
              </w:rPr>
            </w:pPr>
          </w:p>
        </w:tc>
        <w:tc>
          <w:tcPr>
            <w:tcW w:w="3511" w:type="pct"/>
          </w:tcPr>
          <w:p w14:paraId="4BEE7B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397" w:type="pct"/>
            <w:vAlign w:val="center"/>
          </w:tcPr>
          <w:p w14:paraId="170E44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22123C" w:rsidRPr="0022123C" w14:paraId="7D6BE3DD" w14:textId="77777777" w:rsidTr="00944C43">
        <w:tc>
          <w:tcPr>
            <w:tcW w:w="1092" w:type="pct"/>
            <w:vMerge/>
          </w:tcPr>
          <w:p w14:paraId="0443608A" w14:textId="77777777" w:rsidR="0022123C" w:rsidRPr="0022123C" w:rsidRDefault="0022123C" w:rsidP="00076DA3">
            <w:pPr>
              <w:spacing w:after="0" w:line="240" w:lineRule="auto"/>
              <w:rPr>
                <w:rFonts w:ascii="Times New Roman" w:hAnsi="Times New Roman" w:cs="Times New Roman"/>
              </w:rPr>
            </w:pPr>
          </w:p>
        </w:tc>
        <w:tc>
          <w:tcPr>
            <w:tcW w:w="3511" w:type="pct"/>
          </w:tcPr>
          <w:p w14:paraId="27DB52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Адаптация рецептур холодных  и горячих десертов, напитков  сложного ассортимента в соответствии с изменением спроса,  с учетом правил сочетаемости,  взаимозаменяемости продуктов, изменения выхода,   использования сезонных,  региональных продуктов, потребностей различных  категорий потребителей, методов  обслуживания.</w:t>
            </w:r>
          </w:p>
        </w:tc>
        <w:tc>
          <w:tcPr>
            <w:tcW w:w="397" w:type="pct"/>
            <w:vAlign w:val="center"/>
          </w:tcPr>
          <w:p w14:paraId="23F4B2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r>
      <w:tr w:rsidR="0022123C" w:rsidRPr="0022123C" w14:paraId="3FE301FA" w14:textId="77777777" w:rsidTr="00944C43">
        <w:tc>
          <w:tcPr>
            <w:tcW w:w="1092" w:type="pct"/>
            <w:vMerge w:val="restart"/>
          </w:tcPr>
          <w:p w14:paraId="2F1191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4FF715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Характеристика процессов приготовления, подготовки к реализации и хранению холодных и горячих десертов, напитков </w:t>
            </w:r>
          </w:p>
        </w:tc>
        <w:tc>
          <w:tcPr>
            <w:tcW w:w="3511" w:type="pct"/>
          </w:tcPr>
          <w:p w14:paraId="5508CD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14:paraId="4DBF53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22123C" w:rsidRPr="0022123C" w14:paraId="5C4760F8" w14:textId="77777777" w:rsidTr="00944C43">
        <w:tc>
          <w:tcPr>
            <w:tcW w:w="1092" w:type="pct"/>
            <w:vMerge/>
          </w:tcPr>
          <w:p w14:paraId="02CFBA40" w14:textId="77777777" w:rsidR="0022123C" w:rsidRPr="0022123C" w:rsidRDefault="0022123C" w:rsidP="00076DA3">
            <w:pPr>
              <w:spacing w:after="0" w:line="240" w:lineRule="auto"/>
              <w:rPr>
                <w:rFonts w:ascii="Times New Roman" w:hAnsi="Times New Roman" w:cs="Times New Roman"/>
              </w:rPr>
            </w:pPr>
          </w:p>
        </w:tc>
        <w:tc>
          <w:tcPr>
            <w:tcW w:w="3511" w:type="pct"/>
          </w:tcPr>
          <w:p w14:paraId="7628E8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Технологический цикл приготовления холодных и горячих десертов, напитков сложного ассортимента.  Характеристика, последовательность  этапов.</w:t>
            </w:r>
          </w:p>
        </w:tc>
        <w:tc>
          <w:tcPr>
            <w:tcW w:w="397" w:type="pct"/>
            <w:vMerge/>
            <w:vAlign w:val="center"/>
          </w:tcPr>
          <w:p w14:paraId="1A662934" w14:textId="77777777" w:rsidR="0022123C" w:rsidRPr="0022123C" w:rsidRDefault="0022123C" w:rsidP="00076DA3">
            <w:pPr>
              <w:spacing w:after="0" w:line="240" w:lineRule="auto"/>
              <w:rPr>
                <w:rFonts w:ascii="Times New Roman" w:hAnsi="Times New Roman" w:cs="Times New Roman"/>
              </w:rPr>
            </w:pPr>
          </w:p>
        </w:tc>
      </w:tr>
      <w:tr w:rsidR="0022123C" w:rsidRPr="0022123C" w14:paraId="463C54A2" w14:textId="77777777" w:rsidTr="00944C43">
        <w:tc>
          <w:tcPr>
            <w:tcW w:w="1092" w:type="pct"/>
            <w:vMerge/>
          </w:tcPr>
          <w:p w14:paraId="395FE2F6" w14:textId="77777777" w:rsidR="0022123C" w:rsidRPr="0022123C" w:rsidRDefault="0022123C" w:rsidP="00076DA3">
            <w:pPr>
              <w:spacing w:after="0" w:line="240" w:lineRule="auto"/>
              <w:rPr>
                <w:rFonts w:ascii="Times New Roman" w:hAnsi="Times New Roman" w:cs="Times New Roman"/>
              </w:rPr>
            </w:pPr>
          </w:p>
        </w:tc>
        <w:tc>
          <w:tcPr>
            <w:tcW w:w="3511" w:type="pct"/>
          </w:tcPr>
          <w:p w14:paraId="2E92BB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способов приготовления холодных и горячих десертов, напитков, с учетом ассортимента продукции</w:t>
            </w:r>
          </w:p>
        </w:tc>
        <w:tc>
          <w:tcPr>
            <w:tcW w:w="397" w:type="pct"/>
            <w:vMerge/>
            <w:vAlign w:val="center"/>
          </w:tcPr>
          <w:p w14:paraId="4E2395F2" w14:textId="77777777" w:rsidR="0022123C" w:rsidRPr="0022123C" w:rsidRDefault="0022123C" w:rsidP="00076DA3">
            <w:pPr>
              <w:spacing w:after="0" w:line="240" w:lineRule="auto"/>
              <w:rPr>
                <w:rFonts w:ascii="Times New Roman" w:hAnsi="Times New Roman" w:cs="Times New Roman"/>
              </w:rPr>
            </w:pPr>
          </w:p>
        </w:tc>
      </w:tr>
      <w:tr w:rsidR="0022123C" w:rsidRPr="0022123C" w14:paraId="14D8D904" w14:textId="77777777" w:rsidTr="00944C43">
        <w:tc>
          <w:tcPr>
            <w:tcW w:w="1092" w:type="pct"/>
            <w:vMerge/>
          </w:tcPr>
          <w:p w14:paraId="13879E06" w14:textId="77777777" w:rsidR="0022123C" w:rsidRPr="0022123C" w:rsidRDefault="0022123C" w:rsidP="00076DA3">
            <w:pPr>
              <w:spacing w:after="0" w:line="240" w:lineRule="auto"/>
              <w:rPr>
                <w:rFonts w:ascii="Times New Roman" w:hAnsi="Times New Roman" w:cs="Times New Roman"/>
              </w:rPr>
            </w:pPr>
          </w:p>
        </w:tc>
        <w:tc>
          <w:tcPr>
            <w:tcW w:w="3511" w:type="pct"/>
          </w:tcPr>
          <w:p w14:paraId="54C617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к организации хранения полуфабрикатов и готовых холодных и горячих десертов, напитков.</w:t>
            </w:r>
          </w:p>
        </w:tc>
        <w:tc>
          <w:tcPr>
            <w:tcW w:w="397" w:type="pct"/>
            <w:vMerge/>
            <w:vAlign w:val="center"/>
          </w:tcPr>
          <w:p w14:paraId="4E7FB894" w14:textId="77777777" w:rsidR="0022123C" w:rsidRPr="0022123C" w:rsidRDefault="0022123C" w:rsidP="00076DA3">
            <w:pPr>
              <w:spacing w:after="0" w:line="240" w:lineRule="auto"/>
              <w:rPr>
                <w:rFonts w:ascii="Times New Roman" w:hAnsi="Times New Roman" w:cs="Times New Roman"/>
              </w:rPr>
            </w:pPr>
          </w:p>
        </w:tc>
      </w:tr>
      <w:tr w:rsidR="0022123C" w:rsidRPr="0022123C" w14:paraId="618BCBBB" w14:textId="77777777" w:rsidTr="00944C43">
        <w:tc>
          <w:tcPr>
            <w:tcW w:w="1092" w:type="pct"/>
            <w:vMerge w:val="restart"/>
          </w:tcPr>
          <w:p w14:paraId="5E0A1A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w:t>
            </w:r>
          </w:p>
          <w:p w14:paraId="44A226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хранению, подготовке к реализации холодных и горячих десертов, напитков</w:t>
            </w:r>
          </w:p>
        </w:tc>
        <w:tc>
          <w:tcPr>
            <w:tcW w:w="3511" w:type="pct"/>
          </w:tcPr>
          <w:p w14:paraId="1BA01F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14:paraId="68F030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14</w:t>
            </w:r>
          </w:p>
        </w:tc>
      </w:tr>
      <w:tr w:rsidR="0022123C" w:rsidRPr="0022123C" w14:paraId="5D3889DE" w14:textId="77777777" w:rsidTr="00944C43">
        <w:tc>
          <w:tcPr>
            <w:tcW w:w="1092" w:type="pct"/>
            <w:vMerge/>
          </w:tcPr>
          <w:p w14:paraId="4B13C0CA" w14:textId="77777777" w:rsidR="0022123C" w:rsidRPr="0022123C" w:rsidRDefault="0022123C" w:rsidP="00076DA3">
            <w:pPr>
              <w:spacing w:after="0" w:line="240" w:lineRule="auto"/>
              <w:rPr>
                <w:rFonts w:ascii="Times New Roman" w:hAnsi="Times New Roman" w:cs="Times New Roman"/>
              </w:rPr>
            </w:pPr>
          </w:p>
        </w:tc>
        <w:tc>
          <w:tcPr>
            <w:tcW w:w="3511" w:type="pct"/>
          </w:tcPr>
          <w:p w14:paraId="4FD7E8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Организация и техническое оснащение работ по приготовлению холодных и горячих десертов, напитков сложного ассортимента. Виды, назначение технологического оборудования и производственного инвентаря, инструментов, весоизмерительных приборов,   посуды, правила их подбора и безопасного использования, правила ухода за ними. </w:t>
            </w:r>
          </w:p>
          <w:p w14:paraId="290E2E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Организация хранения, отпуска холодных и горячих десертов, напитков с раздачи/прилавка, упаковки, подготовки готовой продукции к отпуску на вынос. </w:t>
            </w:r>
          </w:p>
        </w:tc>
        <w:tc>
          <w:tcPr>
            <w:tcW w:w="397" w:type="pct"/>
            <w:vMerge/>
            <w:vAlign w:val="center"/>
          </w:tcPr>
          <w:p w14:paraId="20224187" w14:textId="77777777" w:rsidR="0022123C" w:rsidRPr="0022123C" w:rsidRDefault="0022123C" w:rsidP="00076DA3">
            <w:pPr>
              <w:spacing w:after="0" w:line="240" w:lineRule="auto"/>
              <w:rPr>
                <w:rFonts w:ascii="Times New Roman" w:hAnsi="Times New Roman" w:cs="Times New Roman"/>
              </w:rPr>
            </w:pPr>
          </w:p>
        </w:tc>
      </w:tr>
      <w:tr w:rsidR="0022123C" w:rsidRPr="0022123C" w14:paraId="14EE3751" w14:textId="77777777" w:rsidTr="00944C43">
        <w:tc>
          <w:tcPr>
            <w:tcW w:w="1092" w:type="pct"/>
            <w:vMerge/>
          </w:tcPr>
          <w:p w14:paraId="5D0E01D5" w14:textId="77777777" w:rsidR="0022123C" w:rsidRPr="0022123C" w:rsidRDefault="0022123C" w:rsidP="00076DA3">
            <w:pPr>
              <w:spacing w:after="0" w:line="240" w:lineRule="auto"/>
              <w:rPr>
                <w:rFonts w:ascii="Times New Roman" w:hAnsi="Times New Roman" w:cs="Times New Roman"/>
              </w:rPr>
            </w:pPr>
          </w:p>
        </w:tc>
        <w:tc>
          <w:tcPr>
            <w:tcW w:w="3511" w:type="pct"/>
          </w:tcPr>
          <w:p w14:paraId="7D692F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Санитарно-гигиенические требования к организации рабочих мест по приготовлению холодных и горячих десертов, напитков сложного ассортимента, процессу хранения и подготовки к реализации </w:t>
            </w:r>
          </w:p>
        </w:tc>
        <w:tc>
          <w:tcPr>
            <w:tcW w:w="397" w:type="pct"/>
            <w:vMerge/>
            <w:vAlign w:val="center"/>
          </w:tcPr>
          <w:p w14:paraId="4757F8BD" w14:textId="77777777" w:rsidR="0022123C" w:rsidRPr="0022123C" w:rsidRDefault="0022123C" w:rsidP="00076DA3">
            <w:pPr>
              <w:spacing w:after="0" w:line="240" w:lineRule="auto"/>
              <w:rPr>
                <w:rFonts w:ascii="Times New Roman" w:hAnsi="Times New Roman" w:cs="Times New Roman"/>
              </w:rPr>
            </w:pPr>
          </w:p>
        </w:tc>
      </w:tr>
      <w:tr w:rsidR="0022123C" w:rsidRPr="0022123C" w14:paraId="55D5AA41" w14:textId="77777777" w:rsidTr="00944C43">
        <w:tc>
          <w:tcPr>
            <w:tcW w:w="1092" w:type="pct"/>
            <w:vMerge/>
          </w:tcPr>
          <w:p w14:paraId="11CCCAF0" w14:textId="77777777" w:rsidR="0022123C" w:rsidRPr="0022123C" w:rsidRDefault="0022123C" w:rsidP="00076DA3">
            <w:pPr>
              <w:spacing w:after="0" w:line="240" w:lineRule="auto"/>
              <w:rPr>
                <w:rFonts w:ascii="Times New Roman" w:hAnsi="Times New Roman" w:cs="Times New Roman"/>
              </w:rPr>
            </w:pPr>
          </w:p>
        </w:tc>
        <w:tc>
          <w:tcPr>
            <w:tcW w:w="3511" w:type="pct"/>
          </w:tcPr>
          <w:p w14:paraId="789208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397" w:type="pct"/>
            <w:vAlign w:val="center"/>
          </w:tcPr>
          <w:p w14:paraId="15616E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7</w:t>
            </w:r>
          </w:p>
        </w:tc>
      </w:tr>
      <w:tr w:rsidR="0022123C" w:rsidRPr="0022123C" w14:paraId="3251E7F9" w14:textId="77777777" w:rsidTr="00944C43">
        <w:tc>
          <w:tcPr>
            <w:tcW w:w="1092" w:type="pct"/>
            <w:vMerge/>
          </w:tcPr>
          <w:p w14:paraId="00F15FFA" w14:textId="77777777" w:rsidR="0022123C" w:rsidRPr="0022123C" w:rsidRDefault="0022123C" w:rsidP="00076DA3">
            <w:pPr>
              <w:spacing w:after="0" w:line="240" w:lineRule="auto"/>
              <w:rPr>
                <w:rFonts w:ascii="Times New Roman" w:hAnsi="Times New Roman" w:cs="Times New Roman"/>
              </w:rPr>
            </w:pPr>
          </w:p>
        </w:tc>
        <w:tc>
          <w:tcPr>
            <w:tcW w:w="3511" w:type="pct"/>
          </w:tcPr>
          <w:p w14:paraId="46FB9D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Организация рабочего места повара по приготовлению холодных и горячих десертов сложного ассортимента.</w:t>
            </w:r>
          </w:p>
        </w:tc>
        <w:tc>
          <w:tcPr>
            <w:tcW w:w="397" w:type="pct"/>
            <w:vAlign w:val="center"/>
          </w:tcPr>
          <w:p w14:paraId="3DD869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2ECBCBB0" w14:textId="77777777" w:rsidTr="00944C43">
        <w:tc>
          <w:tcPr>
            <w:tcW w:w="1092" w:type="pct"/>
            <w:vMerge/>
          </w:tcPr>
          <w:p w14:paraId="0B3CFFB8" w14:textId="77777777" w:rsidR="0022123C" w:rsidRPr="0022123C" w:rsidRDefault="0022123C" w:rsidP="00076DA3">
            <w:pPr>
              <w:spacing w:after="0" w:line="240" w:lineRule="auto"/>
              <w:rPr>
                <w:rFonts w:ascii="Times New Roman" w:hAnsi="Times New Roman" w:cs="Times New Roman"/>
              </w:rPr>
            </w:pPr>
          </w:p>
        </w:tc>
        <w:tc>
          <w:tcPr>
            <w:tcW w:w="3511" w:type="pct"/>
            <w:vAlign w:val="bottom"/>
          </w:tcPr>
          <w:p w14:paraId="3E2AFB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десертов, напитков сложного ассортимента. 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 приготовления холодных и горячих десертов, напитков сложного ассортимента.</w:t>
            </w:r>
          </w:p>
        </w:tc>
        <w:tc>
          <w:tcPr>
            <w:tcW w:w="397" w:type="pct"/>
            <w:vAlign w:val="center"/>
          </w:tcPr>
          <w:p w14:paraId="120041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r>
      <w:tr w:rsidR="0022123C" w:rsidRPr="0022123C" w14:paraId="7FE2D6DC" w14:textId="77777777" w:rsidTr="00944C43">
        <w:tc>
          <w:tcPr>
            <w:tcW w:w="1092" w:type="pct"/>
          </w:tcPr>
          <w:p w14:paraId="5B51FB79" w14:textId="77777777" w:rsidR="0022123C" w:rsidRPr="0022123C" w:rsidRDefault="0022123C" w:rsidP="00076DA3">
            <w:pPr>
              <w:spacing w:after="0" w:line="240" w:lineRule="auto"/>
              <w:rPr>
                <w:rFonts w:ascii="Times New Roman" w:hAnsi="Times New Roman" w:cs="Times New Roman"/>
              </w:rPr>
            </w:pPr>
          </w:p>
        </w:tc>
        <w:tc>
          <w:tcPr>
            <w:tcW w:w="3511" w:type="pct"/>
            <w:vAlign w:val="bottom"/>
          </w:tcPr>
          <w:p w14:paraId="732937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397" w:type="pct"/>
            <w:vAlign w:val="center"/>
          </w:tcPr>
          <w:p w14:paraId="0F3BB0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7AC42754" w14:textId="77777777" w:rsidTr="00944C43">
        <w:tc>
          <w:tcPr>
            <w:tcW w:w="1092" w:type="pct"/>
          </w:tcPr>
          <w:p w14:paraId="3C59A351" w14:textId="77777777" w:rsidR="0022123C" w:rsidRPr="0022123C" w:rsidRDefault="0022123C" w:rsidP="00076DA3">
            <w:pPr>
              <w:spacing w:after="0" w:line="240" w:lineRule="auto"/>
              <w:rPr>
                <w:rFonts w:ascii="Times New Roman" w:hAnsi="Times New Roman" w:cs="Times New Roman"/>
              </w:rPr>
            </w:pPr>
          </w:p>
        </w:tc>
        <w:tc>
          <w:tcPr>
            <w:tcW w:w="3511" w:type="pct"/>
            <w:vAlign w:val="bottom"/>
          </w:tcPr>
          <w:p w14:paraId="55DB3B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397" w:type="pct"/>
            <w:vAlign w:val="center"/>
          </w:tcPr>
          <w:p w14:paraId="569059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14217256" w14:textId="77777777" w:rsidTr="00944C43">
        <w:trPr>
          <w:trHeight w:val="558"/>
        </w:trPr>
        <w:tc>
          <w:tcPr>
            <w:tcW w:w="4603" w:type="pct"/>
            <w:gridSpan w:val="2"/>
          </w:tcPr>
          <w:p w14:paraId="5225B5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14:paraId="0BA577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Анализ производственных ситуаций, решение производственных задач. </w:t>
            </w:r>
          </w:p>
        </w:tc>
        <w:tc>
          <w:tcPr>
            <w:tcW w:w="397" w:type="pct"/>
            <w:vAlign w:val="center"/>
          </w:tcPr>
          <w:p w14:paraId="65D76A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58F7196B" w14:textId="77777777" w:rsidTr="00944C43">
        <w:tc>
          <w:tcPr>
            <w:tcW w:w="4603" w:type="pct"/>
            <w:gridSpan w:val="2"/>
          </w:tcPr>
          <w:p w14:paraId="622BFF4B" w14:textId="77777777" w:rsidR="0022123C" w:rsidRPr="0022123C" w:rsidRDefault="0022123C" w:rsidP="00076DA3">
            <w:pPr>
              <w:spacing w:after="0" w:line="240" w:lineRule="auto"/>
              <w:rPr>
                <w:rFonts w:ascii="Times New Roman" w:hAnsi="Times New Roman" w:cs="Times New Roman"/>
                <w:highlight w:val="yellow"/>
              </w:rPr>
            </w:pPr>
            <w:r w:rsidRPr="0022123C">
              <w:rPr>
                <w:rFonts w:ascii="Times New Roman" w:hAnsi="Times New Roman" w:cs="Times New Roman"/>
              </w:rPr>
              <w:t xml:space="preserve">Раздел модуля 2. Приготовление и подготовка к реализации  холодных и горячих десертов сложного ассортимента </w:t>
            </w:r>
          </w:p>
        </w:tc>
        <w:tc>
          <w:tcPr>
            <w:tcW w:w="397" w:type="pct"/>
            <w:vAlign w:val="center"/>
          </w:tcPr>
          <w:p w14:paraId="4CEDC6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72</w:t>
            </w:r>
          </w:p>
        </w:tc>
      </w:tr>
      <w:tr w:rsidR="0022123C" w:rsidRPr="0022123C" w14:paraId="6618C820" w14:textId="77777777" w:rsidTr="00944C43">
        <w:tc>
          <w:tcPr>
            <w:tcW w:w="4603" w:type="pct"/>
            <w:gridSpan w:val="2"/>
          </w:tcPr>
          <w:p w14:paraId="1A970B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04.02 Ведение процессов приготовления и подготовки к реализации холодных и горячих десертов, напитков сложного ассортимента</w:t>
            </w:r>
          </w:p>
        </w:tc>
        <w:tc>
          <w:tcPr>
            <w:tcW w:w="397" w:type="pct"/>
            <w:vAlign w:val="center"/>
          </w:tcPr>
          <w:p w14:paraId="2F9AF0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72</w:t>
            </w:r>
          </w:p>
        </w:tc>
      </w:tr>
      <w:tr w:rsidR="0022123C" w:rsidRPr="0022123C" w14:paraId="72E30473" w14:textId="77777777" w:rsidTr="00944C43">
        <w:tc>
          <w:tcPr>
            <w:tcW w:w="1092" w:type="pct"/>
            <w:vMerge w:val="restart"/>
          </w:tcPr>
          <w:p w14:paraId="5FC257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3D9B2E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хранение  холодных десертов  сложного ассортимента</w:t>
            </w:r>
          </w:p>
          <w:p w14:paraId="056569FD" w14:textId="77777777" w:rsidR="0022123C" w:rsidRPr="0022123C" w:rsidRDefault="0022123C" w:rsidP="00076DA3">
            <w:pPr>
              <w:spacing w:after="0" w:line="240" w:lineRule="auto"/>
              <w:rPr>
                <w:rFonts w:ascii="Times New Roman" w:hAnsi="Times New Roman" w:cs="Times New Roman"/>
              </w:rPr>
            </w:pPr>
          </w:p>
          <w:p w14:paraId="1E9FC17D" w14:textId="77777777" w:rsidR="0022123C" w:rsidRPr="0022123C" w:rsidRDefault="0022123C" w:rsidP="00076DA3">
            <w:pPr>
              <w:spacing w:after="0" w:line="240" w:lineRule="auto"/>
              <w:rPr>
                <w:rFonts w:ascii="Times New Roman" w:hAnsi="Times New Roman" w:cs="Times New Roman"/>
              </w:rPr>
            </w:pPr>
          </w:p>
          <w:p w14:paraId="71CEA330" w14:textId="77777777" w:rsidR="0022123C" w:rsidRPr="0022123C" w:rsidRDefault="0022123C" w:rsidP="00076DA3">
            <w:pPr>
              <w:spacing w:after="0" w:line="240" w:lineRule="auto"/>
              <w:rPr>
                <w:rFonts w:ascii="Times New Roman" w:hAnsi="Times New Roman" w:cs="Times New Roman"/>
              </w:rPr>
            </w:pPr>
          </w:p>
          <w:p w14:paraId="1F574CEB" w14:textId="77777777" w:rsidR="0022123C" w:rsidRPr="0022123C" w:rsidRDefault="0022123C" w:rsidP="00076DA3">
            <w:pPr>
              <w:spacing w:after="0" w:line="240" w:lineRule="auto"/>
              <w:rPr>
                <w:rFonts w:ascii="Times New Roman" w:hAnsi="Times New Roman" w:cs="Times New Roman"/>
              </w:rPr>
            </w:pPr>
          </w:p>
          <w:p w14:paraId="732E9D2C" w14:textId="77777777" w:rsidR="0022123C" w:rsidRPr="0022123C" w:rsidRDefault="0022123C" w:rsidP="00076DA3">
            <w:pPr>
              <w:spacing w:after="0" w:line="240" w:lineRule="auto"/>
              <w:rPr>
                <w:rFonts w:ascii="Times New Roman" w:hAnsi="Times New Roman" w:cs="Times New Roman"/>
              </w:rPr>
            </w:pPr>
          </w:p>
          <w:p w14:paraId="5E509DF7" w14:textId="77777777" w:rsidR="0022123C" w:rsidRPr="0022123C" w:rsidRDefault="0022123C" w:rsidP="00076DA3">
            <w:pPr>
              <w:spacing w:after="0" w:line="240" w:lineRule="auto"/>
              <w:rPr>
                <w:rFonts w:ascii="Times New Roman" w:hAnsi="Times New Roman" w:cs="Times New Roman"/>
              </w:rPr>
            </w:pPr>
          </w:p>
          <w:p w14:paraId="55C8E5AB" w14:textId="77777777" w:rsidR="0022123C" w:rsidRPr="0022123C" w:rsidRDefault="0022123C" w:rsidP="00076DA3">
            <w:pPr>
              <w:spacing w:after="0" w:line="240" w:lineRule="auto"/>
              <w:rPr>
                <w:rFonts w:ascii="Times New Roman" w:hAnsi="Times New Roman" w:cs="Times New Roman"/>
              </w:rPr>
            </w:pPr>
          </w:p>
          <w:p w14:paraId="171FC244" w14:textId="77777777" w:rsidR="0022123C" w:rsidRPr="0022123C" w:rsidRDefault="0022123C" w:rsidP="00076DA3">
            <w:pPr>
              <w:spacing w:after="0" w:line="240" w:lineRule="auto"/>
              <w:rPr>
                <w:rFonts w:ascii="Times New Roman" w:hAnsi="Times New Roman" w:cs="Times New Roman"/>
              </w:rPr>
            </w:pPr>
          </w:p>
          <w:p w14:paraId="386C68D2" w14:textId="77777777" w:rsidR="0022123C" w:rsidRPr="0022123C" w:rsidRDefault="0022123C" w:rsidP="00076DA3">
            <w:pPr>
              <w:spacing w:after="0" w:line="240" w:lineRule="auto"/>
              <w:rPr>
                <w:rFonts w:ascii="Times New Roman" w:hAnsi="Times New Roman" w:cs="Times New Roman"/>
              </w:rPr>
            </w:pPr>
          </w:p>
          <w:p w14:paraId="31FE0A05" w14:textId="77777777" w:rsidR="0022123C" w:rsidRPr="0022123C" w:rsidRDefault="0022123C" w:rsidP="00076DA3">
            <w:pPr>
              <w:spacing w:after="0" w:line="240" w:lineRule="auto"/>
              <w:rPr>
                <w:rFonts w:ascii="Times New Roman" w:hAnsi="Times New Roman" w:cs="Times New Roman"/>
              </w:rPr>
            </w:pPr>
          </w:p>
          <w:p w14:paraId="79D33176" w14:textId="77777777" w:rsidR="0022123C" w:rsidRPr="0022123C" w:rsidRDefault="0022123C" w:rsidP="00076DA3">
            <w:pPr>
              <w:spacing w:after="0" w:line="240" w:lineRule="auto"/>
              <w:rPr>
                <w:rFonts w:ascii="Times New Roman" w:hAnsi="Times New Roman" w:cs="Times New Roman"/>
              </w:rPr>
            </w:pPr>
          </w:p>
          <w:p w14:paraId="361D7F4B" w14:textId="77777777" w:rsidR="0022123C" w:rsidRPr="0022123C" w:rsidRDefault="0022123C" w:rsidP="00076DA3">
            <w:pPr>
              <w:spacing w:after="0" w:line="240" w:lineRule="auto"/>
              <w:rPr>
                <w:rFonts w:ascii="Times New Roman" w:hAnsi="Times New Roman" w:cs="Times New Roman"/>
              </w:rPr>
            </w:pPr>
          </w:p>
        </w:tc>
        <w:tc>
          <w:tcPr>
            <w:tcW w:w="3511" w:type="pct"/>
          </w:tcPr>
          <w:p w14:paraId="24A92A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14:paraId="08DBCA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r>
      <w:tr w:rsidR="0022123C" w:rsidRPr="0022123C" w14:paraId="607074E2" w14:textId="77777777" w:rsidTr="00944C43">
        <w:tc>
          <w:tcPr>
            <w:tcW w:w="1092" w:type="pct"/>
            <w:vMerge/>
          </w:tcPr>
          <w:p w14:paraId="0A2EA4AB" w14:textId="77777777" w:rsidR="0022123C" w:rsidRPr="0022123C" w:rsidRDefault="0022123C" w:rsidP="00076DA3">
            <w:pPr>
              <w:spacing w:after="0" w:line="240" w:lineRule="auto"/>
              <w:rPr>
                <w:rFonts w:ascii="Times New Roman" w:hAnsi="Times New Roman" w:cs="Times New Roman"/>
              </w:rPr>
            </w:pPr>
          </w:p>
        </w:tc>
        <w:tc>
          <w:tcPr>
            <w:tcW w:w="3511" w:type="pct"/>
          </w:tcPr>
          <w:p w14:paraId="3A6FF5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холодных десертов  сложного ассортимента.</w:t>
            </w:r>
          </w:p>
        </w:tc>
        <w:tc>
          <w:tcPr>
            <w:tcW w:w="397" w:type="pct"/>
            <w:vMerge/>
            <w:vAlign w:val="center"/>
          </w:tcPr>
          <w:p w14:paraId="74259274" w14:textId="77777777" w:rsidR="0022123C" w:rsidRPr="0022123C" w:rsidRDefault="0022123C" w:rsidP="00076DA3">
            <w:pPr>
              <w:spacing w:after="0" w:line="240" w:lineRule="auto"/>
              <w:rPr>
                <w:rFonts w:ascii="Times New Roman" w:hAnsi="Times New Roman" w:cs="Times New Roman"/>
              </w:rPr>
            </w:pPr>
          </w:p>
        </w:tc>
      </w:tr>
      <w:tr w:rsidR="0022123C" w:rsidRPr="0022123C" w14:paraId="05A062D0" w14:textId="77777777" w:rsidTr="00944C43">
        <w:tc>
          <w:tcPr>
            <w:tcW w:w="1092" w:type="pct"/>
            <w:vMerge/>
          </w:tcPr>
          <w:p w14:paraId="5540EEF9" w14:textId="77777777" w:rsidR="0022123C" w:rsidRPr="0022123C" w:rsidRDefault="0022123C" w:rsidP="00076DA3">
            <w:pPr>
              <w:spacing w:after="0" w:line="240" w:lineRule="auto"/>
              <w:rPr>
                <w:rFonts w:ascii="Times New Roman" w:hAnsi="Times New Roman" w:cs="Times New Roman"/>
              </w:rPr>
            </w:pPr>
          </w:p>
        </w:tc>
        <w:tc>
          <w:tcPr>
            <w:tcW w:w="3511" w:type="pct"/>
          </w:tcPr>
          <w:p w14:paraId="371C9D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Комбинирование различных способов и современные методы приготовления холодных десертов сложного ассортимента (проваривание,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с использованием техник молекулярной кухни, су-вида, витамикса, компрессии продуктов, тонкого измельчения после замораживания.Способы сокращения потерь и сохранения пищевой ценности  продуктов. </w:t>
            </w:r>
          </w:p>
        </w:tc>
        <w:tc>
          <w:tcPr>
            <w:tcW w:w="397" w:type="pct"/>
            <w:vMerge/>
            <w:vAlign w:val="center"/>
          </w:tcPr>
          <w:p w14:paraId="5FCE3A53" w14:textId="77777777" w:rsidR="0022123C" w:rsidRPr="0022123C" w:rsidRDefault="0022123C" w:rsidP="00076DA3">
            <w:pPr>
              <w:spacing w:after="0" w:line="240" w:lineRule="auto"/>
              <w:rPr>
                <w:rFonts w:ascii="Times New Roman" w:hAnsi="Times New Roman" w:cs="Times New Roman"/>
              </w:rPr>
            </w:pPr>
          </w:p>
        </w:tc>
      </w:tr>
      <w:tr w:rsidR="0022123C" w:rsidRPr="0022123C" w14:paraId="672F29B7" w14:textId="77777777" w:rsidTr="00944C43">
        <w:tc>
          <w:tcPr>
            <w:tcW w:w="1092" w:type="pct"/>
            <w:vMerge/>
          </w:tcPr>
          <w:p w14:paraId="74FB852C" w14:textId="77777777" w:rsidR="0022123C" w:rsidRPr="0022123C" w:rsidRDefault="0022123C" w:rsidP="00076DA3">
            <w:pPr>
              <w:spacing w:after="0" w:line="240" w:lineRule="auto"/>
              <w:rPr>
                <w:rFonts w:ascii="Times New Roman" w:hAnsi="Times New Roman" w:cs="Times New Roman"/>
              </w:rPr>
            </w:pPr>
          </w:p>
        </w:tc>
        <w:tc>
          <w:tcPr>
            <w:tcW w:w="3511" w:type="pct"/>
          </w:tcPr>
          <w:p w14:paraId="7030F1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Рецептурыхолодных десертов  сложного ассортимента (ледяного салата из фруктов с соусом, торта из замороженного мусса, панакоты, крема, крема-брюле, крема-карамели, холодного суфле, замороженного суфле, террина, парфе, щербета,цитрусового льда с ягодами, гранита, тирамису, чизкейка, бланманже; рулета,  мешочков и корзиночек фило с фруктами и т.д.). Холодные соусы для десертов: ягодные, фруктовые, сливочные, йогуртовые. Варианты подачи, техника декорирования тарелки для подачи  холодных десертов сложного ассортимента.</w:t>
            </w:r>
          </w:p>
        </w:tc>
        <w:tc>
          <w:tcPr>
            <w:tcW w:w="397" w:type="pct"/>
            <w:vMerge/>
            <w:vAlign w:val="center"/>
          </w:tcPr>
          <w:p w14:paraId="20A7FA04" w14:textId="77777777" w:rsidR="0022123C" w:rsidRPr="0022123C" w:rsidRDefault="0022123C" w:rsidP="00076DA3">
            <w:pPr>
              <w:spacing w:after="0" w:line="240" w:lineRule="auto"/>
              <w:rPr>
                <w:rFonts w:ascii="Times New Roman" w:hAnsi="Times New Roman" w:cs="Times New Roman"/>
              </w:rPr>
            </w:pPr>
          </w:p>
        </w:tc>
      </w:tr>
      <w:tr w:rsidR="0022123C" w:rsidRPr="0022123C" w14:paraId="32777624" w14:textId="77777777" w:rsidTr="00944C43">
        <w:tc>
          <w:tcPr>
            <w:tcW w:w="1092" w:type="pct"/>
            <w:vMerge/>
          </w:tcPr>
          <w:p w14:paraId="17604F83" w14:textId="77777777" w:rsidR="0022123C" w:rsidRPr="0022123C" w:rsidRDefault="0022123C" w:rsidP="00076DA3">
            <w:pPr>
              <w:spacing w:after="0" w:line="240" w:lineRule="auto"/>
              <w:rPr>
                <w:rFonts w:ascii="Times New Roman" w:hAnsi="Times New Roman" w:cs="Times New Roman"/>
              </w:rPr>
            </w:pPr>
          </w:p>
        </w:tc>
        <w:tc>
          <w:tcPr>
            <w:tcW w:w="3511" w:type="pct"/>
          </w:tcPr>
          <w:p w14:paraId="64D71B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Правила оформления и отпускахолодных десертов сложного ассортимента: творческое оформление и эстетичная подача. Правила сервировки стола и подачи, температура подачи холодны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холодных десертов сложного ассортимента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14:paraId="2B59E373" w14:textId="77777777" w:rsidR="0022123C" w:rsidRPr="0022123C" w:rsidRDefault="0022123C" w:rsidP="00076DA3">
            <w:pPr>
              <w:spacing w:after="0" w:line="240" w:lineRule="auto"/>
              <w:rPr>
                <w:rFonts w:ascii="Times New Roman" w:hAnsi="Times New Roman" w:cs="Times New Roman"/>
              </w:rPr>
            </w:pPr>
          </w:p>
        </w:tc>
      </w:tr>
      <w:tr w:rsidR="0022123C" w:rsidRPr="0022123C" w14:paraId="5BC54AFD" w14:textId="77777777" w:rsidTr="00944C43">
        <w:tc>
          <w:tcPr>
            <w:tcW w:w="1092" w:type="pct"/>
            <w:vMerge/>
          </w:tcPr>
          <w:p w14:paraId="2BFC01DF" w14:textId="77777777" w:rsidR="0022123C" w:rsidRPr="0022123C" w:rsidRDefault="0022123C" w:rsidP="00076DA3">
            <w:pPr>
              <w:spacing w:after="0" w:line="240" w:lineRule="auto"/>
              <w:rPr>
                <w:rFonts w:ascii="Times New Roman" w:hAnsi="Times New Roman" w:cs="Times New Roman"/>
              </w:rPr>
            </w:pPr>
          </w:p>
        </w:tc>
        <w:tc>
          <w:tcPr>
            <w:tcW w:w="3511" w:type="pct"/>
          </w:tcPr>
          <w:p w14:paraId="7DE083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397" w:type="pct"/>
            <w:vAlign w:val="center"/>
          </w:tcPr>
          <w:p w14:paraId="292A6D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r>
      <w:tr w:rsidR="0022123C" w:rsidRPr="0022123C" w14:paraId="01F03872" w14:textId="77777777" w:rsidTr="00944C43">
        <w:tc>
          <w:tcPr>
            <w:tcW w:w="1092" w:type="pct"/>
            <w:vMerge/>
          </w:tcPr>
          <w:p w14:paraId="3ADAC359" w14:textId="77777777" w:rsidR="0022123C" w:rsidRPr="0022123C" w:rsidRDefault="0022123C" w:rsidP="00076DA3">
            <w:pPr>
              <w:spacing w:after="0" w:line="240" w:lineRule="auto"/>
              <w:rPr>
                <w:rFonts w:ascii="Times New Roman" w:hAnsi="Times New Roman" w:cs="Times New Roman"/>
              </w:rPr>
            </w:pPr>
          </w:p>
        </w:tc>
        <w:tc>
          <w:tcPr>
            <w:tcW w:w="3511" w:type="pct"/>
          </w:tcPr>
          <w:p w14:paraId="7584F5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1. Приготовление, оформление, отпуск и презентация холодных десертов  сложного ассортимента (парфе, щербета, ледяного салата из фруктов, гранита, бланманже)</w:t>
            </w:r>
          </w:p>
        </w:tc>
        <w:tc>
          <w:tcPr>
            <w:tcW w:w="397" w:type="pct"/>
            <w:vAlign w:val="center"/>
          </w:tcPr>
          <w:p w14:paraId="08C4D3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1BA84F15" w14:textId="77777777" w:rsidTr="00944C43">
        <w:tc>
          <w:tcPr>
            <w:tcW w:w="1092" w:type="pct"/>
            <w:vMerge/>
          </w:tcPr>
          <w:p w14:paraId="77B22F33" w14:textId="77777777" w:rsidR="0022123C" w:rsidRPr="0022123C" w:rsidRDefault="0022123C" w:rsidP="00076DA3">
            <w:pPr>
              <w:spacing w:after="0" w:line="240" w:lineRule="auto"/>
              <w:rPr>
                <w:rFonts w:ascii="Times New Roman" w:hAnsi="Times New Roman" w:cs="Times New Roman"/>
              </w:rPr>
            </w:pPr>
          </w:p>
        </w:tc>
        <w:tc>
          <w:tcPr>
            <w:tcW w:w="3511" w:type="pct"/>
          </w:tcPr>
          <w:p w14:paraId="09C9A3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2. Приготовление, оформление, отпуск и презентация холодных десертов  сложного ассортимента (тирамису, чизкейка, рулета фило с фруктами).</w:t>
            </w:r>
          </w:p>
        </w:tc>
        <w:tc>
          <w:tcPr>
            <w:tcW w:w="397" w:type="pct"/>
            <w:vAlign w:val="center"/>
          </w:tcPr>
          <w:p w14:paraId="179DCC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3E01ECC8" w14:textId="77777777" w:rsidTr="00944C43">
        <w:tc>
          <w:tcPr>
            <w:tcW w:w="1092" w:type="pct"/>
            <w:vMerge w:val="restart"/>
          </w:tcPr>
          <w:p w14:paraId="22EE90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2.2. </w:t>
            </w:r>
          </w:p>
          <w:p w14:paraId="3533F1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хранение  горячих  десертов  сложного ассортимента</w:t>
            </w:r>
          </w:p>
          <w:p w14:paraId="24C3224C" w14:textId="77777777" w:rsidR="0022123C" w:rsidRPr="0022123C" w:rsidRDefault="0022123C" w:rsidP="00076DA3">
            <w:pPr>
              <w:spacing w:after="0" w:line="240" w:lineRule="auto"/>
              <w:rPr>
                <w:rFonts w:ascii="Times New Roman" w:hAnsi="Times New Roman" w:cs="Times New Roman"/>
              </w:rPr>
            </w:pPr>
          </w:p>
          <w:p w14:paraId="6D077CB2" w14:textId="77777777" w:rsidR="0022123C" w:rsidRPr="0022123C" w:rsidRDefault="0022123C" w:rsidP="00076DA3">
            <w:pPr>
              <w:spacing w:after="0" w:line="240" w:lineRule="auto"/>
              <w:rPr>
                <w:rFonts w:ascii="Times New Roman" w:hAnsi="Times New Roman" w:cs="Times New Roman"/>
              </w:rPr>
            </w:pPr>
          </w:p>
          <w:p w14:paraId="5347B69E" w14:textId="77777777" w:rsidR="0022123C" w:rsidRPr="0022123C" w:rsidRDefault="0022123C" w:rsidP="00076DA3">
            <w:pPr>
              <w:spacing w:after="0" w:line="240" w:lineRule="auto"/>
              <w:rPr>
                <w:rFonts w:ascii="Times New Roman" w:hAnsi="Times New Roman" w:cs="Times New Roman"/>
              </w:rPr>
            </w:pPr>
          </w:p>
          <w:p w14:paraId="0135B247" w14:textId="77777777" w:rsidR="0022123C" w:rsidRPr="0022123C" w:rsidRDefault="0022123C" w:rsidP="00076DA3">
            <w:pPr>
              <w:spacing w:after="0" w:line="240" w:lineRule="auto"/>
              <w:rPr>
                <w:rFonts w:ascii="Times New Roman" w:hAnsi="Times New Roman" w:cs="Times New Roman"/>
              </w:rPr>
            </w:pPr>
          </w:p>
          <w:p w14:paraId="04051055" w14:textId="77777777" w:rsidR="0022123C" w:rsidRPr="0022123C" w:rsidRDefault="0022123C" w:rsidP="00076DA3">
            <w:pPr>
              <w:spacing w:after="0" w:line="240" w:lineRule="auto"/>
              <w:rPr>
                <w:rFonts w:ascii="Times New Roman" w:hAnsi="Times New Roman" w:cs="Times New Roman"/>
              </w:rPr>
            </w:pPr>
          </w:p>
          <w:p w14:paraId="51504BBF" w14:textId="77777777" w:rsidR="0022123C" w:rsidRPr="0022123C" w:rsidRDefault="0022123C" w:rsidP="00076DA3">
            <w:pPr>
              <w:spacing w:after="0" w:line="240" w:lineRule="auto"/>
              <w:rPr>
                <w:rFonts w:ascii="Times New Roman" w:hAnsi="Times New Roman" w:cs="Times New Roman"/>
              </w:rPr>
            </w:pPr>
          </w:p>
          <w:p w14:paraId="1076AC93" w14:textId="77777777" w:rsidR="0022123C" w:rsidRPr="0022123C" w:rsidRDefault="0022123C" w:rsidP="00076DA3">
            <w:pPr>
              <w:spacing w:after="0" w:line="240" w:lineRule="auto"/>
              <w:rPr>
                <w:rFonts w:ascii="Times New Roman" w:hAnsi="Times New Roman" w:cs="Times New Roman"/>
              </w:rPr>
            </w:pPr>
          </w:p>
          <w:p w14:paraId="33C730E3" w14:textId="77777777" w:rsidR="0022123C" w:rsidRPr="0022123C" w:rsidRDefault="0022123C" w:rsidP="00076DA3">
            <w:pPr>
              <w:spacing w:after="0" w:line="240" w:lineRule="auto"/>
              <w:rPr>
                <w:rFonts w:ascii="Times New Roman" w:hAnsi="Times New Roman" w:cs="Times New Roman"/>
              </w:rPr>
            </w:pPr>
          </w:p>
          <w:p w14:paraId="7BAB31C1" w14:textId="77777777" w:rsidR="0022123C" w:rsidRPr="0022123C" w:rsidRDefault="0022123C" w:rsidP="00076DA3">
            <w:pPr>
              <w:spacing w:after="0" w:line="240" w:lineRule="auto"/>
              <w:rPr>
                <w:rFonts w:ascii="Times New Roman" w:hAnsi="Times New Roman" w:cs="Times New Roman"/>
              </w:rPr>
            </w:pPr>
          </w:p>
          <w:p w14:paraId="71A0A947" w14:textId="77777777" w:rsidR="0022123C" w:rsidRPr="0022123C" w:rsidRDefault="0022123C" w:rsidP="00076DA3">
            <w:pPr>
              <w:spacing w:after="0" w:line="240" w:lineRule="auto"/>
              <w:rPr>
                <w:rFonts w:ascii="Times New Roman" w:hAnsi="Times New Roman" w:cs="Times New Roman"/>
              </w:rPr>
            </w:pPr>
          </w:p>
          <w:p w14:paraId="3B8B05D9" w14:textId="77777777" w:rsidR="0022123C" w:rsidRPr="0022123C" w:rsidRDefault="0022123C" w:rsidP="00076DA3">
            <w:pPr>
              <w:spacing w:after="0" w:line="240" w:lineRule="auto"/>
              <w:rPr>
                <w:rFonts w:ascii="Times New Roman" w:hAnsi="Times New Roman" w:cs="Times New Roman"/>
              </w:rPr>
            </w:pPr>
          </w:p>
          <w:p w14:paraId="5F6C35D0" w14:textId="77777777" w:rsidR="0022123C" w:rsidRPr="0022123C" w:rsidRDefault="0022123C" w:rsidP="00076DA3">
            <w:pPr>
              <w:spacing w:after="0" w:line="240" w:lineRule="auto"/>
              <w:rPr>
                <w:rFonts w:ascii="Times New Roman" w:hAnsi="Times New Roman" w:cs="Times New Roman"/>
              </w:rPr>
            </w:pPr>
          </w:p>
          <w:p w14:paraId="5559608D" w14:textId="77777777" w:rsidR="0022123C" w:rsidRPr="0022123C" w:rsidRDefault="0022123C" w:rsidP="00076DA3">
            <w:pPr>
              <w:spacing w:after="0" w:line="240" w:lineRule="auto"/>
              <w:rPr>
                <w:rFonts w:ascii="Times New Roman" w:hAnsi="Times New Roman" w:cs="Times New Roman"/>
              </w:rPr>
            </w:pPr>
          </w:p>
          <w:p w14:paraId="60D9E1F4" w14:textId="77777777" w:rsidR="0022123C" w:rsidRPr="0022123C" w:rsidRDefault="0022123C" w:rsidP="00076DA3">
            <w:pPr>
              <w:spacing w:after="0" w:line="240" w:lineRule="auto"/>
              <w:rPr>
                <w:rFonts w:ascii="Times New Roman" w:hAnsi="Times New Roman" w:cs="Times New Roman"/>
              </w:rPr>
            </w:pPr>
          </w:p>
          <w:p w14:paraId="21BE3A97" w14:textId="77777777" w:rsidR="0022123C" w:rsidRPr="0022123C" w:rsidRDefault="0022123C" w:rsidP="00076DA3">
            <w:pPr>
              <w:spacing w:after="0" w:line="240" w:lineRule="auto"/>
              <w:rPr>
                <w:rFonts w:ascii="Times New Roman" w:hAnsi="Times New Roman" w:cs="Times New Roman"/>
              </w:rPr>
            </w:pPr>
          </w:p>
          <w:p w14:paraId="19DA6A61" w14:textId="77777777" w:rsidR="0022123C" w:rsidRPr="0022123C" w:rsidRDefault="0022123C" w:rsidP="00076DA3">
            <w:pPr>
              <w:spacing w:after="0" w:line="240" w:lineRule="auto"/>
              <w:rPr>
                <w:rFonts w:ascii="Times New Roman" w:hAnsi="Times New Roman" w:cs="Times New Roman"/>
              </w:rPr>
            </w:pPr>
          </w:p>
          <w:p w14:paraId="6B2FD591" w14:textId="77777777" w:rsidR="0022123C" w:rsidRPr="0022123C" w:rsidRDefault="0022123C" w:rsidP="00076DA3">
            <w:pPr>
              <w:spacing w:after="0" w:line="240" w:lineRule="auto"/>
              <w:rPr>
                <w:rFonts w:ascii="Times New Roman" w:hAnsi="Times New Roman" w:cs="Times New Roman"/>
              </w:rPr>
            </w:pPr>
          </w:p>
          <w:p w14:paraId="2520FCB6" w14:textId="77777777" w:rsidR="0022123C" w:rsidRPr="0022123C" w:rsidRDefault="0022123C" w:rsidP="00076DA3">
            <w:pPr>
              <w:spacing w:after="0" w:line="240" w:lineRule="auto"/>
              <w:rPr>
                <w:rFonts w:ascii="Times New Roman" w:hAnsi="Times New Roman" w:cs="Times New Roman"/>
              </w:rPr>
            </w:pPr>
          </w:p>
          <w:p w14:paraId="7D8B8E48" w14:textId="77777777" w:rsidR="0022123C" w:rsidRPr="0022123C" w:rsidRDefault="0022123C" w:rsidP="00076DA3">
            <w:pPr>
              <w:spacing w:after="0" w:line="240" w:lineRule="auto"/>
              <w:rPr>
                <w:rFonts w:ascii="Times New Roman" w:hAnsi="Times New Roman" w:cs="Times New Roman"/>
              </w:rPr>
            </w:pPr>
          </w:p>
          <w:p w14:paraId="6DDE5AE3" w14:textId="77777777" w:rsidR="0022123C" w:rsidRPr="0022123C" w:rsidRDefault="0022123C" w:rsidP="00076DA3">
            <w:pPr>
              <w:spacing w:after="0" w:line="240" w:lineRule="auto"/>
              <w:rPr>
                <w:rFonts w:ascii="Times New Roman" w:hAnsi="Times New Roman" w:cs="Times New Roman"/>
              </w:rPr>
            </w:pPr>
          </w:p>
          <w:p w14:paraId="0651A4B0" w14:textId="77777777" w:rsidR="0022123C" w:rsidRPr="0022123C" w:rsidRDefault="0022123C" w:rsidP="00076DA3">
            <w:pPr>
              <w:spacing w:after="0" w:line="240" w:lineRule="auto"/>
              <w:rPr>
                <w:rFonts w:ascii="Times New Roman" w:hAnsi="Times New Roman" w:cs="Times New Roman"/>
              </w:rPr>
            </w:pPr>
          </w:p>
          <w:p w14:paraId="0527AEE9" w14:textId="77777777" w:rsidR="0022123C" w:rsidRPr="0022123C" w:rsidRDefault="0022123C" w:rsidP="00076DA3">
            <w:pPr>
              <w:spacing w:after="0" w:line="240" w:lineRule="auto"/>
              <w:rPr>
                <w:rFonts w:ascii="Times New Roman" w:hAnsi="Times New Roman" w:cs="Times New Roman"/>
              </w:rPr>
            </w:pPr>
          </w:p>
          <w:p w14:paraId="5E6DD23F" w14:textId="77777777" w:rsidR="0022123C" w:rsidRPr="0022123C" w:rsidRDefault="0022123C" w:rsidP="00076DA3">
            <w:pPr>
              <w:spacing w:after="0" w:line="240" w:lineRule="auto"/>
              <w:rPr>
                <w:rFonts w:ascii="Times New Roman" w:hAnsi="Times New Roman" w:cs="Times New Roman"/>
              </w:rPr>
            </w:pPr>
          </w:p>
          <w:p w14:paraId="36279E2B" w14:textId="77777777" w:rsidR="0022123C" w:rsidRPr="0022123C" w:rsidRDefault="0022123C" w:rsidP="00076DA3">
            <w:pPr>
              <w:spacing w:after="0" w:line="240" w:lineRule="auto"/>
              <w:rPr>
                <w:rFonts w:ascii="Times New Roman" w:hAnsi="Times New Roman" w:cs="Times New Roman"/>
              </w:rPr>
            </w:pPr>
          </w:p>
        </w:tc>
        <w:tc>
          <w:tcPr>
            <w:tcW w:w="3511" w:type="pct"/>
          </w:tcPr>
          <w:p w14:paraId="28EBA4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14:paraId="7323C32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r>
      <w:tr w:rsidR="0022123C" w:rsidRPr="0022123C" w14:paraId="216A4320" w14:textId="77777777" w:rsidTr="00944C43">
        <w:tc>
          <w:tcPr>
            <w:tcW w:w="1092" w:type="pct"/>
            <w:vMerge/>
          </w:tcPr>
          <w:p w14:paraId="6AE59131" w14:textId="77777777" w:rsidR="0022123C" w:rsidRPr="0022123C" w:rsidRDefault="0022123C" w:rsidP="00076DA3">
            <w:pPr>
              <w:spacing w:after="0" w:line="240" w:lineRule="auto"/>
              <w:rPr>
                <w:rFonts w:ascii="Times New Roman" w:hAnsi="Times New Roman" w:cs="Times New Roman"/>
              </w:rPr>
            </w:pPr>
          </w:p>
        </w:tc>
        <w:tc>
          <w:tcPr>
            <w:tcW w:w="3511" w:type="pct"/>
          </w:tcPr>
          <w:p w14:paraId="03FFEB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горячих  десертов сложного ассортимента.  Правила выбора основных продуктов и ингредиентов к ним подходящего типа. Основные характеристики готовых полуфабрикатов промышленного изготовления. Актуальные направления в приготовлении горячих десертов  сложного ассортимента.</w:t>
            </w:r>
          </w:p>
        </w:tc>
        <w:tc>
          <w:tcPr>
            <w:tcW w:w="397" w:type="pct"/>
            <w:vMerge/>
            <w:vAlign w:val="center"/>
          </w:tcPr>
          <w:p w14:paraId="0BED15CE" w14:textId="77777777" w:rsidR="0022123C" w:rsidRPr="0022123C" w:rsidRDefault="0022123C" w:rsidP="00076DA3">
            <w:pPr>
              <w:spacing w:after="0" w:line="240" w:lineRule="auto"/>
              <w:rPr>
                <w:rFonts w:ascii="Times New Roman" w:hAnsi="Times New Roman" w:cs="Times New Roman"/>
              </w:rPr>
            </w:pPr>
          </w:p>
        </w:tc>
      </w:tr>
      <w:tr w:rsidR="0022123C" w:rsidRPr="0022123C" w14:paraId="2B3EE5DF" w14:textId="77777777" w:rsidTr="00944C43">
        <w:tc>
          <w:tcPr>
            <w:tcW w:w="1092" w:type="pct"/>
            <w:vMerge/>
          </w:tcPr>
          <w:p w14:paraId="049DDA73" w14:textId="77777777" w:rsidR="0022123C" w:rsidRPr="0022123C" w:rsidRDefault="0022123C" w:rsidP="00076DA3">
            <w:pPr>
              <w:spacing w:after="0" w:line="240" w:lineRule="auto"/>
              <w:rPr>
                <w:rFonts w:ascii="Times New Roman" w:hAnsi="Times New Roman" w:cs="Times New Roman"/>
              </w:rPr>
            </w:pPr>
          </w:p>
        </w:tc>
        <w:tc>
          <w:tcPr>
            <w:tcW w:w="3511" w:type="pct"/>
          </w:tcPr>
          <w:p w14:paraId="36D22D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горячих десертов сложного ассортимента (смешивание, проваривание, запекание в формах на водяной бане, варка в различных жидкостях, взбивание, перемешивание, глазирование, фламбирование, растапливание шоколада, обмакивание в жидкое «фондю», порционирование.), с использованием техник молекулярной кухни, су-вида, витамикса, компрессии продуктов, тонкого измельчения после замораживания.Способы сокращения потерь и сохранения пищевой ценности  продуктов.</w:t>
            </w:r>
          </w:p>
        </w:tc>
        <w:tc>
          <w:tcPr>
            <w:tcW w:w="397" w:type="pct"/>
            <w:vMerge/>
            <w:vAlign w:val="center"/>
          </w:tcPr>
          <w:p w14:paraId="382CD6F2" w14:textId="77777777" w:rsidR="0022123C" w:rsidRPr="0022123C" w:rsidRDefault="0022123C" w:rsidP="00076DA3">
            <w:pPr>
              <w:spacing w:after="0" w:line="240" w:lineRule="auto"/>
              <w:rPr>
                <w:rFonts w:ascii="Times New Roman" w:hAnsi="Times New Roman" w:cs="Times New Roman"/>
              </w:rPr>
            </w:pPr>
          </w:p>
        </w:tc>
      </w:tr>
      <w:tr w:rsidR="0022123C" w:rsidRPr="0022123C" w14:paraId="2881F115" w14:textId="77777777" w:rsidTr="00944C43">
        <w:tc>
          <w:tcPr>
            <w:tcW w:w="1092" w:type="pct"/>
            <w:vMerge/>
          </w:tcPr>
          <w:p w14:paraId="27055B54" w14:textId="77777777" w:rsidR="0022123C" w:rsidRPr="0022123C" w:rsidRDefault="0022123C" w:rsidP="00076DA3">
            <w:pPr>
              <w:spacing w:after="0" w:line="240" w:lineRule="auto"/>
              <w:rPr>
                <w:rFonts w:ascii="Times New Roman" w:hAnsi="Times New Roman" w:cs="Times New Roman"/>
              </w:rPr>
            </w:pPr>
          </w:p>
        </w:tc>
        <w:tc>
          <w:tcPr>
            <w:tcW w:w="3511" w:type="pct"/>
          </w:tcPr>
          <w:p w14:paraId="138D6B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Рецептурыгорячих десертов  сложного ассортимента (горячего суфле, фондана, брауни, воздушного пирога, пудинга, кекса с глазурью,  снежков из шоколада,  шоколадно-фруктового фондю, десертов фламбе, десертов  «с обжигом» и т.д.). Горячие соусы (сабайон, шоколадный) и начинки (сливочные, фруктовые, ягодные, ореховые) для горячих десертов. Варианты подачи, техника декорирования тарелки для подачи горячих десертов сложного ассортимента.</w:t>
            </w:r>
          </w:p>
        </w:tc>
        <w:tc>
          <w:tcPr>
            <w:tcW w:w="397" w:type="pct"/>
            <w:vMerge/>
            <w:vAlign w:val="center"/>
          </w:tcPr>
          <w:p w14:paraId="336799BF" w14:textId="77777777" w:rsidR="0022123C" w:rsidRPr="0022123C" w:rsidRDefault="0022123C" w:rsidP="00076DA3">
            <w:pPr>
              <w:spacing w:after="0" w:line="240" w:lineRule="auto"/>
              <w:rPr>
                <w:rFonts w:ascii="Times New Roman" w:hAnsi="Times New Roman" w:cs="Times New Roman"/>
              </w:rPr>
            </w:pPr>
          </w:p>
        </w:tc>
      </w:tr>
      <w:tr w:rsidR="0022123C" w:rsidRPr="0022123C" w14:paraId="4813FF83" w14:textId="77777777" w:rsidTr="00944C43">
        <w:tc>
          <w:tcPr>
            <w:tcW w:w="1092" w:type="pct"/>
            <w:vMerge/>
          </w:tcPr>
          <w:p w14:paraId="1C0A6B0D" w14:textId="77777777" w:rsidR="0022123C" w:rsidRPr="0022123C" w:rsidRDefault="0022123C" w:rsidP="00076DA3">
            <w:pPr>
              <w:spacing w:after="0" w:line="240" w:lineRule="auto"/>
              <w:rPr>
                <w:rFonts w:ascii="Times New Roman" w:hAnsi="Times New Roman" w:cs="Times New Roman"/>
              </w:rPr>
            </w:pPr>
          </w:p>
        </w:tc>
        <w:tc>
          <w:tcPr>
            <w:tcW w:w="3511" w:type="pct"/>
          </w:tcPr>
          <w:p w14:paraId="56B9A2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отпускагорячихдесертов сложного ассортимента: творческое оформление и эстетичная подача. Правила сервировки стола и подачи, температура подачи горячих десертов сложного ассортимента.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  эстетичная упаковка, подготовка горячих десертов сложного ассортимента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14:paraId="2AACF3DC" w14:textId="77777777" w:rsidR="0022123C" w:rsidRPr="0022123C" w:rsidRDefault="0022123C" w:rsidP="00076DA3">
            <w:pPr>
              <w:spacing w:after="0" w:line="240" w:lineRule="auto"/>
              <w:rPr>
                <w:rFonts w:ascii="Times New Roman" w:hAnsi="Times New Roman" w:cs="Times New Roman"/>
              </w:rPr>
            </w:pPr>
          </w:p>
        </w:tc>
      </w:tr>
      <w:tr w:rsidR="0022123C" w:rsidRPr="0022123C" w14:paraId="16D7778C" w14:textId="77777777" w:rsidTr="00944C43">
        <w:tc>
          <w:tcPr>
            <w:tcW w:w="1092" w:type="pct"/>
            <w:vMerge/>
          </w:tcPr>
          <w:p w14:paraId="423E0E18" w14:textId="77777777" w:rsidR="0022123C" w:rsidRPr="0022123C" w:rsidRDefault="0022123C" w:rsidP="00076DA3">
            <w:pPr>
              <w:spacing w:after="0" w:line="240" w:lineRule="auto"/>
              <w:rPr>
                <w:rFonts w:ascii="Times New Roman" w:hAnsi="Times New Roman" w:cs="Times New Roman"/>
              </w:rPr>
            </w:pPr>
          </w:p>
        </w:tc>
        <w:tc>
          <w:tcPr>
            <w:tcW w:w="3511" w:type="pct"/>
          </w:tcPr>
          <w:p w14:paraId="61AF8F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397" w:type="pct"/>
            <w:vAlign w:val="center"/>
          </w:tcPr>
          <w:p w14:paraId="272D7B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22123C" w:rsidRPr="0022123C" w14:paraId="5E135D31" w14:textId="77777777" w:rsidTr="00944C43">
        <w:tc>
          <w:tcPr>
            <w:tcW w:w="1092" w:type="pct"/>
            <w:vMerge/>
          </w:tcPr>
          <w:p w14:paraId="6312020F" w14:textId="77777777" w:rsidR="0022123C" w:rsidRPr="0022123C" w:rsidRDefault="0022123C" w:rsidP="00076DA3">
            <w:pPr>
              <w:spacing w:after="0" w:line="240" w:lineRule="auto"/>
              <w:rPr>
                <w:rFonts w:ascii="Times New Roman" w:hAnsi="Times New Roman" w:cs="Times New Roman"/>
              </w:rPr>
            </w:pPr>
          </w:p>
        </w:tc>
        <w:tc>
          <w:tcPr>
            <w:tcW w:w="3511" w:type="pct"/>
          </w:tcPr>
          <w:p w14:paraId="44E5EF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4. Приготовление, оформление, отпуск и презентация горячих десертов  сложного ассортимента, в том числе авторских, брендовых, региональных (горячего суфле, фондана, брауни, воздушного пирога, пудинга, кекса).</w:t>
            </w:r>
          </w:p>
        </w:tc>
        <w:tc>
          <w:tcPr>
            <w:tcW w:w="397" w:type="pct"/>
            <w:vAlign w:val="center"/>
          </w:tcPr>
          <w:p w14:paraId="4417BF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349EC429" w14:textId="77777777" w:rsidTr="00944C43">
        <w:tc>
          <w:tcPr>
            <w:tcW w:w="1092" w:type="pct"/>
            <w:vMerge/>
          </w:tcPr>
          <w:p w14:paraId="27EB07AE" w14:textId="77777777" w:rsidR="0022123C" w:rsidRPr="0022123C" w:rsidRDefault="0022123C" w:rsidP="00076DA3">
            <w:pPr>
              <w:spacing w:after="0" w:line="240" w:lineRule="auto"/>
              <w:rPr>
                <w:rFonts w:ascii="Times New Roman" w:hAnsi="Times New Roman" w:cs="Times New Roman"/>
              </w:rPr>
            </w:pPr>
          </w:p>
        </w:tc>
        <w:tc>
          <w:tcPr>
            <w:tcW w:w="3511" w:type="pct"/>
          </w:tcPr>
          <w:p w14:paraId="7E9260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 5. Приготовление, оформление, отпуск и презентация холодных десертов  сложного ассортимента,  в том числе авторских, брендовых, региональных (снежков из шоколада,  шоколадно-фруктового фондю, десертов фламбе,  десертов  «с обжигом»).</w:t>
            </w:r>
          </w:p>
        </w:tc>
        <w:tc>
          <w:tcPr>
            <w:tcW w:w="397" w:type="pct"/>
            <w:vAlign w:val="center"/>
          </w:tcPr>
          <w:p w14:paraId="509664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1005AD58" w14:textId="77777777" w:rsidTr="00944C43">
        <w:tc>
          <w:tcPr>
            <w:tcW w:w="4603" w:type="pct"/>
            <w:gridSpan w:val="2"/>
          </w:tcPr>
          <w:p w14:paraId="49D82CAA" w14:textId="77777777" w:rsidR="0022123C" w:rsidRPr="0022123C" w:rsidRDefault="0022123C" w:rsidP="00076DA3">
            <w:pPr>
              <w:spacing w:after="0" w:line="240" w:lineRule="auto"/>
              <w:rPr>
                <w:rFonts w:ascii="Times New Roman" w:hAnsi="Times New Roman" w:cs="Times New Roman"/>
                <w:highlight w:val="yellow"/>
              </w:rPr>
            </w:pPr>
            <w:r w:rsidRPr="0022123C">
              <w:rPr>
                <w:rFonts w:ascii="Times New Roman" w:hAnsi="Times New Roman" w:cs="Times New Roman"/>
              </w:rPr>
              <w:t xml:space="preserve">   Раздел модуля 3. Приготовление и подготовка к реализации  холодных и горячих напитков сложного ассортимента </w:t>
            </w:r>
          </w:p>
        </w:tc>
        <w:tc>
          <w:tcPr>
            <w:tcW w:w="397" w:type="pct"/>
            <w:vAlign w:val="center"/>
          </w:tcPr>
          <w:p w14:paraId="053652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22</w:t>
            </w:r>
          </w:p>
        </w:tc>
      </w:tr>
      <w:tr w:rsidR="0022123C" w:rsidRPr="0022123C" w14:paraId="4F31D1A1" w14:textId="77777777" w:rsidTr="00944C43">
        <w:tc>
          <w:tcPr>
            <w:tcW w:w="4603" w:type="pct"/>
            <w:gridSpan w:val="2"/>
          </w:tcPr>
          <w:p w14:paraId="44D7B8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04.02 Ведение процессов приготовления и подготовки к реализации холодных и горячих десертов, напитков сложного ассортимента</w:t>
            </w:r>
          </w:p>
        </w:tc>
        <w:tc>
          <w:tcPr>
            <w:tcW w:w="397" w:type="pct"/>
            <w:vAlign w:val="center"/>
          </w:tcPr>
          <w:p w14:paraId="22DB39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16</w:t>
            </w:r>
          </w:p>
        </w:tc>
      </w:tr>
      <w:tr w:rsidR="0022123C" w:rsidRPr="0022123C" w14:paraId="1AC3511D" w14:textId="77777777" w:rsidTr="00944C43">
        <w:tc>
          <w:tcPr>
            <w:tcW w:w="1092" w:type="pct"/>
            <w:vMerge w:val="restart"/>
          </w:tcPr>
          <w:p w14:paraId="4543F0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3.1</w:t>
            </w:r>
          </w:p>
          <w:p w14:paraId="5A5EA4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холодных напитков сложного ассортимента</w:t>
            </w:r>
          </w:p>
          <w:p w14:paraId="7BC89708" w14:textId="77777777" w:rsidR="0022123C" w:rsidRPr="0022123C" w:rsidRDefault="0022123C" w:rsidP="00076DA3">
            <w:pPr>
              <w:spacing w:after="0" w:line="240" w:lineRule="auto"/>
              <w:rPr>
                <w:rFonts w:ascii="Times New Roman" w:hAnsi="Times New Roman" w:cs="Times New Roman"/>
              </w:rPr>
            </w:pPr>
          </w:p>
          <w:p w14:paraId="595707F7" w14:textId="77777777" w:rsidR="0022123C" w:rsidRPr="0022123C" w:rsidRDefault="0022123C" w:rsidP="00076DA3">
            <w:pPr>
              <w:spacing w:after="0" w:line="240" w:lineRule="auto"/>
              <w:rPr>
                <w:rFonts w:ascii="Times New Roman" w:hAnsi="Times New Roman" w:cs="Times New Roman"/>
              </w:rPr>
            </w:pPr>
          </w:p>
          <w:p w14:paraId="7AD96485" w14:textId="77777777" w:rsidR="0022123C" w:rsidRPr="0022123C" w:rsidRDefault="0022123C" w:rsidP="00076DA3">
            <w:pPr>
              <w:spacing w:after="0" w:line="240" w:lineRule="auto"/>
              <w:rPr>
                <w:rFonts w:ascii="Times New Roman" w:hAnsi="Times New Roman" w:cs="Times New Roman"/>
              </w:rPr>
            </w:pPr>
          </w:p>
          <w:p w14:paraId="00F241B3" w14:textId="77777777" w:rsidR="0022123C" w:rsidRPr="0022123C" w:rsidRDefault="0022123C" w:rsidP="00076DA3">
            <w:pPr>
              <w:spacing w:after="0" w:line="240" w:lineRule="auto"/>
              <w:rPr>
                <w:rFonts w:ascii="Times New Roman" w:hAnsi="Times New Roman" w:cs="Times New Roman"/>
              </w:rPr>
            </w:pPr>
          </w:p>
          <w:p w14:paraId="68CF1B69" w14:textId="77777777" w:rsidR="0022123C" w:rsidRPr="0022123C" w:rsidRDefault="0022123C" w:rsidP="00076DA3">
            <w:pPr>
              <w:spacing w:after="0" w:line="240" w:lineRule="auto"/>
              <w:rPr>
                <w:rFonts w:ascii="Times New Roman" w:hAnsi="Times New Roman" w:cs="Times New Roman"/>
              </w:rPr>
            </w:pPr>
          </w:p>
          <w:p w14:paraId="6C5B6B80" w14:textId="77777777" w:rsidR="0022123C" w:rsidRPr="0022123C" w:rsidRDefault="0022123C" w:rsidP="00076DA3">
            <w:pPr>
              <w:spacing w:after="0" w:line="240" w:lineRule="auto"/>
              <w:rPr>
                <w:rFonts w:ascii="Times New Roman" w:hAnsi="Times New Roman" w:cs="Times New Roman"/>
              </w:rPr>
            </w:pPr>
          </w:p>
          <w:p w14:paraId="0A38096F" w14:textId="77777777" w:rsidR="0022123C" w:rsidRPr="0022123C" w:rsidRDefault="0022123C" w:rsidP="00076DA3">
            <w:pPr>
              <w:spacing w:after="0" w:line="240" w:lineRule="auto"/>
              <w:rPr>
                <w:rFonts w:ascii="Times New Roman" w:hAnsi="Times New Roman" w:cs="Times New Roman"/>
              </w:rPr>
            </w:pPr>
          </w:p>
          <w:p w14:paraId="22CEAB96" w14:textId="77777777" w:rsidR="0022123C" w:rsidRPr="0022123C" w:rsidRDefault="0022123C" w:rsidP="00076DA3">
            <w:pPr>
              <w:spacing w:after="0" w:line="240" w:lineRule="auto"/>
              <w:rPr>
                <w:rFonts w:ascii="Times New Roman" w:hAnsi="Times New Roman" w:cs="Times New Roman"/>
              </w:rPr>
            </w:pPr>
          </w:p>
          <w:p w14:paraId="6D995F2C" w14:textId="77777777" w:rsidR="0022123C" w:rsidRPr="0022123C" w:rsidRDefault="0022123C" w:rsidP="00076DA3">
            <w:pPr>
              <w:spacing w:after="0" w:line="240" w:lineRule="auto"/>
              <w:rPr>
                <w:rFonts w:ascii="Times New Roman" w:hAnsi="Times New Roman" w:cs="Times New Roman"/>
              </w:rPr>
            </w:pPr>
          </w:p>
          <w:p w14:paraId="2FE51857" w14:textId="77777777" w:rsidR="0022123C" w:rsidRPr="0022123C" w:rsidRDefault="0022123C" w:rsidP="00076DA3">
            <w:pPr>
              <w:spacing w:after="0" w:line="240" w:lineRule="auto"/>
              <w:rPr>
                <w:rFonts w:ascii="Times New Roman" w:hAnsi="Times New Roman" w:cs="Times New Roman"/>
              </w:rPr>
            </w:pPr>
          </w:p>
          <w:p w14:paraId="02E3971A" w14:textId="77777777" w:rsidR="0022123C" w:rsidRPr="0022123C" w:rsidRDefault="0022123C" w:rsidP="00076DA3">
            <w:pPr>
              <w:spacing w:after="0" w:line="240" w:lineRule="auto"/>
              <w:rPr>
                <w:rFonts w:ascii="Times New Roman" w:hAnsi="Times New Roman" w:cs="Times New Roman"/>
              </w:rPr>
            </w:pPr>
          </w:p>
          <w:p w14:paraId="70287D96" w14:textId="77777777" w:rsidR="0022123C" w:rsidRPr="0022123C" w:rsidRDefault="0022123C" w:rsidP="00076DA3">
            <w:pPr>
              <w:spacing w:after="0" w:line="240" w:lineRule="auto"/>
              <w:rPr>
                <w:rFonts w:ascii="Times New Roman" w:hAnsi="Times New Roman" w:cs="Times New Roman"/>
              </w:rPr>
            </w:pPr>
          </w:p>
          <w:p w14:paraId="5C66C5B9" w14:textId="77777777" w:rsidR="0022123C" w:rsidRPr="0022123C" w:rsidRDefault="0022123C" w:rsidP="00076DA3">
            <w:pPr>
              <w:spacing w:after="0" w:line="240" w:lineRule="auto"/>
              <w:rPr>
                <w:rFonts w:ascii="Times New Roman" w:hAnsi="Times New Roman" w:cs="Times New Roman"/>
              </w:rPr>
            </w:pPr>
          </w:p>
          <w:p w14:paraId="6DBC4011" w14:textId="77777777" w:rsidR="0022123C" w:rsidRPr="0022123C" w:rsidRDefault="0022123C" w:rsidP="00076DA3">
            <w:pPr>
              <w:spacing w:after="0" w:line="240" w:lineRule="auto"/>
              <w:rPr>
                <w:rFonts w:ascii="Times New Roman" w:hAnsi="Times New Roman" w:cs="Times New Roman"/>
              </w:rPr>
            </w:pPr>
          </w:p>
        </w:tc>
        <w:tc>
          <w:tcPr>
            <w:tcW w:w="3511" w:type="pct"/>
          </w:tcPr>
          <w:p w14:paraId="69F2C1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14:paraId="20FC6968" w14:textId="77777777" w:rsidR="0022123C" w:rsidRPr="0022123C" w:rsidRDefault="0022123C" w:rsidP="00076DA3">
            <w:pPr>
              <w:spacing w:after="0" w:line="240" w:lineRule="auto"/>
              <w:rPr>
                <w:rFonts w:ascii="Times New Roman" w:hAnsi="Times New Roman" w:cs="Times New Roman"/>
              </w:rPr>
            </w:pPr>
          </w:p>
          <w:p w14:paraId="0E647BAC" w14:textId="77777777" w:rsidR="0022123C" w:rsidRPr="0022123C" w:rsidRDefault="0022123C" w:rsidP="00076DA3">
            <w:pPr>
              <w:spacing w:after="0" w:line="240" w:lineRule="auto"/>
              <w:rPr>
                <w:rFonts w:ascii="Times New Roman" w:hAnsi="Times New Roman" w:cs="Times New Roman"/>
              </w:rPr>
            </w:pPr>
          </w:p>
          <w:p w14:paraId="3FE93480" w14:textId="77777777" w:rsidR="0022123C" w:rsidRPr="0022123C" w:rsidRDefault="0022123C" w:rsidP="00076DA3">
            <w:pPr>
              <w:spacing w:after="0" w:line="240" w:lineRule="auto"/>
              <w:rPr>
                <w:rFonts w:ascii="Times New Roman" w:hAnsi="Times New Roman" w:cs="Times New Roman"/>
              </w:rPr>
            </w:pPr>
          </w:p>
          <w:p w14:paraId="708FE31F" w14:textId="77777777" w:rsidR="0022123C" w:rsidRPr="0022123C" w:rsidRDefault="0022123C" w:rsidP="00076DA3">
            <w:pPr>
              <w:spacing w:after="0" w:line="240" w:lineRule="auto"/>
              <w:rPr>
                <w:rFonts w:ascii="Times New Roman" w:hAnsi="Times New Roman" w:cs="Times New Roman"/>
              </w:rPr>
            </w:pPr>
          </w:p>
          <w:p w14:paraId="5B09072F" w14:textId="77777777" w:rsidR="0022123C" w:rsidRPr="0022123C" w:rsidRDefault="0022123C" w:rsidP="00076DA3">
            <w:pPr>
              <w:spacing w:after="0" w:line="240" w:lineRule="auto"/>
              <w:rPr>
                <w:rFonts w:ascii="Times New Roman" w:hAnsi="Times New Roman" w:cs="Times New Roman"/>
              </w:rPr>
            </w:pPr>
          </w:p>
          <w:p w14:paraId="046577B6" w14:textId="77777777" w:rsidR="0022123C" w:rsidRPr="0022123C" w:rsidRDefault="0022123C" w:rsidP="00076DA3">
            <w:pPr>
              <w:spacing w:after="0" w:line="240" w:lineRule="auto"/>
              <w:rPr>
                <w:rFonts w:ascii="Times New Roman" w:hAnsi="Times New Roman" w:cs="Times New Roman"/>
              </w:rPr>
            </w:pPr>
          </w:p>
          <w:p w14:paraId="43AE283B" w14:textId="77777777" w:rsidR="0022123C" w:rsidRPr="0022123C" w:rsidRDefault="0022123C" w:rsidP="00076DA3">
            <w:pPr>
              <w:spacing w:after="0" w:line="240" w:lineRule="auto"/>
              <w:rPr>
                <w:rFonts w:ascii="Times New Roman" w:hAnsi="Times New Roman" w:cs="Times New Roman"/>
              </w:rPr>
            </w:pPr>
          </w:p>
          <w:p w14:paraId="0B4A323C" w14:textId="77777777" w:rsidR="0022123C" w:rsidRPr="0022123C" w:rsidRDefault="0022123C" w:rsidP="00076DA3">
            <w:pPr>
              <w:spacing w:after="0" w:line="240" w:lineRule="auto"/>
              <w:rPr>
                <w:rFonts w:ascii="Times New Roman" w:hAnsi="Times New Roman" w:cs="Times New Roman"/>
              </w:rPr>
            </w:pPr>
          </w:p>
          <w:p w14:paraId="3875D0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C5AF18F" w14:textId="77777777" w:rsidTr="00944C43">
        <w:tc>
          <w:tcPr>
            <w:tcW w:w="1092" w:type="pct"/>
            <w:vMerge/>
          </w:tcPr>
          <w:p w14:paraId="520B96E8" w14:textId="77777777" w:rsidR="0022123C" w:rsidRPr="0022123C" w:rsidRDefault="0022123C" w:rsidP="00076DA3">
            <w:pPr>
              <w:spacing w:after="0" w:line="240" w:lineRule="auto"/>
              <w:rPr>
                <w:rFonts w:ascii="Times New Roman" w:hAnsi="Times New Roman" w:cs="Times New Roman"/>
              </w:rPr>
            </w:pPr>
          </w:p>
        </w:tc>
        <w:tc>
          <w:tcPr>
            <w:tcW w:w="3511" w:type="pct"/>
          </w:tcPr>
          <w:p w14:paraId="21A926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холодных напитков сложного ассортимента.  Правила выбора основных продуктов и ингредиентов к ним подходящего типа. Актуальные направления в приготовлении холодных напитков  сложного ассортимента.</w:t>
            </w:r>
          </w:p>
        </w:tc>
        <w:tc>
          <w:tcPr>
            <w:tcW w:w="397" w:type="pct"/>
            <w:vMerge/>
            <w:vAlign w:val="center"/>
          </w:tcPr>
          <w:p w14:paraId="7129D19A" w14:textId="77777777" w:rsidR="0022123C" w:rsidRPr="0022123C" w:rsidRDefault="0022123C" w:rsidP="00076DA3">
            <w:pPr>
              <w:spacing w:after="0" w:line="240" w:lineRule="auto"/>
              <w:rPr>
                <w:rFonts w:ascii="Times New Roman" w:hAnsi="Times New Roman" w:cs="Times New Roman"/>
              </w:rPr>
            </w:pPr>
          </w:p>
        </w:tc>
      </w:tr>
      <w:tr w:rsidR="0022123C" w:rsidRPr="0022123C" w14:paraId="0ABD25F0" w14:textId="77777777" w:rsidTr="00944C43">
        <w:tc>
          <w:tcPr>
            <w:tcW w:w="1092" w:type="pct"/>
            <w:vMerge/>
          </w:tcPr>
          <w:p w14:paraId="77F1FB73" w14:textId="77777777" w:rsidR="0022123C" w:rsidRPr="0022123C" w:rsidRDefault="0022123C" w:rsidP="00076DA3">
            <w:pPr>
              <w:spacing w:after="0" w:line="240" w:lineRule="auto"/>
              <w:rPr>
                <w:rFonts w:ascii="Times New Roman" w:hAnsi="Times New Roman" w:cs="Times New Roman"/>
              </w:rPr>
            </w:pPr>
          </w:p>
        </w:tc>
        <w:tc>
          <w:tcPr>
            <w:tcW w:w="3511" w:type="pct"/>
          </w:tcPr>
          <w:p w14:paraId="1948586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холодных напитков сложного ассортимента (отжимание и смешивание соков, смешивание напитков с соками и пряностями, проваривание, настаивание, процеживание, смешивание с другими ингредиентами, охлаждение), с использованием техник молекулярной кухни, компрессии продуктов, тонкого измельчения после замораживания.Способы сокращения потерь и сохранения пищевой ценности  продуктов.</w:t>
            </w:r>
          </w:p>
        </w:tc>
        <w:tc>
          <w:tcPr>
            <w:tcW w:w="397" w:type="pct"/>
            <w:vMerge/>
            <w:vAlign w:val="center"/>
          </w:tcPr>
          <w:p w14:paraId="07741102" w14:textId="77777777" w:rsidR="0022123C" w:rsidRPr="0022123C" w:rsidRDefault="0022123C" w:rsidP="00076DA3">
            <w:pPr>
              <w:spacing w:after="0" w:line="240" w:lineRule="auto"/>
              <w:rPr>
                <w:rFonts w:ascii="Times New Roman" w:hAnsi="Times New Roman" w:cs="Times New Roman"/>
              </w:rPr>
            </w:pPr>
          </w:p>
        </w:tc>
      </w:tr>
      <w:tr w:rsidR="0022123C" w:rsidRPr="0022123C" w14:paraId="1F84875C" w14:textId="77777777" w:rsidTr="00944C43">
        <w:tc>
          <w:tcPr>
            <w:tcW w:w="1092" w:type="pct"/>
            <w:vMerge/>
          </w:tcPr>
          <w:p w14:paraId="1565221C" w14:textId="77777777" w:rsidR="0022123C" w:rsidRPr="0022123C" w:rsidRDefault="0022123C" w:rsidP="00076DA3">
            <w:pPr>
              <w:spacing w:after="0" w:line="240" w:lineRule="auto"/>
              <w:rPr>
                <w:rFonts w:ascii="Times New Roman" w:hAnsi="Times New Roman" w:cs="Times New Roman"/>
              </w:rPr>
            </w:pPr>
          </w:p>
        </w:tc>
        <w:tc>
          <w:tcPr>
            <w:tcW w:w="3511" w:type="pct"/>
          </w:tcPr>
          <w:p w14:paraId="63DA4F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Рецептурыхолодных напитков  сложного ассортимента (свежеотжатые соки, фруктово-ягодные прохладительные напитки, холодные пунши, ласси йогуртовые, безалкогольные мохито, фраппе, лимонады, смузи, компоты,  холодные чай и кофе,  коктейли, морсы, квас и т.д.). Варианты подачи холодных напитков сложного ассортимента.</w:t>
            </w:r>
          </w:p>
        </w:tc>
        <w:tc>
          <w:tcPr>
            <w:tcW w:w="397" w:type="pct"/>
            <w:vMerge/>
            <w:vAlign w:val="center"/>
          </w:tcPr>
          <w:p w14:paraId="492159F2" w14:textId="77777777" w:rsidR="0022123C" w:rsidRPr="0022123C" w:rsidRDefault="0022123C" w:rsidP="00076DA3">
            <w:pPr>
              <w:spacing w:after="0" w:line="240" w:lineRule="auto"/>
              <w:rPr>
                <w:rFonts w:ascii="Times New Roman" w:hAnsi="Times New Roman" w:cs="Times New Roman"/>
              </w:rPr>
            </w:pPr>
          </w:p>
        </w:tc>
      </w:tr>
      <w:tr w:rsidR="0022123C" w:rsidRPr="0022123C" w14:paraId="1508FFBE" w14:textId="77777777" w:rsidTr="00944C43">
        <w:trPr>
          <w:trHeight w:val="1591"/>
        </w:trPr>
        <w:tc>
          <w:tcPr>
            <w:tcW w:w="1092" w:type="pct"/>
            <w:vMerge/>
          </w:tcPr>
          <w:p w14:paraId="3A49A439" w14:textId="77777777" w:rsidR="0022123C" w:rsidRPr="0022123C" w:rsidRDefault="0022123C" w:rsidP="00076DA3">
            <w:pPr>
              <w:spacing w:after="0" w:line="240" w:lineRule="auto"/>
              <w:rPr>
                <w:rFonts w:ascii="Times New Roman" w:hAnsi="Times New Roman" w:cs="Times New Roman"/>
              </w:rPr>
            </w:pPr>
          </w:p>
        </w:tc>
        <w:tc>
          <w:tcPr>
            <w:tcW w:w="3511" w:type="pct"/>
          </w:tcPr>
          <w:p w14:paraId="362DE3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Правила оформления и отпуска холодных напитков сложного ассортимента: творческое оформление и эстетичная подача. Правила сервировки стола и подачи, температура подачи холодных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холодных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 </w:t>
            </w:r>
          </w:p>
        </w:tc>
        <w:tc>
          <w:tcPr>
            <w:tcW w:w="397" w:type="pct"/>
            <w:vMerge/>
            <w:vAlign w:val="center"/>
          </w:tcPr>
          <w:p w14:paraId="19776922" w14:textId="77777777" w:rsidR="0022123C" w:rsidRPr="0022123C" w:rsidRDefault="0022123C" w:rsidP="00076DA3">
            <w:pPr>
              <w:spacing w:after="0" w:line="240" w:lineRule="auto"/>
              <w:rPr>
                <w:rFonts w:ascii="Times New Roman" w:hAnsi="Times New Roman" w:cs="Times New Roman"/>
              </w:rPr>
            </w:pPr>
          </w:p>
        </w:tc>
      </w:tr>
      <w:tr w:rsidR="0022123C" w:rsidRPr="0022123C" w14:paraId="2C53BDEA" w14:textId="77777777" w:rsidTr="00944C43">
        <w:trPr>
          <w:trHeight w:val="85"/>
        </w:trPr>
        <w:tc>
          <w:tcPr>
            <w:tcW w:w="1092" w:type="pct"/>
            <w:vMerge w:val="restart"/>
          </w:tcPr>
          <w:p w14:paraId="1547CC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3.2</w:t>
            </w:r>
          </w:p>
          <w:p w14:paraId="7E8E77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горячих напитков сложного ассортимента</w:t>
            </w:r>
          </w:p>
          <w:p w14:paraId="3A8DE818" w14:textId="77777777" w:rsidR="0022123C" w:rsidRPr="0022123C" w:rsidRDefault="0022123C" w:rsidP="00076DA3">
            <w:pPr>
              <w:spacing w:after="0" w:line="240" w:lineRule="auto"/>
              <w:rPr>
                <w:rFonts w:ascii="Times New Roman" w:hAnsi="Times New Roman" w:cs="Times New Roman"/>
              </w:rPr>
            </w:pPr>
          </w:p>
          <w:p w14:paraId="710DA247" w14:textId="77777777" w:rsidR="0022123C" w:rsidRPr="0022123C" w:rsidRDefault="0022123C" w:rsidP="00076DA3">
            <w:pPr>
              <w:spacing w:after="0" w:line="240" w:lineRule="auto"/>
              <w:rPr>
                <w:rFonts w:ascii="Times New Roman" w:hAnsi="Times New Roman" w:cs="Times New Roman"/>
              </w:rPr>
            </w:pPr>
          </w:p>
          <w:p w14:paraId="33177B86" w14:textId="77777777" w:rsidR="0022123C" w:rsidRPr="0022123C" w:rsidRDefault="0022123C" w:rsidP="00076DA3">
            <w:pPr>
              <w:spacing w:after="0" w:line="240" w:lineRule="auto"/>
              <w:rPr>
                <w:rFonts w:ascii="Times New Roman" w:hAnsi="Times New Roman" w:cs="Times New Roman"/>
              </w:rPr>
            </w:pPr>
          </w:p>
          <w:p w14:paraId="26EA95BA" w14:textId="77777777" w:rsidR="0022123C" w:rsidRPr="0022123C" w:rsidRDefault="0022123C" w:rsidP="00076DA3">
            <w:pPr>
              <w:spacing w:after="0" w:line="240" w:lineRule="auto"/>
              <w:rPr>
                <w:rFonts w:ascii="Times New Roman" w:hAnsi="Times New Roman" w:cs="Times New Roman"/>
              </w:rPr>
            </w:pPr>
          </w:p>
          <w:p w14:paraId="107ED671" w14:textId="77777777" w:rsidR="0022123C" w:rsidRPr="0022123C" w:rsidRDefault="0022123C" w:rsidP="00076DA3">
            <w:pPr>
              <w:spacing w:after="0" w:line="240" w:lineRule="auto"/>
              <w:rPr>
                <w:rFonts w:ascii="Times New Roman" w:hAnsi="Times New Roman" w:cs="Times New Roman"/>
              </w:rPr>
            </w:pPr>
          </w:p>
        </w:tc>
        <w:tc>
          <w:tcPr>
            <w:tcW w:w="3511" w:type="pct"/>
          </w:tcPr>
          <w:p w14:paraId="6CF566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397" w:type="pct"/>
            <w:vMerge w:val="restart"/>
            <w:vAlign w:val="center"/>
          </w:tcPr>
          <w:p w14:paraId="1D70A21D" w14:textId="77777777" w:rsidR="0022123C" w:rsidRPr="0022123C" w:rsidRDefault="0022123C" w:rsidP="00076DA3">
            <w:pPr>
              <w:spacing w:after="0" w:line="240" w:lineRule="auto"/>
              <w:rPr>
                <w:rFonts w:ascii="Times New Roman" w:hAnsi="Times New Roman" w:cs="Times New Roman"/>
              </w:rPr>
            </w:pPr>
          </w:p>
          <w:p w14:paraId="0507ECE9" w14:textId="77777777" w:rsidR="0022123C" w:rsidRPr="0022123C" w:rsidRDefault="0022123C" w:rsidP="00076DA3">
            <w:pPr>
              <w:spacing w:after="0" w:line="240" w:lineRule="auto"/>
              <w:rPr>
                <w:rFonts w:ascii="Times New Roman" w:hAnsi="Times New Roman" w:cs="Times New Roman"/>
              </w:rPr>
            </w:pPr>
          </w:p>
          <w:p w14:paraId="1C1846DE" w14:textId="77777777" w:rsidR="0022123C" w:rsidRPr="0022123C" w:rsidRDefault="0022123C" w:rsidP="00076DA3">
            <w:pPr>
              <w:spacing w:after="0" w:line="240" w:lineRule="auto"/>
              <w:rPr>
                <w:rFonts w:ascii="Times New Roman" w:hAnsi="Times New Roman" w:cs="Times New Roman"/>
              </w:rPr>
            </w:pPr>
          </w:p>
          <w:p w14:paraId="6A636A2B" w14:textId="77777777" w:rsidR="0022123C" w:rsidRPr="0022123C" w:rsidRDefault="0022123C" w:rsidP="00076DA3">
            <w:pPr>
              <w:spacing w:after="0" w:line="240" w:lineRule="auto"/>
              <w:rPr>
                <w:rFonts w:ascii="Times New Roman" w:hAnsi="Times New Roman" w:cs="Times New Roman"/>
              </w:rPr>
            </w:pPr>
          </w:p>
          <w:p w14:paraId="02ECE451" w14:textId="77777777" w:rsidR="0022123C" w:rsidRPr="0022123C" w:rsidRDefault="0022123C" w:rsidP="00076DA3">
            <w:pPr>
              <w:spacing w:after="0" w:line="240" w:lineRule="auto"/>
              <w:rPr>
                <w:rFonts w:ascii="Times New Roman" w:hAnsi="Times New Roman" w:cs="Times New Roman"/>
              </w:rPr>
            </w:pPr>
          </w:p>
          <w:p w14:paraId="54FFB218" w14:textId="77777777" w:rsidR="0022123C" w:rsidRPr="0022123C" w:rsidRDefault="0022123C" w:rsidP="00076DA3">
            <w:pPr>
              <w:spacing w:after="0" w:line="240" w:lineRule="auto"/>
              <w:rPr>
                <w:rFonts w:ascii="Times New Roman" w:hAnsi="Times New Roman" w:cs="Times New Roman"/>
              </w:rPr>
            </w:pPr>
          </w:p>
          <w:p w14:paraId="7060252D" w14:textId="77777777" w:rsidR="0022123C" w:rsidRPr="0022123C" w:rsidRDefault="0022123C" w:rsidP="00076DA3">
            <w:pPr>
              <w:spacing w:after="0" w:line="240" w:lineRule="auto"/>
              <w:rPr>
                <w:rFonts w:ascii="Times New Roman" w:hAnsi="Times New Roman" w:cs="Times New Roman"/>
              </w:rPr>
            </w:pPr>
          </w:p>
          <w:p w14:paraId="337F13C1" w14:textId="77777777" w:rsidR="0022123C" w:rsidRPr="0022123C" w:rsidRDefault="0022123C" w:rsidP="00076DA3">
            <w:pPr>
              <w:spacing w:after="0" w:line="240" w:lineRule="auto"/>
              <w:rPr>
                <w:rFonts w:ascii="Times New Roman" w:hAnsi="Times New Roman" w:cs="Times New Roman"/>
              </w:rPr>
            </w:pPr>
          </w:p>
          <w:p w14:paraId="2D2595E0" w14:textId="77777777" w:rsidR="0022123C" w:rsidRPr="0022123C" w:rsidRDefault="0022123C" w:rsidP="00076DA3">
            <w:pPr>
              <w:spacing w:after="0" w:line="240" w:lineRule="auto"/>
              <w:rPr>
                <w:rFonts w:ascii="Times New Roman" w:hAnsi="Times New Roman" w:cs="Times New Roman"/>
              </w:rPr>
            </w:pPr>
          </w:p>
          <w:p w14:paraId="15F38626" w14:textId="77777777" w:rsidR="0022123C" w:rsidRPr="0022123C" w:rsidRDefault="0022123C" w:rsidP="00076DA3">
            <w:pPr>
              <w:spacing w:after="0" w:line="240" w:lineRule="auto"/>
              <w:rPr>
                <w:rFonts w:ascii="Times New Roman" w:hAnsi="Times New Roman" w:cs="Times New Roman"/>
              </w:rPr>
            </w:pPr>
          </w:p>
          <w:p w14:paraId="3A6E16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6D8A9D1A" w14:textId="77777777" w:rsidTr="00944C43">
        <w:tc>
          <w:tcPr>
            <w:tcW w:w="1092" w:type="pct"/>
            <w:vMerge/>
          </w:tcPr>
          <w:p w14:paraId="23A99041" w14:textId="77777777" w:rsidR="0022123C" w:rsidRPr="0022123C" w:rsidRDefault="0022123C" w:rsidP="00076DA3">
            <w:pPr>
              <w:spacing w:after="0" w:line="240" w:lineRule="auto"/>
              <w:rPr>
                <w:rFonts w:ascii="Times New Roman" w:hAnsi="Times New Roman" w:cs="Times New Roman"/>
              </w:rPr>
            </w:pPr>
          </w:p>
        </w:tc>
        <w:tc>
          <w:tcPr>
            <w:tcW w:w="3511" w:type="pct"/>
          </w:tcPr>
          <w:p w14:paraId="3B0FC3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требования к качеству, пищевая ценность горячих напитков сложного ассортимента.  Правила выбора основных продуктов и ингредиентов к ним подходящего типа. Актуальные направления в приготовлении горячих напитков  сложного ассортимента. Организация работы бариста.</w:t>
            </w:r>
          </w:p>
        </w:tc>
        <w:tc>
          <w:tcPr>
            <w:tcW w:w="397" w:type="pct"/>
            <w:vMerge/>
            <w:vAlign w:val="center"/>
          </w:tcPr>
          <w:p w14:paraId="66D3FC80" w14:textId="77777777" w:rsidR="0022123C" w:rsidRPr="0022123C" w:rsidRDefault="0022123C" w:rsidP="00076DA3">
            <w:pPr>
              <w:spacing w:after="0" w:line="240" w:lineRule="auto"/>
              <w:rPr>
                <w:rFonts w:ascii="Times New Roman" w:hAnsi="Times New Roman" w:cs="Times New Roman"/>
              </w:rPr>
            </w:pPr>
          </w:p>
        </w:tc>
      </w:tr>
      <w:tr w:rsidR="0022123C" w:rsidRPr="0022123C" w14:paraId="245222BC" w14:textId="77777777" w:rsidTr="00944C43">
        <w:tc>
          <w:tcPr>
            <w:tcW w:w="1092" w:type="pct"/>
            <w:vMerge/>
          </w:tcPr>
          <w:p w14:paraId="79B9F025" w14:textId="77777777" w:rsidR="0022123C" w:rsidRPr="0022123C" w:rsidRDefault="0022123C" w:rsidP="00076DA3">
            <w:pPr>
              <w:spacing w:after="0" w:line="240" w:lineRule="auto"/>
              <w:rPr>
                <w:rFonts w:ascii="Times New Roman" w:hAnsi="Times New Roman" w:cs="Times New Roman"/>
              </w:rPr>
            </w:pPr>
          </w:p>
        </w:tc>
        <w:tc>
          <w:tcPr>
            <w:tcW w:w="3511" w:type="pct"/>
          </w:tcPr>
          <w:p w14:paraId="6D3EA5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Комбинирование различных способов и современные методы приготовления горячих напитков сложного ассортимента (отжимание, смешивание горячих напитков с соками и пряностями, проваривание, варка и настаивание медовой воды с пряностями, процеживание, смешивание с другими ингредиентами).Способы сокращения потерь и сохранения пищевой ценности  продуктов.</w:t>
            </w:r>
          </w:p>
        </w:tc>
        <w:tc>
          <w:tcPr>
            <w:tcW w:w="397" w:type="pct"/>
            <w:vMerge/>
            <w:vAlign w:val="center"/>
          </w:tcPr>
          <w:p w14:paraId="175EA0F9" w14:textId="77777777" w:rsidR="0022123C" w:rsidRPr="0022123C" w:rsidRDefault="0022123C" w:rsidP="00076DA3">
            <w:pPr>
              <w:spacing w:after="0" w:line="240" w:lineRule="auto"/>
              <w:rPr>
                <w:rFonts w:ascii="Times New Roman" w:hAnsi="Times New Roman" w:cs="Times New Roman"/>
              </w:rPr>
            </w:pPr>
          </w:p>
        </w:tc>
      </w:tr>
      <w:tr w:rsidR="0022123C" w:rsidRPr="0022123C" w14:paraId="472E37C9" w14:textId="77777777" w:rsidTr="00944C43">
        <w:tc>
          <w:tcPr>
            <w:tcW w:w="1092" w:type="pct"/>
            <w:vMerge/>
          </w:tcPr>
          <w:p w14:paraId="7E0B5B90" w14:textId="77777777" w:rsidR="0022123C" w:rsidRPr="0022123C" w:rsidRDefault="0022123C" w:rsidP="00076DA3">
            <w:pPr>
              <w:spacing w:after="0" w:line="240" w:lineRule="auto"/>
              <w:rPr>
                <w:rFonts w:ascii="Times New Roman" w:hAnsi="Times New Roman" w:cs="Times New Roman"/>
              </w:rPr>
            </w:pPr>
          </w:p>
        </w:tc>
        <w:tc>
          <w:tcPr>
            <w:tcW w:w="3511" w:type="pct"/>
          </w:tcPr>
          <w:p w14:paraId="14C498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Рецептурыгорячих напитков  сложного ассортимента (чай, кофе, какао, шоколад, горячий пунш, сбитень, глинтвейн, взвар и т.д.). Варианты подачи горячих напитков сложного ассортимента.</w:t>
            </w:r>
          </w:p>
        </w:tc>
        <w:tc>
          <w:tcPr>
            <w:tcW w:w="397" w:type="pct"/>
            <w:vMerge/>
            <w:vAlign w:val="center"/>
          </w:tcPr>
          <w:p w14:paraId="5512A419" w14:textId="77777777" w:rsidR="0022123C" w:rsidRPr="0022123C" w:rsidRDefault="0022123C" w:rsidP="00076DA3">
            <w:pPr>
              <w:spacing w:after="0" w:line="240" w:lineRule="auto"/>
              <w:rPr>
                <w:rFonts w:ascii="Times New Roman" w:hAnsi="Times New Roman" w:cs="Times New Roman"/>
              </w:rPr>
            </w:pPr>
          </w:p>
        </w:tc>
      </w:tr>
      <w:tr w:rsidR="0022123C" w:rsidRPr="0022123C" w14:paraId="45B3EBE0" w14:textId="77777777" w:rsidTr="00944C43">
        <w:tc>
          <w:tcPr>
            <w:tcW w:w="1092" w:type="pct"/>
            <w:vMerge/>
          </w:tcPr>
          <w:p w14:paraId="531EF8A7" w14:textId="77777777" w:rsidR="0022123C" w:rsidRPr="0022123C" w:rsidRDefault="0022123C" w:rsidP="00076DA3">
            <w:pPr>
              <w:spacing w:after="0" w:line="240" w:lineRule="auto"/>
              <w:rPr>
                <w:rFonts w:ascii="Times New Roman" w:hAnsi="Times New Roman" w:cs="Times New Roman"/>
              </w:rPr>
            </w:pPr>
          </w:p>
        </w:tc>
        <w:tc>
          <w:tcPr>
            <w:tcW w:w="3511" w:type="pct"/>
          </w:tcPr>
          <w:p w14:paraId="6636085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и отпуска горячих напитков сложного ассортимента: творческое оформление и эстетичная подача. Правила сервировки стола и подачи, температура подачи горячих напитков. Выбор посуды для отпуска, способы подачи в зависимости от типа организации питания и способа обслуживания («шведский стол», выездное обслуживание (кейтеринг), фуршет).  Порционирование,  эстетичная упаковка, подготовка горячих напитков для отпуска на вынос. Контроль хранения и расхода продуктов. Условия и сроки хранения с учетом требований к безопасному хранению пищевых продуктов (ХАССП).</w:t>
            </w:r>
          </w:p>
        </w:tc>
        <w:tc>
          <w:tcPr>
            <w:tcW w:w="397" w:type="pct"/>
            <w:vMerge/>
            <w:vAlign w:val="center"/>
          </w:tcPr>
          <w:p w14:paraId="41E9E99C" w14:textId="77777777" w:rsidR="0022123C" w:rsidRPr="0022123C" w:rsidRDefault="0022123C" w:rsidP="00076DA3">
            <w:pPr>
              <w:spacing w:after="0" w:line="240" w:lineRule="auto"/>
              <w:rPr>
                <w:rFonts w:ascii="Times New Roman" w:hAnsi="Times New Roman" w:cs="Times New Roman"/>
              </w:rPr>
            </w:pPr>
          </w:p>
        </w:tc>
      </w:tr>
      <w:tr w:rsidR="0022123C" w:rsidRPr="0022123C" w14:paraId="26A64D88" w14:textId="77777777" w:rsidTr="00944C43">
        <w:tc>
          <w:tcPr>
            <w:tcW w:w="1092" w:type="pct"/>
            <w:vMerge/>
          </w:tcPr>
          <w:p w14:paraId="226CC0ED" w14:textId="77777777" w:rsidR="0022123C" w:rsidRPr="0022123C" w:rsidRDefault="0022123C" w:rsidP="00076DA3">
            <w:pPr>
              <w:spacing w:after="0" w:line="240" w:lineRule="auto"/>
              <w:rPr>
                <w:rFonts w:ascii="Times New Roman" w:hAnsi="Times New Roman" w:cs="Times New Roman"/>
              </w:rPr>
            </w:pPr>
          </w:p>
        </w:tc>
        <w:tc>
          <w:tcPr>
            <w:tcW w:w="3511" w:type="pct"/>
          </w:tcPr>
          <w:p w14:paraId="413201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397" w:type="pct"/>
          </w:tcPr>
          <w:p w14:paraId="3677A2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22123C" w:rsidRPr="0022123C" w14:paraId="4E2BFA87" w14:textId="77777777" w:rsidTr="00944C43">
        <w:tc>
          <w:tcPr>
            <w:tcW w:w="1092" w:type="pct"/>
            <w:vMerge/>
          </w:tcPr>
          <w:p w14:paraId="54F934D8" w14:textId="77777777" w:rsidR="0022123C" w:rsidRPr="0022123C" w:rsidRDefault="0022123C" w:rsidP="00076DA3">
            <w:pPr>
              <w:spacing w:after="0" w:line="240" w:lineRule="auto"/>
              <w:rPr>
                <w:rFonts w:ascii="Times New Roman" w:hAnsi="Times New Roman" w:cs="Times New Roman"/>
              </w:rPr>
            </w:pPr>
          </w:p>
        </w:tc>
        <w:tc>
          <w:tcPr>
            <w:tcW w:w="3511" w:type="pct"/>
          </w:tcPr>
          <w:p w14:paraId="776D25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Лабораторная работа.Приготовление, оформление, отпуск и презентация  холодных и горячих  напитков  сложного ассортимента.</w:t>
            </w:r>
          </w:p>
        </w:tc>
        <w:tc>
          <w:tcPr>
            <w:tcW w:w="397" w:type="pct"/>
            <w:vAlign w:val="center"/>
          </w:tcPr>
          <w:p w14:paraId="314564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4F1F2654" w14:textId="77777777" w:rsidTr="00944C43">
        <w:tc>
          <w:tcPr>
            <w:tcW w:w="1092" w:type="pct"/>
          </w:tcPr>
          <w:p w14:paraId="0836E9F5" w14:textId="77777777" w:rsidR="0022123C" w:rsidRPr="0022123C" w:rsidRDefault="0022123C" w:rsidP="00076DA3">
            <w:pPr>
              <w:spacing w:after="0" w:line="240" w:lineRule="auto"/>
              <w:rPr>
                <w:rFonts w:ascii="Times New Roman" w:hAnsi="Times New Roman" w:cs="Times New Roman"/>
              </w:rPr>
            </w:pPr>
          </w:p>
        </w:tc>
        <w:tc>
          <w:tcPr>
            <w:tcW w:w="3511" w:type="pct"/>
          </w:tcPr>
          <w:p w14:paraId="3DBA18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Организация рабочего места повара по приготовлению холодных и горячих напитков  сложного ассортимента.</w:t>
            </w:r>
          </w:p>
        </w:tc>
        <w:tc>
          <w:tcPr>
            <w:tcW w:w="397" w:type="pct"/>
            <w:vAlign w:val="center"/>
          </w:tcPr>
          <w:p w14:paraId="2749A3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20366DAA" w14:textId="77777777" w:rsidTr="00944C43">
        <w:tc>
          <w:tcPr>
            <w:tcW w:w="1092" w:type="pct"/>
          </w:tcPr>
          <w:p w14:paraId="790E3955" w14:textId="77777777" w:rsidR="0022123C" w:rsidRPr="0022123C" w:rsidRDefault="0022123C" w:rsidP="00076DA3">
            <w:pPr>
              <w:spacing w:after="0" w:line="240" w:lineRule="auto"/>
              <w:rPr>
                <w:rFonts w:ascii="Times New Roman" w:hAnsi="Times New Roman" w:cs="Times New Roman"/>
              </w:rPr>
            </w:pPr>
          </w:p>
        </w:tc>
        <w:tc>
          <w:tcPr>
            <w:tcW w:w="3511" w:type="pct"/>
          </w:tcPr>
          <w:p w14:paraId="31BA63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397" w:type="pct"/>
            <w:vAlign w:val="center"/>
          </w:tcPr>
          <w:p w14:paraId="5683FA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11256102" w14:textId="77777777" w:rsidTr="00944C43">
        <w:tc>
          <w:tcPr>
            <w:tcW w:w="1092" w:type="pct"/>
          </w:tcPr>
          <w:p w14:paraId="6319E028" w14:textId="77777777" w:rsidR="0022123C" w:rsidRPr="0022123C" w:rsidRDefault="0022123C" w:rsidP="00076DA3">
            <w:pPr>
              <w:spacing w:after="0" w:line="240" w:lineRule="auto"/>
              <w:rPr>
                <w:rFonts w:ascii="Times New Roman" w:hAnsi="Times New Roman" w:cs="Times New Roman"/>
              </w:rPr>
            </w:pPr>
          </w:p>
        </w:tc>
        <w:tc>
          <w:tcPr>
            <w:tcW w:w="3511" w:type="pct"/>
          </w:tcPr>
          <w:p w14:paraId="72B950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ab/>
              <w:t xml:space="preserve">Консультации </w:t>
            </w:r>
          </w:p>
        </w:tc>
        <w:tc>
          <w:tcPr>
            <w:tcW w:w="397" w:type="pct"/>
            <w:vAlign w:val="center"/>
          </w:tcPr>
          <w:p w14:paraId="4A5A9C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230A8318" w14:textId="77777777" w:rsidTr="00944C43">
        <w:trPr>
          <w:trHeight w:val="604"/>
        </w:trPr>
        <w:tc>
          <w:tcPr>
            <w:tcW w:w="4603" w:type="pct"/>
            <w:gridSpan w:val="2"/>
          </w:tcPr>
          <w:p w14:paraId="62073F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3.</w:t>
            </w:r>
          </w:p>
          <w:p w14:paraId="4B1162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Работаснормативной и технологической документацией, справочнойлитературой.</w:t>
            </w:r>
          </w:p>
        </w:tc>
        <w:tc>
          <w:tcPr>
            <w:tcW w:w="397" w:type="pct"/>
            <w:vAlign w:val="center"/>
          </w:tcPr>
          <w:p w14:paraId="74EC29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2B081B05" w14:textId="77777777" w:rsidTr="00944C43">
        <w:tc>
          <w:tcPr>
            <w:tcW w:w="4603" w:type="pct"/>
            <w:gridSpan w:val="2"/>
          </w:tcPr>
          <w:p w14:paraId="6553E9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Учебная практика по ПМ.04</w:t>
            </w:r>
          </w:p>
          <w:p w14:paraId="5F25BC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работ:</w:t>
            </w:r>
          </w:p>
          <w:p w14:paraId="45BCF0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7C5ECB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Оформление заявок на продукты, расходные материалы, необходимые для приготовления холодных и горячих десертов, напитков сложного ассортимента. </w:t>
            </w:r>
          </w:p>
          <w:p w14:paraId="5BBD36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Проверка соответствия количества и качества поступивших продуктов накладной.</w:t>
            </w:r>
          </w:p>
          <w:p w14:paraId="04CEEA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подготовка основных продуктов и дополнительных ингредиентов  (вручную и механическим способом) с учетом их сочетаемости с основным продуктом.</w:t>
            </w:r>
          </w:p>
          <w:p w14:paraId="1115C4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холодных и горячих десертов, напитков.</w:t>
            </w:r>
          </w:p>
          <w:p w14:paraId="0B1AB2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применение, комбинирование методов приготовления холодных и горячих десертов, напитков сложного ассортиментас учетом типа питания, вида и кулинарных свойств используемых продуктов и полуфабрикатов, требований рецептуры, последовательности приготовления, особенностей заказа.</w:t>
            </w:r>
          </w:p>
          <w:p w14:paraId="1A34F6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Приготовление, оформление холодных и горячих десертов, напитков сложного ассортимента сложного ассортимента, в том числе региональных, с учетом рационального расхода продуктов, полуфабрикатов, соблюдения режимов приготовления, стандартов чистоты, обеспечения безопасности готовой продукции. </w:t>
            </w:r>
          </w:p>
          <w:p w14:paraId="7CF0B1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38D603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качества холодных и горячих десертов, напитков сложного ассортимента перед отпуском, упаковкой на вынос.</w:t>
            </w:r>
          </w:p>
          <w:p w14:paraId="055A69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Хранение с учетом  температуры подачи холодных и горячих десертов, напитков на раздаче. </w:t>
            </w:r>
          </w:p>
          <w:p w14:paraId="788515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Порционирование (комплектование), сервировка и творческое оформление холодных и горячих десертов, напитков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 </w:t>
            </w:r>
          </w:p>
          <w:p w14:paraId="24A985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готовых холодных десертов, напитков сложного ассортимента, полуфабрикатов с учетом требований к безопасности пищевых продуктов.</w:t>
            </w:r>
          </w:p>
          <w:p w14:paraId="166A73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Хранение свежеприготовленных, охлажденных и замороженныххолодных и горячих десертов, напитков сложного ассортимента с учетом требований по безопасности, соблюдения режимов хранения.</w:t>
            </w:r>
          </w:p>
          <w:p w14:paraId="0CD8CC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холодных и горячих десертов, напитков  на вынос и для транспортирования.</w:t>
            </w:r>
          </w:p>
          <w:p w14:paraId="741895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холодных и горячих десертов, напитков сложного ассортимента с учетом потребностей различных категорий  потребителей, видов и форм обслуживания.</w:t>
            </w:r>
          </w:p>
          <w:p w14:paraId="6E223D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Разработка, адаптация рецептур с учетом взаимозаменяемости сырья, продуктов, изменения выхода продукции, вида и формы обслуживания. </w:t>
            </w:r>
          </w:p>
          <w:p w14:paraId="32A97F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стоимости холодных и горячих десертов, напитков.</w:t>
            </w:r>
          </w:p>
          <w:p w14:paraId="2B93A4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5A244D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3DC16C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14:paraId="407211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397" w:type="pct"/>
            <w:vAlign w:val="center"/>
          </w:tcPr>
          <w:p w14:paraId="7315EB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36</w:t>
            </w:r>
          </w:p>
        </w:tc>
      </w:tr>
      <w:tr w:rsidR="0022123C" w:rsidRPr="0022123C" w14:paraId="58260E86" w14:textId="77777777" w:rsidTr="00944C43">
        <w:tc>
          <w:tcPr>
            <w:tcW w:w="4603" w:type="pct"/>
            <w:gridSpan w:val="2"/>
          </w:tcPr>
          <w:p w14:paraId="71014C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  (концентрированная) по ПМ. 04</w:t>
            </w:r>
          </w:p>
          <w:p w14:paraId="59DFF7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работ:</w:t>
            </w:r>
          </w:p>
          <w:p w14:paraId="00203A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6F5F7A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3CE6D8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7F1BA2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Выполнение задания (заказа) по приготовлениюхолодных и горячих десертов, напитков сложного ассортимента в соответствиизаданием (заказом)  производственной программой кухни ресторана. </w:t>
            </w:r>
          </w:p>
          <w:p w14:paraId="6238FC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реализации (презентации) готовых холодных и горячих десертов, напитков сложного ассортимента (порционирования (комплектования), сервировки и творческого оформления холодных и горячих десертов, напитков сложного ассортимента для подачи) с учетом соблюдения выхода порций, рационального использования ресурсов, соблюдения требований по безопасности готовой продукции.Упаковка готовых холодных и горячих десертов, напитков сложного ассортимента на вынос и для транспортирования.</w:t>
            </w:r>
          </w:p>
          <w:p w14:paraId="3F35FA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готовых холодных и горячих десертов, напитков на раздаче с учетом соблюдения требований по безопасности продукции, обеспечения требуемой температуры отпуска.</w:t>
            </w:r>
          </w:p>
          <w:p w14:paraId="14E3C9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замораживаниеготовой продукции с учетом обеспечения ее безопасности), организация хранения.</w:t>
            </w:r>
          </w:p>
          <w:p w14:paraId="01B794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7AB631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холодных и горячих десертов, напитков сложного ассортимента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397" w:type="pct"/>
            <w:vAlign w:val="center"/>
          </w:tcPr>
          <w:p w14:paraId="3AA7F3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72</w:t>
            </w:r>
          </w:p>
        </w:tc>
      </w:tr>
      <w:tr w:rsidR="0022123C" w:rsidRPr="0022123C" w14:paraId="48C9D954" w14:textId="77777777" w:rsidTr="00944C43">
        <w:tc>
          <w:tcPr>
            <w:tcW w:w="4603" w:type="pct"/>
            <w:gridSpan w:val="2"/>
          </w:tcPr>
          <w:p w14:paraId="470821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397" w:type="pct"/>
            <w:vAlign w:val="center"/>
          </w:tcPr>
          <w:p w14:paraId="1E0BE1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r>
      <w:tr w:rsidR="0022123C" w:rsidRPr="0022123C" w14:paraId="7F7C865D" w14:textId="77777777" w:rsidTr="00944C43">
        <w:tc>
          <w:tcPr>
            <w:tcW w:w="4603" w:type="pct"/>
            <w:gridSpan w:val="2"/>
          </w:tcPr>
          <w:p w14:paraId="02A359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397" w:type="pct"/>
            <w:vAlign w:val="center"/>
          </w:tcPr>
          <w:p w14:paraId="4FBC22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259</w:t>
            </w:r>
          </w:p>
        </w:tc>
      </w:tr>
    </w:tbl>
    <w:p w14:paraId="673B9CF0" w14:textId="77777777" w:rsidR="0022123C" w:rsidRPr="0022123C" w:rsidRDefault="0022123C" w:rsidP="00076DA3">
      <w:pPr>
        <w:spacing w:after="0" w:line="240" w:lineRule="auto"/>
        <w:rPr>
          <w:rFonts w:ascii="Times New Roman" w:hAnsi="Times New Roman" w:cs="Times New Roman"/>
        </w:rPr>
      </w:pPr>
    </w:p>
    <w:p w14:paraId="750086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785"/>
        <w:gridCol w:w="1950"/>
      </w:tblGrid>
      <w:tr w:rsidR="0022123C" w:rsidRPr="0022123C" w14:paraId="1B4E8CDB" w14:textId="77777777" w:rsidTr="00EC236D">
        <w:trPr>
          <w:trHeight w:val="1180"/>
        </w:trPr>
        <w:tc>
          <w:tcPr>
            <w:tcW w:w="2978" w:type="dxa"/>
          </w:tcPr>
          <w:p w14:paraId="303376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4785" w:type="dxa"/>
          </w:tcPr>
          <w:p w14:paraId="41660098" w14:textId="77777777" w:rsidR="0022123C" w:rsidRPr="0022123C" w:rsidRDefault="0022123C" w:rsidP="00076DA3">
            <w:pPr>
              <w:spacing w:after="0" w:line="240" w:lineRule="auto"/>
              <w:rPr>
                <w:rFonts w:ascii="Times New Roman" w:hAnsi="Times New Roman" w:cs="Times New Roman"/>
              </w:rPr>
            </w:pPr>
          </w:p>
          <w:p w14:paraId="01319E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950" w:type="dxa"/>
          </w:tcPr>
          <w:p w14:paraId="679232E7" w14:textId="77777777" w:rsidR="0022123C" w:rsidRPr="0022123C" w:rsidRDefault="0022123C" w:rsidP="00076DA3">
            <w:pPr>
              <w:spacing w:after="0" w:line="240" w:lineRule="auto"/>
              <w:rPr>
                <w:rFonts w:ascii="Times New Roman" w:hAnsi="Times New Roman" w:cs="Times New Roman"/>
              </w:rPr>
            </w:pPr>
          </w:p>
          <w:p w14:paraId="6EB7C6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22123C" w:rsidRPr="0022123C" w14:paraId="031469AE" w14:textId="77777777" w:rsidTr="00EC236D">
        <w:trPr>
          <w:trHeight w:val="841"/>
        </w:trPr>
        <w:tc>
          <w:tcPr>
            <w:tcW w:w="2978" w:type="dxa"/>
          </w:tcPr>
          <w:p w14:paraId="2F7E80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4.1. </w:t>
            </w:r>
          </w:p>
          <w:p w14:paraId="2314B1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холодных и горячих сладких блюд, десертов, напитков в соответствии с инструкциями и регламентами</w:t>
            </w:r>
          </w:p>
        </w:tc>
        <w:tc>
          <w:tcPr>
            <w:tcW w:w="4785" w:type="dxa"/>
          </w:tcPr>
          <w:p w14:paraId="6BEF1C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14:paraId="4F12BD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холодных и горячих десертов, напитков сложного ассортимента);</w:t>
            </w:r>
          </w:p>
          <w:p w14:paraId="1D0D7D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продуктов, полуфабрикатов, материалов на рабочем месте;</w:t>
            </w:r>
          </w:p>
          <w:p w14:paraId="29822B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продуктов, полуфабрикатов, материалов требованиям регламентов, рецептуре;</w:t>
            </w:r>
          </w:p>
          <w:p w14:paraId="01BA13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их квалификации;</w:t>
            </w:r>
          </w:p>
          <w:p w14:paraId="5A779D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полуфабрикатов, готовых холодных и горячих десертов, напитков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14:paraId="39EF66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302F9C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14:paraId="2D9D216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14:paraId="00175A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950" w:type="dxa"/>
            <w:vMerge w:val="restart"/>
          </w:tcPr>
          <w:p w14:paraId="1AF180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3DEE4B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79CF2E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лабораторных занятий;</w:t>
            </w:r>
          </w:p>
          <w:p w14:paraId="1C45D7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14:paraId="3E79CB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самостоятельной работе</w:t>
            </w:r>
          </w:p>
          <w:p w14:paraId="617592DC" w14:textId="77777777" w:rsidR="0022123C" w:rsidRPr="0022123C" w:rsidRDefault="0022123C" w:rsidP="00076DA3">
            <w:pPr>
              <w:spacing w:after="0" w:line="240" w:lineRule="auto"/>
              <w:rPr>
                <w:rFonts w:ascii="Times New Roman" w:hAnsi="Times New Roman" w:cs="Times New Roman"/>
              </w:rPr>
            </w:pPr>
          </w:p>
          <w:p w14:paraId="768FDD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082816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14:paraId="050455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1261E2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14:paraId="502FD5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560D7711" w14:textId="77777777" w:rsidR="0022123C" w:rsidRPr="0022123C" w:rsidRDefault="0022123C" w:rsidP="00076DA3">
            <w:pPr>
              <w:spacing w:after="0" w:line="240" w:lineRule="auto"/>
              <w:rPr>
                <w:rFonts w:ascii="Times New Roman" w:hAnsi="Times New Roman" w:cs="Times New Roman"/>
              </w:rPr>
            </w:pPr>
          </w:p>
          <w:p w14:paraId="5D9DA01D" w14:textId="77777777" w:rsidR="0022123C" w:rsidRPr="0022123C" w:rsidRDefault="0022123C" w:rsidP="00076DA3">
            <w:pPr>
              <w:spacing w:after="0" w:line="240" w:lineRule="auto"/>
              <w:rPr>
                <w:rFonts w:ascii="Times New Roman" w:hAnsi="Times New Roman" w:cs="Times New Roman"/>
              </w:rPr>
            </w:pPr>
          </w:p>
        </w:tc>
      </w:tr>
      <w:tr w:rsidR="0022123C" w:rsidRPr="0022123C" w14:paraId="6C29D41C" w14:textId="77777777" w:rsidTr="00EC236D">
        <w:tc>
          <w:tcPr>
            <w:tcW w:w="2978" w:type="dxa"/>
          </w:tcPr>
          <w:p w14:paraId="4126F6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4.2.</w:t>
            </w:r>
          </w:p>
          <w:p w14:paraId="0EC4BE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десертов сложного  ассортимента с учетом потребностей различных категорий потребителей, видов и форм обслуживания</w:t>
            </w:r>
          </w:p>
          <w:p w14:paraId="2CC35D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4.3. </w:t>
            </w:r>
          </w:p>
          <w:p w14:paraId="5DE84B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десертов сложного ассортимента с учетом потребностей различных категорий потребителей, видов и форм обслуживания</w:t>
            </w:r>
          </w:p>
          <w:p w14:paraId="3396FC38" w14:textId="77777777" w:rsidR="0022123C" w:rsidRPr="0022123C" w:rsidRDefault="0022123C" w:rsidP="00076DA3">
            <w:pPr>
              <w:spacing w:after="0" w:line="240" w:lineRule="auto"/>
              <w:rPr>
                <w:rFonts w:ascii="Times New Roman" w:hAnsi="Times New Roman" w:cs="Times New Roman"/>
              </w:rPr>
            </w:pPr>
          </w:p>
          <w:p w14:paraId="4256B1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4.4. </w:t>
            </w:r>
          </w:p>
          <w:p w14:paraId="12F3E8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холодных напитков сложного ассортимента с учетом потребностей различных категорий потребителей, видов и форм обслуживания</w:t>
            </w:r>
          </w:p>
          <w:p w14:paraId="3230FA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4.5. </w:t>
            </w:r>
          </w:p>
          <w:p w14:paraId="1BFB64D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и подготовку к реализации горячих напитков сложного ассортимента с учетом потребностей различных категорий потребителей, видов и форм обслуживания</w:t>
            </w:r>
          </w:p>
          <w:p w14:paraId="1657B484" w14:textId="77777777" w:rsidR="0022123C" w:rsidRPr="0022123C" w:rsidRDefault="0022123C" w:rsidP="00076DA3">
            <w:pPr>
              <w:spacing w:after="0" w:line="240" w:lineRule="auto"/>
              <w:rPr>
                <w:rFonts w:ascii="Times New Roman" w:hAnsi="Times New Roman" w:cs="Times New Roman"/>
              </w:rPr>
            </w:pPr>
          </w:p>
        </w:tc>
        <w:tc>
          <w:tcPr>
            <w:tcW w:w="4785" w:type="dxa"/>
          </w:tcPr>
          <w:p w14:paraId="3DB4F8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творческого оформления и подготовки к реализации холодных и горячих десертов, напитков сложного ассортимента:</w:t>
            </w:r>
          </w:p>
          <w:p w14:paraId="62BAC4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адекватный выбор основных продуктов и дополнительных ингредиентов, в том числе ароматических, красящих веществ, точное распознавание недоброкачественных продуктов;</w:t>
            </w:r>
          </w:p>
          <w:p w14:paraId="321C69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потерь при приготовлении холодных и горячих десертов, напитков действующим нормам; </w:t>
            </w:r>
          </w:p>
          <w:p w14:paraId="06FBBD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процесса приготовления холодных и горячих десертов, напитков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02A12B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ножом, механическим, тепловым оборудованием, специализированным оборудованием для приготовления холодных и горячих напитков, приготовления украшений из шоколада, карамели, оборудованием для вакуумирования, упаковки;</w:t>
            </w:r>
          </w:p>
          <w:p w14:paraId="7C122F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(внешнего вида, формы, вкуса, консистенции, выхода и т.д.) особенностям заказа, методам обслуживания;</w:t>
            </w:r>
          </w:p>
          <w:p w14:paraId="60A6AE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холодных и горячих десертов, напитков сложного ассортимента, соответствие процессов инструкциям, регламентам;</w:t>
            </w:r>
          </w:p>
          <w:p w14:paraId="757B87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14:paraId="1F07BE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14:paraId="0719E90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14:paraId="080D74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0730C8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14:paraId="757E86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14:paraId="11FEB5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холодных и горячих десертов, напитков требованиям рецептуры, меню, особенностям заказа; </w:t>
            </w:r>
          </w:p>
          <w:p w14:paraId="739392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холодных и горячих десертов, напитков, взаимозаменяемости продуктов;</w:t>
            </w:r>
          </w:p>
          <w:p w14:paraId="7F7214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14:paraId="5689BF2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внешнего вида готовых холодных и горячих десертов, напитков требованиям рецептуры, заказа:</w:t>
            </w:r>
          </w:p>
          <w:p w14:paraId="7D76313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14:paraId="3A4B48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аккуратность порционирования холодных и горячих десертов, напитков при отпуске (чистота столовой посуды для отпуска, правильное использование пространства посуды, использование для оформления блюда только съедобных продуктов)</w:t>
            </w:r>
          </w:p>
          <w:p w14:paraId="752B11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объема, массы блюда размеру и форме столовой посуды, используемой для отпуска, оптимальность выбора вида столовой посуды;</w:t>
            </w:r>
          </w:p>
          <w:p w14:paraId="105D8B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гармоничность, креативность  внешнего вида готовой продукции (общее визуальное впечатление: цвет/сочетание/баланс/композиция)</w:t>
            </w:r>
          </w:p>
          <w:p w14:paraId="6FCF95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09A7BC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блюда/изделия заданию, рецептуре</w:t>
            </w:r>
          </w:p>
          <w:p w14:paraId="02F462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упаковки готовых холодных и горячих десертов, напитков для отпуска на вынос</w:t>
            </w:r>
          </w:p>
        </w:tc>
        <w:tc>
          <w:tcPr>
            <w:tcW w:w="1950" w:type="dxa"/>
            <w:vMerge/>
          </w:tcPr>
          <w:p w14:paraId="7475F44B" w14:textId="77777777" w:rsidR="0022123C" w:rsidRPr="0022123C" w:rsidRDefault="0022123C" w:rsidP="00076DA3">
            <w:pPr>
              <w:spacing w:after="0" w:line="240" w:lineRule="auto"/>
              <w:rPr>
                <w:rFonts w:ascii="Times New Roman" w:hAnsi="Times New Roman" w:cs="Times New Roman"/>
              </w:rPr>
            </w:pPr>
          </w:p>
        </w:tc>
      </w:tr>
      <w:tr w:rsidR="0022123C" w:rsidRPr="0022123C" w14:paraId="2274EA37" w14:textId="77777777" w:rsidTr="00EC236D">
        <w:tc>
          <w:tcPr>
            <w:tcW w:w="2978" w:type="dxa"/>
          </w:tcPr>
          <w:p w14:paraId="1BBB38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4.6. </w:t>
            </w:r>
          </w:p>
          <w:p w14:paraId="78724E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холодных и горячих десертов, напитков, в том числе авторских, брендовых, региональных с учетом потребностей различных категорий потребителей, видов и форм обслуживания</w:t>
            </w:r>
          </w:p>
        </w:tc>
        <w:tc>
          <w:tcPr>
            <w:tcW w:w="4785" w:type="dxa"/>
          </w:tcPr>
          <w:p w14:paraId="544D93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14:paraId="3F0F7B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14:paraId="4FF5F1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14:paraId="2938C8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14:paraId="026D3F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 соответствие  их   способу последующей термической обработки;</w:t>
            </w:r>
          </w:p>
          <w:p w14:paraId="34209C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кулинарной обработки и приготовления;</w:t>
            </w:r>
          </w:p>
          <w:p w14:paraId="620E4BE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формы обслуживания;</w:t>
            </w:r>
          </w:p>
          <w:p w14:paraId="5981BB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десерта, напитка действующим методикам, правильность определения норм потерь при приготовлении десертов и напитков сложного ассортимента;</w:t>
            </w:r>
          </w:p>
          <w:p w14:paraId="611513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14:paraId="0086D52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(холодных и горячих десертов, напитков, разработанной документации);</w:t>
            </w:r>
          </w:p>
          <w:p w14:paraId="4FABC6B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приготовлению холодных и горячих десертов, напитков сложного ассортимента при проведении мастер-класса для представления результатов разработки</w:t>
            </w:r>
          </w:p>
        </w:tc>
        <w:tc>
          <w:tcPr>
            <w:tcW w:w="1950" w:type="dxa"/>
          </w:tcPr>
          <w:p w14:paraId="0BF3C90F" w14:textId="77777777" w:rsidR="0022123C" w:rsidRPr="0022123C" w:rsidRDefault="0022123C" w:rsidP="00076DA3">
            <w:pPr>
              <w:spacing w:after="0" w:line="240" w:lineRule="auto"/>
              <w:rPr>
                <w:rFonts w:ascii="Times New Roman" w:hAnsi="Times New Roman" w:cs="Times New Roman"/>
              </w:rPr>
            </w:pPr>
          </w:p>
        </w:tc>
      </w:tr>
      <w:tr w:rsidR="0022123C" w:rsidRPr="0022123C" w14:paraId="79668A69" w14:textId="77777777" w:rsidTr="00EC236D">
        <w:tc>
          <w:tcPr>
            <w:tcW w:w="2978" w:type="dxa"/>
          </w:tcPr>
          <w:p w14:paraId="7A4A08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05327C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4785" w:type="dxa"/>
          </w:tcPr>
          <w:p w14:paraId="7CF0E6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14:paraId="40BEDD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14:paraId="754087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14:paraId="4799D24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14:paraId="73248C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14:paraId="5C3249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14:paraId="1037F3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14:paraId="4D8091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14:paraId="58635C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950" w:type="dxa"/>
            <w:vMerge w:val="restart"/>
          </w:tcPr>
          <w:p w14:paraId="76F26C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4D2A5C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6D1BCA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14:paraId="5E2808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14:paraId="40E65C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14:paraId="6065D4FB" w14:textId="77777777" w:rsidR="0022123C" w:rsidRPr="0022123C" w:rsidRDefault="0022123C" w:rsidP="00076DA3">
            <w:pPr>
              <w:spacing w:after="0" w:line="240" w:lineRule="auto"/>
              <w:rPr>
                <w:rFonts w:ascii="Times New Roman" w:hAnsi="Times New Roman" w:cs="Times New Roman"/>
              </w:rPr>
            </w:pPr>
          </w:p>
          <w:p w14:paraId="3DA889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05BD8D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14:paraId="53E078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658C5A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14:paraId="5486BBA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4FDA0109" w14:textId="77777777" w:rsidR="0022123C" w:rsidRPr="0022123C" w:rsidRDefault="0022123C" w:rsidP="00076DA3">
            <w:pPr>
              <w:spacing w:after="0" w:line="240" w:lineRule="auto"/>
              <w:rPr>
                <w:rFonts w:ascii="Times New Roman" w:hAnsi="Times New Roman" w:cs="Times New Roman"/>
              </w:rPr>
            </w:pPr>
          </w:p>
        </w:tc>
      </w:tr>
      <w:tr w:rsidR="0022123C" w:rsidRPr="0022123C" w14:paraId="58733105" w14:textId="77777777" w:rsidTr="00EC236D">
        <w:tc>
          <w:tcPr>
            <w:tcW w:w="2978" w:type="dxa"/>
          </w:tcPr>
          <w:p w14:paraId="6DD8DD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33BCEF5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4785" w:type="dxa"/>
          </w:tcPr>
          <w:p w14:paraId="7235DC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14:paraId="175AFD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14:paraId="18AF1C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14:paraId="10E48D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950" w:type="dxa"/>
            <w:vMerge/>
          </w:tcPr>
          <w:p w14:paraId="2B257E83" w14:textId="77777777" w:rsidR="0022123C" w:rsidRPr="0022123C" w:rsidRDefault="0022123C" w:rsidP="00076DA3">
            <w:pPr>
              <w:spacing w:after="0" w:line="240" w:lineRule="auto"/>
              <w:rPr>
                <w:rFonts w:ascii="Times New Roman" w:hAnsi="Times New Roman" w:cs="Times New Roman"/>
              </w:rPr>
            </w:pPr>
          </w:p>
        </w:tc>
      </w:tr>
      <w:tr w:rsidR="0022123C" w:rsidRPr="0022123C" w14:paraId="515B3660" w14:textId="77777777" w:rsidTr="00EC236D">
        <w:trPr>
          <w:trHeight w:val="1150"/>
        </w:trPr>
        <w:tc>
          <w:tcPr>
            <w:tcW w:w="2978" w:type="dxa"/>
          </w:tcPr>
          <w:p w14:paraId="562C66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ОК.03 </w:t>
            </w:r>
          </w:p>
          <w:p w14:paraId="00768C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4785" w:type="dxa"/>
          </w:tcPr>
          <w:p w14:paraId="5EECD6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14:paraId="3EE7BD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950" w:type="dxa"/>
            <w:vMerge/>
          </w:tcPr>
          <w:p w14:paraId="5B651ECB" w14:textId="77777777" w:rsidR="0022123C" w:rsidRPr="0022123C" w:rsidRDefault="0022123C" w:rsidP="00076DA3">
            <w:pPr>
              <w:spacing w:after="0" w:line="240" w:lineRule="auto"/>
              <w:rPr>
                <w:rFonts w:ascii="Times New Roman" w:hAnsi="Times New Roman" w:cs="Times New Roman"/>
              </w:rPr>
            </w:pPr>
          </w:p>
        </w:tc>
      </w:tr>
      <w:tr w:rsidR="0022123C" w:rsidRPr="0022123C" w14:paraId="1BE9072E" w14:textId="77777777" w:rsidTr="00EC236D">
        <w:tc>
          <w:tcPr>
            <w:tcW w:w="2978" w:type="dxa"/>
          </w:tcPr>
          <w:p w14:paraId="3341D8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 04. </w:t>
            </w:r>
          </w:p>
          <w:p w14:paraId="001D13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4785" w:type="dxa"/>
          </w:tcPr>
          <w:p w14:paraId="769162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14:paraId="428563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950" w:type="dxa"/>
            <w:vMerge/>
          </w:tcPr>
          <w:p w14:paraId="123F27DD" w14:textId="77777777" w:rsidR="0022123C" w:rsidRPr="0022123C" w:rsidRDefault="0022123C" w:rsidP="00076DA3">
            <w:pPr>
              <w:spacing w:after="0" w:line="240" w:lineRule="auto"/>
              <w:rPr>
                <w:rFonts w:ascii="Times New Roman" w:hAnsi="Times New Roman" w:cs="Times New Roman"/>
              </w:rPr>
            </w:pPr>
          </w:p>
        </w:tc>
      </w:tr>
      <w:tr w:rsidR="0022123C" w:rsidRPr="0022123C" w14:paraId="3C857CC3" w14:textId="77777777" w:rsidTr="00EC236D">
        <w:tc>
          <w:tcPr>
            <w:tcW w:w="2978" w:type="dxa"/>
          </w:tcPr>
          <w:p w14:paraId="55C524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071777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4785" w:type="dxa"/>
          </w:tcPr>
          <w:p w14:paraId="2A5B0F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14:paraId="02720F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950" w:type="dxa"/>
            <w:vMerge/>
          </w:tcPr>
          <w:p w14:paraId="6CBD7D86" w14:textId="77777777" w:rsidR="0022123C" w:rsidRPr="0022123C" w:rsidRDefault="0022123C" w:rsidP="00076DA3">
            <w:pPr>
              <w:spacing w:after="0" w:line="240" w:lineRule="auto"/>
              <w:rPr>
                <w:rFonts w:ascii="Times New Roman" w:hAnsi="Times New Roman" w:cs="Times New Roman"/>
              </w:rPr>
            </w:pPr>
          </w:p>
        </w:tc>
      </w:tr>
      <w:tr w:rsidR="0022123C" w:rsidRPr="0022123C" w14:paraId="1A84A94A" w14:textId="77777777" w:rsidTr="00EC236D">
        <w:tc>
          <w:tcPr>
            <w:tcW w:w="2978" w:type="dxa"/>
          </w:tcPr>
          <w:p w14:paraId="681011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4B87612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785" w:type="dxa"/>
          </w:tcPr>
          <w:p w14:paraId="23A5F4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950" w:type="dxa"/>
            <w:vMerge/>
          </w:tcPr>
          <w:p w14:paraId="3099E220" w14:textId="77777777" w:rsidR="0022123C" w:rsidRPr="0022123C" w:rsidRDefault="0022123C" w:rsidP="00076DA3">
            <w:pPr>
              <w:spacing w:after="0" w:line="240" w:lineRule="auto"/>
              <w:rPr>
                <w:rFonts w:ascii="Times New Roman" w:hAnsi="Times New Roman" w:cs="Times New Roman"/>
              </w:rPr>
            </w:pPr>
          </w:p>
        </w:tc>
      </w:tr>
      <w:tr w:rsidR="0022123C" w:rsidRPr="0022123C" w14:paraId="1E7B8D5A" w14:textId="77777777" w:rsidTr="00EC236D">
        <w:tc>
          <w:tcPr>
            <w:tcW w:w="2978" w:type="dxa"/>
          </w:tcPr>
          <w:p w14:paraId="6E5F30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54C84C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4785" w:type="dxa"/>
          </w:tcPr>
          <w:p w14:paraId="233234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14:paraId="58275A7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950" w:type="dxa"/>
            <w:vMerge/>
          </w:tcPr>
          <w:p w14:paraId="78C7A7C1" w14:textId="77777777" w:rsidR="0022123C" w:rsidRPr="0022123C" w:rsidRDefault="0022123C" w:rsidP="00076DA3">
            <w:pPr>
              <w:spacing w:after="0" w:line="240" w:lineRule="auto"/>
              <w:rPr>
                <w:rFonts w:ascii="Times New Roman" w:hAnsi="Times New Roman" w:cs="Times New Roman"/>
              </w:rPr>
            </w:pPr>
          </w:p>
        </w:tc>
      </w:tr>
      <w:tr w:rsidR="0022123C" w:rsidRPr="0022123C" w14:paraId="3315732D" w14:textId="77777777" w:rsidTr="00EC236D">
        <w:tc>
          <w:tcPr>
            <w:tcW w:w="2978" w:type="dxa"/>
          </w:tcPr>
          <w:p w14:paraId="04EA81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3374E4C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4785" w:type="dxa"/>
          </w:tcPr>
          <w:p w14:paraId="2678A0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950" w:type="dxa"/>
            <w:vMerge/>
          </w:tcPr>
          <w:p w14:paraId="7CC52B27" w14:textId="77777777" w:rsidR="0022123C" w:rsidRPr="0022123C" w:rsidRDefault="0022123C" w:rsidP="00076DA3">
            <w:pPr>
              <w:spacing w:after="0" w:line="240" w:lineRule="auto"/>
              <w:rPr>
                <w:rFonts w:ascii="Times New Roman" w:hAnsi="Times New Roman" w:cs="Times New Roman"/>
              </w:rPr>
            </w:pPr>
          </w:p>
        </w:tc>
      </w:tr>
      <w:tr w:rsidR="0022123C" w:rsidRPr="0022123C" w14:paraId="2307676B" w14:textId="77777777" w:rsidTr="00EC236D">
        <w:tc>
          <w:tcPr>
            <w:tcW w:w="2978" w:type="dxa"/>
          </w:tcPr>
          <w:p w14:paraId="58F050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164D1F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4785" w:type="dxa"/>
          </w:tcPr>
          <w:p w14:paraId="27BCA6F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14:paraId="0B5F2F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14:paraId="5DB9709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14:paraId="2E201A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950" w:type="dxa"/>
            <w:vMerge/>
          </w:tcPr>
          <w:p w14:paraId="20B035A9" w14:textId="77777777" w:rsidR="0022123C" w:rsidRPr="0022123C" w:rsidRDefault="0022123C" w:rsidP="00076DA3">
            <w:pPr>
              <w:spacing w:after="0" w:line="240" w:lineRule="auto"/>
              <w:rPr>
                <w:rFonts w:ascii="Times New Roman" w:hAnsi="Times New Roman" w:cs="Times New Roman"/>
              </w:rPr>
            </w:pPr>
          </w:p>
        </w:tc>
      </w:tr>
    </w:tbl>
    <w:p w14:paraId="6E17313C" w14:textId="77777777" w:rsidR="0022123C" w:rsidRPr="0022123C" w:rsidRDefault="0022123C" w:rsidP="00076DA3">
      <w:pPr>
        <w:spacing w:after="0" w:line="240" w:lineRule="auto"/>
        <w:rPr>
          <w:rFonts w:ascii="Times New Roman" w:hAnsi="Times New Roman" w:cs="Times New Roman"/>
        </w:rPr>
      </w:pPr>
    </w:p>
    <w:p w14:paraId="0AC8C1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ПМ 05. ОРГАНИЗАЦИЯ И ВЕДЕНИЕ ПРОЦЕССОВ ПРИГОТОВЛЕНИЯ, ОФОРМЛЕНИЯ И ПОДГОТОВКИ К РЕАЛИЗАЦИИ ХЛЕБОБУЛОЧНЫХ,</w:t>
      </w:r>
    </w:p>
    <w:p w14:paraId="52C4C0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МУЧНЫХ КОНДИТЕРСКИХ ИЗДЕЛИЙ СЛОЖНОГО АССОРТИМЕНТА</w:t>
      </w:r>
    </w:p>
    <w:p w14:paraId="6118A2D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 УЧЕТОМ ПОТРЕБНОСТЕЙ РАЗЛИЧНЫХ КАТЕГОРИЙ ПОТРЕБИТЕЛЕЙ, ВИДОВ И ФОРМ ОБСЛУЖИВАНИЯ</w:t>
      </w:r>
    </w:p>
    <w:p w14:paraId="092C1DDA" w14:textId="77777777" w:rsidR="0022123C" w:rsidRPr="0022123C" w:rsidRDefault="0022123C" w:rsidP="00076DA3">
      <w:pPr>
        <w:spacing w:after="0" w:line="240" w:lineRule="auto"/>
        <w:rPr>
          <w:rFonts w:ascii="Times New Roman" w:hAnsi="Times New Roman" w:cs="Times New Roman"/>
        </w:rPr>
      </w:pPr>
    </w:p>
    <w:p w14:paraId="7C81DE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w:t>
      </w:r>
    </w:p>
    <w:p w14:paraId="1D3FF3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МОДУЛЯ</w:t>
      </w:r>
    </w:p>
    <w:p w14:paraId="395C8E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вид профессиональной деятельности 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 и соответствующие ему общие и профессиональные компетенции:</w:t>
      </w:r>
    </w:p>
    <w:p w14:paraId="2ED178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8536"/>
      </w:tblGrid>
      <w:tr w:rsidR="0022123C" w:rsidRPr="0022123C" w14:paraId="30C2EC6A" w14:textId="77777777" w:rsidTr="00944C43">
        <w:tc>
          <w:tcPr>
            <w:tcW w:w="1229" w:type="dxa"/>
          </w:tcPr>
          <w:p w14:paraId="351795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369" w:type="dxa"/>
          </w:tcPr>
          <w:p w14:paraId="64D3E9F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22123C" w:rsidRPr="0022123C" w14:paraId="2CF3021C" w14:textId="77777777" w:rsidTr="00944C43">
        <w:trPr>
          <w:trHeight w:val="327"/>
        </w:trPr>
        <w:tc>
          <w:tcPr>
            <w:tcW w:w="1229" w:type="dxa"/>
          </w:tcPr>
          <w:p w14:paraId="40F46F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tc>
        <w:tc>
          <w:tcPr>
            <w:tcW w:w="9369" w:type="dxa"/>
          </w:tcPr>
          <w:p w14:paraId="7C74EE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22123C" w:rsidRPr="0022123C" w14:paraId="786B32F8" w14:textId="77777777" w:rsidTr="00944C43">
        <w:tc>
          <w:tcPr>
            <w:tcW w:w="1229" w:type="dxa"/>
          </w:tcPr>
          <w:p w14:paraId="01A4B6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tc>
        <w:tc>
          <w:tcPr>
            <w:tcW w:w="9369" w:type="dxa"/>
          </w:tcPr>
          <w:p w14:paraId="26F74D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22123C" w:rsidRPr="0022123C" w14:paraId="097F0B66" w14:textId="77777777" w:rsidTr="00944C43">
        <w:tc>
          <w:tcPr>
            <w:tcW w:w="1229" w:type="dxa"/>
          </w:tcPr>
          <w:p w14:paraId="438F52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ОК.03</w:t>
            </w:r>
          </w:p>
        </w:tc>
        <w:tc>
          <w:tcPr>
            <w:tcW w:w="9369" w:type="dxa"/>
          </w:tcPr>
          <w:p w14:paraId="6C6F6B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22123C" w:rsidRPr="0022123C" w14:paraId="2F7C7BF8" w14:textId="77777777" w:rsidTr="00944C43">
        <w:tc>
          <w:tcPr>
            <w:tcW w:w="1229" w:type="dxa"/>
          </w:tcPr>
          <w:p w14:paraId="69E4FA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ОК.04</w:t>
            </w:r>
          </w:p>
        </w:tc>
        <w:tc>
          <w:tcPr>
            <w:tcW w:w="9369" w:type="dxa"/>
          </w:tcPr>
          <w:p w14:paraId="106FE3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22123C" w:rsidRPr="0022123C" w14:paraId="28B58F09" w14:textId="77777777" w:rsidTr="00944C43">
        <w:tc>
          <w:tcPr>
            <w:tcW w:w="1229" w:type="dxa"/>
          </w:tcPr>
          <w:p w14:paraId="55ACA2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ОК.05</w:t>
            </w:r>
          </w:p>
        </w:tc>
        <w:tc>
          <w:tcPr>
            <w:tcW w:w="9369" w:type="dxa"/>
          </w:tcPr>
          <w:p w14:paraId="5AEF48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23C" w:rsidRPr="0022123C" w14:paraId="0134EF63" w14:textId="77777777" w:rsidTr="00944C43">
        <w:tc>
          <w:tcPr>
            <w:tcW w:w="1229" w:type="dxa"/>
          </w:tcPr>
          <w:p w14:paraId="583D16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ОК.06</w:t>
            </w:r>
          </w:p>
        </w:tc>
        <w:tc>
          <w:tcPr>
            <w:tcW w:w="9369" w:type="dxa"/>
          </w:tcPr>
          <w:p w14:paraId="3A9BAC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23C" w:rsidRPr="0022123C" w14:paraId="36B301AA" w14:textId="77777777" w:rsidTr="00944C43">
        <w:tc>
          <w:tcPr>
            <w:tcW w:w="1229" w:type="dxa"/>
          </w:tcPr>
          <w:p w14:paraId="66D050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ОК.07</w:t>
            </w:r>
          </w:p>
        </w:tc>
        <w:tc>
          <w:tcPr>
            <w:tcW w:w="9369" w:type="dxa"/>
          </w:tcPr>
          <w:p w14:paraId="60A861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22123C" w:rsidRPr="0022123C" w14:paraId="063E60B5" w14:textId="77777777" w:rsidTr="00944C43">
        <w:tc>
          <w:tcPr>
            <w:tcW w:w="1229" w:type="dxa"/>
          </w:tcPr>
          <w:p w14:paraId="0C53AD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ОК.09</w:t>
            </w:r>
          </w:p>
        </w:tc>
        <w:tc>
          <w:tcPr>
            <w:tcW w:w="9369" w:type="dxa"/>
          </w:tcPr>
          <w:p w14:paraId="012F14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2123C" w:rsidRPr="0022123C" w14:paraId="76109FD0" w14:textId="77777777" w:rsidTr="00944C43">
        <w:tc>
          <w:tcPr>
            <w:tcW w:w="1229" w:type="dxa"/>
          </w:tcPr>
          <w:p w14:paraId="2210BDD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ОК.10</w:t>
            </w:r>
          </w:p>
        </w:tc>
        <w:tc>
          <w:tcPr>
            <w:tcW w:w="9369" w:type="dxa"/>
          </w:tcPr>
          <w:p w14:paraId="7750E9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22123C" w:rsidRPr="0022123C" w14:paraId="561998C3" w14:textId="77777777" w:rsidTr="00944C43">
        <w:tc>
          <w:tcPr>
            <w:tcW w:w="1229" w:type="dxa"/>
          </w:tcPr>
          <w:p w14:paraId="76CFDE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tc>
        <w:tc>
          <w:tcPr>
            <w:tcW w:w="9369" w:type="dxa"/>
          </w:tcPr>
          <w:p w14:paraId="1F8F436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14:paraId="2F066295" w14:textId="77777777" w:rsidR="0022123C" w:rsidRPr="0022123C" w:rsidRDefault="0022123C" w:rsidP="00076DA3">
      <w:pPr>
        <w:spacing w:after="0" w:line="240" w:lineRule="auto"/>
        <w:rPr>
          <w:rFonts w:ascii="Times New Roman" w:hAnsi="Times New Roman" w:cs="Times New Roman"/>
        </w:rPr>
      </w:pPr>
    </w:p>
    <w:p w14:paraId="2300BD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8418"/>
      </w:tblGrid>
      <w:tr w:rsidR="0022123C" w:rsidRPr="0022123C" w14:paraId="4BAFA789" w14:textId="77777777" w:rsidTr="00944C43">
        <w:tc>
          <w:tcPr>
            <w:tcW w:w="1384" w:type="dxa"/>
          </w:tcPr>
          <w:p w14:paraId="6E7798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214" w:type="dxa"/>
          </w:tcPr>
          <w:p w14:paraId="7D2691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22123C" w:rsidRPr="0022123C" w14:paraId="559B343E" w14:textId="77777777" w:rsidTr="00944C43">
        <w:tc>
          <w:tcPr>
            <w:tcW w:w="1384" w:type="dxa"/>
          </w:tcPr>
          <w:p w14:paraId="2CBB1F3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ВД 5</w:t>
            </w:r>
          </w:p>
        </w:tc>
        <w:tc>
          <w:tcPr>
            <w:tcW w:w="9214" w:type="dxa"/>
          </w:tcPr>
          <w:p w14:paraId="21A86E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22123C" w:rsidRPr="0022123C" w14:paraId="74E20239" w14:textId="77777777" w:rsidTr="00944C43">
        <w:tc>
          <w:tcPr>
            <w:tcW w:w="1384" w:type="dxa"/>
          </w:tcPr>
          <w:p w14:paraId="3E300C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5.1.</w:t>
            </w:r>
          </w:p>
        </w:tc>
        <w:tc>
          <w:tcPr>
            <w:tcW w:w="9214" w:type="dxa"/>
          </w:tcPr>
          <w:p w14:paraId="546D01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r>
      <w:tr w:rsidR="0022123C" w:rsidRPr="0022123C" w14:paraId="428ED044" w14:textId="77777777" w:rsidTr="00944C43">
        <w:tc>
          <w:tcPr>
            <w:tcW w:w="1384" w:type="dxa"/>
          </w:tcPr>
          <w:p w14:paraId="1D7C29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5.2</w:t>
            </w:r>
          </w:p>
        </w:tc>
        <w:tc>
          <w:tcPr>
            <w:tcW w:w="9214" w:type="dxa"/>
          </w:tcPr>
          <w:p w14:paraId="3F5BDF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хранение отделочных полуфабрикатов для хлебобулочных, мучных кондитерских изделий</w:t>
            </w:r>
          </w:p>
        </w:tc>
      </w:tr>
      <w:tr w:rsidR="0022123C" w:rsidRPr="0022123C" w14:paraId="1167181A" w14:textId="77777777" w:rsidTr="00944C43">
        <w:tc>
          <w:tcPr>
            <w:tcW w:w="1384" w:type="dxa"/>
          </w:tcPr>
          <w:p w14:paraId="7BD89C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5.3</w:t>
            </w:r>
          </w:p>
        </w:tc>
        <w:tc>
          <w:tcPr>
            <w:tcW w:w="9214" w:type="dxa"/>
          </w:tcPr>
          <w:p w14:paraId="3FFE14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w:t>
            </w:r>
          </w:p>
        </w:tc>
      </w:tr>
      <w:tr w:rsidR="0022123C" w:rsidRPr="0022123C" w14:paraId="5DA30D79" w14:textId="77777777" w:rsidTr="00944C43">
        <w:tc>
          <w:tcPr>
            <w:tcW w:w="1384" w:type="dxa"/>
          </w:tcPr>
          <w:p w14:paraId="3B145DB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5.4</w:t>
            </w:r>
          </w:p>
        </w:tc>
        <w:tc>
          <w:tcPr>
            <w:tcW w:w="9214" w:type="dxa"/>
          </w:tcPr>
          <w:p w14:paraId="175CC9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tc>
      </w:tr>
      <w:tr w:rsidR="0022123C" w:rsidRPr="0022123C" w14:paraId="434EE07E" w14:textId="77777777" w:rsidTr="00944C43">
        <w:tc>
          <w:tcPr>
            <w:tcW w:w="1384" w:type="dxa"/>
          </w:tcPr>
          <w:p w14:paraId="5348C2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5.5</w:t>
            </w:r>
          </w:p>
        </w:tc>
        <w:tc>
          <w:tcPr>
            <w:tcW w:w="9214" w:type="dxa"/>
          </w:tcPr>
          <w:p w14:paraId="29692F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r>
      <w:tr w:rsidR="0022123C" w:rsidRPr="0022123C" w14:paraId="36324847" w14:textId="77777777" w:rsidTr="00944C43">
        <w:tc>
          <w:tcPr>
            <w:tcW w:w="1384" w:type="dxa"/>
          </w:tcPr>
          <w:p w14:paraId="440709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5.6</w:t>
            </w:r>
          </w:p>
        </w:tc>
        <w:tc>
          <w:tcPr>
            <w:tcW w:w="9214" w:type="dxa"/>
          </w:tcPr>
          <w:p w14:paraId="5D0C26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r>
    </w:tbl>
    <w:p w14:paraId="420B8D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655"/>
      </w:tblGrid>
      <w:tr w:rsidR="0022123C" w:rsidRPr="0022123C" w14:paraId="1723E4DC" w14:textId="77777777" w:rsidTr="00EC236D">
        <w:tc>
          <w:tcPr>
            <w:tcW w:w="1809" w:type="dxa"/>
          </w:tcPr>
          <w:p w14:paraId="5034F3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7655" w:type="dxa"/>
          </w:tcPr>
          <w:p w14:paraId="1A755A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разработки ассортимента хлебобулочных, мучных кондитерских изделий с учетом потребностей различных категорий потребителей, видов и форм обслуживания;</w:t>
            </w:r>
          </w:p>
          <w:p w14:paraId="2325E5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разработки, адаптации рецептур с учетом взаимозаменяемости сырья, продуктов, изменения выхода продукции, вида и формы обслуживания;</w:t>
            </w:r>
          </w:p>
          <w:p w14:paraId="7FE873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организации и проведения подготовки рабочих мест кондитера, пекаря, подготовки к работе и безопасной эксплуатации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13AA10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подбора в соответствии с технологическими требованиями, оценки качества, безопасности кондитерского сырья, продуктов, отделочных полуфабрикатов;</w:t>
            </w:r>
          </w:p>
          <w:p w14:paraId="7E4722B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приготовления различными методами, творческого оформления, эстетичной подачи хлебобулочных, мучных кондитерских изделий сложного приготовления, в том числе авторских, брендовых, региональных;</w:t>
            </w:r>
          </w:p>
          <w:p w14:paraId="0A0B8C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упаковки, хранения готовой продукции с учетом требований к безопасности;</w:t>
            </w:r>
          </w:p>
          <w:p w14:paraId="7823FD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приготовления, хранения фаршей, начинок,отделочных полуфабрикатов;</w:t>
            </w:r>
          </w:p>
          <w:p w14:paraId="17BBC1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подготовки к использованию и хранения отделочных полуфабрикатов промышленного производства;</w:t>
            </w:r>
          </w:p>
          <w:p w14:paraId="18FC7C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контроля качества и безопасности готовой кулинарной продукции;</w:t>
            </w:r>
          </w:p>
          <w:p w14:paraId="2935FC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контроля хранения и расхода продуктов</w:t>
            </w:r>
          </w:p>
        </w:tc>
      </w:tr>
      <w:tr w:rsidR="0022123C" w:rsidRPr="0022123C" w14:paraId="263AC9D2" w14:textId="77777777" w:rsidTr="00EC236D">
        <w:tc>
          <w:tcPr>
            <w:tcW w:w="1809" w:type="dxa"/>
          </w:tcPr>
          <w:p w14:paraId="570F8E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7655" w:type="dxa"/>
          </w:tcPr>
          <w:p w14:paraId="0ACD84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изменять ассортимент, разрабатывать и адаптировать рецептуры хлебобулочных, мучных кондитерских изделий в соответствии с изменением спроса, с учетом потребностей различных категорий потребителей, видов и форм обслуживания;</w:t>
            </w:r>
          </w:p>
          <w:p w14:paraId="09575E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обеспечивать наличие, контролировать хранение и рациональное использование сырья, продуктов и материалов с учетом нормативов, требований к безопасности;</w:t>
            </w:r>
          </w:p>
          <w:p w14:paraId="77CE208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их качество и соответствие технологическим требованиям;</w:t>
            </w:r>
          </w:p>
          <w:p w14:paraId="39C316A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и проводить подготовку рабочих мест, технологического оборудования, производственного инвентаря, инструментов, весоизмерительных приборов в соответствии с инструкциями и регламентами;</w:t>
            </w:r>
          </w:p>
          <w:p w14:paraId="0C494B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соблюдать правила сочетаемости, взаимозаменяемости, рационального использования основных и дополнительных ингредиентов, применения ароматических, красящих веществ;</w:t>
            </w:r>
          </w:p>
          <w:p w14:paraId="72CF37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проводить различными методами подготовку сырья, продуктов, замес теста, приготовление фаршей, начинок, отделочных полуфабрикатов, формование, выпечку, отделку хлебобулочных, мучных кондитерских изделий сложного ассортимента с учетом потребностей различных категорий потребителей;</w:t>
            </w:r>
          </w:p>
          <w:p w14:paraId="12962C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хранить, порционировать (комплектовать), эстетично упаковывать на вынос готовую продукцию с учетом требований к безопасности</w:t>
            </w:r>
          </w:p>
        </w:tc>
      </w:tr>
      <w:tr w:rsidR="0022123C" w:rsidRPr="0022123C" w14:paraId="0E737B1C" w14:textId="77777777" w:rsidTr="00EC236D">
        <w:tc>
          <w:tcPr>
            <w:tcW w:w="1809" w:type="dxa"/>
          </w:tcPr>
          <w:p w14:paraId="385D53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знать</w:t>
            </w:r>
          </w:p>
        </w:tc>
        <w:tc>
          <w:tcPr>
            <w:tcW w:w="7655" w:type="dxa"/>
          </w:tcPr>
          <w:p w14:paraId="6F4645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требования охраны труда, пожарной безопасности и производственной санитарии в организациях питания;</w:t>
            </w:r>
          </w:p>
          <w:p w14:paraId="75EF92C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02DF7C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требования к качеству, условия и сроки хранения хлебобулочных, мучных кондитерских изделий сложного ассортимента;</w:t>
            </w:r>
          </w:p>
          <w:p w14:paraId="52AE32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актуальные направления в области приготовления хлебобулочных, мучных кондитерских изделий;</w:t>
            </w:r>
          </w:p>
          <w:p w14:paraId="7FC72E5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 современные методы подготовки сырья, продуктов, приготовления теста, отделочных полуфабрикатов, формовки, варианты оформления, правила и способы презентации хлебобулочных, мучных кондитерских изделий сложного ассортимента, в том числе авторские, брендовые, региональные;</w:t>
            </w:r>
          </w:p>
          <w:p w14:paraId="174A33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применения ароматических, красящих веществ, сухих смесей и готовых отделочных полуфабрикатов промышленного производства при приготовлении, отделке хлебобулочных, мучных кондитерских изделий;</w:t>
            </w:r>
          </w:p>
          <w:p w14:paraId="149DD2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сокращения потерь и сохранения пищевой ценности продуктов при приготовлении хлебобулочных, мучных кондитерских изделий;</w:t>
            </w:r>
          </w:p>
          <w:p w14:paraId="05A462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разработки рецептур, составления заявок на продукты</w:t>
            </w:r>
          </w:p>
        </w:tc>
      </w:tr>
    </w:tbl>
    <w:p w14:paraId="7F469B50" w14:textId="77777777" w:rsidR="0022123C" w:rsidRPr="0022123C" w:rsidRDefault="0022123C" w:rsidP="00076DA3">
      <w:pPr>
        <w:spacing w:after="0" w:line="240" w:lineRule="auto"/>
        <w:rPr>
          <w:rFonts w:ascii="Times New Roman" w:hAnsi="Times New Roman" w:cs="Times New Roman"/>
        </w:rPr>
      </w:pPr>
    </w:p>
    <w:p w14:paraId="52C14A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14:paraId="5C52A18D" w14:textId="77777777" w:rsidR="0022123C" w:rsidRPr="0022123C" w:rsidRDefault="0022123C" w:rsidP="00076DA3">
      <w:pPr>
        <w:spacing w:after="0" w:line="240" w:lineRule="auto"/>
        <w:rPr>
          <w:rFonts w:ascii="Times New Roman" w:hAnsi="Times New Roman" w:cs="Times New Roman"/>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6664"/>
        <w:gridCol w:w="838"/>
      </w:tblGrid>
      <w:tr w:rsidR="0022123C" w:rsidRPr="0022123C" w14:paraId="45941192" w14:textId="77777777" w:rsidTr="00944C43">
        <w:tc>
          <w:tcPr>
            <w:tcW w:w="938" w:type="pct"/>
            <w:vAlign w:val="center"/>
          </w:tcPr>
          <w:p w14:paraId="690C94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659" w:type="pct"/>
            <w:vAlign w:val="center"/>
          </w:tcPr>
          <w:p w14:paraId="22B3BD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3" w:type="pct"/>
            <w:vAlign w:val="center"/>
          </w:tcPr>
          <w:p w14:paraId="648B0D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3576AC45" w14:textId="77777777" w:rsidTr="00944C43">
        <w:tc>
          <w:tcPr>
            <w:tcW w:w="938" w:type="pct"/>
          </w:tcPr>
          <w:p w14:paraId="5C72FA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659" w:type="pct"/>
          </w:tcPr>
          <w:p w14:paraId="41F0F4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03" w:type="pct"/>
            <w:vAlign w:val="center"/>
          </w:tcPr>
          <w:p w14:paraId="53F33C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2809E2C1" w14:textId="77777777" w:rsidTr="00944C43">
        <w:trPr>
          <w:trHeight w:val="205"/>
        </w:trPr>
        <w:tc>
          <w:tcPr>
            <w:tcW w:w="4597" w:type="pct"/>
            <w:gridSpan w:val="2"/>
          </w:tcPr>
          <w:p w14:paraId="24BB93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модуля 1. Организация приготовления,  оформления и подготовки к реализации хлебобулочных, мучных кондитерских изделий</w:t>
            </w:r>
          </w:p>
        </w:tc>
        <w:tc>
          <w:tcPr>
            <w:tcW w:w="403" w:type="pct"/>
            <w:vAlign w:val="center"/>
          </w:tcPr>
          <w:p w14:paraId="4B055E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63</w:t>
            </w:r>
          </w:p>
        </w:tc>
      </w:tr>
      <w:tr w:rsidR="0022123C" w:rsidRPr="0022123C" w14:paraId="0DF53D11" w14:textId="77777777" w:rsidTr="00944C43">
        <w:tc>
          <w:tcPr>
            <w:tcW w:w="4597" w:type="pct"/>
            <w:gridSpan w:val="2"/>
          </w:tcPr>
          <w:p w14:paraId="1E4CC6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МДК. 05.01. Организация приготовления,  оформления и подготовки к реализации хлебобулочных, мучных кондитерских изделий </w:t>
            </w:r>
          </w:p>
        </w:tc>
        <w:tc>
          <w:tcPr>
            <w:tcW w:w="403" w:type="pct"/>
            <w:vAlign w:val="center"/>
          </w:tcPr>
          <w:p w14:paraId="025B91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63</w:t>
            </w:r>
          </w:p>
        </w:tc>
      </w:tr>
      <w:tr w:rsidR="0022123C" w:rsidRPr="0022123C" w14:paraId="34CEA920" w14:textId="77777777" w:rsidTr="00944C43">
        <w:tc>
          <w:tcPr>
            <w:tcW w:w="941" w:type="pct"/>
            <w:vMerge w:val="restart"/>
          </w:tcPr>
          <w:p w14:paraId="143475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Тема 1.1.</w:t>
            </w:r>
          </w:p>
          <w:p w14:paraId="3B9100F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Классификация, ассортимент хлебобулочных, мучных кондитерских изделий сложного приготовления</w:t>
            </w:r>
          </w:p>
        </w:tc>
        <w:tc>
          <w:tcPr>
            <w:tcW w:w="3656" w:type="pct"/>
          </w:tcPr>
          <w:p w14:paraId="44DF0A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Align w:val="center"/>
          </w:tcPr>
          <w:p w14:paraId="3B9DEE60" w14:textId="77777777" w:rsidR="0022123C" w:rsidRPr="0022123C" w:rsidRDefault="0022123C" w:rsidP="00076DA3">
            <w:pPr>
              <w:spacing w:after="0" w:line="240" w:lineRule="auto"/>
              <w:rPr>
                <w:rFonts w:ascii="Times New Roman" w:hAnsi="Times New Roman" w:cs="Times New Roman"/>
              </w:rPr>
            </w:pPr>
          </w:p>
        </w:tc>
      </w:tr>
      <w:tr w:rsidR="0022123C" w:rsidRPr="0022123C" w14:paraId="70F307BD" w14:textId="77777777" w:rsidTr="00944C43">
        <w:tc>
          <w:tcPr>
            <w:tcW w:w="941" w:type="pct"/>
            <w:vMerge/>
          </w:tcPr>
          <w:p w14:paraId="773AF8B4" w14:textId="77777777" w:rsidR="0022123C" w:rsidRPr="0022123C" w:rsidRDefault="0022123C" w:rsidP="00076DA3">
            <w:pPr>
              <w:spacing w:after="0" w:line="240" w:lineRule="auto"/>
              <w:rPr>
                <w:rFonts w:ascii="Times New Roman" w:hAnsi="Times New Roman" w:cs="Times New Roman"/>
              </w:rPr>
            </w:pPr>
          </w:p>
        </w:tc>
        <w:tc>
          <w:tcPr>
            <w:tcW w:w="3656" w:type="pct"/>
          </w:tcPr>
          <w:p w14:paraId="2C64078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Ассортимент сложных хлебобулочных, мучных кондитерских изделий, их классификация в зависимости от используемого сырья и метода приготовления. </w:t>
            </w:r>
          </w:p>
        </w:tc>
        <w:tc>
          <w:tcPr>
            <w:tcW w:w="403" w:type="pct"/>
            <w:vMerge w:val="restart"/>
            <w:vAlign w:val="center"/>
          </w:tcPr>
          <w:p w14:paraId="1482974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22123C" w:rsidRPr="0022123C" w14:paraId="5DAC5856" w14:textId="77777777" w:rsidTr="00944C43">
        <w:tc>
          <w:tcPr>
            <w:tcW w:w="941" w:type="pct"/>
            <w:vMerge/>
          </w:tcPr>
          <w:p w14:paraId="367CC24A" w14:textId="77777777" w:rsidR="0022123C" w:rsidRPr="0022123C" w:rsidRDefault="0022123C" w:rsidP="00076DA3">
            <w:pPr>
              <w:spacing w:after="0" w:line="240" w:lineRule="auto"/>
              <w:rPr>
                <w:rFonts w:ascii="Times New Roman" w:hAnsi="Times New Roman" w:cs="Times New Roman"/>
              </w:rPr>
            </w:pPr>
          </w:p>
        </w:tc>
        <w:tc>
          <w:tcPr>
            <w:tcW w:w="3656" w:type="pct"/>
          </w:tcPr>
          <w:p w14:paraId="6B3668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и назначение различных видов отделочных полуфабрикатов, используемых в приготовлении хлебобулочных, мучных кондитерских изделий, в том числе промышленного производства</w:t>
            </w:r>
          </w:p>
        </w:tc>
        <w:tc>
          <w:tcPr>
            <w:tcW w:w="403" w:type="pct"/>
            <w:vMerge/>
            <w:vAlign w:val="center"/>
          </w:tcPr>
          <w:p w14:paraId="21589081" w14:textId="77777777" w:rsidR="0022123C" w:rsidRPr="0022123C" w:rsidRDefault="0022123C" w:rsidP="00076DA3">
            <w:pPr>
              <w:spacing w:after="0" w:line="240" w:lineRule="auto"/>
              <w:rPr>
                <w:rFonts w:ascii="Times New Roman" w:hAnsi="Times New Roman" w:cs="Times New Roman"/>
              </w:rPr>
            </w:pPr>
          </w:p>
        </w:tc>
      </w:tr>
      <w:tr w:rsidR="0022123C" w:rsidRPr="0022123C" w14:paraId="4FF36EB9" w14:textId="77777777" w:rsidTr="00944C43">
        <w:trPr>
          <w:trHeight w:val="666"/>
        </w:trPr>
        <w:tc>
          <w:tcPr>
            <w:tcW w:w="941" w:type="pct"/>
            <w:vMerge/>
          </w:tcPr>
          <w:p w14:paraId="37C5D347" w14:textId="77777777" w:rsidR="0022123C" w:rsidRPr="0022123C" w:rsidRDefault="0022123C" w:rsidP="00076DA3">
            <w:pPr>
              <w:spacing w:after="0" w:line="240" w:lineRule="auto"/>
              <w:rPr>
                <w:rFonts w:ascii="Times New Roman" w:hAnsi="Times New Roman" w:cs="Times New Roman"/>
              </w:rPr>
            </w:pPr>
          </w:p>
        </w:tc>
        <w:tc>
          <w:tcPr>
            <w:tcW w:w="3656" w:type="pct"/>
          </w:tcPr>
          <w:p w14:paraId="3B4724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формирования ассортимента хлебобулочных, мучных кондитерских изделий в организациях различного типа, направлений специализации. Расчет стоимости мучных кондитерских изделий</w:t>
            </w:r>
          </w:p>
        </w:tc>
        <w:tc>
          <w:tcPr>
            <w:tcW w:w="403" w:type="pct"/>
            <w:vMerge/>
            <w:vAlign w:val="center"/>
          </w:tcPr>
          <w:p w14:paraId="3343ED4D" w14:textId="77777777" w:rsidR="0022123C" w:rsidRPr="0022123C" w:rsidRDefault="0022123C" w:rsidP="00076DA3">
            <w:pPr>
              <w:spacing w:after="0" w:line="240" w:lineRule="auto"/>
              <w:rPr>
                <w:rFonts w:ascii="Times New Roman" w:hAnsi="Times New Roman" w:cs="Times New Roman"/>
              </w:rPr>
            </w:pPr>
          </w:p>
        </w:tc>
      </w:tr>
      <w:tr w:rsidR="0022123C" w:rsidRPr="0022123C" w14:paraId="0136BB25" w14:textId="77777777" w:rsidTr="00944C43">
        <w:trPr>
          <w:trHeight w:val="666"/>
        </w:trPr>
        <w:tc>
          <w:tcPr>
            <w:tcW w:w="941" w:type="pct"/>
            <w:vMerge/>
          </w:tcPr>
          <w:p w14:paraId="48EBA18C" w14:textId="77777777" w:rsidR="0022123C" w:rsidRPr="0022123C" w:rsidRDefault="0022123C" w:rsidP="00076DA3">
            <w:pPr>
              <w:spacing w:after="0" w:line="240" w:lineRule="auto"/>
              <w:rPr>
                <w:rFonts w:ascii="Times New Roman" w:hAnsi="Times New Roman" w:cs="Times New Roman"/>
              </w:rPr>
            </w:pPr>
          </w:p>
        </w:tc>
        <w:tc>
          <w:tcPr>
            <w:tcW w:w="3656" w:type="pct"/>
          </w:tcPr>
          <w:p w14:paraId="12A158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Технологическая документация, порядок ее разработки. Правила адаптации, разработки авторских рецептур  хлебобулочных, мучных кондитерских изделий сложного ассортимента. Нормативно-технологическая документация кондитера: справочник кондитера, сборники рецептур, отраслевые стандарты, порядок их использования</w:t>
            </w:r>
          </w:p>
        </w:tc>
        <w:tc>
          <w:tcPr>
            <w:tcW w:w="403" w:type="pct"/>
            <w:vMerge/>
            <w:vAlign w:val="center"/>
          </w:tcPr>
          <w:p w14:paraId="52D6458B" w14:textId="77777777" w:rsidR="0022123C" w:rsidRPr="0022123C" w:rsidRDefault="0022123C" w:rsidP="00076DA3">
            <w:pPr>
              <w:spacing w:after="0" w:line="240" w:lineRule="auto"/>
              <w:rPr>
                <w:rFonts w:ascii="Times New Roman" w:hAnsi="Times New Roman" w:cs="Times New Roman"/>
              </w:rPr>
            </w:pPr>
          </w:p>
        </w:tc>
      </w:tr>
      <w:tr w:rsidR="0022123C" w:rsidRPr="0022123C" w14:paraId="594C3D64" w14:textId="77777777" w:rsidTr="00944C43">
        <w:trPr>
          <w:trHeight w:val="291"/>
        </w:trPr>
        <w:tc>
          <w:tcPr>
            <w:tcW w:w="941" w:type="pct"/>
            <w:vMerge/>
          </w:tcPr>
          <w:p w14:paraId="2BB61F28" w14:textId="77777777" w:rsidR="0022123C" w:rsidRPr="0022123C" w:rsidRDefault="0022123C" w:rsidP="00076DA3">
            <w:pPr>
              <w:spacing w:after="0" w:line="240" w:lineRule="auto"/>
              <w:rPr>
                <w:rFonts w:ascii="Times New Roman" w:hAnsi="Times New Roman" w:cs="Times New Roman"/>
              </w:rPr>
            </w:pPr>
          </w:p>
        </w:tc>
        <w:tc>
          <w:tcPr>
            <w:tcW w:w="3656" w:type="pct"/>
          </w:tcPr>
          <w:p w14:paraId="04D61B8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Учетно-отчетная документация кондитера, порядок ее оформления</w:t>
            </w:r>
          </w:p>
        </w:tc>
        <w:tc>
          <w:tcPr>
            <w:tcW w:w="403" w:type="pct"/>
            <w:vMerge/>
            <w:vAlign w:val="center"/>
          </w:tcPr>
          <w:p w14:paraId="24EAA86E" w14:textId="77777777" w:rsidR="0022123C" w:rsidRPr="0022123C" w:rsidRDefault="0022123C" w:rsidP="00076DA3">
            <w:pPr>
              <w:spacing w:after="0" w:line="240" w:lineRule="auto"/>
              <w:rPr>
                <w:rFonts w:ascii="Times New Roman" w:hAnsi="Times New Roman" w:cs="Times New Roman"/>
              </w:rPr>
            </w:pPr>
          </w:p>
        </w:tc>
      </w:tr>
      <w:tr w:rsidR="0022123C" w:rsidRPr="0022123C" w14:paraId="2FAB4E07" w14:textId="77777777" w:rsidTr="00944C43">
        <w:trPr>
          <w:trHeight w:val="291"/>
        </w:trPr>
        <w:tc>
          <w:tcPr>
            <w:tcW w:w="941" w:type="pct"/>
            <w:vMerge/>
          </w:tcPr>
          <w:p w14:paraId="5CDC1B14" w14:textId="77777777" w:rsidR="0022123C" w:rsidRPr="0022123C" w:rsidRDefault="0022123C" w:rsidP="00076DA3">
            <w:pPr>
              <w:spacing w:after="0" w:line="240" w:lineRule="auto"/>
              <w:rPr>
                <w:rFonts w:ascii="Times New Roman" w:hAnsi="Times New Roman" w:cs="Times New Roman"/>
              </w:rPr>
            </w:pPr>
          </w:p>
        </w:tc>
        <w:tc>
          <w:tcPr>
            <w:tcW w:w="3656" w:type="pct"/>
          </w:tcPr>
          <w:p w14:paraId="0307A6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03" w:type="pct"/>
            <w:vAlign w:val="center"/>
          </w:tcPr>
          <w:p w14:paraId="577B48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10</w:t>
            </w:r>
          </w:p>
        </w:tc>
      </w:tr>
      <w:tr w:rsidR="0022123C" w:rsidRPr="0022123C" w14:paraId="03834CF7" w14:textId="77777777" w:rsidTr="00944C43">
        <w:trPr>
          <w:trHeight w:val="291"/>
        </w:trPr>
        <w:tc>
          <w:tcPr>
            <w:tcW w:w="941" w:type="pct"/>
            <w:vMerge/>
          </w:tcPr>
          <w:p w14:paraId="59DD3DA8" w14:textId="77777777" w:rsidR="0022123C" w:rsidRPr="0022123C" w:rsidRDefault="0022123C" w:rsidP="00076DA3">
            <w:pPr>
              <w:spacing w:after="0" w:line="240" w:lineRule="auto"/>
              <w:rPr>
                <w:rFonts w:ascii="Times New Roman" w:hAnsi="Times New Roman" w:cs="Times New Roman"/>
              </w:rPr>
            </w:pPr>
          </w:p>
        </w:tc>
        <w:tc>
          <w:tcPr>
            <w:tcW w:w="3656" w:type="pct"/>
          </w:tcPr>
          <w:p w14:paraId="17932B1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Разработка технологических карт по различным источникам: сборникам рецептур, справочнику кондитера. Разработка калькуляционных карт, наряда-заказа</w:t>
            </w:r>
          </w:p>
        </w:tc>
        <w:tc>
          <w:tcPr>
            <w:tcW w:w="403" w:type="pct"/>
            <w:vAlign w:val="center"/>
          </w:tcPr>
          <w:p w14:paraId="03E857F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r>
      <w:tr w:rsidR="0022123C" w:rsidRPr="0022123C" w14:paraId="5DC2DB23" w14:textId="77777777" w:rsidTr="00944C43">
        <w:trPr>
          <w:trHeight w:val="291"/>
        </w:trPr>
        <w:tc>
          <w:tcPr>
            <w:tcW w:w="941" w:type="pct"/>
            <w:vMerge/>
          </w:tcPr>
          <w:p w14:paraId="5F2C55FA" w14:textId="77777777" w:rsidR="0022123C" w:rsidRPr="0022123C" w:rsidRDefault="0022123C" w:rsidP="00076DA3">
            <w:pPr>
              <w:spacing w:after="0" w:line="240" w:lineRule="auto"/>
              <w:rPr>
                <w:rFonts w:ascii="Times New Roman" w:hAnsi="Times New Roman" w:cs="Times New Roman"/>
              </w:rPr>
            </w:pPr>
          </w:p>
        </w:tc>
        <w:tc>
          <w:tcPr>
            <w:tcW w:w="3656" w:type="pct"/>
          </w:tcPr>
          <w:p w14:paraId="42EB45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 Адаптация рецептур хлебобулочных, мучных кондитерских изделий сложного ассортимента с учетом изменения выхода готовых изделий, взаимозаменяемости сырья и пр.</w:t>
            </w:r>
          </w:p>
        </w:tc>
        <w:tc>
          <w:tcPr>
            <w:tcW w:w="403" w:type="pct"/>
            <w:vAlign w:val="center"/>
          </w:tcPr>
          <w:p w14:paraId="56C850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w:t>
            </w:r>
          </w:p>
        </w:tc>
      </w:tr>
      <w:tr w:rsidR="0022123C" w:rsidRPr="0022123C" w14:paraId="0CFA15AA" w14:textId="77777777" w:rsidTr="00944C43">
        <w:tc>
          <w:tcPr>
            <w:tcW w:w="941" w:type="pct"/>
            <w:vMerge w:val="restart"/>
          </w:tcPr>
          <w:p w14:paraId="175DB0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1.2.</w:t>
            </w:r>
          </w:p>
          <w:p w14:paraId="004D94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Характеристика процессов приготовления, оформления и подготовки к реализации хлебобулочных, мучных кондитерских изделий</w:t>
            </w:r>
          </w:p>
        </w:tc>
        <w:tc>
          <w:tcPr>
            <w:tcW w:w="3656" w:type="pct"/>
          </w:tcPr>
          <w:p w14:paraId="3B4AFE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Align w:val="center"/>
          </w:tcPr>
          <w:p w14:paraId="470459E9" w14:textId="77777777" w:rsidR="0022123C" w:rsidRPr="0022123C" w:rsidRDefault="0022123C" w:rsidP="00076DA3">
            <w:pPr>
              <w:spacing w:after="0" w:line="240" w:lineRule="auto"/>
              <w:rPr>
                <w:rFonts w:ascii="Times New Roman" w:hAnsi="Times New Roman" w:cs="Times New Roman"/>
              </w:rPr>
            </w:pPr>
          </w:p>
        </w:tc>
      </w:tr>
      <w:tr w:rsidR="0022123C" w:rsidRPr="0022123C" w14:paraId="143ED8DC" w14:textId="77777777" w:rsidTr="00944C43">
        <w:tc>
          <w:tcPr>
            <w:tcW w:w="941" w:type="pct"/>
            <w:vMerge/>
          </w:tcPr>
          <w:p w14:paraId="711DE250" w14:textId="77777777" w:rsidR="0022123C" w:rsidRPr="0022123C" w:rsidRDefault="0022123C" w:rsidP="00076DA3">
            <w:pPr>
              <w:spacing w:after="0" w:line="240" w:lineRule="auto"/>
              <w:rPr>
                <w:rFonts w:ascii="Times New Roman" w:hAnsi="Times New Roman" w:cs="Times New Roman"/>
              </w:rPr>
            </w:pPr>
          </w:p>
        </w:tc>
        <w:tc>
          <w:tcPr>
            <w:tcW w:w="3656" w:type="pct"/>
          </w:tcPr>
          <w:p w14:paraId="228002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Технологический цикл приготовления, оформления и подготовки к реализации хлебобулочных, мучных кондитерских изделий. Последовательность выполнения технологических операций и их характеристика. Профессиональный словарь кондитера</w:t>
            </w:r>
          </w:p>
        </w:tc>
        <w:tc>
          <w:tcPr>
            <w:tcW w:w="403" w:type="pct"/>
            <w:vMerge w:val="restart"/>
            <w:vAlign w:val="center"/>
          </w:tcPr>
          <w:p w14:paraId="23F8A0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333C2989" w14:textId="77777777" w:rsidTr="00944C43">
        <w:tc>
          <w:tcPr>
            <w:tcW w:w="941" w:type="pct"/>
            <w:vMerge/>
          </w:tcPr>
          <w:p w14:paraId="4A121C5B" w14:textId="77777777" w:rsidR="0022123C" w:rsidRPr="0022123C" w:rsidRDefault="0022123C" w:rsidP="00076DA3">
            <w:pPr>
              <w:spacing w:after="0" w:line="240" w:lineRule="auto"/>
              <w:rPr>
                <w:rFonts w:ascii="Times New Roman" w:hAnsi="Times New Roman" w:cs="Times New Roman"/>
              </w:rPr>
            </w:pPr>
          </w:p>
        </w:tc>
        <w:tc>
          <w:tcPr>
            <w:tcW w:w="3656" w:type="pct"/>
          </w:tcPr>
          <w:p w14:paraId="33D69D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Физико-химические процессы, влияющие на формирование качества хлебобулочных, мучных кондитерских изделий. </w:t>
            </w:r>
          </w:p>
        </w:tc>
        <w:tc>
          <w:tcPr>
            <w:tcW w:w="403" w:type="pct"/>
            <w:vMerge/>
            <w:vAlign w:val="center"/>
          </w:tcPr>
          <w:p w14:paraId="4B73C43D" w14:textId="77777777" w:rsidR="0022123C" w:rsidRPr="0022123C" w:rsidRDefault="0022123C" w:rsidP="00076DA3">
            <w:pPr>
              <w:spacing w:after="0" w:line="240" w:lineRule="auto"/>
              <w:rPr>
                <w:rFonts w:ascii="Times New Roman" w:hAnsi="Times New Roman" w:cs="Times New Roman"/>
              </w:rPr>
            </w:pPr>
          </w:p>
        </w:tc>
      </w:tr>
      <w:tr w:rsidR="0022123C" w:rsidRPr="0022123C" w14:paraId="3B2B18DE" w14:textId="77777777" w:rsidTr="00944C43">
        <w:tc>
          <w:tcPr>
            <w:tcW w:w="941" w:type="pct"/>
            <w:vMerge w:val="restart"/>
          </w:tcPr>
          <w:p w14:paraId="26122A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1.3. </w:t>
            </w:r>
          </w:p>
          <w:p w14:paraId="21ED11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по приготовлению, оформлению и  подготовке к реализации хлебобулочных, мучных кондитерских изделий</w:t>
            </w:r>
          </w:p>
          <w:p w14:paraId="1EBACEB1" w14:textId="77777777" w:rsidR="0022123C" w:rsidRPr="0022123C" w:rsidRDefault="0022123C" w:rsidP="00076DA3">
            <w:pPr>
              <w:spacing w:after="0" w:line="240" w:lineRule="auto"/>
              <w:rPr>
                <w:rFonts w:ascii="Times New Roman" w:hAnsi="Times New Roman" w:cs="Times New Roman"/>
              </w:rPr>
            </w:pPr>
          </w:p>
        </w:tc>
        <w:tc>
          <w:tcPr>
            <w:tcW w:w="3656" w:type="pct"/>
          </w:tcPr>
          <w:p w14:paraId="7F980F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14:paraId="07AAB6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6CC33A62" w14:textId="77777777" w:rsidTr="00944C43">
        <w:tc>
          <w:tcPr>
            <w:tcW w:w="941" w:type="pct"/>
            <w:vMerge/>
          </w:tcPr>
          <w:p w14:paraId="7F65D2F6" w14:textId="77777777" w:rsidR="0022123C" w:rsidRPr="0022123C" w:rsidRDefault="0022123C" w:rsidP="00076DA3">
            <w:pPr>
              <w:spacing w:after="0" w:line="240" w:lineRule="auto"/>
              <w:rPr>
                <w:rFonts w:ascii="Times New Roman" w:hAnsi="Times New Roman" w:cs="Times New Roman"/>
              </w:rPr>
            </w:pPr>
          </w:p>
        </w:tc>
        <w:tc>
          <w:tcPr>
            <w:tcW w:w="3656" w:type="pct"/>
          </w:tcPr>
          <w:p w14:paraId="005B312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техническое оснащение работ на различных участках кондитерского цеха. Виды, назначение технологического оборудования и производственного инвентаря, инструментов, посуды, правила их подбора и безопасного использования, правила ухода за ними. Требования к организации рабочих мест. Правила организации хранения кондитерского сырья и материалов в цехе. Правила утилизации отходов.</w:t>
            </w:r>
          </w:p>
        </w:tc>
        <w:tc>
          <w:tcPr>
            <w:tcW w:w="403" w:type="pct"/>
            <w:vMerge/>
            <w:vAlign w:val="center"/>
          </w:tcPr>
          <w:p w14:paraId="4579CD3B" w14:textId="77777777" w:rsidR="0022123C" w:rsidRPr="0022123C" w:rsidRDefault="0022123C" w:rsidP="00076DA3">
            <w:pPr>
              <w:spacing w:after="0" w:line="240" w:lineRule="auto"/>
              <w:rPr>
                <w:rFonts w:ascii="Times New Roman" w:hAnsi="Times New Roman" w:cs="Times New Roman"/>
              </w:rPr>
            </w:pPr>
          </w:p>
        </w:tc>
      </w:tr>
      <w:tr w:rsidR="0022123C" w:rsidRPr="0022123C" w14:paraId="66036D00" w14:textId="77777777" w:rsidTr="00944C43">
        <w:tc>
          <w:tcPr>
            <w:tcW w:w="941" w:type="pct"/>
            <w:vMerge/>
          </w:tcPr>
          <w:p w14:paraId="18A3A3AF" w14:textId="77777777" w:rsidR="0022123C" w:rsidRPr="0022123C" w:rsidRDefault="0022123C" w:rsidP="00076DA3">
            <w:pPr>
              <w:spacing w:after="0" w:line="240" w:lineRule="auto"/>
              <w:rPr>
                <w:rFonts w:ascii="Times New Roman" w:hAnsi="Times New Roman" w:cs="Times New Roman"/>
              </w:rPr>
            </w:pPr>
          </w:p>
        </w:tc>
        <w:tc>
          <w:tcPr>
            <w:tcW w:w="3656" w:type="pct"/>
          </w:tcPr>
          <w:p w14:paraId="58CB41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Санитарно-гигиенические требования к выполнению работ в кондитерском цехе. Система ХАССП, как условие обеспечения безопасности продукции и услуг в организациях питания. Санитарно-гигиенические требования к изготовлению и реализации кремовых изделий</w:t>
            </w:r>
          </w:p>
        </w:tc>
        <w:tc>
          <w:tcPr>
            <w:tcW w:w="403" w:type="pct"/>
            <w:vMerge/>
            <w:vAlign w:val="center"/>
          </w:tcPr>
          <w:p w14:paraId="089F6572" w14:textId="77777777" w:rsidR="0022123C" w:rsidRPr="0022123C" w:rsidRDefault="0022123C" w:rsidP="00076DA3">
            <w:pPr>
              <w:spacing w:after="0" w:line="240" w:lineRule="auto"/>
              <w:rPr>
                <w:rFonts w:ascii="Times New Roman" w:hAnsi="Times New Roman" w:cs="Times New Roman"/>
              </w:rPr>
            </w:pPr>
          </w:p>
        </w:tc>
      </w:tr>
      <w:tr w:rsidR="0022123C" w:rsidRPr="0022123C" w14:paraId="69A4DA5E" w14:textId="77777777" w:rsidTr="00944C43">
        <w:tc>
          <w:tcPr>
            <w:tcW w:w="941" w:type="pct"/>
            <w:vMerge/>
          </w:tcPr>
          <w:p w14:paraId="2C7987BF" w14:textId="77777777" w:rsidR="0022123C" w:rsidRPr="0022123C" w:rsidRDefault="0022123C" w:rsidP="00076DA3">
            <w:pPr>
              <w:spacing w:after="0" w:line="240" w:lineRule="auto"/>
              <w:rPr>
                <w:rFonts w:ascii="Times New Roman" w:hAnsi="Times New Roman" w:cs="Times New Roman"/>
              </w:rPr>
            </w:pPr>
          </w:p>
        </w:tc>
        <w:tc>
          <w:tcPr>
            <w:tcW w:w="3656" w:type="pct"/>
          </w:tcPr>
          <w:p w14:paraId="4D596F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и лабораторных работ </w:t>
            </w:r>
          </w:p>
        </w:tc>
        <w:tc>
          <w:tcPr>
            <w:tcW w:w="403" w:type="pct"/>
            <w:vAlign w:val="center"/>
          </w:tcPr>
          <w:p w14:paraId="7B1EDA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263E7789" w14:textId="77777777" w:rsidTr="00944C43">
        <w:tc>
          <w:tcPr>
            <w:tcW w:w="941" w:type="pct"/>
            <w:vMerge/>
          </w:tcPr>
          <w:p w14:paraId="745A493F" w14:textId="77777777" w:rsidR="0022123C" w:rsidRPr="0022123C" w:rsidRDefault="0022123C" w:rsidP="00076DA3">
            <w:pPr>
              <w:spacing w:after="0" w:line="240" w:lineRule="auto"/>
              <w:rPr>
                <w:rFonts w:ascii="Times New Roman" w:hAnsi="Times New Roman" w:cs="Times New Roman"/>
              </w:rPr>
            </w:pPr>
          </w:p>
        </w:tc>
        <w:tc>
          <w:tcPr>
            <w:tcW w:w="3656" w:type="pct"/>
          </w:tcPr>
          <w:p w14:paraId="46B8F4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занятие.Тренинг по отработке умений по организации рабочих мест кондитера на различных участках и безопасной эксплуатации технологического оборудования, производственного инвентаря, инструментов, кухонной посуды</w:t>
            </w:r>
          </w:p>
        </w:tc>
        <w:tc>
          <w:tcPr>
            <w:tcW w:w="403" w:type="pct"/>
            <w:vAlign w:val="center"/>
          </w:tcPr>
          <w:p w14:paraId="4094C4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1AED3D5E" w14:textId="77777777" w:rsidTr="00944C43">
        <w:tc>
          <w:tcPr>
            <w:tcW w:w="941" w:type="pct"/>
            <w:vMerge w:val="restart"/>
          </w:tcPr>
          <w:p w14:paraId="457C82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1.4.</w:t>
            </w:r>
          </w:p>
          <w:p w14:paraId="54A2CB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Ресурсное обеспечение работ в кондитерском цехе </w:t>
            </w:r>
          </w:p>
        </w:tc>
        <w:tc>
          <w:tcPr>
            <w:tcW w:w="3656" w:type="pct"/>
          </w:tcPr>
          <w:p w14:paraId="0469E9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03" w:type="pct"/>
            <w:vMerge w:val="restart"/>
            <w:vAlign w:val="center"/>
          </w:tcPr>
          <w:p w14:paraId="6E3483AD" w14:textId="77777777" w:rsidR="0022123C" w:rsidRPr="0022123C" w:rsidRDefault="0022123C" w:rsidP="00076DA3">
            <w:pPr>
              <w:spacing w:after="0" w:line="240" w:lineRule="auto"/>
              <w:rPr>
                <w:rFonts w:ascii="Times New Roman" w:hAnsi="Times New Roman" w:cs="Times New Roman"/>
              </w:rPr>
            </w:pPr>
          </w:p>
          <w:p w14:paraId="6FAC7AE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w:t>
            </w:r>
          </w:p>
          <w:p w14:paraId="46F4083F" w14:textId="77777777" w:rsidR="0022123C" w:rsidRPr="0022123C" w:rsidRDefault="0022123C" w:rsidP="00076DA3">
            <w:pPr>
              <w:spacing w:after="0" w:line="240" w:lineRule="auto"/>
              <w:rPr>
                <w:rFonts w:ascii="Times New Roman" w:hAnsi="Times New Roman" w:cs="Times New Roman"/>
              </w:rPr>
            </w:pPr>
          </w:p>
        </w:tc>
      </w:tr>
      <w:tr w:rsidR="0022123C" w:rsidRPr="0022123C" w14:paraId="5CDB04F2" w14:textId="77777777" w:rsidTr="00944C43">
        <w:tc>
          <w:tcPr>
            <w:tcW w:w="941" w:type="pct"/>
            <w:vMerge/>
          </w:tcPr>
          <w:p w14:paraId="1A5808E1" w14:textId="77777777" w:rsidR="0022123C" w:rsidRPr="0022123C" w:rsidRDefault="0022123C" w:rsidP="00076DA3">
            <w:pPr>
              <w:spacing w:after="0" w:line="240" w:lineRule="auto"/>
              <w:rPr>
                <w:rFonts w:ascii="Times New Roman" w:hAnsi="Times New Roman" w:cs="Times New Roman"/>
              </w:rPr>
            </w:pPr>
          </w:p>
        </w:tc>
        <w:tc>
          <w:tcPr>
            <w:tcW w:w="3656" w:type="pct"/>
          </w:tcPr>
          <w:p w14:paraId="3E596F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Товароведная характеристика, назначение различных  видов кондитерского сырья и продуктов, используемых при приготовлении хлебобулочных, мучных кондитерских изделий сложного ассортимента. Требования к качеству, условия и сроки хранения. Правила подготовки кондитерского сырья и продуктов к использованию.</w:t>
            </w:r>
          </w:p>
        </w:tc>
        <w:tc>
          <w:tcPr>
            <w:tcW w:w="403" w:type="pct"/>
            <w:vMerge/>
            <w:vAlign w:val="center"/>
          </w:tcPr>
          <w:p w14:paraId="08130608" w14:textId="77777777" w:rsidR="0022123C" w:rsidRPr="0022123C" w:rsidRDefault="0022123C" w:rsidP="00076DA3">
            <w:pPr>
              <w:spacing w:after="0" w:line="240" w:lineRule="auto"/>
              <w:rPr>
                <w:rFonts w:ascii="Times New Roman" w:hAnsi="Times New Roman" w:cs="Times New Roman"/>
              </w:rPr>
            </w:pPr>
          </w:p>
        </w:tc>
      </w:tr>
      <w:tr w:rsidR="0022123C" w:rsidRPr="0022123C" w14:paraId="2C3612B2" w14:textId="77777777" w:rsidTr="00944C43">
        <w:tc>
          <w:tcPr>
            <w:tcW w:w="941" w:type="pct"/>
            <w:vMerge/>
          </w:tcPr>
          <w:p w14:paraId="59599FEA" w14:textId="77777777" w:rsidR="0022123C" w:rsidRPr="0022123C" w:rsidRDefault="0022123C" w:rsidP="00076DA3">
            <w:pPr>
              <w:spacing w:after="0" w:line="240" w:lineRule="auto"/>
              <w:rPr>
                <w:rFonts w:ascii="Times New Roman" w:hAnsi="Times New Roman" w:cs="Times New Roman"/>
              </w:rPr>
            </w:pPr>
          </w:p>
        </w:tc>
        <w:tc>
          <w:tcPr>
            <w:tcW w:w="3656" w:type="pct"/>
          </w:tcPr>
          <w:p w14:paraId="5E58B2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Кондитерские смеси, отделочные полуфабрикаты промышленного производства, пищевые добавки, используемые при производстве мучных кондитерских изделий.  Их характеристика, назначение, использование для оптимизации технологического процесса, удешевления стоимости. </w:t>
            </w:r>
          </w:p>
        </w:tc>
        <w:tc>
          <w:tcPr>
            <w:tcW w:w="403" w:type="pct"/>
            <w:vMerge/>
            <w:vAlign w:val="center"/>
          </w:tcPr>
          <w:p w14:paraId="0BBEA7BF" w14:textId="77777777" w:rsidR="0022123C" w:rsidRPr="0022123C" w:rsidRDefault="0022123C" w:rsidP="00076DA3">
            <w:pPr>
              <w:spacing w:after="0" w:line="240" w:lineRule="auto"/>
              <w:rPr>
                <w:rFonts w:ascii="Times New Roman" w:hAnsi="Times New Roman" w:cs="Times New Roman"/>
              </w:rPr>
            </w:pPr>
          </w:p>
        </w:tc>
      </w:tr>
      <w:tr w:rsidR="0022123C" w:rsidRPr="0022123C" w14:paraId="06565BB5" w14:textId="77777777" w:rsidTr="00944C43">
        <w:tc>
          <w:tcPr>
            <w:tcW w:w="941" w:type="pct"/>
            <w:vMerge/>
          </w:tcPr>
          <w:p w14:paraId="3177F501" w14:textId="77777777" w:rsidR="0022123C" w:rsidRPr="0022123C" w:rsidRDefault="0022123C" w:rsidP="00076DA3">
            <w:pPr>
              <w:spacing w:after="0" w:line="240" w:lineRule="auto"/>
              <w:rPr>
                <w:rFonts w:ascii="Times New Roman" w:hAnsi="Times New Roman" w:cs="Times New Roman"/>
              </w:rPr>
            </w:pPr>
          </w:p>
        </w:tc>
        <w:tc>
          <w:tcPr>
            <w:tcW w:w="3656" w:type="pct"/>
          </w:tcPr>
          <w:p w14:paraId="61FF05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сочетаемости, взаимозаменяемости, рационального использования основных продуктов и дополнительных ингредиентов при приготовлении хлебобулочных, мучных и кондитерских изделий. Правила оформления заявок на склад.</w:t>
            </w:r>
          </w:p>
        </w:tc>
        <w:tc>
          <w:tcPr>
            <w:tcW w:w="403" w:type="pct"/>
            <w:vMerge/>
            <w:vAlign w:val="center"/>
          </w:tcPr>
          <w:p w14:paraId="0F95F14A" w14:textId="77777777" w:rsidR="0022123C" w:rsidRPr="0022123C" w:rsidRDefault="0022123C" w:rsidP="00076DA3">
            <w:pPr>
              <w:spacing w:after="0" w:line="240" w:lineRule="auto"/>
              <w:rPr>
                <w:rFonts w:ascii="Times New Roman" w:hAnsi="Times New Roman" w:cs="Times New Roman"/>
              </w:rPr>
            </w:pPr>
          </w:p>
        </w:tc>
      </w:tr>
      <w:tr w:rsidR="0022123C" w:rsidRPr="0022123C" w14:paraId="43E87036" w14:textId="77777777" w:rsidTr="00944C43">
        <w:tc>
          <w:tcPr>
            <w:tcW w:w="941" w:type="pct"/>
            <w:vMerge/>
          </w:tcPr>
          <w:p w14:paraId="3A08EE98" w14:textId="77777777" w:rsidR="0022123C" w:rsidRPr="0022123C" w:rsidRDefault="0022123C" w:rsidP="00076DA3">
            <w:pPr>
              <w:spacing w:after="0" w:line="240" w:lineRule="auto"/>
              <w:rPr>
                <w:rFonts w:ascii="Times New Roman" w:hAnsi="Times New Roman" w:cs="Times New Roman"/>
              </w:rPr>
            </w:pPr>
          </w:p>
        </w:tc>
        <w:tc>
          <w:tcPr>
            <w:tcW w:w="3656" w:type="pct"/>
          </w:tcPr>
          <w:p w14:paraId="03B60D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назначение и правила эксплуатации приборов для экспресс оценки качества и безопасности сырья, продуктов, готовых сухих смесей и отделочных полуфабрикатов.</w:t>
            </w:r>
          </w:p>
        </w:tc>
        <w:tc>
          <w:tcPr>
            <w:tcW w:w="403" w:type="pct"/>
            <w:vMerge/>
            <w:vAlign w:val="center"/>
          </w:tcPr>
          <w:p w14:paraId="7A3AFC27" w14:textId="77777777" w:rsidR="0022123C" w:rsidRPr="0022123C" w:rsidRDefault="0022123C" w:rsidP="00076DA3">
            <w:pPr>
              <w:spacing w:after="0" w:line="240" w:lineRule="auto"/>
              <w:rPr>
                <w:rFonts w:ascii="Times New Roman" w:hAnsi="Times New Roman" w:cs="Times New Roman"/>
              </w:rPr>
            </w:pPr>
          </w:p>
        </w:tc>
      </w:tr>
      <w:tr w:rsidR="0022123C" w:rsidRPr="0022123C" w14:paraId="4F61B5C3" w14:textId="77777777" w:rsidTr="00944C43">
        <w:tc>
          <w:tcPr>
            <w:tcW w:w="941" w:type="pct"/>
            <w:vMerge/>
          </w:tcPr>
          <w:p w14:paraId="47258DD3" w14:textId="77777777" w:rsidR="0022123C" w:rsidRPr="0022123C" w:rsidRDefault="0022123C" w:rsidP="00076DA3">
            <w:pPr>
              <w:spacing w:after="0" w:line="240" w:lineRule="auto"/>
              <w:rPr>
                <w:rFonts w:ascii="Times New Roman" w:hAnsi="Times New Roman" w:cs="Times New Roman"/>
              </w:rPr>
            </w:pPr>
          </w:p>
        </w:tc>
        <w:tc>
          <w:tcPr>
            <w:tcW w:w="3656" w:type="pct"/>
          </w:tcPr>
          <w:p w14:paraId="06BEB91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Расходные материалы, используемые при приготовлении мучных кондитерких изделий: пергамент, одноразовые кондитерские мешки, капсулы, фольга, упаковочные материалы и др. Характеристика, назначение,  требования к качеству, безопасности, порядок их использования</w:t>
            </w:r>
          </w:p>
        </w:tc>
        <w:tc>
          <w:tcPr>
            <w:tcW w:w="403" w:type="pct"/>
            <w:vMerge/>
            <w:vAlign w:val="center"/>
          </w:tcPr>
          <w:p w14:paraId="5DCE5362" w14:textId="77777777" w:rsidR="0022123C" w:rsidRPr="0022123C" w:rsidRDefault="0022123C" w:rsidP="00076DA3">
            <w:pPr>
              <w:spacing w:after="0" w:line="240" w:lineRule="auto"/>
              <w:rPr>
                <w:rFonts w:ascii="Times New Roman" w:hAnsi="Times New Roman" w:cs="Times New Roman"/>
              </w:rPr>
            </w:pPr>
          </w:p>
        </w:tc>
      </w:tr>
      <w:tr w:rsidR="0022123C" w:rsidRPr="0022123C" w14:paraId="724E8D26" w14:textId="77777777" w:rsidTr="00944C43">
        <w:tc>
          <w:tcPr>
            <w:tcW w:w="941" w:type="pct"/>
            <w:vMerge/>
          </w:tcPr>
          <w:p w14:paraId="7286C78A" w14:textId="77777777" w:rsidR="0022123C" w:rsidRPr="0022123C" w:rsidRDefault="0022123C" w:rsidP="00076DA3">
            <w:pPr>
              <w:spacing w:after="0" w:line="240" w:lineRule="auto"/>
              <w:rPr>
                <w:rFonts w:ascii="Times New Roman" w:hAnsi="Times New Roman" w:cs="Times New Roman"/>
              </w:rPr>
            </w:pPr>
          </w:p>
        </w:tc>
        <w:tc>
          <w:tcPr>
            <w:tcW w:w="3656" w:type="pct"/>
          </w:tcPr>
          <w:p w14:paraId="37A1E0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14:paraId="583B34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7DAD3906" w14:textId="77777777" w:rsidTr="00944C43">
        <w:tc>
          <w:tcPr>
            <w:tcW w:w="941" w:type="pct"/>
            <w:vMerge/>
          </w:tcPr>
          <w:p w14:paraId="4A89D7FA" w14:textId="77777777" w:rsidR="0022123C" w:rsidRPr="0022123C" w:rsidRDefault="0022123C" w:rsidP="00076DA3">
            <w:pPr>
              <w:spacing w:after="0" w:line="240" w:lineRule="auto"/>
              <w:rPr>
                <w:rFonts w:ascii="Times New Roman" w:hAnsi="Times New Roman" w:cs="Times New Roman"/>
              </w:rPr>
            </w:pPr>
          </w:p>
        </w:tc>
        <w:tc>
          <w:tcPr>
            <w:tcW w:w="3656" w:type="pct"/>
            <w:vAlign w:val="bottom"/>
          </w:tcPr>
          <w:p w14:paraId="252F5E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занятие.Решение ситуационных задач на взаимозаменяемость сырья</w:t>
            </w:r>
          </w:p>
        </w:tc>
        <w:tc>
          <w:tcPr>
            <w:tcW w:w="403" w:type="pct"/>
            <w:vAlign w:val="center"/>
          </w:tcPr>
          <w:p w14:paraId="25425B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37DCF3E9" w14:textId="77777777" w:rsidTr="00944C43">
        <w:tc>
          <w:tcPr>
            <w:tcW w:w="941" w:type="pct"/>
          </w:tcPr>
          <w:p w14:paraId="797199CE" w14:textId="77777777" w:rsidR="0022123C" w:rsidRPr="0022123C" w:rsidRDefault="0022123C" w:rsidP="00076DA3">
            <w:pPr>
              <w:spacing w:after="0" w:line="240" w:lineRule="auto"/>
              <w:rPr>
                <w:rFonts w:ascii="Times New Roman" w:hAnsi="Times New Roman" w:cs="Times New Roman"/>
              </w:rPr>
            </w:pPr>
          </w:p>
        </w:tc>
        <w:tc>
          <w:tcPr>
            <w:tcW w:w="3656" w:type="pct"/>
            <w:vAlign w:val="bottom"/>
          </w:tcPr>
          <w:p w14:paraId="1626732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3" w:type="pct"/>
            <w:vAlign w:val="center"/>
          </w:tcPr>
          <w:p w14:paraId="5C1BF6E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587BBE46" w14:textId="77777777" w:rsidTr="00944C43">
        <w:tc>
          <w:tcPr>
            <w:tcW w:w="941" w:type="pct"/>
          </w:tcPr>
          <w:p w14:paraId="3285F741" w14:textId="77777777" w:rsidR="0022123C" w:rsidRPr="0022123C" w:rsidRDefault="0022123C" w:rsidP="00076DA3">
            <w:pPr>
              <w:spacing w:after="0" w:line="240" w:lineRule="auto"/>
              <w:rPr>
                <w:rFonts w:ascii="Times New Roman" w:hAnsi="Times New Roman" w:cs="Times New Roman"/>
              </w:rPr>
            </w:pPr>
          </w:p>
        </w:tc>
        <w:tc>
          <w:tcPr>
            <w:tcW w:w="3656" w:type="pct"/>
            <w:vAlign w:val="bottom"/>
          </w:tcPr>
          <w:p w14:paraId="586B48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3" w:type="pct"/>
            <w:vAlign w:val="center"/>
          </w:tcPr>
          <w:p w14:paraId="26CE6E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595B4007" w14:textId="77777777" w:rsidTr="00944C43">
        <w:trPr>
          <w:trHeight w:val="558"/>
        </w:trPr>
        <w:tc>
          <w:tcPr>
            <w:tcW w:w="4597" w:type="pct"/>
            <w:gridSpan w:val="2"/>
          </w:tcPr>
          <w:p w14:paraId="1E3F6D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1</w:t>
            </w:r>
          </w:p>
          <w:p w14:paraId="025116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 с нормативной и технологической документацией, справочной литературой.</w:t>
            </w:r>
          </w:p>
          <w:p w14:paraId="7BC83D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Подготовка к лабораторным и практическим занятиям с использованием методических рекомендаций преподавателя, учебной и справочной литературы, нормативных документов. </w:t>
            </w:r>
          </w:p>
          <w:p w14:paraId="4BF201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Составление схем подбора и размещения оборудования, инвентаря, инструментов на рабочем месте для обработки традиционных видов сырья и приготовления полуфабрикатов разнообразного ассортимента. </w:t>
            </w:r>
          </w:p>
        </w:tc>
        <w:tc>
          <w:tcPr>
            <w:tcW w:w="403" w:type="pct"/>
            <w:vAlign w:val="center"/>
          </w:tcPr>
          <w:p w14:paraId="1E2A57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8</w:t>
            </w:r>
          </w:p>
        </w:tc>
      </w:tr>
      <w:tr w:rsidR="0022123C" w:rsidRPr="0022123C" w14:paraId="09BEDB35" w14:textId="77777777" w:rsidTr="00944C43">
        <w:tc>
          <w:tcPr>
            <w:tcW w:w="4597" w:type="pct"/>
            <w:gridSpan w:val="2"/>
          </w:tcPr>
          <w:p w14:paraId="1CB43B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Раздел модуля 2. Приготовление и подготовка к реализации  хлебобулочных, мучных кондитерских изделий сложного ассортимента</w:t>
            </w:r>
          </w:p>
        </w:tc>
        <w:tc>
          <w:tcPr>
            <w:tcW w:w="403" w:type="pct"/>
            <w:vAlign w:val="center"/>
          </w:tcPr>
          <w:p w14:paraId="49562B10" w14:textId="77777777" w:rsidR="0022123C" w:rsidRPr="0022123C" w:rsidRDefault="0022123C" w:rsidP="00076DA3">
            <w:pPr>
              <w:spacing w:after="0" w:line="240" w:lineRule="auto"/>
              <w:rPr>
                <w:rFonts w:ascii="Times New Roman" w:hAnsi="Times New Roman" w:cs="Times New Roman"/>
              </w:rPr>
            </w:pPr>
          </w:p>
        </w:tc>
      </w:tr>
      <w:tr w:rsidR="0022123C" w:rsidRPr="0022123C" w14:paraId="64C8A39C" w14:textId="77777777" w:rsidTr="00944C43">
        <w:tc>
          <w:tcPr>
            <w:tcW w:w="4597" w:type="pct"/>
            <w:gridSpan w:val="2"/>
          </w:tcPr>
          <w:p w14:paraId="79EC44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05.02 Ведение процессов приготовления, оформления и подготовки к реализации хлебобулочных, мучных кондитерских изделий сложного ассортимента</w:t>
            </w:r>
          </w:p>
        </w:tc>
        <w:tc>
          <w:tcPr>
            <w:tcW w:w="403" w:type="pct"/>
            <w:vAlign w:val="center"/>
          </w:tcPr>
          <w:p w14:paraId="7804A2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99</w:t>
            </w:r>
          </w:p>
        </w:tc>
      </w:tr>
      <w:tr w:rsidR="0022123C" w:rsidRPr="0022123C" w14:paraId="2C7E6A33" w14:textId="77777777" w:rsidTr="00944C43">
        <w:tc>
          <w:tcPr>
            <w:tcW w:w="941" w:type="pct"/>
            <w:vMerge w:val="restart"/>
          </w:tcPr>
          <w:p w14:paraId="0039730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2.1. </w:t>
            </w:r>
          </w:p>
          <w:p w14:paraId="36FDFD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Отделочные полуфабрикаты, фарши, начинки, используемых при приготовлении сложных хлебобулочных, мучных кондитерских изделий</w:t>
            </w:r>
          </w:p>
        </w:tc>
        <w:tc>
          <w:tcPr>
            <w:tcW w:w="3656" w:type="pct"/>
          </w:tcPr>
          <w:p w14:paraId="48F9A98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14:paraId="2CEA1D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r>
      <w:tr w:rsidR="0022123C" w:rsidRPr="0022123C" w14:paraId="1170D1CF" w14:textId="77777777" w:rsidTr="00944C43">
        <w:trPr>
          <w:trHeight w:val="770"/>
        </w:trPr>
        <w:tc>
          <w:tcPr>
            <w:tcW w:w="941" w:type="pct"/>
            <w:vMerge/>
          </w:tcPr>
          <w:p w14:paraId="08BCE46C" w14:textId="77777777" w:rsidR="0022123C" w:rsidRPr="0022123C" w:rsidRDefault="0022123C" w:rsidP="00076DA3">
            <w:pPr>
              <w:spacing w:after="0" w:line="240" w:lineRule="auto"/>
              <w:rPr>
                <w:rFonts w:ascii="Times New Roman" w:hAnsi="Times New Roman" w:cs="Times New Roman"/>
              </w:rPr>
            </w:pPr>
          </w:p>
        </w:tc>
        <w:tc>
          <w:tcPr>
            <w:tcW w:w="3656" w:type="pct"/>
          </w:tcPr>
          <w:p w14:paraId="5193B8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Сиропы: виды,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2B08F376" w14:textId="77777777" w:rsidR="0022123C" w:rsidRPr="0022123C" w:rsidRDefault="0022123C" w:rsidP="00076DA3">
            <w:pPr>
              <w:spacing w:after="0" w:line="240" w:lineRule="auto"/>
              <w:rPr>
                <w:rFonts w:ascii="Times New Roman" w:hAnsi="Times New Roman" w:cs="Times New Roman"/>
              </w:rPr>
            </w:pPr>
          </w:p>
        </w:tc>
      </w:tr>
      <w:tr w:rsidR="0022123C" w:rsidRPr="0022123C" w14:paraId="43B742CD" w14:textId="77777777" w:rsidTr="00944C43">
        <w:tc>
          <w:tcPr>
            <w:tcW w:w="941" w:type="pct"/>
            <w:vMerge/>
          </w:tcPr>
          <w:p w14:paraId="302DA0CE" w14:textId="77777777" w:rsidR="0022123C" w:rsidRPr="0022123C" w:rsidRDefault="0022123C" w:rsidP="00076DA3">
            <w:pPr>
              <w:spacing w:after="0" w:line="240" w:lineRule="auto"/>
              <w:rPr>
                <w:rFonts w:ascii="Times New Roman" w:hAnsi="Times New Roman" w:cs="Times New Roman"/>
              </w:rPr>
            </w:pPr>
          </w:p>
        </w:tc>
        <w:tc>
          <w:tcPr>
            <w:tcW w:w="3656" w:type="pct"/>
          </w:tcPr>
          <w:p w14:paraId="617ED7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Помада: основная, сахарная, молочная, шоколадная. Рецептуры, правила и режим варки,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5A2E77D0" w14:textId="77777777" w:rsidR="0022123C" w:rsidRPr="0022123C" w:rsidRDefault="0022123C" w:rsidP="00076DA3">
            <w:pPr>
              <w:spacing w:after="0" w:line="240" w:lineRule="auto"/>
              <w:rPr>
                <w:rFonts w:ascii="Times New Roman" w:hAnsi="Times New Roman" w:cs="Times New Roman"/>
              </w:rPr>
            </w:pPr>
          </w:p>
        </w:tc>
      </w:tr>
      <w:tr w:rsidR="0022123C" w:rsidRPr="0022123C" w14:paraId="60543F98" w14:textId="77777777" w:rsidTr="00944C43">
        <w:tc>
          <w:tcPr>
            <w:tcW w:w="941" w:type="pct"/>
            <w:vMerge/>
          </w:tcPr>
          <w:p w14:paraId="688A7CF3" w14:textId="77777777" w:rsidR="0022123C" w:rsidRPr="0022123C" w:rsidRDefault="0022123C" w:rsidP="00076DA3">
            <w:pPr>
              <w:spacing w:after="0" w:line="240" w:lineRule="auto"/>
              <w:rPr>
                <w:rFonts w:ascii="Times New Roman" w:hAnsi="Times New Roman" w:cs="Times New Roman"/>
              </w:rPr>
            </w:pPr>
          </w:p>
        </w:tc>
        <w:tc>
          <w:tcPr>
            <w:tcW w:w="3656" w:type="pct"/>
          </w:tcPr>
          <w:p w14:paraId="23E865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Карамели: виды, правила и режим уваривания, требования к качеству, условия и сроки хранения. Украшения из карамели, использование при приготовлении хлебобулочных, мучных кондитерских изделий.</w:t>
            </w:r>
          </w:p>
        </w:tc>
        <w:tc>
          <w:tcPr>
            <w:tcW w:w="403" w:type="pct"/>
            <w:vMerge/>
            <w:vAlign w:val="center"/>
          </w:tcPr>
          <w:p w14:paraId="2580FC1A" w14:textId="77777777" w:rsidR="0022123C" w:rsidRPr="0022123C" w:rsidRDefault="0022123C" w:rsidP="00076DA3">
            <w:pPr>
              <w:spacing w:after="0" w:line="240" w:lineRule="auto"/>
              <w:rPr>
                <w:rFonts w:ascii="Times New Roman" w:hAnsi="Times New Roman" w:cs="Times New Roman"/>
              </w:rPr>
            </w:pPr>
          </w:p>
        </w:tc>
      </w:tr>
      <w:tr w:rsidR="0022123C" w:rsidRPr="0022123C" w14:paraId="0B0CE6BC" w14:textId="77777777" w:rsidTr="00944C43">
        <w:tc>
          <w:tcPr>
            <w:tcW w:w="941" w:type="pct"/>
            <w:vMerge/>
          </w:tcPr>
          <w:p w14:paraId="1B18955E" w14:textId="77777777" w:rsidR="0022123C" w:rsidRPr="0022123C" w:rsidRDefault="0022123C" w:rsidP="00076DA3">
            <w:pPr>
              <w:spacing w:after="0" w:line="240" w:lineRule="auto"/>
              <w:rPr>
                <w:rFonts w:ascii="Times New Roman" w:hAnsi="Times New Roman" w:cs="Times New Roman"/>
              </w:rPr>
            </w:pPr>
          </w:p>
        </w:tc>
        <w:tc>
          <w:tcPr>
            <w:tcW w:w="3656" w:type="pct"/>
          </w:tcPr>
          <w:p w14:paraId="192707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Желе: виды, правила приготовления, требования к качеству, условия и сроки хранения. Отличительные особенности желе, приготовленных на желатине, агаре, пектине. Использование при приготовлении хлебобулочных, мучных кондитерских изделий</w:t>
            </w:r>
          </w:p>
        </w:tc>
        <w:tc>
          <w:tcPr>
            <w:tcW w:w="403" w:type="pct"/>
            <w:vMerge/>
            <w:vAlign w:val="center"/>
          </w:tcPr>
          <w:p w14:paraId="094DDC66" w14:textId="77777777" w:rsidR="0022123C" w:rsidRPr="0022123C" w:rsidRDefault="0022123C" w:rsidP="00076DA3">
            <w:pPr>
              <w:spacing w:after="0" w:line="240" w:lineRule="auto"/>
              <w:rPr>
                <w:rFonts w:ascii="Times New Roman" w:hAnsi="Times New Roman" w:cs="Times New Roman"/>
              </w:rPr>
            </w:pPr>
          </w:p>
        </w:tc>
      </w:tr>
      <w:tr w:rsidR="0022123C" w:rsidRPr="0022123C" w14:paraId="4D58ACDF" w14:textId="77777777" w:rsidTr="00944C43">
        <w:tc>
          <w:tcPr>
            <w:tcW w:w="941" w:type="pct"/>
            <w:vMerge/>
          </w:tcPr>
          <w:p w14:paraId="08FC7E30" w14:textId="77777777" w:rsidR="0022123C" w:rsidRPr="0022123C" w:rsidRDefault="0022123C" w:rsidP="00076DA3">
            <w:pPr>
              <w:spacing w:after="0" w:line="240" w:lineRule="auto"/>
              <w:rPr>
                <w:rFonts w:ascii="Times New Roman" w:hAnsi="Times New Roman" w:cs="Times New Roman"/>
              </w:rPr>
            </w:pPr>
          </w:p>
        </w:tc>
        <w:tc>
          <w:tcPr>
            <w:tcW w:w="3656" w:type="pct"/>
          </w:tcPr>
          <w:p w14:paraId="59819A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Глазури: сырцовая, заварная, шоколадные покрытия (ганаш, кувертюр, «Опера»), фруктовые (желе, гели). Способы приготовления сырцовой и заварной глазурей. Темперирование шоколада. Приготовление глазурей различных видов, использование при приготовлении мучных кондитерских изделий, требования к качеству, условия и сроки хранения.</w:t>
            </w:r>
          </w:p>
        </w:tc>
        <w:tc>
          <w:tcPr>
            <w:tcW w:w="403" w:type="pct"/>
            <w:vMerge/>
            <w:vAlign w:val="center"/>
          </w:tcPr>
          <w:p w14:paraId="5C088163" w14:textId="77777777" w:rsidR="0022123C" w:rsidRPr="0022123C" w:rsidRDefault="0022123C" w:rsidP="00076DA3">
            <w:pPr>
              <w:spacing w:after="0" w:line="240" w:lineRule="auto"/>
              <w:rPr>
                <w:rFonts w:ascii="Times New Roman" w:hAnsi="Times New Roman" w:cs="Times New Roman"/>
              </w:rPr>
            </w:pPr>
          </w:p>
        </w:tc>
      </w:tr>
      <w:tr w:rsidR="0022123C" w:rsidRPr="0022123C" w14:paraId="4BEE36CF" w14:textId="77777777" w:rsidTr="00944C43">
        <w:tc>
          <w:tcPr>
            <w:tcW w:w="941" w:type="pct"/>
            <w:vMerge/>
          </w:tcPr>
          <w:p w14:paraId="5DECD528" w14:textId="77777777" w:rsidR="0022123C" w:rsidRPr="0022123C" w:rsidRDefault="0022123C" w:rsidP="00076DA3">
            <w:pPr>
              <w:spacing w:after="0" w:line="240" w:lineRule="auto"/>
              <w:rPr>
                <w:rFonts w:ascii="Times New Roman" w:hAnsi="Times New Roman" w:cs="Times New Roman"/>
              </w:rPr>
            </w:pPr>
          </w:p>
        </w:tc>
        <w:tc>
          <w:tcPr>
            <w:tcW w:w="3656" w:type="pct"/>
          </w:tcPr>
          <w:p w14:paraId="61BA39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Кремы: сливочные, белковые, заварные, из молочных продуктов (сметаны, творога, сливок), комбинированные («Суфле», «Шибу», йогуртовые, фруктовые, муссы, десертные). Ассортимент, рецептуры, технология приготовления, назначение. Требования к качеству, условия и сроки хранения</w:t>
            </w:r>
          </w:p>
        </w:tc>
        <w:tc>
          <w:tcPr>
            <w:tcW w:w="403" w:type="pct"/>
            <w:vMerge/>
            <w:vAlign w:val="center"/>
          </w:tcPr>
          <w:p w14:paraId="40490268" w14:textId="77777777" w:rsidR="0022123C" w:rsidRPr="0022123C" w:rsidRDefault="0022123C" w:rsidP="00076DA3">
            <w:pPr>
              <w:spacing w:after="0" w:line="240" w:lineRule="auto"/>
              <w:rPr>
                <w:rFonts w:ascii="Times New Roman" w:hAnsi="Times New Roman" w:cs="Times New Roman"/>
              </w:rPr>
            </w:pPr>
          </w:p>
        </w:tc>
      </w:tr>
      <w:tr w:rsidR="0022123C" w:rsidRPr="0022123C" w14:paraId="6A775373" w14:textId="77777777" w:rsidTr="00944C43">
        <w:tc>
          <w:tcPr>
            <w:tcW w:w="941" w:type="pct"/>
            <w:vMerge/>
          </w:tcPr>
          <w:p w14:paraId="0CB973AD" w14:textId="77777777" w:rsidR="0022123C" w:rsidRPr="0022123C" w:rsidRDefault="0022123C" w:rsidP="00076DA3">
            <w:pPr>
              <w:spacing w:after="0" w:line="240" w:lineRule="auto"/>
              <w:rPr>
                <w:rFonts w:ascii="Times New Roman" w:hAnsi="Times New Roman" w:cs="Times New Roman"/>
              </w:rPr>
            </w:pPr>
          </w:p>
        </w:tc>
        <w:tc>
          <w:tcPr>
            <w:tcW w:w="3656" w:type="pct"/>
          </w:tcPr>
          <w:p w14:paraId="41976A7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Мастика (сахарная сырцовая и заварная, молочная, зефирная) и марципан (сырцовый, заварной). Виды, рецептура, правила приготовления, требования к качеству, условия и сроки хранения. Использование при приготовлении хлебобулочных, мучных кондитерских изделий</w:t>
            </w:r>
          </w:p>
        </w:tc>
        <w:tc>
          <w:tcPr>
            <w:tcW w:w="403" w:type="pct"/>
            <w:vMerge/>
            <w:vAlign w:val="center"/>
          </w:tcPr>
          <w:p w14:paraId="68DC6764" w14:textId="77777777" w:rsidR="0022123C" w:rsidRPr="0022123C" w:rsidRDefault="0022123C" w:rsidP="00076DA3">
            <w:pPr>
              <w:spacing w:after="0" w:line="240" w:lineRule="auto"/>
              <w:rPr>
                <w:rFonts w:ascii="Times New Roman" w:hAnsi="Times New Roman" w:cs="Times New Roman"/>
              </w:rPr>
            </w:pPr>
          </w:p>
        </w:tc>
      </w:tr>
      <w:tr w:rsidR="0022123C" w:rsidRPr="0022123C" w14:paraId="1B18F5B6" w14:textId="77777777" w:rsidTr="00944C43">
        <w:tc>
          <w:tcPr>
            <w:tcW w:w="941" w:type="pct"/>
            <w:vMerge/>
          </w:tcPr>
          <w:p w14:paraId="7EC940BC" w14:textId="77777777" w:rsidR="0022123C" w:rsidRPr="0022123C" w:rsidRDefault="0022123C" w:rsidP="00076DA3">
            <w:pPr>
              <w:spacing w:after="0" w:line="240" w:lineRule="auto"/>
              <w:rPr>
                <w:rFonts w:ascii="Times New Roman" w:hAnsi="Times New Roman" w:cs="Times New Roman"/>
              </w:rPr>
            </w:pPr>
          </w:p>
        </w:tc>
        <w:tc>
          <w:tcPr>
            <w:tcW w:w="3656" w:type="pct"/>
          </w:tcPr>
          <w:p w14:paraId="09C563F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Посыпки, крошки, виды, приготовление, использование в отделке хлебобулочных, мучных кондитерских изделий</w:t>
            </w:r>
          </w:p>
        </w:tc>
        <w:tc>
          <w:tcPr>
            <w:tcW w:w="403" w:type="pct"/>
            <w:vMerge/>
            <w:vAlign w:val="center"/>
          </w:tcPr>
          <w:p w14:paraId="74988AFD" w14:textId="77777777" w:rsidR="0022123C" w:rsidRPr="0022123C" w:rsidRDefault="0022123C" w:rsidP="00076DA3">
            <w:pPr>
              <w:spacing w:after="0" w:line="240" w:lineRule="auto"/>
              <w:rPr>
                <w:rFonts w:ascii="Times New Roman" w:hAnsi="Times New Roman" w:cs="Times New Roman"/>
              </w:rPr>
            </w:pPr>
          </w:p>
        </w:tc>
      </w:tr>
      <w:tr w:rsidR="0022123C" w:rsidRPr="0022123C" w14:paraId="5FEB520B" w14:textId="77777777" w:rsidTr="00944C43">
        <w:tc>
          <w:tcPr>
            <w:tcW w:w="941" w:type="pct"/>
            <w:vMerge/>
          </w:tcPr>
          <w:p w14:paraId="27970CE1" w14:textId="77777777" w:rsidR="0022123C" w:rsidRPr="0022123C" w:rsidRDefault="0022123C" w:rsidP="00076DA3">
            <w:pPr>
              <w:spacing w:after="0" w:line="240" w:lineRule="auto"/>
              <w:rPr>
                <w:rFonts w:ascii="Times New Roman" w:hAnsi="Times New Roman" w:cs="Times New Roman"/>
              </w:rPr>
            </w:pPr>
          </w:p>
        </w:tc>
        <w:tc>
          <w:tcPr>
            <w:tcW w:w="3656" w:type="pct"/>
          </w:tcPr>
          <w:p w14:paraId="68D5CB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Фарши, начинки: виды, приготовление, назначение, требования к качеству, условия и сроки хранения</w:t>
            </w:r>
          </w:p>
        </w:tc>
        <w:tc>
          <w:tcPr>
            <w:tcW w:w="403" w:type="pct"/>
            <w:vMerge/>
            <w:vAlign w:val="center"/>
          </w:tcPr>
          <w:p w14:paraId="6CE67389" w14:textId="77777777" w:rsidR="0022123C" w:rsidRPr="0022123C" w:rsidRDefault="0022123C" w:rsidP="00076DA3">
            <w:pPr>
              <w:spacing w:after="0" w:line="240" w:lineRule="auto"/>
              <w:rPr>
                <w:rFonts w:ascii="Times New Roman" w:hAnsi="Times New Roman" w:cs="Times New Roman"/>
              </w:rPr>
            </w:pPr>
          </w:p>
        </w:tc>
      </w:tr>
      <w:tr w:rsidR="0022123C" w:rsidRPr="0022123C" w14:paraId="5F98751C" w14:textId="77777777" w:rsidTr="00944C43">
        <w:tc>
          <w:tcPr>
            <w:tcW w:w="941" w:type="pct"/>
            <w:vMerge/>
          </w:tcPr>
          <w:p w14:paraId="61B752D3" w14:textId="77777777" w:rsidR="0022123C" w:rsidRPr="0022123C" w:rsidRDefault="0022123C" w:rsidP="00076DA3">
            <w:pPr>
              <w:spacing w:after="0" w:line="240" w:lineRule="auto"/>
              <w:rPr>
                <w:rFonts w:ascii="Times New Roman" w:hAnsi="Times New Roman" w:cs="Times New Roman"/>
              </w:rPr>
            </w:pPr>
          </w:p>
        </w:tc>
        <w:tc>
          <w:tcPr>
            <w:tcW w:w="3656" w:type="pct"/>
          </w:tcPr>
          <w:p w14:paraId="50F158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14:paraId="55EC26C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22123C" w:rsidRPr="0022123C" w14:paraId="4E211479" w14:textId="77777777" w:rsidTr="00944C43">
        <w:tc>
          <w:tcPr>
            <w:tcW w:w="941" w:type="pct"/>
            <w:vMerge/>
          </w:tcPr>
          <w:p w14:paraId="76D1A4AF" w14:textId="77777777" w:rsidR="0022123C" w:rsidRPr="0022123C" w:rsidRDefault="0022123C" w:rsidP="00076DA3">
            <w:pPr>
              <w:spacing w:after="0" w:line="240" w:lineRule="auto"/>
              <w:rPr>
                <w:rFonts w:ascii="Times New Roman" w:hAnsi="Times New Roman" w:cs="Times New Roman"/>
              </w:rPr>
            </w:pPr>
          </w:p>
        </w:tc>
        <w:tc>
          <w:tcPr>
            <w:tcW w:w="3656" w:type="pct"/>
          </w:tcPr>
          <w:p w14:paraId="63A7D4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отделочных полуфабрикатов</w:t>
            </w:r>
          </w:p>
        </w:tc>
        <w:tc>
          <w:tcPr>
            <w:tcW w:w="403" w:type="pct"/>
            <w:vAlign w:val="center"/>
          </w:tcPr>
          <w:p w14:paraId="389F30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84AA52A" w14:textId="77777777" w:rsidTr="00944C43">
        <w:tc>
          <w:tcPr>
            <w:tcW w:w="941" w:type="pct"/>
            <w:vMerge/>
          </w:tcPr>
          <w:p w14:paraId="661B4F87" w14:textId="77777777" w:rsidR="0022123C" w:rsidRPr="0022123C" w:rsidRDefault="0022123C" w:rsidP="00076DA3">
            <w:pPr>
              <w:spacing w:after="0" w:line="240" w:lineRule="auto"/>
              <w:rPr>
                <w:rFonts w:ascii="Times New Roman" w:hAnsi="Times New Roman" w:cs="Times New Roman"/>
              </w:rPr>
            </w:pPr>
          </w:p>
        </w:tc>
        <w:tc>
          <w:tcPr>
            <w:tcW w:w="3656" w:type="pct"/>
          </w:tcPr>
          <w:p w14:paraId="40C6EBA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занятие.Рисование элементов оформления тортов, пирожных, выполняемых при помощи кондитерского мешка и корнетика</w:t>
            </w:r>
          </w:p>
        </w:tc>
        <w:tc>
          <w:tcPr>
            <w:tcW w:w="403" w:type="pct"/>
            <w:vAlign w:val="center"/>
          </w:tcPr>
          <w:p w14:paraId="2A4A1D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046ED58C" w14:textId="77777777" w:rsidTr="00944C43">
        <w:tc>
          <w:tcPr>
            <w:tcW w:w="941" w:type="pct"/>
          </w:tcPr>
          <w:p w14:paraId="62AF23BB" w14:textId="77777777" w:rsidR="0022123C" w:rsidRPr="0022123C" w:rsidRDefault="0022123C" w:rsidP="00076DA3">
            <w:pPr>
              <w:spacing w:after="0" w:line="240" w:lineRule="auto"/>
              <w:rPr>
                <w:rFonts w:ascii="Times New Roman" w:hAnsi="Times New Roman" w:cs="Times New Roman"/>
              </w:rPr>
            </w:pPr>
          </w:p>
        </w:tc>
        <w:tc>
          <w:tcPr>
            <w:tcW w:w="3656" w:type="pct"/>
          </w:tcPr>
          <w:p w14:paraId="73FAB7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мастики и изделий из нее.</w:t>
            </w:r>
          </w:p>
          <w:p w14:paraId="74568379" w14:textId="77777777" w:rsidR="0022123C" w:rsidRPr="0022123C" w:rsidRDefault="0022123C" w:rsidP="00076DA3">
            <w:pPr>
              <w:spacing w:after="0" w:line="240" w:lineRule="auto"/>
              <w:rPr>
                <w:rFonts w:ascii="Times New Roman" w:hAnsi="Times New Roman" w:cs="Times New Roman"/>
              </w:rPr>
            </w:pPr>
          </w:p>
        </w:tc>
        <w:tc>
          <w:tcPr>
            <w:tcW w:w="403" w:type="pct"/>
            <w:vAlign w:val="center"/>
          </w:tcPr>
          <w:p w14:paraId="35FEA0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48947E1D" w14:textId="77777777" w:rsidTr="00944C43">
        <w:tc>
          <w:tcPr>
            <w:tcW w:w="941" w:type="pct"/>
            <w:vMerge w:val="restart"/>
          </w:tcPr>
          <w:p w14:paraId="2B030E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2.2. </w:t>
            </w:r>
          </w:p>
          <w:p w14:paraId="2F4AC99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и подготовка к реализации хлебобулочных изделий сложного приготовления и праздничного хлеба</w:t>
            </w:r>
          </w:p>
        </w:tc>
        <w:tc>
          <w:tcPr>
            <w:tcW w:w="3656" w:type="pct"/>
          </w:tcPr>
          <w:p w14:paraId="6324B4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14:paraId="1239A5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r>
      <w:tr w:rsidR="0022123C" w:rsidRPr="0022123C" w14:paraId="12164E24" w14:textId="77777777" w:rsidTr="00944C43">
        <w:tc>
          <w:tcPr>
            <w:tcW w:w="941" w:type="pct"/>
            <w:vMerge/>
          </w:tcPr>
          <w:p w14:paraId="03B6E9D8" w14:textId="77777777" w:rsidR="0022123C" w:rsidRPr="0022123C" w:rsidRDefault="0022123C" w:rsidP="00076DA3">
            <w:pPr>
              <w:spacing w:after="0" w:line="240" w:lineRule="auto"/>
              <w:rPr>
                <w:rFonts w:ascii="Times New Roman" w:hAnsi="Times New Roman" w:cs="Times New Roman"/>
              </w:rPr>
            </w:pPr>
          </w:p>
        </w:tc>
        <w:tc>
          <w:tcPr>
            <w:tcW w:w="3656" w:type="pct"/>
          </w:tcPr>
          <w:p w14:paraId="1B35A5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сдобных хлебобулочных изделий и праздничного хлеба.</w:t>
            </w:r>
          </w:p>
        </w:tc>
        <w:tc>
          <w:tcPr>
            <w:tcW w:w="403" w:type="pct"/>
            <w:vMerge/>
            <w:vAlign w:val="center"/>
          </w:tcPr>
          <w:p w14:paraId="74203175" w14:textId="77777777" w:rsidR="0022123C" w:rsidRPr="0022123C" w:rsidRDefault="0022123C" w:rsidP="00076DA3">
            <w:pPr>
              <w:spacing w:after="0" w:line="240" w:lineRule="auto"/>
              <w:rPr>
                <w:rFonts w:ascii="Times New Roman" w:hAnsi="Times New Roman" w:cs="Times New Roman"/>
              </w:rPr>
            </w:pPr>
          </w:p>
        </w:tc>
      </w:tr>
      <w:tr w:rsidR="0022123C" w:rsidRPr="0022123C" w14:paraId="5355826B" w14:textId="77777777" w:rsidTr="00944C43">
        <w:tc>
          <w:tcPr>
            <w:tcW w:w="941" w:type="pct"/>
            <w:vMerge/>
          </w:tcPr>
          <w:p w14:paraId="7CC07FA2" w14:textId="77777777" w:rsidR="0022123C" w:rsidRPr="0022123C" w:rsidRDefault="0022123C" w:rsidP="00076DA3">
            <w:pPr>
              <w:spacing w:after="0" w:line="240" w:lineRule="auto"/>
              <w:rPr>
                <w:rFonts w:ascii="Times New Roman" w:hAnsi="Times New Roman" w:cs="Times New Roman"/>
              </w:rPr>
            </w:pPr>
          </w:p>
        </w:tc>
        <w:tc>
          <w:tcPr>
            <w:tcW w:w="3656" w:type="pct"/>
          </w:tcPr>
          <w:p w14:paraId="7FED71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различных типов теста: сдобного на опаре, теста из различных видов муки на дрожжах и закваске, пресного теста для отделки, слоеного дрожжевого теста. Оценка качества теста.Выявление дефектов теста и способы их устранения</w:t>
            </w:r>
          </w:p>
        </w:tc>
        <w:tc>
          <w:tcPr>
            <w:tcW w:w="403" w:type="pct"/>
            <w:vMerge/>
            <w:vAlign w:val="center"/>
          </w:tcPr>
          <w:p w14:paraId="53327F96" w14:textId="77777777" w:rsidR="0022123C" w:rsidRPr="0022123C" w:rsidRDefault="0022123C" w:rsidP="00076DA3">
            <w:pPr>
              <w:spacing w:after="0" w:line="240" w:lineRule="auto"/>
              <w:rPr>
                <w:rFonts w:ascii="Times New Roman" w:hAnsi="Times New Roman" w:cs="Times New Roman"/>
              </w:rPr>
            </w:pPr>
          </w:p>
        </w:tc>
      </w:tr>
      <w:tr w:rsidR="0022123C" w:rsidRPr="0022123C" w14:paraId="6E3A70B4" w14:textId="77777777" w:rsidTr="00944C43">
        <w:tc>
          <w:tcPr>
            <w:tcW w:w="941" w:type="pct"/>
            <w:vMerge/>
          </w:tcPr>
          <w:p w14:paraId="1279366A" w14:textId="77777777" w:rsidR="0022123C" w:rsidRPr="0022123C" w:rsidRDefault="0022123C" w:rsidP="00076DA3">
            <w:pPr>
              <w:spacing w:after="0" w:line="240" w:lineRule="auto"/>
              <w:rPr>
                <w:rFonts w:ascii="Times New Roman" w:hAnsi="Times New Roman" w:cs="Times New Roman"/>
              </w:rPr>
            </w:pPr>
          </w:p>
        </w:tc>
        <w:tc>
          <w:tcPr>
            <w:tcW w:w="3656" w:type="pct"/>
          </w:tcPr>
          <w:p w14:paraId="4F2937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сдобных хлебобулочных изделий и праздничного хлеба.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 сложных хлебобулочных изделий и праздничного хлеба.</w:t>
            </w:r>
          </w:p>
        </w:tc>
        <w:tc>
          <w:tcPr>
            <w:tcW w:w="403" w:type="pct"/>
            <w:vMerge/>
            <w:vAlign w:val="center"/>
          </w:tcPr>
          <w:p w14:paraId="7B405644" w14:textId="77777777" w:rsidR="0022123C" w:rsidRPr="0022123C" w:rsidRDefault="0022123C" w:rsidP="00076DA3">
            <w:pPr>
              <w:spacing w:after="0" w:line="240" w:lineRule="auto"/>
              <w:rPr>
                <w:rFonts w:ascii="Times New Roman" w:hAnsi="Times New Roman" w:cs="Times New Roman"/>
              </w:rPr>
            </w:pPr>
          </w:p>
        </w:tc>
      </w:tr>
      <w:tr w:rsidR="0022123C" w:rsidRPr="0022123C" w14:paraId="424F1D0E" w14:textId="77777777" w:rsidTr="00944C43">
        <w:tc>
          <w:tcPr>
            <w:tcW w:w="941" w:type="pct"/>
            <w:vMerge/>
          </w:tcPr>
          <w:p w14:paraId="530288EC" w14:textId="77777777" w:rsidR="0022123C" w:rsidRPr="0022123C" w:rsidRDefault="0022123C" w:rsidP="00076DA3">
            <w:pPr>
              <w:spacing w:after="0" w:line="240" w:lineRule="auto"/>
              <w:rPr>
                <w:rFonts w:ascii="Times New Roman" w:hAnsi="Times New Roman" w:cs="Times New Roman"/>
              </w:rPr>
            </w:pPr>
          </w:p>
        </w:tc>
        <w:tc>
          <w:tcPr>
            <w:tcW w:w="3656" w:type="pct"/>
          </w:tcPr>
          <w:p w14:paraId="234BB6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Техника и варианты оформления сложных хлебобулочных изделий и праздничного хлеба.</w:t>
            </w:r>
          </w:p>
        </w:tc>
        <w:tc>
          <w:tcPr>
            <w:tcW w:w="403" w:type="pct"/>
            <w:vMerge/>
            <w:vAlign w:val="center"/>
          </w:tcPr>
          <w:p w14:paraId="2A9F74C3" w14:textId="77777777" w:rsidR="0022123C" w:rsidRPr="0022123C" w:rsidRDefault="0022123C" w:rsidP="00076DA3">
            <w:pPr>
              <w:spacing w:after="0" w:line="240" w:lineRule="auto"/>
              <w:rPr>
                <w:rFonts w:ascii="Times New Roman" w:hAnsi="Times New Roman" w:cs="Times New Roman"/>
              </w:rPr>
            </w:pPr>
          </w:p>
        </w:tc>
      </w:tr>
      <w:tr w:rsidR="0022123C" w:rsidRPr="0022123C" w14:paraId="43E31C6D" w14:textId="77777777" w:rsidTr="00944C43">
        <w:tc>
          <w:tcPr>
            <w:tcW w:w="941" w:type="pct"/>
            <w:vMerge/>
          </w:tcPr>
          <w:p w14:paraId="701A6F1C" w14:textId="77777777" w:rsidR="0022123C" w:rsidRPr="0022123C" w:rsidRDefault="0022123C" w:rsidP="00076DA3">
            <w:pPr>
              <w:spacing w:after="0" w:line="240" w:lineRule="auto"/>
              <w:rPr>
                <w:rFonts w:ascii="Times New Roman" w:hAnsi="Times New Roman" w:cs="Times New Roman"/>
              </w:rPr>
            </w:pPr>
          </w:p>
        </w:tc>
        <w:tc>
          <w:tcPr>
            <w:tcW w:w="3656" w:type="pct"/>
          </w:tcPr>
          <w:p w14:paraId="41257A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Оценка качества. Условия и сроки хранения сдобных хлебобулочных изделий и праздничного хлеба. </w:t>
            </w:r>
          </w:p>
        </w:tc>
        <w:tc>
          <w:tcPr>
            <w:tcW w:w="403" w:type="pct"/>
            <w:vMerge/>
            <w:vAlign w:val="center"/>
          </w:tcPr>
          <w:p w14:paraId="55E817BA" w14:textId="77777777" w:rsidR="0022123C" w:rsidRPr="0022123C" w:rsidRDefault="0022123C" w:rsidP="00076DA3">
            <w:pPr>
              <w:spacing w:after="0" w:line="240" w:lineRule="auto"/>
              <w:rPr>
                <w:rFonts w:ascii="Times New Roman" w:hAnsi="Times New Roman" w:cs="Times New Roman"/>
              </w:rPr>
            </w:pPr>
          </w:p>
        </w:tc>
      </w:tr>
      <w:tr w:rsidR="0022123C" w:rsidRPr="0022123C" w14:paraId="48C83BE7" w14:textId="77777777" w:rsidTr="00944C43">
        <w:tc>
          <w:tcPr>
            <w:tcW w:w="941" w:type="pct"/>
            <w:vMerge/>
          </w:tcPr>
          <w:p w14:paraId="7AC663FA" w14:textId="77777777" w:rsidR="0022123C" w:rsidRPr="0022123C" w:rsidRDefault="0022123C" w:rsidP="00076DA3">
            <w:pPr>
              <w:spacing w:after="0" w:line="240" w:lineRule="auto"/>
              <w:rPr>
                <w:rFonts w:ascii="Times New Roman" w:hAnsi="Times New Roman" w:cs="Times New Roman"/>
              </w:rPr>
            </w:pPr>
          </w:p>
        </w:tc>
        <w:tc>
          <w:tcPr>
            <w:tcW w:w="3656" w:type="pct"/>
          </w:tcPr>
          <w:p w14:paraId="27F65A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подачи хлебобулочных изделий и праздничного хлеба. Требования к упаковке (на вынос), подготовке к транспортированию</w:t>
            </w:r>
          </w:p>
        </w:tc>
        <w:tc>
          <w:tcPr>
            <w:tcW w:w="403" w:type="pct"/>
            <w:vMerge/>
            <w:vAlign w:val="center"/>
          </w:tcPr>
          <w:p w14:paraId="30FF2F59" w14:textId="77777777" w:rsidR="0022123C" w:rsidRPr="0022123C" w:rsidRDefault="0022123C" w:rsidP="00076DA3">
            <w:pPr>
              <w:spacing w:after="0" w:line="240" w:lineRule="auto"/>
              <w:rPr>
                <w:rFonts w:ascii="Times New Roman" w:hAnsi="Times New Roman" w:cs="Times New Roman"/>
              </w:rPr>
            </w:pPr>
          </w:p>
        </w:tc>
      </w:tr>
      <w:tr w:rsidR="0022123C" w:rsidRPr="0022123C" w14:paraId="37683ED4" w14:textId="77777777" w:rsidTr="00944C43">
        <w:tc>
          <w:tcPr>
            <w:tcW w:w="941" w:type="pct"/>
            <w:vMerge/>
          </w:tcPr>
          <w:p w14:paraId="44AEED33" w14:textId="77777777" w:rsidR="0022123C" w:rsidRPr="0022123C" w:rsidRDefault="0022123C" w:rsidP="00076DA3">
            <w:pPr>
              <w:spacing w:after="0" w:line="240" w:lineRule="auto"/>
              <w:rPr>
                <w:rFonts w:ascii="Times New Roman" w:hAnsi="Times New Roman" w:cs="Times New Roman"/>
              </w:rPr>
            </w:pPr>
          </w:p>
        </w:tc>
        <w:tc>
          <w:tcPr>
            <w:tcW w:w="3656" w:type="pct"/>
          </w:tcPr>
          <w:p w14:paraId="05CEA7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14:paraId="63EA87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22123C" w:rsidRPr="0022123C" w14:paraId="1FC310B6" w14:textId="77777777" w:rsidTr="00944C43">
        <w:tc>
          <w:tcPr>
            <w:tcW w:w="941" w:type="pct"/>
            <w:vMerge/>
          </w:tcPr>
          <w:p w14:paraId="353F1AD1" w14:textId="77777777" w:rsidR="0022123C" w:rsidRPr="0022123C" w:rsidRDefault="0022123C" w:rsidP="00076DA3">
            <w:pPr>
              <w:spacing w:after="0" w:line="240" w:lineRule="auto"/>
              <w:rPr>
                <w:rFonts w:ascii="Times New Roman" w:hAnsi="Times New Roman" w:cs="Times New Roman"/>
              </w:rPr>
            </w:pPr>
          </w:p>
        </w:tc>
        <w:tc>
          <w:tcPr>
            <w:tcW w:w="3656" w:type="pct"/>
          </w:tcPr>
          <w:p w14:paraId="50F488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хлебобулочных изделий сложного приготовления и праздничного хлеба.</w:t>
            </w:r>
          </w:p>
        </w:tc>
        <w:tc>
          <w:tcPr>
            <w:tcW w:w="403" w:type="pct"/>
            <w:vAlign w:val="center"/>
          </w:tcPr>
          <w:p w14:paraId="5027BE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6AC944AC" w14:textId="77777777" w:rsidTr="00944C43">
        <w:tc>
          <w:tcPr>
            <w:tcW w:w="941" w:type="pct"/>
            <w:vMerge/>
          </w:tcPr>
          <w:p w14:paraId="1964C70C" w14:textId="77777777" w:rsidR="0022123C" w:rsidRPr="0022123C" w:rsidRDefault="0022123C" w:rsidP="00076DA3">
            <w:pPr>
              <w:spacing w:after="0" w:line="240" w:lineRule="auto"/>
              <w:rPr>
                <w:rFonts w:ascii="Times New Roman" w:hAnsi="Times New Roman" w:cs="Times New Roman"/>
              </w:rPr>
            </w:pPr>
          </w:p>
        </w:tc>
        <w:tc>
          <w:tcPr>
            <w:tcW w:w="3656" w:type="pct"/>
          </w:tcPr>
          <w:p w14:paraId="4A34E2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сдобных хлебобулочных изделий и праздничного хлеба, в т.ч. региональных, авторских, брендовых</w:t>
            </w:r>
          </w:p>
        </w:tc>
        <w:tc>
          <w:tcPr>
            <w:tcW w:w="403" w:type="pct"/>
            <w:vAlign w:val="center"/>
          </w:tcPr>
          <w:p w14:paraId="69D9FCE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62FEB319" w14:textId="77777777" w:rsidTr="00944C43">
        <w:tc>
          <w:tcPr>
            <w:tcW w:w="941" w:type="pct"/>
            <w:vMerge w:val="restart"/>
          </w:tcPr>
          <w:p w14:paraId="465C71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2.3.</w:t>
            </w:r>
          </w:p>
          <w:p w14:paraId="637153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мучных кондитерских изделий сложного ассортимента</w:t>
            </w:r>
          </w:p>
          <w:p w14:paraId="0DAF92B6" w14:textId="77777777" w:rsidR="0022123C" w:rsidRPr="0022123C" w:rsidRDefault="0022123C" w:rsidP="00076DA3">
            <w:pPr>
              <w:spacing w:after="0" w:line="240" w:lineRule="auto"/>
              <w:rPr>
                <w:rFonts w:ascii="Times New Roman" w:hAnsi="Times New Roman" w:cs="Times New Roman"/>
              </w:rPr>
            </w:pPr>
          </w:p>
        </w:tc>
        <w:tc>
          <w:tcPr>
            <w:tcW w:w="3656" w:type="pct"/>
          </w:tcPr>
          <w:p w14:paraId="239C11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14:paraId="355398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11</w:t>
            </w:r>
          </w:p>
        </w:tc>
      </w:tr>
      <w:tr w:rsidR="0022123C" w:rsidRPr="0022123C" w14:paraId="5DDCFE82" w14:textId="77777777" w:rsidTr="00944C43">
        <w:tc>
          <w:tcPr>
            <w:tcW w:w="941" w:type="pct"/>
            <w:vMerge/>
          </w:tcPr>
          <w:p w14:paraId="6029B2E0" w14:textId="77777777" w:rsidR="0022123C" w:rsidRPr="0022123C" w:rsidRDefault="0022123C" w:rsidP="00076DA3">
            <w:pPr>
              <w:spacing w:after="0" w:line="240" w:lineRule="auto"/>
              <w:rPr>
                <w:rFonts w:ascii="Times New Roman" w:hAnsi="Times New Roman" w:cs="Times New Roman"/>
              </w:rPr>
            </w:pPr>
          </w:p>
        </w:tc>
        <w:tc>
          <w:tcPr>
            <w:tcW w:w="3656" w:type="pct"/>
          </w:tcPr>
          <w:p w14:paraId="3AC031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актуальные направления в приготовлении сложных мучных кондитерских изделий. Использование сухих смесей промышленного производства. Правила выбора и  варианты сочетания   основных продуктов и дополнительных ингредиентов к ним для приготовления сложных мучных кондитерских изделий из различных видов теста</w:t>
            </w:r>
          </w:p>
        </w:tc>
        <w:tc>
          <w:tcPr>
            <w:tcW w:w="403" w:type="pct"/>
            <w:vMerge/>
            <w:vAlign w:val="center"/>
          </w:tcPr>
          <w:p w14:paraId="7A3EFF81" w14:textId="77777777" w:rsidR="0022123C" w:rsidRPr="0022123C" w:rsidRDefault="0022123C" w:rsidP="00076DA3">
            <w:pPr>
              <w:spacing w:after="0" w:line="240" w:lineRule="auto"/>
              <w:rPr>
                <w:rFonts w:ascii="Times New Roman" w:hAnsi="Times New Roman" w:cs="Times New Roman"/>
              </w:rPr>
            </w:pPr>
          </w:p>
        </w:tc>
      </w:tr>
      <w:tr w:rsidR="0022123C" w:rsidRPr="0022123C" w14:paraId="097E6C85" w14:textId="77777777" w:rsidTr="00944C43">
        <w:tc>
          <w:tcPr>
            <w:tcW w:w="941" w:type="pct"/>
            <w:vMerge/>
          </w:tcPr>
          <w:p w14:paraId="021CAACE" w14:textId="77777777" w:rsidR="0022123C" w:rsidRPr="0022123C" w:rsidRDefault="0022123C" w:rsidP="00076DA3">
            <w:pPr>
              <w:spacing w:after="0" w:line="240" w:lineRule="auto"/>
              <w:rPr>
                <w:rFonts w:ascii="Times New Roman" w:hAnsi="Times New Roman" w:cs="Times New Roman"/>
              </w:rPr>
            </w:pPr>
          </w:p>
        </w:tc>
        <w:tc>
          <w:tcPr>
            <w:tcW w:w="3656" w:type="pct"/>
          </w:tcPr>
          <w:p w14:paraId="20D151B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Технология приготовления бездрожжевого теста различных видов:  медового, «Бризе», «Бретон»,   тюлипного,  бисквита«Джоконда», бисквита   шоколадно-миндального, «Меренга», «Даккуаз», «Генуаз», «Паташу», («Фило, Кора»), сахарного и др для сложных  мучных кондитерских  изделий. Оценка качества   и степени готовности теста и полуфабрикатов из него.  </w:t>
            </w:r>
          </w:p>
        </w:tc>
        <w:tc>
          <w:tcPr>
            <w:tcW w:w="403" w:type="pct"/>
            <w:vMerge/>
            <w:vAlign w:val="center"/>
          </w:tcPr>
          <w:p w14:paraId="1937B744" w14:textId="77777777" w:rsidR="0022123C" w:rsidRPr="0022123C" w:rsidRDefault="0022123C" w:rsidP="00076DA3">
            <w:pPr>
              <w:spacing w:after="0" w:line="240" w:lineRule="auto"/>
              <w:rPr>
                <w:rFonts w:ascii="Times New Roman" w:hAnsi="Times New Roman" w:cs="Times New Roman"/>
              </w:rPr>
            </w:pPr>
          </w:p>
        </w:tc>
      </w:tr>
      <w:tr w:rsidR="0022123C" w:rsidRPr="0022123C" w14:paraId="216144F0" w14:textId="77777777" w:rsidTr="00944C43">
        <w:tc>
          <w:tcPr>
            <w:tcW w:w="941" w:type="pct"/>
            <w:vMerge/>
          </w:tcPr>
          <w:p w14:paraId="5215E25D" w14:textId="77777777" w:rsidR="0022123C" w:rsidRPr="0022123C" w:rsidRDefault="0022123C" w:rsidP="00076DA3">
            <w:pPr>
              <w:spacing w:after="0" w:line="240" w:lineRule="auto"/>
              <w:rPr>
                <w:rFonts w:ascii="Times New Roman" w:hAnsi="Times New Roman" w:cs="Times New Roman"/>
              </w:rPr>
            </w:pPr>
          </w:p>
        </w:tc>
        <w:tc>
          <w:tcPr>
            <w:tcW w:w="3656" w:type="pct"/>
          </w:tcPr>
          <w:p w14:paraId="2C99DE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сложных мучных кондитерских изделий из бездрожжевого теста. Способы формования штучных и многопорционных изделий из различных видов теста, температурный режим выпечки. Органолептические способы определения степени готовности.</w:t>
            </w:r>
          </w:p>
        </w:tc>
        <w:tc>
          <w:tcPr>
            <w:tcW w:w="403" w:type="pct"/>
            <w:vMerge/>
            <w:vAlign w:val="center"/>
          </w:tcPr>
          <w:p w14:paraId="25FACB98" w14:textId="77777777" w:rsidR="0022123C" w:rsidRPr="0022123C" w:rsidRDefault="0022123C" w:rsidP="00076DA3">
            <w:pPr>
              <w:spacing w:after="0" w:line="240" w:lineRule="auto"/>
              <w:rPr>
                <w:rFonts w:ascii="Times New Roman" w:hAnsi="Times New Roman" w:cs="Times New Roman"/>
              </w:rPr>
            </w:pPr>
          </w:p>
        </w:tc>
      </w:tr>
      <w:tr w:rsidR="0022123C" w:rsidRPr="0022123C" w14:paraId="20693885" w14:textId="77777777" w:rsidTr="00944C43">
        <w:tc>
          <w:tcPr>
            <w:tcW w:w="941" w:type="pct"/>
            <w:vMerge/>
          </w:tcPr>
          <w:p w14:paraId="2B9E5FF0" w14:textId="77777777" w:rsidR="0022123C" w:rsidRPr="0022123C" w:rsidRDefault="0022123C" w:rsidP="00076DA3">
            <w:pPr>
              <w:spacing w:after="0" w:line="240" w:lineRule="auto"/>
              <w:rPr>
                <w:rFonts w:ascii="Times New Roman" w:hAnsi="Times New Roman" w:cs="Times New Roman"/>
              </w:rPr>
            </w:pPr>
          </w:p>
        </w:tc>
        <w:tc>
          <w:tcPr>
            <w:tcW w:w="3656" w:type="pct"/>
          </w:tcPr>
          <w:p w14:paraId="75D34F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Техника и варианты оформления. Оценка качества.  Условия и сроки хранения</w:t>
            </w:r>
          </w:p>
        </w:tc>
        <w:tc>
          <w:tcPr>
            <w:tcW w:w="403" w:type="pct"/>
            <w:vMerge/>
            <w:vAlign w:val="center"/>
          </w:tcPr>
          <w:p w14:paraId="46936A7E" w14:textId="77777777" w:rsidR="0022123C" w:rsidRPr="0022123C" w:rsidRDefault="0022123C" w:rsidP="00076DA3">
            <w:pPr>
              <w:spacing w:after="0" w:line="240" w:lineRule="auto"/>
              <w:rPr>
                <w:rFonts w:ascii="Times New Roman" w:hAnsi="Times New Roman" w:cs="Times New Roman"/>
              </w:rPr>
            </w:pPr>
          </w:p>
        </w:tc>
      </w:tr>
      <w:tr w:rsidR="0022123C" w:rsidRPr="0022123C" w14:paraId="657371A7" w14:textId="77777777" w:rsidTr="00944C43">
        <w:tc>
          <w:tcPr>
            <w:tcW w:w="941" w:type="pct"/>
            <w:vMerge/>
          </w:tcPr>
          <w:p w14:paraId="7FAA0A7F" w14:textId="77777777" w:rsidR="0022123C" w:rsidRPr="0022123C" w:rsidRDefault="0022123C" w:rsidP="00076DA3">
            <w:pPr>
              <w:spacing w:after="0" w:line="240" w:lineRule="auto"/>
              <w:rPr>
                <w:rFonts w:ascii="Times New Roman" w:hAnsi="Times New Roman" w:cs="Times New Roman"/>
              </w:rPr>
            </w:pPr>
          </w:p>
        </w:tc>
        <w:tc>
          <w:tcPr>
            <w:tcW w:w="3656" w:type="pct"/>
          </w:tcPr>
          <w:p w14:paraId="3961B5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подачи сложных мучных кондитерских изделий. Требования к упаковке (на вынос), подготовке к транспортированию.</w:t>
            </w:r>
          </w:p>
        </w:tc>
        <w:tc>
          <w:tcPr>
            <w:tcW w:w="403" w:type="pct"/>
            <w:vMerge/>
            <w:vAlign w:val="center"/>
          </w:tcPr>
          <w:p w14:paraId="747FC9F3" w14:textId="77777777" w:rsidR="0022123C" w:rsidRPr="0022123C" w:rsidRDefault="0022123C" w:rsidP="00076DA3">
            <w:pPr>
              <w:spacing w:after="0" w:line="240" w:lineRule="auto"/>
              <w:rPr>
                <w:rFonts w:ascii="Times New Roman" w:hAnsi="Times New Roman" w:cs="Times New Roman"/>
              </w:rPr>
            </w:pPr>
          </w:p>
        </w:tc>
      </w:tr>
      <w:tr w:rsidR="0022123C" w:rsidRPr="0022123C" w14:paraId="5A8534D1" w14:textId="77777777" w:rsidTr="00944C43">
        <w:tc>
          <w:tcPr>
            <w:tcW w:w="941" w:type="pct"/>
            <w:vMerge/>
          </w:tcPr>
          <w:p w14:paraId="18DBEF9C" w14:textId="77777777" w:rsidR="0022123C" w:rsidRPr="0022123C" w:rsidRDefault="0022123C" w:rsidP="00076DA3">
            <w:pPr>
              <w:spacing w:after="0" w:line="240" w:lineRule="auto"/>
              <w:rPr>
                <w:rFonts w:ascii="Times New Roman" w:hAnsi="Times New Roman" w:cs="Times New Roman"/>
              </w:rPr>
            </w:pPr>
          </w:p>
        </w:tc>
        <w:tc>
          <w:tcPr>
            <w:tcW w:w="3656" w:type="pct"/>
          </w:tcPr>
          <w:p w14:paraId="4883E2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14:paraId="068C96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8</w:t>
            </w:r>
          </w:p>
        </w:tc>
      </w:tr>
      <w:tr w:rsidR="0022123C" w:rsidRPr="0022123C" w14:paraId="1B1BF586" w14:textId="77777777" w:rsidTr="00944C43">
        <w:tc>
          <w:tcPr>
            <w:tcW w:w="941" w:type="pct"/>
            <w:vMerge/>
          </w:tcPr>
          <w:p w14:paraId="4348122A" w14:textId="77777777" w:rsidR="0022123C" w:rsidRPr="0022123C" w:rsidRDefault="0022123C" w:rsidP="00076DA3">
            <w:pPr>
              <w:spacing w:after="0" w:line="240" w:lineRule="auto"/>
              <w:rPr>
                <w:rFonts w:ascii="Times New Roman" w:hAnsi="Times New Roman" w:cs="Times New Roman"/>
              </w:rPr>
            </w:pPr>
          </w:p>
        </w:tc>
        <w:tc>
          <w:tcPr>
            <w:tcW w:w="3656" w:type="pct"/>
          </w:tcPr>
          <w:p w14:paraId="3EED9F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мучных кондитерских изделий сложного ассортимента</w:t>
            </w:r>
          </w:p>
          <w:p w14:paraId="3D15DE44" w14:textId="77777777" w:rsidR="0022123C" w:rsidRPr="0022123C" w:rsidRDefault="0022123C" w:rsidP="00076DA3">
            <w:pPr>
              <w:spacing w:after="0" w:line="240" w:lineRule="auto"/>
              <w:rPr>
                <w:rFonts w:ascii="Times New Roman" w:hAnsi="Times New Roman" w:cs="Times New Roman"/>
              </w:rPr>
            </w:pPr>
          </w:p>
        </w:tc>
        <w:tc>
          <w:tcPr>
            <w:tcW w:w="403" w:type="pct"/>
            <w:vAlign w:val="center"/>
          </w:tcPr>
          <w:p w14:paraId="0AFCB0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4E6AC838" w14:textId="77777777" w:rsidTr="00944C43">
        <w:tc>
          <w:tcPr>
            <w:tcW w:w="941" w:type="pct"/>
            <w:vMerge/>
          </w:tcPr>
          <w:p w14:paraId="1AA6DA77" w14:textId="77777777" w:rsidR="0022123C" w:rsidRPr="0022123C" w:rsidRDefault="0022123C" w:rsidP="00076DA3">
            <w:pPr>
              <w:spacing w:after="0" w:line="240" w:lineRule="auto"/>
              <w:rPr>
                <w:rFonts w:ascii="Times New Roman" w:hAnsi="Times New Roman" w:cs="Times New Roman"/>
              </w:rPr>
            </w:pPr>
          </w:p>
        </w:tc>
        <w:tc>
          <w:tcPr>
            <w:tcW w:w="3656" w:type="pct"/>
          </w:tcPr>
          <w:p w14:paraId="0E17D7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сложных мучных кондтерских изделий, в т.ч. региональных, авторских, брендовых</w:t>
            </w:r>
          </w:p>
        </w:tc>
        <w:tc>
          <w:tcPr>
            <w:tcW w:w="403" w:type="pct"/>
            <w:vAlign w:val="center"/>
          </w:tcPr>
          <w:p w14:paraId="43AC920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02581F3C" w14:textId="77777777" w:rsidTr="00944C43">
        <w:tc>
          <w:tcPr>
            <w:tcW w:w="941" w:type="pct"/>
            <w:vMerge w:val="restart"/>
          </w:tcPr>
          <w:p w14:paraId="718FF6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2.4. </w:t>
            </w:r>
          </w:p>
          <w:p w14:paraId="3AF3EE6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подготовка к реализации пирожных и тортов сложного ассортимента</w:t>
            </w:r>
          </w:p>
          <w:p w14:paraId="3B0E90E8" w14:textId="77777777" w:rsidR="0022123C" w:rsidRPr="0022123C" w:rsidRDefault="0022123C" w:rsidP="00076DA3">
            <w:pPr>
              <w:spacing w:after="0" w:line="240" w:lineRule="auto"/>
              <w:rPr>
                <w:rFonts w:ascii="Times New Roman" w:hAnsi="Times New Roman" w:cs="Times New Roman"/>
              </w:rPr>
            </w:pPr>
          </w:p>
        </w:tc>
        <w:tc>
          <w:tcPr>
            <w:tcW w:w="3656" w:type="pct"/>
          </w:tcPr>
          <w:p w14:paraId="38D9EE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03" w:type="pct"/>
            <w:vMerge w:val="restart"/>
            <w:vAlign w:val="center"/>
          </w:tcPr>
          <w:p w14:paraId="1BAACB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11</w:t>
            </w:r>
          </w:p>
        </w:tc>
      </w:tr>
      <w:tr w:rsidR="0022123C" w:rsidRPr="0022123C" w14:paraId="0BDC56FD" w14:textId="77777777" w:rsidTr="00944C43">
        <w:tc>
          <w:tcPr>
            <w:tcW w:w="941" w:type="pct"/>
            <w:vMerge/>
          </w:tcPr>
          <w:p w14:paraId="09B2EC09" w14:textId="77777777" w:rsidR="0022123C" w:rsidRPr="0022123C" w:rsidRDefault="0022123C" w:rsidP="00076DA3">
            <w:pPr>
              <w:spacing w:after="0" w:line="240" w:lineRule="auto"/>
              <w:rPr>
                <w:rFonts w:ascii="Times New Roman" w:hAnsi="Times New Roman" w:cs="Times New Roman"/>
              </w:rPr>
            </w:pPr>
          </w:p>
        </w:tc>
        <w:tc>
          <w:tcPr>
            <w:tcW w:w="3656" w:type="pct"/>
          </w:tcPr>
          <w:p w14:paraId="3015C1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Ассортимент  и классификация пирожных и тортов сложного ассортимента, в том числе фирменных, авторских, региональных. Особенности в приготовлении и оформлении праздничных тортов.</w:t>
            </w:r>
          </w:p>
        </w:tc>
        <w:tc>
          <w:tcPr>
            <w:tcW w:w="403" w:type="pct"/>
            <w:vMerge/>
            <w:vAlign w:val="center"/>
          </w:tcPr>
          <w:p w14:paraId="4DA69CDB" w14:textId="77777777" w:rsidR="0022123C" w:rsidRPr="0022123C" w:rsidRDefault="0022123C" w:rsidP="00076DA3">
            <w:pPr>
              <w:spacing w:after="0" w:line="240" w:lineRule="auto"/>
              <w:rPr>
                <w:rFonts w:ascii="Times New Roman" w:hAnsi="Times New Roman" w:cs="Times New Roman"/>
              </w:rPr>
            </w:pPr>
          </w:p>
        </w:tc>
      </w:tr>
      <w:tr w:rsidR="0022123C" w:rsidRPr="0022123C" w14:paraId="4006EA57" w14:textId="77777777" w:rsidTr="00944C43">
        <w:tc>
          <w:tcPr>
            <w:tcW w:w="941" w:type="pct"/>
            <w:vMerge/>
          </w:tcPr>
          <w:p w14:paraId="1F01E667" w14:textId="77777777" w:rsidR="0022123C" w:rsidRPr="0022123C" w:rsidRDefault="0022123C" w:rsidP="00076DA3">
            <w:pPr>
              <w:spacing w:after="0" w:line="240" w:lineRule="auto"/>
              <w:rPr>
                <w:rFonts w:ascii="Times New Roman" w:hAnsi="Times New Roman" w:cs="Times New Roman"/>
              </w:rPr>
            </w:pPr>
          </w:p>
        </w:tc>
        <w:tc>
          <w:tcPr>
            <w:tcW w:w="3656" w:type="pct"/>
          </w:tcPr>
          <w:p w14:paraId="26F0C3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Рецептуры, технология приготовления пирожных и тортов из различных видов теста. Режимы выпечки полуфабрикатов из теста. Органолептические способы определения степени готовности. Комбинирование, актуальные сочетания различных видов теста и отделочных полуфабрикатов для приготовления мелкоштучных пирожных (птифур) и праздничных тортов. Техники и варианты оформления.</w:t>
            </w:r>
          </w:p>
        </w:tc>
        <w:tc>
          <w:tcPr>
            <w:tcW w:w="403" w:type="pct"/>
            <w:vMerge/>
            <w:vAlign w:val="center"/>
          </w:tcPr>
          <w:p w14:paraId="7D8DB287" w14:textId="77777777" w:rsidR="0022123C" w:rsidRPr="0022123C" w:rsidRDefault="0022123C" w:rsidP="00076DA3">
            <w:pPr>
              <w:spacing w:after="0" w:line="240" w:lineRule="auto"/>
              <w:rPr>
                <w:rFonts w:ascii="Times New Roman" w:hAnsi="Times New Roman" w:cs="Times New Roman"/>
              </w:rPr>
            </w:pPr>
          </w:p>
        </w:tc>
      </w:tr>
      <w:tr w:rsidR="0022123C" w:rsidRPr="0022123C" w14:paraId="2197556E" w14:textId="77777777" w:rsidTr="00944C43">
        <w:tc>
          <w:tcPr>
            <w:tcW w:w="941" w:type="pct"/>
            <w:vMerge/>
          </w:tcPr>
          <w:p w14:paraId="6458EAD6" w14:textId="77777777" w:rsidR="0022123C" w:rsidRPr="0022123C" w:rsidRDefault="0022123C" w:rsidP="00076DA3">
            <w:pPr>
              <w:spacing w:after="0" w:line="240" w:lineRule="auto"/>
              <w:rPr>
                <w:rFonts w:ascii="Times New Roman" w:hAnsi="Times New Roman" w:cs="Times New Roman"/>
              </w:rPr>
            </w:pPr>
          </w:p>
        </w:tc>
        <w:tc>
          <w:tcPr>
            <w:tcW w:w="3656" w:type="pct"/>
          </w:tcPr>
          <w:p w14:paraId="42360E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качества.  Условия и сроки хранения</w:t>
            </w:r>
          </w:p>
        </w:tc>
        <w:tc>
          <w:tcPr>
            <w:tcW w:w="403" w:type="pct"/>
            <w:vMerge/>
            <w:vAlign w:val="center"/>
          </w:tcPr>
          <w:p w14:paraId="2EE1A583" w14:textId="77777777" w:rsidR="0022123C" w:rsidRPr="0022123C" w:rsidRDefault="0022123C" w:rsidP="00076DA3">
            <w:pPr>
              <w:spacing w:after="0" w:line="240" w:lineRule="auto"/>
              <w:rPr>
                <w:rFonts w:ascii="Times New Roman" w:hAnsi="Times New Roman" w:cs="Times New Roman"/>
              </w:rPr>
            </w:pPr>
          </w:p>
        </w:tc>
      </w:tr>
      <w:tr w:rsidR="0022123C" w:rsidRPr="0022123C" w14:paraId="1B71D039" w14:textId="77777777" w:rsidTr="00944C43">
        <w:tc>
          <w:tcPr>
            <w:tcW w:w="941" w:type="pct"/>
            <w:vMerge/>
          </w:tcPr>
          <w:p w14:paraId="45B51156" w14:textId="77777777" w:rsidR="0022123C" w:rsidRPr="0022123C" w:rsidRDefault="0022123C" w:rsidP="00076DA3">
            <w:pPr>
              <w:spacing w:after="0" w:line="240" w:lineRule="auto"/>
              <w:rPr>
                <w:rFonts w:ascii="Times New Roman" w:hAnsi="Times New Roman" w:cs="Times New Roman"/>
              </w:rPr>
            </w:pPr>
          </w:p>
        </w:tc>
        <w:tc>
          <w:tcPr>
            <w:tcW w:w="3656" w:type="pct"/>
          </w:tcPr>
          <w:p w14:paraId="4E66E8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подачи праздничных тортов, пирожных. Требования к упаковке (на вынос), подготовке к транспортированию</w:t>
            </w:r>
          </w:p>
        </w:tc>
        <w:tc>
          <w:tcPr>
            <w:tcW w:w="403" w:type="pct"/>
            <w:vMerge/>
            <w:vAlign w:val="center"/>
          </w:tcPr>
          <w:p w14:paraId="5CFE1B7F" w14:textId="77777777" w:rsidR="0022123C" w:rsidRPr="0022123C" w:rsidRDefault="0022123C" w:rsidP="00076DA3">
            <w:pPr>
              <w:spacing w:after="0" w:line="240" w:lineRule="auto"/>
              <w:rPr>
                <w:rFonts w:ascii="Times New Roman" w:hAnsi="Times New Roman" w:cs="Times New Roman"/>
              </w:rPr>
            </w:pPr>
          </w:p>
        </w:tc>
      </w:tr>
      <w:tr w:rsidR="0022123C" w:rsidRPr="0022123C" w14:paraId="1E9EF16A" w14:textId="77777777" w:rsidTr="00944C43">
        <w:tc>
          <w:tcPr>
            <w:tcW w:w="941" w:type="pct"/>
            <w:vMerge/>
          </w:tcPr>
          <w:p w14:paraId="784DE28F" w14:textId="77777777" w:rsidR="0022123C" w:rsidRPr="0022123C" w:rsidRDefault="0022123C" w:rsidP="00076DA3">
            <w:pPr>
              <w:spacing w:after="0" w:line="240" w:lineRule="auto"/>
              <w:rPr>
                <w:rFonts w:ascii="Times New Roman" w:hAnsi="Times New Roman" w:cs="Times New Roman"/>
              </w:rPr>
            </w:pPr>
          </w:p>
        </w:tc>
        <w:tc>
          <w:tcPr>
            <w:tcW w:w="3656" w:type="pct"/>
          </w:tcPr>
          <w:p w14:paraId="5EF98F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 и лабораторных работ</w:t>
            </w:r>
          </w:p>
        </w:tc>
        <w:tc>
          <w:tcPr>
            <w:tcW w:w="403" w:type="pct"/>
            <w:vAlign w:val="center"/>
          </w:tcPr>
          <w:p w14:paraId="2705A53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14</w:t>
            </w:r>
          </w:p>
        </w:tc>
      </w:tr>
      <w:tr w:rsidR="0022123C" w:rsidRPr="0022123C" w14:paraId="2AE6D929" w14:textId="77777777" w:rsidTr="00944C43">
        <w:tc>
          <w:tcPr>
            <w:tcW w:w="941" w:type="pct"/>
            <w:vMerge/>
          </w:tcPr>
          <w:p w14:paraId="52A03437" w14:textId="77777777" w:rsidR="0022123C" w:rsidRPr="0022123C" w:rsidRDefault="0022123C" w:rsidP="00076DA3">
            <w:pPr>
              <w:spacing w:after="0" w:line="240" w:lineRule="auto"/>
              <w:rPr>
                <w:rFonts w:ascii="Times New Roman" w:hAnsi="Times New Roman" w:cs="Times New Roman"/>
              </w:rPr>
            </w:pPr>
          </w:p>
        </w:tc>
        <w:tc>
          <w:tcPr>
            <w:tcW w:w="3656" w:type="pct"/>
          </w:tcPr>
          <w:p w14:paraId="670011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Практическое занятие.Расчет сырья для приготовления пирожных и тортов сложного ассортимента</w:t>
            </w:r>
          </w:p>
        </w:tc>
        <w:tc>
          <w:tcPr>
            <w:tcW w:w="403" w:type="pct"/>
            <w:vAlign w:val="center"/>
          </w:tcPr>
          <w:p w14:paraId="08AB33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55F42C64" w14:textId="77777777" w:rsidTr="00944C43">
        <w:tc>
          <w:tcPr>
            <w:tcW w:w="941" w:type="pct"/>
            <w:vMerge/>
          </w:tcPr>
          <w:p w14:paraId="7525C14C" w14:textId="77777777" w:rsidR="0022123C" w:rsidRPr="0022123C" w:rsidRDefault="0022123C" w:rsidP="00076DA3">
            <w:pPr>
              <w:spacing w:after="0" w:line="240" w:lineRule="auto"/>
              <w:rPr>
                <w:rFonts w:ascii="Times New Roman" w:hAnsi="Times New Roman" w:cs="Times New Roman"/>
              </w:rPr>
            </w:pPr>
          </w:p>
        </w:tc>
        <w:tc>
          <w:tcPr>
            <w:tcW w:w="3656" w:type="pct"/>
          </w:tcPr>
          <w:p w14:paraId="447584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тортов, в т.ч. региональных, авторских, брендовых</w:t>
            </w:r>
          </w:p>
        </w:tc>
        <w:tc>
          <w:tcPr>
            <w:tcW w:w="403" w:type="pct"/>
            <w:vAlign w:val="center"/>
          </w:tcPr>
          <w:p w14:paraId="6B73D6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01EA0527" w14:textId="77777777" w:rsidTr="00944C43">
        <w:tc>
          <w:tcPr>
            <w:tcW w:w="941" w:type="pct"/>
          </w:tcPr>
          <w:p w14:paraId="1357DA90" w14:textId="77777777" w:rsidR="0022123C" w:rsidRPr="0022123C" w:rsidRDefault="0022123C" w:rsidP="00076DA3">
            <w:pPr>
              <w:spacing w:after="0" w:line="240" w:lineRule="auto"/>
              <w:rPr>
                <w:rFonts w:ascii="Times New Roman" w:hAnsi="Times New Roman" w:cs="Times New Roman"/>
              </w:rPr>
            </w:pPr>
          </w:p>
        </w:tc>
        <w:tc>
          <w:tcPr>
            <w:tcW w:w="3656" w:type="pct"/>
          </w:tcPr>
          <w:p w14:paraId="2C687EC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Лабораторное занятие: Приготовление, оформление пирожных, в т.ч. региональных, авторских, брендовых</w:t>
            </w:r>
          </w:p>
        </w:tc>
        <w:tc>
          <w:tcPr>
            <w:tcW w:w="403" w:type="pct"/>
            <w:vAlign w:val="center"/>
          </w:tcPr>
          <w:p w14:paraId="3FD5A3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5CCD73A4" w14:textId="77777777" w:rsidTr="00944C43">
        <w:tc>
          <w:tcPr>
            <w:tcW w:w="941" w:type="pct"/>
          </w:tcPr>
          <w:p w14:paraId="09D46A22" w14:textId="77777777" w:rsidR="0022123C" w:rsidRPr="0022123C" w:rsidRDefault="0022123C" w:rsidP="00076DA3">
            <w:pPr>
              <w:spacing w:after="0" w:line="240" w:lineRule="auto"/>
              <w:rPr>
                <w:rFonts w:ascii="Times New Roman" w:hAnsi="Times New Roman" w:cs="Times New Roman"/>
              </w:rPr>
            </w:pPr>
          </w:p>
        </w:tc>
        <w:tc>
          <w:tcPr>
            <w:tcW w:w="3656" w:type="pct"/>
          </w:tcPr>
          <w:p w14:paraId="34F8605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tc>
        <w:tc>
          <w:tcPr>
            <w:tcW w:w="403" w:type="pct"/>
            <w:vAlign w:val="center"/>
          </w:tcPr>
          <w:p w14:paraId="3794A6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003BAED6" w14:textId="77777777" w:rsidTr="00944C43">
        <w:tc>
          <w:tcPr>
            <w:tcW w:w="941" w:type="pct"/>
          </w:tcPr>
          <w:p w14:paraId="50DA4DF8" w14:textId="77777777" w:rsidR="0022123C" w:rsidRPr="0022123C" w:rsidRDefault="0022123C" w:rsidP="00076DA3">
            <w:pPr>
              <w:spacing w:after="0" w:line="240" w:lineRule="auto"/>
              <w:rPr>
                <w:rFonts w:ascii="Times New Roman" w:hAnsi="Times New Roman" w:cs="Times New Roman"/>
              </w:rPr>
            </w:pPr>
          </w:p>
        </w:tc>
        <w:tc>
          <w:tcPr>
            <w:tcW w:w="3656" w:type="pct"/>
          </w:tcPr>
          <w:p w14:paraId="61EDF2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Консультации </w:t>
            </w:r>
          </w:p>
        </w:tc>
        <w:tc>
          <w:tcPr>
            <w:tcW w:w="403" w:type="pct"/>
            <w:vAlign w:val="center"/>
          </w:tcPr>
          <w:p w14:paraId="007AC09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w:t>
            </w:r>
          </w:p>
        </w:tc>
      </w:tr>
      <w:tr w:rsidR="0022123C" w:rsidRPr="0022123C" w14:paraId="429986E7" w14:textId="77777777" w:rsidTr="00944C43">
        <w:trPr>
          <w:trHeight w:val="1068"/>
        </w:trPr>
        <w:tc>
          <w:tcPr>
            <w:tcW w:w="4597" w:type="pct"/>
            <w:gridSpan w:val="2"/>
          </w:tcPr>
          <w:p w14:paraId="0CAF07E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Самостоятельная учебная работа при изучении раздела 2.</w:t>
            </w:r>
          </w:p>
          <w:p w14:paraId="31CE3A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Сбор информации, в том числе с использованием Интернет о новых видах технологического оборудования, инвентаря, инструментов и подготовка сообщений и презентаций. </w:t>
            </w:r>
          </w:p>
        </w:tc>
        <w:tc>
          <w:tcPr>
            <w:tcW w:w="403" w:type="pct"/>
            <w:vAlign w:val="center"/>
          </w:tcPr>
          <w:p w14:paraId="4FAD33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4BA4A8F1" w14:textId="77777777" w:rsidTr="00944C43">
        <w:tc>
          <w:tcPr>
            <w:tcW w:w="4597" w:type="pct"/>
            <w:gridSpan w:val="2"/>
          </w:tcPr>
          <w:p w14:paraId="16D924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Учебная практика по ПМ.05</w:t>
            </w:r>
          </w:p>
          <w:p w14:paraId="2350D7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Виды работ: </w:t>
            </w:r>
          </w:p>
          <w:p w14:paraId="6F7126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наличия, выбор в соответствии с технологическими требованиями, оценка  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 правил.</w:t>
            </w:r>
          </w:p>
          <w:p w14:paraId="62DA445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Оформление заявок на продукты, расходные материалы, необходимые для приготовления хлебобулочных, мучных кондитерских изделий</w:t>
            </w:r>
          </w:p>
          <w:p w14:paraId="6A7C5C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Проверка соответствия количества и качества поступивших продуктов накладной. </w:t>
            </w:r>
          </w:p>
          <w:p w14:paraId="3FFD27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подготовка дополнительных ингредиентов с учетом их сочетаемости с основным продуктом.</w:t>
            </w:r>
          </w:p>
          <w:p w14:paraId="6DE0551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Взвешивание  продуктов, их взаимозаменяемость в соответствии с нормами закладки, особенностями заказа, сезонностью. Изменение закладки продуктов в соответствии с изменением выхода блюд, кулинарных изделий, закусок.</w:t>
            </w:r>
          </w:p>
          <w:p w14:paraId="522DA1D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 особенностей заказа.</w:t>
            </w:r>
          </w:p>
          <w:p w14:paraId="3BA73F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Приготовление, оформление хлебобулочных, мучных кондитерских изделий сложного ассортимента, в том числе авторских, брендовых (фирменных) региональных, с учетом рационального расхода сырья, продуктов, полуфабрикатов, соблюдения режимов приготовления, стандартов чистоты, обеспечения безопасности готовой продукции.</w:t>
            </w:r>
          </w:p>
          <w:p w14:paraId="1A3AFA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с учетом способа приготовления, безопасная эксплуатация технологического оборудования, производственного инвентаря, инструментов, посуды в соответствии с правилами техники безопасности пожаробезопасности, охраны труда.</w:t>
            </w:r>
          </w:p>
          <w:p w14:paraId="63B7F9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Оценка качества готовых хлебобулочных, мучных кондитерских изделий перед отпуском, упаковкой на вынос.</w:t>
            </w:r>
          </w:p>
          <w:p w14:paraId="23E334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Хранение хлебобулочных, мучных кондитерских изделий с учетом использования отделочных полуфабрикатов.  </w:t>
            </w:r>
          </w:p>
          <w:p w14:paraId="5E50719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Творческое оформление хлебобулочных, мучных кондитерских изделий и подготовка к реализации с учетом соблюдения выхода изделий, рационального использования ресурсов, соблюдения требований по безопасности готовой продукции.</w:t>
            </w:r>
          </w:p>
          <w:p w14:paraId="4F23C2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Охлаждение и замораживание некоторых готовых полуфабрикатов для хлебобулочных, мучных кондитерских изделий с учетом требований к безопасности пищевых продуктов.</w:t>
            </w:r>
          </w:p>
          <w:p w14:paraId="29EE09C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Хранение хлебобулочных, мучных кондитерских изделий с учетом требований по безопасности, соблюдения режимов хранения. </w:t>
            </w:r>
          </w:p>
          <w:p w14:paraId="2BFA04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контейнеров, упаковочных материалов, порционирование (комплектование), эстетичная упаковка готовых хлебобулочных, мучных кондитерских изделий на вынос и для транспортирования.</w:t>
            </w:r>
          </w:p>
          <w:p w14:paraId="317BB6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стоимости хлебобулочных, мучных кондитерских изделий.</w:t>
            </w:r>
          </w:p>
          <w:p w14:paraId="720DA0E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хлебобулочных, мучных кондитерских изделий, эффективное использование профессиональной терминологии. Поддержание визуального контакта с потребителем при отпуске с раздачи, на вынос (при прохождении учебной практики в условиях организации питания).</w:t>
            </w:r>
          </w:p>
          <w:p w14:paraId="0FE2C4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Выбор, рациональное размещение на рабочем месте оборудования, инвентаря, посуды, сырья, материалов в соответствии с инструкциями и регламентами (правилами техники безопасности, пожаробезопасности, охраны труда), стандартами чистоты.</w:t>
            </w:r>
          </w:p>
          <w:p w14:paraId="099BB1E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Проведение текущей уборки рабочего места повара в соответствии с инструкциями и регламентами, стандартами чистоты:</w:t>
            </w:r>
          </w:p>
          <w:p w14:paraId="350428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мытье вручную и в посудомоечной машине, чистка и раскладывание на хранение кухонной посуды и производственного инвентаря в соответствии со стандартами чистоты</w:t>
            </w:r>
          </w:p>
        </w:tc>
        <w:tc>
          <w:tcPr>
            <w:tcW w:w="403" w:type="pct"/>
            <w:vAlign w:val="center"/>
          </w:tcPr>
          <w:p w14:paraId="7B9985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72</w:t>
            </w:r>
          </w:p>
        </w:tc>
      </w:tr>
      <w:tr w:rsidR="0022123C" w:rsidRPr="0022123C" w14:paraId="534F5C8B" w14:textId="77777777" w:rsidTr="00944C43">
        <w:tc>
          <w:tcPr>
            <w:tcW w:w="4597" w:type="pct"/>
            <w:gridSpan w:val="2"/>
          </w:tcPr>
          <w:p w14:paraId="06F20D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  (концентрированная) по ПМ. 05</w:t>
            </w:r>
          </w:p>
          <w:p w14:paraId="0EF059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работ:</w:t>
            </w:r>
          </w:p>
          <w:p w14:paraId="359B024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рабочих мест, своевременная текущая  уборка в соответствии с полученными заданиями, регламентами стандартами организации питания – базы практики.</w:t>
            </w:r>
          </w:p>
          <w:p w14:paraId="16B2FD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работе, безопасная эксплуатация технологического оборудования, производственного инвентаря, инструментов в соответствии с инструкциями, регламентами (правилами техники безопасности, пожаробезопасности, охраны труда).</w:t>
            </w:r>
          </w:p>
          <w:p w14:paraId="6BC1D7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Проверка наличия, заказ (составление заявки) продуктов, расходных материалов в соответствии с заданием (заказом). Прием по 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 обеспечения безопасности продукции, оказываемой услуги.</w:t>
            </w:r>
          </w:p>
          <w:p w14:paraId="066AEB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Выполнение задания (заказа) по приготовлению хлебобулочных, мучных кондитерских издели сложного ассортимента в соответствии заданием (заказом)  производственной программой кондитерского цеха ресторана.</w:t>
            </w:r>
          </w:p>
          <w:p w14:paraId="4ED455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к реализации (презентации) готовых хлебобулочных, мучных кондитерских изделий порционирования (комплектования), сервировки и творческого оформления хлебобулочных, мучных кондитерских изделий с учетом соблюдения выхода изделий, рационального использования ресурсов, соблюдения требований по безопасности готовой продукции.Упаковка готовых хлебобулочных, мучных кондитерских изделий на вынос и для транспортирования.</w:t>
            </w:r>
          </w:p>
          <w:p w14:paraId="42E4063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хранения готовых хлебобулочных, мучных кондитерских изделий с учетом соблюдения требований по безопасности продукции.</w:t>
            </w:r>
          </w:p>
          <w:p w14:paraId="40CEC0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Подготовка готовой продукции, полуфабрикатов высокой степени готовности к хранению (охлаждение и замораживание готовой продукции с учетом обеспечения ее безопасности), организация хранения.</w:t>
            </w:r>
          </w:p>
          <w:p w14:paraId="56CB00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 условий хранения на раздаче и т.д.).</w:t>
            </w:r>
          </w:p>
          <w:p w14:paraId="44DA9E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Консультирование потребителей, оказание им помощи в выборе хлебобулочных, мучных кондитерских изделий в соответствии с заказом, эффективное использование профессиональной терминологии. Поддержание визуального контакта с потребителем при отпуске с раздачи, на вынос</w:t>
            </w:r>
          </w:p>
        </w:tc>
        <w:tc>
          <w:tcPr>
            <w:tcW w:w="403" w:type="pct"/>
            <w:vAlign w:val="center"/>
          </w:tcPr>
          <w:p w14:paraId="1207E0F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108</w:t>
            </w:r>
          </w:p>
        </w:tc>
      </w:tr>
      <w:tr w:rsidR="0022123C" w:rsidRPr="0022123C" w14:paraId="05DC680D" w14:textId="77777777" w:rsidTr="00944C43">
        <w:tc>
          <w:tcPr>
            <w:tcW w:w="4597" w:type="pct"/>
            <w:gridSpan w:val="2"/>
          </w:tcPr>
          <w:p w14:paraId="269E2C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Экзамен по модулю</w:t>
            </w:r>
          </w:p>
        </w:tc>
        <w:tc>
          <w:tcPr>
            <w:tcW w:w="403" w:type="pct"/>
            <w:vAlign w:val="center"/>
          </w:tcPr>
          <w:p w14:paraId="1D19E7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12</w:t>
            </w:r>
          </w:p>
        </w:tc>
      </w:tr>
      <w:tr w:rsidR="0022123C" w:rsidRPr="0022123C" w14:paraId="1DCA7B14" w14:textId="77777777" w:rsidTr="00944C43">
        <w:tc>
          <w:tcPr>
            <w:tcW w:w="4597" w:type="pct"/>
            <w:gridSpan w:val="2"/>
          </w:tcPr>
          <w:p w14:paraId="739070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Всего</w:t>
            </w:r>
          </w:p>
        </w:tc>
        <w:tc>
          <w:tcPr>
            <w:tcW w:w="403" w:type="pct"/>
            <w:vAlign w:val="center"/>
          </w:tcPr>
          <w:p w14:paraId="072B28D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354</w:t>
            </w:r>
          </w:p>
        </w:tc>
      </w:tr>
    </w:tbl>
    <w:p w14:paraId="7BE05FDD" w14:textId="77777777" w:rsidR="0022123C" w:rsidRPr="0022123C" w:rsidRDefault="0022123C" w:rsidP="00076DA3">
      <w:pPr>
        <w:spacing w:after="0" w:line="240" w:lineRule="auto"/>
        <w:rPr>
          <w:rFonts w:ascii="Times New Roman" w:hAnsi="Times New Roman" w:cs="Times New Roman"/>
        </w:rPr>
      </w:pPr>
    </w:p>
    <w:p w14:paraId="69CAAAED" w14:textId="77777777" w:rsidR="0022123C" w:rsidRPr="0022123C" w:rsidRDefault="0022123C" w:rsidP="00076DA3">
      <w:pPr>
        <w:spacing w:after="0" w:line="240" w:lineRule="auto"/>
        <w:rPr>
          <w:rFonts w:ascii="Times New Roman" w:hAnsi="Times New Roman" w:cs="Times New Roman"/>
        </w:rPr>
      </w:pPr>
    </w:p>
    <w:p w14:paraId="1F0C39D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5636"/>
        <w:gridCol w:w="1701"/>
      </w:tblGrid>
      <w:tr w:rsidR="0022123C" w:rsidRPr="0022123C" w14:paraId="3FB3BBFF" w14:textId="77777777" w:rsidTr="00EC236D">
        <w:trPr>
          <w:trHeight w:val="1180"/>
        </w:trPr>
        <w:tc>
          <w:tcPr>
            <w:tcW w:w="2552" w:type="dxa"/>
          </w:tcPr>
          <w:p w14:paraId="33149F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636" w:type="dxa"/>
          </w:tcPr>
          <w:p w14:paraId="3928EE7B" w14:textId="77777777" w:rsidR="0022123C" w:rsidRPr="0022123C" w:rsidRDefault="0022123C" w:rsidP="00076DA3">
            <w:pPr>
              <w:spacing w:after="0" w:line="240" w:lineRule="auto"/>
              <w:rPr>
                <w:rFonts w:ascii="Times New Roman" w:hAnsi="Times New Roman" w:cs="Times New Roman"/>
              </w:rPr>
            </w:pPr>
          </w:p>
          <w:p w14:paraId="7251C1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Критерии оценки</w:t>
            </w:r>
          </w:p>
        </w:tc>
        <w:tc>
          <w:tcPr>
            <w:tcW w:w="1701" w:type="dxa"/>
          </w:tcPr>
          <w:p w14:paraId="4577074F" w14:textId="77777777" w:rsidR="0022123C" w:rsidRPr="0022123C" w:rsidRDefault="0022123C" w:rsidP="00076DA3">
            <w:pPr>
              <w:spacing w:after="0" w:line="240" w:lineRule="auto"/>
              <w:rPr>
                <w:rFonts w:ascii="Times New Roman" w:hAnsi="Times New Roman" w:cs="Times New Roman"/>
              </w:rPr>
            </w:pPr>
          </w:p>
          <w:p w14:paraId="026033E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оценки</w:t>
            </w:r>
          </w:p>
        </w:tc>
      </w:tr>
      <w:tr w:rsidR="0022123C" w:rsidRPr="0022123C" w14:paraId="15C4563D" w14:textId="77777777" w:rsidTr="00EC236D">
        <w:trPr>
          <w:trHeight w:val="841"/>
        </w:trPr>
        <w:tc>
          <w:tcPr>
            <w:tcW w:w="2552" w:type="dxa"/>
          </w:tcPr>
          <w:p w14:paraId="6D3FFD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5.1. </w:t>
            </w:r>
          </w:p>
          <w:p w14:paraId="4AE857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подготовку рабочих мест, оборудования, сырья, материалов для приготовления хлебобулочных, мучных кондитерских изделий разнообразного ассортимента в соответствии с инструкциями и регламентами</w:t>
            </w:r>
          </w:p>
        </w:tc>
        <w:tc>
          <w:tcPr>
            <w:tcW w:w="5636" w:type="dxa"/>
          </w:tcPr>
          <w:p w14:paraId="4E7619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Выполнение всех действий по организации подготовки  рабочих мест, оборудования, сырья, материалов в соответствии с инструкциями и регламентами, стандартами чистоты (система ХАССП), требованиями охраны труда и техники безопасности:</w:t>
            </w:r>
          </w:p>
          <w:p w14:paraId="23AD9F9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 приготовления хлебобулочных, мучных кондитерских изделий сложного ассортимента);</w:t>
            </w:r>
          </w:p>
          <w:p w14:paraId="56D101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рациональное размещение оборудования, инвентаря, посуды, инструментов, продуктов, полуфабрикатов, материалов на рабочем месте;</w:t>
            </w:r>
          </w:p>
          <w:p w14:paraId="2B2456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точная оценка соответствия качества и безопасности продуктов, полуфабрикатов, материалов требованиям регламентов, рецептуре;</w:t>
            </w:r>
          </w:p>
          <w:p w14:paraId="2C062A7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распределения заданий между подчиненными их квалификации;</w:t>
            </w:r>
          </w:p>
          <w:p w14:paraId="039890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организации хранения сырья, продуктов, отделочных полуфабрикатов промышленного производства, готовых хлебобулочных, мучных кондитерских изделий сложного ассортимента требованиям регламентов (соблюдение температурного режима, товарного соседства в холодильном оборудовании, правильность упаковки, складирования);</w:t>
            </w:r>
          </w:p>
          <w:p w14:paraId="0EFB5D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 технике безопасности, охране труда, санитарии и гигиене;</w:t>
            </w:r>
          </w:p>
          <w:p w14:paraId="5C3966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правильная, в соответствии с инструкциями, безопасная правка ножей;</w:t>
            </w:r>
          </w:p>
          <w:p w14:paraId="212941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соответствие заданию ведение расчетов  потребности в сырье, продуктах;</w:t>
            </w:r>
          </w:p>
          <w:p w14:paraId="46C0D27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правилам оформления заявки на сырье, продукты </w:t>
            </w:r>
          </w:p>
        </w:tc>
        <w:tc>
          <w:tcPr>
            <w:tcW w:w="1701" w:type="dxa"/>
            <w:vMerge w:val="restart"/>
          </w:tcPr>
          <w:p w14:paraId="6E56D21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13C73C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5D674F0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лабораторных занятий;</w:t>
            </w:r>
          </w:p>
          <w:p w14:paraId="5F4EFF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14:paraId="74A340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самостоятельной работе</w:t>
            </w:r>
          </w:p>
          <w:p w14:paraId="35E67BBA" w14:textId="77777777" w:rsidR="0022123C" w:rsidRPr="0022123C" w:rsidRDefault="0022123C" w:rsidP="00076DA3">
            <w:pPr>
              <w:spacing w:after="0" w:line="240" w:lineRule="auto"/>
              <w:rPr>
                <w:rFonts w:ascii="Times New Roman" w:hAnsi="Times New Roman" w:cs="Times New Roman"/>
              </w:rPr>
            </w:pPr>
          </w:p>
          <w:p w14:paraId="662559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41E46FA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14:paraId="739D52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7566A5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выполнения заданий экзамена по модулю;</w:t>
            </w:r>
          </w:p>
          <w:p w14:paraId="7DD8899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772474FF" w14:textId="77777777" w:rsidR="0022123C" w:rsidRPr="0022123C" w:rsidRDefault="0022123C" w:rsidP="00076DA3">
            <w:pPr>
              <w:spacing w:after="0" w:line="240" w:lineRule="auto"/>
              <w:rPr>
                <w:rFonts w:ascii="Times New Roman" w:hAnsi="Times New Roman" w:cs="Times New Roman"/>
              </w:rPr>
            </w:pPr>
          </w:p>
          <w:p w14:paraId="4CA94B8E" w14:textId="77777777" w:rsidR="0022123C" w:rsidRPr="0022123C" w:rsidRDefault="0022123C" w:rsidP="00076DA3">
            <w:pPr>
              <w:spacing w:after="0" w:line="240" w:lineRule="auto"/>
              <w:rPr>
                <w:rFonts w:ascii="Times New Roman" w:hAnsi="Times New Roman" w:cs="Times New Roman"/>
              </w:rPr>
            </w:pPr>
          </w:p>
        </w:tc>
      </w:tr>
      <w:tr w:rsidR="0022123C" w:rsidRPr="0022123C" w14:paraId="2E21388D" w14:textId="77777777" w:rsidTr="00EC236D">
        <w:tc>
          <w:tcPr>
            <w:tcW w:w="2552" w:type="dxa"/>
          </w:tcPr>
          <w:p w14:paraId="282D18D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5.2. </w:t>
            </w:r>
          </w:p>
          <w:p w14:paraId="651F7A5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хранение отделочных полуфабрикатов для хлебобулочных, мучных кондитерских изделий</w:t>
            </w:r>
          </w:p>
          <w:p w14:paraId="03A4AA2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5.3. </w:t>
            </w:r>
          </w:p>
          <w:p w14:paraId="5F2078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хлебобулочных изделий и праздничного хлеба сложного  ассортимента с учетом потребностей различных категорий потребителей, видов и форм обслуживания</w:t>
            </w:r>
          </w:p>
          <w:p w14:paraId="7BBBBA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5.4. </w:t>
            </w:r>
          </w:p>
          <w:p w14:paraId="6BF3ED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мучных кондитерских изделий сложного ассортимента с учетом потребностей различных категорий потребителей, видов и форм обслуживания</w:t>
            </w:r>
          </w:p>
          <w:p w14:paraId="07F9DB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5.5. </w:t>
            </w:r>
          </w:p>
          <w:p w14:paraId="17752C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приготовление, творческое оформление, подготовку к реализации пирожных и тортов сложного ассортимента с учетом потребностей различных категорий потребителей, видов и форм обслуживания</w:t>
            </w:r>
          </w:p>
        </w:tc>
        <w:tc>
          <w:tcPr>
            <w:tcW w:w="5636" w:type="dxa"/>
          </w:tcPr>
          <w:p w14:paraId="0535CB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творческого оформления и подготовки к реализации хлебобулочных, мучных кондитерских изделий сложного ассортимента</w:t>
            </w:r>
          </w:p>
          <w:p w14:paraId="7BB9BFC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адекватный выбор основных продуктов и дополнительных ингредиентов, в том числе ароматических, красящих веществ, точное распознавание недоброкачественных продуктов; </w:t>
            </w:r>
          </w:p>
          <w:p w14:paraId="1FFFFE8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процесса приготовления хлебобулочных, мучных кондитерских изделий сложного ассортимента (экономия ресурсов: продуктов, времени, энергетических затрат и т.д., соответствие выбора способов и техник приготовления рецептуре, особенностям заказа);</w:t>
            </w:r>
          </w:p>
          <w:p w14:paraId="3AD45FF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профессиональная демонстрация навыков работы с кондитерским инвентарем, инструментами, механическим, тепловым оборудованием, специализированным оборудованием для приготовления украшений из шоколада, карамели, оборудованием для вакуумирования, упаковки;</w:t>
            </w:r>
          </w:p>
          <w:p w14:paraId="0072D8F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готовой продукции (внешнего вида, формы, вкуса, консистенции, выхода и т.д.) особенностям заказа;</w:t>
            </w:r>
          </w:p>
          <w:p w14:paraId="50FAE2E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правильное, оптимальное, адекватное заданию планирование и ведение процессов приготовления, творческого оформления и подготовки к реализации хлебобулочных, мучных кондитерских изделий сложного ассортимента, соответствие процессов инструкциям, регламентам;</w:t>
            </w:r>
          </w:p>
          <w:p w14:paraId="43DEDF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процессов приготовления и подготовки к реализации стандартам чистоты, требованиям охраны труда и техники безопасности:</w:t>
            </w:r>
          </w:p>
          <w:p w14:paraId="583CAF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корректное использование цветных разделочных досок;</w:t>
            </w:r>
          </w:p>
          <w:p w14:paraId="2B2FA21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раздельное использование контейнеров для органических и неорганических отходов;</w:t>
            </w:r>
          </w:p>
          <w:p w14:paraId="5D69DC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требований персональной гигиены в соответствии с требованиями системы ХАССП (сан.спец.одежда, чистота рук, работа в перчатках при выполнении конкретных операций, хранение ножей в чистом виде во время работы,  правильная (обязательная) дегустация в процессе приготовления, чистота на рабочем месте и в холодильнике);</w:t>
            </w:r>
          </w:p>
          <w:p w14:paraId="412D3D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адекватный выбор и целевое, безопасное использование оборудования, инвентаря, инструментов, посуды;</w:t>
            </w:r>
          </w:p>
          <w:p w14:paraId="7FA65E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времени выполнения работ нормативам;</w:t>
            </w:r>
          </w:p>
          <w:p w14:paraId="2C7B320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соответствие массы хлебобулочных, мучных кондитерских изделий сложного ассортимента требованиям рецептуры, меню, особенностям заказа; </w:t>
            </w:r>
          </w:p>
          <w:p w14:paraId="0D3B93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расчетов закладки продуктов при изменении выхода хлебобулочных, мучных кондитерских изделий, взаимозаменяемости продуктов;</w:t>
            </w:r>
          </w:p>
          <w:p w14:paraId="419C6E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оценки качества готовой продукции, соответствия ее требованиям рецептуры, заказу;</w:t>
            </w:r>
          </w:p>
          <w:p w14:paraId="294F744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внешнего вида готовых хлебобулочных, мучных кондитерских изделий сложного ассортимента требованиям рецептуры, заказа:</w:t>
            </w:r>
          </w:p>
          <w:p w14:paraId="682C00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температуры подачи виду блюда;</w:t>
            </w:r>
          </w:p>
          <w:p w14:paraId="7B260B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аккуратность порционирования хлебобулочных, мучных кондитерских изделий сложного ассортимента при порционном отпуске (чистота столовой посуды для отпуска, правильное использование пространства посуды, использование для оформления изделия только съедобных продуктов)</w:t>
            </w:r>
          </w:p>
          <w:p w14:paraId="7D87FB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объема, массы изделия размеру и форме столовой посуды, используемой для отпуска;</w:t>
            </w:r>
          </w:p>
          <w:p w14:paraId="64D450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гармоничность, креативность  внешнего вида готовой продукции (общее визуальное впечатление: цвет/сочетание/баланс/композиция);</w:t>
            </w:r>
          </w:p>
          <w:p w14:paraId="4023F48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гармоничность вкуса, текстуры  и аромата готовой продукции в целом и каждого ингредиента современным требованиям, требованиям рецептуры, отсутствие  вкусовых противоречий;</w:t>
            </w:r>
          </w:p>
          <w:p w14:paraId="3E69238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текстуры (консистенции) каждого компонента изделия заданию, рецептуре</w:t>
            </w:r>
          </w:p>
          <w:p w14:paraId="6283EFB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эстетичность, аккуратность упаковки готовых хлебобулочных, мучных кондитерских изделий сложного ассортимента для отпуска на вынос</w:t>
            </w:r>
          </w:p>
        </w:tc>
        <w:tc>
          <w:tcPr>
            <w:tcW w:w="1701" w:type="dxa"/>
            <w:vMerge/>
          </w:tcPr>
          <w:p w14:paraId="7A912ABB" w14:textId="77777777" w:rsidR="0022123C" w:rsidRPr="0022123C" w:rsidRDefault="0022123C" w:rsidP="00076DA3">
            <w:pPr>
              <w:spacing w:after="0" w:line="240" w:lineRule="auto"/>
              <w:rPr>
                <w:rFonts w:ascii="Times New Roman" w:hAnsi="Times New Roman" w:cs="Times New Roman"/>
              </w:rPr>
            </w:pPr>
          </w:p>
        </w:tc>
      </w:tr>
      <w:tr w:rsidR="0022123C" w:rsidRPr="0022123C" w14:paraId="74DB5D54" w14:textId="77777777" w:rsidTr="00EC236D">
        <w:tc>
          <w:tcPr>
            <w:tcW w:w="2552" w:type="dxa"/>
          </w:tcPr>
          <w:p w14:paraId="4B83535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ПК 5.6. </w:t>
            </w:r>
          </w:p>
          <w:p w14:paraId="0821DDF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адаптацию рецептур хлебобулочных, мучных кондитерских изделий, в том числе авторских, брендовых, региональных с учетом потребностей различных категорий потребителей</w:t>
            </w:r>
          </w:p>
        </w:tc>
        <w:tc>
          <w:tcPr>
            <w:tcW w:w="5636" w:type="dxa"/>
          </w:tcPr>
          <w:p w14:paraId="164D3C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соответствие разработанной, адаптированной рецептуры особенностям заказа, виду и форме обслуживания:</w:t>
            </w:r>
          </w:p>
          <w:p w14:paraId="2C039B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точность выбора типа и количества продуктов, вкусовых, ароматических, красящих веществ, соответствие их требованиям по безопасности продукции;</w:t>
            </w:r>
          </w:p>
          <w:p w14:paraId="2179EC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соответствие дополнительных ингредиентов виду основного сырья;</w:t>
            </w:r>
          </w:p>
          <w:p w14:paraId="5D68A6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соблюдение баланса жировых и вкусовых компонентов;</w:t>
            </w:r>
          </w:p>
          <w:p w14:paraId="12C6256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оптимальность формы, текстуры;</w:t>
            </w:r>
          </w:p>
          <w:p w14:paraId="5696A1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комбинирования способов приготовления;</w:t>
            </w:r>
          </w:p>
          <w:p w14:paraId="6BBB18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выбора направлений изменения рецептуры с учетом особенностей заказа, сезонности, формы обслуживания;</w:t>
            </w:r>
          </w:p>
          <w:p w14:paraId="03AE956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правильность ведения расчетов, оформления результатов проработки; соответствие методов расчета количества сырья, продуктов, массы готового изделия действующим методикам;</w:t>
            </w:r>
          </w:p>
          <w:p w14:paraId="5BA5F09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оформления акта проработки новой или адаптированной рецептуры;</w:t>
            </w:r>
          </w:p>
          <w:p w14:paraId="080B09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выбора способа презентации результатов проработки (хлебобулочных, мучных кондитерских изделий сложного ассортимента, разработанной документации);</w:t>
            </w:r>
          </w:p>
          <w:p w14:paraId="2A7EF64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демонстрация профессиональных навыков выполнения работ по приготовлению хлебобулочных, мучных кондитерских изделий сложного ассортимента при проведении мастер-класса для представления результатов разработки</w:t>
            </w:r>
          </w:p>
        </w:tc>
        <w:tc>
          <w:tcPr>
            <w:tcW w:w="1701" w:type="dxa"/>
          </w:tcPr>
          <w:p w14:paraId="63BA1598" w14:textId="77777777" w:rsidR="0022123C" w:rsidRPr="0022123C" w:rsidRDefault="0022123C" w:rsidP="00076DA3">
            <w:pPr>
              <w:spacing w:after="0" w:line="240" w:lineRule="auto"/>
              <w:rPr>
                <w:rFonts w:ascii="Times New Roman" w:hAnsi="Times New Roman" w:cs="Times New Roman"/>
              </w:rPr>
            </w:pPr>
          </w:p>
        </w:tc>
      </w:tr>
      <w:tr w:rsidR="0022123C" w:rsidRPr="0022123C" w14:paraId="3FEBBBF7" w14:textId="77777777" w:rsidTr="00EC236D">
        <w:tc>
          <w:tcPr>
            <w:tcW w:w="2552" w:type="dxa"/>
          </w:tcPr>
          <w:p w14:paraId="1E985C0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p w14:paraId="56100E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636" w:type="dxa"/>
          </w:tcPr>
          <w:p w14:paraId="40F6077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14:paraId="398854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14:paraId="3E0CE3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14:paraId="0F7692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14:paraId="52E59F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поиска;</w:t>
            </w:r>
          </w:p>
          <w:p w14:paraId="4E23369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14:paraId="37F194E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детального плана действий;</w:t>
            </w:r>
          </w:p>
          <w:p w14:paraId="49E9F9D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14:paraId="3021C4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701" w:type="dxa"/>
            <w:vMerge w:val="restart"/>
          </w:tcPr>
          <w:p w14:paraId="1A8DB2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Текущий контроль:</w:t>
            </w:r>
          </w:p>
          <w:p w14:paraId="490243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76F5D15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14:paraId="4F6DC1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14:paraId="40B5F66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для самостоятельной работы</w:t>
            </w:r>
          </w:p>
          <w:p w14:paraId="1FBB45BC" w14:textId="77777777" w:rsidR="0022123C" w:rsidRPr="0022123C" w:rsidRDefault="0022123C" w:rsidP="00076DA3">
            <w:pPr>
              <w:spacing w:after="0" w:line="240" w:lineRule="auto"/>
              <w:rPr>
                <w:rFonts w:ascii="Times New Roman" w:hAnsi="Times New Roman" w:cs="Times New Roman"/>
              </w:rPr>
            </w:pPr>
          </w:p>
          <w:p w14:paraId="6E6EEF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Промежуточная аттестация:</w:t>
            </w:r>
          </w:p>
          <w:p w14:paraId="30D870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14:paraId="7A5EAC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1D15BB0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заданий экзамена по модулю;</w:t>
            </w:r>
          </w:p>
          <w:p w14:paraId="65B4086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46B2441C" w14:textId="77777777" w:rsidR="0022123C" w:rsidRPr="0022123C" w:rsidRDefault="0022123C" w:rsidP="00076DA3">
            <w:pPr>
              <w:spacing w:after="0" w:line="240" w:lineRule="auto"/>
              <w:rPr>
                <w:rFonts w:ascii="Times New Roman" w:hAnsi="Times New Roman" w:cs="Times New Roman"/>
              </w:rPr>
            </w:pPr>
          </w:p>
        </w:tc>
      </w:tr>
      <w:tr w:rsidR="0022123C" w:rsidRPr="0022123C" w14:paraId="090FE56F" w14:textId="77777777" w:rsidTr="00EC236D">
        <w:tc>
          <w:tcPr>
            <w:tcW w:w="2552" w:type="dxa"/>
          </w:tcPr>
          <w:p w14:paraId="5196CB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p w14:paraId="211330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636" w:type="dxa"/>
          </w:tcPr>
          <w:p w14:paraId="782A68B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14:paraId="0DFFD83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14:paraId="2B16CEE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14:paraId="250C901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701" w:type="dxa"/>
            <w:vMerge/>
          </w:tcPr>
          <w:p w14:paraId="6DFFCAB1" w14:textId="77777777" w:rsidR="0022123C" w:rsidRPr="0022123C" w:rsidRDefault="0022123C" w:rsidP="00076DA3">
            <w:pPr>
              <w:spacing w:after="0" w:line="240" w:lineRule="auto"/>
              <w:rPr>
                <w:rFonts w:ascii="Times New Roman" w:hAnsi="Times New Roman" w:cs="Times New Roman"/>
              </w:rPr>
            </w:pPr>
          </w:p>
        </w:tc>
      </w:tr>
      <w:tr w:rsidR="0022123C" w:rsidRPr="0022123C" w14:paraId="6CC84C52" w14:textId="77777777" w:rsidTr="00EC236D">
        <w:trPr>
          <w:trHeight w:val="1150"/>
        </w:trPr>
        <w:tc>
          <w:tcPr>
            <w:tcW w:w="2552" w:type="dxa"/>
          </w:tcPr>
          <w:p w14:paraId="41E193F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ОК.03 </w:t>
            </w:r>
          </w:p>
          <w:p w14:paraId="05F721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636" w:type="dxa"/>
          </w:tcPr>
          <w:p w14:paraId="74C8899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14:paraId="4C53294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701" w:type="dxa"/>
            <w:vMerge/>
          </w:tcPr>
          <w:p w14:paraId="2D63E801" w14:textId="77777777" w:rsidR="0022123C" w:rsidRPr="0022123C" w:rsidRDefault="0022123C" w:rsidP="00076DA3">
            <w:pPr>
              <w:spacing w:after="0" w:line="240" w:lineRule="auto"/>
              <w:rPr>
                <w:rFonts w:ascii="Times New Roman" w:hAnsi="Times New Roman" w:cs="Times New Roman"/>
              </w:rPr>
            </w:pPr>
          </w:p>
        </w:tc>
      </w:tr>
      <w:tr w:rsidR="0022123C" w:rsidRPr="0022123C" w14:paraId="7126752F" w14:textId="77777777" w:rsidTr="00EC236D">
        <w:tc>
          <w:tcPr>
            <w:tcW w:w="2552" w:type="dxa"/>
          </w:tcPr>
          <w:p w14:paraId="5B24DD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ОК 04. </w:t>
            </w:r>
          </w:p>
          <w:p w14:paraId="305061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636" w:type="dxa"/>
          </w:tcPr>
          <w:p w14:paraId="16C35F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14:paraId="6038DC5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701" w:type="dxa"/>
            <w:vMerge/>
          </w:tcPr>
          <w:p w14:paraId="0069AD35" w14:textId="77777777" w:rsidR="0022123C" w:rsidRPr="0022123C" w:rsidRDefault="0022123C" w:rsidP="00076DA3">
            <w:pPr>
              <w:spacing w:after="0" w:line="240" w:lineRule="auto"/>
              <w:rPr>
                <w:rFonts w:ascii="Times New Roman" w:hAnsi="Times New Roman" w:cs="Times New Roman"/>
              </w:rPr>
            </w:pPr>
          </w:p>
        </w:tc>
      </w:tr>
      <w:tr w:rsidR="0022123C" w:rsidRPr="0022123C" w14:paraId="6FDAEED6" w14:textId="77777777" w:rsidTr="00EC236D">
        <w:tc>
          <w:tcPr>
            <w:tcW w:w="2552" w:type="dxa"/>
          </w:tcPr>
          <w:p w14:paraId="6B6A8F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05</w:t>
            </w:r>
          </w:p>
          <w:p w14:paraId="720A3A8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36" w:type="dxa"/>
          </w:tcPr>
          <w:p w14:paraId="0D74F86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14:paraId="5B69944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701" w:type="dxa"/>
            <w:vMerge/>
          </w:tcPr>
          <w:p w14:paraId="7C69547B" w14:textId="77777777" w:rsidR="0022123C" w:rsidRPr="0022123C" w:rsidRDefault="0022123C" w:rsidP="00076DA3">
            <w:pPr>
              <w:spacing w:after="0" w:line="240" w:lineRule="auto"/>
              <w:rPr>
                <w:rFonts w:ascii="Times New Roman" w:hAnsi="Times New Roman" w:cs="Times New Roman"/>
              </w:rPr>
            </w:pPr>
          </w:p>
        </w:tc>
      </w:tr>
      <w:tr w:rsidR="0022123C" w:rsidRPr="0022123C" w14:paraId="33128FC8" w14:textId="77777777" w:rsidTr="00EC236D">
        <w:tc>
          <w:tcPr>
            <w:tcW w:w="2552" w:type="dxa"/>
          </w:tcPr>
          <w:p w14:paraId="3D0987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06.</w:t>
            </w:r>
          </w:p>
          <w:p w14:paraId="319461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636" w:type="dxa"/>
          </w:tcPr>
          <w:p w14:paraId="247EB0D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701" w:type="dxa"/>
            <w:vMerge/>
          </w:tcPr>
          <w:p w14:paraId="2B533B31" w14:textId="77777777" w:rsidR="0022123C" w:rsidRPr="0022123C" w:rsidRDefault="0022123C" w:rsidP="00076DA3">
            <w:pPr>
              <w:spacing w:after="0" w:line="240" w:lineRule="auto"/>
              <w:rPr>
                <w:rFonts w:ascii="Times New Roman" w:hAnsi="Times New Roman" w:cs="Times New Roman"/>
              </w:rPr>
            </w:pPr>
          </w:p>
        </w:tc>
      </w:tr>
      <w:tr w:rsidR="0022123C" w:rsidRPr="0022123C" w14:paraId="43211582" w14:textId="77777777" w:rsidTr="00EC236D">
        <w:tc>
          <w:tcPr>
            <w:tcW w:w="2552" w:type="dxa"/>
          </w:tcPr>
          <w:p w14:paraId="6A22C2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07.</w:t>
            </w:r>
          </w:p>
          <w:p w14:paraId="5286B0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636" w:type="dxa"/>
          </w:tcPr>
          <w:p w14:paraId="142401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14:paraId="444E269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701" w:type="dxa"/>
            <w:vMerge/>
          </w:tcPr>
          <w:p w14:paraId="052A4EE3" w14:textId="77777777" w:rsidR="0022123C" w:rsidRPr="0022123C" w:rsidRDefault="0022123C" w:rsidP="00076DA3">
            <w:pPr>
              <w:spacing w:after="0" w:line="240" w:lineRule="auto"/>
              <w:rPr>
                <w:rFonts w:ascii="Times New Roman" w:hAnsi="Times New Roman" w:cs="Times New Roman"/>
              </w:rPr>
            </w:pPr>
          </w:p>
        </w:tc>
      </w:tr>
      <w:tr w:rsidR="0022123C" w:rsidRPr="0022123C" w14:paraId="04593EAC" w14:textId="77777777" w:rsidTr="00EC236D">
        <w:tc>
          <w:tcPr>
            <w:tcW w:w="2552" w:type="dxa"/>
          </w:tcPr>
          <w:p w14:paraId="6742FB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09</w:t>
            </w:r>
          </w:p>
          <w:p w14:paraId="0FAA330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636" w:type="dxa"/>
          </w:tcPr>
          <w:p w14:paraId="0F756DC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701" w:type="dxa"/>
            <w:vMerge/>
          </w:tcPr>
          <w:p w14:paraId="27019FB9" w14:textId="77777777" w:rsidR="0022123C" w:rsidRPr="0022123C" w:rsidRDefault="0022123C" w:rsidP="00076DA3">
            <w:pPr>
              <w:spacing w:after="0" w:line="240" w:lineRule="auto"/>
              <w:rPr>
                <w:rFonts w:ascii="Times New Roman" w:hAnsi="Times New Roman" w:cs="Times New Roman"/>
              </w:rPr>
            </w:pPr>
          </w:p>
        </w:tc>
      </w:tr>
      <w:tr w:rsidR="0022123C" w:rsidRPr="0022123C" w14:paraId="6E749DFE" w14:textId="77777777" w:rsidTr="00EC236D">
        <w:tc>
          <w:tcPr>
            <w:tcW w:w="2552" w:type="dxa"/>
          </w:tcPr>
          <w:p w14:paraId="6EC604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10.</w:t>
            </w:r>
          </w:p>
          <w:p w14:paraId="3DA2EA6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636" w:type="dxa"/>
          </w:tcPr>
          <w:p w14:paraId="2E078A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14:paraId="725EC7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14:paraId="390E4D3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14:paraId="74B44F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701" w:type="dxa"/>
            <w:vMerge/>
          </w:tcPr>
          <w:p w14:paraId="445AE79F" w14:textId="77777777" w:rsidR="0022123C" w:rsidRPr="0022123C" w:rsidRDefault="0022123C" w:rsidP="00076DA3">
            <w:pPr>
              <w:spacing w:after="0" w:line="240" w:lineRule="auto"/>
              <w:rPr>
                <w:rFonts w:ascii="Times New Roman" w:hAnsi="Times New Roman" w:cs="Times New Roman"/>
              </w:rPr>
            </w:pPr>
          </w:p>
        </w:tc>
      </w:tr>
    </w:tbl>
    <w:p w14:paraId="0ADE144F" w14:textId="77777777" w:rsidR="0022123C" w:rsidRPr="0022123C" w:rsidRDefault="0022123C" w:rsidP="00076DA3">
      <w:pPr>
        <w:spacing w:after="0" w:line="240" w:lineRule="auto"/>
        <w:rPr>
          <w:rFonts w:ascii="Times New Roman" w:hAnsi="Times New Roman" w:cs="Times New Roman"/>
        </w:rPr>
      </w:pPr>
    </w:p>
    <w:p w14:paraId="04BDD812" w14:textId="77777777" w:rsidR="0022123C" w:rsidRPr="0022123C" w:rsidRDefault="0022123C" w:rsidP="00076DA3">
      <w:pPr>
        <w:spacing w:after="0" w:line="240" w:lineRule="auto"/>
        <w:rPr>
          <w:rFonts w:ascii="Times New Roman" w:hAnsi="Times New Roman" w:cs="Times New Roman"/>
        </w:rPr>
      </w:pPr>
    </w:p>
    <w:p w14:paraId="0216D4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ПМ 06. ОРГАНИЗАЦИЯ И КОНТРОЛЬ ТЕКУЩЕЙ ДЕЯТЕЛЬНОСТИ</w:t>
      </w:r>
    </w:p>
    <w:p w14:paraId="40F440C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ПОДЧИНЕННОГО ПЕРСОНАЛА</w:t>
      </w:r>
    </w:p>
    <w:p w14:paraId="7565C53E" w14:textId="77777777" w:rsidR="0022123C" w:rsidRPr="0022123C" w:rsidRDefault="0022123C" w:rsidP="00076DA3">
      <w:pPr>
        <w:spacing w:after="0" w:line="240" w:lineRule="auto"/>
        <w:rPr>
          <w:rFonts w:ascii="Times New Roman" w:hAnsi="Times New Roman" w:cs="Times New Roman"/>
        </w:rPr>
      </w:pPr>
    </w:p>
    <w:p w14:paraId="5C4CE0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w:t>
      </w:r>
    </w:p>
    <w:p w14:paraId="0C3FD8C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МОДУЛЯ</w:t>
      </w:r>
    </w:p>
    <w:p w14:paraId="086B8B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вид профессиональной деятельности Организация и контроль текущей деятельности подчиненного персонала и соответствующие ему профессиональные компетенции:</w:t>
      </w:r>
    </w:p>
    <w:p w14:paraId="20C825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8536"/>
      </w:tblGrid>
      <w:tr w:rsidR="0022123C" w:rsidRPr="0022123C" w14:paraId="70126C55" w14:textId="77777777" w:rsidTr="00944C43">
        <w:tc>
          <w:tcPr>
            <w:tcW w:w="1229" w:type="dxa"/>
          </w:tcPr>
          <w:p w14:paraId="3965CAB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369" w:type="dxa"/>
          </w:tcPr>
          <w:p w14:paraId="111F126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общих компетенций</w:t>
            </w:r>
          </w:p>
        </w:tc>
      </w:tr>
      <w:tr w:rsidR="0022123C" w:rsidRPr="0022123C" w14:paraId="7CFEDA02" w14:textId="77777777" w:rsidTr="00944C43">
        <w:trPr>
          <w:trHeight w:val="327"/>
        </w:trPr>
        <w:tc>
          <w:tcPr>
            <w:tcW w:w="1229" w:type="dxa"/>
          </w:tcPr>
          <w:p w14:paraId="0DD2F4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01.</w:t>
            </w:r>
          </w:p>
        </w:tc>
        <w:tc>
          <w:tcPr>
            <w:tcW w:w="9369" w:type="dxa"/>
          </w:tcPr>
          <w:p w14:paraId="70F8346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22123C" w:rsidRPr="0022123C" w14:paraId="37BD7C7D" w14:textId="77777777" w:rsidTr="00944C43">
        <w:tc>
          <w:tcPr>
            <w:tcW w:w="1229" w:type="dxa"/>
          </w:tcPr>
          <w:p w14:paraId="57FE7E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02.</w:t>
            </w:r>
          </w:p>
        </w:tc>
        <w:tc>
          <w:tcPr>
            <w:tcW w:w="9369" w:type="dxa"/>
          </w:tcPr>
          <w:p w14:paraId="594143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22123C" w:rsidRPr="0022123C" w14:paraId="3060FF76" w14:textId="77777777" w:rsidTr="00944C43">
        <w:tc>
          <w:tcPr>
            <w:tcW w:w="1229" w:type="dxa"/>
          </w:tcPr>
          <w:p w14:paraId="7B5D8E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ОК.03</w:t>
            </w:r>
          </w:p>
        </w:tc>
        <w:tc>
          <w:tcPr>
            <w:tcW w:w="9369" w:type="dxa"/>
          </w:tcPr>
          <w:p w14:paraId="4F31464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22123C" w:rsidRPr="0022123C" w14:paraId="7B17E6A4" w14:textId="77777777" w:rsidTr="00944C43">
        <w:tc>
          <w:tcPr>
            <w:tcW w:w="1229" w:type="dxa"/>
          </w:tcPr>
          <w:p w14:paraId="14350F2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ОК.04</w:t>
            </w:r>
          </w:p>
        </w:tc>
        <w:tc>
          <w:tcPr>
            <w:tcW w:w="9369" w:type="dxa"/>
          </w:tcPr>
          <w:p w14:paraId="529361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22123C" w:rsidRPr="0022123C" w14:paraId="0885A417" w14:textId="77777777" w:rsidTr="00944C43">
        <w:tc>
          <w:tcPr>
            <w:tcW w:w="1229" w:type="dxa"/>
          </w:tcPr>
          <w:p w14:paraId="5EF820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ОК.05</w:t>
            </w:r>
          </w:p>
        </w:tc>
        <w:tc>
          <w:tcPr>
            <w:tcW w:w="9369" w:type="dxa"/>
          </w:tcPr>
          <w:p w14:paraId="701248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23C" w:rsidRPr="0022123C" w14:paraId="3E34A36F" w14:textId="77777777" w:rsidTr="00944C43">
        <w:tc>
          <w:tcPr>
            <w:tcW w:w="1229" w:type="dxa"/>
          </w:tcPr>
          <w:p w14:paraId="09F4CC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ОК.06</w:t>
            </w:r>
          </w:p>
        </w:tc>
        <w:tc>
          <w:tcPr>
            <w:tcW w:w="9369" w:type="dxa"/>
          </w:tcPr>
          <w:p w14:paraId="0F47528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2123C" w:rsidRPr="0022123C" w14:paraId="32A2305E" w14:textId="77777777" w:rsidTr="00944C43">
        <w:tc>
          <w:tcPr>
            <w:tcW w:w="1229" w:type="dxa"/>
          </w:tcPr>
          <w:p w14:paraId="046EB6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ОК.07</w:t>
            </w:r>
          </w:p>
        </w:tc>
        <w:tc>
          <w:tcPr>
            <w:tcW w:w="9369" w:type="dxa"/>
          </w:tcPr>
          <w:p w14:paraId="2651FEA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22123C" w:rsidRPr="0022123C" w14:paraId="4C57620D" w14:textId="77777777" w:rsidTr="00944C43">
        <w:tc>
          <w:tcPr>
            <w:tcW w:w="1229" w:type="dxa"/>
          </w:tcPr>
          <w:p w14:paraId="132663B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ОК.09</w:t>
            </w:r>
          </w:p>
        </w:tc>
        <w:tc>
          <w:tcPr>
            <w:tcW w:w="9369" w:type="dxa"/>
          </w:tcPr>
          <w:p w14:paraId="42CCF81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2123C" w:rsidRPr="0022123C" w14:paraId="654FAF8C" w14:textId="77777777" w:rsidTr="00944C43">
        <w:tc>
          <w:tcPr>
            <w:tcW w:w="1229" w:type="dxa"/>
          </w:tcPr>
          <w:p w14:paraId="4F596D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ОК.10</w:t>
            </w:r>
          </w:p>
        </w:tc>
        <w:tc>
          <w:tcPr>
            <w:tcW w:w="9369" w:type="dxa"/>
          </w:tcPr>
          <w:p w14:paraId="34D187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r>
      <w:tr w:rsidR="0022123C" w:rsidRPr="0022123C" w14:paraId="1E447C6E" w14:textId="77777777" w:rsidTr="00944C43">
        <w:tc>
          <w:tcPr>
            <w:tcW w:w="1229" w:type="dxa"/>
          </w:tcPr>
          <w:p w14:paraId="3D0E7F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ОК 11</w:t>
            </w:r>
          </w:p>
        </w:tc>
        <w:tc>
          <w:tcPr>
            <w:tcW w:w="9369" w:type="dxa"/>
          </w:tcPr>
          <w:p w14:paraId="7044E65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предпринимательскую деятельность в профессиональной сфере</w:t>
            </w:r>
          </w:p>
        </w:tc>
      </w:tr>
    </w:tbl>
    <w:p w14:paraId="44665B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8418"/>
      </w:tblGrid>
      <w:tr w:rsidR="0022123C" w:rsidRPr="0022123C" w14:paraId="37B81A5B" w14:textId="77777777" w:rsidTr="00944C43">
        <w:tc>
          <w:tcPr>
            <w:tcW w:w="1384" w:type="dxa"/>
          </w:tcPr>
          <w:p w14:paraId="25C012C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Код</w:t>
            </w:r>
          </w:p>
        </w:tc>
        <w:tc>
          <w:tcPr>
            <w:tcW w:w="9214" w:type="dxa"/>
          </w:tcPr>
          <w:p w14:paraId="549D75A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22123C" w:rsidRPr="0022123C" w14:paraId="6F7E975D" w14:textId="77777777" w:rsidTr="00944C43">
        <w:tc>
          <w:tcPr>
            <w:tcW w:w="1384" w:type="dxa"/>
          </w:tcPr>
          <w:p w14:paraId="2CD7EA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ВД 6</w:t>
            </w:r>
          </w:p>
        </w:tc>
        <w:tc>
          <w:tcPr>
            <w:tcW w:w="9214" w:type="dxa"/>
          </w:tcPr>
          <w:p w14:paraId="7259863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и контроль текущей деятельности подчиненного персонала</w:t>
            </w:r>
          </w:p>
        </w:tc>
      </w:tr>
      <w:tr w:rsidR="0022123C" w:rsidRPr="0022123C" w14:paraId="63C034BF" w14:textId="77777777" w:rsidTr="00944C43">
        <w:tc>
          <w:tcPr>
            <w:tcW w:w="1384" w:type="dxa"/>
          </w:tcPr>
          <w:p w14:paraId="6681AB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6.1.</w:t>
            </w:r>
          </w:p>
        </w:tc>
        <w:tc>
          <w:tcPr>
            <w:tcW w:w="9214" w:type="dxa"/>
          </w:tcPr>
          <w:p w14:paraId="179254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r>
      <w:tr w:rsidR="0022123C" w:rsidRPr="0022123C" w14:paraId="66CEB443" w14:textId="77777777" w:rsidTr="00944C43">
        <w:tc>
          <w:tcPr>
            <w:tcW w:w="1384" w:type="dxa"/>
          </w:tcPr>
          <w:p w14:paraId="5FB46E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6.2</w:t>
            </w:r>
          </w:p>
        </w:tc>
        <w:tc>
          <w:tcPr>
            <w:tcW w:w="9214" w:type="dxa"/>
          </w:tcPr>
          <w:p w14:paraId="27FE6E0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текущее планирование, координацию деятельности подчиненного персонала с учетом взаимодействия с другими подразделениями.</w:t>
            </w:r>
          </w:p>
        </w:tc>
      </w:tr>
      <w:tr w:rsidR="0022123C" w:rsidRPr="0022123C" w14:paraId="0F18F82F" w14:textId="77777777" w:rsidTr="00944C43">
        <w:tc>
          <w:tcPr>
            <w:tcW w:w="1384" w:type="dxa"/>
          </w:tcPr>
          <w:p w14:paraId="22E66C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6.3</w:t>
            </w:r>
          </w:p>
        </w:tc>
        <w:tc>
          <w:tcPr>
            <w:tcW w:w="9214" w:type="dxa"/>
          </w:tcPr>
          <w:p w14:paraId="7CD83F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ресурсное обеспечение деятельности подчиненного персонала</w:t>
            </w:r>
          </w:p>
        </w:tc>
      </w:tr>
      <w:tr w:rsidR="0022123C" w:rsidRPr="0022123C" w14:paraId="1FC2CB67" w14:textId="77777777" w:rsidTr="00944C43">
        <w:tc>
          <w:tcPr>
            <w:tcW w:w="1384" w:type="dxa"/>
          </w:tcPr>
          <w:p w14:paraId="4BF5E66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6.4</w:t>
            </w:r>
          </w:p>
        </w:tc>
        <w:tc>
          <w:tcPr>
            <w:tcW w:w="9214" w:type="dxa"/>
          </w:tcPr>
          <w:p w14:paraId="3396157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организацию и контроль текущей деятельности подчиненного персонала</w:t>
            </w:r>
          </w:p>
        </w:tc>
      </w:tr>
      <w:tr w:rsidR="0022123C" w:rsidRPr="0022123C" w14:paraId="4F0889B4" w14:textId="77777777" w:rsidTr="00944C43">
        <w:tc>
          <w:tcPr>
            <w:tcW w:w="1384" w:type="dxa"/>
          </w:tcPr>
          <w:p w14:paraId="0F01FF5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ПК 6.5</w:t>
            </w:r>
          </w:p>
        </w:tc>
        <w:tc>
          <w:tcPr>
            <w:tcW w:w="9214" w:type="dxa"/>
          </w:tcPr>
          <w:p w14:paraId="5AAD8D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Осуществлять инструктирование, обучение поваров, кондитеров, пекарей и других категорий работников кухни на рабочем месте</w:t>
            </w:r>
          </w:p>
        </w:tc>
      </w:tr>
    </w:tbl>
    <w:p w14:paraId="1597ACC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 результате освоения профессионального модуля студент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7655"/>
      </w:tblGrid>
      <w:tr w:rsidR="0022123C" w:rsidRPr="0022123C" w14:paraId="46D485A3" w14:textId="77777777" w:rsidTr="00EC236D">
        <w:tc>
          <w:tcPr>
            <w:tcW w:w="1809" w:type="dxa"/>
          </w:tcPr>
          <w:p w14:paraId="76CB7DA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Иметь практический опыт</w:t>
            </w:r>
          </w:p>
        </w:tc>
        <w:tc>
          <w:tcPr>
            <w:tcW w:w="7655" w:type="dxa"/>
          </w:tcPr>
          <w:p w14:paraId="77A0F83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разработки различных видов меню, разработки и адаптации рецептур блюд, напитков, кулинарных и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14:paraId="7560246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организации ресурсного обеспечения деятельности подчиненного персонала;</w:t>
            </w:r>
          </w:p>
          <w:p w14:paraId="0460B6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осуществления текущего планирования деятельности подчиненного персонала с учетом взаимодействия с другими подразделениями;</w:t>
            </w:r>
          </w:p>
          <w:p w14:paraId="0D561D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организации и контроля качества выполнения работ по приготовлению блюд, кулинарных и кондитерских изделий, напитков по меню;</w:t>
            </w:r>
          </w:p>
          <w:p w14:paraId="3BC31A4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обучения, инструктирования поваров, кондитеров, пекарей, других категорий работников кухни на рабочем месте</w:t>
            </w:r>
          </w:p>
        </w:tc>
      </w:tr>
      <w:tr w:rsidR="0022123C" w:rsidRPr="0022123C" w14:paraId="3D683C2B" w14:textId="77777777" w:rsidTr="00EC236D">
        <w:tc>
          <w:tcPr>
            <w:tcW w:w="1809" w:type="dxa"/>
          </w:tcPr>
          <w:p w14:paraId="6217A8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7655" w:type="dxa"/>
          </w:tcPr>
          <w:p w14:paraId="40AC662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контролировать соблюдение регламентов и стандартов организации питания, отрасли;</w:t>
            </w:r>
          </w:p>
          <w:p w14:paraId="30D8AFB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определять критерии качества готовых блюд, кулинарных, кондитерских изделий, напитков;</w:t>
            </w:r>
          </w:p>
          <w:p w14:paraId="03D960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рабочие места различных зон кухни;</w:t>
            </w:r>
          </w:p>
          <w:p w14:paraId="455F00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оценивать потребности, обеспечивать наличие материальных и других ресурсов;</w:t>
            </w:r>
          </w:p>
          <w:p w14:paraId="68A9C44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взаимодействовать со службой обслуживания и другими структурными подразделениями организации питания;</w:t>
            </w:r>
          </w:p>
          <w:p w14:paraId="53DC23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разрабатывать, презентовать различные виды меню с учетом потребностей различных категорий потребителей, видов и форм обслуживания;</w:t>
            </w:r>
          </w:p>
          <w:p w14:paraId="3F54408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изменять ассортимент в зависимости от изменения спроса;</w:t>
            </w:r>
          </w:p>
          <w:p w14:paraId="1E3D96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калькуляцию стоимости готовой продукции;</w:t>
            </w:r>
          </w:p>
          <w:p w14:paraId="3BC5689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планировать, организовывать, контролировать и оценивать работу подчиненного персонала;</w:t>
            </w:r>
          </w:p>
          <w:p w14:paraId="1F49C8F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составлять графики работы с учетом потребности организации питания;</w:t>
            </w:r>
          </w:p>
          <w:p w14:paraId="6CAE6A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обучать, инструктировать поваров, кондитеров, других категорий работников кухни на рабочих местах;</w:t>
            </w:r>
          </w:p>
          <w:p w14:paraId="7A382C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управлять конфликтными ситуациями, разрабатывать и осуществлять мероприятия по мотивации и стимулированию персонала;</w:t>
            </w:r>
          </w:p>
          <w:p w14:paraId="58087F9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предупреждать факты хищений и других случаев нарушения трудовой дисциплины;</w:t>
            </w:r>
          </w:p>
          <w:p w14:paraId="591349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рассчитывать по принятой методике основные производственные показатели, стоимость готовой продукции;</w:t>
            </w:r>
          </w:p>
          <w:p w14:paraId="53F698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вести утвержденную учетно-отчетную документацию;</w:t>
            </w:r>
          </w:p>
          <w:p w14:paraId="364CDA8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организовывать документооборот</w:t>
            </w:r>
          </w:p>
        </w:tc>
      </w:tr>
      <w:tr w:rsidR="0022123C" w:rsidRPr="0022123C" w14:paraId="01BA240B" w14:textId="77777777" w:rsidTr="00EC236D">
        <w:tc>
          <w:tcPr>
            <w:tcW w:w="1809" w:type="dxa"/>
          </w:tcPr>
          <w:p w14:paraId="62D9104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знать</w:t>
            </w:r>
          </w:p>
        </w:tc>
        <w:tc>
          <w:tcPr>
            <w:tcW w:w="7655" w:type="dxa"/>
          </w:tcPr>
          <w:p w14:paraId="3C51E7F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нормативные правовые акты в области организации питания различных категорий потребителей;</w:t>
            </w:r>
          </w:p>
          <w:p w14:paraId="2D3C610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перспективы развития отрасли;</w:t>
            </w:r>
          </w:p>
          <w:p w14:paraId="0062CD7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современные тенденции в области организации питания для различных категорий потребителей;</w:t>
            </w:r>
          </w:p>
          <w:p w14:paraId="69702C9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классификацию организаций питания;</w:t>
            </w:r>
          </w:p>
          <w:p w14:paraId="0F6C3E3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структуру организации питания;</w:t>
            </w:r>
          </w:p>
          <w:p w14:paraId="469C32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организации процесса приготовления кулинарной и кондитерской продукции, способы ее реализации;</w:t>
            </w:r>
          </w:p>
          <w:p w14:paraId="714392A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отпуска готовой продукции из кухни для различных форм обслуживания;</w:t>
            </w:r>
          </w:p>
          <w:p w14:paraId="485D54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организации работы, функциональные обязанности и области ответственности поваров, кондитеров, пекарей и других категорий работников кухни;</w:t>
            </w:r>
          </w:p>
          <w:p w14:paraId="3F6E52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планирования, контроля и оценки качества работ исполнителей;</w:t>
            </w:r>
          </w:p>
          <w:p w14:paraId="0665F2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формы и методы мотивации персонала;</w:t>
            </w:r>
          </w:p>
          <w:p w14:paraId="100FB2E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способы и формы инструктирования персонала;</w:t>
            </w:r>
          </w:p>
          <w:p w14:paraId="454E141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методы контроля возможных хищений запасов;</w:t>
            </w:r>
          </w:p>
          <w:p w14:paraId="5F6592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основные производственные показатели подразделения организации питания;</w:t>
            </w:r>
          </w:p>
          <w:p w14:paraId="56B59B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первичного документооборота, учета и отчетности;</w:t>
            </w:r>
          </w:p>
          <w:p w14:paraId="1022EAA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документов, порядок их заполнения;</w:t>
            </w:r>
          </w:p>
          <w:p w14:paraId="2690231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программное обеспечение управления расходом продуктов и движением готовой продукции;</w:t>
            </w:r>
          </w:p>
          <w:p w14:paraId="029E115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составления калькуляции стоимости;</w:t>
            </w:r>
          </w:p>
          <w:p w14:paraId="050B88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правила оформления заказа на продукты со склада и приема продуктов, со склада и от поставщиков, ведения учета и составления товарных отчетов;</w:t>
            </w:r>
          </w:p>
          <w:p w14:paraId="2678C21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процедуры и правила инвентаризации запасов</w:t>
            </w:r>
          </w:p>
        </w:tc>
      </w:tr>
    </w:tbl>
    <w:p w14:paraId="5D0579B9" w14:textId="77777777" w:rsidR="0022123C" w:rsidRPr="0022123C" w:rsidRDefault="0022123C" w:rsidP="00076DA3">
      <w:pPr>
        <w:spacing w:after="0" w:line="240" w:lineRule="auto"/>
        <w:rPr>
          <w:rFonts w:ascii="Times New Roman" w:hAnsi="Times New Roman" w:cs="Times New Roman"/>
        </w:rPr>
      </w:pPr>
    </w:p>
    <w:p w14:paraId="361B877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14:paraId="59298DF7" w14:textId="77777777" w:rsidR="0022123C" w:rsidRPr="0022123C" w:rsidRDefault="0022123C" w:rsidP="00076DA3">
      <w:pPr>
        <w:spacing w:after="0" w:line="240" w:lineRule="auto"/>
        <w:rPr>
          <w:rFonts w:ascii="Times New Roman" w:hAnsi="Times New Roman" w:cs="Times New Roman"/>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6820"/>
        <w:gridCol w:w="838"/>
      </w:tblGrid>
      <w:tr w:rsidR="0022123C" w:rsidRPr="0022123C" w14:paraId="017C9CEB" w14:textId="77777777" w:rsidTr="00944C43">
        <w:tc>
          <w:tcPr>
            <w:tcW w:w="1154" w:type="pct"/>
            <w:vAlign w:val="center"/>
          </w:tcPr>
          <w:p w14:paraId="2A38287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Наименование разделов и тем профессионального модуля (ПМ), междисциплинарных курсов (МДК)</w:t>
            </w:r>
          </w:p>
        </w:tc>
        <w:tc>
          <w:tcPr>
            <w:tcW w:w="3431" w:type="pct"/>
            <w:vAlign w:val="center"/>
          </w:tcPr>
          <w:p w14:paraId="4775B1C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15" w:type="pct"/>
            <w:vAlign w:val="center"/>
          </w:tcPr>
          <w:p w14:paraId="0932EB6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Объем часов</w:t>
            </w:r>
          </w:p>
        </w:tc>
      </w:tr>
      <w:tr w:rsidR="0022123C" w:rsidRPr="0022123C" w14:paraId="5FDCC227" w14:textId="77777777" w:rsidTr="00944C43">
        <w:tc>
          <w:tcPr>
            <w:tcW w:w="1154" w:type="pct"/>
          </w:tcPr>
          <w:p w14:paraId="249C8B1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c>
          <w:tcPr>
            <w:tcW w:w="3431" w:type="pct"/>
          </w:tcPr>
          <w:p w14:paraId="249088D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c>
          <w:tcPr>
            <w:tcW w:w="415" w:type="pct"/>
            <w:vAlign w:val="center"/>
          </w:tcPr>
          <w:p w14:paraId="57DD4CE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w:t>
            </w:r>
          </w:p>
        </w:tc>
      </w:tr>
      <w:tr w:rsidR="0022123C" w:rsidRPr="0022123C" w14:paraId="79459345" w14:textId="77777777" w:rsidTr="00944C43">
        <w:tc>
          <w:tcPr>
            <w:tcW w:w="4585" w:type="pct"/>
            <w:gridSpan w:val="2"/>
          </w:tcPr>
          <w:p w14:paraId="33112E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МДК. 06.01. Оперативное управление деятельностью подчиненного персонала</w:t>
            </w:r>
          </w:p>
        </w:tc>
        <w:tc>
          <w:tcPr>
            <w:tcW w:w="415" w:type="pct"/>
            <w:vAlign w:val="center"/>
          </w:tcPr>
          <w:p w14:paraId="352576A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141</w:t>
            </w:r>
          </w:p>
        </w:tc>
      </w:tr>
      <w:tr w:rsidR="0022123C" w:rsidRPr="0022123C" w14:paraId="5F879F16" w14:textId="77777777" w:rsidTr="00944C43">
        <w:tc>
          <w:tcPr>
            <w:tcW w:w="4585" w:type="pct"/>
            <w:gridSpan w:val="2"/>
          </w:tcPr>
          <w:p w14:paraId="7D2FBD8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Раздел 1. Управление текущей деятельностью подчиненного персонала</w:t>
            </w:r>
          </w:p>
        </w:tc>
        <w:tc>
          <w:tcPr>
            <w:tcW w:w="415" w:type="pct"/>
            <w:vAlign w:val="center"/>
          </w:tcPr>
          <w:p w14:paraId="2B86701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71</w:t>
            </w:r>
          </w:p>
        </w:tc>
      </w:tr>
      <w:tr w:rsidR="0022123C" w:rsidRPr="0022123C" w14:paraId="4D36BFC9" w14:textId="77777777" w:rsidTr="00944C43">
        <w:tc>
          <w:tcPr>
            <w:tcW w:w="1154" w:type="pct"/>
            <w:vMerge w:val="restart"/>
          </w:tcPr>
          <w:p w14:paraId="70EF02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1.1. </w:t>
            </w:r>
          </w:p>
          <w:p w14:paraId="1C46B8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Отраслевые особенности организаций питания</w:t>
            </w:r>
          </w:p>
        </w:tc>
        <w:tc>
          <w:tcPr>
            <w:tcW w:w="3431" w:type="pct"/>
          </w:tcPr>
          <w:p w14:paraId="601E517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14:paraId="062825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16125ACA" w14:textId="77777777" w:rsidTr="00944C43">
        <w:tc>
          <w:tcPr>
            <w:tcW w:w="1154" w:type="pct"/>
            <w:vMerge/>
          </w:tcPr>
          <w:p w14:paraId="4868691F" w14:textId="77777777" w:rsidR="0022123C" w:rsidRPr="0022123C" w:rsidRDefault="0022123C" w:rsidP="00076DA3">
            <w:pPr>
              <w:spacing w:after="0" w:line="240" w:lineRule="auto"/>
              <w:rPr>
                <w:rFonts w:ascii="Times New Roman" w:hAnsi="Times New Roman" w:cs="Times New Roman"/>
              </w:rPr>
            </w:pPr>
          </w:p>
        </w:tc>
        <w:tc>
          <w:tcPr>
            <w:tcW w:w="3431" w:type="pct"/>
          </w:tcPr>
          <w:p w14:paraId="6895A1B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 Отраслевые особенности организаций  индустрии питания, их функции и  основные направления деятельности. Особенности и перспективы развития индустрии питания Современные тенденции в области организации питания для различных категорий потребителей</w:t>
            </w:r>
          </w:p>
        </w:tc>
        <w:tc>
          <w:tcPr>
            <w:tcW w:w="415" w:type="pct"/>
            <w:vMerge/>
            <w:vAlign w:val="center"/>
          </w:tcPr>
          <w:p w14:paraId="4F694F41" w14:textId="77777777" w:rsidR="0022123C" w:rsidRPr="0022123C" w:rsidRDefault="0022123C" w:rsidP="00076DA3">
            <w:pPr>
              <w:spacing w:after="0" w:line="240" w:lineRule="auto"/>
              <w:rPr>
                <w:rFonts w:ascii="Times New Roman" w:hAnsi="Times New Roman" w:cs="Times New Roman"/>
              </w:rPr>
            </w:pPr>
          </w:p>
        </w:tc>
      </w:tr>
      <w:tr w:rsidR="0022123C" w:rsidRPr="0022123C" w14:paraId="0EAF29D8" w14:textId="77777777" w:rsidTr="00944C43">
        <w:tc>
          <w:tcPr>
            <w:tcW w:w="1154" w:type="pct"/>
            <w:vMerge/>
          </w:tcPr>
          <w:p w14:paraId="5931B99E" w14:textId="77777777" w:rsidR="0022123C" w:rsidRPr="0022123C" w:rsidRDefault="0022123C" w:rsidP="00076DA3">
            <w:pPr>
              <w:spacing w:after="0" w:line="240" w:lineRule="auto"/>
              <w:rPr>
                <w:rFonts w:ascii="Times New Roman" w:hAnsi="Times New Roman" w:cs="Times New Roman"/>
              </w:rPr>
            </w:pPr>
          </w:p>
        </w:tc>
        <w:tc>
          <w:tcPr>
            <w:tcW w:w="3431" w:type="pct"/>
          </w:tcPr>
          <w:p w14:paraId="63AAD21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 Классификация организаций питания по характеру деятельности, типам, мобильности, способам организации производства продукции общественного питания, уровню обслуживания (классам), их характеристика, основные классификационные признаки, возможные направления специализаций. Требования к организациям питании различного типа (ГОСТ 30389-2013 Услуги общественного питания. Предприятия общественного питания. Классификация и общие требования)</w:t>
            </w:r>
          </w:p>
        </w:tc>
        <w:tc>
          <w:tcPr>
            <w:tcW w:w="415" w:type="pct"/>
            <w:vMerge/>
            <w:vAlign w:val="center"/>
          </w:tcPr>
          <w:p w14:paraId="2B4B9C12" w14:textId="77777777" w:rsidR="0022123C" w:rsidRPr="0022123C" w:rsidRDefault="0022123C" w:rsidP="00076DA3">
            <w:pPr>
              <w:spacing w:after="0" w:line="240" w:lineRule="auto"/>
              <w:rPr>
                <w:rFonts w:ascii="Times New Roman" w:hAnsi="Times New Roman" w:cs="Times New Roman"/>
              </w:rPr>
            </w:pPr>
          </w:p>
        </w:tc>
      </w:tr>
      <w:tr w:rsidR="0022123C" w:rsidRPr="0022123C" w14:paraId="6BD0072C" w14:textId="77777777" w:rsidTr="00944C43">
        <w:tc>
          <w:tcPr>
            <w:tcW w:w="1154" w:type="pct"/>
            <w:vMerge/>
          </w:tcPr>
          <w:p w14:paraId="70E50BFF" w14:textId="77777777" w:rsidR="0022123C" w:rsidRPr="0022123C" w:rsidRDefault="0022123C" w:rsidP="00076DA3">
            <w:pPr>
              <w:spacing w:after="0" w:line="240" w:lineRule="auto"/>
              <w:rPr>
                <w:rFonts w:ascii="Times New Roman" w:hAnsi="Times New Roman" w:cs="Times New Roman"/>
              </w:rPr>
            </w:pPr>
          </w:p>
        </w:tc>
        <w:tc>
          <w:tcPr>
            <w:tcW w:w="3431" w:type="pct"/>
          </w:tcPr>
          <w:p w14:paraId="1E0A2F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 Виды услуг организаций питания, их характеристика, требования безопасности услуг для потребителей (ГОСТ 31984-2012 Услуги общественного пита.Общие требования)</w:t>
            </w:r>
          </w:p>
        </w:tc>
        <w:tc>
          <w:tcPr>
            <w:tcW w:w="415" w:type="pct"/>
            <w:vMerge/>
            <w:vAlign w:val="center"/>
          </w:tcPr>
          <w:p w14:paraId="07C3563D" w14:textId="77777777" w:rsidR="0022123C" w:rsidRPr="0022123C" w:rsidRDefault="0022123C" w:rsidP="00076DA3">
            <w:pPr>
              <w:spacing w:after="0" w:line="240" w:lineRule="auto"/>
              <w:rPr>
                <w:rFonts w:ascii="Times New Roman" w:hAnsi="Times New Roman" w:cs="Times New Roman"/>
              </w:rPr>
            </w:pPr>
          </w:p>
        </w:tc>
      </w:tr>
      <w:tr w:rsidR="0022123C" w:rsidRPr="0022123C" w14:paraId="1ACE9973" w14:textId="77777777" w:rsidTr="00944C43">
        <w:tc>
          <w:tcPr>
            <w:tcW w:w="1154" w:type="pct"/>
            <w:vMerge/>
          </w:tcPr>
          <w:p w14:paraId="26B018D9" w14:textId="77777777" w:rsidR="0022123C" w:rsidRPr="0022123C" w:rsidRDefault="0022123C" w:rsidP="00076DA3">
            <w:pPr>
              <w:spacing w:after="0" w:line="240" w:lineRule="auto"/>
              <w:rPr>
                <w:rFonts w:ascii="Times New Roman" w:hAnsi="Times New Roman" w:cs="Times New Roman"/>
              </w:rPr>
            </w:pPr>
          </w:p>
        </w:tc>
        <w:tc>
          <w:tcPr>
            <w:tcW w:w="3431" w:type="pct"/>
          </w:tcPr>
          <w:p w14:paraId="4CB60C0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 Производственная и организационная структура организаций питания. Подразделения, службы организаций питания, их характеристика, функции.</w:t>
            </w:r>
          </w:p>
        </w:tc>
        <w:tc>
          <w:tcPr>
            <w:tcW w:w="415" w:type="pct"/>
            <w:vMerge/>
            <w:vAlign w:val="center"/>
          </w:tcPr>
          <w:p w14:paraId="7EF86884" w14:textId="77777777" w:rsidR="0022123C" w:rsidRPr="0022123C" w:rsidRDefault="0022123C" w:rsidP="00076DA3">
            <w:pPr>
              <w:spacing w:after="0" w:line="240" w:lineRule="auto"/>
              <w:rPr>
                <w:rFonts w:ascii="Times New Roman" w:hAnsi="Times New Roman" w:cs="Times New Roman"/>
              </w:rPr>
            </w:pPr>
          </w:p>
        </w:tc>
      </w:tr>
      <w:tr w:rsidR="0022123C" w:rsidRPr="0022123C" w14:paraId="312CD051" w14:textId="77777777" w:rsidTr="00944C43">
        <w:tc>
          <w:tcPr>
            <w:tcW w:w="1154" w:type="pct"/>
            <w:vMerge/>
          </w:tcPr>
          <w:p w14:paraId="02E1903F" w14:textId="77777777" w:rsidR="0022123C" w:rsidRPr="0022123C" w:rsidRDefault="0022123C" w:rsidP="00076DA3">
            <w:pPr>
              <w:spacing w:after="0" w:line="240" w:lineRule="auto"/>
              <w:rPr>
                <w:rFonts w:ascii="Times New Roman" w:hAnsi="Times New Roman" w:cs="Times New Roman"/>
              </w:rPr>
            </w:pPr>
          </w:p>
        </w:tc>
        <w:tc>
          <w:tcPr>
            <w:tcW w:w="3431" w:type="pct"/>
          </w:tcPr>
          <w:p w14:paraId="22676E9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14:paraId="750A8F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17BABFEC" w14:textId="77777777" w:rsidTr="00944C43">
        <w:tc>
          <w:tcPr>
            <w:tcW w:w="1154" w:type="pct"/>
            <w:vMerge/>
          </w:tcPr>
          <w:p w14:paraId="1F40822E" w14:textId="77777777" w:rsidR="0022123C" w:rsidRPr="0022123C" w:rsidRDefault="0022123C" w:rsidP="00076DA3">
            <w:pPr>
              <w:spacing w:after="0" w:line="240" w:lineRule="auto"/>
              <w:rPr>
                <w:rFonts w:ascii="Times New Roman" w:hAnsi="Times New Roman" w:cs="Times New Roman"/>
              </w:rPr>
            </w:pPr>
          </w:p>
        </w:tc>
        <w:tc>
          <w:tcPr>
            <w:tcW w:w="3431" w:type="pct"/>
          </w:tcPr>
          <w:p w14:paraId="08CECE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 Проведение сравнительного анализа структуры производственных помещений организаций питания различного типа, специализации, способов реализации продукции, с полным технологическим циклом, доготовочных, комбинированных</w:t>
            </w:r>
          </w:p>
        </w:tc>
        <w:tc>
          <w:tcPr>
            <w:tcW w:w="415" w:type="pct"/>
            <w:vAlign w:val="center"/>
          </w:tcPr>
          <w:p w14:paraId="00D5737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41296E2E" w14:textId="77777777" w:rsidTr="00944C43">
        <w:tc>
          <w:tcPr>
            <w:tcW w:w="1154" w:type="pct"/>
            <w:vMerge w:val="restart"/>
          </w:tcPr>
          <w:p w14:paraId="72617C9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1.2. </w:t>
            </w:r>
          </w:p>
          <w:p w14:paraId="20F60A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ассортимента кулинарной и кондитерской продукции, различных видов меню</w:t>
            </w:r>
          </w:p>
        </w:tc>
        <w:tc>
          <w:tcPr>
            <w:tcW w:w="3431" w:type="pct"/>
          </w:tcPr>
          <w:p w14:paraId="19F6393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15" w:type="pct"/>
            <w:vMerge w:val="restart"/>
            <w:vAlign w:val="center"/>
          </w:tcPr>
          <w:p w14:paraId="15FDB5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30406363" w14:textId="77777777" w:rsidTr="00944C43">
        <w:tc>
          <w:tcPr>
            <w:tcW w:w="1154" w:type="pct"/>
            <w:vMerge/>
          </w:tcPr>
          <w:p w14:paraId="6D74C3C2" w14:textId="77777777" w:rsidR="0022123C" w:rsidRPr="0022123C" w:rsidRDefault="0022123C" w:rsidP="00076DA3">
            <w:pPr>
              <w:spacing w:after="0" w:line="240" w:lineRule="auto"/>
              <w:rPr>
                <w:rFonts w:ascii="Times New Roman" w:hAnsi="Times New Roman" w:cs="Times New Roman"/>
              </w:rPr>
            </w:pPr>
          </w:p>
        </w:tc>
        <w:tc>
          <w:tcPr>
            <w:tcW w:w="3431" w:type="pct"/>
          </w:tcPr>
          <w:p w14:paraId="3386DC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Актуальные направления, тенденции ресторанной моды в области ассортиментной политики. Взаимосвязь типа организации питания и ассортиментного перечня продукции общественного питания, напитков, сопутствующих товаров для включения в меню, прейскуранты, карты (ГОСТ 30389-2013). Взаимосвязь профиля и концепции  ресторана и меню. Роль и принципы учета и формирования потребительских предпочтений при разработке меню организаций питания различного типа. Ассортимент блюд, составляющих классическое ресторанное меню. Ассортимент хлебобулочных, мучных кондитерских изделий.</w:t>
            </w:r>
          </w:p>
        </w:tc>
        <w:tc>
          <w:tcPr>
            <w:tcW w:w="415" w:type="pct"/>
            <w:vMerge/>
            <w:vAlign w:val="center"/>
          </w:tcPr>
          <w:p w14:paraId="57CB6076" w14:textId="77777777" w:rsidR="0022123C" w:rsidRPr="0022123C" w:rsidRDefault="0022123C" w:rsidP="00076DA3">
            <w:pPr>
              <w:spacing w:after="0" w:line="240" w:lineRule="auto"/>
              <w:rPr>
                <w:rFonts w:ascii="Times New Roman" w:hAnsi="Times New Roman" w:cs="Times New Roman"/>
              </w:rPr>
            </w:pPr>
          </w:p>
        </w:tc>
      </w:tr>
      <w:tr w:rsidR="0022123C" w:rsidRPr="0022123C" w14:paraId="018EE246" w14:textId="77777777" w:rsidTr="00944C43">
        <w:tc>
          <w:tcPr>
            <w:tcW w:w="1154" w:type="pct"/>
            <w:vMerge/>
          </w:tcPr>
          <w:p w14:paraId="3131A29C" w14:textId="77777777" w:rsidR="0022123C" w:rsidRPr="0022123C" w:rsidRDefault="0022123C" w:rsidP="00076DA3">
            <w:pPr>
              <w:spacing w:after="0" w:line="240" w:lineRule="auto"/>
              <w:rPr>
                <w:rFonts w:ascii="Times New Roman" w:hAnsi="Times New Roman" w:cs="Times New Roman"/>
              </w:rPr>
            </w:pPr>
          </w:p>
        </w:tc>
        <w:tc>
          <w:tcPr>
            <w:tcW w:w="3431" w:type="pct"/>
          </w:tcPr>
          <w:p w14:paraId="583805C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меню и их характеристика. Сезонность кухни и меню. Порядок, принципы разработки меню в соответствии с типом, классом организации питания, его концепцией. Соответствие меню техническим возможностям производства и мастерству персонала, средним затратам ожидаемых гостей. Праздничные, тематические меню. Определение оптимального количества блюд в меню, выхода порций. Примеры успешного меню, приемлемого с кулинарной</w:t>
            </w:r>
            <w:r w:rsidRPr="0022123C">
              <w:rPr>
                <w:rFonts w:ascii="Times New Roman" w:hAnsi="Times New Roman" w:cs="Times New Roman"/>
              </w:rPr>
              <w:tab/>
              <w:t xml:space="preserve">и коммерческой точек зрения, организаций питания различного типа, с разной ценовой категорией и видом кухни в регионе. </w:t>
            </w:r>
          </w:p>
        </w:tc>
        <w:tc>
          <w:tcPr>
            <w:tcW w:w="415" w:type="pct"/>
            <w:vMerge/>
            <w:vAlign w:val="center"/>
          </w:tcPr>
          <w:p w14:paraId="784170BC" w14:textId="77777777" w:rsidR="0022123C" w:rsidRPr="0022123C" w:rsidRDefault="0022123C" w:rsidP="00076DA3">
            <w:pPr>
              <w:spacing w:after="0" w:line="240" w:lineRule="auto"/>
              <w:rPr>
                <w:rFonts w:ascii="Times New Roman" w:hAnsi="Times New Roman" w:cs="Times New Roman"/>
              </w:rPr>
            </w:pPr>
          </w:p>
        </w:tc>
      </w:tr>
      <w:tr w:rsidR="0022123C" w:rsidRPr="0022123C" w14:paraId="30C666D3" w14:textId="77777777" w:rsidTr="00944C43">
        <w:tc>
          <w:tcPr>
            <w:tcW w:w="1154" w:type="pct"/>
            <w:vMerge/>
          </w:tcPr>
          <w:p w14:paraId="618B4236" w14:textId="77777777" w:rsidR="0022123C" w:rsidRPr="0022123C" w:rsidRDefault="0022123C" w:rsidP="00076DA3">
            <w:pPr>
              <w:spacing w:after="0" w:line="240" w:lineRule="auto"/>
              <w:rPr>
                <w:rFonts w:ascii="Times New Roman" w:hAnsi="Times New Roman" w:cs="Times New Roman"/>
              </w:rPr>
            </w:pPr>
          </w:p>
        </w:tc>
        <w:tc>
          <w:tcPr>
            <w:tcW w:w="3431" w:type="pct"/>
          </w:tcPr>
          <w:p w14:paraId="367806F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Последовательность расположения блюд в меню. Требования к оформлению меню в соответствии с типом организации питания, формой и уровнем обслуживания. Составление описаний блюд для меню. Стиль оформления меню в соответствии с профилем и концепцией организации питания.</w:t>
            </w:r>
          </w:p>
        </w:tc>
        <w:tc>
          <w:tcPr>
            <w:tcW w:w="415" w:type="pct"/>
            <w:vMerge/>
            <w:vAlign w:val="center"/>
          </w:tcPr>
          <w:p w14:paraId="35AFB52E" w14:textId="77777777" w:rsidR="0022123C" w:rsidRPr="0022123C" w:rsidRDefault="0022123C" w:rsidP="00076DA3">
            <w:pPr>
              <w:spacing w:after="0" w:line="240" w:lineRule="auto"/>
              <w:rPr>
                <w:rFonts w:ascii="Times New Roman" w:hAnsi="Times New Roman" w:cs="Times New Roman"/>
              </w:rPr>
            </w:pPr>
          </w:p>
        </w:tc>
      </w:tr>
      <w:tr w:rsidR="0022123C" w:rsidRPr="0022123C" w14:paraId="347E8C32" w14:textId="77777777" w:rsidTr="00944C43">
        <w:tc>
          <w:tcPr>
            <w:tcW w:w="1154" w:type="pct"/>
            <w:vMerge/>
          </w:tcPr>
          <w:p w14:paraId="46638092" w14:textId="77777777" w:rsidR="0022123C" w:rsidRPr="0022123C" w:rsidRDefault="0022123C" w:rsidP="00076DA3">
            <w:pPr>
              <w:spacing w:after="0" w:line="240" w:lineRule="auto"/>
              <w:rPr>
                <w:rFonts w:ascii="Times New Roman" w:hAnsi="Times New Roman" w:cs="Times New Roman"/>
              </w:rPr>
            </w:pPr>
          </w:p>
        </w:tc>
        <w:tc>
          <w:tcPr>
            <w:tcW w:w="3431" w:type="pct"/>
          </w:tcPr>
          <w:p w14:paraId="72484BA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ведения расчетов, необходимых для составления меню. Правила расчета выхода порций блюд меню с учетом заказа, формы обслуживания, контингентом ожидаемых гостей. Правила расчета энергетической ценности блюд в меню.</w:t>
            </w:r>
          </w:p>
        </w:tc>
        <w:tc>
          <w:tcPr>
            <w:tcW w:w="415" w:type="pct"/>
            <w:vMerge/>
            <w:vAlign w:val="center"/>
          </w:tcPr>
          <w:p w14:paraId="5A8B7E71" w14:textId="77777777" w:rsidR="0022123C" w:rsidRPr="0022123C" w:rsidRDefault="0022123C" w:rsidP="00076DA3">
            <w:pPr>
              <w:spacing w:after="0" w:line="240" w:lineRule="auto"/>
              <w:rPr>
                <w:rFonts w:ascii="Times New Roman" w:hAnsi="Times New Roman" w:cs="Times New Roman"/>
              </w:rPr>
            </w:pPr>
          </w:p>
        </w:tc>
      </w:tr>
      <w:tr w:rsidR="0022123C" w:rsidRPr="0022123C" w14:paraId="2709496D" w14:textId="77777777" w:rsidTr="00944C43">
        <w:tc>
          <w:tcPr>
            <w:tcW w:w="1154" w:type="pct"/>
            <w:vMerge/>
          </w:tcPr>
          <w:p w14:paraId="75D51727" w14:textId="77777777" w:rsidR="0022123C" w:rsidRPr="0022123C" w:rsidRDefault="0022123C" w:rsidP="00076DA3">
            <w:pPr>
              <w:spacing w:after="0" w:line="240" w:lineRule="auto"/>
              <w:rPr>
                <w:rFonts w:ascii="Times New Roman" w:hAnsi="Times New Roman" w:cs="Times New Roman"/>
              </w:rPr>
            </w:pPr>
          </w:p>
        </w:tc>
        <w:tc>
          <w:tcPr>
            <w:tcW w:w="3431" w:type="pct"/>
          </w:tcPr>
          <w:p w14:paraId="0AE62D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Презентация нового меню, новых блюд в меню руководству, потенциальным гостям. Способы привлечения внимания гостей к блюдам в меню. Правила консультирования потребителей с целью оказания помощи в выборе блюд в меню.</w:t>
            </w:r>
          </w:p>
        </w:tc>
        <w:tc>
          <w:tcPr>
            <w:tcW w:w="415" w:type="pct"/>
            <w:vMerge/>
            <w:vAlign w:val="center"/>
          </w:tcPr>
          <w:p w14:paraId="3B78DED4" w14:textId="77777777" w:rsidR="0022123C" w:rsidRPr="0022123C" w:rsidRDefault="0022123C" w:rsidP="00076DA3">
            <w:pPr>
              <w:spacing w:after="0" w:line="240" w:lineRule="auto"/>
              <w:rPr>
                <w:rFonts w:ascii="Times New Roman" w:hAnsi="Times New Roman" w:cs="Times New Roman"/>
              </w:rPr>
            </w:pPr>
          </w:p>
        </w:tc>
      </w:tr>
      <w:tr w:rsidR="0022123C" w:rsidRPr="0022123C" w14:paraId="5ECCF3FF" w14:textId="77777777" w:rsidTr="00944C43">
        <w:tc>
          <w:tcPr>
            <w:tcW w:w="1154" w:type="pct"/>
            <w:vMerge/>
          </w:tcPr>
          <w:p w14:paraId="2A52AF58" w14:textId="77777777" w:rsidR="0022123C" w:rsidRPr="0022123C" w:rsidRDefault="0022123C" w:rsidP="00076DA3">
            <w:pPr>
              <w:spacing w:after="0" w:line="240" w:lineRule="auto"/>
              <w:rPr>
                <w:rFonts w:ascii="Times New Roman" w:hAnsi="Times New Roman" w:cs="Times New Roman"/>
              </w:rPr>
            </w:pPr>
          </w:p>
        </w:tc>
        <w:tc>
          <w:tcPr>
            <w:tcW w:w="3431" w:type="pct"/>
          </w:tcPr>
          <w:p w14:paraId="411D872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Анализ спроса на новую кулинарную и кондитерскую продукцию, соптимизация меню, совершенствование ассортимента</w:t>
            </w:r>
          </w:p>
        </w:tc>
        <w:tc>
          <w:tcPr>
            <w:tcW w:w="415" w:type="pct"/>
            <w:vMerge/>
            <w:vAlign w:val="center"/>
          </w:tcPr>
          <w:p w14:paraId="24D6C840" w14:textId="77777777" w:rsidR="0022123C" w:rsidRPr="0022123C" w:rsidRDefault="0022123C" w:rsidP="00076DA3">
            <w:pPr>
              <w:spacing w:after="0" w:line="240" w:lineRule="auto"/>
              <w:rPr>
                <w:rFonts w:ascii="Times New Roman" w:hAnsi="Times New Roman" w:cs="Times New Roman"/>
              </w:rPr>
            </w:pPr>
          </w:p>
        </w:tc>
      </w:tr>
      <w:tr w:rsidR="0022123C" w:rsidRPr="0022123C" w14:paraId="10435B91" w14:textId="77777777" w:rsidTr="00944C43">
        <w:tc>
          <w:tcPr>
            <w:tcW w:w="1154" w:type="pct"/>
            <w:vMerge/>
          </w:tcPr>
          <w:p w14:paraId="77B9790A" w14:textId="77777777" w:rsidR="0022123C" w:rsidRPr="0022123C" w:rsidRDefault="0022123C" w:rsidP="00076DA3">
            <w:pPr>
              <w:spacing w:after="0" w:line="240" w:lineRule="auto"/>
              <w:rPr>
                <w:rFonts w:ascii="Times New Roman" w:hAnsi="Times New Roman" w:cs="Times New Roman"/>
              </w:rPr>
            </w:pPr>
          </w:p>
        </w:tc>
        <w:tc>
          <w:tcPr>
            <w:tcW w:w="3431" w:type="pct"/>
          </w:tcPr>
          <w:p w14:paraId="21657B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14:paraId="4D2E9CD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115E3AC8" w14:textId="77777777" w:rsidTr="00944C43">
        <w:tc>
          <w:tcPr>
            <w:tcW w:w="1154" w:type="pct"/>
            <w:vMerge/>
          </w:tcPr>
          <w:p w14:paraId="031C8865" w14:textId="77777777" w:rsidR="0022123C" w:rsidRPr="0022123C" w:rsidRDefault="0022123C" w:rsidP="00076DA3">
            <w:pPr>
              <w:spacing w:after="0" w:line="240" w:lineRule="auto"/>
              <w:rPr>
                <w:rFonts w:ascii="Times New Roman" w:hAnsi="Times New Roman" w:cs="Times New Roman"/>
              </w:rPr>
            </w:pPr>
          </w:p>
        </w:tc>
        <w:tc>
          <w:tcPr>
            <w:tcW w:w="3431" w:type="pct"/>
          </w:tcPr>
          <w:p w14:paraId="78A93F7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Разработка различных видов меню в соответствии с типом организации питания, его концепцией, формами и уровнем обслуживания, средними затратами ожидаемых гостей. Расчет энергетической ценности блюд в меню. Выбор стиля оформления и способа презентации (по индивидуальным заданиям).</w:t>
            </w:r>
          </w:p>
        </w:tc>
        <w:tc>
          <w:tcPr>
            <w:tcW w:w="415" w:type="pct"/>
            <w:vAlign w:val="center"/>
          </w:tcPr>
          <w:p w14:paraId="0FF3A71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412E43E7" w14:textId="77777777" w:rsidTr="00944C43">
        <w:trPr>
          <w:trHeight w:val="276"/>
        </w:trPr>
        <w:tc>
          <w:tcPr>
            <w:tcW w:w="1154" w:type="pct"/>
            <w:vMerge w:val="restart"/>
          </w:tcPr>
          <w:p w14:paraId="6701D62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1.3.</w:t>
            </w:r>
          </w:p>
          <w:p w14:paraId="4C82A68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Организация ресурсного обеспечения деятельности подчиненного персонала</w:t>
            </w:r>
          </w:p>
        </w:tc>
        <w:tc>
          <w:tcPr>
            <w:tcW w:w="3431" w:type="pct"/>
          </w:tcPr>
          <w:p w14:paraId="4B3AB67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Содержание</w:t>
            </w:r>
          </w:p>
        </w:tc>
        <w:tc>
          <w:tcPr>
            <w:tcW w:w="415" w:type="pct"/>
            <w:vMerge w:val="restart"/>
            <w:vAlign w:val="center"/>
          </w:tcPr>
          <w:p w14:paraId="267713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2</w:t>
            </w:r>
          </w:p>
        </w:tc>
      </w:tr>
      <w:tr w:rsidR="0022123C" w:rsidRPr="0022123C" w14:paraId="72DE2CE8" w14:textId="77777777" w:rsidTr="00944C43">
        <w:trPr>
          <w:trHeight w:val="272"/>
        </w:trPr>
        <w:tc>
          <w:tcPr>
            <w:tcW w:w="1154" w:type="pct"/>
            <w:vMerge/>
          </w:tcPr>
          <w:p w14:paraId="26EFD773" w14:textId="77777777" w:rsidR="0022123C" w:rsidRPr="0022123C" w:rsidRDefault="0022123C" w:rsidP="00076DA3">
            <w:pPr>
              <w:spacing w:after="0" w:line="240" w:lineRule="auto"/>
              <w:rPr>
                <w:rFonts w:ascii="Times New Roman" w:hAnsi="Times New Roman" w:cs="Times New Roman"/>
              </w:rPr>
            </w:pPr>
          </w:p>
        </w:tc>
        <w:tc>
          <w:tcPr>
            <w:tcW w:w="3431" w:type="pct"/>
          </w:tcPr>
          <w:p w14:paraId="5A292B2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Ресурсное обеспечение организации питания: виды ресурсов, характеристика, влияние на выполнение производственных заданий (программы). Особенности ресурсного обеспечения организаций питания с полным технологическим циклом, доготовочных.</w:t>
            </w:r>
          </w:p>
        </w:tc>
        <w:tc>
          <w:tcPr>
            <w:tcW w:w="415" w:type="pct"/>
            <w:vMerge/>
            <w:vAlign w:val="center"/>
          </w:tcPr>
          <w:p w14:paraId="78691882" w14:textId="77777777" w:rsidR="0022123C" w:rsidRPr="0022123C" w:rsidRDefault="0022123C" w:rsidP="00076DA3">
            <w:pPr>
              <w:spacing w:after="0" w:line="240" w:lineRule="auto"/>
              <w:rPr>
                <w:rFonts w:ascii="Times New Roman" w:hAnsi="Times New Roman" w:cs="Times New Roman"/>
              </w:rPr>
            </w:pPr>
          </w:p>
        </w:tc>
      </w:tr>
      <w:tr w:rsidR="0022123C" w:rsidRPr="0022123C" w14:paraId="70CAC64A" w14:textId="77777777" w:rsidTr="00944C43">
        <w:trPr>
          <w:trHeight w:val="267"/>
        </w:trPr>
        <w:tc>
          <w:tcPr>
            <w:tcW w:w="1154" w:type="pct"/>
            <w:vMerge/>
          </w:tcPr>
          <w:p w14:paraId="506DBFE2" w14:textId="77777777" w:rsidR="0022123C" w:rsidRPr="0022123C" w:rsidRDefault="0022123C" w:rsidP="00076DA3">
            <w:pPr>
              <w:spacing w:after="0" w:line="240" w:lineRule="auto"/>
              <w:rPr>
                <w:rFonts w:ascii="Times New Roman" w:hAnsi="Times New Roman" w:cs="Times New Roman"/>
              </w:rPr>
            </w:pPr>
          </w:p>
        </w:tc>
        <w:tc>
          <w:tcPr>
            <w:tcW w:w="3431" w:type="pct"/>
          </w:tcPr>
          <w:p w14:paraId="1D6727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Обеспеченность товарными, трудовыми ресурсами. Материально-техническое обеспечение организации питания. Оценка наличия и правила  расчета потребности в ресурсах для выполнения производственных заданий (программы). Современные тенденции в области обеспечения сохранности товарных запасов, материально-технической базы организации питания. Выявление рисков в области сохранности запасов и разработка предложений по предотвращению возможных хищений.</w:t>
            </w:r>
          </w:p>
        </w:tc>
        <w:tc>
          <w:tcPr>
            <w:tcW w:w="415" w:type="pct"/>
            <w:vMerge/>
            <w:vAlign w:val="center"/>
          </w:tcPr>
          <w:p w14:paraId="196FCAFB" w14:textId="77777777" w:rsidR="0022123C" w:rsidRPr="0022123C" w:rsidRDefault="0022123C" w:rsidP="00076DA3">
            <w:pPr>
              <w:spacing w:after="0" w:line="240" w:lineRule="auto"/>
              <w:rPr>
                <w:rFonts w:ascii="Times New Roman" w:hAnsi="Times New Roman" w:cs="Times New Roman"/>
              </w:rPr>
            </w:pPr>
          </w:p>
        </w:tc>
      </w:tr>
      <w:tr w:rsidR="0022123C" w:rsidRPr="0022123C" w14:paraId="0DEE945A" w14:textId="77777777" w:rsidTr="00944C43">
        <w:trPr>
          <w:trHeight w:val="267"/>
        </w:trPr>
        <w:tc>
          <w:tcPr>
            <w:tcW w:w="1154" w:type="pct"/>
            <w:vMerge/>
          </w:tcPr>
          <w:p w14:paraId="2E25ED2F" w14:textId="77777777" w:rsidR="0022123C" w:rsidRPr="0022123C" w:rsidRDefault="0022123C" w:rsidP="00076DA3">
            <w:pPr>
              <w:spacing w:after="0" w:line="240" w:lineRule="auto"/>
              <w:rPr>
                <w:rFonts w:ascii="Times New Roman" w:hAnsi="Times New Roman" w:cs="Times New Roman"/>
              </w:rPr>
            </w:pPr>
          </w:p>
        </w:tc>
        <w:tc>
          <w:tcPr>
            <w:tcW w:w="3431" w:type="pct"/>
          </w:tcPr>
          <w:p w14:paraId="0008F7EC"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Учет расхода товарных запасов. Программное обеспечение управления расходом продуктов </w:t>
            </w:r>
          </w:p>
        </w:tc>
        <w:tc>
          <w:tcPr>
            <w:tcW w:w="415" w:type="pct"/>
            <w:vMerge/>
            <w:vAlign w:val="center"/>
          </w:tcPr>
          <w:p w14:paraId="731BD606" w14:textId="77777777" w:rsidR="0022123C" w:rsidRPr="0022123C" w:rsidRDefault="0022123C" w:rsidP="00076DA3">
            <w:pPr>
              <w:spacing w:after="0" w:line="240" w:lineRule="auto"/>
              <w:rPr>
                <w:rFonts w:ascii="Times New Roman" w:hAnsi="Times New Roman" w:cs="Times New Roman"/>
              </w:rPr>
            </w:pPr>
          </w:p>
        </w:tc>
      </w:tr>
      <w:tr w:rsidR="0022123C" w:rsidRPr="0022123C" w14:paraId="42A53CD9" w14:textId="77777777" w:rsidTr="00944C43">
        <w:trPr>
          <w:trHeight w:val="267"/>
        </w:trPr>
        <w:tc>
          <w:tcPr>
            <w:tcW w:w="1154" w:type="pct"/>
            <w:vMerge/>
          </w:tcPr>
          <w:p w14:paraId="14BDFEAA" w14:textId="77777777" w:rsidR="0022123C" w:rsidRPr="0022123C" w:rsidRDefault="0022123C" w:rsidP="00076DA3">
            <w:pPr>
              <w:spacing w:after="0" w:line="240" w:lineRule="auto"/>
              <w:rPr>
                <w:rFonts w:ascii="Times New Roman" w:hAnsi="Times New Roman" w:cs="Times New Roman"/>
              </w:rPr>
            </w:pPr>
          </w:p>
        </w:tc>
        <w:tc>
          <w:tcPr>
            <w:tcW w:w="3431" w:type="pct"/>
          </w:tcPr>
          <w:p w14:paraId="57DF7B8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Инвентаризация товарных запасов. Правила проведения. Материальная ответственность за сохранность материальных ценностей. Составление актов списания (потерь при хранении) запасов, продуктов.</w:t>
            </w:r>
          </w:p>
        </w:tc>
        <w:tc>
          <w:tcPr>
            <w:tcW w:w="415" w:type="pct"/>
            <w:vMerge/>
            <w:vAlign w:val="center"/>
          </w:tcPr>
          <w:p w14:paraId="3393A81D" w14:textId="77777777" w:rsidR="0022123C" w:rsidRPr="0022123C" w:rsidRDefault="0022123C" w:rsidP="00076DA3">
            <w:pPr>
              <w:spacing w:after="0" w:line="240" w:lineRule="auto"/>
              <w:rPr>
                <w:rFonts w:ascii="Times New Roman" w:hAnsi="Times New Roman" w:cs="Times New Roman"/>
              </w:rPr>
            </w:pPr>
          </w:p>
        </w:tc>
      </w:tr>
      <w:tr w:rsidR="0022123C" w:rsidRPr="0022123C" w14:paraId="5A715A40" w14:textId="77777777" w:rsidTr="00944C43">
        <w:trPr>
          <w:trHeight w:val="263"/>
        </w:trPr>
        <w:tc>
          <w:tcPr>
            <w:tcW w:w="1154" w:type="pct"/>
            <w:vMerge/>
          </w:tcPr>
          <w:p w14:paraId="581C2247" w14:textId="77777777" w:rsidR="0022123C" w:rsidRPr="0022123C" w:rsidRDefault="0022123C" w:rsidP="00076DA3">
            <w:pPr>
              <w:spacing w:after="0" w:line="240" w:lineRule="auto"/>
              <w:rPr>
                <w:rFonts w:ascii="Times New Roman" w:hAnsi="Times New Roman" w:cs="Times New Roman"/>
              </w:rPr>
            </w:pPr>
          </w:p>
        </w:tc>
        <w:tc>
          <w:tcPr>
            <w:tcW w:w="3431" w:type="pct"/>
          </w:tcPr>
          <w:p w14:paraId="4A5BE8A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14:paraId="42F8B6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508F1A20" w14:textId="77777777" w:rsidTr="00944C43">
        <w:trPr>
          <w:trHeight w:val="273"/>
        </w:trPr>
        <w:tc>
          <w:tcPr>
            <w:tcW w:w="1154" w:type="pct"/>
            <w:vMerge/>
          </w:tcPr>
          <w:p w14:paraId="49A01FCB" w14:textId="77777777" w:rsidR="0022123C" w:rsidRPr="0022123C" w:rsidRDefault="0022123C" w:rsidP="00076DA3">
            <w:pPr>
              <w:spacing w:after="0" w:line="240" w:lineRule="auto"/>
              <w:rPr>
                <w:rFonts w:ascii="Times New Roman" w:hAnsi="Times New Roman" w:cs="Times New Roman"/>
              </w:rPr>
            </w:pPr>
          </w:p>
        </w:tc>
        <w:tc>
          <w:tcPr>
            <w:tcW w:w="3431" w:type="pct"/>
          </w:tcPr>
          <w:p w14:paraId="1EF080B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Расчет потребности в сырье, продуктах в соответствии с заданием (заказом). </w:t>
            </w:r>
          </w:p>
        </w:tc>
        <w:tc>
          <w:tcPr>
            <w:tcW w:w="415" w:type="pct"/>
            <w:vAlign w:val="center"/>
          </w:tcPr>
          <w:p w14:paraId="0B86E1B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w:t>
            </w:r>
          </w:p>
        </w:tc>
      </w:tr>
      <w:tr w:rsidR="0022123C" w:rsidRPr="0022123C" w14:paraId="2563BEC9" w14:textId="77777777" w:rsidTr="00944C43">
        <w:tc>
          <w:tcPr>
            <w:tcW w:w="1154" w:type="pct"/>
            <w:vMerge w:val="restart"/>
          </w:tcPr>
          <w:p w14:paraId="1CEA313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Тема 1.4.</w:t>
            </w:r>
          </w:p>
          <w:p w14:paraId="5F6FD56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Управление персоналом в организациях питания</w:t>
            </w:r>
          </w:p>
        </w:tc>
        <w:tc>
          <w:tcPr>
            <w:tcW w:w="3431" w:type="pct"/>
          </w:tcPr>
          <w:p w14:paraId="605B1E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14:paraId="22B56EA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9</w:t>
            </w:r>
          </w:p>
        </w:tc>
      </w:tr>
      <w:tr w:rsidR="0022123C" w:rsidRPr="0022123C" w14:paraId="6F469896" w14:textId="77777777" w:rsidTr="00944C43">
        <w:tc>
          <w:tcPr>
            <w:tcW w:w="1154" w:type="pct"/>
            <w:vMerge/>
          </w:tcPr>
          <w:p w14:paraId="7E9AF9FC" w14:textId="77777777" w:rsidR="0022123C" w:rsidRPr="0022123C" w:rsidRDefault="0022123C" w:rsidP="00076DA3">
            <w:pPr>
              <w:spacing w:after="0" w:line="240" w:lineRule="auto"/>
              <w:rPr>
                <w:rFonts w:ascii="Times New Roman" w:hAnsi="Times New Roman" w:cs="Times New Roman"/>
              </w:rPr>
            </w:pPr>
          </w:p>
        </w:tc>
        <w:tc>
          <w:tcPr>
            <w:tcW w:w="3431" w:type="pct"/>
          </w:tcPr>
          <w:p w14:paraId="1A75380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 Категории производственного персонала организации питания. Основные критерии оценки персонала, учитываемые при подборе и расстановке кадров, назначениях и перемещениях. Общие требования к производственному персоналу организации питания (ГОСТ 30524-2013 Услуги общественного питания.Требования к персоналу).</w:t>
            </w:r>
          </w:p>
        </w:tc>
        <w:tc>
          <w:tcPr>
            <w:tcW w:w="415" w:type="pct"/>
            <w:vMerge/>
            <w:vAlign w:val="center"/>
          </w:tcPr>
          <w:p w14:paraId="1DF230CB" w14:textId="77777777" w:rsidR="0022123C" w:rsidRPr="0022123C" w:rsidRDefault="0022123C" w:rsidP="00076DA3">
            <w:pPr>
              <w:spacing w:after="0" w:line="240" w:lineRule="auto"/>
              <w:rPr>
                <w:rFonts w:ascii="Times New Roman" w:hAnsi="Times New Roman" w:cs="Times New Roman"/>
              </w:rPr>
            </w:pPr>
          </w:p>
        </w:tc>
      </w:tr>
      <w:tr w:rsidR="0022123C" w:rsidRPr="0022123C" w14:paraId="62FED540" w14:textId="77777777" w:rsidTr="00944C43">
        <w:tc>
          <w:tcPr>
            <w:tcW w:w="1154" w:type="pct"/>
            <w:vMerge/>
          </w:tcPr>
          <w:p w14:paraId="02589F38" w14:textId="77777777" w:rsidR="0022123C" w:rsidRPr="0022123C" w:rsidRDefault="0022123C" w:rsidP="00076DA3">
            <w:pPr>
              <w:spacing w:after="0" w:line="240" w:lineRule="auto"/>
              <w:rPr>
                <w:rFonts w:ascii="Times New Roman" w:hAnsi="Times New Roman" w:cs="Times New Roman"/>
              </w:rPr>
            </w:pPr>
          </w:p>
        </w:tc>
        <w:tc>
          <w:tcPr>
            <w:tcW w:w="3431" w:type="pct"/>
          </w:tcPr>
          <w:p w14:paraId="1CE0CA0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 Организация деятельности персонала: определение состава и содержания деятельности, прав и ответственности, взаимодействия в процессе труда членов трудового коллектива. Делегирование полномочий (четкое распределение обязанностей и ответственности).</w:t>
            </w:r>
          </w:p>
        </w:tc>
        <w:tc>
          <w:tcPr>
            <w:tcW w:w="415" w:type="pct"/>
            <w:vMerge/>
            <w:vAlign w:val="center"/>
          </w:tcPr>
          <w:p w14:paraId="76B398EE" w14:textId="77777777" w:rsidR="0022123C" w:rsidRPr="0022123C" w:rsidRDefault="0022123C" w:rsidP="00076DA3">
            <w:pPr>
              <w:spacing w:after="0" w:line="240" w:lineRule="auto"/>
              <w:rPr>
                <w:rFonts w:ascii="Times New Roman" w:hAnsi="Times New Roman" w:cs="Times New Roman"/>
              </w:rPr>
            </w:pPr>
          </w:p>
        </w:tc>
      </w:tr>
      <w:tr w:rsidR="0022123C" w:rsidRPr="0022123C" w14:paraId="77672A6F" w14:textId="77777777" w:rsidTr="00944C43">
        <w:tc>
          <w:tcPr>
            <w:tcW w:w="1154" w:type="pct"/>
            <w:vMerge/>
          </w:tcPr>
          <w:p w14:paraId="6547DC94" w14:textId="77777777" w:rsidR="0022123C" w:rsidRPr="0022123C" w:rsidRDefault="0022123C" w:rsidP="00076DA3">
            <w:pPr>
              <w:spacing w:after="0" w:line="240" w:lineRule="auto"/>
              <w:rPr>
                <w:rFonts w:ascii="Times New Roman" w:hAnsi="Times New Roman" w:cs="Times New Roman"/>
              </w:rPr>
            </w:pPr>
          </w:p>
        </w:tc>
        <w:tc>
          <w:tcPr>
            <w:tcW w:w="3431" w:type="pct"/>
          </w:tcPr>
          <w:p w14:paraId="10E5FBE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 Основные функции управления производственным подразделением организации питания. Методы управления персоналом в ресторанном бизнесе. Процесс аттестации работников предприятия. Отбор работников, наиболее подходящих для выполнения определенных задач и их обучение. Виды, формы и методы мотивации персонала.Использование материального стимулирования.</w:t>
            </w:r>
          </w:p>
        </w:tc>
        <w:tc>
          <w:tcPr>
            <w:tcW w:w="415" w:type="pct"/>
            <w:vMerge/>
            <w:vAlign w:val="center"/>
          </w:tcPr>
          <w:p w14:paraId="61FE64A0" w14:textId="77777777" w:rsidR="0022123C" w:rsidRPr="0022123C" w:rsidRDefault="0022123C" w:rsidP="00076DA3">
            <w:pPr>
              <w:spacing w:after="0" w:line="240" w:lineRule="auto"/>
              <w:rPr>
                <w:rFonts w:ascii="Times New Roman" w:hAnsi="Times New Roman" w:cs="Times New Roman"/>
              </w:rPr>
            </w:pPr>
          </w:p>
        </w:tc>
      </w:tr>
      <w:tr w:rsidR="0022123C" w:rsidRPr="0022123C" w14:paraId="08027D6C" w14:textId="77777777" w:rsidTr="00944C43">
        <w:tc>
          <w:tcPr>
            <w:tcW w:w="1154" w:type="pct"/>
            <w:vMerge/>
          </w:tcPr>
          <w:p w14:paraId="4BD3DC22" w14:textId="77777777" w:rsidR="0022123C" w:rsidRPr="0022123C" w:rsidRDefault="0022123C" w:rsidP="00076DA3">
            <w:pPr>
              <w:spacing w:after="0" w:line="240" w:lineRule="auto"/>
              <w:rPr>
                <w:rFonts w:ascii="Times New Roman" w:hAnsi="Times New Roman" w:cs="Times New Roman"/>
              </w:rPr>
            </w:pPr>
          </w:p>
        </w:tc>
        <w:tc>
          <w:tcPr>
            <w:tcW w:w="3431" w:type="pct"/>
          </w:tcPr>
          <w:p w14:paraId="19B0EF4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4. Психологические типы характеров работников.Формирование команды, подбор работников, командные роли и техники. Стили управления. Методы предотвращения и разрешения проблем в работе подчиненного персонала. Методы дисциплинарного воздействия </w:t>
            </w:r>
          </w:p>
        </w:tc>
        <w:tc>
          <w:tcPr>
            <w:tcW w:w="415" w:type="pct"/>
            <w:vMerge/>
            <w:vAlign w:val="center"/>
          </w:tcPr>
          <w:p w14:paraId="33D831FD" w14:textId="77777777" w:rsidR="0022123C" w:rsidRPr="0022123C" w:rsidRDefault="0022123C" w:rsidP="00076DA3">
            <w:pPr>
              <w:spacing w:after="0" w:line="240" w:lineRule="auto"/>
              <w:rPr>
                <w:rFonts w:ascii="Times New Roman" w:hAnsi="Times New Roman" w:cs="Times New Roman"/>
              </w:rPr>
            </w:pPr>
          </w:p>
        </w:tc>
      </w:tr>
      <w:tr w:rsidR="0022123C" w:rsidRPr="0022123C" w14:paraId="7C90AE3E" w14:textId="77777777" w:rsidTr="00944C43">
        <w:tc>
          <w:tcPr>
            <w:tcW w:w="1154" w:type="pct"/>
            <w:vMerge/>
          </w:tcPr>
          <w:p w14:paraId="629248C9" w14:textId="77777777" w:rsidR="0022123C" w:rsidRPr="0022123C" w:rsidRDefault="0022123C" w:rsidP="00076DA3">
            <w:pPr>
              <w:spacing w:after="0" w:line="240" w:lineRule="auto"/>
              <w:rPr>
                <w:rFonts w:ascii="Times New Roman" w:hAnsi="Times New Roman" w:cs="Times New Roman"/>
              </w:rPr>
            </w:pPr>
          </w:p>
        </w:tc>
        <w:tc>
          <w:tcPr>
            <w:tcW w:w="3431" w:type="pct"/>
          </w:tcPr>
          <w:p w14:paraId="20FF3BD6"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 Профессиональные стандарты как основа разработки должностных обязанностей персонала.Функциональные обязанности и области ответственности поваров, кондитеров, пекарей и других категорий работников кухни, кондитерского цеха. Сертификация квалификаций работников индустрии питания на соответствие профессиональным стандартам</w:t>
            </w:r>
          </w:p>
        </w:tc>
        <w:tc>
          <w:tcPr>
            <w:tcW w:w="415" w:type="pct"/>
            <w:vMerge/>
            <w:vAlign w:val="center"/>
          </w:tcPr>
          <w:p w14:paraId="7AA73B08" w14:textId="77777777" w:rsidR="0022123C" w:rsidRPr="0022123C" w:rsidRDefault="0022123C" w:rsidP="00076DA3">
            <w:pPr>
              <w:spacing w:after="0" w:line="240" w:lineRule="auto"/>
              <w:rPr>
                <w:rFonts w:ascii="Times New Roman" w:hAnsi="Times New Roman" w:cs="Times New Roman"/>
              </w:rPr>
            </w:pPr>
          </w:p>
        </w:tc>
      </w:tr>
      <w:tr w:rsidR="0022123C" w:rsidRPr="0022123C" w14:paraId="187CEF6E" w14:textId="77777777" w:rsidTr="00944C43">
        <w:tc>
          <w:tcPr>
            <w:tcW w:w="1154" w:type="pct"/>
            <w:vMerge/>
          </w:tcPr>
          <w:p w14:paraId="557988F8" w14:textId="77777777" w:rsidR="0022123C" w:rsidRPr="0022123C" w:rsidRDefault="0022123C" w:rsidP="00076DA3">
            <w:pPr>
              <w:spacing w:after="0" w:line="240" w:lineRule="auto"/>
              <w:rPr>
                <w:rFonts w:ascii="Times New Roman" w:hAnsi="Times New Roman" w:cs="Times New Roman"/>
              </w:rPr>
            </w:pPr>
          </w:p>
        </w:tc>
        <w:tc>
          <w:tcPr>
            <w:tcW w:w="3431" w:type="pct"/>
          </w:tcPr>
          <w:p w14:paraId="328863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14:paraId="354E50C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3E72305C" w14:textId="77777777" w:rsidTr="00944C43">
        <w:tc>
          <w:tcPr>
            <w:tcW w:w="1154" w:type="pct"/>
            <w:vMerge/>
          </w:tcPr>
          <w:p w14:paraId="0BFA1758" w14:textId="77777777" w:rsidR="0022123C" w:rsidRPr="0022123C" w:rsidRDefault="0022123C" w:rsidP="00076DA3">
            <w:pPr>
              <w:spacing w:after="0" w:line="240" w:lineRule="auto"/>
              <w:rPr>
                <w:rFonts w:ascii="Times New Roman" w:hAnsi="Times New Roman" w:cs="Times New Roman"/>
              </w:rPr>
            </w:pPr>
          </w:p>
        </w:tc>
        <w:tc>
          <w:tcPr>
            <w:tcW w:w="3431" w:type="pct"/>
          </w:tcPr>
          <w:p w14:paraId="145E504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1.Решение производственных ситуаций по распределению обязанностей, прав и ответственности работников различных подразделений</w:t>
            </w:r>
          </w:p>
        </w:tc>
        <w:tc>
          <w:tcPr>
            <w:tcW w:w="415" w:type="pct"/>
          </w:tcPr>
          <w:p w14:paraId="013A8E4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5A5DAF69" w14:textId="77777777" w:rsidTr="00944C43">
        <w:tc>
          <w:tcPr>
            <w:tcW w:w="1154" w:type="pct"/>
            <w:vMerge/>
          </w:tcPr>
          <w:p w14:paraId="3DB61416" w14:textId="77777777" w:rsidR="0022123C" w:rsidRPr="0022123C" w:rsidRDefault="0022123C" w:rsidP="00076DA3">
            <w:pPr>
              <w:spacing w:after="0" w:line="240" w:lineRule="auto"/>
              <w:rPr>
                <w:rFonts w:ascii="Times New Roman" w:hAnsi="Times New Roman" w:cs="Times New Roman"/>
              </w:rPr>
            </w:pPr>
          </w:p>
        </w:tc>
        <w:tc>
          <w:tcPr>
            <w:tcW w:w="3431" w:type="pct"/>
          </w:tcPr>
          <w:p w14:paraId="0D2D6D0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 Разработка системы мотивации персонала структурного подразделения</w:t>
            </w:r>
          </w:p>
        </w:tc>
        <w:tc>
          <w:tcPr>
            <w:tcW w:w="415" w:type="pct"/>
          </w:tcPr>
          <w:p w14:paraId="22BD7C7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3F64B4B0" w14:textId="77777777" w:rsidTr="00944C43">
        <w:trPr>
          <w:trHeight w:val="800"/>
        </w:trPr>
        <w:tc>
          <w:tcPr>
            <w:tcW w:w="1154" w:type="pct"/>
            <w:vMerge/>
          </w:tcPr>
          <w:p w14:paraId="571F2D7A" w14:textId="77777777" w:rsidR="0022123C" w:rsidRPr="0022123C" w:rsidRDefault="0022123C" w:rsidP="00076DA3">
            <w:pPr>
              <w:spacing w:after="0" w:line="240" w:lineRule="auto"/>
              <w:rPr>
                <w:rFonts w:ascii="Times New Roman" w:hAnsi="Times New Roman" w:cs="Times New Roman"/>
              </w:rPr>
            </w:pPr>
          </w:p>
        </w:tc>
        <w:tc>
          <w:tcPr>
            <w:tcW w:w="3431" w:type="pct"/>
          </w:tcPr>
          <w:p w14:paraId="6220957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3.Разработка критериев оценки эффективности работы исполнителей с учетом ГОСТ 30524-2013 Услуги общественного питания. Требования к персоналу и профессиональных стандартов «Повар», «Кондитер», «Пекарь»</w:t>
            </w:r>
          </w:p>
        </w:tc>
        <w:tc>
          <w:tcPr>
            <w:tcW w:w="415" w:type="pct"/>
          </w:tcPr>
          <w:p w14:paraId="1712982D" w14:textId="77777777" w:rsidR="0022123C" w:rsidRPr="0022123C" w:rsidRDefault="0022123C" w:rsidP="00076DA3">
            <w:pPr>
              <w:spacing w:after="0" w:line="240" w:lineRule="auto"/>
              <w:rPr>
                <w:rFonts w:ascii="Times New Roman" w:hAnsi="Times New Roman" w:cs="Times New Roman"/>
              </w:rPr>
            </w:pPr>
          </w:p>
        </w:tc>
      </w:tr>
      <w:tr w:rsidR="0022123C" w:rsidRPr="0022123C" w14:paraId="0ED0D578" w14:textId="77777777" w:rsidTr="00944C43">
        <w:tc>
          <w:tcPr>
            <w:tcW w:w="1154" w:type="pct"/>
            <w:vMerge/>
          </w:tcPr>
          <w:p w14:paraId="1574A293" w14:textId="77777777" w:rsidR="0022123C" w:rsidRPr="0022123C" w:rsidRDefault="0022123C" w:rsidP="00076DA3">
            <w:pPr>
              <w:spacing w:after="0" w:line="240" w:lineRule="auto"/>
              <w:rPr>
                <w:rFonts w:ascii="Times New Roman" w:hAnsi="Times New Roman" w:cs="Times New Roman"/>
              </w:rPr>
            </w:pPr>
          </w:p>
        </w:tc>
        <w:tc>
          <w:tcPr>
            <w:tcW w:w="3431" w:type="pct"/>
          </w:tcPr>
          <w:p w14:paraId="368DA4B0"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4. Анализ управленческих решений, принимаемых руководителем подразделения</w:t>
            </w:r>
          </w:p>
        </w:tc>
        <w:tc>
          <w:tcPr>
            <w:tcW w:w="415" w:type="pct"/>
          </w:tcPr>
          <w:p w14:paraId="72F3D21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1FA2828D" w14:textId="77777777" w:rsidTr="00944C43">
        <w:tc>
          <w:tcPr>
            <w:tcW w:w="1154" w:type="pct"/>
            <w:vMerge/>
          </w:tcPr>
          <w:p w14:paraId="7C9A06C6" w14:textId="77777777" w:rsidR="0022123C" w:rsidRPr="0022123C" w:rsidRDefault="0022123C" w:rsidP="00076DA3">
            <w:pPr>
              <w:spacing w:after="0" w:line="240" w:lineRule="auto"/>
              <w:rPr>
                <w:rFonts w:ascii="Times New Roman" w:hAnsi="Times New Roman" w:cs="Times New Roman"/>
              </w:rPr>
            </w:pPr>
          </w:p>
        </w:tc>
        <w:tc>
          <w:tcPr>
            <w:tcW w:w="3431" w:type="pct"/>
          </w:tcPr>
          <w:p w14:paraId="3C02E43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5. Составление схемы процесса разработки и принятия управленческих решений</w:t>
            </w:r>
          </w:p>
        </w:tc>
        <w:tc>
          <w:tcPr>
            <w:tcW w:w="415" w:type="pct"/>
          </w:tcPr>
          <w:p w14:paraId="55FB2AB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3DBDD03B" w14:textId="77777777" w:rsidTr="00944C43">
        <w:tc>
          <w:tcPr>
            <w:tcW w:w="1154" w:type="pct"/>
            <w:vMerge/>
          </w:tcPr>
          <w:p w14:paraId="38772D6B" w14:textId="77777777" w:rsidR="0022123C" w:rsidRPr="0022123C" w:rsidRDefault="0022123C" w:rsidP="00076DA3">
            <w:pPr>
              <w:spacing w:after="0" w:line="240" w:lineRule="auto"/>
              <w:rPr>
                <w:rFonts w:ascii="Times New Roman" w:hAnsi="Times New Roman" w:cs="Times New Roman"/>
              </w:rPr>
            </w:pPr>
          </w:p>
        </w:tc>
        <w:tc>
          <w:tcPr>
            <w:tcW w:w="3431" w:type="pct"/>
          </w:tcPr>
          <w:p w14:paraId="4F1645A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6. Решение ситуационных задач по  анализу конфликтных ситуаций между подчиненными</w:t>
            </w:r>
          </w:p>
        </w:tc>
        <w:tc>
          <w:tcPr>
            <w:tcW w:w="415" w:type="pct"/>
          </w:tcPr>
          <w:p w14:paraId="247BD59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4D891A2" w14:textId="77777777" w:rsidTr="00944C43">
        <w:tc>
          <w:tcPr>
            <w:tcW w:w="1154" w:type="pct"/>
            <w:vMerge/>
          </w:tcPr>
          <w:p w14:paraId="35EA4120" w14:textId="77777777" w:rsidR="0022123C" w:rsidRPr="0022123C" w:rsidRDefault="0022123C" w:rsidP="00076DA3">
            <w:pPr>
              <w:spacing w:after="0" w:line="240" w:lineRule="auto"/>
              <w:rPr>
                <w:rFonts w:ascii="Times New Roman" w:hAnsi="Times New Roman" w:cs="Times New Roman"/>
              </w:rPr>
            </w:pPr>
          </w:p>
        </w:tc>
        <w:tc>
          <w:tcPr>
            <w:tcW w:w="3431" w:type="pct"/>
          </w:tcPr>
          <w:p w14:paraId="76D12C5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7. Решение ситуационных задач по формированию команды, подбору работников, определению командных ролей и техник</w:t>
            </w:r>
          </w:p>
        </w:tc>
        <w:tc>
          <w:tcPr>
            <w:tcW w:w="415" w:type="pct"/>
          </w:tcPr>
          <w:p w14:paraId="519FA70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3162B0CD" w14:textId="77777777" w:rsidTr="00944C43">
        <w:tc>
          <w:tcPr>
            <w:tcW w:w="1154" w:type="pct"/>
            <w:vMerge w:val="restart"/>
          </w:tcPr>
          <w:p w14:paraId="3357F3F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1.5. </w:t>
            </w:r>
          </w:p>
          <w:p w14:paraId="5037AF0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Текущее планирование деятельности подчиненного персонала  </w:t>
            </w:r>
          </w:p>
          <w:p w14:paraId="0342D7B9" w14:textId="77777777" w:rsidR="0022123C" w:rsidRPr="0022123C" w:rsidRDefault="0022123C" w:rsidP="00076DA3">
            <w:pPr>
              <w:spacing w:after="0" w:line="240" w:lineRule="auto"/>
              <w:rPr>
                <w:rFonts w:ascii="Times New Roman" w:hAnsi="Times New Roman" w:cs="Times New Roman"/>
              </w:rPr>
            </w:pPr>
          </w:p>
        </w:tc>
        <w:tc>
          <w:tcPr>
            <w:tcW w:w="3431" w:type="pct"/>
          </w:tcPr>
          <w:p w14:paraId="365A7374"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14:paraId="470BF92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6</w:t>
            </w:r>
          </w:p>
        </w:tc>
      </w:tr>
      <w:tr w:rsidR="0022123C" w:rsidRPr="0022123C" w14:paraId="1DD314EB" w14:textId="77777777" w:rsidTr="00944C43">
        <w:tc>
          <w:tcPr>
            <w:tcW w:w="1154" w:type="pct"/>
            <w:vMerge/>
          </w:tcPr>
          <w:p w14:paraId="32257B92" w14:textId="77777777" w:rsidR="0022123C" w:rsidRPr="0022123C" w:rsidRDefault="0022123C" w:rsidP="00076DA3">
            <w:pPr>
              <w:spacing w:after="0" w:line="240" w:lineRule="auto"/>
              <w:rPr>
                <w:rFonts w:ascii="Times New Roman" w:hAnsi="Times New Roman" w:cs="Times New Roman"/>
              </w:rPr>
            </w:pPr>
          </w:p>
        </w:tc>
        <w:tc>
          <w:tcPr>
            <w:tcW w:w="3431" w:type="pct"/>
          </w:tcPr>
          <w:p w14:paraId="6302545F"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Принципы и  виды планирования работы. Планирование работы на день подчиненного персонала. Формирование производственных заданий (программы) с учетом заказов потребителей. Расчет сырья и продуктов, выхода готовой кулинарной продукции в соответствии с производственным заданием (программой). Правила разработки плана-меню, наряда-заказа. 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tc>
        <w:tc>
          <w:tcPr>
            <w:tcW w:w="415" w:type="pct"/>
            <w:vMerge/>
            <w:vAlign w:val="center"/>
          </w:tcPr>
          <w:p w14:paraId="6B6BB386" w14:textId="77777777" w:rsidR="0022123C" w:rsidRPr="0022123C" w:rsidRDefault="0022123C" w:rsidP="00076DA3">
            <w:pPr>
              <w:spacing w:after="0" w:line="240" w:lineRule="auto"/>
              <w:rPr>
                <w:rFonts w:ascii="Times New Roman" w:hAnsi="Times New Roman" w:cs="Times New Roman"/>
              </w:rPr>
            </w:pPr>
          </w:p>
        </w:tc>
      </w:tr>
      <w:tr w:rsidR="0022123C" w:rsidRPr="0022123C" w14:paraId="2550634C" w14:textId="77777777" w:rsidTr="00944C43">
        <w:trPr>
          <w:trHeight w:val="159"/>
        </w:trPr>
        <w:tc>
          <w:tcPr>
            <w:tcW w:w="1154" w:type="pct"/>
            <w:vMerge/>
          </w:tcPr>
          <w:p w14:paraId="45D62AF3" w14:textId="77777777" w:rsidR="0022123C" w:rsidRPr="0022123C" w:rsidRDefault="0022123C" w:rsidP="00076DA3">
            <w:pPr>
              <w:spacing w:after="0" w:line="240" w:lineRule="auto"/>
              <w:rPr>
                <w:rFonts w:ascii="Times New Roman" w:hAnsi="Times New Roman" w:cs="Times New Roman"/>
              </w:rPr>
            </w:pPr>
          </w:p>
        </w:tc>
        <w:tc>
          <w:tcPr>
            <w:tcW w:w="3431" w:type="pct"/>
          </w:tcPr>
          <w:p w14:paraId="443A933B"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Нормирование труда в организациях питания, виды норм выработки. Нормированный и ненормированный рабочий день. Методика расчета численности поваров, кондитеров, пекарей, других работников, выполняющих производственное задание (программу). </w:t>
            </w:r>
          </w:p>
        </w:tc>
        <w:tc>
          <w:tcPr>
            <w:tcW w:w="415" w:type="pct"/>
            <w:vMerge/>
            <w:vAlign w:val="center"/>
          </w:tcPr>
          <w:p w14:paraId="162F07F1" w14:textId="77777777" w:rsidR="0022123C" w:rsidRPr="0022123C" w:rsidRDefault="0022123C" w:rsidP="00076DA3">
            <w:pPr>
              <w:spacing w:after="0" w:line="240" w:lineRule="auto"/>
              <w:rPr>
                <w:rFonts w:ascii="Times New Roman" w:hAnsi="Times New Roman" w:cs="Times New Roman"/>
              </w:rPr>
            </w:pPr>
          </w:p>
        </w:tc>
      </w:tr>
      <w:tr w:rsidR="0022123C" w:rsidRPr="0022123C" w14:paraId="1B47DC35" w14:textId="77777777" w:rsidTr="00944C43">
        <w:tc>
          <w:tcPr>
            <w:tcW w:w="1154" w:type="pct"/>
            <w:vMerge/>
          </w:tcPr>
          <w:p w14:paraId="17FE1DAC" w14:textId="77777777" w:rsidR="0022123C" w:rsidRPr="0022123C" w:rsidRDefault="0022123C" w:rsidP="00076DA3">
            <w:pPr>
              <w:spacing w:after="0" w:line="240" w:lineRule="auto"/>
              <w:rPr>
                <w:rFonts w:ascii="Times New Roman" w:hAnsi="Times New Roman" w:cs="Times New Roman"/>
              </w:rPr>
            </w:pPr>
          </w:p>
        </w:tc>
        <w:tc>
          <w:tcPr>
            <w:tcW w:w="3431" w:type="pct"/>
          </w:tcPr>
          <w:p w14:paraId="0AC518C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Виды, правила составления графиков работы. Порядок оформления табеля учета рабочего времени</w:t>
            </w:r>
          </w:p>
        </w:tc>
        <w:tc>
          <w:tcPr>
            <w:tcW w:w="415" w:type="pct"/>
            <w:vMerge/>
            <w:vAlign w:val="center"/>
          </w:tcPr>
          <w:p w14:paraId="4653E368" w14:textId="77777777" w:rsidR="0022123C" w:rsidRPr="0022123C" w:rsidRDefault="0022123C" w:rsidP="00076DA3">
            <w:pPr>
              <w:spacing w:after="0" w:line="240" w:lineRule="auto"/>
              <w:rPr>
                <w:rFonts w:ascii="Times New Roman" w:hAnsi="Times New Roman" w:cs="Times New Roman"/>
              </w:rPr>
            </w:pPr>
          </w:p>
        </w:tc>
      </w:tr>
      <w:tr w:rsidR="0022123C" w:rsidRPr="0022123C" w14:paraId="45DC9F37" w14:textId="77777777" w:rsidTr="00944C43">
        <w:tc>
          <w:tcPr>
            <w:tcW w:w="1154" w:type="pct"/>
            <w:vMerge/>
          </w:tcPr>
          <w:p w14:paraId="2ED7A569" w14:textId="77777777" w:rsidR="0022123C" w:rsidRPr="0022123C" w:rsidRDefault="0022123C" w:rsidP="00076DA3">
            <w:pPr>
              <w:spacing w:after="0" w:line="240" w:lineRule="auto"/>
              <w:rPr>
                <w:rFonts w:ascii="Times New Roman" w:hAnsi="Times New Roman" w:cs="Times New Roman"/>
              </w:rPr>
            </w:pPr>
          </w:p>
        </w:tc>
        <w:tc>
          <w:tcPr>
            <w:tcW w:w="3431" w:type="pct"/>
          </w:tcPr>
          <w:p w14:paraId="21F183E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14:paraId="495E688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4</w:t>
            </w:r>
          </w:p>
        </w:tc>
      </w:tr>
      <w:tr w:rsidR="0022123C" w:rsidRPr="0022123C" w14:paraId="74AF3098" w14:textId="77777777" w:rsidTr="00944C43">
        <w:tc>
          <w:tcPr>
            <w:tcW w:w="1154" w:type="pct"/>
            <w:vMerge/>
          </w:tcPr>
          <w:p w14:paraId="3BD4E636" w14:textId="77777777" w:rsidR="0022123C" w:rsidRPr="0022123C" w:rsidRDefault="0022123C" w:rsidP="00076DA3">
            <w:pPr>
              <w:spacing w:after="0" w:line="240" w:lineRule="auto"/>
              <w:rPr>
                <w:rFonts w:ascii="Times New Roman" w:hAnsi="Times New Roman" w:cs="Times New Roman"/>
              </w:rPr>
            </w:pPr>
          </w:p>
        </w:tc>
        <w:tc>
          <w:tcPr>
            <w:tcW w:w="3431" w:type="pct"/>
          </w:tcPr>
          <w:p w14:paraId="7190684D"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Планирование производственного задания (программы)</w:t>
            </w:r>
          </w:p>
        </w:tc>
        <w:tc>
          <w:tcPr>
            <w:tcW w:w="415" w:type="pct"/>
          </w:tcPr>
          <w:p w14:paraId="4BFE452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2</w:t>
            </w:r>
          </w:p>
        </w:tc>
      </w:tr>
      <w:tr w:rsidR="0022123C" w:rsidRPr="0022123C" w14:paraId="14DF5230" w14:textId="77777777" w:rsidTr="00944C43">
        <w:tc>
          <w:tcPr>
            <w:tcW w:w="1154" w:type="pct"/>
            <w:vMerge/>
          </w:tcPr>
          <w:p w14:paraId="7FE83219" w14:textId="77777777" w:rsidR="0022123C" w:rsidRPr="0022123C" w:rsidRDefault="0022123C" w:rsidP="00076DA3">
            <w:pPr>
              <w:spacing w:after="0" w:line="240" w:lineRule="auto"/>
              <w:rPr>
                <w:rFonts w:ascii="Times New Roman" w:hAnsi="Times New Roman" w:cs="Times New Roman"/>
              </w:rPr>
            </w:pPr>
          </w:p>
        </w:tc>
        <w:tc>
          <w:tcPr>
            <w:tcW w:w="3431" w:type="pct"/>
          </w:tcPr>
          <w:p w14:paraId="09D6E518"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численности поваров, кондитеров, пекарей, других производственных работников и производительности труда</w:t>
            </w:r>
          </w:p>
        </w:tc>
        <w:tc>
          <w:tcPr>
            <w:tcW w:w="415" w:type="pct"/>
          </w:tcPr>
          <w:p w14:paraId="141F6E8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7A245AA1" w14:textId="77777777" w:rsidTr="00944C43">
        <w:tc>
          <w:tcPr>
            <w:tcW w:w="1154" w:type="pct"/>
            <w:vMerge/>
          </w:tcPr>
          <w:p w14:paraId="5660B090" w14:textId="77777777" w:rsidR="0022123C" w:rsidRPr="0022123C" w:rsidRDefault="0022123C" w:rsidP="00076DA3">
            <w:pPr>
              <w:spacing w:after="0" w:line="240" w:lineRule="auto"/>
              <w:rPr>
                <w:rFonts w:ascii="Times New Roman" w:hAnsi="Times New Roman" w:cs="Times New Roman"/>
              </w:rPr>
            </w:pPr>
          </w:p>
        </w:tc>
        <w:tc>
          <w:tcPr>
            <w:tcW w:w="3431" w:type="pct"/>
          </w:tcPr>
          <w:p w14:paraId="566255D5"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Решение ситуационных задач по составлению графиков работы, оформлению табеля учета рабочего времени</w:t>
            </w:r>
          </w:p>
        </w:tc>
        <w:tc>
          <w:tcPr>
            <w:tcW w:w="415" w:type="pct"/>
          </w:tcPr>
          <w:p w14:paraId="1583BE33"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1</w:t>
            </w:r>
          </w:p>
        </w:tc>
      </w:tr>
      <w:tr w:rsidR="0022123C" w:rsidRPr="0022123C" w14:paraId="2C4116C3" w14:textId="77777777" w:rsidTr="00944C43">
        <w:tc>
          <w:tcPr>
            <w:tcW w:w="1154" w:type="pct"/>
            <w:vMerge w:val="restart"/>
          </w:tcPr>
          <w:p w14:paraId="5FB5C3DA"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Тема 1.6. </w:t>
            </w:r>
          </w:p>
          <w:p w14:paraId="5B277BA7"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Расчет основных производственных показателей.</w:t>
            </w:r>
          </w:p>
          <w:p w14:paraId="14BFA05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Формы документов и порядок их заполнения</w:t>
            </w:r>
          </w:p>
        </w:tc>
        <w:tc>
          <w:tcPr>
            <w:tcW w:w="3431" w:type="pct"/>
          </w:tcPr>
          <w:p w14:paraId="167802C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14:paraId="1510455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     12</w:t>
            </w:r>
          </w:p>
        </w:tc>
      </w:tr>
      <w:tr w:rsidR="0022123C" w:rsidRPr="0022123C" w14:paraId="27776D70" w14:textId="77777777" w:rsidTr="00944C43">
        <w:tc>
          <w:tcPr>
            <w:tcW w:w="1154" w:type="pct"/>
            <w:vMerge/>
          </w:tcPr>
          <w:p w14:paraId="58130FDA" w14:textId="77777777" w:rsidR="0022123C" w:rsidRPr="0022123C" w:rsidRDefault="0022123C" w:rsidP="00076DA3">
            <w:pPr>
              <w:spacing w:after="0" w:line="240" w:lineRule="auto"/>
              <w:rPr>
                <w:rFonts w:ascii="Times New Roman" w:hAnsi="Times New Roman" w:cs="Times New Roman"/>
              </w:rPr>
            </w:pPr>
          </w:p>
        </w:tc>
        <w:tc>
          <w:tcPr>
            <w:tcW w:w="3431" w:type="pct"/>
          </w:tcPr>
          <w:p w14:paraId="6E54164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 xml:space="preserve">Основные производственные показатели: производственная мощность организации питания, товарооборот, производительность труда. </w:t>
            </w:r>
          </w:p>
          <w:p w14:paraId="2AE88EB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Производственная мощность. Товарооборот. Виды товарооборота: розничный, оптовый, оборот по продукции собственного производства и покупным товарам.</w:t>
            </w:r>
          </w:p>
        </w:tc>
        <w:tc>
          <w:tcPr>
            <w:tcW w:w="415" w:type="pct"/>
            <w:vMerge/>
            <w:vAlign w:val="center"/>
          </w:tcPr>
          <w:p w14:paraId="36B70CEB" w14:textId="77777777" w:rsidR="0022123C" w:rsidRPr="0022123C" w:rsidRDefault="0022123C" w:rsidP="00076DA3">
            <w:pPr>
              <w:spacing w:after="0" w:line="240" w:lineRule="auto"/>
              <w:rPr>
                <w:rFonts w:ascii="Times New Roman" w:hAnsi="Times New Roman" w:cs="Times New Roman"/>
              </w:rPr>
            </w:pPr>
          </w:p>
        </w:tc>
      </w:tr>
      <w:tr w:rsidR="0022123C" w:rsidRPr="0022123C" w14:paraId="4B67B7E4" w14:textId="77777777" w:rsidTr="00944C43">
        <w:trPr>
          <w:trHeight w:val="284"/>
        </w:trPr>
        <w:tc>
          <w:tcPr>
            <w:tcW w:w="1154" w:type="pct"/>
            <w:vMerge/>
          </w:tcPr>
          <w:p w14:paraId="2BAE21E7" w14:textId="77777777" w:rsidR="0022123C" w:rsidRPr="0022123C" w:rsidRDefault="0022123C" w:rsidP="00076DA3">
            <w:pPr>
              <w:spacing w:after="0" w:line="240" w:lineRule="auto"/>
              <w:rPr>
                <w:rFonts w:ascii="Times New Roman" w:hAnsi="Times New Roman" w:cs="Times New Roman"/>
              </w:rPr>
            </w:pPr>
          </w:p>
        </w:tc>
        <w:tc>
          <w:tcPr>
            <w:tcW w:w="3431" w:type="pct"/>
          </w:tcPr>
          <w:p w14:paraId="525767F2"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Производительность труда, факторы роста.</w:t>
            </w:r>
          </w:p>
        </w:tc>
        <w:tc>
          <w:tcPr>
            <w:tcW w:w="415" w:type="pct"/>
            <w:vMerge/>
            <w:vAlign w:val="center"/>
          </w:tcPr>
          <w:p w14:paraId="7E3B7E42" w14:textId="77777777" w:rsidR="0022123C" w:rsidRPr="0022123C" w:rsidRDefault="0022123C" w:rsidP="00076DA3">
            <w:pPr>
              <w:spacing w:after="0" w:line="240" w:lineRule="auto"/>
              <w:rPr>
                <w:rFonts w:ascii="Times New Roman" w:hAnsi="Times New Roman" w:cs="Times New Roman"/>
              </w:rPr>
            </w:pPr>
          </w:p>
        </w:tc>
      </w:tr>
      <w:tr w:rsidR="0022123C" w:rsidRPr="0022123C" w14:paraId="55C1552F" w14:textId="77777777" w:rsidTr="00944C43">
        <w:tc>
          <w:tcPr>
            <w:tcW w:w="1154" w:type="pct"/>
            <w:vMerge/>
          </w:tcPr>
          <w:p w14:paraId="650680DD" w14:textId="77777777" w:rsidR="0022123C" w:rsidRPr="0022123C" w:rsidRDefault="0022123C" w:rsidP="00076DA3">
            <w:pPr>
              <w:spacing w:after="0" w:line="240" w:lineRule="auto"/>
              <w:rPr>
                <w:rFonts w:ascii="Times New Roman" w:hAnsi="Times New Roman" w:cs="Times New Roman"/>
              </w:rPr>
            </w:pPr>
          </w:p>
        </w:tc>
        <w:tc>
          <w:tcPr>
            <w:tcW w:w="3431" w:type="pct"/>
          </w:tcPr>
          <w:p w14:paraId="458A92B9"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Методика расчета основных производственных показателей</w:t>
            </w:r>
          </w:p>
        </w:tc>
        <w:tc>
          <w:tcPr>
            <w:tcW w:w="415" w:type="pct"/>
            <w:vMerge/>
            <w:vAlign w:val="center"/>
          </w:tcPr>
          <w:p w14:paraId="702BA762" w14:textId="77777777" w:rsidR="0022123C" w:rsidRPr="0022123C" w:rsidRDefault="0022123C" w:rsidP="00076DA3">
            <w:pPr>
              <w:spacing w:after="0" w:line="240" w:lineRule="auto"/>
              <w:rPr>
                <w:rFonts w:ascii="Times New Roman" w:hAnsi="Times New Roman" w:cs="Times New Roman"/>
              </w:rPr>
            </w:pPr>
          </w:p>
        </w:tc>
      </w:tr>
      <w:tr w:rsidR="0022123C" w:rsidRPr="0022123C" w14:paraId="0E5EF9F3" w14:textId="77777777" w:rsidTr="00944C43">
        <w:tc>
          <w:tcPr>
            <w:tcW w:w="1154" w:type="pct"/>
            <w:vMerge/>
          </w:tcPr>
          <w:p w14:paraId="74EDCC34" w14:textId="77777777" w:rsidR="0022123C" w:rsidRPr="0022123C" w:rsidRDefault="0022123C" w:rsidP="00076DA3">
            <w:pPr>
              <w:spacing w:after="0" w:line="240" w:lineRule="auto"/>
              <w:rPr>
                <w:rFonts w:ascii="Times New Roman" w:hAnsi="Times New Roman" w:cs="Times New Roman"/>
              </w:rPr>
            </w:pPr>
          </w:p>
        </w:tc>
        <w:tc>
          <w:tcPr>
            <w:tcW w:w="3431" w:type="pct"/>
          </w:tcPr>
          <w:p w14:paraId="61BFE8D1"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Калькуляция цен на кулинарную и кондитерскую продукцию собственного производства. Методика расчета и порядок оформления калькуляционной карточки.</w:t>
            </w:r>
          </w:p>
        </w:tc>
        <w:tc>
          <w:tcPr>
            <w:tcW w:w="415" w:type="pct"/>
            <w:vMerge/>
            <w:vAlign w:val="center"/>
          </w:tcPr>
          <w:p w14:paraId="1A537292" w14:textId="77777777" w:rsidR="0022123C" w:rsidRPr="0022123C" w:rsidRDefault="0022123C" w:rsidP="00076DA3">
            <w:pPr>
              <w:spacing w:after="0" w:line="240" w:lineRule="auto"/>
              <w:rPr>
                <w:rFonts w:ascii="Times New Roman" w:hAnsi="Times New Roman" w:cs="Times New Roman"/>
              </w:rPr>
            </w:pPr>
          </w:p>
        </w:tc>
      </w:tr>
      <w:tr w:rsidR="0022123C" w:rsidRPr="0022123C" w14:paraId="7275E307" w14:textId="77777777" w:rsidTr="00944C43">
        <w:tc>
          <w:tcPr>
            <w:tcW w:w="1154" w:type="pct"/>
            <w:vMerge/>
          </w:tcPr>
          <w:p w14:paraId="6CA78783" w14:textId="77777777" w:rsidR="0022123C" w:rsidRPr="0022123C" w:rsidRDefault="0022123C" w:rsidP="00076DA3">
            <w:pPr>
              <w:spacing w:after="0" w:line="240" w:lineRule="auto"/>
              <w:rPr>
                <w:rFonts w:ascii="Times New Roman" w:hAnsi="Times New Roman" w:cs="Times New Roman"/>
              </w:rPr>
            </w:pPr>
          </w:p>
        </w:tc>
        <w:tc>
          <w:tcPr>
            <w:tcW w:w="3431" w:type="pct"/>
          </w:tcPr>
          <w:p w14:paraId="72069B2E" w14:textId="77777777" w:rsidR="0022123C" w:rsidRPr="0022123C" w:rsidRDefault="0022123C" w:rsidP="00076DA3">
            <w:pPr>
              <w:spacing w:after="0" w:line="240" w:lineRule="auto"/>
              <w:rPr>
                <w:rFonts w:ascii="Times New Roman" w:hAnsi="Times New Roman" w:cs="Times New Roman"/>
              </w:rPr>
            </w:pPr>
            <w:r w:rsidRPr="0022123C">
              <w:rPr>
                <w:rFonts w:ascii="Times New Roman" w:hAnsi="Times New Roman" w:cs="Times New Roman"/>
              </w:rPr>
              <w:t>Порядок заполнения документов на отпуск сырья, продуктов, полуфабрикатов со склада на производство, их учету и расходу в процессе производства.</w:t>
            </w:r>
          </w:p>
        </w:tc>
        <w:tc>
          <w:tcPr>
            <w:tcW w:w="415" w:type="pct"/>
            <w:vMerge/>
            <w:vAlign w:val="center"/>
          </w:tcPr>
          <w:p w14:paraId="027C37D0" w14:textId="77777777" w:rsidR="0022123C" w:rsidRPr="0022123C" w:rsidRDefault="0022123C" w:rsidP="00076DA3">
            <w:pPr>
              <w:spacing w:after="0" w:line="240" w:lineRule="auto"/>
              <w:rPr>
                <w:rFonts w:ascii="Times New Roman" w:hAnsi="Times New Roman" w:cs="Times New Roman"/>
              </w:rPr>
            </w:pPr>
          </w:p>
        </w:tc>
      </w:tr>
      <w:tr w:rsidR="0022123C" w:rsidRPr="0022123C" w14:paraId="7BA1B176" w14:textId="77777777" w:rsidTr="00944C43">
        <w:tc>
          <w:tcPr>
            <w:tcW w:w="1154" w:type="pct"/>
            <w:vMerge/>
          </w:tcPr>
          <w:p w14:paraId="2F9373CA"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46CDDA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Порядок заполнения документов по реализации и отпуску изделий кухни. Оформление товарного отчета</w:t>
            </w:r>
          </w:p>
        </w:tc>
        <w:tc>
          <w:tcPr>
            <w:tcW w:w="415" w:type="pct"/>
            <w:vMerge/>
            <w:vAlign w:val="center"/>
          </w:tcPr>
          <w:p w14:paraId="624B3E4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AAB0FCF" w14:textId="77777777" w:rsidTr="00944C43">
        <w:tc>
          <w:tcPr>
            <w:tcW w:w="1154" w:type="pct"/>
            <w:vMerge/>
          </w:tcPr>
          <w:p w14:paraId="0522037E"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04ECA3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Порядок заполнения документов на отпуск готовой продукции и полуфабрикатов с производства в бары (буфеты), филиалы, магазины кулинарии и другие структурные подразделения</w:t>
            </w:r>
          </w:p>
        </w:tc>
        <w:tc>
          <w:tcPr>
            <w:tcW w:w="415" w:type="pct"/>
            <w:vMerge/>
            <w:vAlign w:val="center"/>
          </w:tcPr>
          <w:p w14:paraId="054B73E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ABCC895" w14:textId="77777777" w:rsidTr="00944C43">
        <w:tc>
          <w:tcPr>
            <w:tcW w:w="1154" w:type="pct"/>
            <w:vMerge/>
          </w:tcPr>
          <w:p w14:paraId="4F8A4154"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05F9182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Программное обеспечение управления расходом продуктов и движением готовой продукции</w:t>
            </w:r>
          </w:p>
        </w:tc>
        <w:tc>
          <w:tcPr>
            <w:tcW w:w="415" w:type="pct"/>
            <w:vMerge/>
            <w:vAlign w:val="center"/>
          </w:tcPr>
          <w:p w14:paraId="40201B1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BF25C60" w14:textId="77777777" w:rsidTr="00944C43">
        <w:tc>
          <w:tcPr>
            <w:tcW w:w="1154" w:type="pct"/>
            <w:vMerge/>
          </w:tcPr>
          <w:p w14:paraId="2767B394"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5060F8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Порядок разработки нормативно-технологической документации организации питания по 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tc>
        <w:tc>
          <w:tcPr>
            <w:tcW w:w="415" w:type="pct"/>
            <w:vMerge/>
            <w:vAlign w:val="center"/>
          </w:tcPr>
          <w:p w14:paraId="331BC8C8"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F61370C" w14:textId="77777777" w:rsidTr="00944C43">
        <w:tc>
          <w:tcPr>
            <w:tcW w:w="1154" w:type="pct"/>
            <w:vMerge/>
          </w:tcPr>
          <w:p w14:paraId="2BCE9FCD"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30D535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14:paraId="7E73E69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12</w:t>
            </w:r>
          </w:p>
        </w:tc>
      </w:tr>
      <w:tr w:rsidR="0022123C" w:rsidRPr="0022123C" w14:paraId="01776BC6" w14:textId="77777777" w:rsidTr="00944C43">
        <w:tc>
          <w:tcPr>
            <w:tcW w:w="1154" w:type="pct"/>
            <w:vMerge/>
          </w:tcPr>
          <w:p w14:paraId="0F899045"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2B7050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производственной мощности</w:t>
            </w:r>
          </w:p>
        </w:tc>
        <w:tc>
          <w:tcPr>
            <w:tcW w:w="415" w:type="pct"/>
          </w:tcPr>
          <w:p w14:paraId="0ECA49A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1B5A472F" w14:textId="77777777" w:rsidTr="00944C43">
        <w:tc>
          <w:tcPr>
            <w:tcW w:w="1154" w:type="pct"/>
            <w:vMerge/>
          </w:tcPr>
          <w:p w14:paraId="5D6E4CF1"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6B8A945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товарооборота</w:t>
            </w:r>
          </w:p>
        </w:tc>
        <w:tc>
          <w:tcPr>
            <w:tcW w:w="415" w:type="pct"/>
          </w:tcPr>
          <w:p w14:paraId="3E6A9E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0C3F4BA7" w14:textId="77777777" w:rsidTr="00944C43">
        <w:tc>
          <w:tcPr>
            <w:tcW w:w="1154" w:type="pct"/>
            <w:vMerge/>
          </w:tcPr>
          <w:p w14:paraId="71699875"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7B0ABE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производительности труда</w:t>
            </w:r>
          </w:p>
        </w:tc>
        <w:tc>
          <w:tcPr>
            <w:tcW w:w="415" w:type="pct"/>
          </w:tcPr>
          <w:p w14:paraId="662DF5E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r>
      <w:tr w:rsidR="0022123C" w:rsidRPr="0022123C" w14:paraId="3CC45ED1" w14:textId="77777777" w:rsidTr="00944C43">
        <w:tc>
          <w:tcPr>
            <w:tcW w:w="1154" w:type="pct"/>
            <w:vMerge/>
          </w:tcPr>
          <w:p w14:paraId="73460A00"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60FA950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5. Оформление документов: требования в кладовую, накладной на отпуск товара, ведомости учета движения посуды и приборов.</w:t>
            </w:r>
          </w:p>
        </w:tc>
        <w:tc>
          <w:tcPr>
            <w:tcW w:w="415" w:type="pct"/>
          </w:tcPr>
          <w:p w14:paraId="08338D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r>
      <w:tr w:rsidR="0022123C" w:rsidRPr="0022123C" w14:paraId="273D470C" w14:textId="77777777" w:rsidTr="00944C43">
        <w:tc>
          <w:tcPr>
            <w:tcW w:w="1154" w:type="pct"/>
            <w:vMerge/>
          </w:tcPr>
          <w:p w14:paraId="54764CD2"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596DE66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 Оформление документов: акта о реализации готовых изделий кухни за наличный расчет, акта о реализации (продажи) и отпуске изделий кухни, акта на отпуск питания сотрудников</w:t>
            </w:r>
          </w:p>
        </w:tc>
        <w:tc>
          <w:tcPr>
            <w:tcW w:w="415" w:type="pct"/>
          </w:tcPr>
          <w:p w14:paraId="682D26F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36D5C98F" w14:textId="77777777" w:rsidTr="00944C43">
        <w:tc>
          <w:tcPr>
            <w:tcW w:w="1154" w:type="pct"/>
            <w:vMerge/>
          </w:tcPr>
          <w:p w14:paraId="74DB655B"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1FCC57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Оформление документов: дневного заборного листа</w:t>
            </w:r>
          </w:p>
        </w:tc>
        <w:tc>
          <w:tcPr>
            <w:tcW w:w="415" w:type="pct"/>
          </w:tcPr>
          <w:p w14:paraId="7D4ABA3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1F4B1A26" w14:textId="77777777" w:rsidTr="00944C43">
        <w:tc>
          <w:tcPr>
            <w:tcW w:w="1154" w:type="pct"/>
            <w:vMerge/>
          </w:tcPr>
          <w:p w14:paraId="42A2522F"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6837A9B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нормативно-технологической документации</w:t>
            </w:r>
          </w:p>
        </w:tc>
        <w:tc>
          <w:tcPr>
            <w:tcW w:w="415" w:type="pct"/>
          </w:tcPr>
          <w:p w14:paraId="3A77C19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494220E8" w14:textId="77777777" w:rsidTr="00944C43">
        <w:tc>
          <w:tcPr>
            <w:tcW w:w="1154" w:type="pct"/>
            <w:vMerge w:val="restart"/>
          </w:tcPr>
          <w:p w14:paraId="1F36D82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Тема 1.7. </w:t>
            </w:r>
          </w:p>
          <w:p w14:paraId="1610354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Координация деятельности подчиненного персонала с другими службами и подразделениями</w:t>
            </w:r>
          </w:p>
        </w:tc>
        <w:tc>
          <w:tcPr>
            <w:tcW w:w="3431" w:type="pct"/>
          </w:tcPr>
          <w:p w14:paraId="06D8B31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415" w:type="pct"/>
            <w:vMerge w:val="restart"/>
          </w:tcPr>
          <w:p w14:paraId="425B727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tc>
      </w:tr>
      <w:tr w:rsidR="0022123C" w:rsidRPr="0022123C" w14:paraId="098FAE48" w14:textId="77777777" w:rsidTr="00944C43">
        <w:tc>
          <w:tcPr>
            <w:tcW w:w="1154" w:type="pct"/>
            <w:vMerge/>
          </w:tcPr>
          <w:p w14:paraId="08F5458B"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4479902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 Значение координации деятельности подчиненного персонала с другими службами и подразделениями организации питания. Координация – как средство оптимизации производственных процессов организации питания. </w:t>
            </w:r>
          </w:p>
        </w:tc>
        <w:tc>
          <w:tcPr>
            <w:tcW w:w="415" w:type="pct"/>
            <w:vMerge/>
          </w:tcPr>
          <w:p w14:paraId="069B296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1C9B656" w14:textId="77777777" w:rsidTr="00944C43">
        <w:tc>
          <w:tcPr>
            <w:tcW w:w="1154" w:type="pct"/>
            <w:vMerge/>
          </w:tcPr>
          <w:p w14:paraId="681DC889"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59A31B7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 Методы осуществления взаимосвязи между подразделениями  организации питания.Координация работы бригады поваров (кондитеров)  с деятельностью служб снабжения,  обслуживания и другими структурными подразделениями организации питания.</w:t>
            </w:r>
          </w:p>
        </w:tc>
        <w:tc>
          <w:tcPr>
            <w:tcW w:w="415" w:type="pct"/>
            <w:vMerge/>
          </w:tcPr>
          <w:p w14:paraId="61609890"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FE45D3E" w14:textId="77777777" w:rsidTr="00944C43">
        <w:tc>
          <w:tcPr>
            <w:tcW w:w="1154" w:type="pct"/>
            <w:vMerge/>
          </w:tcPr>
          <w:p w14:paraId="4264DBE8"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325524E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Тематика практических занятий </w:t>
            </w:r>
          </w:p>
        </w:tc>
        <w:tc>
          <w:tcPr>
            <w:tcW w:w="415" w:type="pct"/>
          </w:tcPr>
          <w:p w14:paraId="07749E2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tc>
      </w:tr>
      <w:tr w:rsidR="0022123C" w:rsidRPr="0022123C" w14:paraId="0CFE0F49" w14:textId="77777777" w:rsidTr="00944C43">
        <w:tc>
          <w:tcPr>
            <w:tcW w:w="1154" w:type="pct"/>
            <w:vMerge/>
          </w:tcPr>
          <w:p w14:paraId="16D9DEE7"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3F4913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 по координации деятельности бригады поваров (кондитеров) со службами снабжения и обслуживания организаций питания различного типа, форм обслуживания и способов реализации продукции</w:t>
            </w:r>
          </w:p>
        </w:tc>
        <w:tc>
          <w:tcPr>
            <w:tcW w:w="415" w:type="pct"/>
          </w:tcPr>
          <w:p w14:paraId="717ABEF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7A0B4B26" w14:textId="77777777" w:rsidTr="00944C43">
        <w:trPr>
          <w:trHeight w:val="793"/>
        </w:trPr>
        <w:tc>
          <w:tcPr>
            <w:tcW w:w="4585" w:type="pct"/>
            <w:gridSpan w:val="2"/>
          </w:tcPr>
          <w:p w14:paraId="099D247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Раздел 2. Организация и контроль текущей деятельности подчиненного персонала</w:t>
            </w:r>
          </w:p>
          <w:p w14:paraId="6C8D6F0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 06.01. Оперативное управление деятельностью подчиненного персонала</w:t>
            </w:r>
          </w:p>
        </w:tc>
        <w:tc>
          <w:tcPr>
            <w:tcW w:w="415" w:type="pct"/>
            <w:vAlign w:val="center"/>
          </w:tcPr>
          <w:p w14:paraId="08E9526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70</w:t>
            </w:r>
          </w:p>
        </w:tc>
      </w:tr>
      <w:tr w:rsidR="0022123C" w:rsidRPr="0022123C" w14:paraId="5A525CC9" w14:textId="77777777" w:rsidTr="00944C43">
        <w:tc>
          <w:tcPr>
            <w:tcW w:w="1154" w:type="pct"/>
            <w:vMerge w:val="restart"/>
          </w:tcPr>
          <w:p w14:paraId="1E4EFC2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Тема 2.1. </w:t>
            </w:r>
          </w:p>
          <w:p w14:paraId="572CF82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Организацияи контроль текущей деятельности подчиненного персонала</w:t>
            </w:r>
          </w:p>
          <w:p w14:paraId="7337E326"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42122E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14:paraId="4E9C39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10</w:t>
            </w:r>
          </w:p>
        </w:tc>
      </w:tr>
      <w:tr w:rsidR="0022123C" w:rsidRPr="0022123C" w14:paraId="57F7F9AC" w14:textId="77777777" w:rsidTr="00944C43">
        <w:tc>
          <w:tcPr>
            <w:tcW w:w="1154" w:type="pct"/>
            <w:vMerge/>
          </w:tcPr>
          <w:p w14:paraId="24BE7259"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393586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производства и подготовки к реализации кулинарной и кондитерской продукции организаций питания различного типа, специализации, методов обслуживания, работающих на сырье, полуфабрикатах, комбинированных. Характеристика и техническое оснащение производственных помещений организаций питания с цеховой (заготовочного, холодного, горячего) и бесцеховой структурой (рабочих зон кухни ресторана) и кондитерского цеха. Общие требования к организации рабочих мест.</w:t>
            </w:r>
          </w:p>
          <w:p w14:paraId="556E9D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Особенности организации и технического оснащения процессов отпуска продукции собственного производства для различных способов реализации и методов обслуживания: </w:t>
            </w:r>
          </w:p>
          <w:p w14:paraId="0FAD786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потребления на месте (самообслуживание через раздаточные линии, «шведский стол», «салат-бар», прилавки, обслуживание официантами, барменами);</w:t>
            </w:r>
          </w:p>
          <w:p w14:paraId="0CF098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отпуска на вынос по заказам потребителей;</w:t>
            </w:r>
          </w:p>
          <w:p w14:paraId="051FEFD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вне организации питания (в раздаточных и доготовочных, при оказании кейтеринга в виде выездного обслуживания и др.).</w:t>
            </w:r>
          </w:p>
          <w:p w14:paraId="3540BD8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Особенности организации отпуска готовой продукции из кухни для различных способов подачи блюд, кулинарных изделий, закусок: французского, русского, английского, комбинированного.</w:t>
            </w:r>
          </w:p>
          <w:p w14:paraId="0FB3ED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и техническое оснащение процессов хранения готовой кулинарной продукции: термостатирование, интенсивное охлаждение, шоковая заморозка</w:t>
            </w:r>
          </w:p>
        </w:tc>
        <w:tc>
          <w:tcPr>
            <w:tcW w:w="415" w:type="pct"/>
            <w:vMerge/>
            <w:vAlign w:val="center"/>
          </w:tcPr>
          <w:p w14:paraId="04AF666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FB455B5" w14:textId="77777777" w:rsidTr="00944C43">
        <w:tc>
          <w:tcPr>
            <w:tcW w:w="1154" w:type="pct"/>
            <w:vMerge/>
          </w:tcPr>
          <w:p w14:paraId="5F32122D"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1EF0284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Нормативно-правовое обеспечение текущей деятельности подчиненного персонала. Требования охраны труда, пожарной и техники безопасности к выполнению работ. Требования к процедурам обеспечения безопасности продукции и услуг, основанным на принципах ХАССП (ГОСТ 30390-2013). Контроль соблюдения регламентов, инструкций, стандартов чистоты.</w:t>
            </w:r>
          </w:p>
        </w:tc>
        <w:tc>
          <w:tcPr>
            <w:tcW w:w="415" w:type="pct"/>
            <w:vMerge/>
            <w:vAlign w:val="center"/>
          </w:tcPr>
          <w:p w14:paraId="7E4532A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826CBED" w14:textId="77777777" w:rsidTr="00944C43">
        <w:tc>
          <w:tcPr>
            <w:tcW w:w="1154" w:type="pct"/>
            <w:vMerge/>
          </w:tcPr>
          <w:p w14:paraId="0448C71E"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770B6C8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Обеспечение условий для наиболее полной реализации потенциа</w:t>
            </w:r>
            <w:r w:rsidRPr="0022123C">
              <w:rPr>
                <w:rFonts w:ascii="Times New Roman" w:hAnsi="Times New Roman" w:cs="Times New Roman"/>
              </w:rPr>
              <w:softHyphen/>
              <w:t>ла (умений и компетенций) членов трудового коллектива. Распределение заданий по объему и требуемому времени с учетом сроков исполнения заданий в стандартных и нестандартных ситуациях. Правила учета рабочего времени подчиненного персонала. Обеспечение взаимосвязи между отдельными работниками в процессе выполнения заказа.</w:t>
            </w:r>
          </w:p>
        </w:tc>
        <w:tc>
          <w:tcPr>
            <w:tcW w:w="415" w:type="pct"/>
            <w:vMerge/>
            <w:vAlign w:val="center"/>
          </w:tcPr>
          <w:p w14:paraId="0C4EDAA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E143B3D" w14:textId="77777777" w:rsidTr="00944C43">
        <w:tc>
          <w:tcPr>
            <w:tcW w:w="1154" w:type="pct"/>
            <w:vMerge/>
          </w:tcPr>
          <w:p w14:paraId="136A10BA"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671069F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Контроль качества продукции и услуг: объекты контроля, их периодичность, формы и методы контроля. Органолептическая оценка качества пищи. Риски в области приготовления и реализации кулинарной и кондитерской продукции, пути их минимизации. Особенности контроля качества пищи в детском, школьном питании. Лабораторный контроль, методы, показатели качества, подвергаемые контролю. Отбор проб для лабораторных исследований качества и безопасности готовой кулинарной и кондитерской продукции. </w:t>
            </w:r>
          </w:p>
        </w:tc>
        <w:tc>
          <w:tcPr>
            <w:tcW w:w="415" w:type="pct"/>
            <w:vMerge/>
            <w:vAlign w:val="center"/>
          </w:tcPr>
          <w:p w14:paraId="7BBD092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F1BFDAF" w14:textId="77777777" w:rsidTr="00944C43">
        <w:tc>
          <w:tcPr>
            <w:tcW w:w="1154" w:type="pct"/>
            <w:vMerge w:val="restart"/>
          </w:tcPr>
          <w:p w14:paraId="09315D9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2.2</w:t>
            </w:r>
          </w:p>
          <w:p w14:paraId="45DF455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Инструктирование, обучение поваров, кондитеров, пекарей, других работников кухни, кондитерского цеха</w:t>
            </w:r>
          </w:p>
        </w:tc>
        <w:tc>
          <w:tcPr>
            <w:tcW w:w="3431" w:type="pct"/>
          </w:tcPr>
          <w:p w14:paraId="2172EC6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Содержание </w:t>
            </w:r>
          </w:p>
        </w:tc>
        <w:tc>
          <w:tcPr>
            <w:tcW w:w="415" w:type="pct"/>
            <w:vMerge w:val="restart"/>
            <w:vAlign w:val="center"/>
          </w:tcPr>
          <w:p w14:paraId="50E3D2D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r>
      <w:tr w:rsidR="0022123C" w:rsidRPr="0022123C" w14:paraId="345A46F1" w14:textId="77777777" w:rsidTr="00944C43">
        <w:tc>
          <w:tcPr>
            <w:tcW w:w="1154" w:type="pct"/>
            <w:vMerge/>
          </w:tcPr>
          <w:p w14:paraId="7FE00746"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50840D6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  Анализ потребности персонала в обучении. Планирование обучения поваров, кондитеров, пекарей, определение способов, направлений обучения. Разработка инструкций, регламентов</w:t>
            </w:r>
          </w:p>
        </w:tc>
        <w:tc>
          <w:tcPr>
            <w:tcW w:w="415" w:type="pct"/>
            <w:vMerge/>
            <w:vAlign w:val="center"/>
          </w:tcPr>
          <w:p w14:paraId="7503F852"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8146D43" w14:textId="77777777" w:rsidTr="00944C43">
        <w:tc>
          <w:tcPr>
            <w:tcW w:w="1154" w:type="pct"/>
            <w:vMerge/>
          </w:tcPr>
          <w:p w14:paraId="06606DC9"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3C60708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Формы и методы профессионального обучения на рабочем месте. Инструктирование, обучение персонала на рабочем месте. Виды инструктажей, их назначение. Мастер-классы, трененги, тематические инструктажи: правила их проведения, назначение, эффективность. Роль наставничества в обучении на рабочем месте.</w:t>
            </w:r>
          </w:p>
        </w:tc>
        <w:tc>
          <w:tcPr>
            <w:tcW w:w="415" w:type="pct"/>
            <w:vMerge/>
            <w:vAlign w:val="center"/>
          </w:tcPr>
          <w:p w14:paraId="5AC9502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A446BE4" w14:textId="77777777" w:rsidTr="00944C43">
        <w:tc>
          <w:tcPr>
            <w:tcW w:w="1154" w:type="pct"/>
            <w:vMerge/>
          </w:tcPr>
          <w:p w14:paraId="42B08AAB"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09C4882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Анализ, оценка результатов обучения. Определение критериев оценки, разработка оценочных заданий, ведение документации по ведению обучения и оценке результатов.</w:t>
            </w:r>
          </w:p>
        </w:tc>
        <w:tc>
          <w:tcPr>
            <w:tcW w:w="415" w:type="pct"/>
            <w:vMerge/>
            <w:vAlign w:val="center"/>
          </w:tcPr>
          <w:p w14:paraId="53A9202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025FA7F" w14:textId="77777777" w:rsidTr="00944C43">
        <w:tc>
          <w:tcPr>
            <w:tcW w:w="1154" w:type="pct"/>
            <w:vMerge/>
          </w:tcPr>
          <w:p w14:paraId="4DEBC1E0"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6879831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Тематика практических  занятий</w:t>
            </w:r>
          </w:p>
        </w:tc>
        <w:tc>
          <w:tcPr>
            <w:tcW w:w="415" w:type="pct"/>
            <w:vAlign w:val="center"/>
          </w:tcPr>
          <w:p w14:paraId="18A8007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14</w:t>
            </w:r>
          </w:p>
        </w:tc>
      </w:tr>
      <w:tr w:rsidR="0022123C" w:rsidRPr="0022123C" w14:paraId="0795E249" w14:textId="77777777" w:rsidTr="00944C43">
        <w:tc>
          <w:tcPr>
            <w:tcW w:w="1154" w:type="pct"/>
            <w:vMerge/>
          </w:tcPr>
          <w:p w14:paraId="4C078EE3"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59016F8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1.Разработать план тренинга (или инструкцию) по безопасной организации работ на рабочем месте повара, кондитера, пекаря.</w:t>
            </w:r>
          </w:p>
        </w:tc>
        <w:tc>
          <w:tcPr>
            <w:tcW w:w="415" w:type="pct"/>
            <w:vAlign w:val="center"/>
          </w:tcPr>
          <w:p w14:paraId="271FBCA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r>
      <w:tr w:rsidR="0022123C" w:rsidRPr="0022123C" w14:paraId="277EE804" w14:textId="77777777" w:rsidTr="00944C43">
        <w:tc>
          <w:tcPr>
            <w:tcW w:w="1154" w:type="pct"/>
            <w:vMerge/>
          </w:tcPr>
          <w:p w14:paraId="1C16CF28" w14:textId="77777777" w:rsidR="0022123C" w:rsidRPr="0022123C" w:rsidRDefault="0022123C" w:rsidP="00076DA3">
            <w:pPr>
              <w:spacing w:after="0" w:line="240" w:lineRule="auto"/>
              <w:jc w:val="both"/>
              <w:rPr>
                <w:rFonts w:ascii="Times New Roman" w:hAnsi="Times New Roman" w:cs="Times New Roman"/>
              </w:rPr>
            </w:pPr>
          </w:p>
        </w:tc>
        <w:tc>
          <w:tcPr>
            <w:tcW w:w="3431" w:type="pct"/>
          </w:tcPr>
          <w:p w14:paraId="3215F3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 Разработать план мастер-класса по использованию новых видов оборудования, новых технологий, новых видов сырья и т.д. (по выбору обучающегося)</w:t>
            </w:r>
          </w:p>
        </w:tc>
        <w:tc>
          <w:tcPr>
            <w:tcW w:w="415" w:type="pct"/>
            <w:vAlign w:val="center"/>
          </w:tcPr>
          <w:p w14:paraId="0F32B60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135E57EB" w14:textId="77777777" w:rsidTr="00944C43">
        <w:tc>
          <w:tcPr>
            <w:tcW w:w="4585" w:type="pct"/>
            <w:gridSpan w:val="2"/>
          </w:tcPr>
          <w:p w14:paraId="4A97AC6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Примерная тематика курсовых проектов (работ):</w:t>
            </w:r>
          </w:p>
          <w:p w14:paraId="37BCF7A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 Организация работы кухни (структурного подразделения) ресторана класса люкс (холодный цех). </w:t>
            </w:r>
          </w:p>
          <w:p w14:paraId="6775A98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 Организация работы кухни (структурного подразделения) ресторана класса люкс (горячий цех). </w:t>
            </w:r>
          </w:p>
          <w:p w14:paraId="27F523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 Организация работы кухни (структурного подразделения) ресторана высшего класса (холодный цех). </w:t>
            </w:r>
          </w:p>
          <w:p w14:paraId="0267F98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4. Организация работы кухни (структурного подразделения) ресторана высшего класса (горячий цех). </w:t>
            </w:r>
          </w:p>
          <w:p w14:paraId="69DB6B0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5. Организация работы кухни (структурного подразделения) ресторана первого класса (холодный цех). </w:t>
            </w:r>
          </w:p>
          <w:p w14:paraId="21A6E3D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6. Организация работы кухни (структурного подразделения) ресторана первого класса (горячий цех). </w:t>
            </w:r>
          </w:p>
          <w:p w14:paraId="1A7F5A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7. Организацияработы кухни (структурного подразделения) ресторана первого класса при аэровокзале. </w:t>
            </w:r>
          </w:p>
          <w:p w14:paraId="22CDAD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8. Организацияработы кухни (структурного подразделения) ресторана при вокзале. </w:t>
            </w:r>
          </w:p>
          <w:p w14:paraId="47775A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9. Организацияработы кухни (структурного подразделения) ресторана класса люкс при гостинице, завтрак – шведская линия. </w:t>
            </w:r>
          </w:p>
          <w:p w14:paraId="48C94B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10. Организация работы кухни (структурного подразделения) кафе. </w:t>
            </w:r>
          </w:p>
          <w:p w14:paraId="6D67165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11. Организация работы кухни (структурного подразделения) детского кафе. </w:t>
            </w:r>
          </w:p>
          <w:p w14:paraId="26D0B99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12. Организация работы кухни (структурного подразделения) молодёжного кафе.</w:t>
            </w:r>
          </w:p>
          <w:p w14:paraId="306C68F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13. Организация работы кухни (структурного подразделения) кафе-кофейни. </w:t>
            </w:r>
          </w:p>
          <w:p w14:paraId="4A038B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14. Организация работы кухни (структурного подразделения) кафе-кондитерской. </w:t>
            </w:r>
          </w:p>
          <w:p w14:paraId="050870D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15. Организация работы кухни (структурного подразделения) кафе-мороженого. </w:t>
            </w:r>
          </w:p>
          <w:p w14:paraId="2FDDFAA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16. Организацияработы кухни (структурного подразделения) гриль-бара. </w:t>
            </w:r>
          </w:p>
          <w:p w14:paraId="71E630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17. Организация работы кухни (структурного подразделения) фитобара. </w:t>
            </w:r>
          </w:p>
          <w:p w14:paraId="26E69D1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18. Организацияработы кухни (структурного подразделения) специализированной закусочнойшашлычной. </w:t>
            </w:r>
          </w:p>
          <w:p w14:paraId="78263E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19. Организацияработы кухни (структурного подразделения) организации питания быстрого обслуживания. </w:t>
            </w:r>
          </w:p>
          <w:p w14:paraId="6E4A9D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20. Организация работы кухни (структурного подразделения) закусочной общего типа. </w:t>
            </w:r>
          </w:p>
          <w:p w14:paraId="3F82E62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21. Организация работы кухни (структурного подразделения) общедоступной столовой. </w:t>
            </w:r>
          </w:p>
          <w:p w14:paraId="1BC42E0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22. Организация работы кухни (структурного подразделения) столовой при офисе. </w:t>
            </w:r>
          </w:p>
          <w:p w14:paraId="50267D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23. Организация работы структурного подразделения столовой при промышленном предприятии (меню со свободным выбором блюд). 24. Организация работы структурного подразделения столовой при промышленном предприятии, реализующей комплексные обеды (два варианта). </w:t>
            </w:r>
          </w:p>
          <w:p w14:paraId="6FA702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25. Организация работы структурного подразделения столовой при вузе (столовая для студентов и обслуживающего персонала, питания по абонементам). </w:t>
            </w:r>
          </w:p>
          <w:p w14:paraId="751EDAF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26. Организация работы структурного подразделения столовой при вузе, профессорско-преподавательский зал. </w:t>
            </w:r>
          </w:p>
          <w:p w14:paraId="3BC375C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27. Организация работы структурного подразделения столовой при колледже. </w:t>
            </w:r>
          </w:p>
          <w:p w14:paraId="5489F56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28. Организация работы структурного подразделения домовой кухни</w:t>
            </w:r>
          </w:p>
        </w:tc>
        <w:tc>
          <w:tcPr>
            <w:tcW w:w="415" w:type="pct"/>
            <w:vAlign w:val="center"/>
          </w:tcPr>
          <w:p w14:paraId="4B97A33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3A08C78" w14:textId="77777777" w:rsidTr="00944C43">
        <w:tc>
          <w:tcPr>
            <w:tcW w:w="4585" w:type="pct"/>
            <w:gridSpan w:val="2"/>
          </w:tcPr>
          <w:p w14:paraId="255F96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Обязательные аудиторные учебные занятия по курсовому проекту (работе) (если предусмотрено, указать тематику и(или) назначение, вид (форму) организации учебной деятельности)</w:t>
            </w:r>
          </w:p>
          <w:p w14:paraId="5F19EA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Определение темы курсовой работы (проекта). Составления введения </w:t>
            </w:r>
          </w:p>
          <w:p w14:paraId="0056431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характеристики исследуемой организации питания</w:t>
            </w:r>
          </w:p>
          <w:p w14:paraId="08589DA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миссии и концепции, ассортиментной политики организации питания</w:t>
            </w:r>
          </w:p>
          <w:p w14:paraId="4AA4D0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схемы организационной структуры организации питания, схемы взаимосвязи подразделений</w:t>
            </w:r>
          </w:p>
          <w:p w14:paraId="2FDC0B9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характеристики подразделения (кухни ресторана, др. организации питания, кондитерского цеха)</w:t>
            </w:r>
          </w:p>
          <w:p w14:paraId="27B5D7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расчетного плана-меню</w:t>
            </w:r>
          </w:p>
          <w:p w14:paraId="0621F1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основных производственных показателей</w:t>
            </w:r>
          </w:p>
          <w:p w14:paraId="5F28A06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должностной инструкции повара, кондитера по профессиональным стандартам</w:t>
            </w:r>
          </w:p>
          <w:p w14:paraId="349EDA8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плана проведения инструктажа (тренинга, мастер-класса)</w:t>
            </w:r>
          </w:p>
          <w:p w14:paraId="4D33171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Заключение</w:t>
            </w:r>
          </w:p>
        </w:tc>
        <w:tc>
          <w:tcPr>
            <w:tcW w:w="415" w:type="pct"/>
            <w:vAlign w:val="center"/>
          </w:tcPr>
          <w:p w14:paraId="3C0A566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20</w:t>
            </w:r>
          </w:p>
        </w:tc>
      </w:tr>
      <w:tr w:rsidR="0022123C" w:rsidRPr="0022123C" w14:paraId="1FBF690D" w14:textId="77777777" w:rsidTr="00944C43">
        <w:tc>
          <w:tcPr>
            <w:tcW w:w="4585" w:type="pct"/>
            <w:gridSpan w:val="2"/>
          </w:tcPr>
          <w:p w14:paraId="7139D18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Самостоятельная учебная работа обучающегося над курсовым проектом (работой) </w:t>
            </w:r>
          </w:p>
          <w:p w14:paraId="522709B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r w:rsidRPr="0022123C">
              <w:rPr>
                <w:rFonts w:ascii="Times New Roman" w:hAnsi="Times New Roman" w:cs="Times New Roman"/>
              </w:rPr>
              <w:tab/>
              <w:t xml:space="preserve">Поиск информации из различных источников, включая интернет для составления:  </w:t>
            </w:r>
          </w:p>
          <w:p w14:paraId="3EACB92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характеристики исследуемой организации питания</w:t>
            </w:r>
          </w:p>
          <w:p w14:paraId="0348CB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миссии и концепции, ассортиментной политики организации питания</w:t>
            </w:r>
          </w:p>
          <w:p w14:paraId="1AAC9F5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схемы организационной структуры организации питания, схемы взаимосвязи подразделений</w:t>
            </w:r>
          </w:p>
          <w:p w14:paraId="6B69C0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характеристики подразделения (кухни ресторана, др. организации питания, кондитерского цеха).</w:t>
            </w:r>
          </w:p>
          <w:p w14:paraId="5302FF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 Составление:</w:t>
            </w:r>
          </w:p>
          <w:p w14:paraId="350F931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характеристики исследуемой организации питания</w:t>
            </w:r>
          </w:p>
          <w:p w14:paraId="318B5D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миссии и концепции, ассортиментной политики организации питания</w:t>
            </w:r>
          </w:p>
          <w:p w14:paraId="4AA050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схемы организационной структуры организации питания, схемы взаимосвязи подразделений</w:t>
            </w:r>
          </w:p>
          <w:p w14:paraId="032DD5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характеристики подразделения (кухни ресторана, др. организации питания, кондитерского цеха).</w:t>
            </w:r>
          </w:p>
          <w:p w14:paraId="1075C9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 Разработка, ведение расчетов:</w:t>
            </w:r>
          </w:p>
          <w:p w14:paraId="11C7027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расчетного плана-меню</w:t>
            </w:r>
          </w:p>
          <w:p w14:paraId="1AB6491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основных производственных показателей</w:t>
            </w:r>
          </w:p>
          <w:p w14:paraId="5E1E40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 Разработка:</w:t>
            </w:r>
          </w:p>
          <w:p w14:paraId="499AB6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должностной инструкции повара, кондитера по профессиональным стандартам</w:t>
            </w:r>
          </w:p>
          <w:p w14:paraId="4F5F925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плана проведения инструктажа (тренинга, мастер-класса)</w:t>
            </w:r>
          </w:p>
          <w:p w14:paraId="207F19D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5. Составление заключения </w:t>
            </w:r>
          </w:p>
        </w:tc>
        <w:tc>
          <w:tcPr>
            <w:tcW w:w="415" w:type="pct"/>
            <w:vAlign w:val="center"/>
          </w:tcPr>
          <w:p w14:paraId="470ED99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602ADAC1" w14:textId="77777777" w:rsidTr="00944C43">
        <w:tc>
          <w:tcPr>
            <w:tcW w:w="4585" w:type="pct"/>
            <w:gridSpan w:val="2"/>
          </w:tcPr>
          <w:p w14:paraId="0D2DEBB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Производственная практика (для программ подготовки специалистов среднего звена – (по профилю специальности)итоговая по модулю (итоговая (концентрированная) практика)</w:t>
            </w:r>
          </w:p>
          <w:p w14:paraId="35B8BD1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Виды работ:</w:t>
            </w:r>
          </w:p>
          <w:p w14:paraId="0B3A43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 Ознакомление с Уставом организации питания. </w:t>
            </w:r>
          </w:p>
          <w:p w14:paraId="553B039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 Ознакомление с перспективами технического, экономического, социального развития предприятия; с порядком составления и согласования бизнес-планов производственно-хозяйственной и финансово-экономической деятельности предприятия общественного питания. </w:t>
            </w:r>
          </w:p>
          <w:p w14:paraId="5405D67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 Ознакомление с организационной структурой управления предприятия общественного питания.</w:t>
            </w:r>
          </w:p>
          <w:p w14:paraId="7F01F49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 Ознакомление с используемой на предприятии нормативно-технической и технологической документацией.</w:t>
            </w:r>
          </w:p>
          <w:p w14:paraId="0912134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5. Ознакомление с организацией материальной ответственности в организации, порядком приёма на работу материально ответственных лиц и заключением договора о материальной ответственности. </w:t>
            </w:r>
          </w:p>
          <w:p w14:paraId="1579BE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6. Ознакомление с организации контроля за сохранностью ценностей и порядком возмещения ущерба. </w:t>
            </w:r>
          </w:p>
          <w:p w14:paraId="7A860B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7. Ознакомление с особенностями формирования бригад поваров, кондитеров, пекарей. Их состав и численность. </w:t>
            </w:r>
          </w:p>
          <w:p w14:paraId="0378E4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8. Участие в проведении инвентаризации на производстве. </w:t>
            </w:r>
          </w:p>
          <w:p w14:paraId="4FEE40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9. Ознакомление с ассортиментным перечнем выпускаемой продукции, технологическим оборудованием, посудой, инвентарём. </w:t>
            </w:r>
          </w:p>
          <w:p w14:paraId="0234DDA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10. Ознакомление с составлением ведомости учёта движения посуды и приборов. </w:t>
            </w:r>
          </w:p>
          <w:p w14:paraId="41284C9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11. Оформление технологических и технико-технологических карт на изготовленную продукцию. </w:t>
            </w:r>
          </w:p>
          <w:p w14:paraId="420E756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12. Участие в разработке новых фирменных блюд. Составление акта проработки. </w:t>
            </w:r>
          </w:p>
          <w:p w14:paraId="3FB9C9C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13. Оформление технологических и технико-технологических карт на фирменные блюда. </w:t>
            </w:r>
          </w:p>
          <w:p w14:paraId="557EB2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14. Разработка различных видов меню. </w:t>
            </w:r>
          </w:p>
          <w:p w14:paraId="788C34F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15. Проверка соответствия конкретной продукции требованиям нормативных документов. </w:t>
            </w:r>
          </w:p>
          <w:p w14:paraId="35D858D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16. Обнаружение дефектов, установление причин возникновения, отработка методов предупреждения и устранения. </w:t>
            </w:r>
          </w:p>
          <w:p w14:paraId="47D4449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17. Оценка качества готовой продукции. </w:t>
            </w:r>
          </w:p>
          <w:p w14:paraId="3557EF3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18. Участие в работе бракеражной комиссии, заполнение бракеражного журнала. </w:t>
            </w:r>
          </w:p>
          <w:p w14:paraId="098181E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19. Ознакомление и составление плана-меню. Его назначение и содержание. </w:t>
            </w:r>
          </w:p>
          <w:p w14:paraId="4860473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20. Ознакомление с порядком составления калькуляционных карт, определение продажной цены на готовую продукцию. </w:t>
            </w:r>
          </w:p>
          <w:p w14:paraId="3099D9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21. Правилаотпускаиподачисучётомсовместимостиивзаимозаменяемости сырья и продуктов. </w:t>
            </w:r>
          </w:p>
          <w:p w14:paraId="19337A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22. Подбор гарниров и соусов к холодным блюдам и закускам. </w:t>
            </w:r>
          </w:p>
          <w:p w14:paraId="66EE8A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23. Выполнение расчётов сырья, количества порций холодных блюд и закусок с учётом вида, кондиции, совместимости и взаимозаменяемости продуктов. </w:t>
            </w:r>
          </w:p>
          <w:p w14:paraId="683274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24. Обеспечение условий хранения и сроков реализации готовых изделий в соответствии с санитарными нормами. </w:t>
            </w:r>
          </w:p>
          <w:p w14:paraId="72B7CE2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25. Ознакомление сГОСТ 30390-2013 Услуги общественного питания. Продукция общественного питания, реализуемая населению. Общие технические условия.</w:t>
            </w:r>
          </w:p>
          <w:p w14:paraId="106C03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26. Ознакомлениесисточникамипоступлениясырья,порядком их приёмки, оформление документов по движению товаров и сырья. </w:t>
            </w:r>
          </w:p>
          <w:p w14:paraId="1AD34A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27. Участиевзаполнениидоверенности,ознакомлениис составлениемсчёта-фактуры,товарнойнакладной,актаоб установленном расхождении по количеству и качеству при приёмке товарно-материальныхценностей,участиевсоставлении закупочного акта. </w:t>
            </w:r>
          </w:p>
          <w:p w14:paraId="36EDEBA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28. Ознакомлениеспорядкомзаполнениядокументовпо производству. </w:t>
            </w:r>
          </w:p>
          <w:p w14:paraId="6075DD5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29. Участие в составлении требования в кладовую, накладной на отпусктоваров.Ознакомлениеспорядкомзаполненияи участиевсоставлениидневногозаборноголиста,актанаотпускпитания сотрудников, акта о реализации и отпуске изделий кухни,ведомостиучётадвиженияпродуктовитарынакухне. </w:t>
            </w:r>
          </w:p>
          <w:p w14:paraId="24B999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30. Ознакомление с производственной программой предприятия и структурных подразделений </w:t>
            </w:r>
          </w:p>
          <w:p w14:paraId="7F3B872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31. Анализ розничного товарооборота по объёму и структуре. </w:t>
            </w:r>
          </w:p>
          <w:p w14:paraId="29BD9F8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32. Анализ издержек производства и обращения структурного подразделения. </w:t>
            </w:r>
          </w:p>
          <w:p w14:paraId="6A9D60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33. Анализ прибыли и рентабельности структурного подразделения. </w:t>
            </w:r>
          </w:p>
          <w:p w14:paraId="328F98A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34. Ознакомлениесосновнымикатегориямипроизводственного персонала на данном предприятии, квалификационными требованиями кнему,организациейипланированиемеготруда. </w:t>
            </w:r>
          </w:p>
          <w:p w14:paraId="49E0656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35. Анализ отличительных особенностей профессиональных требований в зависимости от квалификационных разрядов (технолог, повар, кондитер, другие). </w:t>
            </w:r>
          </w:p>
          <w:p w14:paraId="409E403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36. Изучение функций, должностных обязанностей, прав и ответственности менеджера (зав. производством, ст. технолог). </w:t>
            </w:r>
          </w:p>
          <w:p w14:paraId="121228C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37. Ознакомлениесдействующейсистемойматериальногои нематериальногостимулирования труда.Изучениеобязанностейменеджера(зав.производством)поподборуи расстановке кадров, мотивации их профессионального развития, оценке и стимулированию качества труда, распределению обязанностей персонала. </w:t>
            </w:r>
          </w:p>
          <w:p w14:paraId="5DB2B62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38. Участие в принятии управленческих решений. Научиться находить и принимать управленческие решения в условиях противоречивых требований, чтобы избежать конфликтных ситуаций. </w:t>
            </w:r>
          </w:p>
          <w:p w14:paraId="2C03C76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39. Составление графиков выхода на работу производственного персонала. </w:t>
            </w:r>
          </w:p>
          <w:p w14:paraId="2806435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40. Ознакомление со штатным расписанием, действующим на предприятииположениемобоплатетруда,порядком премирования работников, с организацией контроля за учётом рабочего времени и порядком составления табеля. </w:t>
            </w:r>
          </w:p>
          <w:p w14:paraId="13532B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41. Участие в составлении табеля учёта рабочего времени.</w:t>
            </w:r>
          </w:p>
        </w:tc>
        <w:tc>
          <w:tcPr>
            <w:tcW w:w="415" w:type="pct"/>
            <w:vAlign w:val="center"/>
          </w:tcPr>
          <w:p w14:paraId="78B5592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144</w:t>
            </w:r>
          </w:p>
        </w:tc>
      </w:tr>
      <w:tr w:rsidR="0022123C" w:rsidRPr="0022123C" w14:paraId="41D2B58C" w14:textId="77777777" w:rsidTr="00944C43">
        <w:tc>
          <w:tcPr>
            <w:tcW w:w="4585" w:type="pct"/>
            <w:gridSpan w:val="2"/>
          </w:tcPr>
          <w:p w14:paraId="6716FBF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консультации</w:t>
            </w:r>
          </w:p>
        </w:tc>
        <w:tc>
          <w:tcPr>
            <w:tcW w:w="415" w:type="pct"/>
            <w:vAlign w:val="center"/>
          </w:tcPr>
          <w:p w14:paraId="77CE56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5B6738BB" w14:textId="77777777" w:rsidTr="00944C43">
        <w:tc>
          <w:tcPr>
            <w:tcW w:w="4585" w:type="pct"/>
            <w:gridSpan w:val="2"/>
          </w:tcPr>
          <w:p w14:paraId="4B8B9E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Экзамен по модулю</w:t>
            </w:r>
          </w:p>
        </w:tc>
        <w:tc>
          <w:tcPr>
            <w:tcW w:w="415" w:type="pct"/>
            <w:vAlign w:val="center"/>
          </w:tcPr>
          <w:p w14:paraId="464836B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12</w:t>
            </w:r>
          </w:p>
        </w:tc>
      </w:tr>
      <w:tr w:rsidR="0022123C" w:rsidRPr="0022123C" w14:paraId="508550DE" w14:textId="77777777" w:rsidTr="00944C43">
        <w:tc>
          <w:tcPr>
            <w:tcW w:w="4585" w:type="pct"/>
            <w:gridSpan w:val="2"/>
          </w:tcPr>
          <w:p w14:paraId="21F8579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Всего</w:t>
            </w:r>
          </w:p>
        </w:tc>
        <w:tc>
          <w:tcPr>
            <w:tcW w:w="415" w:type="pct"/>
            <w:vAlign w:val="center"/>
          </w:tcPr>
          <w:p w14:paraId="4F4621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297</w:t>
            </w:r>
          </w:p>
        </w:tc>
      </w:tr>
    </w:tbl>
    <w:p w14:paraId="257C28A5" w14:textId="77777777" w:rsidR="0022123C" w:rsidRPr="0022123C" w:rsidRDefault="0022123C" w:rsidP="00076DA3">
      <w:pPr>
        <w:spacing w:after="0" w:line="240" w:lineRule="auto"/>
        <w:jc w:val="both"/>
        <w:rPr>
          <w:rFonts w:ascii="Times New Roman" w:hAnsi="Times New Roman" w:cs="Times New Roman"/>
        </w:rPr>
      </w:pPr>
    </w:p>
    <w:p w14:paraId="27300D2C" w14:textId="77777777" w:rsidR="0022123C" w:rsidRPr="0022123C" w:rsidRDefault="0022123C" w:rsidP="00076DA3">
      <w:pPr>
        <w:spacing w:after="0" w:line="240" w:lineRule="auto"/>
        <w:jc w:val="both"/>
        <w:rPr>
          <w:rFonts w:ascii="Times New Roman" w:hAnsi="Times New Roman" w:cs="Times New Roman"/>
        </w:rPr>
      </w:pPr>
    </w:p>
    <w:p w14:paraId="797612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КОНТРОЛЬ И ОЦЕНКА РЕЗУЛЬТАТОВ ОСВОЕНИЯ ПРОФЕССИОНАЛЬНОГО МОДУЛЯ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5069"/>
        <w:gridCol w:w="1593"/>
      </w:tblGrid>
      <w:tr w:rsidR="0022123C" w:rsidRPr="0022123C" w14:paraId="1252F754" w14:textId="77777777" w:rsidTr="00EC236D">
        <w:trPr>
          <w:trHeight w:val="1180"/>
        </w:trPr>
        <w:tc>
          <w:tcPr>
            <w:tcW w:w="3085" w:type="dxa"/>
          </w:tcPr>
          <w:p w14:paraId="41B25C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Код и наименование профессиональных и общих компетенций, формируемых в рамках модуля</w:t>
            </w:r>
          </w:p>
        </w:tc>
        <w:tc>
          <w:tcPr>
            <w:tcW w:w="5069" w:type="dxa"/>
          </w:tcPr>
          <w:p w14:paraId="7288EF1D" w14:textId="77777777" w:rsidR="0022123C" w:rsidRPr="0022123C" w:rsidRDefault="0022123C" w:rsidP="00076DA3">
            <w:pPr>
              <w:spacing w:after="0" w:line="240" w:lineRule="auto"/>
              <w:jc w:val="both"/>
              <w:rPr>
                <w:rFonts w:ascii="Times New Roman" w:hAnsi="Times New Roman" w:cs="Times New Roman"/>
              </w:rPr>
            </w:pPr>
          </w:p>
          <w:p w14:paraId="0A4A27C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Критерии оценки</w:t>
            </w:r>
          </w:p>
        </w:tc>
        <w:tc>
          <w:tcPr>
            <w:tcW w:w="1593" w:type="dxa"/>
          </w:tcPr>
          <w:p w14:paraId="59E46A56" w14:textId="77777777" w:rsidR="0022123C" w:rsidRPr="0022123C" w:rsidRDefault="0022123C" w:rsidP="00076DA3">
            <w:pPr>
              <w:spacing w:after="0" w:line="240" w:lineRule="auto"/>
              <w:jc w:val="both"/>
              <w:rPr>
                <w:rFonts w:ascii="Times New Roman" w:hAnsi="Times New Roman" w:cs="Times New Roman"/>
              </w:rPr>
            </w:pPr>
          </w:p>
          <w:p w14:paraId="2AD040C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Методы оценки</w:t>
            </w:r>
          </w:p>
        </w:tc>
      </w:tr>
      <w:tr w:rsidR="0022123C" w:rsidRPr="0022123C" w14:paraId="1EF251D0" w14:textId="77777777" w:rsidTr="00EC236D">
        <w:trPr>
          <w:trHeight w:val="70"/>
        </w:trPr>
        <w:tc>
          <w:tcPr>
            <w:tcW w:w="3085" w:type="dxa"/>
          </w:tcPr>
          <w:p w14:paraId="13E718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ПК 6.1. </w:t>
            </w:r>
          </w:p>
          <w:p w14:paraId="23B113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разработку ассортимента кулинарной и кондитерской продукции, различных видов меню с учетом потребностей различных категорий потребителей, видов и форм обслуживания</w:t>
            </w:r>
          </w:p>
        </w:tc>
        <w:tc>
          <w:tcPr>
            <w:tcW w:w="5069" w:type="dxa"/>
          </w:tcPr>
          <w:p w14:paraId="5B4C9B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соответствие плана-меню заказу, типу, классу организации питания;</w:t>
            </w:r>
          </w:p>
          <w:p w14:paraId="24EFCA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последовательности расположения блюд в меню;</w:t>
            </w:r>
          </w:p>
          <w:p w14:paraId="1E3084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соответствие выхода блюда в меню форме, способу  обслуживания;</w:t>
            </w:r>
          </w:p>
          <w:p w14:paraId="46655E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расчета цены блюда по меню;</w:t>
            </w:r>
          </w:p>
          <w:p w14:paraId="39E1CDF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актуальность, конкурентоспособность (ценовая) предложенного ассортимента кулинарной и кондитерской продукции, соответствие ассортимента типу, классу организации питания, заказу</w:t>
            </w:r>
          </w:p>
        </w:tc>
        <w:tc>
          <w:tcPr>
            <w:tcW w:w="1593" w:type="dxa"/>
            <w:vMerge w:val="restart"/>
          </w:tcPr>
          <w:p w14:paraId="26A7F8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Текущий контроль:</w:t>
            </w:r>
          </w:p>
          <w:p w14:paraId="150318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32D33E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практических/ лабораторных занятий;</w:t>
            </w:r>
          </w:p>
          <w:p w14:paraId="6D1893A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заданий по учебной и производственной практикам;</w:t>
            </w:r>
          </w:p>
          <w:p w14:paraId="62E4F32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заданий по самостоятельной работе</w:t>
            </w:r>
          </w:p>
          <w:p w14:paraId="04506999" w14:textId="77777777" w:rsidR="0022123C" w:rsidRPr="0022123C" w:rsidRDefault="0022123C" w:rsidP="00076DA3">
            <w:pPr>
              <w:spacing w:after="0" w:line="240" w:lineRule="auto"/>
              <w:jc w:val="both"/>
              <w:rPr>
                <w:rFonts w:ascii="Times New Roman" w:hAnsi="Times New Roman" w:cs="Times New Roman"/>
              </w:rPr>
            </w:pPr>
          </w:p>
          <w:p w14:paraId="1BEFCAE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Промежуточная аттестация:</w:t>
            </w:r>
          </w:p>
          <w:p w14:paraId="5948D6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экспертное наблюдение и оценка выполнения: </w:t>
            </w:r>
          </w:p>
          <w:p w14:paraId="5A6204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7D552F1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выполнения заданий экзамена по модулю;</w:t>
            </w:r>
          </w:p>
          <w:p w14:paraId="47FBB8E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tc>
      </w:tr>
      <w:tr w:rsidR="0022123C" w:rsidRPr="0022123C" w14:paraId="32C2FECF" w14:textId="77777777" w:rsidTr="00EC236D">
        <w:trPr>
          <w:trHeight w:val="2603"/>
        </w:trPr>
        <w:tc>
          <w:tcPr>
            <w:tcW w:w="3085" w:type="dxa"/>
          </w:tcPr>
          <w:p w14:paraId="513959C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ПК 6.2. </w:t>
            </w:r>
          </w:p>
          <w:p w14:paraId="2034F5A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текущее планирование, координацию деятельности подчиненного персонала с учетом взаимодействия с другими подразделениями</w:t>
            </w:r>
          </w:p>
          <w:p w14:paraId="2AC054B8" w14:textId="77777777" w:rsidR="0022123C" w:rsidRPr="0022123C" w:rsidRDefault="0022123C" w:rsidP="00076DA3">
            <w:pPr>
              <w:spacing w:after="0" w:line="240" w:lineRule="auto"/>
              <w:jc w:val="both"/>
              <w:rPr>
                <w:rFonts w:ascii="Times New Roman" w:hAnsi="Times New Roman" w:cs="Times New Roman"/>
              </w:rPr>
            </w:pPr>
          </w:p>
          <w:p w14:paraId="2F7EDCE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ПК 6.3. </w:t>
            </w:r>
          </w:p>
          <w:p w14:paraId="30ED5D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Организовывать ресурсное обеспечение деятельности подчиненного персонала</w:t>
            </w:r>
          </w:p>
          <w:p w14:paraId="1D248625" w14:textId="77777777" w:rsidR="0022123C" w:rsidRPr="0022123C" w:rsidRDefault="0022123C" w:rsidP="00076DA3">
            <w:pPr>
              <w:spacing w:after="0" w:line="240" w:lineRule="auto"/>
              <w:jc w:val="both"/>
              <w:rPr>
                <w:rFonts w:ascii="Times New Roman" w:hAnsi="Times New Roman" w:cs="Times New Roman"/>
              </w:rPr>
            </w:pPr>
          </w:p>
          <w:p w14:paraId="1D3AF17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ПК 6.4. </w:t>
            </w:r>
          </w:p>
          <w:p w14:paraId="794F1D2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организацию и контроль текущей деятельности подчиненного персонала</w:t>
            </w:r>
          </w:p>
          <w:p w14:paraId="6B1E4BB7" w14:textId="77777777" w:rsidR="0022123C" w:rsidRPr="0022123C" w:rsidRDefault="0022123C" w:rsidP="00076DA3">
            <w:pPr>
              <w:spacing w:after="0" w:line="240" w:lineRule="auto"/>
              <w:jc w:val="both"/>
              <w:rPr>
                <w:rFonts w:ascii="Times New Roman" w:hAnsi="Times New Roman" w:cs="Times New Roman"/>
              </w:rPr>
            </w:pPr>
          </w:p>
          <w:p w14:paraId="044B90B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ПК 6.5. </w:t>
            </w:r>
          </w:p>
          <w:p w14:paraId="61FB58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инструктирование, обучение поваров, кондитеров, пекарей и других категорий работников кухни на рабочем месте</w:t>
            </w:r>
          </w:p>
        </w:tc>
        <w:tc>
          <w:tcPr>
            <w:tcW w:w="5069" w:type="dxa"/>
          </w:tcPr>
          <w:p w14:paraId="028D838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расчетов производственных показателей, правильный выбор методик расчета;</w:t>
            </w:r>
          </w:p>
          <w:p w14:paraId="09FAEE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выбора, оформления бланков;</w:t>
            </w:r>
          </w:p>
          <w:p w14:paraId="7AAC54E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точность  расчетов потребности в сырье, пищевых продуктах в соответствии с заказом;</w:t>
            </w:r>
          </w:p>
          <w:p w14:paraId="4043421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оформления заявки на сырье, пищевые продукты на склад для выполнения заказа;</w:t>
            </w:r>
          </w:p>
          <w:p w14:paraId="6F4A241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расчета потребности в трудовых ресурсах для выполнения заказа;</w:t>
            </w:r>
          </w:p>
          <w:p w14:paraId="0A56B29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составления графика выхода на работу;</w:t>
            </w:r>
          </w:p>
          <w:p w14:paraId="3B0DFBA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распределения производственных заданий уровню квалификации персонала;</w:t>
            </w:r>
          </w:p>
          <w:p w14:paraId="227B59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составления должностной инструкции повара;</w:t>
            </w:r>
          </w:p>
          <w:p w14:paraId="711A1A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соответствие инструкции для повара требованиям нормативных документов;</w:t>
            </w:r>
          </w:p>
          <w:p w14:paraId="117953F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предложений по выходу из конфликтных ситуаций;</w:t>
            </w:r>
          </w:p>
          <w:p w14:paraId="7696DBC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предложений по стимулированию подчиненного персонала;</w:t>
            </w:r>
          </w:p>
          <w:p w14:paraId="147B6D1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выбора способов и форм инструктирования персонала;</w:t>
            </w:r>
          </w:p>
          <w:p w14:paraId="5E13E92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оптимальность выбора способов действий, методов, техник, последовательностей действий при проведении обучения на рабочем месте, проведении мастер-классов, тренингов;</w:t>
            </w:r>
          </w:p>
          <w:p w14:paraId="3CE3B3E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адекватность выбора форм и методов контроля качества выполнения работ персоналом;</w:t>
            </w:r>
          </w:p>
          <w:p w14:paraId="0678F2F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составленных планов деятельности поставленным задачам;</w:t>
            </w:r>
          </w:p>
          <w:p w14:paraId="690CDB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предложений по предупреждению хищений на производстве;</w:t>
            </w:r>
          </w:p>
          <w:p w14:paraId="2D4C753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соответствие порядка проведения инвентаризации действующим правилам;</w:t>
            </w:r>
          </w:p>
          <w:p w14:paraId="6939AB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выбора методов обучения, инструктирования;</w:t>
            </w:r>
          </w:p>
          <w:p w14:paraId="6463028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актуальность составленной программы обучения персонала;</w:t>
            </w:r>
          </w:p>
          <w:p w14:paraId="4565173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оценивать результаты обучения</w:t>
            </w:r>
          </w:p>
        </w:tc>
        <w:tc>
          <w:tcPr>
            <w:tcW w:w="1593" w:type="dxa"/>
            <w:vMerge/>
          </w:tcPr>
          <w:p w14:paraId="523768F9"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DB8C33D" w14:textId="77777777" w:rsidTr="00EC236D">
        <w:tc>
          <w:tcPr>
            <w:tcW w:w="3085" w:type="dxa"/>
          </w:tcPr>
          <w:p w14:paraId="7DB629A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 01</w:t>
            </w:r>
          </w:p>
          <w:p w14:paraId="5069FA4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c>
          <w:tcPr>
            <w:tcW w:w="5069" w:type="dxa"/>
          </w:tcPr>
          <w:p w14:paraId="0CB3A8F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распознавания сложных проблемных ситуаций в различных контекстах;</w:t>
            </w:r>
          </w:p>
          <w:p w14:paraId="6365315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анализа сложных ситуаций при решении задач профессиональной деятельности;</w:t>
            </w:r>
          </w:p>
          <w:p w14:paraId="3C23BAB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оптимальность определения этапов решения задачи;</w:t>
            </w:r>
          </w:p>
          <w:p w14:paraId="41BFCB7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определения потребности в информации;</w:t>
            </w:r>
          </w:p>
          <w:p w14:paraId="75ED4FC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эффективность поиска;</w:t>
            </w:r>
          </w:p>
          <w:p w14:paraId="2C1B2E7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определения источников нужных ресурсов;</w:t>
            </w:r>
          </w:p>
          <w:p w14:paraId="29D2275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детального плана действий;</w:t>
            </w:r>
          </w:p>
          <w:p w14:paraId="7E3B9FC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правильность оценки рисков на каждом шагу;</w:t>
            </w:r>
          </w:p>
          <w:p w14:paraId="506D5C1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оценки плюсов и минусов полученного результата, своего плана и его реализации, предложение критериев оценки и рекомендаций по улучшению плана</w:t>
            </w:r>
          </w:p>
        </w:tc>
        <w:tc>
          <w:tcPr>
            <w:tcW w:w="1593" w:type="dxa"/>
            <w:vMerge w:val="restart"/>
          </w:tcPr>
          <w:p w14:paraId="0E731DF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Текущий контроль:</w:t>
            </w:r>
          </w:p>
          <w:p w14:paraId="7150B8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экспертное наблюдение и оценка в процессе выполнения:</w:t>
            </w:r>
          </w:p>
          <w:p w14:paraId="40B7CDA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заданий для практических/ лабораторных занятий;</w:t>
            </w:r>
          </w:p>
          <w:p w14:paraId="6659580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заданий по учебной и производственной практике;</w:t>
            </w:r>
          </w:p>
          <w:p w14:paraId="0C92247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заданий для самостоятельной работы, </w:t>
            </w:r>
          </w:p>
          <w:p w14:paraId="5D8E882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курсовой работы</w:t>
            </w:r>
          </w:p>
          <w:p w14:paraId="40094716" w14:textId="77777777" w:rsidR="0022123C" w:rsidRPr="0022123C" w:rsidRDefault="0022123C" w:rsidP="00076DA3">
            <w:pPr>
              <w:spacing w:after="0" w:line="240" w:lineRule="auto"/>
              <w:jc w:val="both"/>
              <w:rPr>
                <w:rFonts w:ascii="Times New Roman" w:hAnsi="Times New Roman" w:cs="Times New Roman"/>
              </w:rPr>
            </w:pPr>
          </w:p>
          <w:p w14:paraId="3EF8DC7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Промежуточная аттестация:</w:t>
            </w:r>
          </w:p>
          <w:p w14:paraId="6C2E10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экспертное наблюдение и оценка в процессе выполнения: </w:t>
            </w:r>
          </w:p>
          <w:p w14:paraId="3E3162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практических заданий на зачете/экзамене по МДК;</w:t>
            </w:r>
          </w:p>
          <w:p w14:paraId="07AA20B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заданий экзамена по модулю;</w:t>
            </w:r>
          </w:p>
          <w:p w14:paraId="24B4AB1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экспертная оценка защиты отчетов по учебной и производственной практикам</w:t>
            </w:r>
          </w:p>
          <w:p w14:paraId="4214A989"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55BBF00" w14:textId="77777777" w:rsidTr="00EC236D">
        <w:tc>
          <w:tcPr>
            <w:tcW w:w="3085" w:type="dxa"/>
          </w:tcPr>
          <w:p w14:paraId="2426C62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 02</w:t>
            </w:r>
          </w:p>
          <w:p w14:paraId="7E8D0C4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c>
          <w:tcPr>
            <w:tcW w:w="5069" w:type="dxa"/>
          </w:tcPr>
          <w:p w14:paraId="041CE3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оптимальность планирования информационного поиска из широкого набора источников, необходимого для выполнения профессиональных задач;</w:t>
            </w:r>
          </w:p>
          <w:p w14:paraId="63515C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анализа полученной информации, точность выделения в ней главных аспектов;</w:t>
            </w:r>
          </w:p>
          <w:p w14:paraId="4357808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структурирования отобранной информации в соответствии с параметрами поиска;</w:t>
            </w:r>
          </w:p>
          <w:p w14:paraId="0EE9D06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интерпретации полученной информации в контексте профессиональной деятельности;</w:t>
            </w:r>
          </w:p>
        </w:tc>
        <w:tc>
          <w:tcPr>
            <w:tcW w:w="1593" w:type="dxa"/>
            <w:vMerge/>
          </w:tcPr>
          <w:p w14:paraId="3AED86D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995C4DA" w14:textId="77777777" w:rsidTr="00EC236D">
        <w:trPr>
          <w:trHeight w:val="1150"/>
        </w:trPr>
        <w:tc>
          <w:tcPr>
            <w:tcW w:w="3085" w:type="dxa"/>
          </w:tcPr>
          <w:p w14:paraId="6BBB40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ОК.03 </w:t>
            </w:r>
          </w:p>
          <w:p w14:paraId="09A0EFB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c>
          <w:tcPr>
            <w:tcW w:w="5069" w:type="dxa"/>
          </w:tcPr>
          <w:p w14:paraId="7E187D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актуальность используемой нормативно-правовой документации по профессии;</w:t>
            </w:r>
          </w:p>
          <w:p w14:paraId="0C97FD3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адекватность применения современной научной профессиональной терминологии</w:t>
            </w:r>
          </w:p>
        </w:tc>
        <w:tc>
          <w:tcPr>
            <w:tcW w:w="1593" w:type="dxa"/>
            <w:vMerge/>
          </w:tcPr>
          <w:p w14:paraId="3DD96F7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B489DE2" w14:textId="77777777" w:rsidTr="00EC236D">
        <w:tc>
          <w:tcPr>
            <w:tcW w:w="3085" w:type="dxa"/>
          </w:tcPr>
          <w:p w14:paraId="61ADC7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ОК 04. </w:t>
            </w:r>
          </w:p>
          <w:p w14:paraId="62D9865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c>
          <w:tcPr>
            <w:tcW w:w="5069" w:type="dxa"/>
          </w:tcPr>
          <w:p w14:paraId="4E03604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эффективность участия в  деловом общении для решения деловых задач;</w:t>
            </w:r>
          </w:p>
          <w:p w14:paraId="7291E8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оптимальность планирования профессиональной деятельность</w:t>
            </w:r>
          </w:p>
        </w:tc>
        <w:tc>
          <w:tcPr>
            <w:tcW w:w="1593" w:type="dxa"/>
            <w:vMerge/>
          </w:tcPr>
          <w:p w14:paraId="62A1911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003A569" w14:textId="77777777" w:rsidTr="00EC236D">
        <w:tc>
          <w:tcPr>
            <w:tcW w:w="3085" w:type="dxa"/>
          </w:tcPr>
          <w:p w14:paraId="5BDDE89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 05</w:t>
            </w:r>
          </w:p>
          <w:p w14:paraId="6B304A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069" w:type="dxa"/>
          </w:tcPr>
          <w:p w14:paraId="36B2C74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грамотность устного и письменного изложения своих       мыслей по профессиональной тематике на государственном языке;</w:t>
            </w:r>
          </w:p>
          <w:p w14:paraId="039303B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толерантность поведения в рабочем коллективе</w:t>
            </w:r>
          </w:p>
        </w:tc>
        <w:tc>
          <w:tcPr>
            <w:tcW w:w="1593" w:type="dxa"/>
            <w:vMerge/>
          </w:tcPr>
          <w:p w14:paraId="3A02946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454E0D1" w14:textId="77777777" w:rsidTr="00EC236D">
        <w:tc>
          <w:tcPr>
            <w:tcW w:w="3085" w:type="dxa"/>
          </w:tcPr>
          <w:p w14:paraId="76ED61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 06.</w:t>
            </w:r>
          </w:p>
          <w:p w14:paraId="0BD1633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5069" w:type="dxa"/>
          </w:tcPr>
          <w:p w14:paraId="7AD8D4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понимание значимости своей профессии</w:t>
            </w:r>
          </w:p>
        </w:tc>
        <w:tc>
          <w:tcPr>
            <w:tcW w:w="1593" w:type="dxa"/>
            <w:vMerge/>
          </w:tcPr>
          <w:p w14:paraId="6B6D8A0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F746B2B" w14:textId="77777777" w:rsidTr="00EC236D">
        <w:tc>
          <w:tcPr>
            <w:tcW w:w="3085" w:type="dxa"/>
          </w:tcPr>
          <w:p w14:paraId="2741ADA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 07.</w:t>
            </w:r>
          </w:p>
          <w:p w14:paraId="1DAEF56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c>
          <w:tcPr>
            <w:tcW w:w="5069" w:type="dxa"/>
          </w:tcPr>
          <w:p w14:paraId="5C09F45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точность соблюдения правил экологической безопасности при ведении профессиональной деятельности;</w:t>
            </w:r>
          </w:p>
          <w:p w14:paraId="04EFB2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эффективность обеспечения ресурсосбережения на рабочем месте</w:t>
            </w:r>
          </w:p>
        </w:tc>
        <w:tc>
          <w:tcPr>
            <w:tcW w:w="1593" w:type="dxa"/>
            <w:vMerge/>
          </w:tcPr>
          <w:p w14:paraId="7A8F887F"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DC7CFF3" w14:textId="77777777" w:rsidTr="00EC236D">
        <w:tc>
          <w:tcPr>
            <w:tcW w:w="3085" w:type="dxa"/>
          </w:tcPr>
          <w:p w14:paraId="6040345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 09</w:t>
            </w:r>
          </w:p>
          <w:p w14:paraId="1A2531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Использовать информационные технологии в профессиональной деятельности</w:t>
            </w:r>
          </w:p>
        </w:tc>
        <w:tc>
          <w:tcPr>
            <w:tcW w:w="5069" w:type="dxa"/>
          </w:tcPr>
          <w:p w14:paraId="1FEA7AF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применения средств информатизации и информационных технологий для реализации профессиональной деятельности</w:t>
            </w:r>
          </w:p>
        </w:tc>
        <w:tc>
          <w:tcPr>
            <w:tcW w:w="1593" w:type="dxa"/>
            <w:vMerge/>
          </w:tcPr>
          <w:p w14:paraId="017C049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0AFDC56" w14:textId="77777777" w:rsidTr="00EC236D">
        <w:tc>
          <w:tcPr>
            <w:tcW w:w="3085" w:type="dxa"/>
          </w:tcPr>
          <w:p w14:paraId="4581434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 10.</w:t>
            </w:r>
          </w:p>
          <w:p w14:paraId="0AFE709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языках</w:t>
            </w:r>
          </w:p>
        </w:tc>
        <w:tc>
          <w:tcPr>
            <w:tcW w:w="5069" w:type="dxa"/>
          </w:tcPr>
          <w:p w14:paraId="5E31393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понимания общего смысла четко произнесенных высказываний на известные профессиональные темы);</w:t>
            </w:r>
          </w:p>
          <w:p w14:paraId="216C41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адекватность применения нормативной документации в профессиональной деятельности;</w:t>
            </w:r>
          </w:p>
          <w:p w14:paraId="510C57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точно, адекватно ситуации обосновывать и объяснить свои действия (текущие и планируемые);</w:t>
            </w:r>
          </w:p>
          <w:p w14:paraId="6173638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правильно писать простые связные сообщения на знакомые или интересующие профессиональные темы</w:t>
            </w:r>
          </w:p>
        </w:tc>
        <w:tc>
          <w:tcPr>
            <w:tcW w:w="1593" w:type="dxa"/>
            <w:vMerge/>
          </w:tcPr>
          <w:p w14:paraId="22BF51BF" w14:textId="77777777" w:rsidR="0022123C" w:rsidRPr="0022123C" w:rsidRDefault="0022123C" w:rsidP="00076DA3">
            <w:pPr>
              <w:spacing w:after="0" w:line="240" w:lineRule="auto"/>
              <w:jc w:val="both"/>
              <w:rPr>
                <w:rFonts w:ascii="Times New Roman" w:hAnsi="Times New Roman" w:cs="Times New Roman"/>
              </w:rPr>
            </w:pPr>
          </w:p>
        </w:tc>
      </w:tr>
    </w:tbl>
    <w:p w14:paraId="15A4A1D1" w14:textId="77777777" w:rsidR="0022123C" w:rsidRPr="0022123C" w:rsidRDefault="0022123C" w:rsidP="00076DA3">
      <w:pPr>
        <w:spacing w:after="0" w:line="240" w:lineRule="auto"/>
        <w:jc w:val="both"/>
        <w:rPr>
          <w:rFonts w:ascii="Times New Roman" w:hAnsi="Times New Roman" w:cs="Times New Roman"/>
        </w:rPr>
      </w:pPr>
    </w:p>
    <w:p w14:paraId="67E088D8" w14:textId="77777777" w:rsidR="0022123C" w:rsidRPr="0022123C" w:rsidRDefault="0022123C" w:rsidP="00076DA3">
      <w:pPr>
        <w:spacing w:after="0" w:line="240" w:lineRule="auto"/>
        <w:jc w:val="both"/>
        <w:rPr>
          <w:rFonts w:ascii="Times New Roman" w:hAnsi="Times New Roman" w:cs="Times New Roman"/>
        </w:rPr>
      </w:pPr>
    </w:p>
    <w:p w14:paraId="2BEEAF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ПМ 07. ВЫПОЛНЕНИЕ РАБОТ ПО ОДНОЙ ИЛИ НЕСКОЛЬКИМ ПРОФЕССИЯМ РАБОЧИХ, ДОЛЖНОСТЯМ СЛУЖАЩИХ (ПОВАР, КОНДИТЕР)</w:t>
      </w:r>
    </w:p>
    <w:p w14:paraId="7EE18D5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ЦЕЛЬ И ПЛАНИРУЕМЫЕ РЕЗУЛЬТАТЫ ОСВОЕНИЯ ПРОФЕССИОНАЛЬНОГО МОДУЛЯ</w:t>
      </w:r>
    </w:p>
    <w:p w14:paraId="2DF8310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 освоить основной вид деятельности- процесс приготовления и приготовление полуфабрикатов для простой и средней сложности кулинарной продукции и и процесс приготовления и приготовление мучных кондитерских изделий.</w:t>
      </w:r>
    </w:p>
    <w:p w14:paraId="257E8FA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Перечень общих компетенций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77"/>
      </w:tblGrid>
      <w:tr w:rsidR="0022123C" w:rsidRPr="0022123C" w14:paraId="17F560A6" w14:textId="77777777" w:rsidTr="00EC236D">
        <w:tc>
          <w:tcPr>
            <w:tcW w:w="1229" w:type="dxa"/>
          </w:tcPr>
          <w:p w14:paraId="035A8C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Код</w:t>
            </w:r>
          </w:p>
        </w:tc>
        <w:tc>
          <w:tcPr>
            <w:tcW w:w="8377" w:type="dxa"/>
          </w:tcPr>
          <w:p w14:paraId="43BBD55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Наименование общих компетенций</w:t>
            </w:r>
          </w:p>
        </w:tc>
      </w:tr>
      <w:tr w:rsidR="0022123C" w:rsidRPr="0022123C" w14:paraId="4311F2EB" w14:textId="77777777" w:rsidTr="00EC236D">
        <w:trPr>
          <w:trHeight w:val="327"/>
        </w:trPr>
        <w:tc>
          <w:tcPr>
            <w:tcW w:w="1229" w:type="dxa"/>
          </w:tcPr>
          <w:p w14:paraId="3B89908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ОК01.</w:t>
            </w:r>
          </w:p>
        </w:tc>
        <w:tc>
          <w:tcPr>
            <w:tcW w:w="8377" w:type="dxa"/>
          </w:tcPr>
          <w:p w14:paraId="277B5FA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Выбирать способы решения задач профессиональной деятельности, применительно к различным контекстам</w:t>
            </w:r>
          </w:p>
        </w:tc>
      </w:tr>
      <w:tr w:rsidR="0022123C" w:rsidRPr="0022123C" w14:paraId="7FF7613B" w14:textId="77777777" w:rsidTr="00EC236D">
        <w:tc>
          <w:tcPr>
            <w:tcW w:w="1229" w:type="dxa"/>
          </w:tcPr>
          <w:p w14:paraId="22A10C5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ОК02.</w:t>
            </w:r>
          </w:p>
        </w:tc>
        <w:tc>
          <w:tcPr>
            <w:tcW w:w="8377" w:type="dxa"/>
          </w:tcPr>
          <w:p w14:paraId="17645A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поиск, анализ и интерпретацию информации, необходимой для выполнения задач профессиональной деятельности</w:t>
            </w:r>
          </w:p>
        </w:tc>
      </w:tr>
      <w:tr w:rsidR="0022123C" w:rsidRPr="0022123C" w14:paraId="5D10E771" w14:textId="77777777" w:rsidTr="00EC236D">
        <w:tc>
          <w:tcPr>
            <w:tcW w:w="1229" w:type="dxa"/>
          </w:tcPr>
          <w:p w14:paraId="505A12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ОК.03</w:t>
            </w:r>
          </w:p>
        </w:tc>
        <w:tc>
          <w:tcPr>
            <w:tcW w:w="8377" w:type="dxa"/>
          </w:tcPr>
          <w:p w14:paraId="2A74C7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Планировать и реализовывать собственное профессиональное и личностное развитие</w:t>
            </w:r>
          </w:p>
        </w:tc>
      </w:tr>
      <w:tr w:rsidR="0022123C" w:rsidRPr="0022123C" w14:paraId="3ABEB89C" w14:textId="77777777" w:rsidTr="00EC236D">
        <w:tc>
          <w:tcPr>
            <w:tcW w:w="1229" w:type="dxa"/>
          </w:tcPr>
          <w:p w14:paraId="6C8BBDC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ОК.04</w:t>
            </w:r>
          </w:p>
        </w:tc>
        <w:tc>
          <w:tcPr>
            <w:tcW w:w="8377" w:type="dxa"/>
          </w:tcPr>
          <w:p w14:paraId="47FC72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Работать в коллективе и команде, эффективно взаимодействовать с коллегами, руководством, клиентами</w:t>
            </w:r>
          </w:p>
        </w:tc>
      </w:tr>
      <w:tr w:rsidR="0022123C" w:rsidRPr="0022123C" w14:paraId="77180F23" w14:textId="77777777" w:rsidTr="00EC236D">
        <w:tc>
          <w:tcPr>
            <w:tcW w:w="1229" w:type="dxa"/>
          </w:tcPr>
          <w:p w14:paraId="41BCF98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ОК.05</w:t>
            </w:r>
          </w:p>
        </w:tc>
        <w:tc>
          <w:tcPr>
            <w:tcW w:w="8377" w:type="dxa"/>
          </w:tcPr>
          <w:p w14:paraId="09BEC85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2123C" w:rsidRPr="0022123C" w14:paraId="3E062462" w14:textId="77777777" w:rsidTr="00EC236D">
        <w:tc>
          <w:tcPr>
            <w:tcW w:w="1229" w:type="dxa"/>
          </w:tcPr>
          <w:p w14:paraId="71099C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ОК.06</w:t>
            </w:r>
          </w:p>
        </w:tc>
        <w:tc>
          <w:tcPr>
            <w:tcW w:w="8377" w:type="dxa"/>
          </w:tcPr>
          <w:p w14:paraId="18CAFAD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Проявлять гражданско-патриотическую позицию, демонстрировать осознанное поведение на основе общечеловеческих ценностей</w:t>
            </w:r>
          </w:p>
        </w:tc>
      </w:tr>
      <w:tr w:rsidR="0022123C" w:rsidRPr="0022123C" w14:paraId="73332DB4" w14:textId="77777777" w:rsidTr="00EC236D">
        <w:tc>
          <w:tcPr>
            <w:tcW w:w="1229" w:type="dxa"/>
          </w:tcPr>
          <w:p w14:paraId="0CAE9D5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ОК.07</w:t>
            </w:r>
          </w:p>
        </w:tc>
        <w:tc>
          <w:tcPr>
            <w:tcW w:w="8377" w:type="dxa"/>
          </w:tcPr>
          <w:p w14:paraId="21D7E9D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Содействовать сохранению окружающей среды, ресурсосбережению, эффективно действовать в чрезвычайных ситуациях</w:t>
            </w:r>
          </w:p>
        </w:tc>
      </w:tr>
      <w:tr w:rsidR="0022123C" w:rsidRPr="0022123C" w14:paraId="420D4F95" w14:textId="77777777" w:rsidTr="00EC236D">
        <w:tc>
          <w:tcPr>
            <w:tcW w:w="1229" w:type="dxa"/>
          </w:tcPr>
          <w:p w14:paraId="0D6D469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ОК.09</w:t>
            </w:r>
          </w:p>
        </w:tc>
        <w:tc>
          <w:tcPr>
            <w:tcW w:w="8377" w:type="dxa"/>
          </w:tcPr>
          <w:p w14:paraId="343A77A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22123C" w:rsidRPr="0022123C" w14:paraId="16401211" w14:textId="77777777" w:rsidTr="00EC236D">
        <w:tc>
          <w:tcPr>
            <w:tcW w:w="1229" w:type="dxa"/>
          </w:tcPr>
          <w:p w14:paraId="13B2E20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ОК.10</w:t>
            </w:r>
          </w:p>
        </w:tc>
        <w:tc>
          <w:tcPr>
            <w:tcW w:w="8377" w:type="dxa"/>
          </w:tcPr>
          <w:p w14:paraId="509599F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Пользоваться профессиональной документацией на государственном и иностранном языке</w:t>
            </w:r>
          </w:p>
        </w:tc>
      </w:tr>
    </w:tbl>
    <w:p w14:paraId="3301C349" w14:textId="77777777" w:rsidR="0022123C" w:rsidRPr="0022123C" w:rsidRDefault="0022123C" w:rsidP="00076DA3">
      <w:pPr>
        <w:spacing w:after="0" w:line="240" w:lineRule="auto"/>
        <w:jc w:val="both"/>
        <w:rPr>
          <w:rFonts w:ascii="Times New Roman" w:hAnsi="Times New Roman" w:cs="Times New Roman"/>
        </w:rPr>
      </w:pPr>
    </w:p>
    <w:p w14:paraId="65AD885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Перечень профессиональных компетенций </w:t>
      </w:r>
    </w:p>
    <w:p w14:paraId="4D54034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Выпускник, освоивший программу СПО по профессии (специальности) должен обладать профессиональными компетенциями</w:t>
      </w:r>
    </w:p>
    <w:p w14:paraId="2B0F02A1" w14:textId="77777777" w:rsidR="0022123C" w:rsidRPr="0022123C" w:rsidRDefault="0022123C" w:rsidP="00076DA3">
      <w:pPr>
        <w:spacing w:after="0" w:line="240" w:lineRule="auto"/>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64"/>
      </w:tblGrid>
      <w:tr w:rsidR="0022123C" w:rsidRPr="0022123C" w14:paraId="14B69C81" w14:textId="77777777" w:rsidTr="00EC236D">
        <w:tc>
          <w:tcPr>
            <w:tcW w:w="1242" w:type="dxa"/>
          </w:tcPr>
          <w:p w14:paraId="79E49EA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Код</w:t>
            </w:r>
          </w:p>
        </w:tc>
        <w:tc>
          <w:tcPr>
            <w:tcW w:w="8364" w:type="dxa"/>
          </w:tcPr>
          <w:p w14:paraId="52A811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Наименование видов деятельности и профессиональных компетенций</w:t>
            </w:r>
          </w:p>
        </w:tc>
      </w:tr>
      <w:tr w:rsidR="0022123C" w:rsidRPr="0022123C" w14:paraId="57775F03" w14:textId="77777777" w:rsidTr="00EC236D">
        <w:tc>
          <w:tcPr>
            <w:tcW w:w="1242" w:type="dxa"/>
          </w:tcPr>
          <w:p w14:paraId="3C9EB68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7.1.</w:t>
            </w:r>
          </w:p>
        </w:tc>
        <w:tc>
          <w:tcPr>
            <w:tcW w:w="8364" w:type="dxa"/>
          </w:tcPr>
          <w:p w14:paraId="2FCC9B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Организовывать подготовку мяса и приготовление полуфабрикатов для сложной кулинарной продукции.</w:t>
            </w:r>
          </w:p>
        </w:tc>
      </w:tr>
      <w:tr w:rsidR="0022123C" w:rsidRPr="0022123C" w14:paraId="667061D5" w14:textId="77777777" w:rsidTr="00EC236D">
        <w:tc>
          <w:tcPr>
            <w:tcW w:w="1242" w:type="dxa"/>
          </w:tcPr>
          <w:p w14:paraId="1984CF2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7.2.</w:t>
            </w:r>
          </w:p>
        </w:tc>
        <w:tc>
          <w:tcPr>
            <w:tcW w:w="8364" w:type="dxa"/>
          </w:tcPr>
          <w:p w14:paraId="170CF0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Организовывать подготовку рыбы и приготовление полуфабрикатов для сложной кулинарной продукции.</w:t>
            </w:r>
          </w:p>
        </w:tc>
      </w:tr>
      <w:tr w:rsidR="0022123C" w:rsidRPr="0022123C" w14:paraId="73C89F46" w14:textId="77777777" w:rsidTr="00EC236D">
        <w:tc>
          <w:tcPr>
            <w:tcW w:w="1242" w:type="dxa"/>
          </w:tcPr>
          <w:p w14:paraId="006619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7.3.</w:t>
            </w:r>
          </w:p>
        </w:tc>
        <w:tc>
          <w:tcPr>
            <w:tcW w:w="8364" w:type="dxa"/>
          </w:tcPr>
          <w:p w14:paraId="67E268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Организовывать подготовку домашней птицы для приготовления сложной кулинарной продукции.</w:t>
            </w:r>
          </w:p>
        </w:tc>
      </w:tr>
      <w:tr w:rsidR="0022123C" w:rsidRPr="0022123C" w14:paraId="66F1AA14" w14:textId="77777777" w:rsidTr="00EC236D">
        <w:tc>
          <w:tcPr>
            <w:tcW w:w="1242" w:type="dxa"/>
          </w:tcPr>
          <w:p w14:paraId="729343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7.4.</w:t>
            </w:r>
          </w:p>
        </w:tc>
        <w:tc>
          <w:tcPr>
            <w:tcW w:w="8364" w:type="dxa"/>
          </w:tcPr>
          <w:p w14:paraId="168AD3F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Готовить и оформлять простые хлебобулочные изделия и хлеб.  </w:t>
            </w:r>
          </w:p>
        </w:tc>
      </w:tr>
      <w:tr w:rsidR="0022123C" w:rsidRPr="0022123C" w14:paraId="5B90532F" w14:textId="77777777" w:rsidTr="00EC236D">
        <w:tc>
          <w:tcPr>
            <w:tcW w:w="1242" w:type="dxa"/>
          </w:tcPr>
          <w:p w14:paraId="60169FD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7.5.</w:t>
            </w:r>
          </w:p>
        </w:tc>
        <w:tc>
          <w:tcPr>
            <w:tcW w:w="8364" w:type="dxa"/>
          </w:tcPr>
          <w:p w14:paraId="5EFE445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Готовить и оформлять основные мучные кондитерские изделия.</w:t>
            </w:r>
          </w:p>
        </w:tc>
      </w:tr>
      <w:tr w:rsidR="0022123C" w:rsidRPr="0022123C" w14:paraId="04B5D81C" w14:textId="77777777" w:rsidTr="00EC236D">
        <w:tc>
          <w:tcPr>
            <w:tcW w:w="1242" w:type="dxa"/>
          </w:tcPr>
          <w:p w14:paraId="4AD417E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7.6.</w:t>
            </w:r>
          </w:p>
        </w:tc>
        <w:tc>
          <w:tcPr>
            <w:tcW w:w="8364" w:type="dxa"/>
          </w:tcPr>
          <w:p w14:paraId="45A5CCF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Готовить и оформлять печенье, пряники, коврижки.</w:t>
            </w:r>
          </w:p>
        </w:tc>
      </w:tr>
      <w:tr w:rsidR="0022123C" w:rsidRPr="0022123C" w14:paraId="1F60A5AC" w14:textId="77777777" w:rsidTr="00EC236D">
        <w:tc>
          <w:tcPr>
            <w:tcW w:w="1242" w:type="dxa"/>
          </w:tcPr>
          <w:p w14:paraId="4F3067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7.7.</w:t>
            </w:r>
          </w:p>
        </w:tc>
        <w:tc>
          <w:tcPr>
            <w:tcW w:w="8364" w:type="dxa"/>
          </w:tcPr>
          <w:p w14:paraId="0F03C9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Готовить и использовать в оформлении простые и основные отделочные полуфабрикаты.</w:t>
            </w:r>
          </w:p>
        </w:tc>
      </w:tr>
      <w:tr w:rsidR="0022123C" w:rsidRPr="0022123C" w14:paraId="1BDD523E" w14:textId="77777777" w:rsidTr="00EC236D">
        <w:tc>
          <w:tcPr>
            <w:tcW w:w="1242" w:type="dxa"/>
          </w:tcPr>
          <w:p w14:paraId="59C06A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7.8.</w:t>
            </w:r>
          </w:p>
        </w:tc>
        <w:tc>
          <w:tcPr>
            <w:tcW w:w="8364" w:type="dxa"/>
          </w:tcPr>
          <w:p w14:paraId="45CE71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Готовить и оформлять фруктовые и лёгкие обезжиренные торты и пирожные.</w:t>
            </w:r>
          </w:p>
        </w:tc>
      </w:tr>
      <w:tr w:rsidR="0022123C" w:rsidRPr="0022123C" w14:paraId="5B731CEF" w14:textId="77777777" w:rsidTr="00EC236D">
        <w:tc>
          <w:tcPr>
            <w:tcW w:w="1242" w:type="dxa"/>
          </w:tcPr>
          <w:p w14:paraId="14A8E20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ПК 7.9.</w:t>
            </w:r>
          </w:p>
        </w:tc>
        <w:tc>
          <w:tcPr>
            <w:tcW w:w="8364" w:type="dxa"/>
          </w:tcPr>
          <w:p w14:paraId="2DF2ECC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Готовить и оформлять фруктовые и лёгкие обезжиренные торты и пирожные.</w:t>
            </w:r>
          </w:p>
        </w:tc>
      </w:tr>
    </w:tbl>
    <w:p w14:paraId="6A29D9F5" w14:textId="77777777" w:rsidR="0022123C" w:rsidRPr="0022123C" w:rsidRDefault="0022123C" w:rsidP="00076DA3">
      <w:pPr>
        <w:spacing w:after="0" w:line="240" w:lineRule="auto"/>
        <w:jc w:val="both"/>
        <w:rPr>
          <w:rFonts w:ascii="Times New Roman" w:hAnsi="Times New Roman" w:cs="Times New Roman"/>
        </w:rPr>
      </w:pPr>
    </w:p>
    <w:p w14:paraId="629B83B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 результате изучения профессионального модуля студент должен:</w:t>
      </w:r>
    </w:p>
    <w:p w14:paraId="0319CD8B" w14:textId="77777777" w:rsidR="0022123C" w:rsidRPr="0022123C" w:rsidRDefault="0022123C" w:rsidP="00076DA3">
      <w:pPr>
        <w:spacing w:after="0" w:line="240" w:lineRule="auto"/>
        <w:jc w:val="both"/>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6664"/>
      </w:tblGrid>
      <w:tr w:rsidR="0022123C" w:rsidRPr="0022123C" w14:paraId="0B7880E3" w14:textId="77777777" w:rsidTr="00EC236D">
        <w:tc>
          <w:tcPr>
            <w:tcW w:w="2942" w:type="dxa"/>
          </w:tcPr>
          <w:p w14:paraId="0FEF05D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Иметь практический опыт</w:t>
            </w:r>
          </w:p>
        </w:tc>
        <w:tc>
          <w:tcPr>
            <w:tcW w:w="6664" w:type="dxa"/>
          </w:tcPr>
          <w:p w14:paraId="5FBFF9B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разработки ассортимента полуфабрикатов из мяса, рыбы и птицы для </w:t>
            </w:r>
          </w:p>
          <w:p w14:paraId="62DC1F4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простых  блюд;</w:t>
            </w:r>
          </w:p>
          <w:p w14:paraId="31A89DF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расчета массы мяса, рыбы и птицы для изготовления полуфабрикатов;</w:t>
            </w:r>
          </w:p>
          <w:p w14:paraId="2CBFF4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организации технологического процесса подготовки мяса, рыбы и птицы для простых блюд;</w:t>
            </w:r>
          </w:p>
          <w:p w14:paraId="5B0FE2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контроля качества и безопасности подготовленного мяса, рыбы и домашней птицы;</w:t>
            </w:r>
          </w:p>
        </w:tc>
      </w:tr>
      <w:tr w:rsidR="0022123C" w:rsidRPr="0022123C" w14:paraId="327D372B" w14:textId="77777777" w:rsidTr="00EC236D">
        <w:tc>
          <w:tcPr>
            <w:tcW w:w="2942" w:type="dxa"/>
          </w:tcPr>
          <w:p w14:paraId="28F53D1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6664" w:type="dxa"/>
          </w:tcPr>
          <w:p w14:paraId="633641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органолептически оценивать качество продуктов и готовых полуфабрикатов из мяса, рыбы и домашней птицы;</w:t>
            </w:r>
          </w:p>
          <w:p w14:paraId="3373F08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принимать решения по организации процессов подготовки и приготовления полуфабрикатов из мяса, рыбы и птицы для простых блюд;</w:t>
            </w:r>
          </w:p>
          <w:p w14:paraId="01E0394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проводить расчеты по формулам;</w:t>
            </w:r>
          </w:p>
          <w:p w14:paraId="1202FDE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выбирать и безопасно пользоваться производственным инвентарем и технологическим оборудованием при приготовлении полуфабрикатов для простых блюд;</w:t>
            </w:r>
          </w:p>
          <w:p w14:paraId="17D3C3A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выбирать различные способы и приемы подготовки мяса, рыбы и птицы для простых блюд;</w:t>
            </w:r>
          </w:p>
          <w:p w14:paraId="3206307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обеспечивать безопасность при охлаждении, замораживании, размораживании и хранении мяса, рыбы, птицы; </w:t>
            </w:r>
          </w:p>
        </w:tc>
      </w:tr>
      <w:tr w:rsidR="0022123C" w:rsidRPr="0022123C" w14:paraId="117AFC4F" w14:textId="77777777" w:rsidTr="00EC236D">
        <w:tc>
          <w:tcPr>
            <w:tcW w:w="2942" w:type="dxa"/>
          </w:tcPr>
          <w:p w14:paraId="08BA377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знания</w:t>
            </w:r>
          </w:p>
        </w:tc>
        <w:tc>
          <w:tcPr>
            <w:tcW w:w="6664" w:type="dxa"/>
          </w:tcPr>
          <w:p w14:paraId="6AEF08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ассортимент полуфабрикатов из мяса, рыбы, домашней птицы для простых правил оформления заказа на продукты со склада и приема продуктов со склада и от поставщиков, и методы определения их качества;</w:t>
            </w:r>
          </w:p>
          <w:p w14:paraId="6F2243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виды рыб и требования к их качеству для приготовления простых блюд;</w:t>
            </w:r>
          </w:p>
          <w:p w14:paraId="108023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способы расчета количества необходимых дополнительных ингредиентов в зависимости от массы мяса, рыбы и домашней птицы;</w:t>
            </w:r>
          </w:p>
          <w:p w14:paraId="1EDBED2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основные критерии оценки качества подготовленных полуфабрикатов из мяса, рыбы, домашней птицы;</w:t>
            </w:r>
          </w:p>
          <w:p w14:paraId="7626DCB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методы обработки и подготовки мяса, рыбы и домашней птицы для приготовления простых блюд;</w:t>
            </w:r>
          </w:p>
          <w:p w14:paraId="4BEE64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виды технологического оборудования и производственного инвентаря и его безопасное использование при подготовке мяса, рыбы и домашней птицы;</w:t>
            </w:r>
          </w:p>
          <w:p w14:paraId="13A46E1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технологию приготовления начинок для фарширования мяса, рыбы и домашней птицы;</w:t>
            </w:r>
          </w:p>
          <w:p w14:paraId="2621173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варианты подбора пряностей и приправ при приготовлении полуфабрикатов из мяса, рыбы и домашней птицы;</w:t>
            </w:r>
          </w:p>
          <w:p w14:paraId="5E847A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способы минимизации отходов при подготовке мяса, рыбы и домашней птицы для приготовления простых блюд;</w:t>
            </w:r>
          </w:p>
          <w:p w14:paraId="1B4F674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актуальные направления в приготовлении полуфабрикатов из мяса;</w:t>
            </w:r>
          </w:p>
          <w:p w14:paraId="503A470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правила охлаждения и замораживания подготовленных полуфабрикатов из мяса;</w:t>
            </w:r>
          </w:p>
          <w:p w14:paraId="66C43D9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требования к безопасности хранения подготовленного мяса в охлажденном и</w:t>
            </w:r>
            <w:r w:rsidRPr="0022123C">
              <w:rPr>
                <w:rFonts w:ascii="Times New Roman" w:hAnsi="Times New Roman" w:cs="Times New Roman"/>
              </w:rPr>
              <w:br/>
              <w:t>замороженном виде</w:t>
            </w:r>
          </w:p>
        </w:tc>
      </w:tr>
      <w:tr w:rsidR="0022123C" w:rsidRPr="0022123C" w14:paraId="413C9919" w14:textId="77777777" w:rsidTr="00EC236D">
        <w:tc>
          <w:tcPr>
            <w:tcW w:w="2942" w:type="dxa"/>
          </w:tcPr>
          <w:p w14:paraId="362E16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Иметь практический опыт</w:t>
            </w:r>
          </w:p>
        </w:tc>
        <w:tc>
          <w:tcPr>
            <w:tcW w:w="6664" w:type="dxa"/>
          </w:tcPr>
          <w:p w14:paraId="21186D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приготовления хлебобулочных, мучных и кондитерских изделий;</w:t>
            </w:r>
          </w:p>
        </w:tc>
      </w:tr>
      <w:tr w:rsidR="0022123C" w:rsidRPr="0022123C" w14:paraId="365556E0" w14:textId="77777777" w:rsidTr="00EC236D">
        <w:tc>
          <w:tcPr>
            <w:tcW w:w="2942" w:type="dxa"/>
          </w:tcPr>
          <w:p w14:paraId="4CCA22A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уметь</w:t>
            </w:r>
            <w:r w:rsidRPr="0022123C">
              <w:rPr>
                <w:rFonts w:ascii="Times New Roman" w:hAnsi="Times New Roman" w:cs="Times New Roman"/>
              </w:rPr>
              <w:tab/>
            </w:r>
          </w:p>
        </w:tc>
        <w:tc>
          <w:tcPr>
            <w:tcW w:w="6664" w:type="dxa"/>
          </w:tcPr>
          <w:p w14:paraId="01A15B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проверять органолептическим способом качество основных продуктов и дополнительных ингредиентов к ним;</w:t>
            </w:r>
          </w:p>
          <w:p w14:paraId="264BCB9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определять их соответствие технологическим требованиям к простым   хлебобулочным, мучным и кондитерским изделиям; </w:t>
            </w:r>
          </w:p>
          <w:p w14:paraId="44CD82C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выбирать производственный инвентарь и оборудование для приготовления хлебобулочных, мучных и кондитерских изделий;</w:t>
            </w:r>
          </w:p>
          <w:p w14:paraId="1B1F9A8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использовать различные технологии приготовления и оформления хлебобулочных, | мучных и кондитерских изделий;</w:t>
            </w:r>
          </w:p>
          <w:p w14:paraId="2677D0B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оценивать качество готовых изделий</w:t>
            </w:r>
          </w:p>
          <w:p w14:paraId="5D8E9B4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презентовать кондитерскую и шоколадную продукцию под руководством кондитера</w:t>
            </w:r>
          </w:p>
          <w:p w14:paraId="42E7BF5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Готовить изделия  определенного размера, веса, качества и внешнего вида, принимая во внимание затраты на приготовление. </w:t>
            </w:r>
          </w:p>
          <w:p w14:paraId="4FA56B6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профессионально реагировать на неожиданные ситуации</w:t>
            </w:r>
          </w:p>
          <w:p w14:paraId="18169B6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Комбинировать вкус, текстуру и цвет </w:t>
            </w:r>
          </w:p>
        </w:tc>
      </w:tr>
      <w:tr w:rsidR="0022123C" w:rsidRPr="0022123C" w14:paraId="09A4AEA5" w14:textId="77777777" w:rsidTr="00EC236D">
        <w:tc>
          <w:tcPr>
            <w:tcW w:w="2942" w:type="dxa"/>
          </w:tcPr>
          <w:p w14:paraId="02F2A4A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знания</w:t>
            </w:r>
          </w:p>
        </w:tc>
        <w:tc>
          <w:tcPr>
            <w:tcW w:w="6664" w:type="dxa"/>
          </w:tcPr>
          <w:p w14:paraId="31A31C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ассортимент, пищевую ценность, требования к качеству хлебобулочных, мучных и кондитерских изделий;</w:t>
            </w:r>
          </w:p>
          <w:p w14:paraId="598AC8B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правила выбора основных продуктов и дополнительных ингредиентов к ним при приготовлении хлебобулочных, мучных и кондитерских изделий;</w:t>
            </w:r>
          </w:p>
          <w:p w14:paraId="3C437C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правила безопасного использования и виды необходимого технологического оборудования и производственного инвентаря,</w:t>
            </w:r>
          </w:p>
          <w:p w14:paraId="0404BC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последовательность выполнения технологических операций при подготовке сырья и приготовлении хлебобулочных, мучных и кондитерских изделий;</w:t>
            </w:r>
          </w:p>
          <w:p w14:paraId="44BC0C1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правила поведения бракеража;</w:t>
            </w:r>
          </w:p>
          <w:p w14:paraId="7D27A37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способы отделки и варианты оформления хлебобулочных, мучных и кондитерских изделий;</w:t>
            </w:r>
          </w:p>
          <w:p w14:paraId="74B619E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правила хранения и требования к качеству хлебобулочных, мучных и кондитерских изделий;</w:t>
            </w:r>
          </w:p>
          <w:p w14:paraId="090C12C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виды необходимого технологического оборудования и производственного инвентаря,</w:t>
            </w:r>
            <w:r w:rsidRPr="0022123C">
              <w:rPr>
                <w:rFonts w:ascii="Times New Roman" w:hAnsi="Times New Roman" w:cs="Times New Roman"/>
              </w:rPr>
              <w:br/>
              <w:t>- правила их безопасного использования</w:t>
            </w:r>
          </w:p>
          <w:p w14:paraId="2F3912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сочетания цветов, вкусов и текстур</w:t>
            </w:r>
          </w:p>
          <w:p w14:paraId="3B91C51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разнообразный ассортимент пирогов, гато, антреме</w:t>
            </w:r>
          </w:p>
          <w:p w14:paraId="6241EB2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методы приготовления,  хранения и подачи</w:t>
            </w:r>
          </w:p>
          <w:p w14:paraId="15E7FA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особенности национальных традиций</w:t>
            </w:r>
          </w:p>
          <w:p w14:paraId="7F84184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ассортимент ингредиентов, используемых для изготовления и оформления пирогов, гато, антреме</w:t>
            </w:r>
          </w:p>
        </w:tc>
      </w:tr>
    </w:tbl>
    <w:p w14:paraId="0DCCA8D1" w14:textId="77777777" w:rsidR="0022123C" w:rsidRPr="0022123C" w:rsidRDefault="0022123C" w:rsidP="00076DA3">
      <w:pPr>
        <w:spacing w:after="0" w:line="240" w:lineRule="auto"/>
        <w:jc w:val="both"/>
        <w:rPr>
          <w:rFonts w:ascii="Times New Roman" w:hAnsi="Times New Roman" w:cs="Times New Roman"/>
        </w:rPr>
      </w:pPr>
    </w:p>
    <w:p w14:paraId="7F7508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ТЕМАТИЧЕСКИЙ  ПЛАН И СОДЕРЖАНИЕ ПРОФЕССИОНАЛЬНОГО МОДУЛЯ</w:t>
      </w:r>
    </w:p>
    <w:p w14:paraId="47C9A303" w14:textId="77777777" w:rsidR="0022123C" w:rsidRPr="0022123C" w:rsidRDefault="0022123C" w:rsidP="00076DA3">
      <w:pPr>
        <w:spacing w:after="0" w:line="240" w:lineRule="auto"/>
        <w:jc w:val="both"/>
        <w:rPr>
          <w:rFonts w:ascii="Times New Roman" w:hAnsi="Times New Roman"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1185"/>
        <w:gridCol w:w="4246"/>
        <w:gridCol w:w="1134"/>
      </w:tblGrid>
      <w:tr w:rsidR="0022123C" w:rsidRPr="0022123C" w14:paraId="1DB1142B" w14:textId="77777777" w:rsidTr="00EC236D">
        <w:tc>
          <w:tcPr>
            <w:tcW w:w="2899" w:type="dxa"/>
            <w:hideMark/>
          </w:tcPr>
          <w:p w14:paraId="1D7F935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Наименование разделов профессионального модуля (ПМ), междисциплинарных курсов (МДК) и тем</w:t>
            </w:r>
          </w:p>
        </w:tc>
        <w:tc>
          <w:tcPr>
            <w:tcW w:w="5431" w:type="dxa"/>
            <w:gridSpan w:val="2"/>
            <w:hideMark/>
          </w:tcPr>
          <w:p w14:paraId="4245387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 учебного материала, лабораторные работы и практические занятия, самостоятельная работа обучающихся, курсовая работ (проект) (если предусмотрены)</w:t>
            </w:r>
          </w:p>
        </w:tc>
        <w:tc>
          <w:tcPr>
            <w:tcW w:w="1134" w:type="dxa"/>
            <w:hideMark/>
          </w:tcPr>
          <w:p w14:paraId="74950E3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Объем</w:t>
            </w:r>
          </w:p>
          <w:p w14:paraId="154F490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часов</w:t>
            </w:r>
          </w:p>
        </w:tc>
      </w:tr>
      <w:tr w:rsidR="0022123C" w:rsidRPr="0022123C" w14:paraId="2152387F" w14:textId="77777777" w:rsidTr="00EC236D">
        <w:tc>
          <w:tcPr>
            <w:tcW w:w="8330" w:type="dxa"/>
            <w:gridSpan w:val="3"/>
            <w:hideMark/>
          </w:tcPr>
          <w:p w14:paraId="2D5F76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МДК.07.01. Технология продукции общественного питания</w:t>
            </w:r>
          </w:p>
        </w:tc>
        <w:tc>
          <w:tcPr>
            <w:tcW w:w="1134" w:type="dxa"/>
            <w:hideMark/>
          </w:tcPr>
          <w:p w14:paraId="425DBE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119</w:t>
            </w:r>
          </w:p>
        </w:tc>
      </w:tr>
      <w:tr w:rsidR="0022123C" w:rsidRPr="0022123C" w14:paraId="78F67106" w14:textId="77777777" w:rsidTr="00EC236D">
        <w:tc>
          <w:tcPr>
            <w:tcW w:w="8330" w:type="dxa"/>
            <w:gridSpan w:val="3"/>
            <w:hideMark/>
          </w:tcPr>
          <w:p w14:paraId="6A4E263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Раздел 1. Обработка сырья и технология приготовления простых блюд.</w:t>
            </w:r>
          </w:p>
        </w:tc>
        <w:tc>
          <w:tcPr>
            <w:tcW w:w="1134" w:type="dxa"/>
            <w:hideMark/>
          </w:tcPr>
          <w:p w14:paraId="531C1FA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119</w:t>
            </w:r>
          </w:p>
        </w:tc>
      </w:tr>
      <w:tr w:rsidR="0022123C" w:rsidRPr="0022123C" w14:paraId="060DA8E3" w14:textId="77777777" w:rsidTr="00EC236D">
        <w:tc>
          <w:tcPr>
            <w:tcW w:w="2899" w:type="dxa"/>
            <w:vMerge w:val="restart"/>
            <w:hideMark/>
          </w:tcPr>
          <w:p w14:paraId="215AF7F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1.1. Обработка сырья и приготовление блюд из овощей и грибов.</w:t>
            </w:r>
          </w:p>
        </w:tc>
        <w:tc>
          <w:tcPr>
            <w:tcW w:w="5431" w:type="dxa"/>
            <w:gridSpan w:val="2"/>
            <w:hideMark/>
          </w:tcPr>
          <w:p w14:paraId="39E720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72D23A2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13</w:t>
            </w:r>
          </w:p>
        </w:tc>
      </w:tr>
      <w:tr w:rsidR="0022123C" w:rsidRPr="0022123C" w14:paraId="2A81866D" w14:textId="77777777" w:rsidTr="00EC236D">
        <w:tc>
          <w:tcPr>
            <w:tcW w:w="0" w:type="auto"/>
            <w:vMerge/>
            <w:vAlign w:val="center"/>
            <w:hideMark/>
          </w:tcPr>
          <w:p w14:paraId="5514C14A"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18480FE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1F96A021" w14:textId="77777777" w:rsidR="0022123C" w:rsidRPr="0022123C" w:rsidRDefault="0022123C" w:rsidP="00076DA3">
            <w:pPr>
              <w:spacing w:after="0" w:line="240" w:lineRule="auto"/>
              <w:jc w:val="both"/>
              <w:rPr>
                <w:rFonts w:ascii="Times New Roman" w:hAnsi="Times New Roman" w:cs="Times New Roman"/>
              </w:rPr>
            </w:pPr>
          </w:p>
          <w:p w14:paraId="7089E6F4" w14:textId="77777777" w:rsidR="0022123C" w:rsidRPr="0022123C" w:rsidRDefault="0022123C" w:rsidP="00076DA3">
            <w:pPr>
              <w:spacing w:after="0" w:line="240" w:lineRule="auto"/>
              <w:jc w:val="both"/>
              <w:rPr>
                <w:rFonts w:ascii="Times New Roman" w:hAnsi="Times New Roman" w:cs="Times New Roman"/>
              </w:rPr>
            </w:pPr>
          </w:p>
          <w:p w14:paraId="756E1E1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1C855783" w14:textId="77777777" w:rsidR="0022123C" w:rsidRPr="0022123C" w:rsidRDefault="0022123C" w:rsidP="00076DA3">
            <w:pPr>
              <w:spacing w:after="0" w:line="240" w:lineRule="auto"/>
              <w:jc w:val="both"/>
              <w:rPr>
                <w:rFonts w:ascii="Times New Roman" w:hAnsi="Times New Roman" w:cs="Times New Roman"/>
              </w:rPr>
            </w:pPr>
          </w:p>
          <w:p w14:paraId="427AF982" w14:textId="77777777" w:rsidR="0022123C" w:rsidRPr="0022123C" w:rsidRDefault="0022123C" w:rsidP="00076DA3">
            <w:pPr>
              <w:spacing w:after="0" w:line="240" w:lineRule="auto"/>
              <w:jc w:val="both"/>
              <w:rPr>
                <w:rFonts w:ascii="Times New Roman" w:hAnsi="Times New Roman" w:cs="Times New Roman"/>
              </w:rPr>
            </w:pPr>
          </w:p>
          <w:p w14:paraId="02C2BD8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3</w:t>
            </w:r>
          </w:p>
          <w:p w14:paraId="03EEB57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4</w:t>
            </w:r>
          </w:p>
          <w:p w14:paraId="77B3AD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5</w:t>
            </w:r>
          </w:p>
          <w:p w14:paraId="43133B10" w14:textId="77777777" w:rsidR="0022123C" w:rsidRPr="0022123C" w:rsidRDefault="0022123C" w:rsidP="00076DA3">
            <w:pPr>
              <w:spacing w:after="0" w:line="240" w:lineRule="auto"/>
              <w:jc w:val="both"/>
              <w:rPr>
                <w:rFonts w:ascii="Times New Roman" w:hAnsi="Times New Roman" w:cs="Times New Roman"/>
              </w:rPr>
            </w:pPr>
          </w:p>
          <w:p w14:paraId="53CDBB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6</w:t>
            </w:r>
          </w:p>
          <w:p w14:paraId="169AB85B" w14:textId="77777777" w:rsidR="0022123C" w:rsidRPr="0022123C" w:rsidRDefault="0022123C" w:rsidP="00076DA3">
            <w:pPr>
              <w:spacing w:after="0" w:line="240" w:lineRule="auto"/>
              <w:jc w:val="both"/>
              <w:rPr>
                <w:rFonts w:ascii="Times New Roman" w:hAnsi="Times New Roman" w:cs="Times New Roman"/>
              </w:rPr>
            </w:pPr>
          </w:p>
          <w:p w14:paraId="489F4A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7</w:t>
            </w:r>
          </w:p>
        </w:tc>
        <w:tc>
          <w:tcPr>
            <w:tcW w:w="4246" w:type="dxa"/>
            <w:hideMark/>
          </w:tcPr>
          <w:p w14:paraId="21F65F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Ассортимент, товароведная характеристика, требования к качеству различных видов овощей и грибов. Химический состав, пищевая ценность, условия и сроки хранения, использование в кулинарии.</w:t>
            </w:r>
          </w:p>
          <w:p w14:paraId="03B41AC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Обработка различными методами и использование овощей и грибов. Особенности обработки некоторых видов овощей. Приготовление полуфабрикатов. </w:t>
            </w:r>
          </w:p>
          <w:p w14:paraId="2F73B7B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Охлаждение и замораживание нарезанных овощей и грибов.</w:t>
            </w:r>
          </w:p>
          <w:p w14:paraId="055B60D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и отпуск блюд и гарниров из жареных овощей. </w:t>
            </w:r>
          </w:p>
          <w:p w14:paraId="1D9DDF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отпуск блюд и гарниров из тушеных, фаршированных и запеченных овощей.</w:t>
            </w:r>
          </w:p>
          <w:p w14:paraId="4C821D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Пряности, приправы, пищевые добавки, применяемые при приготовлении блюд из овощей и грибов.</w:t>
            </w:r>
          </w:p>
          <w:p w14:paraId="36A28D0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Требования к качеству блюд и гарниров из овощей и грибов, сроки реализации</w:t>
            </w:r>
          </w:p>
        </w:tc>
        <w:tc>
          <w:tcPr>
            <w:tcW w:w="1134" w:type="dxa"/>
            <w:hideMark/>
          </w:tcPr>
          <w:p w14:paraId="15098D6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541E9B8F" w14:textId="77777777" w:rsidTr="00EC236D">
        <w:tc>
          <w:tcPr>
            <w:tcW w:w="0" w:type="auto"/>
            <w:vMerge/>
            <w:vAlign w:val="center"/>
            <w:hideMark/>
          </w:tcPr>
          <w:p w14:paraId="460EC250"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3F41522D"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47FA5D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6ADDA56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r>
      <w:tr w:rsidR="0022123C" w:rsidRPr="0022123C" w14:paraId="107CA7A3" w14:textId="77777777" w:rsidTr="00EC236D">
        <w:tc>
          <w:tcPr>
            <w:tcW w:w="0" w:type="auto"/>
            <w:vMerge/>
            <w:vAlign w:val="center"/>
            <w:hideMark/>
          </w:tcPr>
          <w:p w14:paraId="354299A3" w14:textId="77777777" w:rsidR="0022123C" w:rsidRPr="0022123C" w:rsidRDefault="0022123C" w:rsidP="00076DA3">
            <w:pPr>
              <w:spacing w:after="0" w:line="240" w:lineRule="auto"/>
              <w:jc w:val="both"/>
              <w:rPr>
                <w:rFonts w:ascii="Times New Roman" w:hAnsi="Times New Roman" w:cs="Times New Roman"/>
              </w:rPr>
            </w:pPr>
          </w:p>
        </w:tc>
        <w:tc>
          <w:tcPr>
            <w:tcW w:w="1185" w:type="dxa"/>
            <w:vMerge w:val="restart"/>
            <w:hideMark/>
          </w:tcPr>
          <w:p w14:paraId="570CD02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2199CB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Определение массы отходов при механической обработке.</w:t>
            </w:r>
          </w:p>
        </w:tc>
        <w:tc>
          <w:tcPr>
            <w:tcW w:w="1134" w:type="dxa"/>
            <w:vMerge w:val="restart"/>
          </w:tcPr>
          <w:p w14:paraId="2419E54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r>
      <w:tr w:rsidR="0022123C" w:rsidRPr="0022123C" w14:paraId="17F83F61" w14:textId="77777777" w:rsidTr="00EC236D">
        <w:tc>
          <w:tcPr>
            <w:tcW w:w="0" w:type="auto"/>
            <w:vMerge/>
            <w:vAlign w:val="center"/>
            <w:hideMark/>
          </w:tcPr>
          <w:p w14:paraId="1937D476" w14:textId="77777777" w:rsidR="0022123C" w:rsidRPr="0022123C" w:rsidRDefault="0022123C" w:rsidP="00076DA3">
            <w:pPr>
              <w:spacing w:after="0" w:line="240" w:lineRule="auto"/>
              <w:jc w:val="both"/>
              <w:rPr>
                <w:rFonts w:ascii="Times New Roman" w:hAnsi="Times New Roman" w:cs="Times New Roman"/>
              </w:rPr>
            </w:pPr>
          </w:p>
        </w:tc>
        <w:tc>
          <w:tcPr>
            <w:tcW w:w="1185" w:type="dxa"/>
            <w:vMerge/>
            <w:hideMark/>
          </w:tcPr>
          <w:p w14:paraId="0DDE67D8"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28428D0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сырья, определение количества порций полуфабрикатов, изготовляемых из заданного количества сырья в зависимости от сезона, кондиции, вида овощей, грибов с учетом взаимозаменяемости.</w:t>
            </w:r>
          </w:p>
        </w:tc>
        <w:tc>
          <w:tcPr>
            <w:tcW w:w="1134" w:type="dxa"/>
            <w:vMerge/>
          </w:tcPr>
          <w:p w14:paraId="1C2A25C9"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11D55B9" w14:textId="77777777" w:rsidTr="00EC236D">
        <w:tc>
          <w:tcPr>
            <w:tcW w:w="0" w:type="auto"/>
            <w:vMerge/>
            <w:vAlign w:val="center"/>
            <w:hideMark/>
          </w:tcPr>
          <w:p w14:paraId="29A417EC"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17368E9B"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230989E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14:paraId="3FFD3D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011C8800" w14:textId="77777777" w:rsidTr="00EC236D">
        <w:tc>
          <w:tcPr>
            <w:tcW w:w="0" w:type="auto"/>
            <w:vMerge/>
            <w:vAlign w:val="center"/>
            <w:hideMark/>
          </w:tcPr>
          <w:p w14:paraId="0D6E8728"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6443C133" w14:textId="77777777" w:rsidR="0022123C" w:rsidRPr="0022123C" w:rsidRDefault="0022123C" w:rsidP="00076DA3">
            <w:pPr>
              <w:spacing w:after="0" w:line="240" w:lineRule="auto"/>
              <w:jc w:val="both"/>
              <w:rPr>
                <w:rFonts w:ascii="Times New Roman" w:hAnsi="Times New Roman" w:cs="Times New Roman"/>
              </w:rPr>
            </w:pPr>
          </w:p>
          <w:p w14:paraId="1657C0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3F73975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полуфабрикатов из овощей. Органолептическая оценка качества сырья и полуфабрикатов из овощей. </w:t>
            </w:r>
          </w:p>
        </w:tc>
        <w:tc>
          <w:tcPr>
            <w:tcW w:w="1134" w:type="dxa"/>
          </w:tcPr>
          <w:p w14:paraId="508107F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E2AD28B" w14:textId="77777777" w:rsidTr="00EC236D">
        <w:tc>
          <w:tcPr>
            <w:tcW w:w="0" w:type="auto"/>
            <w:vMerge/>
            <w:vAlign w:val="center"/>
            <w:hideMark/>
          </w:tcPr>
          <w:p w14:paraId="3E9A0A9E"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36962618"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39402BB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14:paraId="6DDA639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4614E50A" w14:textId="77777777" w:rsidTr="00EC236D">
        <w:tc>
          <w:tcPr>
            <w:tcW w:w="0" w:type="auto"/>
            <w:vMerge/>
            <w:vAlign w:val="center"/>
            <w:hideMark/>
          </w:tcPr>
          <w:p w14:paraId="7BDC1E18"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67B8B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hideMark/>
          </w:tcPr>
          <w:p w14:paraId="0CAF5F3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таблиц «Требования к качеству овощей, грибов и полуфабрикатов из них»</w:t>
            </w:r>
          </w:p>
          <w:p w14:paraId="3EE5753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Составление таблиц «Требование к качеству блюд и гарниров из овощей и грибов, сроки реализации»</w:t>
            </w:r>
          </w:p>
        </w:tc>
        <w:tc>
          <w:tcPr>
            <w:tcW w:w="1134" w:type="dxa"/>
          </w:tcPr>
          <w:p w14:paraId="03CF62F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252C8FF" w14:textId="77777777" w:rsidTr="00EC236D">
        <w:tc>
          <w:tcPr>
            <w:tcW w:w="2899" w:type="dxa"/>
            <w:vMerge w:val="restart"/>
            <w:hideMark/>
          </w:tcPr>
          <w:p w14:paraId="2AA390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1.2. Обработка сырья и приготовление блюд из круп, бобовых, макаронных изделий, яиц, творога.</w:t>
            </w:r>
          </w:p>
        </w:tc>
        <w:tc>
          <w:tcPr>
            <w:tcW w:w="5431" w:type="dxa"/>
            <w:gridSpan w:val="2"/>
            <w:hideMark/>
          </w:tcPr>
          <w:p w14:paraId="5FF58A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69D959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12</w:t>
            </w:r>
          </w:p>
        </w:tc>
      </w:tr>
      <w:tr w:rsidR="0022123C" w:rsidRPr="0022123C" w14:paraId="0547598B" w14:textId="77777777" w:rsidTr="00EC236D">
        <w:tc>
          <w:tcPr>
            <w:tcW w:w="0" w:type="auto"/>
            <w:vMerge/>
            <w:vAlign w:val="center"/>
            <w:hideMark/>
          </w:tcPr>
          <w:p w14:paraId="4CF5B57A"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093FF72B"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75F9EB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Ассортимент, товароведная характеристика и требования к качеству различных видов круп, бобовых, макаронных изделий, муки, молочных и жировых продуктов, яиц и творога.</w:t>
            </w:r>
          </w:p>
        </w:tc>
        <w:tc>
          <w:tcPr>
            <w:tcW w:w="1134" w:type="dxa"/>
            <w:vMerge w:val="restart"/>
            <w:hideMark/>
          </w:tcPr>
          <w:p w14:paraId="0FBA9D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r>
      <w:tr w:rsidR="0022123C" w:rsidRPr="0022123C" w14:paraId="0007E53C" w14:textId="77777777" w:rsidTr="00EC236D">
        <w:tc>
          <w:tcPr>
            <w:tcW w:w="0" w:type="auto"/>
            <w:vMerge/>
            <w:vAlign w:val="center"/>
            <w:hideMark/>
          </w:tcPr>
          <w:p w14:paraId="1D42E1B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9D925FC"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0A92F07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Способы минимизации отходов при подготовке продуктов Способы сервировки, варианты оформления и подачи блюд, температура подачи.</w:t>
            </w:r>
          </w:p>
        </w:tc>
        <w:tc>
          <w:tcPr>
            <w:tcW w:w="1134" w:type="dxa"/>
            <w:vMerge/>
            <w:vAlign w:val="center"/>
            <w:hideMark/>
          </w:tcPr>
          <w:p w14:paraId="4220D13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E91AC50" w14:textId="77777777" w:rsidTr="00EC236D">
        <w:tc>
          <w:tcPr>
            <w:tcW w:w="0" w:type="auto"/>
            <w:vMerge/>
            <w:vAlign w:val="center"/>
            <w:hideMark/>
          </w:tcPr>
          <w:p w14:paraId="49F1DAA1"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5E5D364B"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38F8C0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Выбор производственного инвентаря и оборудования, его безопасное использование.</w:t>
            </w:r>
          </w:p>
        </w:tc>
        <w:tc>
          <w:tcPr>
            <w:tcW w:w="1134" w:type="dxa"/>
            <w:vMerge/>
            <w:vAlign w:val="center"/>
            <w:hideMark/>
          </w:tcPr>
          <w:p w14:paraId="3A028AC0"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EA6D871" w14:textId="77777777" w:rsidTr="00EC236D">
        <w:tc>
          <w:tcPr>
            <w:tcW w:w="0" w:type="auto"/>
            <w:vMerge/>
            <w:vAlign w:val="center"/>
            <w:hideMark/>
          </w:tcPr>
          <w:p w14:paraId="058C3442"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6EBD8E7B"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791001F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Температурный режим, правила приготовления и оформления блюд и гарниров из круп, бобовых, макаронных изделий, яиц и творога Отпуск, требования к качеству.</w:t>
            </w:r>
          </w:p>
        </w:tc>
        <w:tc>
          <w:tcPr>
            <w:tcW w:w="1134" w:type="dxa"/>
            <w:vMerge/>
            <w:vAlign w:val="center"/>
            <w:hideMark/>
          </w:tcPr>
          <w:p w14:paraId="76282F2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932B380" w14:textId="77777777" w:rsidTr="00EC236D">
        <w:tc>
          <w:tcPr>
            <w:tcW w:w="0" w:type="auto"/>
            <w:vMerge/>
            <w:vAlign w:val="center"/>
            <w:hideMark/>
          </w:tcPr>
          <w:p w14:paraId="61CA541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A081B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5.</w:t>
            </w:r>
          </w:p>
        </w:tc>
        <w:tc>
          <w:tcPr>
            <w:tcW w:w="4246" w:type="dxa"/>
          </w:tcPr>
          <w:p w14:paraId="141297C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Правила проведения бракеража. Правила хранения, сроки реализации готовых блюд.</w:t>
            </w:r>
          </w:p>
        </w:tc>
        <w:tc>
          <w:tcPr>
            <w:tcW w:w="1134" w:type="dxa"/>
            <w:vMerge/>
            <w:vAlign w:val="center"/>
            <w:hideMark/>
          </w:tcPr>
          <w:p w14:paraId="28553DD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8376CFB" w14:textId="77777777" w:rsidTr="00EC236D">
        <w:tc>
          <w:tcPr>
            <w:tcW w:w="0" w:type="auto"/>
            <w:vMerge/>
            <w:vAlign w:val="center"/>
            <w:hideMark/>
          </w:tcPr>
          <w:p w14:paraId="591D3780"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50E708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4A4F889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r>
      <w:tr w:rsidR="0022123C" w:rsidRPr="0022123C" w14:paraId="5F02F5C6" w14:textId="77777777" w:rsidTr="00EC236D">
        <w:tc>
          <w:tcPr>
            <w:tcW w:w="0" w:type="auto"/>
            <w:vMerge/>
            <w:vAlign w:val="center"/>
            <w:hideMark/>
          </w:tcPr>
          <w:p w14:paraId="315CC38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EC5226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tc>
        <w:tc>
          <w:tcPr>
            <w:tcW w:w="4246" w:type="dxa"/>
            <w:hideMark/>
          </w:tcPr>
          <w:p w14:paraId="7BC58A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необходимого сырья для приготовления блюд и гарниров из круп, бобовых, макаронных изделий, яиц и творога.</w:t>
            </w:r>
          </w:p>
        </w:tc>
        <w:tc>
          <w:tcPr>
            <w:tcW w:w="1134" w:type="dxa"/>
          </w:tcPr>
          <w:p w14:paraId="646057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6F530745" w14:textId="77777777" w:rsidTr="00EC236D">
        <w:tc>
          <w:tcPr>
            <w:tcW w:w="0" w:type="auto"/>
            <w:vMerge/>
            <w:vAlign w:val="center"/>
            <w:hideMark/>
          </w:tcPr>
          <w:p w14:paraId="0F9B98FB"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F4885CF"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7C4251F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tcPr>
          <w:p w14:paraId="174FE6B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7A667C05" w14:textId="77777777" w:rsidTr="00EC236D">
        <w:tc>
          <w:tcPr>
            <w:tcW w:w="0" w:type="auto"/>
            <w:vMerge/>
            <w:vAlign w:val="center"/>
            <w:hideMark/>
          </w:tcPr>
          <w:p w14:paraId="5F4AC785"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2D5110E" w14:textId="77777777" w:rsidR="0022123C" w:rsidRPr="0022123C" w:rsidRDefault="0022123C" w:rsidP="00076DA3">
            <w:pPr>
              <w:spacing w:after="0" w:line="240" w:lineRule="auto"/>
              <w:jc w:val="both"/>
              <w:rPr>
                <w:rFonts w:ascii="Times New Roman" w:hAnsi="Times New Roman" w:cs="Times New Roman"/>
              </w:rPr>
            </w:pPr>
          </w:p>
          <w:p w14:paraId="52FC3AD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31698A5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блюд  из яиц, творога. Органолептическая оценка качества сырья и готового блюда.</w:t>
            </w:r>
          </w:p>
        </w:tc>
        <w:tc>
          <w:tcPr>
            <w:tcW w:w="1134" w:type="dxa"/>
          </w:tcPr>
          <w:p w14:paraId="38ED15B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1814207" w14:textId="77777777" w:rsidTr="00EC236D">
        <w:tc>
          <w:tcPr>
            <w:tcW w:w="0" w:type="auto"/>
            <w:vMerge/>
            <w:vAlign w:val="center"/>
            <w:hideMark/>
          </w:tcPr>
          <w:p w14:paraId="48B0BFA8"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3FB562F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14:paraId="2CA2ED9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5D683562" w14:textId="77777777" w:rsidTr="00EC236D">
        <w:tc>
          <w:tcPr>
            <w:tcW w:w="2899" w:type="dxa"/>
          </w:tcPr>
          <w:p w14:paraId="56CEB24D"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529B10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p w14:paraId="21E0BC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p w14:paraId="45AD4D07" w14:textId="77777777" w:rsidR="0022123C" w:rsidRPr="0022123C" w:rsidRDefault="0022123C" w:rsidP="00076DA3">
            <w:pPr>
              <w:spacing w:after="0" w:line="240" w:lineRule="auto"/>
              <w:jc w:val="both"/>
              <w:rPr>
                <w:rFonts w:ascii="Times New Roman" w:hAnsi="Times New Roman" w:cs="Times New Roman"/>
              </w:rPr>
            </w:pPr>
          </w:p>
          <w:p w14:paraId="2470D20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hideMark/>
          </w:tcPr>
          <w:p w14:paraId="1736DB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Составление таблиц «Требования к качеству круп, макаронных изделий, бобовых, яиц и творога» </w:t>
            </w:r>
          </w:p>
          <w:p w14:paraId="2E87AA4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таблиц «Требование к качеству блюд и гарниров из круп, макаронных изделий, бобовых, яиц и творога».</w:t>
            </w:r>
          </w:p>
          <w:p w14:paraId="259C646C" w14:textId="77777777" w:rsidR="0022123C" w:rsidRPr="0022123C" w:rsidRDefault="0022123C" w:rsidP="00076DA3">
            <w:pPr>
              <w:spacing w:after="0" w:line="240" w:lineRule="auto"/>
              <w:jc w:val="both"/>
              <w:rPr>
                <w:rFonts w:ascii="Times New Roman" w:hAnsi="Times New Roman" w:cs="Times New Roman"/>
              </w:rPr>
            </w:pPr>
          </w:p>
        </w:tc>
        <w:tc>
          <w:tcPr>
            <w:tcW w:w="1134" w:type="dxa"/>
          </w:tcPr>
          <w:p w14:paraId="7BC55C0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3BF81E9" w14:textId="77777777" w:rsidTr="00EC236D">
        <w:trPr>
          <w:trHeight w:val="698"/>
        </w:trPr>
        <w:tc>
          <w:tcPr>
            <w:tcW w:w="2899" w:type="dxa"/>
            <w:vMerge w:val="restart"/>
            <w:hideMark/>
          </w:tcPr>
          <w:p w14:paraId="01D4DD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1.3. Приготовление супов и соусов.</w:t>
            </w:r>
          </w:p>
        </w:tc>
        <w:tc>
          <w:tcPr>
            <w:tcW w:w="5431" w:type="dxa"/>
            <w:gridSpan w:val="2"/>
            <w:hideMark/>
          </w:tcPr>
          <w:p w14:paraId="5E3B822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2BFC290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13</w:t>
            </w:r>
          </w:p>
        </w:tc>
      </w:tr>
      <w:tr w:rsidR="0022123C" w:rsidRPr="0022123C" w14:paraId="37B21311" w14:textId="77777777" w:rsidTr="00EC236D">
        <w:tc>
          <w:tcPr>
            <w:tcW w:w="0" w:type="auto"/>
            <w:vMerge/>
            <w:vAlign w:val="center"/>
            <w:hideMark/>
          </w:tcPr>
          <w:p w14:paraId="64E7853C"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20EF347A" w14:textId="77777777" w:rsidR="0022123C" w:rsidRPr="0022123C" w:rsidRDefault="0022123C" w:rsidP="00076DA3">
            <w:pPr>
              <w:spacing w:after="0" w:line="240" w:lineRule="auto"/>
              <w:jc w:val="both"/>
              <w:rPr>
                <w:rFonts w:ascii="Times New Roman" w:hAnsi="Times New Roman" w:cs="Times New Roman"/>
              </w:rPr>
            </w:pPr>
          </w:p>
          <w:p w14:paraId="13BCF275" w14:textId="77777777" w:rsidR="0022123C" w:rsidRPr="0022123C" w:rsidRDefault="0022123C" w:rsidP="00076DA3">
            <w:pPr>
              <w:spacing w:after="0" w:line="240" w:lineRule="auto"/>
              <w:jc w:val="both"/>
              <w:rPr>
                <w:rFonts w:ascii="Times New Roman" w:hAnsi="Times New Roman" w:cs="Times New Roman"/>
              </w:rPr>
            </w:pPr>
          </w:p>
          <w:p w14:paraId="52AE2694" w14:textId="77777777" w:rsidR="0022123C" w:rsidRPr="0022123C" w:rsidRDefault="0022123C" w:rsidP="00076DA3">
            <w:pPr>
              <w:spacing w:after="0" w:line="240" w:lineRule="auto"/>
              <w:jc w:val="both"/>
              <w:rPr>
                <w:rFonts w:ascii="Times New Roman" w:hAnsi="Times New Roman" w:cs="Times New Roman"/>
              </w:rPr>
            </w:pPr>
          </w:p>
          <w:p w14:paraId="7E0ADED1" w14:textId="77777777" w:rsidR="0022123C" w:rsidRPr="0022123C" w:rsidRDefault="0022123C" w:rsidP="00076DA3">
            <w:pPr>
              <w:spacing w:after="0" w:line="240" w:lineRule="auto"/>
              <w:jc w:val="both"/>
              <w:rPr>
                <w:rFonts w:ascii="Times New Roman" w:hAnsi="Times New Roman" w:cs="Times New Roman"/>
              </w:rPr>
            </w:pPr>
          </w:p>
          <w:p w14:paraId="0212FD14" w14:textId="77777777" w:rsidR="0022123C" w:rsidRPr="0022123C" w:rsidRDefault="0022123C" w:rsidP="00076DA3">
            <w:pPr>
              <w:spacing w:after="0" w:line="240" w:lineRule="auto"/>
              <w:jc w:val="both"/>
              <w:rPr>
                <w:rFonts w:ascii="Times New Roman" w:hAnsi="Times New Roman" w:cs="Times New Roman"/>
              </w:rPr>
            </w:pPr>
          </w:p>
          <w:p w14:paraId="2D839333" w14:textId="77777777" w:rsidR="0022123C" w:rsidRPr="0022123C" w:rsidRDefault="0022123C" w:rsidP="00076DA3">
            <w:pPr>
              <w:spacing w:after="0" w:line="240" w:lineRule="auto"/>
              <w:jc w:val="both"/>
              <w:rPr>
                <w:rFonts w:ascii="Times New Roman" w:hAnsi="Times New Roman" w:cs="Times New Roman"/>
              </w:rPr>
            </w:pPr>
          </w:p>
          <w:p w14:paraId="2BB2E871" w14:textId="77777777" w:rsidR="0022123C" w:rsidRPr="0022123C" w:rsidRDefault="0022123C" w:rsidP="00076DA3">
            <w:pPr>
              <w:spacing w:after="0" w:line="240" w:lineRule="auto"/>
              <w:jc w:val="both"/>
              <w:rPr>
                <w:rFonts w:ascii="Times New Roman" w:hAnsi="Times New Roman" w:cs="Times New Roman"/>
              </w:rPr>
            </w:pPr>
          </w:p>
          <w:p w14:paraId="098C0A86" w14:textId="77777777" w:rsidR="0022123C" w:rsidRPr="0022123C" w:rsidRDefault="0022123C" w:rsidP="00076DA3">
            <w:pPr>
              <w:spacing w:after="0" w:line="240" w:lineRule="auto"/>
              <w:jc w:val="both"/>
              <w:rPr>
                <w:rFonts w:ascii="Times New Roman" w:hAnsi="Times New Roman" w:cs="Times New Roman"/>
              </w:rPr>
            </w:pPr>
          </w:p>
          <w:p w14:paraId="5C7C777E" w14:textId="77777777" w:rsidR="0022123C" w:rsidRPr="0022123C" w:rsidRDefault="0022123C" w:rsidP="00076DA3">
            <w:pPr>
              <w:spacing w:after="0" w:line="240" w:lineRule="auto"/>
              <w:jc w:val="both"/>
              <w:rPr>
                <w:rFonts w:ascii="Times New Roman" w:hAnsi="Times New Roman" w:cs="Times New Roman"/>
              </w:rPr>
            </w:pPr>
          </w:p>
          <w:p w14:paraId="2E00FB2F" w14:textId="77777777" w:rsidR="0022123C" w:rsidRPr="0022123C" w:rsidRDefault="0022123C" w:rsidP="00076DA3">
            <w:pPr>
              <w:spacing w:after="0" w:line="240" w:lineRule="auto"/>
              <w:jc w:val="both"/>
              <w:rPr>
                <w:rFonts w:ascii="Times New Roman" w:hAnsi="Times New Roman" w:cs="Times New Roman"/>
              </w:rPr>
            </w:pPr>
          </w:p>
          <w:p w14:paraId="76B10ED1" w14:textId="77777777" w:rsidR="0022123C" w:rsidRPr="0022123C" w:rsidRDefault="0022123C" w:rsidP="00076DA3">
            <w:pPr>
              <w:spacing w:after="0" w:line="240" w:lineRule="auto"/>
              <w:jc w:val="both"/>
              <w:rPr>
                <w:rFonts w:ascii="Times New Roman" w:hAnsi="Times New Roman" w:cs="Times New Roman"/>
              </w:rPr>
            </w:pPr>
          </w:p>
          <w:p w14:paraId="0192527A" w14:textId="77777777" w:rsidR="0022123C" w:rsidRPr="0022123C" w:rsidRDefault="0022123C" w:rsidP="00076DA3">
            <w:pPr>
              <w:spacing w:after="0" w:line="240" w:lineRule="auto"/>
              <w:jc w:val="both"/>
              <w:rPr>
                <w:rFonts w:ascii="Times New Roman" w:hAnsi="Times New Roman" w:cs="Times New Roman"/>
              </w:rPr>
            </w:pPr>
          </w:p>
          <w:p w14:paraId="6572D12F" w14:textId="77777777" w:rsidR="0022123C" w:rsidRPr="0022123C" w:rsidRDefault="0022123C" w:rsidP="00076DA3">
            <w:pPr>
              <w:spacing w:after="0" w:line="240" w:lineRule="auto"/>
              <w:jc w:val="both"/>
              <w:rPr>
                <w:rFonts w:ascii="Times New Roman" w:hAnsi="Times New Roman" w:cs="Times New Roman"/>
              </w:rPr>
            </w:pPr>
          </w:p>
          <w:p w14:paraId="00CFE121"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41FC60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Классификация, пищевая ценность, требования к качеству основных супов. Подготовка основных продуктов и дополнительных ингредиентов для приготовления супов. Выбор производственного инвентаря и оборудования, правила их безопасного использования. Температурный режим, последовательность технологических операций и правила приготовления борщей, щей, картофельных супов, супов с крупами, бобовыми, макаронными изделиями, рассольников, солянок. Температурный режим и правила приготовления молочных, холодных и сладких супов Способы сервировки, варианты оформления и подачи супов температура подачи, требования к качеству, режимам хранения и реализации. Правила проведения бракеража.</w:t>
            </w:r>
          </w:p>
        </w:tc>
        <w:tc>
          <w:tcPr>
            <w:tcW w:w="1134" w:type="dxa"/>
            <w:hideMark/>
          </w:tcPr>
          <w:p w14:paraId="0A1DE39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0D5BC78C" w14:textId="77777777" w:rsidTr="00EC236D">
        <w:tc>
          <w:tcPr>
            <w:tcW w:w="0" w:type="auto"/>
            <w:vMerge/>
            <w:vAlign w:val="center"/>
            <w:hideMark/>
          </w:tcPr>
          <w:p w14:paraId="459257E1"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A42316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tc>
        <w:tc>
          <w:tcPr>
            <w:tcW w:w="4246" w:type="dxa"/>
            <w:vAlign w:val="bottom"/>
            <w:hideMark/>
          </w:tcPr>
          <w:p w14:paraId="786CF3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Классификация, пищевая ценность соусов. Подготовка основных продуктов и дополнительных ингредиентов для приготовления соусов. Температурный режим и правила приготовления основного красного соуса, его использование, требования к качеству. Температурный режим и правила приготовления основного белого соуса, его использование, требования к качеству. Ассортимент и особенности приготовления производных от красного и белого соусов. Температурный режим и правила приготовления грибных, сметанных соусов, молочных соусов различных консистенций, яично-масляных соусов, соусов на уксусе. Варианты подачи соусов. Режим хранения и реализации. Правила проведения бракеража.</w:t>
            </w:r>
          </w:p>
        </w:tc>
        <w:tc>
          <w:tcPr>
            <w:tcW w:w="1134" w:type="dxa"/>
            <w:hideMark/>
          </w:tcPr>
          <w:p w14:paraId="06B94A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r>
      <w:tr w:rsidR="0022123C" w:rsidRPr="0022123C" w14:paraId="4DDDFCDB" w14:textId="77777777" w:rsidTr="00EC236D">
        <w:tc>
          <w:tcPr>
            <w:tcW w:w="0" w:type="auto"/>
            <w:vMerge/>
            <w:vAlign w:val="center"/>
            <w:hideMark/>
          </w:tcPr>
          <w:p w14:paraId="1502F704"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DCB0D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vMerge w:val="restart"/>
            <w:hideMark/>
          </w:tcPr>
          <w:p w14:paraId="61E1FCC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p w14:paraId="35AB93FF" w14:textId="77777777" w:rsidR="0022123C" w:rsidRPr="0022123C" w:rsidRDefault="0022123C" w:rsidP="00076DA3">
            <w:pPr>
              <w:spacing w:after="0" w:line="240" w:lineRule="auto"/>
              <w:jc w:val="both"/>
              <w:rPr>
                <w:rFonts w:ascii="Times New Roman" w:hAnsi="Times New Roman" w:cs="Times New Roman"/>
              </w:rPr>
            </w:pPr>
          </w:p>
          <w:p w14:paraId="1259637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p w14:paraId="0A49D78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4CC45F1" w14:textId="77777777" w:rsidTr="00EC236D">
        <w:tc>
          <w:tcPr>
            <w:tcW w:w="0" w:type="auto"/>
            <w:vMerge/>
            <w:vAlign w:val="center"/>
            <w:hideMark/>
          </w:tcPr>
          <w:p w14:paraId="583A3AD8"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4CF04FC7"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3A3160E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количества сырья, необходимого для приготовления супов.</w:t>
            </w:r>
          </w:p>
        </w:tc>
        <w:tc>
          <w:tcPr>
            <w:tcW w:w="1134" w:type="dxa"/>
            <w:vMerge/>
            <w:vAlign w:val="center"/>
            <w:hideMark/>
          </w:tcPr>
          <w:p w14:paraId="136069E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8D0AF59" w14:textId="77777777" w:rsidTr="00EC236D">
        <w:tc>
          <w:tcPr>
            <w:tcW w:w="0" w:type="auto"/>
            <w:vMerge/>
            <w:vAlign w:val="center"/>
            <w:hideMark/>
          </w:tcPr>
          <w:p w14:paraId="5BA42C21"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443DD850"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13A0453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Расчет количества сырья, необходимого для приготовления соусов.</w:t>
            </w:r>
          </w:p>
        </w:tc>
        <w:tc>
          <w:tcPr>
            <w:tcW w:w="1134" w:type="dxa"/>
            <w:vMerge/>
            <w:vAlign w:val="center"/>
            <w:hideMark/>
          </w:tcPr>
          <w:p w14:paraId="068CF64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E09CC47" w14:textId="77777777" w:rsidTr="00EC236D">
        <w:tc>
          <w:tcPr>
            <w:tcW w:w="0" w:type="auto"/>
            <w:vMerge/>
            <w:vAlign w:val="center"/>
            <w:hideMark/>
          </w:tcPr>
          <w:p w14:paraId="28E3D3F5"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474723B0"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0F30EDE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технологических карт</w:t>
            </w:r>
          </w:p>
        </w:tc>
        <w:tc>
          <w:tcPr>
            <w:tcW w:w="1134" w:type="dxa"/>
            <w:vMerge/>
            <w:vAlign w:val="center"/>
            <w:hideMark/>
          </w:tcPr>
          <w:p w14:paraId="632498E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16DABA7" w14:textId="77777777" w:rsidTr="00EC236D">
        <w:tc>
          <w:tcPr>
            <w:tcW w:w="0" w:type="auto"/>
            <w:vMerge/>
            <w:vAlign w:val="center"/>
            <w:hideMark/>
          </w:tcPr>
          <w:p w14:paraId="28EE7FC9"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60A8FA24"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4D9112C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14:paraId="518AB5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6816F8E9" w14:textId="77777777" w:rsidTr="00EC236D">
        <w:tc>
          <w:tcPr>
            <w:tcW w:w="0" w:type="auto"/>
            <w:vMerge/>
            <w:vAlign w:val="center"/>
            <w:hideMark/>
          </w:tcPr>
          <w:p w14:paraId="775EFD42"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1226B3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71CBBB3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супов. Органолептическая оценка качества сырья и готового блюда. </w:t>
            </w:r>
          </w:p>
        </w:tc>
        <w:tc>
          <w:tcPr>
            <w:tcW w:w="1134" w:type="dxa"/>
            <w:hideMark/>
          </w:tcPr>
          <w:p w14:paraId="2FDA630F"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CEFE5FC" w14:textId="77777777" w:rsidTr="00EC236D">
        <w:tc>
          <w:tcPr>
            <w:tcW w:w="0" w:type="auto"/>
            <w:vMerge/>
            <w:vAlign w:val="center"/>
            <w:hideMark/>
          </w:tcPr>
          <w:p w14:paraId="5457E0E7"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4A5BEB1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14:paraId="43569D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6A72B061" w14:textId="77777777" w:rsidTr="00EC236D">
        <w:tc>
          <w:tcPr>
            <w:tcW w:w="0" w:type="auto"/>
            <w:vMerge/>
            <w:vAlign w:val="center"/>
            <w:hideMark/>
          </w:tcPr>
          <w:p w14:paraId="4A56D6B4"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0778F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tcPr>
          <w:p w14:paraId="05C6593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технологических карт .</w:t>
            </w:r>
          </w:p>
        </w:tc>
        <w:tc>
          <w:tcPr>
            <w:tcW w:w="1134" w:type="dxa"/>
            <w:vMerge/>
            <w:vAlign w:val="center"/>
            <w:hideMark/>
          </w:tcPr>
          <w:p w14:paraId="255935D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AC7110F" w14:textId="77777777" w:rsidTr="00EC236D">
        <w:tc>
          <w:tcPr>
            <w:tcW w:w="0" w:type="auto"/>
            <w:vMerge/>
            <w:vAlign w:val="center"/>
            <w:hideMark/>
          </w:tcPr>
          <w:p w14:paraId="4CE57A2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A8C048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tcPr>
          <w:p w14:paraId="0896B17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таблиц «Требования к качеству супов и сроки реализации».</w:t>
            </w:r>
          </w:p>
        </w:tc>
        <w:tc>
          <w:tcPr>
            <w:tcW w:w="1134" w:type="dxa"/>
            <w:vMerge/>
            <w:vAlign w:val="center"/>
            <w:hideMark/>
          </w:tcPr>
          <w:p w14:paraId="182411A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D16F11D" w14:textId="77777777" w:rsidTr="00EC236D">
        <w:tc>
          <w:tcPr>
            <w:tcW w:w="2899" w:type="dxa"/>
            <w:vMerge w:val="restart"/>
            <w:hideMark/>
          </w:tcPr>
          <w:p w14:paraId="01E645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1.4. Обработка сырья и приготовление блюд из рыбы.</w:t>
            </w:r>
          </w:p>
        </w:tc>
        <w:tc>
          <w:tcPr>
            <w:tcW w:w="5431" w:type="dxa"/>
            <w:gridSpan w:val="2"/>
            <w:hideMark/>
          </w:tcPr>
          <w:p w14:paraId="7A14F73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115C4D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15</w:t>
            </w:r>
          </w:p>
        </w:tc>
      </w:tr>
      <w:tr w:rsidR="0022123C" w:rsidRPr="0022123C" w14:paraId="721D6B28" w14:textId="77777777" w:rsidTr="00EC236D">
        <w:tc>
          <w:tcPr>
            <w:tcW w:w="0" w:type="auto"/>
            <w:vMerge/>
            <w:vAlign w:val="center"/>
            <w:hideMark/>
          </w:tcPr>
          <w:p w14:paraId="142C9A70"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0E2D774F"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0146C3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Классификация, химический состав и пищевая ценность, требования к качеству рыбного сырья и полуфабрикатов. Выбор инвентаря и оборудования для приготовления полуфабрикатов из рыбы, правила их безопасного использования</w:t>
            </w:r>
          </w:p>
        </w:tc>
        <w:tc>
          <w:tcPr>
            <w:tcW w:w="1134" w:type="dxa"/>
            <w:vMerge w:val="restart"/>
            <w:hideMark/>
          </w:tcPr>
          <w:p w14:paraId="12B9848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r>
      <w:tr w:rsidR="0022123C" w:rsidRPr="0022123C" w14:paraId="591A0582" w14:textId="77777777" w:rsidTr="00EC236D">
        <w:tc>
          <w:tcPr>
            <w:tcW w:w="0" w:type="auto"/>
            <w:vMerge/>
            <w:vAlign w:val="center"/>
            <w:hideMark/>
          </w:tcPr>
          <w:p w14:paraId="6DA4D381"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6752E8BB"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72B74B4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котлетной массы из рыбы, приготовление полуфабрикатов из котлетной массы.</w:t>
            </w:r>
          </w:p>
        </w:tc>
        <w:tc>
          <w:tcPr>
            <w:tcW w:w="1134" w:type="dxa"/>
            <w:vMerge/>
            <w:vAlign w:val="center"/>
            <w:hideMark/>
          </w:tcPr>
          <w:p w14:paraId="7CD02B4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2E38F91" w14:textId="77777777" w:rsidTr="00EC236D">
        <w:tc>
          <w:tcPr>
            <w:tcW w:w="0" w:type="auto"/>
            <w:vMerge/>
            <w:vAlign w:val="center"/>
            <w:hideMark/>
          </w:tcPr>
          <w:p w14:paraId="565232A7"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2A6E161F"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5C537A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Температурный режим и правила охлаждения, замораживания и хранения полуфабрикатов из рыбы.</w:t>
            </w:r>
          </w:p>
        </w:tc>
        <w:tc>
          <w:tcPr>
            <w:tcW w:w="1134" w:type="dxa"/>
            <w:vMerge/>
            <w:vAlign w:val="center"/>
            <w:hideMark/>
          </w:tcPr>
          <w:p w14:paraId="099CE400"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B8E32D9" w14:textId="77777777" w:rsidTr="00EC236D">
        <w:tc>
          <w:tcPr>
            <w:tcW w:w="0" w:type="auto"/>
            <w:vMerge/>
            <w:vAlign w:val="center"/>
            <w:hideMark/>
          </w:tcPr>
          <w:p w14:paraId="4F079706"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7139A9DA"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4C3606E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Классификация готовых блюд из рыбы. Выбор инвентаря и оборудования для приготовления блюд из рыбы, правила их безопасного использования. Различные технологии приготовления и оформления блюд из рыбы. Приготовление, оформление и отпуск блюд из припущенной, отварной, жареной, запеченной и тушеной рыбы. Гарниры и соусы, используемые при отпуске. </w:t>
            </w:r>
          </w:p>
        </w:tc>
        <w:tc>
          <w:tcPr>
            <w:tcW w:w="1134" w:type="dxa"/>
            <w:vMerge/>
            <w:vAlign w:val="center"/>
            <w:hideMark/>
          </w:tcPr>
          <w:p w14:paraId="4FB2DB2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5A8368B" w14:textId="77777777" w:rsidTr="00EC236D">
        <w:tc>
          <w:tcPr>
            <w:tcW w:w="0" w:type="auto"/>
            <w:vMerge/>
            <w:vAlign w:val="center"/>
            <w:hideMark/>
          </w:tcPr>
          <w:p w14:paraId="394173D7"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1F05E41C"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400CDA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Правила проведения бракеража; правила хранения и требования к качеству готовых блюд из рыбы.</w:t>
            </w:r>
          </w:p>
        </w:tc>
        <w:tc>
          <w:tcPr>
            <w:tcW w:w="1134" w:type="dxa"/>
          </w:tcPr>
          <w:p w14:paraId="48202E9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6416E42" w14:textId="77777777" w:rsidTr="00EC236D">
        <w:tc>
          <w:tcPr>
            <w:tcW w:w="0" w:type="auto"/>
            <w:vMerge/>
            <w:vAlign w:val="center"/>
            <w:hideMark/>
          </w:tcPr>
          <w:p w14:paraId="7141243F"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6B1876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tcPr>
          <w:p w14:paraId="2477AE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p w14:paraId="1E802CB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4451C567" w14:textId="77777777" w:rsidTr="00EC236D">
        <w:tc>
          <w:tcPr>
            <w:tcW w:w="0" w:type="auto"/>
            <w:vMerge w:val="restart"/>
            <w:vAlign w:val="center"/>
            <w:hideMark/>
          </w:tcPr>
          <w:p w14:paraId="072FAFC6"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4B76F195"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2D1EB2E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 Расчет сырья, определение количества порций готовых блюд, изготовляемых из заданного количества сырья в зависимости от кондиции, вида сырья с учетом взаимозаменяемости. Составление технологических карт.</w:t>
            </w:r>
          </w:p>
        </w:tc>
        <w:tc>
          <w:tcPr>
            <w:tcW w:w="1134" w:type="dxa"/>
            <w:vAlign w:val="center"/>
            <w:hideMark/>
          </w:tcPr>
          <w:p w14:paraId="0DC11BB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1D3B9C8" w14:textId="77777777" w:rsidTr="00EC236D">
        <w:tc>
          <w:tcPr>
            <w:tcW w:w="0" w:type="auto"/>
            <w:vMerge/>
            <w:vAlign w:val="center"/>
            <w:hideMark/>
          </w:tcPr>
          <w:p w14:paraId="100ECC8C"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2C9DF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14:paraId="3588F2B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4B4DD60B" w14:textId="77777777" w:rsidTr="00EC236D">
        <w:tc>
          <w:tcPr>
            <w:tcW w:w="0" w:type="auto"/>
            <w:vMerge/>
            <w:vAlign w:val="center"/>
            <w:hideMark/>
          </w:tcPr>
          <w:p w14:paraId="128B180F"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7D26A83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блюд из рыбы. Органолептическая оценка качества сырья и готового блюда. </w:t>
            </w:r>
          </w:p>
        </w:tc>
        <w:tc>
          <w:tcPr>
            <w:tcW w:w="1134" w:type="dxa"/>
            <w:hideMark/>
          </w:tcPr>
          <w:p w14:paraId="4F109C6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6F1F292" w14:textId="77777777" w:rsidTr="00EC236D">
        <w:tc>
          <w:tcPr>
            <w:tcW w:w="0" w:type="auto"/>
            <w:vMerge/>
            <w:vAlign w:val="center"/>
            <w:hideMark/>
          </w:tcPr>
          <w:p w14:paraId="041932AD"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55B9BF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14:paraId="51FB763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6C7F4D6C" w14:textId="77777777" w:rsidTr="00EC236D">
        <w:tc>
          <w:tcPr>
            <w:tcW w:w="0" w:type="auto"/>
            <w:vMerge/>
            <w:vAlign w:val="center"/>
            <w:hideMark/>
          </w:tcPr>
          <w:p w14:paraId="7AF38A6D"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C126B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tc>
        <w:tc>
          <w:tcPr>
            <w:tcW w:w="4246" w:type="dxa"/>
            <w:hideMark/>
          </w:tcPr>
          <w:p w14:paraId="19A21B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технологических карт.</w:t>
            </w:r>
          </w:p>
          <w:p w14:paraId="7AFA84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таблиц «Требования к качеству блюд из рыбы, сроки реализации»</w:t>
            </w:r>
          </w:p>
        </w:tc>
        <w:tc>
          <w:tcPr>
            <w:tcW w:w="1134" w:type="dxa"/>
            <w:vMerge/>
            <w:vAlign w:val="center"/>
            <w:hideMark/>
          </w:tcPr>
          <w:p w14:paraId="77B4C1E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E0B81C2" w14:textId="77777777" w:rsidTr="00EC236D">
        <w:tc>
          <w:tcPr>
            <w:tcW w:w="2899" w:type="dxa"/>
            <w:vMerge w:val="restart"/>
            <w:hideMark/>
          </w:tcPr>
          <w:p w14:paraId="6ACA235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1.5. Обработка сырья и приготовление блюд из мяса и сельскохозяйственной птицы.</w:t>
            </w:r>
          </w:p>
        </w:tc>
        <w:tc>
          <w:tcPr>
            <w:tcW w:w="5431" w:type="dxa"/>
            <w:gridSpan w:val="2"/>
            <w:hideMark/>
          </w:tcPr>
          <w:p w14:paraId="67BAAB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7F47BC3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15</w:t>
            </w:r>
          </w:p>
        </w:tc>
      </w:tr>
      <w:tr w:rsidR="0022123C" w:rsidRPr="0022123C" w14:paraId="2647D45F" w14:textId="77777777" w:rsidTr="00EC236D">
        <w:tc>
          <w:tcPr>
            <w:tcW w:w="0" w:type="auto"/>
            <w:vMerge/>
            <w:vAlign w:val="center"/>
            <w:hideMark/>
          </w:tcPr>
          <w:p w14:paraId="1A7DE74A"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6B1EC671"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16AFBE9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Классификация, пищевая ценность, строение тканей, требования к качеству сырья и полуфабрикатов из мяса и домашней птицы, маркировка, условия и сроки хранения, использование в кулинарии.</w:t>
            </w:r>
          </w:p>
        </w:tc>
        <w:tc>
          <w:tcPr>
            <w:tcW w:w="1134" w:type="dxa"/>
            <w:vMerge w:val="restart"/>
            <w:hideMark/>
          </w:tcPr>
          <w:p w14:paraId="6F302D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r>
      <w:tr w:rsidR="0022123C" w:rsidRPr="0022123C" w14:paraId="1C844C3D" w14:textId="77777777" w:rsidTr="00EC236D">
        <w:tc>
          <w:tcPr>
            <w:tcW w:w="0" w:type="auto"/>
            <w:vMerge/>
            <w:vAlign w:val="center"/>
            <w:hideMark/>
          </w:tcPr>
          <w:p w14:paraId="2CAB06DF"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383361FE"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264323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Механическая обработка мяса. Разделка туш, обвалка отрубов и выделение крупнокусковых полуфабрикатов.</w:t>
            </w:r>
          </w:p>
        </w:tc>
        <w:tc>
          <w:tcPr>
            <w:tcW w:w="1134" w:type="dxa"/>
            <w:vMerge/>
            <w:vAlign w:val="center"/>
            <w:hideMark/>
          </w:tcPr>
          <w:p w14:paraId="78C79AA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015AE42" w14:textId="77777777" w:rsidTr="00EC236D">
        <w:tc>
          <w:tcPr>
            <w:tcW w:w="0" w:type="auto"/>
            <w:vMerge/>
            <w:vAlign w:val="center"/>
            <w:hideMark/>
          </w:tcPr>
          <w:p w14:paraId="1A6D7EBA"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75A372BE"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1A75E6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Обработка сельскохозяйственной птицы. Приготовление полуфабрикатов из птицы: целыми тушками, порционных и мелкокусковых.</w:t>
            </w:r>
          </w:p>
        </w:tc>
        <w:tc>
          <w:tcPr>
            <w:tcW w:w="1134" w:type="dxa"/>
            <w:vMerge/>
            <w:vAlign w:val="center"/>
            <w:hideMark/>
          </w:tcPr>
          <w:p w14:paraId="381F33D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22D5D90" w14:textId="77777777" w:rsidTr="00EC236D">
        <w:tc>
          <w:tcPr>
            <w:tcW w:w="0" w:type="auto"/>
            <w:vMerge/>
            <w:vAlign w:val="center"/>
            <w:hideMark/>
          </w:tcPr>
          <w:p w14:paraId="7ACACEF3"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51722A3A"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23CAC6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Ассортимент, нормы выходов полуфабрикатов, требования к качеству. Температурный режим, правила охлаждения, замораживания и хранения полуфабрикатов из мяса и птицы. Правила реализации.</w:t>
            </w:r>
          </w:p>
        </w:tc>
        <w:tc>
          <w:tcPr>
            <w:tcW w:w="1134" w:type="dxa"/>
            <w:vMerge/>
            <w:vAlign w:val="center"/>
            <w:hideMark/>
          </w:tcPr>
          <w:p w14:paraId="353DE2AA"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F68D9AC" w14:textId="77777777" w:rsidTr="00EC236D">
        <w:tc>
          <w:tcPr>
            <w:tcW w:w="0" w:type="auto"/>
            <w:vMerge/>
            <w:vAlign w:val="center"/>
            <w:hideMark/>
          </w:tcPr>
          <w:p w14:paraId="416B33EE"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48B40A67"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3DFFDC3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Классификация готовых блюд из мяса и птицы. Выбор инвентаря и оборудования для приготовления блюд из мяса и птицы, правила их безопасного использования.</w:t>
            </w:r>
          </w:p>
        </w:tc>
        <w:tc>
          <w:tcPr>
            <w:tcW w:w="1134" w:type="dxa"/>
            <w:vMerge/>
            <w:vAlign w:val="center"/>
            <w:hideMark/>
          </w:tcPr>
          <w:p w14:paraId="1BAF4EA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D391247" w14:textId="77777777" w:rsidTr="00EC236D">
        <w:tc>
          <w:tcPr>
            <w:tcW w:w="0" w:type="auto"/>
            <w:vMerge/>
            <w:vAlign w:val="center"/>
            <w:hideMark/>
          </w:tcPr>
          <w:p w14:paraId="64736B22"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3AE1D46A" w14:textId="77777777" w:rsidR="0022123C" w:rsidRPr="0022123C" w:rsidRDefault="0022123C" w:rsidP="00076DA3">
            <w:pPr>
              <w:spacing w:after="0" w:line="240" w:lineRule="auto"/>
              <w:jc w:val="both"/>
              <w:rPr>
                <w:rFonts w:ascii="Times New Roman" w:hAnsi="Times New Roman" w:cs="Times New Roman"/>
              </w:rPr>
            </w:pPr>
          </w:p>
        </w:tc>
        <w:tc>
          <w:tcPr>
            <w:tcW w:w="4246" w:type="dxa"/>
          </w:tcPr>
          <w:p w14:paraId="049EB0E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Различные технологии приготовления и оформления блюд из мяса и птицы. Приготовление и оформление блюд из отварного, припущенного мяса, жареного, тушеного, запеченного и рубленого мяса.</w:t>
            </w:r>
          </w:p>
        </w:tc>
        <w:tc>
          <w:tcPr>
            <w:tcW w:w="1134" w:type="dxa"/>
            <w:vMerge/>
            <w:vAlign w:val="center"/>
            <w:hideMark/>
          </w:tcPr>
          <w:p w14:paraId="56F5C2A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0EEF1A2" w14:textId="77777777" w:rsidTr="00EC236D">
        <w:tc>
          <w:tcPr>
            <w:tcW w:w="0" w:type="auto"/>
            <w:vMerge/>
            <w:vAlign w:val="center"/>
            <w:hideMark/>
          </w:tcPr>
          <w:p w14:paraId="017EFB93"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7F85D857" w14:textId="77777777" w:rsidR="0022123C" w:rsidRPr="0022123C" w:rsidRDefault="0022123C" w:rsidP="00076DA3">
            <w:pPr>
              <w:spacing w:after="0" w:line="240" w:lineRule="auto"/>
              <w:jc w:val="both"/>
              <w:rPr>
                <w:rFonts w:ascii="Times New Roman" w:hAnsi="Times New Roman" w:cs="Times New Roman"/>
              </w:rPr>
            </w:pPr>
          </w:p>
        </w:tc>
        <w:tc>
          <w:tcPr>
            <w:tcW w:w="4246" w:type="dxa"/>
          </w:tcPr>
          <w:p w14:paraId="4CC98CA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оформление блюд из отварной, припущенной, жареной и тушеной птицы.</w:t>
            </w:r>
          </w:p>
        </w:tc>
        <w:tc>
          <w:tcPr>
            <w:tcW w:w="1134" w:type="dxa"/>
            <w:vMerge/>
            <w:vAlign w:val="center"/>
            <w:hideMark/>
          </w:tcPr>
          <w:p w14:paraId="6B268CA8"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2633E05" w14:textId="77777777" w:rsidTr="00EC236D">
        <w:tc>
          <w:tcPr>
            <w:tcW w:w="0" w:type="auto"/>
            <w:vMerge/>
            <w:vAlign w:val="center"/>
            <w:hideMark/>
          </w:tcPr>
          <w:p w14:paraId="29B89D35"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2A73CD6D"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379C99E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Способы сервировки, варианты оформления, температура подачи. Правила проведения бракеража; правила хранения и требования к качеству готовых блюд из мяса и птицы.</w:t>
            </w:r>
          </w:p>
        </w:tc>
        <w:tc>
          <w:tcPr>
            <w:tcW w:w="1134" w:type="dxa"/>
            <w:vMerge/>
            <w:vAlign w:val="center"/>
            <w:hideMark/>
          </w:tcPr>
          <w:p w14:paraId="0DC8FB7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9D08D34" w14:textId="77777777" w:rsidTr="00EC236D">
        <w:tc>
          <w:tcPr>
            <w:tcW w:w="0" w:type="auto"/>
            <w:vMerge/>
            <w:vAlign w:val="center"/>
            <w:hideMark/>
          </w:tcPr>
          <w:p w14:paraId="644F3E73"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4F1BACB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vMerge w:val="restart"/>
            <w:hideMark/>
          </w:tcPr>
          <w:p w14:paraId="73BD309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p w14:paraId="3BFDB10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p w14:paraId="0E7C23FF" w14:textId="77777777" w:rsidR="0022123C" w:rsidRPr="0022123C" w:rsidRDefault="0022123C" w:rsidP="00076DA3">
            <w:pPr>
              <w:spacing w:after="0" w:line="240" w:lineRule="auto"/>
              <w:jc w:val="both"/>
              <w:rPr>
                <w:rFonts w:ascii="Times New Roman" w:hAnsi="Times New Roman" w:cs="Times New Roman"/>
              </w:rPr>
            </w:pPr>
          </w:p>
          <w:p w14:paraId="4B7D9CB1" w14:textId="77777777" w:rsidR="0022123C" w:rsidRPr="0022123C" w:rsidRDefault="0022123C" w:rsidP="00076DA3">
            <w:pPr>
              <w:spacing w:after="0" w:line="240" w:lineRule="auto"/>
              <w:jc w:val="both"/>
              <w:rPr>
                <w:rFonts w:ascii="Times New Roman" w:hAnsi="Times New Roman" w:cs="Times New Roman"/>
              </w:rPr>
            </w:pPr>
          </w:p>
          <w:p w14:paraId="2CF10ED7" w14:textId="77777777" w:rsidR="0022123C" w:rsidRPr="0022123C" w:rsidRDefault="0022123C" w:rsidP="00076DA3">
            <w:pPr>
              <w:spacing w:after="0" w:line="240" w:lineRule="auto"/>
              <w:jc w:val="both"/>
              <w:rPr>
                <w:rFonts w:ascii="Times New Roman" w:hAnsi="Times New Roman" w:cs="Times New Roman"/>
              </w:rPr>
            </w:pPr>
          </w:p>
          <w:p w14:paraId="36D30E18"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57617CA" w14:textId="77777777" w:rsidTr="00EC236D">
        <w:tc>
          <w:tcPr>
            <w:tcW w:w="0" w:type="auto"/>
            <w:vMerge/>
            <w:vAlign w:val="center"/>
            <w:hideMark/>
          </w:tcPr>
          <w:p w14:paraId="30C5DF9B"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321FFD6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Определение массы выхода частей и отходов при разделке сырья. </w:t>
            </w:r>
          </w:p>
          <w:p w14:paraId="10480A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Расчет сырья, определение количества порций полуфабрикатов и готовых блюд, изготовляемых из заданного количества сырья в зависимости от кондиции, вида сырья с учетом взаимозаменяемости. </w:t>
            </w:r>
          </w:p>
          <w:p w14:paraId="36D97D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vMerge/>
            <w:vAlign w:val="center"/>
            <w:hideMark/>
          </w:tcPr>
          <w:p w14:paraId="50A9999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12578BD" w14:textId="77777777" w:rsidTr="00EC236D">
        <w:tc>
          <w:tcPr>
            <w:tcW w:w="0" w:type="auto"/>
            <w:vMerge/>
            <w:vAlign w:val="center"/>
            <w:hideMark/>
          </w:tcPr>
          <w:p w14:paraId="6E7B635E"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0E9FF5D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14:paraId="29A6700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0B487256" w14:textId="77777777" w:rsidTr="00EC236D">
        <w:tc>
          <w:tcPr>
            <w:tcW w:w="0" w:type="auto"/>
            <w:vMerge/>
            <w:vAlign w:val="center"/>
            <w:hideMark/>
          </w:tcPr>
          <w:p w14:paraId="4595D894"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0A2919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блюд из мяса. Органолептическая оценка качества сырья и готового блюда. </w:t>
            </w:r>
          </w:p>
        </w:tc>
        <w:tc>
          <w:tcPr>
            <w:tcW w:w="1134" w:type="dxa"/>
            <w:hideMark/>
          </w:tcPr>
          <w:p w14:paraId="17B80FF2"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65D7353" w14:textId="77777777" w:rsidTr="00EC236D">
        <w:tc>
          <w:tcPr>
            <w:tcW w:w="0" w:type="auto"/>
            <w:vMerge/>
            <w:vAlign w:val="center"/>
            <w:hideMark/>
          </w:tcPr>
          <w:p w14:paraId="7557024A"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5FFC1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14:paraId="5FBAA51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25091234" w14:textId="77777777" w:rsidTr="00EC236D">
        <w:tc>
          <w:tcPr>
            <w:tcW w:w="0" w:type="auto"/>
            <w:vMerge/>
            <w:vAlign w:val="center"/>
            <w:hideMark/>
          </w:tcPr>
          <w:p w14:paraId="1A1E018F"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C2E8C9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tc>
        <w:tc>
          <w:tcPr>
            <w:tcW w:w="4246" w:type="dxa"/>
            <w:hideMark/>
          </w:tcPr>
          <w:p w14:paraId="70D434D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технологических карт для лабораторных работ. Составление таблиц «Требования к качеству блюд из мяса и домашней птицы, сроки реализации»</w:t>
            </w:r>
          </w:p>
        </w:tc>
        <w:tc>
          <w:tcPr>
            <w:tcW w:w="1134" w:type="dxa"/>
            <w:vMerge/>
            <w:vAlign w:val="center"/>
            <w:hideMark/>
          </w:tcPr>
          <w:p w14:paraId="17FB76C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618888D" w14:textId="77777777" w:rsidTr="00EC236D">
        <w:tc>
          <w:tcPr>
            <w:tcW w:w="2899" w:type="dxa"/>
            <w:vMerge w:val="restart"/>
            <w:hideMark/>
          </w:tcPr>
          <w:p w14:paraId="680C212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1.6. Обработка сырья и приготовление холодных блюд и закусок.</w:t>
            </w:r>
          </w:p>
        </w:tc>
        <w:tc>
          <w:tcPr>
            <w:tcW w:w="5431" w:type="dxa"/>
            <w:gridSpan w:val="2"/>
            <w:hideMark/>
          </w:tcPr>
          <w:p w14:paraId="3461450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12A16E7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r>
      <w:tr w:rsidR="0022123C" w:rsidRPr="0022123C" w14:paraId="506FD4A3" w14:textId="77777777" w:rsidTr="00EC236D">
        <w:tc>
          <w:tcPr>
            <w:tcW w:w="0" w:type="auto"/>
            <w:vMerge/>
            <w:vAlign w:val="center"/>
            <w:hideMark/>
          </w:tcPr>
          <w:p w14:paraId="063B6C95"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30C13E10" w14:textId="77777777" w:rsidR="0022123C" w:rsidRPr="0022123C" w:rsidRDefault="0022123C" w:rsidP="00076DA3">
            <w:pPr>
              <w:spacing w:after="0" w:line="240" w:lineRule="auto"/>
              <w:jc w:val="both"/>
              <w:rPr>
                <w:rFonts w:ascii="Times New Roman" w:hAnsi="Times New Roman" w:cs="Times New Roman"/>
              </w:rPr>
            </w:pPr>
          </w:p>
          <w:p w14:paraId="0076AC8E" w14:textId="77777777" w:rsidR="0022123C" w:rsidRPr="0022123C" w:rsidRDefault="0022123C" w:rsidP="00076DA3">
            <w:pPr>
              <w:spacing w:after="0" w:line="240" w:lineRule="auto"/>
              <w:jc w:val="both"/>
              <w:rPr>
                <w:rFonts w:ascii="Times New Roman" w:hAnsi="Times New Roman" w:cs="Times New Roman"/>
              </w:rPr>
            </w:pPr>
          </w:p>
          <w:p w14:paraId="63C674A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tc>
        <w:tc>
          <w:tcPr>
            <w:tcW w:w="4246" w:type="dxa"/>
            <w:vAlign w:val="bottom"/>
            <w:hideMark/>
          </w:tcPr>
          <w:p w14:paraId="4F7676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Классификация, пищевая ценность, требования к качеству гастрономических продуктов, используемых для приготовления холодных блюд и закусок.</w:t>
            </w:r>
          </w:p>
        </w:tc>
        <w:tc>
          <w:tcPr>
            <w:tcW w:w="1134" w:type="dxa"/>
            <w:vMerge w:val="restart"/>
            <w:hideMark/>
          </w:tcPr>
          <w:p w14:paraId="0EB1A7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68F1AD7A" w14:textId="77777777" w:rsidTr="00EC236D">
        <w:tc>
          <w:tcPr>
            <w:tcW w:w="0" w:type="auto"/>
            <w:vMerge/>
            <w:vAlign w:val="center"/>
            <w:hideMark/>
          </w:tcPr>
          <w:p w14:paraId="6D3D5039"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43B80D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vAlign w:val="bottom"/>
            <w:hideMark/>
          </w:tcPr>
          <w:p w14:paraId="59CA5B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Правила выбора основных продуктов и дополнительных ингредиентов к ним.</w:t>
            </w:r>
          </w:p>
        </w:tc>
        <w:tc>
          <w:tcPr>
            <w:tcW w:w="1134" w:type="dxa"/>
            <w:vMerge/>
            <w:vAlign w:val="center"/>
            <w:hideMark/>
          </w:tcPr>
          <w:p w14:paraId="432120B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109D3FC" w14:textId="77777777" w:rsidTr="00EC236D">
        <w:tc>
          <w:tcPr>
            <w:tcW w:w="0" w:type="auto"/>
            <w:vMerge/>
            <w:vAlign w:val="center"/>
            <w:hideMark/>
          </w:tcPr>
          <w:p w14:paraId="1A9911B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7D495E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vAlign w:val="bottom"/>
            <w:hideMark/>
          </w:tcPr>
          <w:p w14:paraId="02C086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Последовательность выполнения технологических операций при подготовке сырья</w:t>
            </w:r>
          </w:p>
        </w:tc>
        <w:tc>
          <w:tcPr>
            <w:tcW w:w="1134" w:type="dxa"/>
            <w:vMerge/>
            <w:vAlign w:val="center"/>
            <w:hideMark/>
          </w:tcPr>
          <w:p w14:paraId="2EE7789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1947E63" w14:textId="77777777" w:rsidTr="00EC236D">
        <w:tc>
          <w:tcPr>
            <w:tcW w:w="0" w:type="auto"/>
            <w:vMerge/>
            <w:vAlign w:val="center"/>
            <w:hideMark/>
          </w:tcPr>
          <w:p w14:paraId="71162B95"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7A92E67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c>
          <w:tcPr>
            <w:tcW w:w="4246" w:type="dxa"/>
            <w:vAlign w:val="bottom"/>
            <w:hideMark/>
          </w:tcPr>
          <w:p w14:paraId="709F77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Ассортимент холодных блюд и закусок. Выбор инвентаря и оборудования для приготовления холодных блюд и закусок, правила их безопасного использования.</w:t>
            </w:r>
          </w:p>
        </w:tc>
        <w:tc>
          <w:tcPr>
            <w:tcW w:w="1134" w:type="dxa"/>
            <w:vMerge/>
            <w:vAlign w:val="center"/>
            <w:hideMark/>
          </w:tcPr>
          <w:p w14:paraId="30B4C27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CE0D5CC" w14:textId="77777777" w:rsidTr="00EC236D">
        <w:tc>
          <w:tcPr>
            <w:tcW w:w="0" w:type="auto"/>
            <w:vMerge/>
            <w:vAlign w:val="center"/>
            <w:hideMark/>
          </w:tcPr>
          <w:p w14:paraId="58C14FD0"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B1FD31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5.</w:t>
            </w:r>
          </w:p>
        </w:tc>
        <w:tc>
          <w:tcPr>
            <w:tcW w:w="4246" w:type="dxa"/>
            <w:vAlign w:val="bottom"/>
            <w:hideMark/>
          </w:tcPr>
          <w:p w14:paraId="5EF16B0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Различные технологии приготовления и оформления закусок: бутербродов, салатов, винегретов. Последовательность выполнения технологических 19 3. 4. 5. операций при приготовлении холодных блюд и закусок. Способы сервировки. Отпуск, температура подачи.</w:t>
            </w:r>
          </w:p>
        </w:tc>
        <w:tc>
          <w:tcPr>
            <w:tcW w:w="1134" w:type="dxa"/>
            <w:vMerge/>
            <w:vAlign w:val="center"/>
            <w:hideMark/>
          </w:tcPr>
          <w:p w14:paraId="6EA4A1D2"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693353B" w14:textId="77777777" w:rsidTr="00EC236D">
        <w:tc>
          <w:tcPr>
            <w:tcW w:w="0" w:type="auto"/>
            <w:vMerge/>
            <w:vAlign w:val="center"/>
            <w:hideMark/>
          </w:tcPr>
          <w:p w14:paraId="1876CB2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05C5B0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c>
          <w:tcPr>
            <w:tcW w:w="4246" w:type="dxa"/>
            <w:vAlign w:val="bottom"/>
            <w:hideMark/>
          </w:tcPr>
          <w:p w14:paraId="121DF1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Различные технологии приготовления и оформления холодных рыбных и мясных блюд. Составление композиций. Температурный и санитарный режимы приготовления основных холодных рыбных и мясных блюд. Способы сервировки. Отпуск, температура подачи.</w:t>
            </w:r>
          </w:p>
        </w:tc>
        <w:tc>
          <w:tcPr>
            <w:tcW w:w="1134" w:type="dxa"/>
            <w:vMerge/>
            <w:vAlign w:val="center"/>
            <w:hideMark/>
          </w:tcPr>
          <w:p w14:paraId="21BE8F7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B2CEDCF" w14:textId="77777777" w:rsidTr="00EC236D">
        <w:tc>
          <w:tcPr>
            <w:tcW w:w="0" w:type="auto"/>
            <w:vMerge/>
            <w:vAlign w:val="center"/>
            <w:hideMark/>
          </w:tcPr>
          <w:p w14:paraId="786DE036"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A3F784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c>
          <w:tcPr>
            <w:tcW w:w="4246" w:type="dxa"/>
            <w:vAlign w:val="bottom"/>
            <w:hideMark/>
          </w:tcPr>
          <w:p w14:paraId="5FF5C44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Правила проведения бракеража. Правила охлаждения и хранения, температурный режим хранения холодных блюд и закусок</w:t>
            </w:r>
          </w:p>
        </w:tc>
        <w:tc>
          <w:tcPr>
            <w:tcW w:w="1134" w:type="dxa"/>
            <w:vMerge/>
            <w:vAlign w:val="center"/>
            <w:hideMark/>
          </w:tcPr>
          <w:p w14:paraId="727705F8"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2DDED88" w14:textId="77777777" w:rsidTr="00EC236D">
        <w:tc>
          <w:tcPr>
            <w:tcW w:w="0" w:type="auto"/>
            <w:vMerge/>
            <w:vAlign w:val="center"/>
            <w:hideMark/>
          </w:tcPr>
          <w:p w14:paraId="65ABFBA2"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11E163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vMerge w:val="restart"/>
            <w:hideMark/>
          </w:tcPr>
          <w:p w14:paraId="0EA389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7B6228E0" w14:textId="77777777" w:rsidTr="00EC236D">
        <w:tc>
          <w:tcPr>
            <w:tcW w:w="0" w:type="auto"/>
            <w:vMerge/>
            <w:vAlign w:val="center"/>
            <w:hideMark/>
          </w:tcPr>
          <w:p w14:paraId="06EE3694"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7BB079C5" w14:textId="77777777" w:rsidR="0022123C" w:rsidRPr="0022123C" w:rsidRDefault="0022123C" w:rsidP="00076DA3">
            <w:pPr>
              <w:spacing w:after="0" w:line="240" w:lineRule="auto"/>
              <w:jc w:val="both"/>
              <w:rPr>
                <w:rFonts w:ascii="Times New Roman" w:hAnsi="Times New Roman" w:cs="Times New Roman"/>
              </w:rPr>
            </w:pPr>
          </w:p>
        </w:tc>
        <w:tc>
          <w:tcPr>
            <w:tcW w:w="4246" w:type="dxa"/>
            <w:vAlign w:val="bottom"/>
            <w:hideMark/>
          </w:tcPr>
          <w:p w14:paraId="3C3C68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 Расчет сырья, определение количества порций, изготовляемых из заданного количества сырья с учетом взаимозаменяемости. Составление технологических карт.</w:t>
            </w:r>
          </w:p>
        </w:tc>
        <w:tc>
          <w:tcPr>
            <w:tcW w:w="1134" w:type="dxa"/>
            <w:vMerge/>
            <w:vAlign w:val="center"/>
            <w:hideMark/>
          </w:tcPr>
          <w:p w14:paraId="7487089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2E5FCC6" w14:textId="77777777" w:rsidTr="00EC236D">
        <w:tc>
          <w:tcPr>
            <w:tcW w:w="0" w:type="auto"/>
            <w:vMerge/>
            <w:vAlign w:val="center"/>
            <w:hideMark/>
          </w:tcPr>
          <w:p w14:paraId="7FC72244"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157A858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vMerge w:val="restart"/>
            <w:hideMark/>
          </w:tcPr>
          <w:p w14:paraId="1860C15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68874820" w14:textId="77777777" w:rsidTr="00EC236D">
        <w:tc>
          <w:tcPr>
            <w:tcW w:w="0" w:type="auto"/>
            <w:vMerge/>
            <w:vAlign w:val="center"/>
            <w:hideMark/>
          </w:tcPr>
          <w:p w14:paraId="5C1F0D6C"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E52CBB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vAlign w:val="bottom"/>
            <w:hideMark/>
          </w:tcPr>
          <w:p w14:paraId="395EF3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Работа с литературой и сборником рецептур. Разработка технологических карт Составление таблиц «Требования к качеству холодных блюд и закусок, сроки реализации».</w:t>
            </w:r>
          </w:p>
        </w:tc>
        <w:tc>
          <w:tcPr>
            <w:tcW w:w="1134" w:type="dxa"/>
            <w:vMerge/>
            <w:vAlign w:val="center"/>
            <w:hideMark/>
          </w:tcPr>
          <w:p w14:paraId="0ABF50B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804190C" w14:textId="77777777" w:rsidTr="00EC236D">
        <w:tc>
          <w:tcPr>
            <w:tcW w:w="2899" w:type="dxa"/>
            <w:vMerge w:val="restart"/>
            <w:hideMark/>
          </w:tcPr>
          <w:p w14:paraId="28E6EB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1.7. Обработка сырья и приготовление сладких блюд и напитков</w:t>
            </w:r>
          </w:p>
        </w:tc>
        <w:tc>
          <w:tcPr>
            <w:tcW w:w="5431" w:type="dxa"/>
            <w:gridSpan w:val="2"/>
            <w:hideMark/>
          </w:tcPr>
          <w:p w14:paraId="3DF14B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6CEB40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13</w:t>
            </w:r>
          </w:p>
        </w:tc>
      </w:tr>
      <w:tr w:rsidR="0022123C" w:rsidRPr="0022123C" w14:paraId="4D85C7C1" w14:textId="77777777" w:rsidTr="00EC236D">
        <w:tc>
          <w:tcPr>
            <w:tcW w:w="0" w:type="auto"/>
            <w:vMerge/>
            <w:vAlign w:val="center"/>
            <w:hideMark/>
          </w:tcPr>
          <w:p w14:paraId="7041A65E"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198492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vAlign w:val="bottom"/>
            <w:hideMark/>
          </w:tcPr>
          <w:p w14:paraId="6A3B31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Ассортимент и классификация сладких (десертных) и горячих сладких блюд. Пищевая ценность. Классификация желирующих компонентов. Выбор инвентаря и оборудования для приготовления сладких блюд.</w:t>
            </w:r>
          </w:p>
        </w:tc>
        <w:tc>
          <w:tcPr>
            <w:tcW w:w="1134" w:type="dxa"/>
            <w:vMerge w:val="restart"/>
            <w:hideMark/>
          </w:tcPr>
          <w:p w14:paraId="7BDFA339" w14:textId="77777777" w:rsidR="0022123C" w:rsidRPr="0022123C" w:rsidRDefault="0022123C" w:rsidP="00076DA3">
            <w:pPr>
              <w:spacing w:after="0" w:line="240" w:lineRule="auto"/>
              <w:jc w:val="both"/>
              <w:rPr>
                <w:rFonts w:ascii="Times New Roman" w:hAnsi="Times New Roman" w:cs="Times New Roman"/>
                <w:highlight w:val="yellow"/>
              </w:rPr>
            </w:pPr>
            <w:r w:rsidRPr="0022123C">
              <w:rPr>
                <w:rFonts w:ascii="Times New Roman" w:hAnsi="Times New Roman" w:cs="Times New Roman"/>
              </w:rPr>
              <w:t>7</w:t>
            </w:r>
          </w:p>
        </w:tc>
      </w:tr>
      <w:tr w:rsidR="0022123C" w:rsidRPr="0022123C" w14:paraId="67BECFC8" w14:textId="77777777" w:rsidTr="00EC236D">
        <w:tc>
          <w:tcPr>
            <w:tcW w:w="0" w:type="auto"/>
            <w:vMerge/>
            <w:vAlign w:val="center"/>
            <w:hideMark/>
          </w:tcPr>
          <w:p w14:paraId="204D0F4E"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750F5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vAlign w:val="bottom"/>
            <w:hideMark/>
          </w:tcPr>
          <w:p w14:paraId="07D9E6D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Основные критерии оценки качества основных продуктов и дополнительных ингредиентов к ним и их соответствия требованиям к качеству основных холодных десертов. Требования безопасности при использовании пищевых добавок. Подготовка основного и вспомогательного сырья для приготовления желированных блюд.</w:t>
            </w:r>
          </w:p>
        </w:tc>
        <w:tc>
          <w:tcPr>
            <w:tcW w:w="1134" w:type="dxa"/>
            <w:vMerge/>
            <w:vAlign w:val="center"/>
            <w:hideMark/>
          </w:tcPr>
          <w:p w14:paraId="4D7A4BE8"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6668E95B" w14:textId="77777777" w:rsidTr="00EC236D">
        <w:tc>
          <w:tcPr>
            <w:tcW w:w="0" w:type="auto"/>
            <w:vMerge/>
            <w:vAlign w:val="center"/>
            <w:hideMark/>
          </w:tcPr>
          <w:p w14:paraId="1E3616F5"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C1B6CA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vAlign w:val="bottom"/>
            <w:hideMark/>
          </w:tcPr>
          <w:p w14:paraId="6325011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с использованием различных технологий, оформление и отпуск желированных сладких блюд: желе, муссов, самбуков, кремов; взбитых сливок (сметаны). Приготовление горячих сладких блюд.</w:t>
            </w:r>
          </w:p>
        </w:tc>
        <w:tc>
          <w:tcPr>
            <w:tcW w:w="1134" w:type="dxa"/>
            <w:vMerge/>
            <w:vAlign w:val="center"/>
            <w:hideMark/>
          </w:tcPr>
          <w:p w14:paraId="1DA88E54"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47848675" w14:textId="77777777" w:rsidTr="00EC236D">
        <w:tc>
          <w:tcPr>
            <w:tcW w:w="0" w:type="auto"/>
            <w:vMerge/>
            <w:vAlign w:val="center"/>
            <w:hideMark/>
          </w:tcPr>
          <w:p w14:paraId="61CD34C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86EA5A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c>
          <w:tcPr>
            <w:tcW w:w="4246" w:type="dxa"/>
            <w:vAlign w:val="bottom"/>
            <w:hideMark/>
          </w:tcPr>
          <w:p w14:paraId="67D534E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Сладкие соусы и сиропы, используемые при приготовлении и отпуске сладких блюд. Требования к качеству, условия и сроки хранения, реализации.</w:t>
            </w:r>
          </w:p>
        </w:tc>
        <w:tc>
          <w:tcPr>
            <w:tcW w:w="1134" w:type="dxa"/>
            <w:vMerge/>
            <w:vAlign w:val="center"/>
            <w:hideMark/>
          </w:tcPr>
          <w:p w14:paraId="795B8830"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25CB7107" w14:textId="77777777" w:rsidTr="00EC236D">
        <w:tc>
          <w:tcPr>
            <w:tcW w:w="0" w:type="auto"/>
            <w:vMerge/>
            <w:vAlign w:val="center"/>
            <w:hideMark/>
          </w:tcPr>
          <w:p w14:paraId="42271B6F"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71543E7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5</w:t>
            </w:r>
          </w:p>
        </w:tc>
        <w:tc>
          <w:tcPr>
            <w:tcW w:w="4246" w:type="dxa"/>
            <w:vAlign w:val="bottom"/>
            <w:hideMark/>
          </w:tcPr>
          <w:p w14:paraId="47EE91C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Правила проведения бракеража. Правила охлаждения и хранения, температурный режим хранения сладких блюд, температура подачи.</w:t>
            </w:r>
          </w:p>
        </w:tc>
        <w:tc>
          <w:tcPr>
            <w:tcW w:w="1134" w:type="dxa"/>
            <w:vMerge/>
            <w:vAlign w:val="center"/>
            <w:hideMark/>
          </w:tcPr>
          <w:p w14:paraId="265BAB68"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70D48628" w14:textId="77777777" w:rsidTr="00EC236D">
        <w:tc>
          <w:tcPr>
            <w:tcW w:w="0" w:type="auto"/>
            <w:vMerge/>
            <w:vAlign w:val="center"/>
            <w:hideMark/>
          </w:tcPr>
          <w:p w14:paraId="08BBCE85"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7EE87E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c>
          <w:tcPr>
            <w:tcW w:w="4246" w:type="dxa"/>
            <w:vAlign w:val="bottom"/>
            <w:hideMark/>
          </w:tcPr>
          <w:p w14:paraId="04E07C9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Значение горячих напитков в питании. Классификация (чай, кофе, какао, шоколад). Правила выбора методов приготовления горячих напитков. Температурный и санитарный режим и правила приготовления горячих напитков и их хранения. Особенности приготовления.</w:t>
            </w:r>
          </w:p>
        </w:tc>
        <w:tc>
          <w:tcPr>
            <w:tcW w:w="1134" w:type="dxa"/>
            <w:vMerge/>
            <w:vAlign w:val="center"/>
            <w:hideMark/>
          </w:tcPr>
          <w:p w14:paraId="331968C1"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77480207" w14:textId="77777777" w:rsidTr="00EC236D">
        <w:tc>
          <w:tcPr>
            <w:tcW w:w="0" w:type="auto"/>
            <w:vMerge/>
            <w:vAlign w:val="center"/>
            <w:hideMark/>
          </w:tcPr>
          <w:p w14:paraId="242BA8C4"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39F620F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c>
          <w:tcPr>
            <w:tcW w:w="4246" w:type="dxa"/>
            <w:vAlign w:val="bottom"/>
            <w:hideMark/>
          </w:tcPr>
          <w:p w14:paraId="325BCC0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Правила порционирования, отпуска напитков. Варианты отпуска.</w:t>
            </w:r>
          </w:p>
        </w:tc>
        <w:tc>
          <w:tcPr>
            <w:tcW w:w="1134" w:type="dxa"/>
            <w:vMerge/>
            <w:vAlign w:val="center"/>
            <w:hideMark/>
          </w:tcPr>
          <w:p w14:paraId="06AEB44F"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629A1313" w14:textId="77777777" w:rsidTr="00EC236D">
        <w:tc>
          <w:tcPr>
            <w:tcW w:w="0" w:type="auto"/>
            <w:vMerge/>
            <w:vAlign w:val="center"/>
            <w:hideMark/>
          </w:tcPr>
          <w:p w14:paraId="2082C3C0"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39C644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c>
          <w:tcPr>
            <w:tcW w:w="4246" w:type="dxa"/>
            <w:vAlign w:val="bottom"/>
            <w:hideMark/>
          </w:tcPr>
          <w:p w14:paraId="31C0F0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Значение холодных напитков в питании. Классификация. Правила выбора методов приготовления холодных напитков.</w:t>
            </w:r>
          </w:p>
        </w:tc>
        <w:tc>
          <w:tcPr>
            <w:tcW w:w="1134" w:type="dxa"/>
            <w:vMerge/>
            <w:vAlign w:val="center"/>
            <w:hideMark/>
          </w:tcPr>
          <w:p w14:paraId="51C7371C"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5274BAB8" w14:textId="77777777" w:rsidTr="00EC236D">
        <w:tc>
          <w:tcPr>
            <w:tcW w:w="0" w:type="auto"/>
            <w:vMerge/>
            <w:vAlign w:val="center"/>
            <w:hideMark/>
          </w:tcPr>
          <w:p w14:paraId="4BDA9AF1"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C76DDA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9</w:t>
            </w:r>
          </w:p>
        </w:tc>
        <w:tc>
          <w:tcPr>
            <w:tcW w:w="4246" w:type="dxa"/>
            <w:vAlign w:val="bottom"/>
            <w:hideMark/>
          </w:tcPr>
          <w:p w14:paraId="172127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Температурный и санитарный режим и правила приготовления холодных напитков их хранения. Требования к качеству, режимы хранения и реализации напитков.</w:t>
            </w:r>
          </w:p>
        </w:tc>
        <w:tc>
          <w:tcPr>
            <w:tcW w:w="1134" w:type="dxa"/>
            <w:vMerge/>
            <w:vAlign w:val="center"/>
            <w:hideMark/>
          </w:tcPr>
          <w:p w14:paraId="6DEDAF8E" w14:textId="77777777" w:rsidR="0022123C" w:rsidRPr="0022123C" w:rsidRDefault="0022123C" w:rsidP="00076DA3">
            <w:pPr>
              <w:spacing w:after="0" w:line="240" w:lineRule="auto"/>
              <w:jc w:val="both"/>
              <w:rPr>
                <w:rFonts w:ascii="Times New Roman" w:hAnsi="Times New Roman" w:cs="Times New Roman"/>
                <w:highlight w:val="yellow"/>
              </w:rPr>
            </w:pPr>
          </w:p>
        </w:tc>
      </w:tr>
      <w:tr w:rsidR="0022123C" w:rsidRPr="0022123C" w14:paraId="126671E3" w14:textId="77777777" w:rsidTr="00EC236D">
        <w:tc>
          <w:tcPr>
            <w:tcW w:w="0" w:type="auto"/>
            <w:vMerge/>
            <w:vAlign w:val="center"/>
            <w:hideMark/>
          </w:tcPr>
          <w:p w14:paraId="632C007B"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A1B4E2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14:paraId="7491A4A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6AE45816" w14:textId="77777777" w:rsidTr="00EC236D">
        <w:tc>
          <w:tcPr>
            <w:tcW w:w="0" w:type="auto"/>
            <w:vMerge/>
            <w:vAlign w:val="center"/>
            <w:hideMark/>
          </w:tcPr>
          <w:p w14:paraId="7F2BD56C"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4FA786C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68EA1B31" w14:textId="77777777" w:rsidR="0022123C" w:rsidRPr="0022123C" w:rsidRDefault="0022123C" w:rsidP="00076DA3">
            <w:pPr>
              <w:spacing w:after="0" w:line="240" w:lineRule="auto"/>
              <w:jc w:val="both"/>
              <w:rPr>
                <w:rFonts w:ascii="Times New Roman" w:hAnsi="Times New Roman" w:cs="Times New Roman"/>
              </w:rPr>
            </w:pPr>
          </w:p>
          <w:p w14:paraId="782208A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4CB2F769" w14:textId="77777777" w:rsidR="0022123C" w:rsidRPr="0022123C" w:rsidRDefault="0022123C" w:rsidP="00076DA3">
            <w:pPr>
              <w:spacing w:after="0" w:line="240" w:lineRule="auto"/>
              <w:jc w:val="both"/>
              <w:rPr>
                <w:rFonts w:ascii="Times New Roman" w:hAnsi="Times New Roman" w:cs="Times New Roman"/>
              </w:rPr>
            </w:pPr>
          </w:p>
          <w:p w14:paraId="08CA6405" w14:textId="77777777" w:rsidR="0022123C" w:rsidRPr="0022123C" w:rsidRDefault="0022123C" w:rsidP="00076DA3">
            <w:pPr>
              <w:spacing w:after="0" w:line="240" w:lineRule="auto"/>
              <w:jc w:val="both"/>
              <w:rPr>
                <w:rFonts w:ascii="Times New Roman" w:hAnsi="Times New Roman" w:cs="Times New Roman"/>
              </w:rPr>
            </w:pPr>
          </w:p>
          <w:p w14:paraId="576BC45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3</w:t>
            </w:r>
          </w:p>
        </w:tc>
        <w:tc>
          <w:tcPr>
            <w:tcW w:w="4246" w:type="dxa"/>
            <w:hideMark/>
          </w:tcPr>
          <w:p w14:paraId="5C593EF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с использованием различных технологий, оформление и отпуск холодных сладких блюд; горячих сладких блюд; горячих и холодных напитков. </w:t>
            </w:r>
          </w:p>
          <w:p w14:paraId="66D144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Определение их соответствия технологическим требованиям. Варианты оформления, подача, соблюдение правил и сроков хранения. </w:t>
            </w:r>
          </w:p>
          <w:p w14:paraId="052B80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Органолептическая оценка качества сырья и готовых сладких блюд и напитков. Выбор оборудования и инвентаря и их безопасное использование</w:t>
            </w:r>
          </w:p>
        </w:tc>
        <w:tc>
          <w:tcPr>
            <w:tcW w:w="1134" w:type="dxa"/>
          </w:tcPr>
          <w:p w14:paraId="70E06089"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F2FAA3C" w14:textId="77777777" w:rsidTr="00EC236D">
        <w:tc>
          <w:tcPr>
            <w:tcW w:w="8330" w:type="dxa"/>
            <w:gridSpan w:val="3"/>
          </w:tcPr>
          <w:p w14:paraId="5514289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Промежуточная аттестация</w:t>
            </w:r>
          </w:p>
        </w:tc>
        <w:tc>
          <w:tcPr>
            <w:tcW w:w="1134" w:type="dxa"/>
            <w:hideMark/>
          </w:tcPr>
          <w:p w14:paraId="01673382" w14:textId="77777777" w:rsidR="0022123C" w:rsidRPr="0022123C" w:rsidRDefault="0022123C" w:rsidP="00076DA3">
            <w:pPr>
              <w:spacing w:after="0" w:line="240" w:lineRule="auto"/>
              <w:jc w:val="both"/>
              <w:rPr>
                <w:rFonts w:ascii="Times New Roman" w:hAnsi="Times New Roman" w:cs="Times New Roman"/>
                <w:highlight w:val="yellow"/>
              </w:rPr>
            </w:pPr>
            <w:r w:rsidRPr="0022123C">
              <w:rPr>
                <w:rFonts w:ascii="Times New Roman" w:hAnsi="Times New Roman" w:cs="Times New Roman"/>
              </w:rPr>
              <w:t>12</w:t>
            </w:r>
          </w:p>
        </w:tc>
      </w:tr>
      <w:tr w:rsidR="0022123C" w:rsidRPr="0022123C" w14:paraId="048E050D" w14:textId="77777777" w:rsidTr="00EC236D">
        <w:tc>
          <w:tcPr>
            <w:tcW w:w="8330" w:type="dxa"/>
            <w:gridSpan w:val="3"/>
          </w:tcPr>
          <w:p w14:paraId="12A2BFD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Консультации </w:t>
            </w:r>
          </w:p>
        </w:tc>
        <w:tc>
          <w:tcPr>
            <w:tcW w:w="1134" w:type="dxa"/>
            <w:hideMark/>
          </w:tcPr>
          <w:p w14:paraId="08A6DD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159D9564" w14:textId="77777777" w:rsidTr="00EC236D">
        <w:tc>
          <w:tcPr>
            <w:tcW w:w="8330" w:type="dxa"/>
            <w:gridSpan w:val="3"/>
          </w:tcPr>
          <w:p w14:paraId="5764783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 07.02. Технология приготовления мучных кондитерских изделий.</w:t>
            </w:r>
          </w:p>
        </w:tc>
        <w:tc>
          <w:tcPr>
            <w:tcW w:w="1134" w:type="dxa"/>
            <w:hideMark/>
          </w:tcPr>
          <w:p w14:paraId="4465EF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116</w:t>
            </w:r>
          </w:p>
        </w:tc>
      </w:tr>
      <w:tr w:rsidR="0022123C" w:rsidRPr="0022123C" w14:paraId="7A296BE8" w14:textId="77777777" w:rsidTr="00EC236D">
        <w:tc>
          <w:tcPr>
            <w:tcW w:w="8330" w:type="dxa"/>
            <w:gridSpan w:val="3"/>
            <w:hideMark/>
          </w:tcPr>
          <w:p w14:paraId="5978CA6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Раздел 2. Подготовка сырья и приготовление мучных кондитерских изделий.</w:t>
            </w:r>
          </w:p>
        </w:tc>
        <w:tc>
          <w:tcPr>
            <w:tcW w:w="1134" w:type="dxa"/>
            <w:hideMark/>
          </w:tcPr>
          <w:p w14:paraId="09FAEB8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116</w:t>
            </w:r>
          </w:p>
        </w:tc>
      </w:tr>
      <w:tr w:rsidR="0022123C" w:rsidRPr="0022123C" w14:paraId="7560C60A" w14:textId="77777777" w:rsidTr="00EC236D">
        <w:tc>
          <w:tcPr>
            <w:tcW w:w="2899" w:type="dxa"/>
            <w:vMerge w:val="restart"/>
          </w:tcPr>
          <w:p w14:paraId="221D9E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2.1.Виды кондитерского сырья и подготовка его к производству</w:t>
            </w:r>
          </w:p>
          <w:p w14:paraId="65522696"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1B9F34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45AF69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r>
      <w:tr w:rsidR="0022123C" w:rsidRPr="0022123C" w14:paraId="44496DB6" w14:textId="77777777" w:rsidTr="00EC236D">
        <w:tc>
          <w:tcPr>
            <w:tcW w:w="0" w:type="auto"/>
            <w:vMerge/>
            <w:vAlign w:val="center"/>
            <w:hideMark/>
          </w:tcPr>
          <w:p w14:paraId="1C9A7089"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BDBF7D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tc>
        <w:tc>
          <w:tcPr>
            <w:tcW w:w="4246" w:type="dxa"/>
          </w:tcPr>
          <w:p w14:paraId="70BF8BD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Требования к основному и вспомогательному кондитерскому сырью. Мука и крахмал. Сахар-песок и его заменители, мед, патока. Яйца и яичные продукты.</w:t>
            </w:r>
          </w:p>
        </w:tc>
        <w:tc>
          <w:tcPr>
            <w:tcW w:w="1134" w:type="dxa"/>
            <w:vMerge w:val="restart"/>
          </w:tcPr>
          <w:p w14:paraId="7F64421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DE547A9" w14:textId="77777777" w:rsidTr="00EC236D">
        <w:tc>
          <w:tcPr>
            <w:tcW w:w="0" w:type="auto"/>
            <w:vMerge/>
            <w:vAlign w:val="center"/>
            <w:hideMark/>
          </w:tcPr>
          <w:p w14:paraId="5002BFD9"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486D4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tcPr>
          <w:p w14:paraId="139DB42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Молоко и молочные продукты. Масло сливочное, маргарин, жиры для жарения и масла растительные. Овощи, грибы, плоды, ягоды и крупы</w:t>
            </w:r>
          </w:p>
        </w:tc>
        <w:tc>
          <w:tcPr>
            <w:tcW w:w="1134" w:type="dxa"/>
            <w:vMerge/>
            <w:vAlign w:val="center"/>
            <w:hideMark/>
          </w:tcPr>
          <w:p w14:paraId="2416130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E213885" w14:textId="77777777" w:rsidTr="00EC236D">
        <w:tc>
          <w:tcPr>
            <w:tcW w:w="0" w:type="auto"/>
            <w:vMerge/>
            <w:vAlign w:val="center"/>
            <w:hideMark/>
          </w:tcPr>
          <w:p w14:paraId="5FFB2736"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11C368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tcPr>
          <w:p w14:paraId="7264D92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Мясные и рыбные продукты. Пищевые добавки. Разрыхлители теста. Пряности, вкусовые продукты и ароматизаторы. Желирующие вещества</w:t>
            </w:r>
          </w:p>
        </w:tc>
        <w:tc>
          <w:tcPr>
            <w:tcW w:w="1134" w:type="dxa"/>
            <w:vMerge/>
            <w:vAlign w:val="center"/>
            <w:hideMark/>
          </w:tcPr>
          <w:p w14:paraId="21EC37B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576869C" w14:textId="77777777" w:rsidTr="00EC236D">
        <w:tc>
          <w:tcPr>
            <w:tcW w:w="2899" w:type="dxa"/>
            <w:vMerge w:val="restart"/>
            <w:hideMark/>
          </w:tcPr>
          <w:p w14:paraId="5B82417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2.2. Изготовление полуфабрикатов для мучных кондитерских изделий. Тепловая обработка сырья.</w:t>
            </w:r>
          </w:p>
        </w:tc>
        <w:tc>
          <w:tcPr>
            <w:tcW w:w="5431" w:type="dxa"/>
            <w:gridSpan w:val="2"/>
            <w:hideMark/>
          </w:tcPr>
          <w:p w14:paraId="2F1796A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36FB65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10</w:t>
            </w:r>
          </w:p>
        </w:tc>
      </w:tr>
      <w:tr w:rsidR="0022123C" w:rsidRPr="0022123C" w14:paraId="25663D15" w14:textId="77777777" w:rsidTr="00EC236D">
        <w:tc>
          <w:tcPr>
            <w:tcW w:w="0" w:type="auto"/>
            <w:vMerge/>
            <w:vAlign w:val="center"/>
            <w:hideMark/>
          </w:tcPr>
          <w:p w14:paraId="0F17068F"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16367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5D82B0E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происходящие при тепловой обработке продуктов, и их расчеты. Фарши. Приготовление и рецептуры несладких фаршей и сладких начинок</w:t>
            </w:r>
          </w:p>
        </w:tc>
        <w:tc>
          <w:tcPr>
            <w:tcW w:w="1134" w:type="dxa"/>
            <w:vMerge w:val="restart"/>
            <w:hideMark/>
          </w:tcPr>
          <w:p w14:paraId="79C8BF7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5</w:t>
            </w:r>
          </w:p>
        </w:tc>
      </w:tr>
      <w:tr w:rsidR="0022123C" w:rsidRPr="0022123C" w14:paraId="2846C356" w14:textId="77777777" w:rsidTr="00EC236D">
        <w:tc>
          <w:tcPr>
            <w:tcW w:w="0" w:type="auto"/>
            <w:vMerge/>
            <w:vAlign w:val="center"/>
            <w:hideMark/>
          </w:tcPr>
          <w:p w14:paraId="5E42040D"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5A2541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hideMark/>
          </w:tcPr>
          <w:p w14:paraId="5F81E43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Сиропы, помада, фруктовая начинка, желе. Характеристика и рецептуры сиропов, помад, фруктовой начинке и желе.</w:t>
            </w:r>
          </w:p>
        </w:tc>
        <w:tc>
          <w:tcPr>
            <w:tcW w:w="1134" w:type="dxa"/>
            <w:vMerge/>
            <w:vAlign w:val="center"/>
            <w:hideMark/>
          </w:tcPr>
          <w:p w14:paraId="151D836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855284C" w14:textId="77777777" w:rsidTr="00EC236D">
        <w:tc>
          <w:tcPr>
            <w:tcW w:w="0" w:type="auto"/>
            <w:vMerge/>
            <w:vAlign w:val="center"/>
            <w:hideMark/>
          </w:tcPr>
          <w:p w14:paraId="3DC0879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E1DB0E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tcPr>
          <w:p w14:paraId="74183E9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Кремы и смеси. Характеристика кремов и смесей.</w:t>
            </w:r>
          </w:p>
        </w:tc>
        <w:tc>
          <w:tcPr>
            <w:tcW w:w="1134" w:type="dxa"/>
            <w:vMerge/>
            <w:vAlign w:val="center"/>
            <w:hideMark/>
          </w:tcPr>
          <w:p w14:paraId="6127362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96D8CE9" w14:textId="77777777" w:rsidTr="00EC236D">
        <w:tc>
          <w:tcPr>
            <w:tcW w:w="0" w:type="auto"/>
            <w:vMerge/>
            <w:vAlign w:val="center"/>
            <w:hideMark/>
          </w:tcPr>
          <w:p w14:paraId="35F7B2F1"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7A989E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4C01502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r>
      <w:tr w:rsidR="0022123C" w:rsidRPr="0022123C" w14:paraId="1544768A" w14:textId="77777777" w:rsidTr="00EC236D">
        <w:tc>
          <w:tcPr>
            <w:tcW w:w="0" w:type="auto"/>
            <w:vMerge/>
            <w:vAlign w:val="center"/>
            <w:hideMark/>
          </w:tcPr>
          <w:p w14:paraId="2AC3BA30"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31CA7A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3FC4FA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02D3B393" w14:textId="77777777" w:rsidR="0022123C" w:rsidRPr="0022123C" w:rsidRDefault="0022123C" w:rsidP="00076DA3">
            <w:pPr>
              <w:spacing w:after="0" w:line="240" w:lineRule="auto"/>
              <w:jc w:val="both"/>
              <w:rPr>
                <w:rFonts w:ascii="Times New Roman" w:hAnsi="Times New Roman" w:cs="Times New Roman"/>
              </w:rPr>
            </w:pPr>
          </w:p>
          <w:p w14:paraId="0E9CC78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3</w:t>
            </w:r>
          </w:p>
        </w:tc>
        <w:tc>
          <w:tcPr>
            <w:tcW w:w="4246" w:type="dxa"/>
            <w:hideMark/>
          </w:tcPr>
          <w:p w14:paraId="2F9E3C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p w14:paraId="648C00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14:paraId="69F5C47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14:paraId="14803380"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B8EDE4C" w14:textId="77777777" w:rsidTr="00EC236D">
        <w:tc>
          <w:tcPr>
            <w:tcW w:w="2899" w:type="dxa"/>
            <w:vMerge w:val="restart"/>
            <w:hideMark/>
          </w:tcPr>
          <w:p w14:paraId="7E8459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2.3. Замешивание</w:t>
            </w:r>
          </w:p>
          <w:p w14:paraId="365A696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теста и способы его разрыхления.</w:t>
            </w:r>
          </w:p>
        </w:tc>
        <w:tc>
          <w:tcPr>
            <w:tcW w:w="5431" w:type="dxa"/>
            <w:gridSpan w:val="2"/>
            <w:hideMark/>
          </w:tcPr>
          <w:p w14:paraId="45894D5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3F689E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r>
      <w:tr w:rsidR="0022123C" w:rsidRPr="0022123C" w14:paraId="5D34EF55" w14:textId="77777777" w:rsidTr="00EC236D">
        <w:tc>
          <w:tcPr>
            <w:tcW w:w="0" w:type="auto"/>
            <w:vMerge/>
            <w:vAlign w:val="center"/>
            <w:hideMark/>
          </w:tcPr>
          <w:p w14:paraId="22F2E506"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B48E1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1608B8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Виды теста. Свойства сырья и процессы, происходящие при его замешивании.</w:t>
            </w:r>
          </w:p>
        </w:tc>
        <w:tc>
          <w:tcPr>
            <w:tcW w:w="1134" w:type="dxa"/>
            <w:hideMark/>
          </w:tcPr>
          <w:p w14:paraId="67A919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584EB180" w14:textId="77777777" w:rsidTr="00EC236D">
        <w:tc>
          <w:tcPr>
            <w:tcW w:w="0" w:type="auto"/>
            <w:vMerge/>
            <w:vAlign w:val="center"/>
            <w:hideMark/>
          </w:tcPr>
          <w:p w14:paraId="52CE7781"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55CB71B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78D6823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4FE1F350" w14:textId="77777777" w:rsidTr="00EC236D">
        <w:tc>
          <w:tcPr>
            <w:tcW w:w="0" w:type="auto"/>
            <w:vMerge/>
            <w:vAlign w:val="center"/>
            <w:hideMark/>
          </w:tcPr>
          <w:p w14:paraId="5DFC71CF"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38A70B2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7B62F7A2" w14:textId="77777777" w:rsidR="0022123C" w:rsidRPr="0022123C" w:rsidRDefault="0022123C" w:rsidP="00076DA3">
            <w:pPr>
              <w:spacing w:after="0" w:line="240" w:lineRule="auto"/>
              <w:jc w:val="both"/>
              <w:rPr>
                <w:rFonts w:ascii="Times New Roman" w:hAnsi="Times New Roman" w:cs="Times New Roman"/>
              </w:rPr>
            </w:pPr>
          </w:p>
          <w:p w14:paraId="1EC2EB5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36CBABF2"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3E902AF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p w14:paraId="3BCE48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tc>
        <w:tc>
          <w:tcPr>
            <w:tcW w:w="1134" w:type="dxa"/>
          </w:tcPr>
          <w:p w14:paraId="73BDB552"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DCDF1BD" w14:textId="77777777" w:rsidTr="00EC236D">
        <w:tc>
          <w:tcPr>
            <w:tcW w:w="2899" w:type="dxa"/>
            <w:vMerge w:val="restart"/>
            <w:hideMark/>
          </w:tcPr>
          <w:p w14:paraId="2A402C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2.4. Дрожжевое тесто и изделия из него.</w:t>
            </w:r>
          </w:p>
        </w:tc>
        <w:tc>
          <w:tcPr>
            <w:tcW w:w="5431" w:type="dxa"/>
            <w:gridSpan w:val="2"/>
            <w:hideMark/>
          </w:tcPr>
          <w:p w14:paraId="7B06DEB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519B4C6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12</w:t>
            </w:r>
          </w:p>
        </w:tc>
      </w:tr>
      <w:tr w:rsidR="0022123C" w:rsidRPr="0022123C" w14:paraId="1D938AE6" w14:textId="77777777" w:rsidTr="00EC236D">
        <w:tc>
          <w:tcPr>
            <w:tcW w:w="0" w:type="auto"/>
            <w:vMerge/>
            <w:vAlign w:val="center"/>
            <w:hideMark/>
          </w:tcPr>
          <w:p w14:paraId="70BFCAF4"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08D9F70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p w14:paraId="2CE712FA" w14:textId="77777777" w:rsidR="0022123C" w:rsidRPr="0022123C" w:rsidRDefault="0022123C" w:rsidP="00076DA3">
            <w:pPr>
              <w:spacing w:after="0" w:line="240" w:lineRule="auto"/>
              <w:jc w:val="both"/>
              <w:rPr>
                <w:rFonts w:ascii="Times New Roman" w:hAnsi="Times New Roman" w:cs="Times New Roman"/>
              </w:rPr>
            </w:pPr>
          </w:p>
          <w:p w14:paraId="37CFBA3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tc>
        <w:tc>
          <w:tcPr>
            <w:tcW w:w="4246" w:type="dxa"/>
          </w:tcPr>
          <w:p w14:paraId="3727AF1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Способы приготовления дрожжевого теста. Процессы, происходящие при замешивании теста и выпекании изделий из дрожжевого теста</w:t>
            </w:r>
          </w:p>
          <w:p w14:paraId="0873E5E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Разделка и режимы выпекания дрожжевого теста. Отделка готовых изделий. Приготовление дрожжевого безопарного теста и изделий из него.</w:t>
            </w:r>
          </w:p>
        </w:tc>
        <w:tc>
          <w:tcPr>
            <w:tcW w:w="1134" w:type="dxa"/>
            <w:hideMark/>
          </w:tcPr>
          <w:p w14:paraId="6147E11A" w14:textId="77777777" w:rsidR="0022123C" w:rsidRPr="0022123C" w:rsidRDefault="0022123C" w:rsidP="00076DA3">
            <w:pPr>
              <w:spacing w:after="0" w:line="240" w:lineRule="auto"/>
              <w:jc w:val="both"/>
              <w:rPr>
                <w:rFonts w:ascii="Times New Roman" w:hAnsi="Times New Roman" w:cs="Times New Roman"/>
                <w:highlight w:val="yellow"/>
              </w:rPr>
            </w:pPr>
            <w:r w:rsidRPr="0022123C">
              <w:rPr>
                <w:rFonts w:ascii="Times New Roman" w:hAnsi="Times New Roman" w:cs="Times New Roman"/>
              </w:rPr>
              <w:t>5</w:t>
            </w:r>
          </w:p>
        </w:tc>
      </w:tr>
      <w:tr w:rsidR="0022123C" w:rsidRPr="0022123C" w14:paraId="36AE9759" w14:textId="77777777" w:rsidTr="00EC236D">
        <w:tc>
          <w:tcPr>
            <w:tcW w:w="0" w:type="auto"/>
            <w:vMerge/>
            <w:vAlign w:val="center"/>
            <w:hideMark/>
          </w:tcPr>
          <w:p w14:paraId="404454F9"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87CAFD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3</w:t>
            </w:r>
          </w:p>
        </w:tc>
        <w:tc>
          <w:tcPr>
            <w:tcW w:w="4246" w:type="dxa"/>
            <w:hideMark/>
          </w:tcPr>
          <w:p w14:paraId="0273C89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изделий из дрожжевого безопарного теста. Приготовление дрожжевого опарного теста и изделий из него.</w:t>
            </w:r>
          </w:p>
        </w:tc>
        <w:tc>
          <w:tcPr>
            <w:tcW w:w="1134" w:type="dxa"/>
          </w:tcPr>
          <w:p w14:paraId="2EE23240"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671A242" w14:textId="77777777" w:rsidTr="00EC236D">
        <w:tc>
          <w:tcPr>
            <w:tcW w:w="0" w:type="auto"/>
            <w:vMerge/>
            <w:vAlign w:val="center"/>
            <w:hideMark/>
          </w:tcPr>
          <w:p w14:paraId="62F0F07F"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04716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4</w:t>
            </w:r>
          </w:p>
        </w:tc>
        <w:tc>
          <w:tcPr>
            <w:tcW w:w="4246" w:type="dxa"/>
            <w:hideMark/>
          </w:tcPr>
          <w:p w14:paraId="523E8D5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опарного теста. Приготовление и рецептуры изделий из дрожжевого опарного теста. Приготовление и рецептуры жаренных изделий из теста.</w:t>
            </w:r>
          </w:p>
        </w:tc>
        <w:tc>
          <w:tcPr>
            <w:tcW w:w="1134" w:type="dxa"/>
          </w:tcPr>
          <w:p w14:paraId="44C14B4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6AE8FE9" w14:textId="77777777" w:rsidTr="00EC236D">
        <w:tc>
          <w:tcPr>
            <w:tcW w:w="0" w:type="auto"/>
            <w:vMerge/>
            <w:vAlign w:val="center"/>
            <w:hideMark/>
          </w:tcPr>
          <w:p w14:paraId="106A920D"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371A88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5</w:t>
            </w:r>
          </w:p>
        </w:tc>
        <w:tc>
          <w:tcPr>
            <w:tcW w:w="4246" w:type="dxa"/>
            <w:hideMark/>
          </w:tcPr>
          <w:p w14:paraId="1A5C33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дрожжевого слоенного теста и изделий из него. Приготовление дрожжевого слоенного теста. Приготовление и рецептуры изделий из дрожжевого слоенного теста.</w:t>
            </w:r>
          </w:p>
        </w:tc>
        <w:tc>
          <w:tcPr>
            <w:tcW w:w="1134" w:type="dxa"/>
          </w:tcPr>
          <w:p w14:paraId="5E2C5B1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EED0D1F" w14:textId="77777777" w:rsidTr="00EC236D">
        <w:tc>
          <w:tcPr>
            <w:tcW w:w="0" w:type="auto"/>
            <w:vMerge/>
            <w:vAlign w:val="center"/>
            <w:hideMark/>
          </w:tcPr>
          <w:p w14:paraId="51D3DDB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7ECDFC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6</w:t>
            </w:r>
          </w:p>
        </w:tc>
        <w:tc>
          <w:tcPr>
            <w:tcW w:w="4246" w:type="dxa"/>
          </w:tcPr>
          <w:p w14:paraId="65511D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блинного теста и теста для оладий и изделий из них. 2 111 Приготовление блинного теста и теста для оладий. Приготовление и рецептуры изделий из блинного теста и теста для оладий.</w:t>
            </w:r>
          </w:p>
        </w:tc>
        <w:tc>
          <w:tcPr>
            <w:tcW w:w="1134" w:type="dxa"/>
          </w:tcPr>
          <w:p w14:paraId="73E4786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17BE681" w14:textId="77777777" w:rsidTr="00EC236D">
        <w:tc>
          <w:tcPr>
            <w:tcW w:w="0" w:type="auto"/>
            <w:vMerge/>
            <w:vAlign w:val="center"/>
            <w:hideMark/>
          </w:tcPr>
          <w:p w14:paraId="071D2D2A"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055A620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776E673F" w14:textId="77777777" w:rsidR="0022123C" w:rsidRPr="0022123C" w:rsidRDefault="0022123C" w:rsidP="00076DA3">
            <w:pPr>
              <w:spacing w:after="0" w:line="240" w:lineRule="auto"/>
              <w:jc w:val="both"/>
              <w:rPr>
                <w:rFonts w:ascii="Times New Roman" w:hAnsi="Times New Roman" w:cs="Times New Roman"/>
                <w:highlight w:val="yellow"/>
              </w:rPr>
            </w:pPr>
            <w:r w:rsidRPr="0022123C">
              <w:rPr>
                <w:rFonts w:ascii="Times New Roman" w:hAnsi="Times New Roman" w:cs="Times New Roman"/>
              </w:rPr>
              <w:t>1</w:t>
            </w:r>
          </w:p>
        </w:tc>
      </w:tr>
      <w:tr w:rsidR="0022123C" w:rsidRPr="0022123C" w14:paraId="5E119D08" w14:textId="77777777" w:rsidTr="00EC236D">
        <w:tc>
          <w:tcPr>
            <w:tcW w:w="0" w:type="auto"/>
            <w:vMerge/>
            <w:vAlign w:val="center"/>
            <w:hideMark/>
          </w:tcPr>
          <w:p w14:paraId="6946BE33"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59FB947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tc>
        <w:tc>
          <w:tcPr>
            <w:tcW w:w="4246" w:type="dxa"/>
            <w:hideMark/>
          </w:tcPr>
          <w:p w14:paraId="237BE00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tc>
        <w:tc>
          <w:tcPr>
            <w:tcW w:w="1134" w:type="dxa"/>
          </w:tcPr>
          <w:p w14:paraId="624DCF2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0954596" w14:textId="77777777" w:rsidTr="00EC236D">
        <w:tc>
          <w:tcPr>
            <w:tcW w:w="0" w:type="auto"/>
            <w:vMerge/>
            <w:vAlign w:val="center"/>
            <w:hideMark/>
          </w:tcPr>
          <w:p w14:paraId="64C211C6"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0430B8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hideMark/>
          </w:tcPr>
          <w:p w14:paraId="5C32B6A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339F0643" w14:textId="77777777" w:rsidTr="00EC236D">
        <w:trPr>
          <w:trHeight w:val="409"/>
        </w:trPr>
        <w:tc>
          <w:tcPr>
            <w:tcW w:w="0" w:type="auto"/>
            <w:vMerge/>
            <w:vAlign w:val="center"/>
            <w:hideMark/>
          </w:tcPr>
          <w:p w14:paraId="199B5214"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76A880C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tcPr>
          <w:p w14:paraId="39618FB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Замес дрожжевого теста безопарным способом.</w:t>
            </w:r>
          </w:p>
        </w:tc>
        <w:tc>
          <w:tcPr>
            <w:tcW w:w="1134" w:type="dxa"/>
          </w:tcPr>
          <w:p w14:paraId="6ED31A2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D2DE4FD" w14:textId="77777777" w:rsidTr="00EC236D">
        <w:tc>
          <w:tcPr>
            <w:tcW w:w="0" w:type="auto"/>
            <w:vMerge/>
            <w:vAlign w:val="center"/>
            <w:hideMark/>
          </w:tcPr>
          <w:p w14:paraId="76C005E3"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3FAED5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14:paraId="3144F31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6AD14CD1" w14:textId="77777777" w:rsidTr="00EC236D">
        <w:tc>
          <w:tcPr>
            <w:tcW w:w="0" w:type="auto"/>
            <w:vMerge/>
            <w:vAlign w:val="center"/>
            <w:hideMark/>
          </w:tcPr>
          <w:p w14:paraId="24B68385"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8E0555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tcPr>
          <w:p w14:paraId="2136C42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Оформление технологических карт приготовления булочек. Технологическая схема приготовлений изделий из дрожжевого теста, приготовленным опарным способом. Реферат «Рецептуры теста для оладий».</w:t>
            </w:r>
          </w:p>
        </w:tc>
        <w:tc>
          <w:tcPr>
            <w:tcW w:w="1134" w:type="dxa"/>
          </w:tcPr>
          <w:p w14:paraId="4D0F9B9A"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7152EF5" w14:textId="77777777" w:rsidTr="00EC236D">
        <w:tc>
          <w:tcPr>
            <w:tcW w:w="2899" w:type="dxa"/>
            <w:vMerge w:val="restart"/>
          </w:tcPr>
          <w:p w14:paraId="7A7CE10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2.5. Бездрожжевое тесто и изделия из него</w:t>
            </w:r>
          </w:p>
          <w:p w14:paraId="23D1304B"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B367EF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64B2B6A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21</w:t>
            </w:r>
          </w:p>
        </w:tc>
      </w:tr>
      <w:tr w:rsidR="0022123C" w:rsidRPr="0022123C" w14:paraId="1F7C1885" w14:textId="77777777" w:rsidTr="00EC236D">
        <w:tc>
          <w:tcPr>
            <w:tcW w:w="0" w:type="auto"/>
            <w:vMerge/>
            <w:vAlign w:val="center"/>
            <w:hideMark/>
          </w:tcPr>
          <w:p w14:paraId="42B7392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A1795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45DAF27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теста для блинчиков, вареников и лапши домашней и изделий из него. Приготовление и рецептуры изделий.</w:t>
            </w:r>
          </w:p>
        </w:tc>
        <w:tc>
          <w:tcPr>
            <w:tcW w:w="1134" w:type="dxa"/>
            <w:vMerge w:val="restart"/>
            <w:hideMark/>
          </w:tcPr>
          <w:p w14:paraId="7B9508B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r>
      <w:tr w:rsidR="0022123C" w:rsidRPr="0022123C" w14:paraId="1361D4EE" w14:textId="77777777" w:rsidTr="00EC236D">
        <w:tc>
          <w:tcPr>
            <w:tcW w:w="0" w:type="auto"/>
            <w:vMerge/>
            <w:vAlign w:val="center"/>
            <w:hideMark/>
          </w:tcPr>
          <w:p w14:paraId="76C5571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BAB171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hideMark/>
          </w:tcPr>
          <w:p w14:paraId="3DA1085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сдобного пресного теста и изделий из него. Приготовление и рецептуры изделий.</w:t>
            </w:r>
          </w:p>
        </w:tc>
        <w:tc>
          <w:tcPr>
            <w:tcW w:w="1134" w:type="dxa"/>
            <w:vMerge/>
            <w:vAlign w:val="center"/>
            <w:hideMark/>
          </w:tcPr>
          <w:p w14:paraId="65CA0D0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BFB4D87" w14:textId="77777777" w:rsidTr="00EC236D">
        <w:tc>
          <w:tcPr>
            <w:tcW w:w="0" w:type="auto"/>
            <w:vMerge/>
            <w:vAlign w:val="center"/>
            <w:hideMark/>
          </w:tcPr>
          <w:p w14:paraId="2B3261B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6DB663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hideMark/>
          </w:tcPr>
          <w:p w14:paraId="69EE64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вафельного теста и изделий из него Приготовление и рецептуры изделий.</w:t>
            </w:r>
          </w:p>
        </w:tc>
        <w:tc>
          <w:tcPr>
            <w:tcW w:w="1134" w:type="dxa"/>
            <w:vMerge/>
            <w:vAlign w:val="center"/>
            <w:hideMark/>
          </w:tcPr>
          <w:p w14:paraId="7997B4A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10D5DCC" w14:textId="77777777" w:rsidTr="00EC236D">
        <w:tc>
          <w:tcPr>
            <w:tcW w:w="0" w:type="auto"/>
            <w:vMerge/>
            <w:vAlign w:val="center"/>
            <w:hideMark/>
          </w:tcPr>
          <w:p w14:paraId="02DA177A"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3C3583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c>
          <w:tcPr>
            <w:tcW w:w="4246" w:type="dxa"/>
          </w:tcPr>
          <w:p w14:paraId="781C3F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пряничного теста и изделий из него. Приготовление и рецептуры изделий.</w:t>
            </w:r>
          </w:p>
        </w:tc>
        <w:tc>
          <w:tcPr>
            <w:tcW w:w="1134" w:type="dxa"/>
            <w:vMerge/>
            <w:vAlign w:val="center"/>
            <w:hideMark/>
          </w:tcPr>
          <w:p w14:paraId="6EB641F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B522176" w14:textId="77777777" w:rsidTr="00EC236D">
        <w:tc>
          <w:tcPr>
            <w:tcW w:w="0" w:type="auto"/>
            <w:vMerge/>
            <w:vAlign w:val="center"/>
            <w:hideMark/>
          </w:tcPr>
          <w:p w14:paraId="58D4367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0399D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5</w:t>
            </w:r>
          </w:p>
        </w:tc>
        <w:tc>
          <w:tcPr>
            <w:tcW w:w="4246" w:type="dxa"/>
          </w:tcPr>
          <w:p w14:paraId="1D56CC7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песочного теста и изделий из него. Приготовление и рецептуры изделий.</w:t>
            </w:r>
          </w:p>
        </w:tc>
        <w:tc>
          <w:tcPr>
            <w:tcW w:w="1134" w:type="dxa"/>
            <w:vMerge/>
            <w:vAlign w:val="center"/>
            <w:hideMark/>
          </w:tcPr>
          <w:p w14:paraId="25EF606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8A2113D" w14:textId="77777777" w:rsidTr="00EC236D">
        <w:tc>
          <w:tcPr>
            <w:tcW w:w="0" w:type="auto"/>
            <w:vMerge/>
            <w:vAlign w:val="center"/>
            <w:hideMark/>
          </w:tcPr>
          <w:p w14:paraId="48DAA819"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76FA73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c>
          <w:tcPr>
            <w:tcW w:w="4246" w:type="dxa"/>
          </w:tcPr>
          <w:p w14:paraId="616EC4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бисквитного теста и изделий из него. Приготовление и рецептуры изделий.</w:t>
            </w:r>
          </w:p>
        </w:tc>
        <w:tc>
          <w:tcPr>
            <w:tcW w:w="1134" w:type="dxa"/>
            <w:vMerge/>
            <w:vAlign w:val="center"/>
            <w:hideMark/>
          </w:tcPr>
          <w:p w14:paraId="7176E0F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12039F5" w14:textId="77777777" w:rsidTr="00EC236D">
        <w:tc>
          <w:tcPr>
            <w:tcW w:w="0" w:type="auto"/>
            <w:vMerge/>
            <w:vAlign w:val="center"/>
            <w:hideMark/>
          </w:tcPr>
          <w:p w14:paraId="7C7C4E5D"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7D733B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c>
          <w:tcPr>
            <w:tcW w:w="4246" w:type="dxa"/>
          </w:tcPr>
          <w:p w14:paraId="25E76C3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заварного теста и изделий из него. Приготовление и рецептуры изделий.</w:t>
            </w:r>
          </w:p>
        </w:tc>
        <w:tc>
          <w:tcPr>
            <w:tcW w:w="1134" w:type="dxa"/>
            <w:vMerge/>
            <w:vAlign w:val="center"/>
            <w:hideMark/>
          </w:tcPr>
          <w:p w14:paraId="3A2F3C1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9F4E6CA" w14:textId="77777777" w:rsidTr="00EC236D">
        <w:tc>
          <w:tcPr>
            <w:tcW w:w="0" w:type="auto"/>
            <w:vMerge/>
            <w:vAlign w:val="center"/>
            <w:hideMark/>
          </w:tcPr>
          <w:p w14:paraId="0C5C476B"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B2C9E6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c>
          <w:tcPr>
            <w:tcW w:w="4246" w:type="dxa"/>
          </w:tcPr>
          <w:p w14:paraId="09C68B2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слоеного теста и изделий из него. Приготовление и рецептуры изделий.</w:t>
            </w:r>
          </w:p>
        </w:tc>
        <w:tc>
          <w:tcPr>
            <w:tcW w:w="1134" w:type="dxa"/>
            <w:vMerge/>
            <w:vAlign w:val="center"/>
            <w:hideMark/>
          </w:tcPr>
          <w:p w14:paraId="20D5ED1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BF47520" w14:textId="77777777" w:rsidTr="00EC236D">
        <w:tc>
          <w:tcPr>
            <w:tcW w:w="0" w:type="auto"/>
            <w:vMerge/>
            <w:vAlign w:val="center"/>
            <w:hideMark/>
          </w:tcPr>
          <w:p w14:paraId="5346BB0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B811D9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9</w:t>
            </w:r>
          </w:p>
        </w:tc>
        <w:tc>
          <w:tcPr>
            <w:tcW w:w="4246" w:type="dxa"/>
          </w:tcPr>
          <w:p w14:paraId="0358BF8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воздушного и воздушно-орехового теста и изделий из него. Приготовление и рецептуры изделий.</w:t>
            </w:r>
          </w:p>
        </w:tc>
        <w:tc>
          <w:tcPr>
            <w:tcW w:w="1134" w:type="dxa"/>
            <w:vMerge/>
            <w:vAlign w:val="center"/>
            <w:hideMark/>
          </w:tcPr>
          <w:p w14:paraId="7EB7CB0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B95E08F" w14:textId="77777777" w:rsidTr="00EC236D">
        <w:tc>
          <w:tcPr>
            <w:tcW w:w="0" w:type="auto"/>
            <w:vMerge/>
            <w:vAlign w:val="center"/>
            <w:hideMark/>
          </w:tcPr>
          <w:p w14:paraId="1C3E45A3"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C023F2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10</w:t>
            </w:r>
          </w:p>
        </w:tc>
        <w:tc>
          <w:tcPr>
            <w:tcW w:w="4246" w:type="dxa"/>
          </w:tcPr>
          <w:p w14:paraId="1D3E8D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рецептура печенья из воздушного теста. Приготовление и рецептуры изделий.</w:t>
            </w:r>
          </w:p>
        </w:tc>
        <w:tc>
          <w:tcPr>
            <w:tcW w:w="1134" w:type="dxa"/>
          </w:tcPr>
          <w:p w14:paraId="03CEB22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BF97615" w14:textId="77777777" w:rsidTr="00EC236D">
        <w:tc>
          <w:tcPr>
            <w:tcW w:w="0" w:type="auto"/>
            <w:vMerge/>
            <w:vAlign w:val="center"/>
            <w:hideMark/>
          </w:tcPr>
          <w:p w14:paraId="2FD4859F"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0716FD0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17F5CE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r>
      <w:tr w:rsidR="0022123C" w:rsidRPr="0022123C" w14:paraId="64A3AB39" w14:textId="77777777" w:rsidTr="00EC236D">
        <w:tc>
          <w:tcPr>
            <w:tcW w:w="0" w:type="auto"/>
            <w:vMerge/>
            <w:vAlign w:val="center"/>
            <w:hideMark/>
          </w:tcPr>
          <w:p w14:paraId="3C33F05A"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2F9875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06E7448B" w14:textId="77777777" w:rsidR="0022123C" w:rsidRPr="0022123C" w:rsidRDefault="0022123C" w:rsidP="00076DA3">
            <w:pPr>
              <w:spacing w:after="0" w:line="240" w:lineRule="auto"/>
              <w:jc w:val="both"/>
              <w:rPr>
                <w:rFonts w:ascii="Times New Roman" w:hAnsi="Times New Roman" w:cs="Times New Roman"/>
              </w:rPr>
            </w:pPr>
          </w:p>
          <w:p w14:paraId="713D420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561B66A7"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743DF9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p w14:paraId="089D2FC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14:paraId="113E02E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14:paraId="130291E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r>
      <w:tr w:rsidR="0022123C" w:rsidRPr="0022123C" w14:paraId="0886F441" w14:textId="77777777" w:rsidTr="00EC236D">
        <w:trPr>
          <w:trHeight w:val="630"/>
        </w:trPr>
        <w:tc>
          <w:tcPr>
            <w:tcW w:w="0" w:type="auto"/>
            <w:vMerge/>
            <w:vAlign w:val="center"/>
            <w:hideMark/>
          </w:tcPr>
          <w:p w14:paraId="75EC89E9"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0E73B8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Лабораторная работа</w:t>
            </w:r>
          </w:p>
          <w:p w14:paraId="087B5A9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бездрожжевого теста и изделий из него. </w:t>
            </w:r>
          </w:p>
        </w:tc>
        <w:tc>
          <w:tcPr>
            <w:tcW w:w="1134" w:type="dxa"/>
            <w:hideMark/>
          </w:tcPr>
          <w:p w14:paraId="7F4EAE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666518BC" w14:textId="77777777" w:rsidTr="00EC236D">
        <w:tc>
          <w:tcPr>
            <w:tcW w:w="2899" w:type="dxa"/>
            <w:vMerge w:val="restart"/>
          </w:tcPr>
          <w:p w14:paraId="3C5514F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2.6.Украшение для пирожных и тортов.</w:t>
            </w:r>
          </w:p>
          <w:p w14:paraId="2711254A"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57D0432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6BACFCA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r>
      <w:tr w:rsidR="0022123C" w:rsidRPr="0022123C" w14:paraId="3F558753" w14:textId="77777777" w:rsidTr="00EC236D">
        <w:tc>
          <w:tcPr>
            <w:tcW w:w="0" w:type="auto"/>
            <w:vMerge/>
            <w:vAlign w:val="center"/>
            <w:hideMark/>
          </w:tcPr>
          <w:p w14:paraId="4F72D98F"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41127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tcPr>
          <w:p w14:paraId="2114115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Украшения из крема, желе, фруктовой рисовальной массы, фруктов и цукатов.</w:t>
            </w:r>
          </w:p>
        </w:tc>
        <w:tc>
          <w:tcPr>
            <w:tcW w:w="1134" w:type="dxa"/>
            <w:hideMark/>
          </w:tcPr>
          <w:p w14:paraId="19E9F48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r>
      <w:tr w:rsidR="0022123C" w:rsidRPr="0022123C" w14:paraId="6F0949C3" w14:textId="77777777" w:rsidTr="00EC236D">
        <w:tc>
          <w:tcPr>
            <w:tcW w:w="0" w:type="auto"/>
            <w:vMerge/>
            <w:vAlign w:val="center"/>
            <w:hideMark/>
          </w:tcPr>
          <w:p w14:paraId="4F35572A"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C5DC23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hideMark/>
          </w:tcPr>
          <w:p w14:paraId="43EFCD2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Украшения из помады, глазури, кондира и сахарных мастик.</w:t>
            </w:r>
          </w:p>
        </w:tc>
        <w:tc>
          <w:tcPr>
            <w:tcW w:w="1134" w:type="dxa"/>
          </w:tcPr>
          <w:p w14:paraId="619D6A7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D65FA32" w14:textId="77777777" w:rsidTr="00EC236D">
        <w:tc>
          <w:tcPr>
            <w:tcW w:w="0" w:type="auto"/>
            <w:vMerge/>
            <w:vAlign w:val="center"/>
            <w:hideMark/>
          </w:tcPr>
          <w:p w14:paraId="525FC070"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3E66799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7C53FEE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1EA2A44A" w14:textId="77777777" w:rsidTr="00EC236D">
        <w:tc>
          <w:tcPr>
            <w:tcW w:w="0" w:type="auto"/>
            <w:vMerge/>
            <w:vAlign w:val="center"/>
            <w:hideMark/>
          </w:tcPr>
          <w:p w14:paraId="0C3C1EC4"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79750D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1A913910" w14:textId="77777777" w:rsidR="0022123C" w:rsidRPr="0022123C" w:rsidRDefault="0022123C" w:rsidP="00076DA3">
            <w:pPr>
              <w:spacing w:after="0" w:line="240" w:lineRule="auto"/>
              <w:jc w:val="both"/>
              <w:rPr>
                <w:rFonts w:ascii="Times New Roman" w:hAnsi="Times New Roman" w:cs="Times New Roman"/>
              </w:rPr>
            </w:pPr>
          </w:p>
          <w:p w14:paraId="5046D74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48BDAF09" w14:textId="77777777" w:rsidR="0022123C" w:rsidRPr="0022123C" w:rsidRDefault="0022123C" w:rsidP="00076DA3">
            <w:pPr>
              <w:spacing w:after="0" w:line="240" w:lineRule="auto"/>
              <w:jc w:val="both"/>
              <w:rPr>
                <w:rFonts w:ascii="Times New Roman" w:hAnsi="Times New Roman" w:cs="Times New Roman"/>
              </w:rPr>
            </w:pPr>
          </w:p>
        </w:tc>
        <w:tc>
          <w:tcPr>
            <w:tcW w:w="4246" w:type="dxa"/>
            <w:hideMark/>
          </w:tcPr>
          <w:p w14:paraId="2FF0C9D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p w14:paraId="437CAB6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tc>
        <w:tc>
          <w:tcPr>
            <w:tcW w:w="1134" w:type="dxa"/>
          </w:tcPr>
          <w:p w14:paraId="20C7736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8E2D7EF" w14:textId="77777777" w:rsidTr="00EC236D">
        <w:trPr>
          <w:trHeight w:val="70"/>
        </w:trPr>
        <w:tc>
          <w:tcPr>
            <w:tcW w:w="0" w:type="auto"/>
            <w:vMerge/>
            <w:vAlign w:val="center"/>
            <w:hideMark/>
          </w:tcPr>
          <w:p w14:paraId="60856001"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77C0FE3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tc>
        <w:tc>
          <w:tcPr>
            <w:tcW w:w="1134" w:type="dxa"/>
            <w:hideMark/>
          </w:tcPr>
          <w:p w14:paraId="41E6A8B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7BE6BEBD" w14:textId="77777777" w:rsidTr="00EC236D">
        <w:tc>
          <w:tcPr>
            <w:tcW w:w="2899" w:type="dxa"/>
          </w:tcPr>
          <w:p w14:paraId="4182BDCC"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FB80A0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tc>
        <w:tc>
          <w:tcPr>
            <w:tcW w:w="4246" w:type="dxa"/>
          </w:tcPr>
          <w:p w14:paraId="6264D2D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таблицы «Виды отделочных полуфабрикатов».</w:t>
            </w:r>
          </w:p>
        </w:tc>
        <w:tc>
          <w:tcPr>
            <w:tcW w:w="1134" w:type="dxa"/>
          </w:tcPr>
          <w:p w14:paraId="50F902A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64948D5" w14:textId="77777777" w:rsidTr="00EC236D">
        <w:tc>
          <w:tcPr>
            <w:tcW w:w="2899" w:type="dxa"/>
            <w:vMerge w:val="restart"/>
          </w:tcPr>
          <w:p w14:paraId="5E305A3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2.7. Приготовление пирожных.</w:t>
            </w:r>
          </w:p>
          <w:p w14:paraId="0001A5B5"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5A3ECD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3656AD7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19</w:t>
            </w:r>
          </w:p>
        </w:tc>
      </w:tr>
      <w:tr w:rsidR="0022123C" w:rsidRPr="0022123C" w14:paraId="7C7390B4" w14:textId="77777777" w:rsidTr="00EC236D">
        <w:tc>
          <w:tcPr>
            <w:tcW w:w="0" w:type="auto"/>
            <w:vMerge/>
            <w:vAlign w:val="center"/>
            <w:hideMark/>
          </w:tcPr>
          <w:p w14:paraId="347BD95D"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E4E914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tcPr>
          <w:p w14:paraId="772888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Характеристика пирожных и требования к ним. Приготовление и рецептуры бисквитных пирожных.</w:t>
            </w:r>
          </w:p>
        </w:tc>
        <w:tc>
          <w:tcPr>
            <w:tcW w:w="1134" w:type="dxa"/>
            <w:vMerge w:val="restart"/>
            <w:hideMark/>
          </w:tcPr>
          <w:p w14:paraId="691597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9</w:t>
            </w:r>
          </w:p>
        </w:tc>
      </w:tr>
      <w:tr w:rsidR="0022123C" w:rsidRPr="0022123C" w14:paraId="15A10C3E" w14:textId="77777777" w:rsidTr="00EC236D">
        <w:tc>
          <w:tcPr>
            <w:tcW w:w="0" w:type="auto"/>
            <w:vMerge/>
            <w:vAlign w:val="center"/>
            <w:hideMark/>
          </w:tcPr>
          <w:p w14:paraId="78834F8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08E33D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tcPr>
          <w:p w14:paraId="4A66FA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песочных пирожных.</w:t>
            </w:r>
          </w:p>
        </w:tc>
        <w:tc>
          <w:tcPr>
            <w:tcW w:w="1134" w:type="dxa"/>
            <w:vMerge/>
            <w:vAlign w:val="center"/>
            <w:hideMark/>
          </w:tcPr>
          <w:p w14:paraId="6BA0DF3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0B1ED57" w14:textId="77777777" w:rsidTr="00EC236D">
        <w:tc>
          <w:tcPr>
            <w:tcW w:w="0" w:type="auto"/>
            <w:vMerge/>
            <w:vAlign w:val="center"/>
            <w:hideMark/>
          </w:tcPr>
          <w:p w14:paraId="5E5F5B59"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B40415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tcPr>
          <w:p w14:paraId="3B17A8E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слоеных пирожных.</w:t>
            </w:r>
          </w:p>
        </w:tc>
        <w:tc>
          <w:tcPr>
            <w:tcW w:w="1134" w:type="dxa"/>
            <w:vMerge/>
            <w:vAlign w:val="center"/>
            <w:hideMark/>
          </w:tcPr>
          <w:p w14:paraId="15B7A14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391A73C" w14:textId="77777777" w:rsidTr="00EC236D">
        <w:tc>
          <w:tcPr>
            <w:tcW w:w="0" w:type="auto"/>
            <w:vMerge/>
            <w:vAlign w:val="center"/>
            <w:hideMark/>
          </w:tcPr>
          <w:p w14:paraId="04EAFB53"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5B8550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c>
          <w:tcPr>
            <w:tcW w:w="4246" w:type="dxa"/>
          </w:tcPr>
          <w:p w14:paraId="4BA2B80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заварных  пирожных.</w:t>
            </w:r>
          </w:p>
        </w:tc>
        <w:tc>
          <w:tcPr>
            <w:tcW w:w="1134" w:type="dxa"/>
            <w:vMerge/>
            <w:vAlign w:val="center"/>
            <w:hideMark/>
          </w:tcPr>
          <w:p w14:paraId="3C7A86C9"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1444D36" w14:textId="77777777" w:rsidTr="00EC236D">
        <w:tc>
          <w:tcPr>
            <w:tcW w:w="0" w:type="auto"/>
            <w:vMerge/>
            <w:vAlign w:val="center"/>
            <w:hideMark/>
          </w:tcPr>
          <w:p w14:paraId="45C976F2"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CE50D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5</w:t>
            </w:r>
          </w:p>
        </w:tc>
        <w:tc>
          <w:tcPr>
            <w:tcW w:w="4246" w:type="dxa"/>
          </w:tcPr>
          <w:p w14:paraId="5A32EEE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воздушных пирожных.</w:t>
            </w:r>
          </w:p>
        </w:tc>
        <w:tc>
          <w:tcPr>
            <w:tcW w:w="1134" w:type="dxa"/>
            <w:vMerge/>
            <w:vAlign w:val="center"/>
            <w:hideMark/>
          </w:tcPr>
          <w:p w14:paraId="6F04412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6080357" w14:textId="77777777" w:rsidTr="00EC236D">
        <w:tc>
          <w:tcPr>
            <w:tcW w:w="0" w:type="auto"/>
            <w:vMerge/>
            <w:vAlign w:val="center"/>
            <w:hideMark/>
          </w:tcPr>
          <w:p w14:paraId="0452D495"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78B201F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c>
          <w:tcPr>
            <w:tcW w:w="4246" w:type="dxa"/>
          </w:tcPr>
          <w:p w14:paraId="60013BA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миндальных пирожных.</w:t>
            </w:r>
          </w:p>
        </w:tc>
        <w:tc>
          <w:tcPr>
            <w:tcW w:w="1134" w:type="dxa"/>
            <w:vMerge/>
            <w:vAlign w:val="center"/>
            <w:hideMark/>
          </w:tcPr>
          <w:p w14:paraId="2A5ABCC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5431D58" w14:textId="77777777" w:rsidTr="00EC236D">
        <w:tc>
          <w:tcPr>
            <w:tcW w:w="0" w:type="auto"/>
            <w:vMerge/>
            <w:vAlign w:val="center"/>
            <w:hideMark/>
          </w:tcPr>
          <w:p w14:paraId="2C750888"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0D520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7</w:t>
            </w:r>
          </w:p>
        </w:tc>
        <w:tc>
          <w:tcPr>
            <w:tcW w:w="4246" w:type="dxa"/>
          </w:tcPr>
          <w:p w14:paraId="2B59FDB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пирожных крошковых. Десертных.</w:t>
            </w:r>
          </w:p>
        </w:tc>
        <w:tc>
          <w:tcPr>
            <w:tcW w:w="1134" w:type="dxa"/>
            <w:vMerge/>
            <w:vAlign w:val="center"/>
            <w:hideMark/>
          </w:tcPr>
          <w:p w14:paraId="36667FD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5D6E509" w14:textId="77777777" w:rsidTr="00EC236D">
        <w:tc>
          <w:tcPr>
            <w:tcW w:w="0" w:type="auto"/>
            <w:vMerge/>
            <w:vAlign w:val="center"/>
            <w:hideMark/>
          </w:tcPr>
          <w:p w14:paraId="4AC98253"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F997D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2E69A4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r>
      <w:tr w:rsidR="0022123C" w:rsidRPr="0022123C" w14:paraId="3A8E8C96" w14:textId="77777777" w:rsidTr="00EC236D">
        <w:tc>
          <w:tcPr>
            <w:tcW w:w="0" w:type="auto"/>
            <w:vMerge/>
            <w:vAlign w:val="center"/>
            <w:hideMark/>
          </w:tcPr>
          <w:p w14:paraId="401D5D84"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419963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34806C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3DCE7E4E" w14:textId="77777777" w:rsidR="0022123C" w:rsidRPr="0022123C" w:rsidRDefault="0022123C" w:rsidP="00076DA3">
            <w:pPr>
              <w:spacing w:after="0" w:line="240" w:lineRule="auto"/>
              <w:jc w:val="both"/>
              <w:rPr>
                <w:rFonts w:ascii="Times New Roman" w:hAnsi="Times New Roman" w:cs="Times New Roman"/>
              </w:rPr>
            </w:pPr>
          </w:p>
          <w:p w14:paraId="35D045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3</w:t>
            </w:r>
          </w:p>
        </w:tc>
        <w:tc>
          <w:tcPr>
            <w:tcW w:w="4246" w:type="dxa"/>
            <w:hideMark/>
          </w:tcPr>
          <w:p w14:paraId="11F7332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p w14:paraId="537281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14:paraId="6ADA96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14:paraId="5ECB5BD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F9DB24B" w14:textId="77777777" w:rsidTr="00EC236D">
        <w:trPr>
          <w:trHeight w:val="556"/>
        </w:trPr>
        <w:tc>
          <w:tcPr>
            <w:tcW w:w="0" w:type="auto"/>
            <w:vMerge/>
            <w:vAlign w:val="center"/>
            <w:hideMark/>
          </w:tcPr>
          <w:p w14:paraId="09B435A8"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617B155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Лабораторная  работа</w:t>
            </w:r>
          </w:p>
          <w:p w14:paraId="49EF9ED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пирожных. </w:t>
            </w:r>
          </w:p>
        </w:tc>
        <w:tc>
          <w:tcPr>
            <w:tcW w:w="1134" w:type="dxa"/>
            <w:hideMark/>
          </w:tcPr>
          <w:p w14:paraId="08ADD3A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1A292767" w14:textId="77777777" w:rsidTr="00EC236D">
        <w:tc>
          <w:tcPr>
            <w:tcW w:w="2899" w:type="dxa"/>
            <w:vMerge w:val="restart"/>
          </w:tcPr>
          <w:p w14:paraId="2FCDAE0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2.8..Приготовление тортов.</w:t>
            </w:r>
          </w:p>
          <w:p w14:paraId="009B1B84"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597B54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6B759D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12</w:t>
            </w:r>
          </w:p>
        </w:tc>
      </w:tr>
      <w:tr w:rsidR="0022123C" w:rsidRPr="0022123C" w14:paraId="70F77716" w14:textId="77777777" w:rsidTr="00EC236D">
        <w:tc>
          <w:tcPr>
            <w:tcW w:w="0" w:type="auto"/>
            <w:vMerge/>
            <w:vAlign w:val="center"/>
            <w:hideMark/>
          </w:tcPr>
          <w:p w14:paraId="37D94880"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25BF252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3101FE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Характеристика тортов.</w:t>
            </w:r>
          </w:p>
        </w:tc>
        <w:tc>
          <w:tcPr>
            <w:tcW w:w="1134" w:type="dxa"/>
            <w:vMerge w:val="restart"/>
            <w:hideMark/>
          </w:tcPr>
          <w:p w14:paraId="348F1A7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2BD773AC" w14:textId="77777777" w:rsidTr="00EC236D">
        <w:tc>
          <w:tcPr>
            <w:tcW w:w="0" w:type="auto"/>
            <w:vMerge/>
            <w:vAlign w:val="center"/>
            <w:hideMark/>
          </w:tcPr>
          <w:p w14:paraId="60A06CBE"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0578A8A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tcPr>
          <w:p w14:paraId="00EA597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и рецептура бисквитных ,песочных, слоеных тортов. </w:t>
            </w:r>
          </w:p>
        </w:tc>
        <w:tc>
          <w:tcPr>
            <w:tcW w:w="1134" w:type="dxa"/>
            <w:vMerge/>
            <w:vAlign w:val="center"/>
            <w:hideMark/>
          </w:tcPr>
          <w:p w14:paraId="39772BC8"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8375710" w14:textId="77777777" w:rsidTr="00EC236D">
        <w:tc>
          <w:tcPr>
            <w:tcW w:w="0" w:type="auto"/>
            <w:vMerge/>
            <w:vAlign w:val="center"/>
            <w:hideMark/>
          </w:tcPr>
          <w:p w14:paraId="037D4E8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793A37A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hideMark/>
          </w:tcPr>
          <w:p w14:paraId="49750A3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миндальных, воздушно-ореховых, воздушных тортов.</w:t>
            </w:r>
          </w:p>
        </w:tc>
        <w:tc>
          <w:tcPr>
            <w:tcW w:w="1134" w:type="dxa"/>
            <w:vMerge/>
            <w:vAlign w:val="center"/>
            <w:hideMark/>
          </w:tcPr>
          <w:p w14:paraId="2A166542"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A7C2F26" w14:textId="77777777" w:rsidTr="00EC236D">
        <w:tc>
          <w:tcPr>
            <w:tcW w:w="2899" w:type="dxa"/>
            <w:vMerge w:val="restart"/>
          </w:tcPr>
          <w:p w14:paraId="3E13E298"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BE8BCA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c>
          <w:tcPr>
            <w:tcW w:w="4246" w:type="dxa"/>
            <w:hideMark/>
          </w:tcPr>
          <w:p w14:paraId="4A995D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Хранение и транспортирование пирожных и тортов</w:t>
            </w:r>
          </w:p>
        </w:tc>
        <w:tc>
          <w:tcPr>
            <w:tcW w:w="1134" w:type="dxa"/>
            <w:vMerge/>
            <w:vAlign w:val="center"/>
            <w:hideMark/>
          </w:tcPr>
          <w:p w14:paraId="78A12E5A"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FD6A63B" w14:textId="77777777" w:rsidTr="00EC236D">
        <w:tc>
          <w:tcPr>
            <w:tcW w:w="0" w:type="auto"/>
            <w:vMerge/>
            <w:vAlign w:val="center"/>
            <w:hideMark/>
          </w:tcPr>
          <w:p w14:paraId="6929B9C4"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00C882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Лабораторная работа </w:t>
            </w:r>
          </w:p>
        </w:tc>
        <w:tc>
          <w:tcPr>
            <w:tcW w:w="1134" w:type="dxa"/>
            <w:vMerge w:val="restart"/>
            <w:hideMark/>
          </w:tcPr>
          <w:p w14:paraId="274EA9D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071AA335" w14:textId="77777777" w:rsidTr="00EC236D">
        <w:tc>
          <w:tcPr>
            <w:tcW w:w="0" w:type="auto"/>
            <w:vMerge/>
            <w:vAlign w:val="center"/>
            <w:hideMark/>
          </w:tcPr>
          <w:p w14:paraId="38B3CD7C"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4DED8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5412CC7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бисквитного торта.</w:t>
            </w:r>
          </w:p>
        </w:tc>
        <w:tc>
          <w:tcPr>
            <w:tcW w:w="1134" w:type="dxa"/>
            <w:vMerge/>
            <w:vAlign w:val="center"/>
            <w:hideMark/>
          </w:tcPr>
          <w:p w14:paraId="703A494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92BFAE1" w14:textId="77777777" w:rsidTr="00EC236D">
        <w:tc>
          <w:tcPr>
            <w:tcW w:w="2899" w:type="dxa"/>
            <w:vMerge w:val="restart"/>
          </w:tcPr>
          <w:p w14:paraId="23F3DD8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 2.9.Изделия пониженной калорийности.</w:t>
            </w:r>
          </w:p>
          <w:p w14:paraId="5D866380" w14:textId="77777777" w:rsidR="0022123C" w:rsidRPr="0022123C" w:rsidRDefault="0022123C" w:rsidP="00076DA3">
            <w:pPr>
              <w:spacing w:after="0" w:line="240" w:lineRule="auto"/>
              <w:jc w:val="both"/>
              <w:rPr>
                <w:rFonts w:ascii="Times New Roman" w:hAnsi="Times New Roman" w:cs="Times New Roman"/>
              </w:rPr>
            </w:pPr>
          </w:p>
          <w:p w14:paraId="07A40F14"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3BE3231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13C720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8</w:t>
            </w:r>
          </w:p>
        </w:tc>
      </w:tr>
      <w:tr w:rsidR="0022123C" w:rsidRPr="0022123C" w14:paraId="661343AE" w14:textId="77777777" w:rsidTr="00EC236D">
        <w:tc>
          <w:tcPr>
            <w:tcW w:w="0" w:type="auto"/>
            <w:vMerge/>
            <w:vAlign w:val="center"/>
            <w:hideMark/>
          </w:tcPr>
          <w:p w14:paraId="07447138"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67B81EE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1D86482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Характеристика кондитерских изделий пониженной калорийности.</w:t>
            </w:r>
          </w:p>
        </w:tc>
        <w:tc>
          <w:tcPr>
            <w:tcW w:w="1134" w:type="dxa"/>
            <w:vMerge w:val="restart"/>
            <w:hideMark/>
          </w:tcPr>
          <w:p w14:paraId="438BD2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r>
      <w:tr w:rsidR="0022123C" w:rsidRPr="0022123C" w14:paraId="3E423277" w14:textId="77777777" w:rsidTr="00EC236D">
        <w:tc>
          <w:tcPr>
            <w:tcW w:w="0" w:type="auto"/>
            <w:vMerge/>
            <w:vAlign w:val="center"/>
            <w:hideMark/>
          </w:tcPr>
          <w:p w14:paraId="0C1865FF"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F0D9D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hideMark/>
          </w:tcPr>
          <w:p w14:paraId="686BF48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полуфабрикатов для изделий пониженной калорийности.</w:t>
            </w:r>
          </w:p>
        </w:tc>
        <w:tc>
          <w:tcPr>
            <w:tcW w:w="1134" w:type="dxa"/>
            <w:vMerge/>
            <w:vAlign w:val="center"/>
            <w:hideMark/>
          </w:tcPr>
          <w:p w14:paraId="1091A3B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D9F1A62" w14:textId="77777777" w:rsidTr="00EC236D">
        <w:tc>
          <w:tcPr>
            <w:tcW w:w="0" w:type="auto"/>
            <w:vMerge/>
            <w:vAlign w:val="center"/>
            <w:hideMark/>
          </w:tcPr>
          <w:p w14:paraId="0C96E5A9"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13F5437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c>
          <w:tcPr>
            <w:tcW w:w="4246" w:type="dxa"/>
            <w:hideMark/>
          </w:tcPr>
          <w:p w14:paraId="432AC3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изделий с отварными протертыми овощами.</w:t>
            </w:r>
          </w:p>
        </w:tc>
        <w:tc>
          <w:tcPr>
            <w:tcW w:w="1134" w:type="dxa"/>
            <w:vMerge/>
            <w:vAlign w:val="center"/>
            <w:hideMark/>
          </w:tcPr>
          <w:p w14:paraId="5AA02B0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E739C39" w14:textId="77777777" w:rsidTr="00EC236D">
        <w:tc>
          <w:tcPr>
            <w:tcW w:w="0" w:type="auto"/>
            <w:vMerge/>
            <w:vAlign w:val="center"/>
            <w:hideMark/>
          </w:tcPr>
          <w:p w14:paraId="6BC40AF3"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AE4F4F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c>
          <w:tcPr>
            <w:tcW w:w="4246" w:type="dxa"/>
            <w:hideMark/>
          </w:tcPr>
          <w:p w14:paraId="1C96050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и рецептуры изделий с низким содержанием жира</w:t>
            </w:r>
          </w:p>
        </w:tc>
        <w:tc>
          <w:tcPr>
            <w:tcW w:w="1134" w:type="dxa"/>
            <w:vMerge/>
            <w:vAlign w:val="center"/>
            <w:hideMark/>
          </w:tcPr>
          <w:p w14:paraId="424C26A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47BA294" w14:textId="77777777" w:rsidTr="00EC236D">
        <w:tc>
          <w:tcPr>
            <w:tcW w:w="0" w:type="auto"/>
            <w:vMerge/>
            <w:vAlign w:val="center"/>
            <w:hideMark/>
          </w:tcPr>
          <w:p w14:paraId="343D2274"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285F9DC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773482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4</w:t>
            </w:r>
          </w:p>
        </w:tc>
      </w:tr>
      <w:tr w:rsidR="0022123C" w:rsidRPr="0022123C" w14:paraId="7ECF6721" w14:textId="77777777" w:rsidTr="00EC236D">
        <w:tc>
          <w:tcPr>
            <w:tcW w:w="0" w:type="auto"/>
            <w:vMerge/>
            <w:vAlign w:val="center"/>
            <w:hideMark/>
          </w:tcPr>
          <w:p w14:paraId="0618D6AB"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01F01B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7369BA8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3A25FE07" w14:textId="77777777" w:rsidR="0022123C" w:rsidRPr="0022123C" w:rsidRDefault="0022123C" w:rsidP="00076DA3">
            <w:pPr>
              <w:spacing w:after="0" w:line="240" w:lineRule="auto"/>
              <w:jc w:val="both"/>
              <w:rPr>
                <w:rFonts w:ascii="Times New Roman" w:hAnsi="Times New Roman" w:cs="Times New Roman"/>
              </w:rPr>
            </w:pPr>
          </w:p>
          <w:p w14:paraId="5E8F1E7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3</w:t>
            </w:r>
          </w:p>
        </w:tc>
        <w:tc>
          <w:tcPr>
            <w:tcW w:w="4246" w:type="dxa"/>
            <w:vAlign w:val="bottom"/>
            <w:hideMark/>
          </w:tcPr>
          <w:p w14:paraId="338FD5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p w14:paraId="2FF7D0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14:paraId="50F963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14:paraId="0A767E1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0ADE9DD" w14:textId="77777777" w:rsidTr="00EC236D">
        <w:tc>
          <w:tcPr>
            <w:tcW w:w="2899" w:type="dxa"/>
            <w:vMerge w:val="restart"/>
            <w:hideMark/>
          </w:tcPr>
          <w:p w14:paraId="75B461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Тема2.10. Приготовление и рецептуры восточных кондитерских изделий</w:t>
            </w:r>
          </w:p>
        </w:tc>
        <w:tc>
          <w:tcPr>
            <w:tcW w:w="5431" w:type="dxa"/>
            <w:gridSpan w:val="2"/>
          </w:tcPr>
          <w:p w14:paraId="23FD6BD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4C1E479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3126D2F5" w14:textId="77777777" w:rsidTr="00EC236D">
        <w:tc>
          <w:tcPr>
            <w:tcW w:w="0" w:type="auto"/>
            <w:vMerge/>
            <w:vAlign w:val="center"/>
            <w:hideMark/>
          </w:tcPr>
          <w:p w14:paraId="6AF193FB"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0C6F61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7BDB14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Приготовление рецептуры восточных кондитерских изделий.</w:t>
            </w:r>
          </w:p>
        </w:tc>
        <w:tc>
          <w:tcPr>
            <w:tcW w:w="1134" w:type="dxa"/>
            <w:hideMark/>
          </w:tcPr>
          <w:p w14:paraId="1EA8147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r>
      <w:tr w:rsidR="0022123C" w:rsidRPr="0022123C" w14:paraId="7DADC0F3" w14:textId="77777777" w:rsidTr="00EC236D">
        <w:tc>
          <w:tcPr>
            <w:tcW w:w="0" w:type="auto"/>
            <w:vMerge/>
            <w:vAlign w:val="center"/>
            <w:hideMark/>
          </w:tcPr>
          <w:p w14:paraId="3977C8C9"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hideMark/>
          </w:tcPr>
          <w:p w14:paraId="435EA1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Практические занятия</w:t>
            </w:r>
          </w:p>
        </w:tc>
        <w:tc>
          <w:tcPr>
            <w:tcW w:w="1134" w:type="dxa"/>
            <w:hideMark/>
          </w:tcPr>
          <w:p w14:paraId="205F28D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3</w:t>
            </w:r>
          </w:p>
        </w:tc>
      </w:tr>
      <w:tr w:rsidR="0022123C" w:rsidRPr="0022123C" w14:paraId="46EC0EE7" w14:textId="77777777" w:rsidTr="00EC236D">
        <w:tc>
          <w:tcPr>
            <w:tcW w:w="0" w:type="auto"/>
            <w:vMerge/>
            <w:vAlign w:val="center"/>
            <w:hideMark/>
          </w:tcPr>
          <w:p w14:paraId="0DD0211E" w14:textId="77777777" w:rsidR="0022123C" w:rsidRPr="0022123C" w:rsidRDefault="0022123C" w:rsidP="00076DA3">
            <w:pPr>
              <w:spacing w:after="0" w:line="240" w:lineRule="auto"/>
              <w:jc w:val="both"/>
              <w:rPr>
                <w:rFonts w:ascii="Times New Roman" w:hAnsi="Times New Roman" w:cs="Times New Roman"/>
              </w:rPr>
            </w:pPr>
          </w:p>
        </w:tc>
        <w:tc>
          <w:tcPr>
            <w:tcW w:w="1185" w:type="dxa"/>
          </w:tcPr>
          <w:p w14:paraId="049332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1</w:t>
            </w:r>
          </w:p>
          <w:p w14:paraId="1E0BC1DC" w14:textId="77777777" w:rsidR="0022123C" w:rsidRPr="0022123C" w:rsidRDefault="0022123C" w:rsidP="00076DA3">
            <w:pPr>
              <w:spacing w:after="0" w:line="240" w:lineRule="auto"/>
              <w:jc w:val="both"/>
              <w:rPr>
                <w:rFonts w:ascii="Times New Roman" w:hAnsi="Times New Roman" w:cs="Times New Roman"/>
              </w:rPr>
            </w:pPr>
          </w:p>
          <w:p w14:paraId="4418D2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p w14:paraId="074DF1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3</w:t>
            </w:r>
          </w:p>
        </w:tc>
        <w:tc>
          <w:tcPr>
            <w:tcW w:w="4246" w:type="dxa"/>
            <w:hideMark/>
          </w:tcPr>
          <w:p w14:paraId="5432A0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Решение ситуационных задач.</w:t>
            </w:r>
          </w:p>
          <w:p w14:paraId="353CD0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Расчет сырья, определение количества полуфабрикатов и готовых изделий, изготовляемых из заданного количества сырья в зависимости от кондиции, вида сырья с учетом взаимозаменяемости. </w:t>
            </w:r>
          </w:p>
          <w:p w14:paraId="7921AF6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Составление технологических карт</w:t>
            </w:r>
          </w:p>
        </w:tc>
        <w:tc>
          <w:tcPr>
            <w:tcW w:w="1134" w:type="dxa"/>
          </w:tcPr>
          <w:p w14:paraId="1C5368E6"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C76E57F" w14:textId="77777777" w:rsidTr="00EC236D">
        <w:tc>
          <w:tcPr>
            <w:tcW w:w="2899" w:type="dxa"/>
            <w:vMerge w:val="restart"/>
            <w:hideMark/>
          </w:tcPr>
          <w:p w14:paraId="69049B7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Тема2.11.Качество кондитерской продукции и контроль над ней.</w:t>
            </w:r>
          </w:p>
        </w:tc>
        <w:tc>
          <w:tcPr>
            <w:tcW w:w="5431" w:type="dxa"/>
            <w:gridSpan w:val="2"/>
          </w:tcPr>
          <w:p w14:paraId="70CD25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Содержание</w:t>
            </w:r>
          </w:p>
        </w:tc>
        <w:tc>
          <w:tcPr>
            <w:tcW w:w="1134" w:type="dxa"/>
            <w:hideMark/>
          </w:tcPr>
          <w:p w14:paraId="0923C63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r>
      <w:tr w:rsidR="0022123C" w:rsidRPr="0022123C" w14:paraId="6677E78D" w14:textId="77777777" w:rsidTr="00EC236D">
        <w:tc>
          <w:tcPr>
            <w:tcW w:w="0" w:type="auto"/>
            <w:vMerge/>
            <w:vAlign w:val="center"/>
            <w:hideMark/>
          </w:tcPr>
          <w:p w14:paraId="384F0C9C"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4BA37D7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c>
          <w:tcPr>
            <w:tcW w:w="4246" w:type="dxa"/>
            <w:hideMark/>
          </w:tcPr>
          <w:p w14:paraId="5A11DC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Характеристика современных продуктов питания. </w:t>
            </w:r>
          </w:p>
        </w:tc>
        <w:tc>
          <w:tcPr>
            <w:tcW w:w="1134" w:type="dxa"/>
            <w:vMerge w:val="restart"/>
          </w:tcPr>
          <w:p w14:paraId="7A43493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p w14:paraId="025DE0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w:t>
            </w:r>
          </w:p>
        </w:tc>
      </w:tr>
      <w:tr w:rsidR="0022123C" w:rsidRPr="0022123C" w14:paraId="7FC987EA" w14:textId="77777777" w:rsidTr="00EC236D">
        <w:tc>
          <w:tcPr>
            <w:tcW w:w="0" w:type="auto"/>
            <w:vMerge/>
            <w:vAlign w:val="center"/>
            <w:hideMark/>
          </w:tcPr>
          <w:p w14:paraId="20FAF547" w14:textId="77777777" w:rsidR="0022123C" w:rsidRPr="0022123C" w:rsidRDefault="0022123C" w:rsidP="00076DA3">
            <w:pPr>
              <w:spacing w:after="0" w:line="240" w:lineRule="auto"/>
              <w:jc w:val="both"/>
              <w:rPr>
                <w:rFonts w:ascii="Times New Roman" w:hAnsi="Times New Roman" w:cs="Times New Roman"/>
              </w:rPr>
            </w:pPr>
          </w:p>
        </w:tc>
        <w:tc>
          <w:tcPr>
            <w:tcW w:w="1185" w:type="dxa"/>
            <w:hideMark/>
          </w:tcPr>
          <w:p w14:paraId="56A0623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w:t>
            </w:r>
          </w:p>
        </w:tc>
        <w:tc>
          <w:tcPr>
            <w:tcW w:w="4246" w:type="dxa"/>
            <w:hideMark/>
          </w:tcPr>
          <w:p w14:paraId="61E56F8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Методы и задачи лабораторного контроля.</w:t>
            </w:r>
          </w:p>
        </w:tc>
        <w:tc>
          <w:tcPr>
            <w:tcW w:w="1134" w:type="dxa"/>
            <w:vMerge/>
            <w:vAlign w:val="center"/>
            <w:hideMark/>
          </w:tcPr>
          <w:p w14:paraId="39F4CF82"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4E62CB1" w14:textId="77777777" w:rsidTr="00EC236D">
        <w:tc>
          <w:tcPr>
            <w:tcW w:w="0" w:type="auto"/>
            <w:vMerge/>
            <w:vAlign w:val="center"/>
            <w:hideMark/>
          </w:tcPr>
          <w:p w14:paraId="7170061B"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71A71B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Внеаудиторная самостоятельная работа:</w:t>
            </w:r>
          </w:p>
          <w:p w14:paraId="32D48B9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Подготовить сообщение: Каков порядок взятие пробы для исследования муки и готовых изделий. Качество кондитерской продукции и контроль над ней.</w:t>
            </w:r>
          </w:p>
        </w:tc>
        <w:tc>
          <w:tcPr>
            <w:tcW w:w="1134" w:type="dxa"/>
            <w:hideMark/>
          </w:tcPr>
          <w:p w14:paraId="1EFC6CC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2</w:t>
            </w:r>
          </w:p>
        </w:tc>
      </w:tr>
      <w:tr w:rsidR="0022123C" w:rsidRPr="0022123C" w14:paraId="668E4716" w14:textId="77777777" w:rsidTr="00EC236D">
        <w:tc>
          <w:tcPr>
            <w:tcW w:w="0" w:type="auto"/>
            <w:vAlign w:val="center"/>
            <w:hideMark/>
          </w:tcPr>
          <w:p w14:paraId="1D4D5BB1"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3BC363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Промежуточная аттестация</w:t>
            </w:r>
          </w:p>
        </w:tc>
        <w:tc>
          <w:tcPr>
            <w:tcW w:w="1134" w:type="dxa"/>
            <w:hideMark/>
          </w:tcPr>
          <w:p w14:paraId="51CDFDC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12</w:t>
            </w:r>
          </w:p>
        </w:tc>
      </w:tr>
      <w:tr w:rsidR="0022123C" w:rsidRPr="0022123C" w14:paraId="3459CAD2" w14:textId="77777777" w:rsidTr="00EC236D">
        <w:tc>
          <w:tcPr>
            <w:tcW w:w="0" w:type="auto"/>
            <w:vAlign w:val="center"/>
            <w:hideMark/>
          </w:tcPr>
          <w:p w14:paraId="7B49F7DF" w14:textId="77777777" w:rsidR="0022123C" w:rsidRPr="0022123C" w:rsidRDefault="0022123C" w:rsidP="00076DA3">
            <w:pPr>
              <w:spacing w:after="0" w:line="240" w:lineRule="auto"/>
              <w:jc w:val="both"/>
              <w:rPr>
                <w:rFonts w:ascii="Times New Roman" w:hAnsi="Times New Roman" w:cs="Times New Roman"/>
              </w:rPr>
            </w:pPr>
          </w:p>
        </w:tc>
        <w:tc>
          <w:tcPr>
            <w:tcW w:w="5431" w:type="dxa"/>
            <w:gridSpan w:val="2"/>
          </w:tcPr>
          <w:p w14:paraId="5FB720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Консультации </w:t>
            </w:r>
          </w:p>
        </w:tc>
        <w:tc>
          <w:tcPr>
            <w:tcW w:w="1134" w:type="dxa"/>
            <w:hideMark/>
          </w:tcPr>
          <w:p w14:paraId="0F75C6D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w:t>
            </w:r>
          </w:p>
        </w:tc>
      </w:tr>
      <w:tr w:rsidR="0022123C" w:rsidRPr="0022123C" w14:paraId="5846D942" w14:textId="77777777" w:rsidTr="00EC236D">
        <w:tc>
          <w:tcPr>
            <w:tcW w:w="8330" w:type="dxa"/>
            <w:gridSpan w:val="3"/>
          </w:tcPr>
          <w:p w14:paraId="73C6B44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Учебная практика</w:t>
            </w:r>
          </w:p>
          <w:p w14:paraId="28FEE7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Виды работ:</w:t>
            </w:r>
          </w:p>
          <w:p w14:paraId="56002B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Выбор и безопасное использование оборудования и инвентаря; разработка ассортимента полуфабрикатов; оценка качества сырья органолептическим методом;</w:t>
            </w:r>
          </w:p>
          <w:p w14:paraId="5F9428A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Определение последовательности технологических операций подготовки рыбы, мяса, сельскохозяйственной птицы, кондитерского сырья.</w:t>
            </w:r>
          </w:p>
          <w:p w14:paraId="51E8536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Приготовление полуфабрикатов из рыбы, мяса, сельскохозяйственной птицы. Кондитерских полуфабрикатов, оценка качества продукции органолептическим методом, хранение в охлажденном и замороженном виде.                                 </w:t>
            </w:r>
          </w:p>
          <w:p w14:paraId="58D3795E" w14:textId="77777777" w:rsidR="0022123C" w:rsidRPr="0022123C" w:rsidRDefault="0022123C" w:rsidP="00076DA3">
            <w:pPr>
              <w:spacing w:after="0" w:line="240" w:lineRule="auto"/>
              <w:jc w:val="both"/>
              <w:rPr>
                <w:rFonts w:ascii="Times New Roman" w:hAnsi="Times New Roman" w:cs="Times New Roman"/>
              </w:rPr>
            </w:pPr>
          </w:p>
          <w:p w14:paraId="43E3EFC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Подготовка муки и крахмала и просеивание муки;</w:t>
            </w:r>
          </w:p>
          <w:p w14:paraId="1A727CF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сахара, меда, патоки;</w:t>
            </w:r>
          </w:p>
          <w:p w14:paraId="3530B0C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яиц и яичных продуктов;</w:t>
            </w:r>
          </w:p>
          <w:p w14:paraId="27FA79B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молока и молочных продуктов;</w:t>
            </w:r>
          </w:p>
          <w:p w14:paraId="4F1D316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масла, маргарина, жиров для жарки;</w:t>
            </w:r>
          </w:p>
          <w:p w14:paraId="2DFC61C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овощей, фруктов;</w:t>
            </w:r>
          </w:p>
          <w:p w14:paraId="463F0B3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вкусовых и ароматических веществ;</w:t>
            </w:r>
          </w:p>
          <w:p w14:paraId="7B9D4E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орехов и мака;</w:t>
            </w:r>
          </w:p>
          <w:p w14:paraId="5CC9826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безопасные приемы работы с электрическим оборудованием </w:t>
            </w:r>
          </w:p>
          <w:p w14:paraId="399D60B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выпеченных полуфабрикатов.                                </w:t>
            </w:r>
          </w:p>
          <w:p w14:paraId="65954E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кексов, восточных сладостей, печенья.</w:t>
            </w:r>
          </w:p>
          <w:p w14:paraId="2BEC0A7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отделочных полуфабрикатов:</w:t>
            </w:r>
          </w:p>
          <w:p w14:paraId="195B734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пирожных, рулетов:</w:t>
            </w:r>
          </w:p>
          <w:p w14:paraId="6461DC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тортов:    </w:t>
            </w:r>
          </w:p>
          <w:p w14:paraId="194E80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Производственная практика</w:t>
            </w:r>
          </w:p>
          <w:p w14:paraId="73A6424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Виды работ: </w:t>
            </w:r>
          </w:p>
          <w:p w14:paraId="4C49088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Разработка ассортимента полуфабрикатов; проверка качества продуктов для приготовления полуфабрикатов; организация технологического процесса приготовления полуфабрикатов, используя различные технологии; безопасное использование оборудования и инвентаря; проведение контроля качества и безопасности полуфабрикатов органолептическим и другими методами. Хранение подготовленных  полуфабрикатов в охлажденном и замороженном виде.</w:t>
            </w:r>
          </w:p>
          <w:p w14:paraId="28D87351" w14:textId="77777777" w:rsidR="0022123C" w:rsidRPr="0022123C" w:rsidRDefault="0022123C" w:rsidP="00076DA3">
            <w:pPr>
              <w:spacing w:after="0" w:line="240" w:lineRule="auto"/>
              <w:jc w:val="both"/>
              <w:rPr>
                <w:rFonts w:ascii="Times New Roman" w:hAnsi="Times New Roman" w:cs="Times New Roman"/>
              </w:rPr>
            </w:pPr>
          </w:p>
          <w:p w14:paraId="12CCA93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Подготовка муки и крахмала и просеивание муки;</w:t>
            </w:r>
          </w:p>
          <w:p w14:paraId="5084851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сахара, меда, патоки;</w:t>
            </w:r>
          </w:p>
          <w:p w14:paraId="06F187B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яиц и яичных продуктов;</w:t>
            </w:r>
          </w:p>
          <w:p w14:paraId="7AF117B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молока и молочных продуктов;</w:t>
            </w:r>
          </w:p>
          <w:p w14:paraId="0E28320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масла, маргарина, жиров для жарки;</w:t>
            </w:r>
          </w:p>
          <w:p w14:paraId="37133EE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овощей, фруктов;</w:t>
            </w:r>
          </w:p>
          <w:p w14:paraId="78603A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вкусовых и ароматических веществ;</w:t>
            </w:r>
          </w:p>
          <w:p w14:paraId="1EBF3D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подготовка орехов и мака;</w:t>
            </w:r>
          </w:p>
          <w:p w14:paraId="29A826A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безопасные приемы работы с электрическим оборудованием </w:t>
            </w:r>
          </w:p>
          <w:p w14:paraId="32DFC0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выпеченных полуфабрикатов.                                </w:t>
            </w:r>
          </w:p>
          <w:p w14:paraId="4CF6C33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кексов, восточных сладостей, печенья.</w:t>
            </w:r>
          </w:p>
          <w:p w14:paraId="31ABE2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отделочных полуфабрикатов:</w:t>
            </w:r>
          </w:p>
          <w:p w14:paraId="2A0FF5D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пирожных, рулетов:</w:t>
            </w:r>
          </w:p>
          <w:p w14:paraId="4156323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 приготовление тортов  </w:t>
            </w:r>
          </w:p>
        </w:tc>
        <w:tc>
          <w:tcPr>
            <w:tcW w:w="1134" w:type="dxa"/>
          </w:tcPr>
          <w:p w14:paraId="22D203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144</w:t>
            </w:r>
          </w:p>
          <w:p w14:paraId="6DDA98C8" w14:textId="77777777" w:rsidR="0022123C" w:rsidRPr="0022123C" w:rsidRDefault="0022123C" w:rsidP="00076DA3">
            <w:pPr>
              <w:spacing w:after="0" w:line="240" w:lineRule="auto"/>
              <w:jc w:val="both"/>
              <w:rPr>
                <w:rFonts w:ascii="Times New Roman" w:hAnsi="Times New Roman" w:cs="Times New Roman"/>
              </w:rPr>
            </w:pPr>
          </w:p>
          <w:p w14:paraId="76241A3A" w14:textId="77777777" w:rsidR="0022123C" w:rsidRPr="0022123C" w:rsidRDefault="0022123C" w:rsidP="00076DA3">
            <w:pPr>
              <w:spacing w:after="0" w:line="240" w:lineRule="auto"/>
              <w:jc w:val="both"/>
              <w:rPr>
                <w:rFonts w:ascii="Times New Roman" w:hAnsi="Times New Roman" w:cs="Times New Roman"/>
              </w:rPr>
            </w:pPr>
          </w:p>
          <w:p w14:paraId="620F20B9" w14:textId="77777777" w:rsidR="0022123C" w:rsidRPr="0022123C" w:rsidRDefault="0022123C" w:rsidP="00076DA3">
            <w:pPr>
              <w:spacing w:after="0" w:line="240" w:lineRule="auto"/>
              <w:jc w:val="both"/>
              <w:rPr>
                <w:rFonts w:ascii="Times New Roman" w:hAnsi="Times New Roman" w:cs="Times New Roman"/>
              </w:rPr>
            </w:pPr>
          </w:p>
          <w:p w14:paraId="79674A92" w14:textId="77777777" w:rsidR="0022123C" w:rsidRPr="0022123C" w:rsidRDefault="0022123C" w:rsidP="00076DA3">
            <w:pPr>
              <w:spacing w:after="0" w:line="240" w:lineRule="auto"/>
              <w:jc w:val="both"/>
              <w:rPr>
                <w:rFonts w:ascii="Times New Roman" w:hAnsi="Times New Roman" w:cs="Times New Roman"/>
              </w:rPr>
            </w:pPr>
          </w:p>
          <w:p w14:paraId="0AA4BC6D" w14:textId="77777777" w:rsidR="0022123C" w:rsidRPr="0022123C" w:rsidRDefault="0022123C" w:rsidP="00076DA3">
            <w:pPr>
              <w:spacing w:after="0" w:line="240" w:lineRule="auto"/>
              <w:jc w:val="both"/>
              <w:rPr>
                <w:rFonts w:ascii="Times New Roman" w:hAnsi="Times New Roman" w:cs="Times New Roman"/>
              </w:rPr>
            </w:pPr>
          </w:p>
          <w:p w14:paraId="6CDD5EF6" w14:textId="77777777" w:rsidR="0022123C" w:rsidRPr="0022123C" w:rsidRDefault="0022123C" w:rsidP="00076DA3">
            <w:pPr>
              <w:spacing w:after="0" w:line="240" w:lineRule="auto"/>
              <w:jc w:val="both"/>
              <w:rPr>
                <w:rFonts w:ascii="Times New Roman" w:hAnsi="Times New Roman" w:cs="Times New Roman"/>
              </w:rPr>
            </w:pPr>
          </w:p>
          <w:p w14:paraId="0390FA82" w14:textId="77777777" w:rsidR="0022123C" w:rsidRPr="0022123C" w:rsidRDefault="0022123C" w:rsidP="00076DA3">
            <w:pPr>
              <w:spacing w:after="0" w:line="240" w:lineRule="auto"/>
              <w:jc w:val="both"/>
              <w:rPr>
                <w:rFonts w:ascii="Times New Roman" w:hAnsi="Times New Roman" w:cs="Times New Roman"/>
              </w:rPr>
            </w:pPr>
          </w:p>
          <w:p w14:paraId="6BE6F982" w14:textId="77777777" w:rsidR="0022123C" w:rsidRPr="0022123C" w:rsidRDefault="0022123C" w:rsidP="00076DA3">
            <w:pPr>
              <w:spacing w:after="0" w:line="240" w:lineRule="auto"/>
              <w:jc w:val="both"/>
              <w:rPr>
                <w:rFonts w:ascii="Times New Roman" w:hAnsi="Times New Roman" w:cs="Times New Roman"/>
              </w:rPr>
            </w:pPr>
          </w:p>
          <w:p w14:paraId="16FED77B" w14:textId="77777777" w:rsidR="0022123C" w:rsidRPr="0022123C" w:rsidRDefault="0022123C" w:rsidP="00076DA3">
            <w:pPr>
              <w:spacing w:after="0" w:line="240" w:lineRule="auto"/>
              <w:jc w:val="both"/>
              <w:rPr>
                <w:rFonts w:ascii="Times New Roman" w:hAnsi="Times New Roman" w:cs="Times New Roman"/>
              </w:rPr>
            </w:pPr>
          </w:p>
          <w:p w14:paraId="499D48D9" w14:textId="77777777" w:rsidR="0022123C" w:rsidRPr="0022123C" w:rsidRDefault="0022123C" w:rsidP="00076DA3">
            <w:pPr>
              <w:spacing w:after="0" w:line="240" w:lineRule="auto"/>
              <w:jc w:val="both"/>
              <w:rPr>
                <w:rFonts w:ascii="Times New Roman" w:hAnsi="Times New Roman" w:cs="Times New Roman"/>
              </w:rPr>
            </w:pPr>
          </w:p>
          <w:p w14:paraId="32008B65" w14:textId="77777777" w:rsidR="0022123C" w:rsidRPr="0022123C" w:rsidRDefault="0022123C" w:rsidP="00076DA3">
            <w:pPr>
              <w:spacing w:after="0" w:line="240" w:lineRule="auto"/>
              <w:jc w:val="both"/>
              <w:rPr>
                <w:rFonts w:ascii="Times New Roman" w:hAnsi="Times New Roman" w:cs="Times New Roman"/>
              </w:rPr>
            </w:pPr>
          </w:p>
          <w:p w14:paraId="59F05E02" w14:textId="77777777" w:rsidR="0022123C" w:rsidRPr="0022123C" w:rsidRDefault="0022123C" w:rsidP="00076DA3">
            <w:pPr>
              <w:spacing w:after="0" w:line="240" w:lineRule="auto"/>
              <w:jc w:val="both"/>
              <w:rPr>
                <w:rFonts w:ascii="Times New Roman" w:hAnsi="Times New Roman" w:cs="Times New Roman"/>
              </w:rPr>
            </w:pPr>
          </w:p>
          <w:p w14:paraId="75535508" w14:textId="77777777" w:rsidR="0022123C" w:rsidRPr="0022123C" w:rsidRDefault="0022123C" w:rsidP="00076DA3">
            <w:pPr>
              <w:spacing w:after="0" w:line="240" w:lineRule="auto"/>
              <w:jc w:val="both"/>
              <w:rPr>
                <w:rFonts w:ascii="Times New Roman" w:hAnsi="Times New Roman" w:cs="Times New Roman"/>
              </w:rPr>
            </w:pPr>
          </w:p>
          <w:p w14:paraId="18F1F9BD" w14:textId="77777777" w:rsidR="0022123C" w:rsidRPr="0022123C" w:rsidRDefault="0022123C" w:rsidP="00076DA3">
            <w:pPr>
              <w:spacing w:after="0" w:line="240" w:lineRule="auto"/>
              <w:jc w:val="both"/>
              <w:rPr>
                <w:rFonts w:ascii="Times New Roman" w:hAnsi="Times New Roman" w:cs="Times New Roman"/>
              </w:rPr>
            </w:pPr>
          </w:p>
          <w:p w14:paraId="16067572" w14:textId="77777777" w:rsidR="0022123C" w:rsidRPr="0022123C" w:rsidRDefault="0022123C" w:rsidP="00076DA3">
            <w:pPr>
              <w:spacing w:after="0" w:line="240" w:lineRule="auto"/>
              <w:jc w:val="both"/>
              <w:rPr>
                <w:rFonts w:ascii="Times New Roman" w:hAnsi="Times New Roman" w:cs="Times New Roman"/>
              </w:rPr>
            </w:pPr>
          </w:p>
          <w:p w14:paraId="10D44938" w14:textId="77777777" w:rsidR="0022123C" w:rsidRPr="0022123C" w:rsidRDefault="0022123C" w:rsidP="00076DA3">
            <w:pPr>
              <w:spacing w:after="0" w:line="240" w:lineRule="auto"/>
              <w:jc w:val="both"/>
              <w:rPr>
                <w:rFonts w:ascii="Times New Roman" w:hAnsi="Times New Roman" w:cs="Times New Roman"/>
              </w:rPr>
            </w:pPr>
          </w:p>
          <w:p w14:paraId="3B09A2AA" w14:textId="77777777" w:rsidR="0022123C" w:rsidRPr="0022123C" w:rsidRDefault="0022123C" w:rsidP="00076DA3">
            <w:pPr>
              <w:spacing w:after="0" w:line="240" w:lineRule="auto"/>
              <w:jc w:val="both"/>
              <w:rPr>
                <w:rFonts w:ascii="Times New Roman" w:hAnsi="Times New Roman" w:cs="Times New Roman"/>
              </w:rPr>
            </w:pPr>
          </w:p>
          <w:p w14:paraId="7BB22BDF" w14:textId="77777777" w:rsidR="0022123C" w:rsidRPr="0022123C" w:rsidRDefault="0022123C" w:rsidP="00076DA3">
            <w:pPr>
              <w:spacing w:after="0" w:line="240" w:lineRule="auto"/>
              <w:jc w:val="both"/>
              <w:rPr>
                <w:rFonts w:ascii="Times New Roman" w:hAnsi="Times New Roman" w:cs="Times New Roman"/>
              </w:rPr>
            </w:pPr>
          </w:p>
          <w:p w14:paraId="7D49FB3A" w14:textId="77777777" w:rsidR="0022123C" w:rsidRPr="0022123C" w:rsidRDefault="0022123C" w:rsidP="00076DA3">
            <w:pPr>
              <w:spacing w:after="0" w:line="240" w:lineRule="auto"/>
              <w:jc w:val="both"/>
              <w:rPr>
                <w:rFonts w:ascii="Times New Roman" w:hAnsi="Times New Roman" w:cs="Times New Roman"/>
              </w:rPr>
            </w:pPr>
          </w:p>
          <w:p w14:paraId="1A37CB98" w14:textId="77777777" w:rsidR="0022123C" w:rsidRPr="0022123C" w:rsidRDefault="0022123C" w:rsidP="00076DA3">
            <w:pPr>
              <w:spacing w:after="0" w:line="240" w:lineRule="auto"/>
              <w:jc w:val="both"/>
              <w:rPr>
                <w:rFonts w:ascii="Times New Roman" w:hAnsi="Times New Roman" w:cs="Times New Roman"/>
              </w:rPr>
            </w:pPr>
          </w:p>
          <w:p w14:paraId="698A52DE" w14:textId="77777777" w:rsidR="0022123C" w:rsidRPr="0022123C" w:rsidRDefault="0022123C" w:rsidP="00076DA3">
            <w:pPr>
              <w:spacing w:after="0" w:line="240" w:lineRule="auto"/>
              <w:jc w:val="both"/>
              <w:rPr>
                <w:rFonts w:ascii="Times New Roman" w:hAnsi="Times New Roman" w:cs="Times New Roman"/>
              </w:rPr>
            </w:pPr>
          </w:p>
          <w:p w14:paraId="7A9A07E1" w14:textId="77777777" w:rsidR="0022123C" w:rsidRPr="0022123C" w:rsidRDefault="0022123C" w:rsidP="00076DA3">
            <w:pPr>
              <w:spacing w:after="0" w:line="240" w:lineRule="auto"/>
              <w:jc w:val="both"/>
              <w:rPr>
                <w:rFonts w:ascii="Times New Roman" w:hAnsi="Times New Roman" w:cs="Times New Roman"/>
              </w:rPr>
            </w:pPr>
          </w:p>
          <w:p w14:paraId="022D3EE6" w14:textId="77777777" w:rsidR="0022123C" w:rsidRPr="0022123C" w:rsidRDefault="0022123C" w:rsidP="00076DA3">
            <w:pPr>
              <w:spacing w:after="0" w:line="240" w:lineRule="auto"/>
              <w:jc w:val="both"/>
              <w:rPr>
                <w:rFonts w:ascii="Times New Roman" w:hAnsi="Times New Roman" w:cs="Times New Roman"/>
              </w:rPr>
            </w:pPr>
          </w:p>
          <w:p w14:paraId="1CD2B04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216</w:t>
            </w:r>
          </w:p>
          <w:p w14:paraId="59C192DF" w14:textId="77777777" w:rsidR="0022123C" w:rsidRPr="0022123C" w:rsidRDefault="0022123C" w:rsidP="00076DA3">
            <w:pPr>
              <w:spacing w:after="0" w:line="240" w:lineRule="auto"/>
              <w:jc w:val="both"/>
              <w:rPr>
                <w:rFonts w:ascii="Times New Roman" w:hAnsi="Times New Roman" w:cs="Times New Roman"/>
              </w:rPr>
            </w:pPr>
          </w:p>
          <w:p w14:paraId="722C6840" w14:textId="77777777" w:rsidR="0022123C" w:rsidRPr="0022123C" w:rsidRDefault="0022123C" w:rsidP="00076DA3">
            <w:pPr>
              <w:spacing w:after="0" w:line="240" w:lineRule="auto"/>
              <w:jc w:val="both"/>
              <w:rPr>
                <w:rFonts w:ascii="Times New Roman" w:hAnsi="Times New Roman" w:cs="Times New Roman"/>
              </w:rPr>
            </w:pPr>
          </w:p>
          <w:p w14:paraId="2CA84707" w14:textId="77777777" w:rsidR="0022123C" w:rsidRPr="0022123C" w:rsidRDefault="0022123C" w:rsidP="00076DA3">
            <w:pPr>
              <w:spacing w:after="0" w:line="240" w:lineRule="auto"/>
              <w:jc w:val="both"/>
              <w:rPr>
                <w:rFonts w:ascii="Times New Roman" w:hAnsi="Times New Roman" w:cs="Times New Roman"/>
              </w:rPr>
            </w:pPr>
          </w:p>
          <w:p w14:paraId="4EB9A10C" w14:textId="77777777" w:rsidR="0022123C" w:rsidRPr="0022123C" w:rsidRDefault="0022123C" w:rsidP="00076DA3">
            <w:pPr>
              <w:spacing w:after="0" w:line="240" w:lineRule="auto"/>
              <w:jc w:val="both"/>
              <w:rPr>
                <w:rFonts w:ascii="Times New Roman" w:hAnsi="Times New Roman" w:cs="Times New Roman"/>
              </w:rPr>
            </w:pPr>
          </w:p>
          <w:p w14:paraId="42642A77" w14:textId="77777777" w:rsidR="0022123C" w:rsidRPr="0022123C" w:rsidRDefault="0022123C" w:rsidP="00076DA3">
            <w:pPr>
              <w:spacing w:after="0" w:line="240" w:lineRule="auto"/>
              <w:jc w:val="both"/>
              <w:rPr>
                <w:rFonts w:ascii="Times New Roman" w:hAnsi="Times New Roman" w:cs="Times New Roman"/>
              </w:rPr>
            </w:pPr>
          </w:p>
          <w:p w14:paraId="17BE00A8" w14:textId="77777777" w:rsidR="0022123C" w:rsidRPr="0022123C" w:rsidRDefault="0022123C" w:rsidP="00076DA3">
            <w:pPr>
              <w:spacing w:after="0" w:line="240" w:lineRule="auto"/>
              <w:jc w:val="both"/>
              <w:rPr>
                <w:rFonts w:ascii="Times New Roman" w:hAnsi="Times New Roman" w:cs="Times New Roman"/>
              </w:rPr>
            </w:pPr>
          </w:p>
          <w:p w14:paraId="6F2BF64F" w14:textId="77777777" w:rsidR="0022123C" w:rsidRPr="0022123C" w:rsidRDefault="0022123C" w:rsidP="00076DA3">
            <w:pPr>
              <w:spacing w:after="0" w:line="240" w:lineRule="auto"/>
              <w:jc w:val="both"/>
              <w:rPr>
                <w:rFonts w:ascii="Times New Roman" w:hAnsi="Times New Roman" w:cs="Times New Roman"/>
              </w:rPr>
            </w:pPr>
          </w:p>
          <w:p w14:paraId="04952745" w14:textId="77777777" w:rsidR="0022123C" w:rsidRPr="0022123C" w:rsidRDefault="0022123C" w:rsidP="00076DA3">
            <w:pPr>
              <w:spacing w:after="0" w:line="240" w:lineRule="auto"/>
              <w:jc w:val="both"/>
              <w:rPr>
                <w:rFonts w:ascii="Times New Roman" w:hAnsi="Times New Roman" w:cs="Times New Roman"/>
              </w:rPr>
            </w:pPr>
          </w:p>
          <w:p w14:paraId="69102B33" w14:textId="77777777" w:rsidR="0022123C" w:rsidRPr="0022123C" w:rsidRDefault="0022123C" w:rsidP="00076DA3">
            <w:pPr>
              <w:spacing w:after="0" w:line="240" w:lineRule="auto"/>
              <w:jc w:val="both"/>
              <w:rPr>
                <w:rFonts w:ascii="Times New Roman" w:hAnsi="Times New Roman" w:cs="Times New Roman"/>
              </w:rPr>
            </w:pPr>
          </w:p>
          <w:p w14:paraId="2C563904" w14:textId="77777777" w:rsidR="0022123C" w:rsidRPr="0022123C" w:rsidRDefault="0022123C" w:rsidP="00076DA3">
            <w:pPr>
              <w:spacing w:after="0" w:line="240" w:lineRule="auto"/>
              <w:jc w:val="both"/>
              <w:rPr>
                <w:rFonts w:ascii="Times New Roman" w:hAnsi="Times New Roman" w:cs="Times New Roman"/>
              </w:rPr>
            </w:pPr>
          </w:p>
          <w:p w14:paraId="02D6211A" w14:textId="77777777" w:rsidR="0022123C" w:rsidRPr="0022123C" w:rsidRDefault="0022123C" w:rsidP="00076DA3">
            <w:pPr>
              <w:spacing w:after="0" w:line="240" w:lineRule="auto"/>
              <w:jc w:val="both"/>
              <w:rPr>
                <w:rFonts w:ascii="Times New Roman" w:hAnsi="Times New Roman" w:cs="Times New Roman"/>
              </w:rPr>
            </w:pPr>
          </w:p>
          <w:p w14:paraId="6BC0A35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9483BDA" w14:textId="77777777" w:rsidTr="00EC236D">
        <w:tc>
          <w:tcPr>
            <w:tcW w:w="8330" w:type="dxa"/>
            <w:gridSpan w:val="3"/>
            <w:hideMark/>
          </w:tcPr>
          <w:p w14:paraId="3109A09B" w14:textId="77777777" w:rsidR="0022123C" w:rsidRPr="0022123C" w:rsidRDefault="0022123C" w:rsidP="00076DA3">
            <w:pPr>
              <w:spacing w:after="0" w:line="240" w:lineRule="auto"/>
              <w:jc w:val="both"/>
              <w:rPr>
                <w:rFonts w:ascii="Times New Roman" w:hAnsi="Times New Roman" w:cs="Times New Roman"/>
              </w:rPr>
            </w:pPr>
          </w:p>
        </w:tc>
        <w:tc>
          <w:tcPr>
            <w:tcW w:w="1134" w:type="dxa"/>
            <w:hideMark/>
          </w:tcPr>
          <w:p w14:paraId="596315C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2F98735B" w14:textId="77777777" w:rsidTr="00EC236D">
        <w:tc>
          <w:tcPr>
            <w:tcW w:w="8330" w:type="dxa"/>
            <w:gridSpan w:val="3"/>
            <w:hideMark/>
          </w:tcPr>
          <w:p w14:paraId="732D06FD" w14:textId="77777777" w:rsidR="0022123C" w:rsidRPr="0022123C" w:rsidRDefault="0022123C" w:rsidP="00076DA3">
            <w:pPr>
              <w:spacing w:after="0" w:line="240" w:lineRule="auto"/>
              <w:jc w:val="both"/>
              <w:rPr>
                <w:rFonts w:ascii="Times New Roman" w:hAnsi="Times New Roman" w:cs="Times New Roman"/>
              </w:rPr>
            </w:pPr>
          </w:p>
        </w:tc>
        <w:tc>
          <w:tcPr>
            <w:tcW w:w="1134" w:type="dxa"/>
            <w:hideMark/>
          </w:tcPr>
          <w:p w14:paraId="21720E39"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04DEB93" w14:textId="77777777" w:rsidTr="00EC236D">
        <w:tc>
          <w:tcPr>
            <w:tcW w:w="8330" w:type="dxa"/>
            <w:gridSpan w:val="3"/>
            <w:hideMark/>
          </w:tcPr>
          <w:p w14:paraId="068E2AF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Всего</w:t>
            </w:r>
          </w:p>
          <w:p w14:paraId="17126B4B" w14:textId="77777777" w:rsidR="0022123C" w:rsidRPr="0022123C" w:rsidRDefault="0022123C" w:rsidP="00076DA3">
            <w:pPr>
              <w:spacing w:after="0" w:line="240" w:lineRule="auto"/>
              <w:jc w:val="both"/>
              <w:rPr>
                <w:rFonts w:ascii="Times New Roman" w:hAnsi="Times New Roman" w:cs="Times New Roman"/>
              </w:rPr>
            </w:pPr>
          </w:p>
        </w:tc>
        <w:tc>
          <w:tcPr>
            <w:tcW w:w="1134" w:type="dxa"/>
            <w:hideMark/>
          </w:tcPr>
          <w:p w14:paraId="38AAECD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607</w:t>
            </w:r>
          </w:p>
        </w:tc>
      </w:tr>
    </w:tbl>
    <w:p w14:paraId="18532199" w14:textId="77777777" w:rsidR="0022123C" w:rsidRPr="0022123C" w:rsidRDefault="0022123C" w:rsidP="00076DA3">
      <w:pPr>
        <w:spacing w:after="0" w:line="240" w:lineRule="auto"/>
        <w:jc w:val="both"/>
        <w:rPr>
          <w:rFonts w:ascii="Times New Roman" w:hAnsi="Times New Roman" w:cs="Times New Roman"/>
        </w:rPr>
      </w:pPr>
    </w:p>
    <w:p w14:paraId="483CB117" w14:textId="77777777" w:rsidR="0022123C" w:rsidRPr="00EC236D" w:rsidRDefault="00EC236D" w:rsidP="00076DA3">
      <w:pPr>
        <w:spacing w:after="0" w:line="240" w:lineRule="auto"/>
        <w:jc w:val="both"/>
        <w:rPr>
          <w:rFonts w:ascii="Times New Roman" w:hAnsi="Times New Roman" w:cs="Times New Roman"/>
          <w:b/>
          <w:sz w:val="24"/>
        </w:rPr>
      </w:pPr>
      <w:bookmarkStart w:id="228" w:name="_Toc525480506"/>
      <w:r w:rsidRPr="00EC236D">
        <w:rPr>
          <w:rFonts w:ascii="Times New Roman" w:hAnsi="Times New Roman" w:cs="Times New Roman"/>
          <w:b/>
          <w:sz w:val="24"/>
        </w:rPr>
        <w:t>Раздел 5. Условия реализации образовательной программы</w:t>
      </w:r>
      <w:bookmarkEnd w:id="228"/>
    </w:p>
    <w:p w14:paraId="5B629645" w14:textId="77777777" w:rsidR="0022123C" w:rsidRPr="00EC236D" w:rsidRDefault="00EC236D" w:rsidP="00076DA3">
      <w:pPr>
        <w:spacing w:after="0" w:line="240" w:lineRule="auto"/>
        <w:jc w:val="both"/>
        <w:rPr>
          <w:rFonts w:ascii="Times New Roman" w:hAnsi="Times New Roman" w:cs="Times New Roman"/>
          <w:sz w:val="24"/>
        </w:rPr>
      </w:pPr>
      <w:bookmarkStart w:id="229" w:name="_Toc525480507"/>
      <w:r>
        <w:rPr>
          <w:rFonts w:ascii="Times New Roman" w:hAnsi="Times New Roman" w:cs="Times New Roman"/>
          <w:sz w:val="24"/>
        </w:rPr>
        <w:t>5</w:t>
      </w:r>
      <w:r w:rsidR="0022123C" w:rsidRPr="00EC236D">
        <w:rPr>
          <w:rFonts w:ascii="Times New Roman" w:hAnsi="Times New Roman" w:cs="Times New Roman"/>
          <w:sz w:val="24"/>
        </w:rPr>
        <w:t>.1. Материально-техническое оснащение образовательной программы</w:t>
      </w:r>
      <w:bookmarkEnd w:id="229"/>
    </w:p>
    <w:p w14:paraId="702BC9E1" w14:textId="77777777" w:rsidR="0022123C" w:rsidRPr="00EC236D" w:rsidRDefault="00EC236D" w:rsidP="00076DA3">
      <w:pPr>
        <w:spacing w:after="0" w:line="240" w:lineRule="auto"/>
        <w:jc w:val="both"/>
        <w:rPr>
          <w:rFonts w:ascii="Times New Roman" w:hAnsi="Times New Roman" w:cs="Times New Roman"/>
          <w:sz w:val="24"/>
        </w:rPr>
      </w:pPr>
      <w:r>
        <w:rPr>
          <w:rFonts w:ascii="Times New Roman" w:hAnsi="Times New Roman" w:cs="Times New Roman"/>
          <w:sz w:val="24"/>
        </w:rPr>
        <w:t>5</w:t>
      </w:r>
      <w:r w:rsidR="0022123C" w:rsidRPr="00EC236D">
        <w:rPr>
          <w:rFonts w:ascii="Times New Roman" w:hAnsi="Times New Roman" w:cs="Times New Roman"/>
          <w:sz w:val="24"/>
        </w:rPr>
        <w:t>.1.1.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5AEC9D65" w14:textId="77777777" w:rsidR="0022123C" w:rsidRPr="00EC236D" w:rsidRDefault="00EC236D" w:rsidP="00076DA3">
      <w:pPr>
        <w:spacing w:after="0" w:line="240" w:lineRule="auto"/>
        <w:jc w:val="both"/>
        <w:rPr>
          <w:rFonts w:ascii="Times New Roman" w:hAnsi="Times New Roman" w:cs="Times New Roman"/>
          <w:sz w:val="24"/>
        </w:rPr>
      </w:pPr>
      <w:r>
        <w:rPr>
          <w:rFonts w:ascii="Times New Roman" w:hAnsi="Times New Roman" w:cs="Times New Roman"/>
          <w:sz w:val="24"/>
        </w:rPr>
        <w:t>5</w:t>
      </w:r>
      <w:r w:rsidR="0022123C" w:rsidRPr="00EC236D">
        <w:rPr>
          <w:rFonts w:ascii="Times New Roman" w:hAnsi="Times New Roman" w:cs="Times New Roman"/>
          <w:sz w:val="24"/>
        </w:rPr>
        <w:t xml:space="preserve">.1.2 </w:t>
      </w:r>
      <w:r>
        <w:rPr>
          <w:rFonts w:ascii="Times New Roman" w:hAnsi="Times New Roman" w:cs="Times New Roman"/>
          <w:sz w:val="24"/>
        </w:rPr>
        <w:t>КГБПОУ «БПЛ»,</w:t>
      </w:r>
      <w:r w:rsidR="0022123C" w:rsidRPr="00EC236D">
        <w:rPr>
          <w:rFonts w:ascii="Times New Roman" w:hAnsi="Times New Roman" w:cs="Times New Roman"/>
          <w:sz w:val="24"/>
        </w:rPr>
        <w:t xml:space="preserve"> реализуя программу по специальности 43.02.15 Поварское и кондитерское дело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p>
    <w:p w14:paraId="425F11D2" w14:textId="77777777" w:rsidR="0022123C" w:rsidRPr="00EC236D" w:rsidRDefault="00EC236D" w:rsidP="00076DA3">
      <w:pPr>
        <w:spacing w:after="0" w:line="240" w:lineRule="auto"/>
        <w:jc w:val="both"/>
        <w:rPr>
          <w:rFonts w:ascii="Times New Roman" w:hAnsi="Times New Roman" w:cs="Times New Roman"/>
          <w:sz w:val="24"/>
        </w:rPr>
      </w:pPr>
      <w:r>
        <w:rPr>
          <w:rFonts w:ascii="Times New Roman" w:hAnsi="Times New Roman" w:cs="Times New Roman"/>
          <w:sz w:val="24"/>
        </w:rPr>
        <w:t>5</w:t>
      </w:r>
      <w:r w:rsidR="0022123C" w:rsidRPr="00EC236D">
        <w:rPr>
          <w:rFonts w:ascii="Times New Roman" w:hAnsi="Times New Roman" w:cs="Times New Roman"/>
          <w:sz w:val="24"/>
        </w:rPr>
        <w:t>.1.2.2. Оснащение  баз практик</w:t>
      </w:r>
    </w:p>
    <w:p w14:paraId="543B6EDE" w14:textId="77777777" w:rsidR="0022123C" w:rsidRPr="00EC236D" w:rsidRDefault="0022123C" w:rsidP="00076DA3">
      <w:pPr>
        <w:spacing w:after="0" w:line="240" w:lineRule="auto"/>
        <w:jc w:val="both"/>
        <w:rPr>
          <w:rFonts w:ascii="Times New Roman" w:hAnsi="Times New Roman" w:cs="Times New Roman"/>
          <w:sz w:val="24"/>
        </w:rPr>
      </w:pPr>
      <w:r w:rsidRPr="00EC236D">
        <w:rPr>
          <w:rFonts w:ascii="Times New Roman" w:hAnsi="Times New Roman" w:cs="Times New Roman"/>
          <w:sz w:val="24"/>
        </w:rPr>
        <w:t>Реализация образовательной программы предполагает обязательную учебную и производственную практику.</w:t>
      </w:r>
    </w:p>
    <w:p w14:paraId="071922BA" w14:textId="77777777" w:rsidR="0022123C" w:rsidRPr="00EC236D" w:rsidRDefault="0022123C" w:rsidP="00076DA3">
      <w:pPr>
        <w:spacing w:after="0" w:line="240" w:lineRule="auto"/>
        <w:jc w:val="both"/>
        <w:rPr>
          <w:rFonts w:ascii="Times New Roman" w:hAnsi="Times New Roman" w:cs="Times New Roman"/>
          <w:sz w:val="24"/>
        </w:rPr>
      </w:pPr>
      <w:r w:rsidRPr="00EC236D">
        <w:rPr>
          <w:rFonts w:ascii="Times New Roman" w:hAnsi="Times New Roman" w:cs="Times New Roman"/>
          <w:sz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компетенции  «Поварское дело/34 Cooking»,  «Кондитерское дело/32 Confectioner/PastryCook»  (или их аналогов):</w:t>
      </w:r>
    </w:p>
    <w:p w14:paraId="6A55F882" w14:textId="77777777" w:rsidR="0022123C" w:rsidRPr="00EC236D" w:rsidRDefault="0022123C" w:rsidP="00076DA3">
      <w:pPr>
        <w:spacing w:after="0" w:line="240" w:lineRule="auto"/>
        <w:jc w:val="both"/>
        <w:rPr>
          <w:rFonts w:ascii="Times New Roman" w:hAnsi="Times New Roman" w:cs="Times New Roman"/>
          <w:sz w:val="24"/>
        </w:rPr>
      </w:pPr>
      <w:r w:rsidRPr="00EC236D">
        <w:rPr>
          <w:rFonts w:ascii="Times New Roman" w:hAnsi="Times New Roman" w:cs="Times New Roman"/>
          <w:sz w:val="24"/>
        </w:rPr>
        <w:tab/>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7F2B833E" w14:textId="77777777" w:rsidR="0022123C" w:rsidRPr="00EC236D" w:rsidRDefault="0022123C" w:rsidP="00076DA3">
      <w:pPr>
        <w:spacing w:after="0" w:line="240" w:lineRule="auto"/>
        <w:jc w:val="both"/>
        <w:rPr>
          <w:rFonts w:ascii="Times New Roman" w:hAnsi="Times New Roman" w:cs="Times New Roman"/>
          <w:sz w:val="24"/>
        </w:rPr>
      </w:pPr>
      <w:r w:rsidRPr="00EC236D">
        <w:rPr>
          <w:rFonts w:ascii="Times New Roman" w:hAnsi="Times New Roman" w:cs="Times New Roman"/>
          <w:sz w:val="24"/>
        </w:rPr>
        <w:t>Перечень специальных помещенийМатериально-техническое оснащение учебных кабинетов, лабораторий, мастерских по специальности</w:t>
      </w:r>
    </w:p>
    <w:p w14:paraId="4356D091" w14:textId="77777777" w:rsidR="0022123C" w:rsidRPr="00EC236D" w:rsidRDefault="0022123C" w:rsidP="00076DA3">
      <w:pPr>
        <w:spacing w:after="0" w:line="240" w:lineRule="auto"/>
        <w:jc w:val="both"/>
        <w:rPr>
          <w:rFonts w:ascii="Times New Roman" w:hAnsi="Times New Roman" w:cs="Times New Roman"/>
          <w:sz w:val="24"/>
        </w:rPr>
      </w:pPr>
    </w:p>
    <w:tbl>
      <w:tblPr>
        <w:tblpPr w:leftFromText="180" w:rightFromText="180" w:vertAnchor="text" w:tblpX="108"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2408"/>
        <w:gridCol w:w="3545"/>
      </w:tblGrid>
      <w:tr w:rsidR="0022123C" w:rsidRPr="0022123C" w14:paraId="4F502F25" w14:textId="77777777" w:rsidTr="00EC236D">
        <w:tc>
          <w:tcPr>
            <w:tcW w:w="1101" w:type="dxa"/>
          </w:tcPr>
          <w:p w14:paraId="748C2C0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Индекс УД, ПМ</w:t>
            </w:r>
          </w:p>
        </w:tc>
        <w:tc>
          <w:tcPr>
            <w:tcW w:w="2126" w:type="dxa"/>
          </w:tcPr>
          <w:p w14:paraId="408120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Дисциплины и МДК учебного плана</w:t>
            </w:r>
          </w:p>
        </w:tc>
        <w:tc>
          <w:tcPr>
            <w:tcW w:w="2408" w:type="dxa"/>
            <w:hideMark/>
          </w:tcPr>
          <w:p w14:paraId="34D009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Название кабинетов и лабораторий</w:t>
            </w:r>
          </w:p>
        </w:tc>
        <w:tc>
          <w:tcPr>
            <w:tcW w:w="3545" w:type="dxa"/>
            <w:hideMark/>
          </w:tcPr>
          <w:p w14:paraId="2C12263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Перечень учебного оборудования</w:t>
            </w:r>
          </w:p>
        </w:tc>
      </w:tr>
      <w:tr w:rsidR="0022123C" w:rsidRPr="0022123C" w14:paraId="3CE1C297" w14:textId="77777777" w:rsidTr="00EC236D">
        <w:tc>
          <w:tcPr>
            <w:tcW w:w="1101" w:type="dxa"/>
          </w:tcPr>
          <w:p w14:paraId="522D7642" w14:textId="77777777" w:rsidR="0022123C" w:rsidRPr="0022123C" w:rsidRDefault="0022123C" w:rsidP="00EC236D">
            <w:pPr>
              <w:spacing w:after="0" w:line="240" w:lineRule="auto"/>
              <w:jc w:val="both"/>
              <w:rPr>
                <w:rFonts w:ascii="Times New Roman" w:hAnsi="Times New Roman" w:cs="Times New Roman"/>
              </w:rPr>
            </w:pPr>
            <w:r w:rsidRPr="0022123C">
              <w:rPr>
                <w:rFonts w:ascii="Times New Roman" w:hAnsi="Times New Roman" w:cs="Times New Roman"/>
              </w:rPr>
              <w:t>ОУ</w:t>
            </w:r>
            <w:r w:rsidR="00EC236D">
              <w:rPr>
                <w:rFonts w:ascii="Times New Roman" w:hAnsi="Times New Roman" w:cs="Times New Roman"/>
              </w:rPr>
              <w:t>П</w:t>
            </w:r>
            <w:r w:rsidRPr="0022123C">
              <w:rPr>
                <w:rFonts w:ascii="Times New Roman" w:hAnsi="Times New Roman" w:cs="Times New Roman"/>
              </w:rPr>
              <w:t>.01</w:t>
            </w:r>
          </w:p>
        </w:tc>
        <w:tc>
          <w:tcPr>
            <w:tcW w:w="2126" w:type="dxa"/>
          </w:tcPr>
          <w:p w14:paraId="351E975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Русский язык  </w:t>
            </w:r>
          </w:p>
        </w:tc>
        <w:tc>
          <w:tcPr>
            <w:tcW w:w="2408" w:type="dxa"/>
            <w:hideMark/>
          </w:tcPr>
          <w:p w14:paraId="719FFA5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Кабинет русского языка и литературы  </w:t>
            </w:r>
          </w:p>
        </w:tc>
        <w:tc>
          <w:tcPr>
            <w:tcW w:w="3545" w:type="dxa"/>
            <w:hideMark/>
          </w:tcPr>
          <w:p w14:paraId="21545F8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22123C" w:rsidRPr="0022123C" w14:paraId="371241A5" w14:textId="77777777" w:rsidTr="00EC236D">
        <w:tc>
          <w:tcPr>
            <w:tcW w:w="1101" w:type="dxa"/>
          </w:tcPr>
          <w:p w14:paraId="3BF3010F" w14:textId="77777777" w:rsidR="0022123C" w:rsidRPr="0022123C" w:rsidRDefault="0022123C" w:rsidP="00EC236D">
            <w:pPr>
              <w:spacing w:after="0" w:line="240" w:lineRule="auto"/>
              <w:jc w:val="both"/>
              <w:rPr>
                <w:rFonts w:ascii="Times New Roman" w:hAnsi="Times New Roman" w:cs="Times New Roman"/>
              </w:rPr>
            </w:pPr>
            <w:r w:rsidRPr="0022123C">
              <w:rPr>
                <w:rFonts w:ascii="Times New Roman" w:hAnsi="Times New Roman" w:cs="Times New Roman"/>
              </w:rPr>
              <w:t>ОУ</w:t>
            </w:r>
            <w:r w:rsidR="00EC236D">
              <w:rPr>
                <w:rFonts w:ascii="Times New Roman" w:hAnsi="Times New Roman" w:cs="Times New Roman"/>
              </w:rPr>
              <w:t>П</w:t>
            </w:r>
            <w:r w:rsidRPr="0022123C">
              <w:rPr>
                <w:rFonts w:ascii="Times New Roman" w:hAnsi="Times New Roman" w:cs="Times New Roman"/>
              </w:rPr>
              <w:t>.</w:t>
            </w:r>
            <w:r w:rsidR="00EC236D">
              <w:rPr>
                <w:rFonts w:ascii="Times New Roman" w:hAnsi="Times New Roman" w:cs="Times New Roman"/>
              </w:rPr>
              <w:t>02</w:t>
            </w:r>
          </w:p>
        </w:tc>
        <w:tc>
          <w:tcPr>
            <w:tcW w:w="2126" w:type="dxa"/>
          </w:tcPr>
          <w:p w14:paraId="747C6CF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Литература</w:t>
            </w:r>
          </w:p>
        </w:tc>
        <w:tc>
          <w:tcPr>
            <w:tcW w:w="2408" w:type="dxa"/>
          </w:tcPr>
          <w:p w14:paraId="646E569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Кабинет русского языка и литературы  </w:t>
            </w:r>
          </w:p>
        </w:tc>
        <w:tc>
          <w:tcPr>
            <w:tcW w:w="3545" w:type="dxa"/>
          </w:tcPr>
          <w:p w14:paraId="77FCC4A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22123C" w:rsidRPr="0022123C" w14:paraId="0442DB85" w14:textId="77777777" w:rsidTr="00EC236D">
        <w:tc>
          <w:tcPr>
            <w:tcW w:w="1101" w:type="dxa"/>
          </w:tcPr>
          <w:p w14:paraId="526D2949" w14:textId="77777777" w:rsidR="0022123C" w:rsidRPr="0022123C" w:rsidRDefault="0022123C" w:rsidP="00EC236D">
            <w:pPr>
              <w:spacing w:after="0" w:line="240" w:lineRule="auto"/>
              <w:jc w:val="both"/>
              <w:rPr>
                <w:rFonts w:ascii="Times New Roman" w:hAnsi="Times New Roman" w:cs="Times New Roman"/>
              </w:rPr>
            </w:pPr>
            <w:r w:rsidRPr="0022123C">
              <w:rPr>
                <w:rFonts w:ascii="Times New Roman" w:hAnsi="Times New Roman" w:cs="Times New Roman"/>
              </w:rPr>
              <w:t>ОУ</w:t>
            </w:r>
            <w:r w:rsidR="00EC236D">
              <w:rPr>
                <w:rFonts w:ascii="Times New Roman" w:hAnsi="Times New Roman" w:cs="Times New Roman"/>
              </w:rPr>
              <w:t>П</w:t>
            </w:r>
            <w:r w:rsidRPr="0022123C">
              <w:rPr>
                <w:rFonts w:ascii="Times New Roman" w:hAnsi="Times New Roman" w:cs="Times New Roman"/>
              </w:rPr>
              <w:t>.0</w:t>
            </w:r>
            <w:r w:rsidR="00EC236D">
              <w:rPr>
                <w:rFonts w:ascii="Times New Roman" w:hAnsi="Times New Roman" w:cs="Times New Roman"/>
              </w:rPr>
              <w:t>3</w:t>
            </w:r>
          </w:p>
        </w:tc>
        <w:tc>
          <w:tcPr>
            <w:tcW w:w="2126" w:type="dxa"/>
          </w:tcPr>
          <w:p w14:paraId="40D5C74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Иностранный язык</w:t>
            </w:r>
          </w:p>
        </w:tc>
        <w:tc>
          <w:tcPr>
            <w:tcW w:w="2408" w:type="dxa"/>
          </w:tcPr>
          <w:p w14:paraId="644A24D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Кабинет  иностранного языка (немецкий); </w:t>
            </w:r>
          </w:p>
          <w:p w14:paraId="0B741B3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иностранного языка (английский);</w:t>
            </w:r>
          </w:p>
        </w:tc>
        <w:tc>
          <w:tcPr>
            <w:tcW w:w="3545" w:type="dxa"/>
          </w:tcPr>
          <w:p w14:paraId="004579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словари.</w:t>
            </w:r>
          </w:p>
        </w:tc>
      </w:tr>
      <w:tr w:rsidR="0022123C" w:rsidRPr="0022123C" w14:paraId="29236198" w14:textId="77777777" w:rsidTr="00EC236D">
        <w:tc>
          <w:tcPr>
            <w:tcW w:w="1101" w:type="dxa"/>
          </w:tcPr>
          <w:p w14:paraId="13EC3C56" w14:textId="77777777" w:rsidR="0022123C" w:rsidRPr="0022123C" w:rsidRDefault="00EC236D" w:rsidP="003A1015">
            <w:pPr>
              <w:spacing w:after="0" w:line="240" w:lineRule="auto"/>
              <w:jc w:val="both"/>
              <w:rPr>
                <w:rFonts w:ascii="Times New Roman" w:hAnsi="Times New Roman" w:cs="Times New Roman"/>
              </w:rPr>
            </w:pPr>
            <w:r>
              <w:rPr>
                <w:rFonts w:ascii="Times New Roman" w:hAnsi="Times New Roman" w:cs="Times New Roman"/>
              </w:rPr>
              <w:t>ОУП</w:t>
            </w:r>
            <w:r w:rsidR="0022123C" w:rsidRPr="0022123C">
              <w:rPr>
                <w:rFonts w:ascii="Times New Roman" w:hAnsi="Times New Roman" w:cs="Times New Roman"/>
              </w:rPr>
              <w:t>.0</w:t>
            </w:r>
            <w:r w:rsidR="003A1015">
              <w:rPr>
                <w:rFonts w:ascii="Times New Roman" w:hAnsi="Times New Roman" w:cs="Times New Roman"/>
              </w:rPr>
              <w:t>4</w:t>
            </w:r>
          </w:p>
        </w:tc>
        <w:tc>
          <w:tcPr>
            <w:tcW w:w="2126" w:type="dxa"/>
          </w:tcPr>
          <w:p w14:paraId="68D367D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Математика </w:t>
            </w:r>
          </w:p>
        </w:tc>
        <w:tc>
          <w:tcPr>
            <w:tcW w:w="2408" w:type="dxa"/>
          </w:tcPr>
          <w:p w14:paraId="1144CB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математики;</w:t>
            </w:r>
          </w:p>
        </w:tc>
        <w:tc>
          <w:tcPr>
            <w:tcW w:w="3545" w:type="dxa"/>
          </w:tcPr>
          <w:p w14:paraId="17440F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 (комплекты учебных таблиц, плакатов, портретов выдающихся ученых-математиков и др.).</w:t>
            </w:r>
          </w:p>
        </w:tc>
      </w:tr>
      <w:tr w:rsidR="0022123C" w:rsidRPr="0022123C" w14:paraId="727C444B" w14:textId="77777777" w:rsidTr="00EC236D">
        <w:tc>
          <w:tcPr>
            <w:tcW w:w="1101" w:type="dxa"/>
          </w:tcPr>
          <w:p w14:paraId="4D63D909" w14:textId="77777777" w:rsidR="0022123C" w:rsidRPr="003A1015" w:rsidRDefault="003A1015" w:rsidP="00076DA3">
            <w:pPr>
              <w:spacing w:after="0" w:line="240" w:lineRule="auto"/>
              <w:jc w:val="both"/>
              <w:rPr>
                <w:rFonts w:ascii="Times New Roman" w:hAnsi="Times New Roman" w:cs="Times New Roman"/>
              </w:rPr>
            </w:pPr>
            <w:r w:rsidRPr="003A1015">
              <w:rPr>
                <w:rFonts w:ascii="Times New Roman" w:hAnsi="Times New Roman" w:cs="Times New Roman"/>
                <w:bCs/>
              </w:rPr>
              <w:t>ОУП.05</w:t>
            </w:r>
          </w:p>
        </w:tc>
        <w:tc>
          <w:tcPr>
            <w:tcW w:w="2126" w:type="dxa"/>
          </w:tcPr>
          <w:p w14:paraId="0A8A1FC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История</w:t>
            </w:r>
          </w:p>
        </w:tc>
        <w:tc>
          <w:tcPr>
            <w:tcW w:w="2408" w:type="dxa"/>
          </w:tcPr>
          <w:p w14:paraId="6FF242F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истории, обществознания,  гуманитарных и социально-экономических дисциплин</w:t>
            </w:r>
          </w:p>
        </w:tc>
        <w:tc>
          <w:tcPr>
            <w:tcW w:w="3545" w:type="dxa"/>
          </w:tcPr>
          <w:p w14:paraId="3C004C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22123C" w:rsidRPr="0022123C" w14:paraId="1C796E3B" w14:textId="77777777" w:rsidTr="00EC236D">
        <w:tc>
          <w:tcPr>
            <w:tcW w:w="1101" w:type="dxa"/>
          </w:tcPr>
          <w:p w14:paraId="2454EA08"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w:t>
            </w:r>
            <w:r w:rsidRPr="0022123C">
              <w:rPr>
                <w:rFonts w:ascii="Times New Roman" w:hAnsi="Times New Roman" w:cs="Times New Roman"/>
              </w:rPr>
              <w:t>.0</w:t>
            </w:r>
            <w:r w:rsidR="003A1015">
              <w:rPr>
                <w:rFonts w:ascii="Times New Roman" w:hAnsi="Times New Roman" w:cs="Times New Roman"/>
              </w:rPr>
              <w:t>6</w:t>
            </w:r>
          </w:p>
        </w:tc>
        <w:tc>
          <w:tcPr>
            <w:tcW w:w="2126" w:type="dxa"/>
          </w:tcPr>
          <w:p w14:paraId="68A307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Физическая культура</w:t>
            </w:r>
          </w:p>
        </w:tc>
        <w:tc>
          <w:tcPr>
            <w:tcW w:w="2408" w:type="dxa"/>
          </w:tcPr>
          <w:p w14:paraId="515A13F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Спортивный зал;</w:t>
            </w:r>
          </w:p>
          <w:p w14:paraId="07BDC6C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Открытый стадион широкого профиля с элементами полосы препятствий;</w:t>
            </w:r>
          </w:p>
          <w:p w14:paraId="167F69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Стрелковый тир</w:t>
            </w:r>
          </w:p>
        </w:tc>
        <w:tc>
          <w:tcPr>
            <w:tcW w:w="3545" w:type="dxa"/>
          </w:tcPr>
          <w:p w14:paraId="30EE10B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14:paraId="3804BD3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сетка баскетбольная, сетка волейбольная, </w:t>
            </w:r>
          </w:p>
          <w:p w14:paraId="28DA997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маты гимнастические </w:t>
            </w:r>
          </w:p>
          <w:p w14:paraId="653DC7C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скакалка, ракетка теннисная, лыжи пластиковые, лыжи спортивные, палки лыжные, секундомер </w:t>
            </w:r>
          </w:p>
          <w:p w14:paraId="0E256E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рулетка 50м, мяч баскетбольный, </w:t>
            </w:r>
          </w:p>
          <w:p w14:paraId="4D1710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мяч футбольный, мяч</w:t>
            </w:r>
          </w:p>
          <w:p w14:paraId="08DCDF9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волейбольный</w:t>
            </w:r>
          </w:p>
        </w:tc>
      </w:tr>
      <w:tr w:rsidR="0022123C" w:rsidRPr="0022123C" w14:paraId="43511F70" w14:textId="77777777" w:rsidTr="00EC236D">
        <w:tc>
          <w:tcPr>
            <w:tcW w:w="1101" w:type="dxa"/>
          </w:tcPr>
          <w:p w14:paraId="79869BE1"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w:t>
            </w:r>
            <w:r w:rsidRPr="0022123C">
              <w:rPr>
                <w:rFonts w:ascii="Times New Roman" w:hAnsi="Times New Roman" w:cs="Times New Roman"/>
              </w:rPr>
              <w:t>.0</w:t>
            </w:r>
            <w:r w:rsidR="003A1015">
              <w:rPr>
                <w:rFonts w:ascii="Times New Roman" w:hAnsi="Times New Roman" w:cs="Times New Roman"/>
              </w:rPr>
              <w:t>7</w:t>
            </w:r>
          </w:p>
        </w:tc>
        <w:tc>
          <w:tcPr>
            <w:tcW w:w="2126" w:type="dxa"/>
          </w:tcPr>
          <w:p w14:paraId="3C170DC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Основы безопасности жизнедеятельности</w:t>
            </w:r>
          </w:p>
        </w:tc>
        <w:tc>
          <w:tcPr>
            <w:tcW w:w="2408" w:type="dxa"/>
          </w:tcPr>
          <w:p w14:paraId="5B77B19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основ безопасности жизнедеятельности; безопасности жизнедеятельности и охраны труда</w:t>
            </w:r>
          </w:p>
        </w:tc>
        <w:tc>
          <w:tcPr>
            <w:tcW w:w="3545" w:type="dxa"/>
          </w:tcPr>
          <w:p w14:paraId="19E550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w:t>
            </w:r>
          </w:p>
          <w:p w14:paraId="0D5CFC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22123C" w:rsidRPr="0022123C" w14:paraId="7ABC2344" w14:textId="77777777" w:rsidTr="00EC236D">
        <w:tc>
          <w:tcPr>
            <w:tcW w:w="1101" w:type="dxa"/>
          </w:tcPr>
          <w:p w14:paraId="1A2FD558"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w:t>
            </w:r>
            <w:r w:rsidRPr="0022123C">
              <w:rPr>
                <w:rFonts w:ascii="Times New Roman" w:hAnsi="Times New Roman" w:cs="Times New Roman"/>
              </w:rPr>
              <w:t>.</w:t>
            </w:r>
            <w:r w:rsidR="003A1015">
              <w:rPr>
                <w:rFonts w:ascii="Times New Roman" w:hAnsi="Times New Roman" w:cs="Times New Roman"/>
              </w:rPr>
              <w:t>0</w:t>
            </w:r>
            <w:r w:rsidRPr="0022123C">
              <w:rPr>
                <w:rFonts w:ascii="Times New Roman" w:hAnsi="Times New Roman" w:cs="Times New Roman"/>
              </w:rPr>
              <w:t>8</w:t>
            </w:r>
          </w:p>
        </w:tc>
        <w:tc>
          <w:tcPr>
            <w:tcW w:w="2126" w:type="dxa"/>
          </w:tcPr>
          <w:p w14:paraId="381859A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Астрономия </w:t>
            </w:r>
          </w:p>
        </w:tc>
        <w:tc>
          <w:tcPr>
            <w:tcW w:w="2408" w:type="dxa"/>
          </w:tcPr>
          <w:p w14:paraId="1934167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физики, электротехники  и автоматизации производства</w:t>
            </w:r>
          </w:p>
        </w:tc>
        <w:tc>
          <w:tcPr>
            <w:tcW w:w="3545" w:type="dxa"/>
          </w:tcPr>
          <w:p w14:paraId="7E4F83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4B724B3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Лабораторное оборудование.</w:t>
            </w:r>
          </w:p>
        </w:tc>
      </w:tr>
      <w:tr w:rsidR="0022123C" w:rsidRPr="0022123C" w14:paraId="67596739" w14:textId="77777777" w:rsidTr="00EC236D">
        <w:tc>
          <w:tcPr>
            <w:tcW w:w="1101" w:type="dxa"/>
          </w:tcPr>
          <w:p w14:paraId="1EA1E0F1"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w:t>
            </w:r>
            <w:r w:rsidRPr="0022123C">
              <w:rPr>
                <w:rFonts w:ascii="Times New Roman" w:hAnsi="Times New Roman" w:cs="Times New Roman"/>
              </w:rPr>
              <w:t>.</w:t>
            </w:r>
            <w:r w:rsidR="003A1015">
              <w:rPr>
                <w:rFonts w:ascii="Times New Roman" w:hAnsi="Times New Roman" w:cs="Times New Roman"/>
              </w:rPr>
              <w:t>10</w:t>
            </w:r>
          </w:p>
        </w:tc>
        <w:tc>
          <w:tcPr>
            <w:tcW w:w="2126" w:type="dxa"/>
          </w:tcPr>
          <w:p w14:paraId="433F2D2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Физика </w:t>
            </w:r>
          </w:p>
        </w:tc>
        <w:tc>
          <w:tcPr>
            <w:tcW w:w="2408" w:type="dxa"/>
          </w:tcPr>
          <w:p w14:paraId="69B331F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физики, электротехники  и автоматизации производства</w:t>
            </w:r>
          </w:p>
        </w:tc>
        <w:tc>
          <w:tcPr>
            <w:tcW w:w="3545" w:type="dxa"/>
          </w:tcPr>
          <w:p w14:paraId="1A8FB4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15FB5E3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Лабораторное оборудование.</w:t>
            </w:r>
          </w:p>
        </w:tc>
      </w:tr>
      <w:tr w:rsidR="0022123C" w:rsidRPr="0022123C" w14:paraId="1E434E44" w14:textId="77777777" w:rsidTr="00EC236D">
        <w:tc>
          <w:tcPr>
            <w:tcW w:w="1101" w:type="dxa"/>
          </w:tcPr>
          <w:p w14:paraId="6BD9E559"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w:t>
            </w:r>
            <w:r w:rsidRPr="0022123C">
              <w:rPr>
                <w:rFonts w:ascii="Times New Roman" w:hAnsi="Times New Roman" w:cs="Times New Roman"/>
              </w:rPr>
              <w:t>.</w:t>
            </w:r>
            <w:r w:rsidR="003A1015">
              <w:rPr>
                <w:rFonts w:ascii="Times New Roman" w:hAnsi="Times New Roman" w:cs="Times New Roman"/>
              </w:rPr>
              <w:t>15</w:t>
            </w:r>
          </w:p>
        </w:tc>
        <w:tc>
          <w:tcPr>
            <w:tcW w:w="2126" w:type="dxa"/>
          </w:tcPr>
          <w:p w14:paraId="214079E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Обществознание (включая экономику и право)</w:t>
            </w:r>
          </w:p>
        </w:tc>
        <w:tc>
          <w:tcPr>
            <w:tcW w:w="2408" w:type="dxa"/>
          </w:tcPr>
          <w:p w14:paraId="41913C0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истории, обществознания,  гуманитарных и социально-экономических дисциплин</w:t>
            </w:r>
          </w:p>
        </w:tc>
        <w:tc>
          <w:tcPr>
            <w:tcW w:w="3545" w:type="dxa"/>
          </w:tcPr>
          <w:p w14:paraId="7BB9B4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22123C" w:rsidRPr="0022123C" w14:paraId="7F449E8A" w14:textId="77777777" w:rsidTr="00EC236D">
        <w:tc>
          <w:tcPr>
            <w:tcW w:w="1101" w:type="dxa"/>
          </w:tcPr>
          <w:p w14:paraId="171E47AB"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w:t>
            </w:r>
            <w:r w:rsidRPr="0022123C">
              <w:rPr>
                <w:rFonts w:ascii="Times New Roman" w:hAnsi="Times New Roman" w:cs="Times New Roman"/>
              </w:rPr>
              <w:t>.16</w:t>
            </w:r>
          </w:p>
        </w:tc>
        <w:tc>
          <w:tcPr>
            <w:tcW w:w="2126" w:type="dxa"/>
          </w:tcPr>
          <w:p w14:paraId="7FB031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Родной язык</w:t>
            </w:r>
          </w:p>
        </w:tc>
        <w:tc>
          <w:tcPr>
            <w:tcW w:w="2408" w:type="dxa"/>
          </w:tcPr>
          <w:p w14:paraId="2558A55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Кабинет русского языка и литературы  </w:t>
            </w:r>
          </w:p>
        </w:tc>
        <w:tc>
          <w:tcPr>
            <w:tcW w:w="3545" w:type="dxa"/>
          </w:tcPr>
          <w:p w14:paraId="54CAB31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22123C" w:rsidRPr="0022123C" w14:paraId="2A178281" w14:textId="77777777" w:rsidTr="00EC236D">
        <w:tc>
          <w:tcPr>
            <w:tcW w:w="1101" w:type="dxa"/>
          </w:tcPr>
          <w:p w14:paraId="06830EA5"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ПП.14</w:t>
            </w:r>
          </w:p>
        </w:tc>
        <w:tc>
          <w:tcPr>
            <w:tcW w:w="2126" w:type="dxa"/>
          </w:tcPr>
          <w:p w14:paraId="6CD582D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Информатика </w:t>
            </w:r>
          </w:p>
        </w:tc>
        <w:tc>
          <w:tcPr>
            <w:tcW w:w="2408" w:type="dxa"/>
          </w:tcPr>
          <w:p w14:paraId="5608729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кабинет-лаборатория  информатики и информационно-коммуникационных технологий в профессиональной деятельности</w:t>
            </w:r>
          </w:p>
        </w:tc>
        <w:tc>
          <w:tcPr>
            <w:tcW w:w="3545" w:type="dxa"/>
          </w:tcPr>
          <w:p w14:paraId="1D206BE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14:paraId="7FD8A2C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наглядные пособия (комплекты учебных таблиц, плакаты)</w:t>
            </w:r>
          </w:p>
          <w:p w14:paraId="34EABEE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печатные и экранно-звуковые средства обучения;</w:t>
            </w:r>
          </w:p>
          <w:p w14:paraId="2CA9BC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расходные материалы: бумага, картриджи для принтера и копировального аппарата, диск для записи (CD-R или CD-RW);</w:t>
            </w:r>
          </w:p>
          <w:p w14:paraId="06A95B1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учебно-практическое и учебно-лабораторное оборудование;</w:t>
            </w:r>
          </w:p>
        </w:tc>
      </w:tr>
      <w:tr w:rsidR="0022123C" w:rsidRPr="0022123C" w14:paraId="5CDEB14F" w14:textId="77777777" w:rsidTr="00EC236D">
        <w:tc>
          <w:tcPr>
            <w:tcW w:w="1101" w:type="dxa"/>
          </w:tcPr>
          <w:p w14:paraId="62F654D8"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ПП</w:t>
            </w:r>
            <w:r w:rsidRPr="0022123C">
              <w:rPr>
                <w:rFonts w:ascii="Times New Roman" w:hAnsi="Times New Roman" w:cs="Times New Roman"/>
              </w:rPr>
              <w:t>.</w:t>
            </w:r>
            <w:r w:rsidR="003A1015">
              <w:rPr>
                <w:rFonts w:ascii="Times New Roman" w:hAnsi="Times New Roman" w:cs="Times New Roman"/>
              </w:rPr>
              <w:t>12</w:t>
            </w:r>
          </w:p>
        </w:tc>
        <w:tc>
          <w:tcPr>
            <w:tcW w:w="2126" w:type="dxa"/>
          </w:tcPr>
          <w:p w14:paraId="1F21D5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Химия</w:t>
            </w:r>
          </w:p>
        </w:tc>
        <w:tc>
          <w:tcPr>
            <w:tcW w:w="2408" w:type="dxa"/>
          </w:tcPr>
          <w:p w14:paraId="7002092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химии, биологии; лаборатория химии; микробиологии,  санитарии и гигиены;</w:t>
            </w:r>
          </w:p>
        </w:tc>
        <w:tc>
          <w:tcPr>
            <w:tcW w:w="3545" w:type="dxa"/>
          </w:tcPr>
          <w:p w14:paraId="1926E1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03A144F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Лабораторное оборудование.</w:t>
            </w:r>
          </w:p>
        </w:tc>
      </w:tr>
      <w:tr w:rsidR="0022123C" w:rsidRPr="0022123C" w14:paraId="60E78D5C" w14:textId="77777777" w:rsidTr="00EC236D">
        <w:tc>
          <w:tcPr>
            <w:tcW w:w="1101" w:type="dxa"/>
          </w:tcPr>
          <w:p w14:paraId="664502C8"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ОУ</w:t>
            </w:r>
            <w:r w:rsidR="003A1015">
              <w:rPr>
                <w:rFonts w:ascii="Times New Roman" w:hAnsi="Times New Roman" w:cs="Times New Roman"/>
              </w:rPr>
              <w:t>ПП</w:t>
            </w:r>
            <w:r w:rsidRPr="0022123C">
              <w:rPr>
                <w:rFonts w:ascii="Times New Roman" w:hAnsi="Times New Roman" w:cs="Times New Roman"/>
              </w:rPr>
              <w:t>.</w:t>
            </w:r>
            <w:r w:rsidR="003A1015">
              <w:rPr>
                <w:rFonts w:ascii="Times New Roman" w:hAnsi="Times New Roman" w:cs="Times New Roman"/>
              </w:rPr>
              <w:t>11</w:t>
            </w:r>
          </w:p>
        </w:tc>
        <w:tc>
          <w:tcPr>
            <w:tcW w:w="2126" w:type="dxa"/>
          </w:tcPr>
          <w:p w14:paraId="00889FC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Биология</w:t>
            </w:r>
          </w:p>
        </w:tc>
        <w:tc>
          <w:tcPr>
            <w:tcW w:w="2408" w:type="dxa"/>
          </w:tcPr>
          <w:p w14:paraId="1465749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химии, биологии; лаборатория химии; микробиологии,  санитарии и гигиены;</w:t>
            </w:r>
          </w:p>
        </w:tc>
        <w:tc>
          <w:tcPr>
            <w:tcW w:w="3545" w:type="dxa"/>
          </w:tcPr>
          <w:p w14:paraId="1335ED7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16E4C1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Лабораторное оборудование.</w:t>
            </w:r>
          </w:p>
        </w:tc>
      </w:tr>
      <w:tr w:rsidR="0022123C" w:rsidRPr="0022123C" w14:paraId="422AFCAE" w14:textId="77777777" w:rsidTr="00EC236D">
        <w:tc>
          <w:tcPr>
            <w:tcW w:w="1101" w:type="dxa"/>
          </w:tcPr>
          <w:p w14:paraId="2E26F3C1" w14:textId="77777777" w:rsidR="0022123C" w:rsidRPr="0022123C" w:rsidRDefault="003A1015" w:rsidP="00076DA3">
            <w:pPr>
              <w:spacing w:after="0" w:line="240" w:lineRule="auto"/>
              <w:jc w:val="both"/>
              <w:rPr>
                <w:rFonts w:ascii="Times New Roman" w:hAnsi="Times New Roman" w:cs="Times New Roman"/>
              </w:rPr>
            </w:pPr>
            <w:r>
              <w:rPr>
                <w:rFonts w:ascii="Times New Roman" w:hAnsi="Times New Roman" w:cs="Times New Roman"/>
              </w:rPr>
              <w:t>ДУП.01</w:t>
            </w:r>
          </w:p>
        </w:tc>
        <w:tc>
          <w:tcPr>
            <w:tcW w:w="2126" w:type="dxa"/>
          </w:tcPr>
          <w:p w14:paraId="2761EF82"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 xml:space="preserve">Основы </w:t>
            </w:r>
            <w:r w:rsidR="003A1015">
              <w:rPr>
                <w:rFonts w:ascii="Times New Roman" w:hAnsi="Times New Roman" w:cs="Times New Roman"/>
              </w:rPr>
              <w:t>проектной</w:t>
            </w:r>
            <w:r w:rsidRPr="0022123C">
              <w:rPr>
                <w:rFonts w:ascii="Times New Roman" w:hAnsi="Times New Roman" w:cs="Times New Roman"/>
              </w:rPr>
              <w:t xml:space="preserve"> деятельности</w:t>
            </w:r>
          </w:p>
        </w:tc>
        <w:tc>
          <w:tcPr>
            <w:tcW w:w="2408" w:type="dxa"/>
          </w:tcPr>
          <w:p w14:paraId="732E112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истории, обществознания,  гуманитарных и социально-экономических дисциплин;</w:t>
            </w:r>
          </w:p>
        </w:tc>
        <w:tc>
          <w:tcPr>
            <w:tcW w:w="3545" w:type="dxa"/>
          </w:tcPr>
          <w:p w14:paraId="49544D6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22123C" w:rsidRPr="0022123C" w14:paraId="13DA0355" w14:textId="77777777" w:rsidTr="00EC236D">
        <w:tc>
          <w:tcPr>
            <w:tcW w:w="1101" w:type="dxa"/>
          </w:tcPr>
          <w:p w14:paraId="062C6DE4" w14:textId="77777777" w:rsidR="0022123C" w:rsidRPr="0022123C" w:rsidRDefault="003A1015" w:rsidP="00076DA3">
            <w:pPr>
              <w:spacing w:after="0" w:line="240" w:lineRule="auto"/>
              <w:jc w:val="both"/>
              <w:rPr>
                <w:rFonts w:ascii="Times New Roman" w:hAnsi="Times New Roman" w:cs="Times New Roman"/>
              </w:rPr>
            </w:pPr>
            <w:r>
              <w:rPr>
                <w:rFonts w:ascii="Times New Roman" w:hAnsi="Times New Roman" w:cs="Times New Roman"/>
              </w:rPr>
              <w:t xml:space="preserve">ДУП. 02 </w:t>
            </w:r>
            <w:r w:rsidR="0022123C" w:rsidRPr="0022123C">
              <w:rPr>
                <w:rFonts w:ascii="Times New Roman" w:hAnsi="Times New Roman" w:cs="Times New Roman"/>
              </w:rPr>
              <w:t xml:space="preserve"> </w:t>
            </w:r>
          </w:p>
        </w:tc>
        <w:tc>
          <w:tcPr>
            <w:tcW w:w="2126" w:type="dxa"/>
          </w:tcPr>
          <w:p w14:paraId="71806CA9" w14:textId="77777777" w:rsidR="0022123C" w:rsidRPr="003A1015" w:rsidRDefault="003A1015" w:rsidP="00076DA3">
            <w:pPr>
              <w:spacing w:after="0" w:line="240" w:lineRule="auto"/>
              <w:jc w:val="both"/>
              <w:rPr>
                <w:rFonts w:ascii="Times New Roman" w:hAnsi="Times New Roman" w:cs="Times New Roman"/>
              </w:rPr>
            </w:pPr>
            <w:r w:rsidRPr="003A1015">
              <w:rPr>
                <w:rFonts w:ascii="Times New Roman" w:hAnsi="Times New Roman" w:cs="Times New Roman"/>
                <w:bCs/>
              </w:rPr>
              <w:t>Правовые основы профессиональной деятельности</w:t>
            </w:r>
          </w:p>
        </w:tc>
        <w:tc>
          <w:tcPr>
            <w:tcW w:w="2408" w:type="dxa"/>
          </w:tcPr>
          <w:p w14:paraId="66D58F5F"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 xml:space="preserve">Кабинет </w:t>
            </w:r>
            <w:r w:rsidR="003A1015">
              <w:rPr>
                <w:rFonts w:ascii="Times New Roman" w:hAnsi="Times New Roman" w:cs="Times New Roman"/>
              </w:rPr>
              <w:t>Обществознания</w:t>
            </w:r>
          </w:p>
        </w:tc>
        <w:tc>
          <w:tcPr>
            <w:tcW w:w="3545" w:type="dxa"/>
          </w:tcPr>
          <w:p w14:paraId="29EA12A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22123C" w:rsidRPr="0022123C" w14:paraId="4535FF73" w14:textId="77777777" w:rsidTr="00EC236D">
        <w:tc>
          <w:tcPr>
            <w:tcW w:w="1101" w:type="dxa"/>
          </w:tcPr>
          <w:p w14:paraId="2DBEA0F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ОГСЭ.04</w:t>
            </w:r>
          </w:p>
        </w:tc>
        <w:tc>
          <w:tcPr>
            <w:tcW w:w="2126" w:type="dxa"/>
          </w:tcPr>
          <w:p w14:paraId="0532938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Физическая культура</w:t>
            </w:r>
          </w:p>
        </w:tc>
        <w:tc>
          <w:tcPr>
            <w:tcW w:w="2408" w:type="dxa"/>
          </w:tcPr>
          <w:p w14:paraId="005178E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Спортивный зал;</w:t>
            </w:r>
          </w:p>
          <w:p w14:paraId="50991DB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Открытый стадион широкого профиля с элементами полосы препятствий;</w:t>
            </w:r>
          </w:p>
          <w:p w14:paraId="1D16253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Стрелковый тир</w:t>
            </w:r>
          </w:p>
        </w:tc>
        <w:tc>
          <w:tcPr>
            <w:tcW w:w="3545" w:type="dxa"/>
          </w:tcPr>
          <w:p w14:paraId="759D88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Лыжи, мячи, скакалки, гири, обручи, тренажеры, маты, диски, теннисные ракетки, перекладина гимнастическая, щиты баскетбольные, стол теннисный,  </w:t>
            </w:r>
          </w:p>
          <w:p w14:paraId="378FCC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сетка баскетбольная, сетка волейбольная, </w:t>
            </w:r>
          </w:p>
          <w:p w14:paraId="2296CBA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маты гимнастические </w:t>
            </w:r>
          </w:p>
          <w:p w14:paraId="0E0FB2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скакалка, ракетка теннисная, лыжи пластиковые, лыжи спортивные, палки лыжные, секундомер </w:t>
            </w:r>
          </w:p>
          <w:p w14:paraId="0B388F7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рулетка 50м, мяч баскетбольный, </w:t>
            </w:r>
          </w:p>
          <w:p w14:paraId="13E3968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мяч футбольный, мяч</w:t>
            </w:r>
          </w:p>
          <w:p w14:paraId="1D118C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волейбольный</w:t>
            </w:r>
          </w:p>
        </w:tc>
      </w:tr>
      <w:tr w:rsidR="0022123C" w:rsidRPr="0022123C" w14:paraId="690BE2A1" w14:textId="77777777" w:rsidTr="00EC236D">
        <w:tc>
          <w:tcPr>
            <w:tcW w:w="1101" w:type="dxa"/>
          </w:tcPr>
          <w:p w14:paraId="4395B1D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ОГСЭ.01</w:t>
            </w:r>
          </w:p>
        </w:tc>
        <w:tc>
          <w:tcPr>
            <w:tcW w:w="2126" w:type="dxa"/>
          </w:tcPr>
          <w:p w14:paraId="60D5A2B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Основы философии</w:t>
            </w:r>
          </w:p>
        </w:tc>
        <w:tc>
          <w:tcPr>
            <w:tcW w:w="2408" w:type="dxa"/>
          </w:tcPr>
          <w:p w14:paraId="7ECFEC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истории, обществознания,  гуманитарных и социально-экономических дисциплин;</w:t>
            </w:r>
          </w:p>
        </w:tc>
        <w:tc>
          <w:tcPr>
            <w:tcW w:w="3545" w:type="dxa"/>
          </w:tcPr>
          <w:p w14:paraId="09BB147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22123C" w:rsidRPr="0022123C" w14:paraId="1CA7ECDA" w14:textId="77777777" w:rsidTr="00EC236D">
        <w:tc>
          <w:tcPr>
            <w:tcW w:w="1101" w:type="dxa"/>
          </w:tcPr>
          <w:p w14:paraId="0802217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ОГСЭ.02</w:t>
            </w:r>
          </w:p>
        </w:tc>
        <w:tc>
          <w:tcPr>
            <w:tcW w:w="2126" w:type="dxa"/>
          </w:tcPr>
          <w:p w14:paraId="54C9B58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История</w:t>
            </w:r>
          </w:p>
        </w:tc>
        <w:tc>
          <w:tcPr>
            <w:tcW w:w="2408" w:type="dxa"/>
          </w:tcPr>
          <w:p w14:paraId="5946E9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истории, обществознания,  гуманитарных и социально-экономических дисциплин;</w:t>
            </w:r>
          </w:p>
        </w:tc>
        <w:tc>
          <w:tcPr>
            <w:tcW w:w="3545" w:type="dxa"/>
          </w:tcPr>
          <w:p w14:paraId="108014B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22123C" w:rsidRPr="0022123C" w14:paraId="08C3355E" w14:textId="77777777" w:rsidTr="00EC236D">
        <w:tc>
          <w:tcPr>
            <w:tcW w:w="1101" w:type="dxa"/>
          </w:tcPr>
          <w:p w14:paraId="713633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ОГСЭ.03</w:t>
            </w:r>
          </w:p>
        </w:tc>
        <w:tc>
          <w:tcPr>
            <w:tcW w:w="2126" w:type="dxa"/>
          </w:tcPr>
          <w:p w14:paraId="475E9F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Иностранный язык в профессиональной деятельности</w:t>
            </w:r>
          </w:p>
        </w:tc>
        <w:tc>
          <w:tcPr>
            <w:tcW w:w="2408" w:type="dxa"/>
          </w:tcPr>
          <w:p w14:paraId="1418F9D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Кабинет  иностранного языка (немецкий); </w:t>
            </w:r>
          </w:p>
          <w:p w14:paraId="1D3583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иностранного языка (английский);</w:t>
            </w:r>
          </w:p>
        </w:tc>
        <w:tc>
          <w:tcPr>
            <w:tcW w:w="3545" w:type="dxa"/>
          </w:tcPr>
          <w:p w14:paraId="2910E8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словари.</w:t>
            </w:r>
          </w:p>
        </w:tc>
      </w:tr>
      <w:tr w:rsidR="0022123C" w:rsidRPr="0022123C" w14:paraId="79791B47" w14:textId="77777777" w:rsidTr="00EC236D">
        <w:tc>
          <w:tcPr>
            <w:tcW w:w="1101" w:type="dxa"/>
          </w:tcPr>
          <w:p w14:paraId="43E3160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ОГСЭ.05 </w:t>
            </w:r>
          </w:p>
        </w:tc>
        <w:tc>
          <w:tcPr>
            <w:tcW w:w="2126" w:type="dxa"/>
          </w:tcPr>
          <w:p w14:paraId="79D05A2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Психология общения</w:t>
            </w:r>
          </w:p>
        </w:tc>
        <w:tc>
          <w:tcPr>
            <w:tcW w:w="2408" w:type="dxa"/>
          </w:tcPr>
          <w:p w14:paraId="491EE3E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деловой культуры; культуры профессионального общения</w:t>
            </w:r>
          </w:p>
        </w:tc>
        <w:tc>
          <w:tcPr>
            <w:tcW w:w="3545" w:type="dxa"/>
          </w:tcPr>
          <w:p w14:paraId="41190F9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интерактивная доска, методические пособия, видеофильмы, учебные пособия, учебники, контрольно-измерительные материалы,  хрестоматии.</w:t>
            </w:r>
          </w:p>
        </w:tc>
      </w:tr>
      <w:tr w:rsidR="0022123C" w:rsidRPr="0022123C" w14:paraId="72428621" w14:textId="77777777" w:rsidTr="00EC236D">
        <w:tc>
          <w:tcPr>
            <w:tcW w:w="1101" w:type="dxa"/>
          </w:tcPr>
          <w:p w14:paraId="36186E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ЕН.01 </w:t>
            </w:r>
          </w:p>
        </w:tc>
        <w:tc>
          <w:tcPr>
            <w:tcW w:w="2126" w:type="dxa"/>
          </w:tcPr>
          <w:p w14:paraId="625F79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Химия</w:t>
            </w:r>
          </w:p>
        </w:tc>
        <w:tc>
          <w:tcPr>
            <w:tcW w:w="2408" w:type="dxa"/>
          </w:tcPr>
          <w:p w14:paraId="03C9D0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химии, биологии; лаборатория химии; микробиологии, санитарии и гигиены;</w:t>
            </w:r>
          </w:p>
          <w:p w14:paraId="7040911D" w14:textId="77777777" w:rsidR="0022123C" w:rsidRPr="0022123C" w:rsidRDefault="0022123C" w:rsidP="00076DA3">
            <w:pPr>
              <w:spacing w:after="0" w:line="240" w:lineRule="auto"/>
              <w:jc w:val="both"/>
              <w:rPr>
                <w:rFonts w:ascii="Times New Roman" w:hAnsi="Times New Roman" w:cs="Times New Roman"/>
              </w:rPr>
            </w:pPr>
          </w:p>
          <w:p w14:paraId="780BFD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Лаборатория Химия</w:t>
            </w:r>
          </w:p>
        </w:tc>
        <w:tc>
          <w:tcPr>
            <w:tcW w:w="3545" w:type="dxa"/>
          </w:tcPr>
          <w:p w14:paraId="7F05E3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1FFCAD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Лабораторное оборудование.</w:t>
            </w:r>
          </w:p>
          <w:p w14:paraId="3B9819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Аппарат для дистилляции воды</w:t>
            </w:r>
          </w:p>
          <w:p w14:paraId="551FF0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Набор ареометров</w:t>
            </w:r>
          </w:p>
          <w:p w14:paraId="4565C8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Баня комбинированная лабораторная</w:t>
            </w:r>
          </w:p>
          <w:p w14:paraId="6CC7FE2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Весы технические с разновесами</w:t>
            </w:r>
          </w:p>
          <w:p w14:paraId="4F6D18B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Весы аналитические с разновесами</w:t>
            </w:r>
          </w:p>
          <w:p w14:paraId="275A37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Весы электронные учебные до 2 кг</w:t>
            </w:r>
          </w:p>
          <w:p w14:paraId="4B1DFE2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Гигрометр (психрометр)</w:t>
            </w:r>
          </w:p>
          <w:p w14:paraId="58AB714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Колориметр-нефелометр фотоэлектрический </w:t>
            </w:r>
          </w:p>
          <w:p w14:paraId="4425DE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Колонка адсорбционная</w:t>
            </w:r>
          </w:p>
          <w:p w14:paraId="7BE6090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Магнитная мешалка</w:t>
            </w:r>
          </w:p>
          <w:p w14:paraId="42F5571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Нагреватель для пробирок</w:t>
            </w:r>
          </w:p>
          <w:p w14:paraId="5919F5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рН-метр милливольметр</w:t>
            </w:r>
          </w:p>
          <w:p w14:paraId="53D9DCD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Печь тигельная</w:t>
            </w:r>
          </w:p>
          <w:p w14:paraId="67F91E8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Спиртовка </w:t>
            </w:r>
          </w:p>
          <w:p w14:paraId="5B14403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Столик подъемно-поворотный с 2-мя плоскостями</w:t>
            </w:r>
          </w:p>
          <w:p w14:paraId="32F123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Установка для титрования</w:t>
            </w:r>
          </w:p>
          <w:p w14:paraId="67FC04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Центрифуга демонстрационная</w:t>
            </w:r>
          </w:p>
          <w:p w14:paraId="4A4C48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сушильный </w:t>
            </w:r>
          </w:p>
          <w:p w14:paraId="6B966B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Электроплитка лабораторная</w:t>
            </w:r>
          </w:p>
          <w:p w14:paraId="049528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Посуда: </w:t>
            </w:r>
            <w:r w:rsidRPr="0022123C">
              <w:rPr>
                <w:rFonts w:ascii="Times New Roman" w:hAnsi="Times New Roman" w:cs="Times New Roman"/>
              </w:rPr>
              <w:br/>
              <w:t>Бюксы </w:t>
            </w:r>
          </w:p>
          <w:p w14:paraId="693767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Бюретка прямая с краном или оливой </w:t>
            </w:r>
          </w:p>
          <w:p w14:paraId="0D8FC05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вместимостью 10 мл, 25 мл </w:t>
            </w:r>
            <w:r w:rsidRPr="0022123C">
              <w:rPr>
                <w:rFonts w:ascii="Times New Roman" w:hAnsi="Times New Roman" w:cs="Times New Roman"/>
              </w:rPr>
              <w:br/>
              <w:t>Воронка лабораторная </w:t>
            </w:r>
          </w:p>
          <w:p w14:paraId="5ED39C0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Колба коническая разной емкости </w:t>
            </w:r>
          </w:p>
          <w:p w14:paraId="7716B0F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Колба мерная разной емкости </w:t>
            </w:r>
          </w:p>
          <w:p w14:paraId="3C907C9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Кружки фарфоровые </w:t>
            </w:r>
          </w:p>
          <w:p w14:paraId="0E08FD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Палочки стеклянные </w:t>
            </w:r>
          </w:p>
          <w:p w14:paraId="09F8DE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Пипетка глазная </w:t>
            </w:r>
          </w:p>
          <w:p w14:paraId="2B8E930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Пипетка (Мора) с одной меткой разной вместимостью</w:t>
            </w:r>
          </w:p>
          <w:p w14:paraId="17AA6F1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Пипетка с делениями разной вместимостью</w:t>
            </w:r>
          </w:p>
          <w:p w14:paraId="0073D9F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Пробирки</w:t>
            </w:r>
            <w:r w:rsidRPr="0022123C">
              <w:rPr>
                <w:rFonts w:ascii="Times New Roman" w:hAnsi="Times New Roman" w:cs="Times New Roman"/>
              </w:rPr>
              <w:br/>
              <w:t>Стаканы химические разной емкости </w:t>
            </w:r>
            <w:r w:rsidRPr="0022123C">
              <w:rPr>
                <w:rFonts w:ascii="Times New Roman" w:hAnsi="Times New Roman" w:cs="Times New Roman"/>
              </w:rPr>
              <w:br/>
              <w:t>Стекла предметные </w:t>
            </w:r>
            <w:r w:rsidRPr="0022123C">
              <w:rPr>
                <w:rFonts w:ascii="Times New Roman" w:hAnsi="Times New Roman" w:cs="Times New Roman"/>
              </w:rPr>
              <w:br/>
              <w:t>Стекла предметные с углублением для капельного анализа </w:t>
            </w:r>
            <w:r w:rsidRPr="0022123C">
              <w:rPr>
                <w:rFonts w:ascii="Times New Roman" w:hAnsi="Times New Roman" w:cs="Times New Roman"/>
              </w:rPr>
              <w:br/>
              <w:t>Ступка и пестик </w:t>
            </w:r>
            <w:r w:rsidRPr="0022123C">
              <w:rPr>
                <w:rFonts w:ascii="Times New Roman" w:hAnsi="Times New Roman" w:cs="Times New Roman"/>
              </w:rPr>
              <w:br/>
              <w:t>Тигли фарфоровые </w:t>
            </w:r>
            <w:r w:rsidRPr="0022123C">
              <w:rPr>
                <w:rFonts w:ascii="Times New Roman" w:hAnsi="Times New Roman" w:cs="Times New Roman"/>
              </w:rPr>
              <w:br/>
              <w:t>Цилиндры мерные </w:t>
            </w:r>
            <w:r w:rsidRPr="0022123C">
              <w:rPr>
                <w:rFonts w:ascii="Times New Roman" w:hAnsi="Times New Roman" w:cs="Times New Roman"/>
              </w:rPr>
              <w:br/>
              <w:t>Чашка выпарительная </w:t>
            </w:r>
          </w:p>
          <w:p w14:paraId="777E673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Вспомогательные материалы:</w:t>
            </w:r>
            <w:r w:rsidRPr="0022123C">
              <w:rPr>
                <w:rFonts w:ascii="Times New Roman" w:hAnsi="Times New Roman" w:cs="Times New Roman"/>
              </w:rPr>
              <w:br/>
              <w:t>Банка с притертой пробкой </w:t>
            </w:r>
          </w:p>
          <w:p w14:paraId="474AC4E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Бумага фильтровальная</w:t>
            </w:r>
          </w:p>
          <w:p w14:paraId="1A70DD8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Вата гигроскопическая</w:t>
            </w:r>
          </w:p>
          <w:p w14:paraId="76EEAD4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Груша резиновая для микробюреток и пипеток </w:t>
            </w:r>
          </w:p>
          <w:p w14:paraId="3D7A49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Держатель для пробирок </w:t>
            </w:r>
          </w:p>
          <w:p w14:paraId="17662D1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Ерши для мойки колб и пробирок </w:t>
            </w:r>
          </w:p>
          <w:p w14:paraId="45DD12F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Капсулаторка </w:t>
            </w:r>
          </w:p>
          <w:p w14:paraId="4D2D635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Карандаши по стеклу </w:t>
            </w:r>
          </w:p>
          <w:p w14:paraId="614A24F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Кристаллизатор </w:t>
            </w:r>
          </w:p>
          <w:p w14:paraId="74787E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Ножницы </w:t>
            </w:r>
          </w:p>
          <w:p w14:paraId="4D9EC61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Палочки графитовые </w:t>
            </w:r>
          </w:p>
          <w:p w14:paraId="5F227E3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Трубки резиновые соединительные.</w:t>
            </w:r>
          </w:p>
          <w:p w14:paraId="49516C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Штатив лабораторный для закрепления посуды и приборов </w:t>
            </w:r>
          </w:p>
          <w:p w14:paraId="53B8BC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(штатив физический с 2-3) лапками</w:t>
            </w:r>
            <w:r w:rsidRPr="0022123C">
              <w:rPr>
                <w:rFonts w:ascii="Times New Roman" w:hAnsi="Times New Roman" w:cs="Times New Roman"/>
              </w:rPr>
              <w:br/>
              <w:t>Штатив для пробирок </w:t>
            </w:r>
          </w:p>
          <w:p w14:paraId="7131E6B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Щипцы тигельные </w:t>
            </w:r>
          </w:p>
          <w:p w14:paraId="226BD29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Фильтры беззольные </w:t>
            </w:r>
          </w:p>
          <w:p w14:paraId="1D79DC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Трубки стеклянные </w:t>
            </w:r>
          </w:p>
          <w:p w14:paraId="6709C33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Трубки хлоркальциевые </w:t>
            </w:r>
          </w:p>
          <w:p w14:paraId="7C94219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Стекла часовые </w:t>
            </w:r>
          </w:p>
          <w:p w14:paraId="59D8EE8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Эксикатор </w:t>
            </w:r>
            <w:r w:rsidRPr="0022123C">
              <w:rPr>
                <w:rFonts w:ascii="Times New Roman" w:hAnsi="Times New Roman" w:cs="Times New Roman"/>
              </w:rPr>
              <w:br/>
              <w:t>Химические реактивы (количество в зависимости от числа групп, человек).</w:t>
            </w:r>
          </w:p>
        </w:tc>
      </w:tr>
      <w:tr w:rsidR="0022123C" w:rsidRPr="0022123C" w14:paraId="4E3F081D" w14:textId="77777777" w:rsidTr="00EC236D">
        <w:tc>
          <w:tcPr>
            <w:tcW w:w="1101" w:type="dxa"/>
          </w:tcPr>
          <w:p w14:paraId="7D2093D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ЕН.02 </w:t>
            </w:r>
          </w:p>
        </w:tc>
        <w:tc>
          <w:tcPr>
            <w:tcW w:w="2126" w:type="dxa"/>
          </w:tcPr>
          <w:p w14:paraId="65D3FEF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Экологические основы природопользования</w:t>
            </w:r>
          </w:p>
        </w:tc>
        <w:tc>
          <w:tcPr>
            <w:tcW w:w="2408" w:type="dxa"/>
          </w:tcPr>
          <w:p w14:paraId="10E900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географии; экологии,  экологических основ природо-пользования;</w:t>
            </w:r>
          </w:p>
        </w:tc>
        <w:tc>
          <w:tcPr>
            <w:tcW w:w="3545" w:type="dxa"/>
          </w:tcPr>
          <w:p w14:paraId="55B9A6C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карты.</w:t>
            </w:r>
          </w:p>
        </w:tc>
      </w:tr>
      <w:tr w:rsidR="0022123C" w:rsidRPr="0022123C" w14:paraId="18F78562" w14:textId="77777777" w:rsidTr="00EC236D">
        <w:trPr>
          <w:trHeight w:val="6369"/>
        </w:trPr>
        <w:tc>
          <w:tcPr>
            <w:tcW w:w="1101" w:type="dxa"/>
          </w:tcPr>
          <w:p w14:paraId="63271DB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ОП.01 </w:t>
            </w:r>
          </w:p>
        </w:tc>
        <w:tc>
          <w:tcPr>
            <w:tcW w:w="2126" w:type="dxa"/>
          </w:tcPr>
          <w:p w14:paraId="6EAD00B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Микробиология, физиология питания, санитария и гигиена</w:t>
            </w:r>
          </w:p>
        </w:tc>
        <w:tc>
          <w:tcPr>
            <w:tcW w:w="2408" w:type="dxa"/>
          </w:tcPr>
          <w:p w14:paraId="7E01BF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организации и технологии розничной торговли; микробиологии, физиологии питания санитарии и гигиены; организации хранения и контроля запасов сырья; товароведения пищевых продуктов</w:t>
            </w:r>
          </w:p>
          <w:p w14:paraId="2415D8C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Лаборатория Химия</w:t>
            </w:r>
          </w:p>
        </w:tc>
        <w:tc>
          <w:tcPr>
            <w:tcW w:w="3545" w:type="dxa"/>
          </w:tcPr>
          <w:p w14:paraId="7529127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43B7565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Лабораторное оборудование:</w:t>
            </w:r>
          </w:p>
          <w:p w14:paraId="6B776D0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Аппарат для дистилляции воды</w:t>
            </w:r>
          </w:p>
          <w:p w14:paraId="5F9E1B8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Набор ареометров</w:t>
            </w:r>
          </w:p>
          <w:p w14:paraId="4F91F0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Баня комбинированная лабораторная</w:t>
            </w:r>
          </w:p>
          <w:p w14:paraId="2CD04A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Весы технические с разновесами</w:t>
            </w:r>
          </w:p>
          <w:p w14:paraId="4DBF7E0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Весы аналитические с разновесами</w:t>
            </w:r>
          </w:p>
          <w:p w14:paraId="4651ED3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Весы электронные учебные до 2 кг</w:t>
            </w:r>
          </w:p>
          <w:p w14:paraId="5007272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Гигрометр (психрометр)</w:t>
            </w:r>
          </w:p>
          <w:p w14:paraId="3D7710B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Колориметр-нефелометр фотоэлектрический </w:t>
            </w:r>
          </w:p>
          <w:p w14:paraId="1BC9F44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Колонка адсорбционная</w:t>
            </w:r>
          </w:p>
          <w:p w14:paraId="2DAC5A6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Магнитная мешалка</w:t>
            </w:r>
          </w:p>
          <w:p w14:paraId="4814CD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Нагреватель для пробирок</w:t>
            </w:r>
          </w:p>
          <w:p w14:paraId="6118B3C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рН-метр милливольметр</w:t>
            </w:r>
          </w:p>
          <w:p w14:paraId="0BB668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Печь тигельная</w:t>
            </w:r>
          </w:p>
          <w:p w14:paraId="6FD7F7C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Спиртовка </w:t>
            </w:r>
          </w:p>
          <w:p w14:paraId="4B4A1FC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Столик подъемно-поворотный с 2-мя плоскостями</w:t>
            </w:r>
          </w:p>
          <w:p w14:paraId="75B1167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Установка для титрования</w:t>
            </w:r>
          </w:p>
          <w:p w14:paraId="25B6B30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Центрифуга демонстрационная</w:t>
            </w:r>
          </w:p>
          <w:p w14:paraId="6CFF2C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сушильный </w:t>
            </w:r>
          </w:p>
          <w:p w14:paraId="146B2C9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Электроплитка лабораторная</w:t>
            </w:r>
          </w:p>
          <w:p w14:paraId="6E9B0C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Посуда: </w:t>
            </w:r>
            <w:r w:rsidRPr="0022123C">
              <w:rPr>
                <w:rFonts w:ascii="Times New Roman" w:hAnsi="Times New Roman" w:cs="Times New Roman"/>
              </w:rPr>
              <w:br/>
              <w:t>Бюксы </w:t>
            </w:r>
          </w:p>
          <w:p w14:paraId="4D31DA3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Бюретка прямая с краном или оливой </w:t>
            </w:r>
          </w:p>
          <w:p w14:paraId="0C8CC6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вместимостью 10 мл, 25 мл </w:t>
            </w:r>
            <w:r w:rsidRPr="0022123C">
              <w:rPr>
                <w:rFonts w:ascii="Times New Roman" w:hAnsi="Times New Roman" w:cs="Times New Roman"/>
              </w:rPr>
              <w:br/>
              <w:t>Воронка лабораторная </w:t>
            </w:r>
          </w:p>
          <w:p w14:paraId="0FA9B1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Колба коническая разной емкости </w:t>
            </w:r>
          </w:p>
          <w:p w14:paraId="7C0CDC5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Колба мерная разной емкости </w:t>
            </w:r>
          </w:p>
          <w:p w14:paraId="146CD9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Кружки фарфоровые </w:t>
            </w:r>
          </w:p>
          <w:p w14:paraId="2EDF22A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Палочки стеклянные </w:t>
            </w:r>
          </w:p>
          <w:p w14:paraId="4141A0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Пипетка глазная </w:t>
            </w:r>
          </w:p>
          <w:p w14:paraId="0DB0CF2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Пипетка (Мора) с одной меткой разной вместимостью</w:t>
            </w:r>
          </w:p>
          <w:p w14:paraId="5307985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Пипетка с делениями разной вместимостью</w:t>
            </w:r>
          </w:p>
          <w:p w14:paraId="656CB3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Пробирки</w:t>
            </w:r>
            <w:r w:rsidRPr="0022123C">
              <w:rPr>
                <w:rFonts w:ascii="Times New Roman" w:hAnsi="Times New Roman" w:cs="Times New Roman"/>
              </w:rPr>
              <w:br/>
              <w:t>Стаканы химические разной емкости </w:t>
            </w:r>
            <w:r w:rsidRPr="0022123C">
              <w:rPr>
                <w:rFonts w:ascii="Times New Roman" w:hAnsi="Times New Roman" w:cs="Times New Roman"/>
              </w:rPr>
              <w:br/>
              <w:t>Стекла предметные </w:t>
            </w:r>
            <w:r w:rsidRPr="0022123C">
              <w:rPr>
                <w:rFonts w:ascii="Times New Roman" w:hAnsi="Times New Roman" w:cs="Times New Roman"/>
              </w:rPr>
              <w:br/>
              <w:t>Стекла предметные с углублением для капельного анализа </w:t>
            </w:r>
            <w:r w:rsidRPr="0022123C">
              <w:rPr>
                <w:rFonts w:ascii="Times New Roman" w:hAnsi="Times New Roman" w:cs="Times New Roman"/>
              </w:rPr>
              <w:br/>
              <w:t>Ступка и пестик </w:t>
            </w:r>
            <w:r w:rsidRPr="0022123C">
              <w:rPr>
                <w:rFonts w:ascii="Times New Roman" w:hAnsi="Times New Roman" w:cs="Times New Roman"/>
              </w:rPr>
              <w:br/>
              <w:t>Тигли фарфоровые </w:t>
            </w:r>
            <w:r w:rsidRPr="0022123C">
              <w:rPr>
                <w:rFonts w:ascii="Times New Roman" w:hAnsi="Times New Roman" w:cs="Times New Roman"/>
              </w:rPr>
              <w:br/>
              <w:t>Цилиндры мерные </w:t>
            </w:r>
            <w:r w:rsidRPr="0022123C">
              <w:rPr>
                <w:rFonts w:ascii="Times New Roman" w:hAnsi="Times New Roman" w:cs="Times New Roman"/>
              </w:rPr>
              <w:br/>
              <w:t>Чашка выпарительная </w:t>
            </w:r>
          </w:p>
          <w:p w14:paraId="1636AF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Вспомогательные материалы:</w:t>
            </w:r>
            <w:r w:rsidRPr="0022123C">
              <w:rPr>
                <w:rFonts w:ascii="Times New Roman" w:hAnsi="Times New Roman" w:cs="Times New Roman"/>
              </w:rPr>
              <w:br/>
              <w:t>Банка с притертой пробкой </w:t>
            </w:r>
          </w:p>
          <w:p w14:paraId="4AEFC5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Бумага фильтровальная</w:t>
            </w:r>
          </w:p>
          <w:p w14:paraId="6B6D70D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Вата гигроскопическая</w:t>
            </w:r>
          </w:p>
          <w:p w14:paraId="608F129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Груша резиновая для микробюреток и пипеток </w:t>
            </w:r>
          </w:p>
          <w:p w14:paraId="6BC8278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Держатель для пробирок </w:t>
            </w:r>
          </w:p>
          <w:p w14:paraId="78A070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Ерши для мойки колб и пробирок </w:t>
            </w:r>
          </w:p>
          <w:p w14:paraId="3DF999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Капсулаторка </w:t>
            </w:r>
          </w:p>
          <w:p w14:paraId="2B844C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Карандаши по стеклу </w:t>
            </w:r>
          </w:p>
          <w:p w14:paraId="0D70FC6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Кристаллизатор </w:t>
            </w:r>
          </w:p>
          <w:p w14:paraId="428F8C4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Ножницы </w:t>
            </w:r>
          </w:p>
          <w:p w14:paraId="180554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Палочки графитовые </w:t>
            </w:r>
          </w:p>
          <w:p w14:paraId="1F8BD63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Трубки резиновые соединительные.</w:t>
            </w:r>
          </w:p>
          <w:p w14:paraId="52A4D0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Штатив лабораторный для закрепления посуды и приборов </w:t>
            </w:r>
          </w:p>
          <w:p w14:paraId="17DB8E2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(штатив физический с 2-3) лапками</w:t>
            </w:r>
            <w:r w:rsidRPr="0022123C">
              <w:rPr>
                <w:rFonts w:ascii="Times New Roman" w:hAnsi="Times New Roman" w:cs="Times New Roman"/>
              </w:rPr>
              <w:br/>
              <w:t>Штатив для пробирок </w:t>
            </w:r>
          </w:p>
          <w:p w14:paraId="5CEA4C3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Щипцы тигельные </w:t>
            </w:r>
          </w:p>
          <w:p w14:paraId="237B65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Фильтры беззольные </w:t>
            </w:r>
          </w:p>
          <w:p w14:paraId="4FE81E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Трубки стеклянные </w:t>
            </w:r>
          </w:p>
          <w:p w14:paraId="16EF43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Трубки хлоркальциевые </w:t>
            </w:r>
          </w:p>
          <w:p w14:paraId="740AAE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Стекла часовые </w:t>
            </w:r>
          </w:p>
          <w:p w14:paraId="58E2C4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Эксикатор </w:t>
            </w:r>
            <w:r w:rsidRPr="0022123C">
              <w:rPr>
                <w:rFonts w:ascii="Times New Roman" w:hAnsi="Times New Roman" w:cs="Times New Roman"/>
              </w:rPr>
              <w:br/>
              <w:t>Химические реактивы (количество в зависимости от числа групп, человек).</w:t>
            </w:r>
          </w:p>
          <w:p w14:paraId="0EA988F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A8EE711" w14:textId="77777777" w:rsidTr="00EC236D">
        <w:tc>
          <w:tcPr>
            <w:tcW w:w="1101" w:type="dxa"/>
            <w:vAlign w:val="center"/>
          </w:tcPr>
          <w:p w14:paraId="6AC4AF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ОП.02</w:t>
            </w:r>
          </w:p>
        </w:tc>
        <w:tc>
          <w:tcPr>
            <w:tcW w:w="2126" w:type="dxa"/>
          </w:tcPr>
          <w:p w14:paraId="168AFC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хранения и контроль запасов и сырья</w:t>
            </w:r>
          </w:p>
        </w:tc>
        <w:tc>
          <w:tcPr>
            <w:tcW w:w="2408" w:type="dxa"/>
          </w:tcPr>
          <w:p w14:paraId="6D170F5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организации и технологии розничной торговли; микробиологии, физиологии питания санитарии и гигиены; организации хранения и контроля запасов сырья; товароведения пищевых продуктов</w:t>
            </w:r>
          </w:p>
        </w:tc>
        <w:tc>
          <w:tcPr>
            <w:tcW w:w="3545" w:type="dxa"/>
          </w:tcPr>
          <w:p w14:paraId="28B4F36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   наглядные пособия</w:t>
            </w:r>
          </w:p>
          <w:p w14:paraId="40EB36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Лабораторное оборудование.</w:t>
            </w:r>
          </w:p>
        </w:tc>
      </w:tr>
      <w:tr w:rsidR="0022123C" w:rsidRPr="0022123C" w14:paraId="02633E6C" w14:textId="77777777" w:rsidTr="00EC236D">
        <w:tc>
          <w:tcPr>
            <w:tcW w:w="1101" w:type="dxa"/>
            <w:vAlign w:val="center"/>
          </w:tcPr>
          <w:p w14:paraId="774328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ОП.03</w:t>
            </w:r>
          </w:p>
        </w:tc>
        <w:tc>
          <w:tcPr>
            <w:tcW w:w="2126" w:type="dxa"/>
          </w:tcPr>
          <w:p w14:paraId="6671DE3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Техническое оснащение   организаций питания</w:t>
            </w:r>
          </w:p>
        </w:tc>
        <w:tc>
          <w:tcPr>
            <w:tcW w:w="2408" w:type="dxa"/>
          </w:tcPr>
          <w:p w14:paraId="3966EC47"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tcPr>
          <w:p w14:paraId="3C8322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0DDA14F9"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A5B1938" w14:textId="77777777" w:rsidTr="00EC236D">
        <w:tc>
          <w:tcPr>
            <w:tcW w:w="1101" w:type="dxa"/>
            <w:vAlign w:val="center"/>
          </w:tcPr>
          <w:p w14:paraId="345E5D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ОП.04</w:t>
            </w:r>
          </w:p>
        </w:tc>
        <w:tc>
          <w:tcPr>
            <w:tcW w:w="2126" w:type="dxa"/>
          </w:tcPr>
          <w:p w14:paraId="2345F2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обслуживания</w:t>
            </w:r>
          </w:p>
        </w:tc>
        <w:tc>
          <w:tcPr>
            <w:tcW w:w="2408" w:type="dxa"/>
          </w:tcPr>
          <w:p w14:paraId="4D71A885"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tcPr>
          <w:p w14:paraId="1C5AD24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6340DC9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2DA8FEB" w14:textId="77777777" w:rsidTr="00EC236D">
        <w:tc>
          <w:tcPr>
            <w:tcW w:w="1101" w:type="dxa"/>
            <w:vAlign w:val="center"/>
          </w:tcPr>
          <w:p w14:paraId="23E3521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ОП.05</w:t>
            </w:r>
          </w:p>
        </w:tc>
        <w:tc>
          <w:tcPr>
            <w:tcW w:w="2126" w:type="dxa"/>
          </w:tcPr>
          <w:p w14:paraId="62CFE5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Основы экономики, менеджмента и маркетинга</w:t>
            </w:r>
          </w:p>
        </w:tc>
        <w:tc>
          <w:tcPr>
            <w:tcW w:w="2408" w:type="dxa"/>
          </w:tcPr>
          <w:p w14:paraId="5CAB5B6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экономики отрасли, менеджмента и управления персоналом; основ маркетинга; права, правового и документационного  обеспечения профессиональной деятельности; документационного обеспечения управлением</w:t>
            </w:r>
          </w:p>
        </w:tc>
        <w:tc>
          <w:tcPr>
            <w:tcW w:w="3545" w:type="dxa"/>
          </w:tcPr>
          <w:p w14:paraId="34DEE07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65568288"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904C241" w14:textId="77777777" w:rsidTr="00EC236D">
        <w:tc>
          <w:tcPr>
            <w:tcW w:w="1101" w:type="dxa"/>
            <w:vAlign w:val="center"/>
          </w:tcPr>
          <w:p w14:paraId="55D01584" w14:textId="77777777" w:rsidR="0022123C" w:rsidRPr="0022123C" w:rsidRDefault="003A1015" w:rsidP="00076DA3">
            <w:pPr>
              <w:spacing w:after="0" w:line="240" w:lineRule="auto"/>
              <w:jc w:val="both"/>
              <w:rPr>
                <w:rFonts w:ascii="Times New Roman" w:hAnsi="Times New Roman" w:cs="Times New Roman"/>
              </w:rPr>
            </w:pPr>
            <w:r>
              <w:rPr>
                <w:rFonts w:ascii="Times New Roman" w:hAnsi="Times New Roman" w:cs="Times New Roman"/>
              </w:rPr>
              <w:t>ОП.06</w:t>
            </w:r>
          </w:p>
        </w:tc>
        <w:tc>
          <w:tcPr>
            <w:tcW w:w="2126" w:type="dxa"/>
          </w:tcPr>
          <w:p w14:paraId="2AD65F6B" w14:textId="77777777" w:rsidR="0022123C" w:rsidRPr="0022123C" w:rsidRDefault="003A1015" w:rsidP="00076DA3">
            <w:pPr>
              <w:spacing w:after="0" w:line="240" w:lineRule="auto"/>
              <w:jc w:val="both"/>
              <w:rPr>
                <w:rFonts w:ascii="Times New Roman" w:hAnsi="Times New Roman" w:cs="Times New Roman"/>
              </w:rPr>
            </w:pPr>
            <w:r>
              <w:rPr>
                <w:rFonts w:ascii="Times New Roman" w:hAnsi="Times New Roman" w:cs="Times New Roman"/>
              </w:rPr>
              <w:t>Основы предпринемательской деятельности</w:t>
            </w:r>
          </w:p>
        </w:tc>
        <w:tc>
          <w:tcPr>
            <w:tcW w:w="2408" w:type="dxa"/>
          </w:tcPr>
          <w:p w14:paraId="7D174603" w14:textId="77777777" w:rsidR="0022123C" w:rsidRPr="0022123C" w:rsidRDefault="003A1015" w:rsidP="00076DA3">
            <w:pPr>
              <w:spacing w:after="0" w:line="240" w:lineRule="auto"/>
              <w:jc w:val="both"/>
              <w:rPr>
                <w:rFonts w:ascii="Times New Roman" w:hAnsi="Times New Roman" w:cs="Times New Roman"/>
              </w:rPr>
            </w:pPr>
            <w:r>
              <w:rPr>
                <w:rFonts w:ascii="Times New Roman" w:hAnsi="Times New Roman" w:cs="Times New Roman"/>
              </w:rPr>
              <w:t>Кабинет математики</w:t>
            </w:r>
          </w:p>
        </w:tc>
        <w:tc>
          <w:tcPr>
            <w:tcW w:w="3545" w:type="dxa"/>
          </w:tcPr>
          <w:p w14:paraId="00E5DF80" w14:textId="77777777" w:rsidR="003A1015" w:rsidRPr="0022123C" w:rsidRDefault="003A1015" w:rsidP="003A1015">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0DBBCF1A"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6871B20" w14:textId="77777777" w:rsidTr="00EC236D">
        <w:tc>
          <w:tcPr>
            <w:tcW w:w="1101" w:type="dxa"/>
            <w:vAlign w:val="center"/>
          </w:tcPr>
          <w:p w14:paraId="469D2A9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ОП.07</w:t>
            </w:r>
          </w:p>
        </w:tc>
        <w:tc>
          <w:tcPr>
            <w:tcW w:w="2126" w:type="dxa"/>
          </w:tcPr>
          <w:p w14:paraId="1677C58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Информационные технологии в профессиональной деятельности</w:t>
            </w:r>
          </w:p>
        </w:tc>
        <w:tc>
          <w:tcPr>
            <w:tcW w:w="2408" w:type="dxa"/>
          </w:tcPr>
          <w:p w14:paraId="0BE1FB1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кабинет-лаборатория  информатики и информационно-коммуникационных технологий в профессиональной деятельности</w:t>
            </w:r>
          </w:p>
        </w:tc>
        <w:tc>
          <w:tcPr>
            <w:tcW w:w="3545" w:type="dxa"/>
          </w:tcPr>
          <w:p w14:paraId="7769EDB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14:paraId="35D1F30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наглядные пособия (комплекты учебных таблиц, плакаты)</w:t>
            </w:r>
          </w:p>
          <w:p w14:paraId="52643FB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печатные и экранно-звуковые средства обучения;</w:t>
            </w:r>
          </w:p>
          <w:p w14:paraId="6AECF47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расходные материалы: бумага, картриджи для принтера и копировального аппарата, диск для записи (CD-R или CD-RW);</w:t>
            </w:r>
          </w:p>
          <w:p w14:paraId="1F6C7B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учебно-практическое и учебно-лабораторное оборудование;</w:t>
            </w:r>
          </w:p>
          <w:p w14:paraId="1FCFEB6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53BC379" w14:textId="77777777" w:rsidTr="00EC236D">
        <w:tc>
          <w:tcPr>
            <w:tcW w:w="1101" w:type="dxa"/>
            <w:vAlign w:val="center"/>
          </w:tcPr>
          <w:p w14:paraId="082857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ОП.08</w:t>
            </w:r>
          </w:p>
        </w:tc>
        <w:tc>
          <w:tcPr>
            <w:tcW w:w="2126" w:type="dxa"/>
          </w:tcPr>
          <w:p w14:paraId="0EAD7D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Охрана труда</w:t>
            </w:r>
          </w:p>
        </w:tc>
        <w:tc>
          <w:tcPr>
            <w:tcW w:w="2408" w:type="dxa"/>
          </w:tcPr>
          <w:p w14:paraId="30A45B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основ безопасности жизнедеятельности; безопасности жизнедеятельности и охраны труда</w:t>
            </w:r>
          </w:p>
        </w:tc>
        <w:tc>
          <w:tcPr>
            <w:tcW w:w="3545" w:type="dxa"/>
          </w:tcPr>
          <w:p w14:paraId="2C5FEB4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w:t>
            </w:r>
          </w:p>
          <w:p w14:paraId="76D0D9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тренажер для отработки действий при оказании помощи в воде;</w:t>
            </w:r>
          </w:p>
        </w:tc>
      </w:tr>
      <w:tr w:rsidR="0022123C" w:rsidRPr="0022123C" w14:paraId="76DECCFF" w14:textId="77777777" w:rsidTr="00EC236D">
        <w:tc>
          <w:tcPr>
            <w:tcW w:w="1101" w:type="dxa"/>
          </w:tcPr>
          <w:p w14:paraId="20C6DC1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ОП.10 </w:t>
            </w:r>
          </w:p>
        </w:tc>
        <w:tc>
          <w:tcPr>
            <w:tcW w:w="2126" w:type="dxa"/>
          </w:tcPr>
          <w:p w14:paraId="07F61DC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Финансовая грамотность</w:t>
            </w:r>
          </w:p>
        </w:tc>
        <w:tc>
          <w:tcPr>
            <w:tcW w:w="2408" w:type="dxa"/>
          </w:tcPr>
          <w:p w14:paraId="07DFF57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экономики и  бухгалтерского учета; предпринимательской деятельности в сфере гостиничного бизнеса</w:t>
            </w:r>
          </w:p>
        </w:tc>
        <w:tc>
          <w:tcPr>
            <w:tcW w:w="3545" w:type="dxa"/>
          </w:tcPr>
          <w:p w14:paraId="35D992B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w:t>
            </w:r>
          </w:p>
        </w:tc>
      </w:tr>
      <w:tr w:rsidR="0022123C" w:rsidRPr="0022123C" w14:paraId="35300DA5" w14:textId="77777777" w:rsidTr="00EC236D">
        <w:tc>
          <w:tcPr>
            <w:tcW w:w="1101" w:type="dxa"/>
          </w:tcPr>
          <w:p w14:paraId="5C6B544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ОП.11</w:t>
            </w:r>
          </w:p>
        </w:tc>
        <w:tc>
          <w:tcPr>
            <w:tcW w:w="2126" w:type="dxa"/>
          </w:tcPr>
          <w:p w14:paraId="1C8C717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Эффективное поведение на рынке труда</w:t>
            </w:r>
          </w:p>
        </w:tc>
        <w:tc>
          <w:tcPr>
            <w:tcW w:w="2408" w:type="dxa"/>
          </w:tcPr>
          <w:p w14:paraId="52E9EE5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экономики и  бухгалтерского учета; предпринимательской деятельности в сфере гостиничного бизнеса</w:t>
            </w:r>
          </w:p>
        </w:tc>
        <w:tc>
          <w:tcPr>
            <w:tcW w:w="3545" w:type="dxa"/>
          </w:tcPr>
          <w:p w14:paraId="736999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w:t>
            </w:r>
          </w:p>
        </w:tc>
      </w:tr>
      <w:tr w:rsidR="0022123C" w:rsidRPr="0022123C" w14:paraId="713F483A" w14:textId="77777777" w:rsidTr="00EC236D">
        <w:tc>
          <w:tcPr>
            <w:tcW w:w="1101" w:type="dxa"/>
          </w:tcPr>
          <w:p w14:paraId="0F88300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ОП.12 </w:t>
            </w:r>
          </w:p>
        </w:tc>
        <w:tc>
          <w:tcPr>
            <w:tcW w:w="2126" w:type="dxa"/>
          </w:tcPr>
          <w:p w14:paraId="76A697F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Бухгалтерский учет в общественном питании</w:t>
            </w:r>
          </w:p>
        </w:tc>
        <w:tc>
          <w:tcPr>
            <w:tcW w:w="2408" w:type="dxa"/>
          </w:tcPr>
          <w:p w14:paraId="7021A7E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экономики и  бухгалтерского учета; предпринимательской деятельности в сфере гостиничного бизнеса</w:t>
            </w:r>
          </w:p>
        </w:tc>
        <w:tc>
          <w:tcPr>
            <w:tcW w:w="3545" w:type="dxa"/>
          </w:tcPr>
          <w:p w14:paraId="5632ADB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методические пособия, видеофильмы, учебные пособия, учебники, контрольно-измерительные материалы.</w:t>
            </w:r>
          </w:p>
        </w:tc>
      </w:tr>
      <w:tr w:rsidR="0022123C" w:rsidRPr="0022123C" w14:paraId="244B8B97" w14:textId="77777777" w:rsidTr="00EC236D">
        <w:tc>
          <w:tcPr>
            <w:tcW w:w="1101" w:type="dxa"/>
          </w:tcPr>
          <w:p w14:paraId="23C2D7D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ОП.13 </w:t>
            </w:r>
          </w:p>
        </w:tc>
        <w:tc>
          <w:tcPr>
            <w:tcW w:w="2126" w:type="dxa"/>
          </w:tcPr>
          <w:p w14:paraId="04DF86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Сервисные технологии в ресторанном деле</w:t>
            </w:r>
          </w:p>
        </w:tc>
        <w:tc>
          <w:tcPr>
            <w:tcW w:w="2408" w:type="dxa"/>
          </w:tcPr>
          <w:p w14:paraId="0E39F6EA"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tcPr>
          <w:p w14:paraId="60C2361D"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15A2DED7" w14:textId="77777777" w:rsidR="0022123C" w:rsidRPr="0022123C" w:rsidRDefault="0022123C" w:rsidP="003A1015">
            <w:pPr>
              <w:spacing w:after="0" w:line="240" w:lineRule="auto"/>
              <w:rPr>
                <w:rFonts w:ascii="Times New Roman" w:hAnsi="Times New Roman" w:cs="Times New Roman"/>
              </w:rPr>
            </w:pPr>
          </w:p>
        </w:tc>
      </w:tr>
      <w:tr w:rsidR="0022123C" w:rsidRPr="0022123C" w14:paraId="07596B4B" w14:textId="77777777" w:rsidTr="00EC236D">
        <w:tc>
          <w:tcPr>
            <w:tcW w:w="1101" w:type="dxa"/>
            <w:vAlign w:val="center"/>
          </w:tcPr>
          <w:p w14:paraId="0136DD2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ПМ. 01</w:t>
            </w:r>
          </w:p>
        </w:tc>
        <w:tc>
          <w:tcPr>
            <w:tcW w:w="8079" w:type="dxa"/>
            <w:gridSpan w:val="3"/>
            <w:vAlign w:val="center"/>
          </w:tcPr>
          <w:p w14:paraId="30CEC49C"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r>
      <w:tr w:rsidR="0022123C" w:rsidRPr="0022123C" w14:paraId="183D1A8A" w14:textId="77777777" w:rsidTr="00EC236D">
        <w:tc>
          <w:tcPr>
            <w:tcW w:w="1101" w:type="dxa"/>
            <w:vAlign w:val="center"/>
          </w:tcPr>
          <w:p w14:paraId="0C75DA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МДК.01.01</w:t>
            </w:r>
          </w:p>
        </w:tc>
        <w:tc>
          <w:tcPr>
            <w:tcW w:w="2126" w:type="dxa"/>
          </w:tcPr>
          <w:p w14:paraId="20457B9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кулинарных полуфабрикатов</w:t>
            </w:r>
          </w:p>
        </w:tc>
        <w:tc>
          <w:tcPr>
            <w:tcW w:w="2408" w:type="dxa"/>
            <w:vMerge w:val="restart"/>
          </w:tcPr>
          <w:p w14:paraId="24A2C1A9"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vMerge w:val="restart"/>
          </w:tcPr>
          <w:p w14:paraId="12EC26E8"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089D5E73" w14:textId="77777777" w:rsidR="0022123C" w:rsidRPr="0022123C" w:rsidRDefault="0022123C" w:rsidP="003A1015">
            <w:pPr>
              <w:spacing w:after="0" w:line="240" w:lineRule="auto"/>
              <w:rPr>
                <w:rFonts w:ascii="Times New Roman" w:hAnsi="Times New Roman" w:cs="Times New Roman"/>
              </w:rPr>
            </w:pPr>
          </w:p>
        </w:tc>
      </w:tr>
      <w:tr w:rsidR="0022123C" w:rsidRPr="0022123C" w14:paraId="4401DFE7" w14:textId="77777777" w:rsidTr="00EC236D">
        <w:tc>
          <w:tcPr>
            <w:tcW w:w="1101" w:type="dxa"/>
            <w:vAlign w:val="center"/>
          </w:tcPr>
          <w:p w14:paraId="7B2FD72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МДК.01.02</w:t>
            </w:r>
          </w:p>
        </w:tc>
        <w:tc>
          <w:tcPr>
            <w:tcW w:w="2126" w:type="dxa"/>
          </w:tcPr>
          <w:p w14:paraId="755E633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Процессы приготовления, подготовки к реализации кулинарных полуфабрикатов</w:t>
            </w:r>
          </w:p>
        </w:tc>
        <w:tc>
          <w:tcPr>
            <w:tcW w:w="2408" w:type="dxa"/>
            <w:vMerge/>
          </w:tcPr>
          <w:p w14:paraId="41108434" w14:textId="77777777" w:rsidR="0022123C" w:rsidRPr="0022123C" w:rsidRDefault="0022123C" w:rsidP="003A1015">
            <w:pPr>
              <w:spacing w:after="0" w:line="240" w:lineRule="auto"/>
              <w:rPr>
                <w:rFonts w:ascii="Times New Roman" w:hAnsi="Times New Roman" w:cs="Times New Roman"/>
              </w:rPr>
            </w:pPr>
          </w:p>
        </w:tc>
        <w:tc>
          <w:tcPr>
            <w:tcW w:w="3545" w:type="dxa"/>
            <w:vMerge/>
          </w:tcPr>
          <w:p w14:paraId="31AC8F4A" w14:textId="77777777" w:rsidR="0022123C" w:rsidRPr="0022123C" w:rsidRDefault="0022123C" w:rsidP="003A1015">
            <w:pPr>
              <w:spacing w:after="0" w:line="240" w:lineRule="auto"/>
              <w:rPr>
                <w:rFonts w:ascii="Times New Roman" w:hAnsi="Times New Roman" w:cs="Times New Roman"/>
              </w:rPr>
            </w:pPr>
          </w:p>
        </w:tc>
      </w:tr>
      <w:tr w:rsidR="0022123C" w:rsidRPr="0022123C" w14:paraId="59663BDF" w14:textId="77777777" w:rsidTr="00EC236D">
        <w:tc>
          <w:tcPr>
            <w:tcW w:w="9180" w:type="dxa"/>
            <w:gridSpan w:val="4"/>
            <w:vAlign w:val="center"/>
          </w:tcPr>
          <w:p w14:paraId="16F7687A"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ПМ 02</w:t>
            </w:r>
          </w:p>
          <w:p w14:paraId="2C6FD5B5"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 xml:space="preserve">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22123C" w:rsidRPr="0022123C" w14:paraId="2229A1C4" w14:textId="77777777" w:rsidTr="00EC236D">
        <w:tc>
          <w:tcPr>
            <w:tcW w:w="1101" w:type="dxa"/>
            <w:vAlign w:val="center"/>
          </w:tcPr>
          <w:p w14:paraId="4213BFE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МДК.02.01</w:t>
            </w:r>
          </w:p>
        </w:tc>
        <w:tc>
          <w:tcPr>
            <w:tcW w:w="2126" w:type="dxa"/>
            <w:vAlign w:val="center"/>
          </w:tcPr>
          <w:p w14:paraId="0AB64F0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горячих блюд, кулинарных изделий, закусок сложного ассортимента</w:t>
            </w:r>
          </w:p>
        </w:tc>
        <w:tc>
          <w:tcPr>
            <w:tcW w:w="2408" w:type="dxa"/>
            <w:vMerge w:val="restart"/>
          </w:tcPr>
          <w:p w14:paraId="0F034D70"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vMerge w:val="restart"/>
          </w:tcPr>
          <w:p w14:paraId="0CBE7F82"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032E4C16" w14:textId="77777777" w:rsidR="0022123C" w:rsidRPr="0022123C" w:rsidRDefault="0022123C" w:rsidP="003A1015">
            <w:pPr>
              <w:spacing w:after="0" w:line="240" w:lineRule="auto"/>
              <w:rPr>
                <w:rFonts w:ascii="Times New Roman" w:hAnsi="Times New Roman" w:cs="Times New Roman"/>
              </w:rPr>
            </w:pPr>
          </w:p>
        </w:tc>
      </w:tr>
      <w:tr w:rsidR="0022123C" w:rsidRPr="0022123C" w14:paraId="65AF257D" w14:textId="77777777" w:rsidTr="00EC236D">
        <w:tc>
          <w:tcPr>
            <w:tcW w:w="1101" w:type="dxa"/>
            <w:vAlign w:val="center"/>
          </w:tcPr>
          <w:p w14:paraId="322F916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МДК.02.02</w:t>
            </w:r>
          </w:p>
        </w:tc>
        <w:tc>
          <w:tcPr>
            <w:tcW w:w="2126" w:type="dxa"/>
            <w:vAlign w:val="center"/>
          </w:tcPr>
          <w:p w14:paraId="65EA0BE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горячих блюд, кулинарных изделий, закусок сложного ассортимента</w:t>
            </w:r>
          </w:p>
        </w:tc>
        <w:tc>
          <w:tcPr>
            <w:tcW w:w="2408" w:type="dxa"/>
            <w:vMerge/>
          </w:tcPr>
          <w:p w14:paraId="5ED7CE46" w14:textId="77777777" w:rsidR="0022123C" w:rsidRPr="0022123C" w:rsidRDefault="0022123C" w:rsidP="003A1015">
            <w:pPr>
              <w:spacing w:after="0" w:line="240" w:lineRule="auto"/>
              <w:rPr>
                <w:rFonts w:ascii="Times New Roman" w:hAnsi="Times New Roman" w:cs="Times New Roman"/>
              </w:rPr>
            </w:pPr>
          </w:p>
        </w:tc>
        <w:tc>
          <w:tcPr>
            <w:tcW w:w="3545" w:type="dxa"/>
            <w:vMerge/>
          </w:tcPr>
          <w:p w14:paraId="18112B19" w14:textId="77777777" w:rsidR="0022123C" w:rsidRPr="0022123C" w:rsidRDefault="0022123C" w:rsidP="003A1015">
            <w:pPr>
              <w:spacing w:after="0" w:line="240" w:lineRule="auto"/>
              <w:rPr>
                <w:rFonts w:ascii="Times New Roman" w:hAnsi="Times New Roman" w:cs="Times New Roman"/>
              </w:rPr>
            </w:pPr>
          </w:p>
        </w:tc>
      </w:tr>
      <w:tr w:rsidR="0022123C" w:rsidRPr="0022123C" w14:paraId="3278A155" w14:textId="77777777" w:rsidTr="00EC236D">
        <w:tc>
          <w:tcPr>
            <w:tcW w:w="1101" w:type="dxa"/>
            <w:vAlign w:val="center"/>
          </w:tcPr>
          <w:p w14:paraId="0B3E0A3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ПМ 03</w:t>
            </w:r>
          </w:p>
        </w:tc>
        <w:tc>
          <w:tcPr>
            <w:tcW w:w="8079" w:type="dxa"/>
            <w:gridSpan w:val="3"/>
            <w:vAlign w:val="center"/>
          </w:tcPr>
          <w:p w14:paraId="661AF011"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r>
      <w:tr w:rsidR="0022123C" w:rsidRPr="0022123C" w14:paraId="4CCE45F5" w14:textId="77777777" w:rsidTr="00EC236D">
        <w:tc>
          <w:tcPr>
            <w:tcW w:w="1101" w:type="dxa"/>
            <w:vAlign w:val="center"/>
          </w:tcPr>
          <w:p w14:paraId="58D1F5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МДК.03.01</w:t>
            </w:r>
          </w:p>
        </w:tc>
        <w:tc>
          <w:tcPr>
            <w:tcW w:w="2126" w:type="dxa"/>
            <w:vAlign w:val="center"/>
          </w:tcPr>
          <w:p w14:paraId="09C7BF8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блюд, кулинарных изделий, закусок сложного ассортимента</w:t>
            </w:r>
          </w:p>
        </w:tc>
        <w:tc>
          <w:tcPr>
            <w:tcW w:w="2408" w:type="dxa"/>
            <w:vMerge w:val="restart"/>
          </w:tcPr>
          <w:p w14:paraId="4F0A984C"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vMerge w:val="restart"/>
          </w:tcPr>
          <w:p w14:paraId="64816CAE" w14:textId="77777777" w:rsidR="0022123C" w:rsidRPr="0022123C" w:rsidRDefault="0022123C" w:rsidP="003A1015">
            <w:pPr>
              <w:spacing w:after="0" w:line="240" w:lineRule="auto"/>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54333D94" w14:textId="77777777" w:rsidR="0022123C" w:rsidRPr="0022123C" w:rsidRDefault="0022123C" w:rsidP="003A1015">
            <w:pPr>
              <w:spacing w:after="0" w:line="240" w:lineRule="auto"/>
              <w:rPr>
                <w:rFonts w:ascii="Times New Roman" w:hAnsi="Times New Roman" w:cs="Times New Roman"/>
              </w:rPr>
            </w:pPr>
          </w:p>
        </w:tc>
      </w:tr>
      <w:tr w:rsidR="0022123C" w:rsidRPr="0022123C" w14:paraId="622624C8" w14:textId="77777777" w:rsidTr="00EC236D">
        <w:tc>
          <w:tcPr>
            <w:tcW w:w="1101" w:type="dxa"/>
            <w:vAlign w:val="center"/>
          </w:tcPr>
          <w:p w14:paraId="205EB7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МДК.03.02</w:t>
            </w:r>
          </w:p>
        </w:tc>
        <w:tc>
          <w:tcPr>
            <w:tcW w:w="2126" w:type="dxa"/>
            <w:vAlign w:val="center"/>
          </w:tcPr>
          <w:p w14:paraId="6CA4086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блюд, кулинарных изделий, закусок сложного ассортимента</w:t>
            </w:r>
          </w:p>
        </w:tc>
        <w:tc>
          <w:tcPr>
            <w:tcW w:w="2408" w:type="dxa"/>
            <w:vMerge/>
          </w:tcPr>
          <w:p w14:paraId="6BE3906A" w14:textId="77777777" w:rsidR="0022123C" w:rsidRPr="0022123C" w:rsidRDefault="0022123C" w:rsidP="00076DA3">
            <w:pPr>
              <w:spacing w:after="0" w:line="240" w:lineRule="auto"/>
              <w:jc w:val="both"/>
              <w:rPr>
                <w:rFonts w:ascii="Times New Roman" w:hAnsi="Times New Roman" w:cs="Times New Roman"/>
              </w:rPr>
            </w:pPr>
          </w:p>
        </w:tc>
        <w:tc>
          <w:tcPr>
            <w:tcW w:w="3545" w:type="dxa"/>
            <w:vMerge/>
          </w:tcPr>
          <w:p w14:paraId="14281E7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8F619F0" w14:textId="77777777" w:rsidTr="00EC236D">
        <w:tc>
          <w:tcPr>
            <w:tcW w:w="1101" w:type="dxa"/>
            <w:vAlign w:val="center"/>
          </w:tcPr>
          <w:p w14:paraId="6C5DED29"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ПМ 04М.07асность жизнедеятельностиофессиональной деятельности персоналаводствав оборудования</w:t>
            </w:r>
          </w:p>
        </w:tc>
        <w:tc>
          <w:tcPr>
            <w:tcW w:w="8079" w:type="dxa"/>
            <w:gridSpan w:val="3"/>
            <w:vAlign w:val="center"/>
          </w:tcPr>
          <w:p w14:paraId="6A603C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r>
      <w:tr w:rsidR="0022123C" w:rsidRPr="0022123C" w14:paraId="461B8675" w14:textId="77777777" w:rsidTr="00EC236D">
        <w:tc>
          <w:tcPr>
            <w:tcW w:w="1101" w:type="dxa"/>
            <w:vAlign w:val="center"/>
          </w:tcPr>
          <w:p w14:paraId="644DB5F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МДК.04.01</w:t>
            </w:r>
          </w:p>
        </w:tc>
        <w:tc>
          <w:tcPr>
            <w:tcW w:w="2126" w:type="dxa"/>
            <w:vAlign w:val="center"/>
          </w:tcPr>
          <w:p w14:paraId="144BDF1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и горячих десертов, напитков сложного ассортимента</w:t>
            </w:r>
          </w:p>
        </w:tc>
        <w:tc>
          <w:tcPr>
            <w:tcW w:w="2408" w:type="dxa"/>
            <w:vMerge w:val="restart"/>
          </w:tcPr>
          <w:p w14:paraId="3DBB2F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vMerge w:val="restart"/>
          </w:tcPr>
          <w:p w14:paraId="51185FC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2F1EA7E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F856BC5" w14:textId="77777777" w:rsidTr="00EC236D">
        <w:tc>
          <w:tcPr>
            <w:tcW w:w="1101" w:type="dxa"/>
            <w:vAlign w:val="center"/>
          </w:tcPr>
          <w:p w14:paraId="29020B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МДК.04.02</w:t>
            </w:r>
          </w:p>
        </w:tc>
        <w:tc>
          <w:tcPr>
            <w:tcW w:w="2126" w:type="dxa"/>
            <w:vAlign w:val="center"/>
          </w:tcPr>
          <w:p w14:paraId="4E90394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и горячих десертов, напитков сложного ассортимента</w:t>
            </w:r>
          </w:p>
        </w:tc>
        <w:tc>
          <w:tcPr>
            <w:tcW w:w="2408" w:type="dxa"/>
            <w:vMerge/>
          </w:tcPr>
          <w:p w14:paraId="0DF1F26C" w14:textId="77777777" w:rsidR="0022123C" w:rsidRPr="0022123C" w:rsidRDefault="0022123C" w:rsidP="00076DA3">
            <w:pPr>
              <w:spacing w:after="0" w:line="240" w:lineRule="auto"/>
              <w:jc w:val="both"/>
              <w:rPr>
                <w:rFonts w:ascii="Times New Roman" w:hAnsi="Times New Roman" w:cs="Times New Roman"/>
              </w:rPr>
            </w:pPr>
          </w:p>
        </w:tc>
        <w:tc>
          <w:tcPr>
            <w:tcW w:w="3545" w:type="dxa"/>
            <w:vMerge/>
          </w:tcPr>
          <w:p w14:paraId="15EDD15C"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189D229" w14:textId="77777777" w:rsidTr="00EC236D">
        <w:tc>
          <w:tcPr>
            <w:tcW w:w="1101" w:type="dxa"/>
            <w:vAlign w:val="center"/>
          </w:tcPr>
          <w:p w14:paraId="1C844AFF"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ПМ 05М.07асность жизнедеятельностиофессиональной деятельности персоналаводствав оборудования</w:t>
            </w:r>
          </w:p>
        </w:tc>
        <w:tc>
          <w:tcPr>
            <w:tcW w:w="8079" w:type="dxa"/>
            <w:gridSpan w:val="3"/>
            <w:vAlign w:val="center"/>
          </w:tcPr>
          <w:p w14:paraId="1A3DD7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r>
      <w:tr w:rsidR="0022123C" w:rsidRPr="0022123C" w14:paraId="38FC91DE" w14:textId="77777777" w:rsidTr="00EC236D">
        <w:tc>
          <w:tcPr>
            <w:tcW w:w="1101" w:type="dxa"/>
            <w:vAlign w:val="center"/>
          </w:tcPr>
          <w:p w14:paraId="2F5055B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МДК.05.01</w:t>
            </w:r>
          </w:p>
        </w:tc>
        <w:tc>
          <w:tcPr>
            <w:tcW w:w="2126" w:type="dxa"/>
            <w:vAlign w:val="center"/>
          </w:tcPr>
          <w:p w14:paraId="37F46F9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хлебобулочных, мучных кондитерских изделий сложного ассортимента</w:t>
            </w:r>
          </w:p>
        </w:tc>
        <w:tc>
          <w:tcPr>
            <w:tcW w:w="2408" w:type="dxa"/>
            <w:vMerge w:val="restart"/>
          </w:tcPr>
          <w:p w14:paraId="376A039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vMerge w:val="restart"/>
          </w:tcPr>
          <w:p w14:paraId="7917BA5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1E54DF05"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AEEBA16" w14:textId="77777777" w:rsidTr="00EC236D">
        <w:tc>
          <w:tcPr>
            <w:tcW w:w="1101" w:type="dxa"/>
            <w:vAlign w:val="center"/>
          </w:tcPr>
          <w:p w14:paraId="4C74BD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МДК.05.02</w:t>
            </w:r>
          </w:p>
        </w:tc>
        <w:tc>
          <w:tcPr>
            <w:tcW w:w="2126" w:type="dxa"/>
            <w:vAlign w:val="center"/>
          </w:tcPr>
          <w:p w14:paraId="3590048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хлебобулочных, мучных кондитерских изделий сложного ассортимента</w:t>
            </w:r>
          </w:p>
        </w:tc>
        <w:tc>
          <w:tcPr>
            <w:tcW w:w="2408" w:type="dxa"/>
            <w:vMerge/>
          </w:tcPr>
          <w:p w14:paraId="710A6DAE" w14:textId="77777777" w:rsidR="0022123C" w:rsidRPr="0022123C" w:rsidRDefault="0022123C" w:rsidP="00076DA3">
            <w:pPr>
              <w:spacing w:after="0" w:line="240" w:lineRule="auto"/>
              <w:jc w:val="both"/>
              <w:rPr>
                <w:rFonts w:ascii="Times New Roman" w:hAnsi="Times New Roman" w:cs="Times New Roman"/>
              </w:rPr>
            </w:pPr>
          </w:p>
        </w:tc>
        <w:tc>
          <w:tcPr>
            <w:tcW w:w="3545" w:type="dxa"/>
            <w:vMerge/>
          </w:tcPr>
          <w:p w14:paraId="381EA6B8"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68A1766" w14:textId="77777777" w:rsidTr="00EC236D">
        <w:tc>
          <w:tcPr>
            <w:tcW w:w="1101" w:type="dxa"/>
            <w:vAlign w:val="center"/>
          </w:tcPr>
          <w:p w14:paraId="03659E49" w14:textId="77777777" w:rsidR="0022123C" w:rsidRPr="0022123C" w:rsidRDefault="0022123C" w:rsidP="003A1015">
            <w:pPr>
              <w:spacing w:after="0" w:line="240" w:lineRule="auto"/>
              <w:jc w:val="both"/>
              <w:rPr>
                <w:rFonts w:ascii="Times New Roman" w:hAnsi="Times New Roman" w:cs="Times New Roman"/>
              </w:rPr>
            </w:pPr>
            <w:r w:rsidRPr="0022123C">
              <w:rPr>
                <w:rFonts w:ascii="Times New Roman" w:hAnsi="Times New Roman" w:cs="Times New Roman"/>
              </w:rPr>
              <w:t>ПМ 06М.07асность жизнедеятельностиофессиональной деятельности персоналаводствав оборудования</w:t>
            </w:r>
          </w:p>
        </w:tc>
        <w:tc>
          <w:tcPr>
            <w:tcW w:w="8079" w:type="dxa"/>
            <w:gridSpan w:val="3"/>
            <w:vAlign w:val="center"/>
          </w:tcPr>
          <w:p w14:paraId="6C76042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и контроль текущей деятельности подчиненного персонала</w:t>
            </w:r>
          </w:p>
        </w:tc>
      </w:tr>
      <w:tr w:rsidR="0022123C" w:rsidRPr="0022123C" w14:paraId="2B06A0CE" w14:textId="77777777" w:rsidTr="00EC236D">
        <w:tc>
          <w:tcPr>
            <w:tcW w:w="1101" w:type="dxa"/>
            <w:vAlign w:val="center"/>
          </w:tcPr>
          <w:p w14:paraId="7AB065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МДК.06.01</w:t>
            </w:r>
          </w:p>
        </w:tc>
        <w:tc>
          <w:tcPr>
            <w:tcW w:w="2126" w:type="dxa"/>
            <w:vAlign w:val="center"/>
          </w:tcPr>
          <w:p w14:paraId="5C3735C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Оперативное управление текущей деятельностью подчиненного персонала</w:t>
            </w:r>
          </w:p>
        </w:tc>
        <w:tc>
          <w:tcPr>
            <w:tcW w:w="2408" w:type="dxa"/>
          </w:tcPr>
          <w:p w14:paraId="4D1672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экономики отрасли, менеджмента и управления персоналом; основ маркетинга; права, правового и документационного  обеспечения профессиональной деятельности; документационного обеспечения управлением</w:t>
            </w:r>
          </w:p>
        </w:tc>
        <w:tc>
          <w:tcPr>
            <w:tcW w:w="3545" w:type="dxa"/>
          </w:tcPr>
          <w:p w14:paraId="7129D71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6D2E79E1"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3098D5A" w14:textId="77777777" w:rsidTr="00EC236D">
        <w:tc>
          <w:tcPr>
            <w:tcW w:w="1101" w:type="dxa"/>
            <w:vAlign w:val="center"/>
          </w:tcPr>
          <w:p w14:paraId="3853C0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ПМ.07</w:t>
            </w:r>
          </w:p>
        </w:tc>
        <w:tc>
          <w:tcPr>
            <w:tcW w:w="8079" w:type="dxa"/>
            <w:gridSpan w:val="3"/>
            <w:vAlign w:val="center"/>
          </w:tcPr>
          <w:p w14:paraId="000320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Выполнение работ по одной или нескольким профессиям рабочих, должностям служащих (повар, кондитер)</w:t>
            </w:r>
          </w:p>
        </w:tc>
      </w:tr>
      <w:tr w:rsidR="0022123C" w:rsidRPr="0022123C" w14:paraId="5504F9F5" w14:textId="77777777" w:rsidTr="00EC236D">
        <w:tc>
          <w:tcPr>
            <w:tcW w:w="1101" w:type="dxa"/>
            <w:vAlign w:val="center"/>
          </w:tcPr>
          <w:p w14:paraId="70807C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МДК.07.01</w:t>
            </w:r>
            <w:r w:rsidRPr="0022123C">
              <w:rPr>
                <w:rFonts w:ascii="Times New Roman" w:hAnsi="Times New Roman" w:cs="Times New Roman"/>
              </w:rPr>
              <w:tab/>
            </w:r>
          </w:p>
          <w:p w14:paraId="0C439A7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ab/>
            </w:r>
          </w:p>
        </w:tc>
        <w:tc>
          <w:tcPr>
            <w:tcW w:w="2126" w:type="dxa"/>
            <w:vAlign w:val="center"/>
          </w:tcPr>
          <w:p w14:paraId="1889BDD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Технология продукции общественного питания</w:t>
            </w:r>
          </w:p>
        </w:tc>
        <w:tc>
          <w:tcPr>
            <w:tcW w:w="2408" w:type="dxa"/>
            <w:vMerge w:val="restart"/>
          </w:tcPr>
          <w:p w14:paraId="7744CF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кабинет технологического оборудования, технического оснащения кулинарного и кондитерского производства, технологии кулинарного и кондитерского производства; организации обслуживания в общественном питании</w:t>
            </w:r>
          </w:p>
        </w:tc>
        <w:tc>
          <w:tcPr>
            <w:tcW w:w="3545" w:type="dxa"/>
            <w:vMerge w:val="restart"/>
          </w:tcPr>
          <w:p w14:paraId="25DB24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Таблицы, схемы, компьютер, мультимедиапректор, методические пособия, видеофильмы, учебные пособия, учебники, контрольно-измерительные материалы.</w:t>
            </w:r>
          </w:p>
          <w:p w14:paraId="6301BEE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102212D" w14:textId="77777777" w:rsidTr="00EC236D">
        <w:tc>
          <w:tcPr>
            <w:tcW w:w="1101" w:type="dxa"/>
            <w:vAlign w:val="center"/>
          </w:tcPr>
          <w:p w14:paraId="3AF610A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МДК.07.02</w:t>
            </w:r>
          </w:p>
        </w:tc>
        <w:tc>
          <w:tcPr>
            <w:tcW w:w="2126" w:type="dxa"/>
            <w:vAlign w:val="center"/>
          </w:tcPr>
          <w:p w14:paraId="0CE8EE8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Технология приготовления мучных кондитерских изделий</w:t>
            </w:r>
          </w:p>
        </w:tc>
        <w:tc>
          <w:tcPr>
            <w:tcW w:w="2408" w:type="dxa"/>
            <w:vMerge/>
          </w:tcPr>
          <w:p w14:paraId="5F132BB9" w14:textId="77777777" w:rsidR="0022123C" w:rsidRPr="0022123C" w:rsidRDefault="0022123C" w:rsidP="00076DA3">
            <w:pPr>
              <w:spacing w:after="0" w:line="240" w:lineRule="auto"/>
              <w:jc w:val="both"/>
              <w:rPr>
                <w:rFonts w:ascii="Times New Roman" w:hAnsi="Times New Roman" w:cs="Times New Roman"/>
              </w:rPr>
            </w:pPr>
          </w:p>
        </w:tc>
        <w:tc>
          <w:tcPr>
            <w:tcW w:w="3545" w:type="dxa"/>
            <w:vMerge/>
          </w:tcPr>
          <w:p w14:paraId="7D813604"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360A6999" w14:textId="77777777" w:rsidTr="00EC236D">
        <w:tc>
          <w:tcPr>
            <w:tcW w:w="1101" w:type="dxa"/>
            <w:vAlign w:val="center"/>
          </w:tcPr>
          <w:p w14:paraId="29BFA09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УП</w:t>
            </w:r>
          </w:p>
        </w:tc>
        <w:tc>
          <w:tcPr>
            <w:tcW w:w="2126" w:type="dxa"/>
            <w:vAlign w:val="center"/>
          </w:tcPr>
          <w:p w14:paraId="3780107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Учебная практика</w:t>
            </w:r>
          </w:p>
        </w:tc>
        <w:tc>
          <w:tcPr>
            <w:tcW w:w="2408" w:type="dxa"/>
          </w:tcPr>
          <w:p w14:paraId="4703FEF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«Учебная кухня ресторана»</w:t>
            </w:r>
          </w:p>
          <w:p w14:paraId="7F58445B" w14:textId="77777777" w:rsidR="0022123C" w:rsidRPr="0022123C" w:rsidRDefault="0022123C" w:rsidP="00076DA3">
            <w:pPr>
              <w:spacing w:after="0" w:line="240" w:lineRule="auto"/>
              <w:jc w:val="both"/>
              <w:rPr>
                <w:rFonts w:ascii="Times New Roman" w:hAnsi="Times New Roman" w:cs="Times New Roman"/>
              </w:rPr>
            </w:pPr>
          </w:p>
          <w:p w14:paraId="78434AF8" w14:textId="77777777" w:rsidR="0022123C" w:rsidRPr="0022123C" w:rsidRDefault="0022123C" w:rsidP="00076DA3">
            <w:pPr>
              <w:spacing w:after="0" w:line="240" w:lineRule="auto"/>
              <w:jc w:val="both"/>
              <w:rPr>
                <w:rFonts w:ascii="Times New Roman" w:hAnsi="Times New Roman" w:cs="Times New Roman"/>
              </w:rPr>
            </w:pPr>
          </w:p>
          <w:p w14:paraId="48A00C4C" w14:textId="77777777" w:rsidR="0022123C" w:rsidRPr="0022123C" w:rsidRDefault="0022123C" w:rsidP="00076DA3">
            <w:pPr>
              <w:spacing w:after="0" w:line="240" w:lineRule="auto"/>
              <w:jc w:val="both"/>
              <w:rPr>
                <w:rFonts w:ascii="Times New Roman" w:hAnsi="Times New Roman" w:cs="Times New Roman"/>
              </w:rPr>
            </w:pPr>
          </w:p>
          <w:p w14:paraId="3F04915B" w14:textId="77777777" w:rsidR="0022123C" w:rsidRPr="0022123C" w:rsidRDefault="0022123C" w:rsidP="00076DA3">
            <w:pPr>
              <w:spacing w:after="0" w:line="240" w:lineRule="auto"/>
              <w:jc w:val="both"/>
              <w:rPr>
                <w:rFonts w:ascii="Times New Roman" w:hAnsi="Times New Roman" w:cs="Times New Roman"/>
              </w:rPr>
            </w:pPr>
          </w:p>
          <w:p w14:paraId="2D49306B" w14:textId="77777777" w:rsidR="0022123C" w:rsidRPr="0022123C" w:rsidRDefault="0022123C" w:rsidP="00076DA3">
            <w:pPr>
              <w:spacing w:after="0" w:line="240" w:lineRule="auto"/>
              <w:jc w:val="both"/>
              <w:rPr>
                <w:rFonts w:ascii="Times New Roman" w:hAnsi="Times New Roman" w:cs="Times New Roman"/>
              </w:rPr>
            </w:pPr>
          </w:p>
          <w:p w14:paraId="6BD342F9" w14:textId="77777777" w:rsidR="0022123C" w:rsidRPr="0022123C" w:rsidRDefault="0022123C" w:rsidP="00076DA3">
            <w:pPr>
              <w:spacing w:after="0" w:line="240" w:lineRule="auto"/>
              <w:jc w:val="both"/>
              <w:rPr>
                <w:rFonts w:ascii="Times New Roman" w:hAnsi="Times New Roman" w:cs="Times New Roman"/>
              </w:rPr>
            </w:pPr>
          </w:p>
          <w:p w14:paraId="22BD3CF3" w14:textId="77777777" w:rsidR="0022123C" w:rsidRPr="0022123C" w:rsidRDefault="0022123C" w:rsidP="00076DA3">
            <w:pPr>
              <w:spacing w:after="0" w:line="240" w:lineRule="auto"/>
              <w:jc w:val="both"/>
              <w:rPr>
                <w:rFonts w:ascii="Times New Roman" w:hAnsi="Times New Roman" w:cs="Times New Roman"/>
              </w:rPr>
            </w:pPr>
          </w:p>
          <w:p w14:paraId="50D7FEBB" w14:textId="77777777" w:rsidR="0022123C" w:rsidRPr="0022123C" w:rsidRDefault="0022123C" w:rsidP="00076DA3">
            <w:pPr>
              <w:spacing w:after="0" w:line="240" w:lineRule="auto"/>
              <w:jc w:val="both"/>
              <w:rPr>
                <w:rFonts w:ascii="Times New Roman" w:hAnsi="Times New Roman" w:cs="Times New Roman"/>
              </w:rPr>
            </w:pPr>
          </w:p>
          <w:p w14:paraId="09543E94" w14:textId="77777777" w:rsidR="0022123C" w:rsidRPr="0022123C" w:rsidRDefault="0022123C" w:rsidP="00076DA3">
            <w:pPr>
              <w:spacing w:after="0" w:line="240" w:lineRule="auto"/>
              <w:jc w:val="both"/>
              <w:rPr>
                <w:rFonts w:ascii="Times New Roman" w:hAnsi="Times New Roman" w:cs="Times New Roman"/>
              </w:rPr>
            </w:pPr>
          </w:p>
          <w:p w14:paraId="7FF163CB" w14:textId="77777777" w:rsidR="0022123C" w:rsidRPr="0022123C" w:rsidRDefault="0022123C" w:rsidP="00076DA3">
            <w:pPr>
              <w:spacing w:after="0" w:line="240" w:lineRule="auto"/>
              <w:jc w:val="both"/>
              <w:rPr>
                <w:rFonts w:ascii="Times New Roman" w:hAnsi="Times New Roman" w:cs="Times New Roman"/>
              </w:rPr>
            </w:pPr>
          </w:p>
          <w:p w14:paraId="6A8E4D24" w14:textId="77777777" w:rsidR="0022123C" w:rsidRPr="0022123C" w:rsidRDefault="0022123C" w:rsidP="00076DA3">
            <w:pPr>
              <w:spacing w:after="0" w:line="240" w:lineRule="auto"/>
              <w:jc w:val="both"/>
              <w:rPr>
                <w:rFonts w:ascii="Times New Roman" w:hAnsi="Times New Roman" w:cs="Times New Roman"/>
              </w:rPr>
            </w:pPr>
          </w:p>
          <w:p w14:paraId="70325B95" w14:textId="77777777" w:rsidR="0022123C" w:rsidRPr="0022123C" w:rsidRDefault="0022123C" w:rsidP="00076DA3">
            <w:pPr>
              <w:spacing w:after="0" w:line="240" w:lineRule="auto"/>
              <w:jc w:val="both"/>
              <w:rPr>
                <w:rFonts w:ascii="Times New Roman" w:hAnsi="Times New Roman" w:cs="Times New Roman"/>
              </w:rPr>
            </w:pPr>
          </w:p>
          <w:p w14:paraId="56F0467C" w14:textId="77777777" w:rsidR="0022123C" w:rsidRPr="0022123C" w:rsidRDefault="0022123C" w:rsidP="00076DA3">
            <w:pPr>
              <w:spacing w:after="0" w:line="240" w:lineRule="auto"/>
              <w:jc w:val="both"/>
              <w:rPr>
                <w:rFonts w:ascii="Times New Roman" w:hAnsi="Times New Roman" w:cs="Times New Roman"/>
              </w:rPr>
            </w:pPr>
          </w:p>
          <w:p w14:paraId="5ACCD77D" w14:textId="77777777" w:rsidR="0022123C" w:rsidRPr="0022123C" w:rsidRDefault="0022123C" w:rsidP="00076DA3">
            <w:pPr>
              <w:spacing w:after="0" w:line="240" w:lineRule="auto"/>
              <w:jc w:val="both"/>
              <w:rPr>
                <w:rFonts w:ascii="Times New Roman" w:hAnsi="Times New Roman" w:cs="Times New Roman"/>
              </w:rPr>
            </w:pPr>
          </w:p>
          <w:p w14:paraId="7F73CB72" w14:textId="77777777" w:rsidR="0022123C" w:rsidRPr="0022123C" w:rsidRDefault="0022123C" w:rsidP="00076DA3">
            <w:pPr>
              <w:spacing w:after="0" w:line="240" w:lineRule="auto"/>
              <w:jc w:val="both"/>
              <w:rPr>
                <w:rFonts w:ascii="Times New Roman" w:hAnsi="Times New Roman" w:cs="Times New Roman"/>
              </w:rPr>
            </w:pPr>
          </w:p>
          <w:p w14:paraId="1850C9FB" w14:textId="77777777" w:rsidR="0022123C" w:rsidRPr="0022123C" w:rsidRDefault="0022123C" w:rsidP="00076DA3">
            <w:pPr>
              <w:spacing w:after="0" w:line="240" w:lineRule="auto"/>
              <w:jc w:val="both"/>
              <w:rPr>
                <w:rFonts w:ascii="Times New Roman" w:hAnsi="Times New Roman" w:cs="Times New Roman"/>
              </w:rPr>
            </w:pPr>
          </w:p>
          <w:p w14:paraId="6E615582" w14:textId="77777777" w:rsidR="0022123C" w:rsidRPr="0022123C" w:rsidRDefault="0022123C" w:rsidP="00076DA3">
            <w:pPr>
              <w:spacing w:after="0" w:line="240" w:lineRule="auto"/>
              <w:jc w:val="both"/>
              <w:rPr>
                <w:rFonts w:ascii="Times New Roman" w:hAnsi="Times New Roman" w:cs="Times New Roman"/>
              </w:rPr>
            </w:pPr>
          </w:p>
          <w:p w14:paraId="271A4654" w14:textId="77777777" w:rsidR="0022123C" w:rsidRPr="0022123C" w:rsidRDefault="0022123C" w:rsidP="00076DA3">
            <w:pPr>
              <w:spacing w:after="0" w:line="240" w:lineRule="auto"/>
              <w:jc w:val="both"/>
              <w:rPr>
                <w:rFonts w:ascii="Times New Roman" w:hAnsi="Times New Roman" w:cs="Times New Roman"/>
              </w:rPr>
            </w:pPr>
          </w:p>
          <w:p w14:paraId="3608BFC9" w14:textId="77777777" w:rsidR="0022123C" w:rsidRPr="0022123C" w:rsidRDefault="0022123C" w:rsidP="00076DA3">
            <w:pPr>
              <w:spacing w:after="0" w:line="240" w:lineRule="auto"/>
              <w:jc w:val="both"/>
              <w:rPr>
                <w:rFonts w:ascii="Times New Roman" w:hAnsi="Times New Roman" w:cs="Times New Roman"/>
              </w:rPr>
            </w:pPr>
          </w:p>
          <w:p w14:paraId="08B24F80" w14:textId="77777777" w:rsidR="0022123C" w:rsidRPr="0022123C" w:rsidRDefault="0022123C" w:rsidP="00076DA3">
            <w:pPr>
              <w:spacing w:after="0" w:line="240" w:lineRule="auto"/>
              <w:jc w:val="both"/>
              <w:rPr>
                <w:rFonts w:ascii="Times New Roman" w:hAnsi="Times New Roman" w:cs="Times New Roman"/>
              </w:rPr>
            </w:pPr>
          </w:p>
          <w:p w14:paraId="3BA08DEF" w14:textId="77777777" w:rsidR="0022123C" w:rsidRPr="0022123C" w:rsidRDefault="0022123C" w:rsidP="00076DA3">
            <w:pPr>
              <w:spacing w:after="0" w:line="240" w:lineRule="auto"/>
              <w:jc w:val="both"/>
              <w:rPr>
                <w:rFonts w:ascii="Times New Roman" w:hAnsi="Times New Roman" w:cs="Times New Roman"/>
              </w:rPr>
            </w:pPr>
          </w:p>
          <w:p w14:paraId="1971D8A7" w14:textId="77777777" w:rsidR="0022123C" w:rsidRPr="0022123C" w:rsidRDefault="0022123C" w:rsidP="00076DA3">
            <w:pPr>
              <w:spacing w:after="0" w:line="240" w:lineRule="auto"/>
              <w:jc w:val="both"/>
              <w:rPr>
                <w:rFonts w:ascii="Times New Roman" w:hAnsi="Times New Roman" w:cs="Times New Roman"/>
              </w:rPr>
            </w:pPr>
          </w:p>
          <w:p w14:paraId="3F913571" w14:textId="77777777" w:rsidR="0022123C" w:rsidRPr="0022123C" w:rsidRDefault="0022123C" w:rsidP="00076DA3">
            <w:pPr>
              <w:spacing w:after="0" w:line="240" w:lineRule="auto"/>
              <w:jc w:val="both"/>
              <w:rPr>
                <w:rFonts w:ascii="Times New Roman" w:hAnsi="Times New Roman" w:cs="Times New Roman"/>
              </w:rPr>
            </w:pPr>
          </w:p>
          <w:p w14:paraId="40BC016C" w14:textId="77777777" w:rsidR="0022123C" w:rsidRPr="0022123C" w:rsidRDefault="0022123C" w:rsidP="00076DA3">
            <w:pPr>
              <w:spacing w:after="0" w:line="240" w:lineRule="auto"/>
              <w:jc w:val="both"/>
              <w:rPr>
                <w:rFonts w:ascii="Times New Roman" w:hAnsi="Times New Roman" w:cs="Times New Roman"/>
              </w:rPr>
            </w:pPr>
          </w:p>
          <w:p w14:paraId="078F701E" w14:textId="77777777" w:rsidR="0022123C" w:rsidRPr="0022123C" w:rsidRDefault="0022123C" w:rsidP="00076DA3">
            <w:pPr>
              <w:spacing w:after="0" w:line="240" w:lineRule="auto"/>
              <w:jc w:val="both"/>
              <w:rPr>
                <w:rFonts w:ascii="Times New Roman" w:hAnsi="Times New Roman" w:cs="Times New Roman"/>
              </w:rPr>
            </w:pPr>
          </w:p>
          <w:p w14:paraId="24CCE73F" w14:textId="77777777" w:rsidR="0022123C" w:rsidRPr="0022123C" w:rsidRDefault="0022123C" w:rsidP="00076DA3">
            <w:pPr>
              <w:spacing w:after="0" w:line="240" w:lineRule="auto"/>
              <w:jc w:val="both"/>
              <w:rPr>
                <w:rFonts w:ascii="Times New Roman" w:hAnsi="Times New Roman" w:cs="Times New Roman"/>
              </w:rPr>
            </w:pPr>
          </w:p>
          <w:p w14:paraId="63D02624" w14:textId="77777777" w:rsidR="0022123C" w:rsidRPr="0022123C" w:rsidRDefault="0022123C" w:rsidP="00076DA3">
            <w:pPr>
              <w:spacing w:after="0" w:line="240" w:lineRule="auto"/>
              <w:jc w:val="both"/>
              <w:rPr>
                <w:rFonts w:ascii="Times New Roman" w:hAnsi="Times New Roman" w:cs="Times New Roman"/>
              </w:rPr>
            </w:pPr>
          </w:p>
          <w:p w14:paraId="43540D24" w14:textId="77777777" w:rsidR="0022123C" w:rsidRPr="0022123C" w:rsidRDefault="0022123C" w:rsidP="00076DA3">
            <w:pPr>
              <w:spacing w:after="0" w:line="240" w:lineRule="auto"/>
              <w:jc w:val="both"/>
              <w:rPr>
                <w:rFonts w:ascii="Times New Roman" w:hAnsi="Times New Roman" w:cs="Times New Roman"/>
              </w:rPr>
            </w:pPr>
          </w:p>
          <w:p w14:paraId="0A8904A9" w14:textId="77777777" w:rsidR="0022123C" w:rsidRPr="0022123C" w:rsidRDefault="0022123C" w:rsidP="00076DA3">
            <w:pPr>
              <w:spacing w:after="0" w:line="240" w:lineRule="auto"/>
              <w:jc w:val="both"/>
              <w:rPr>
                <w:rFonts w:ascii="Times New Roman" w:hAnsi="Times New Roman" w:cs="Times New Roman"/>
              </w:rPr>
            </w:pPr>
          </w:p>
          <w:p w14:paraId="45846E0F" w14:textId="77777777" w:rsidR="0022123C" w:rsidRPr="0022123C" w:rsidRDefault="0022123C" w:rsidP="00076DA3">
            <w:pPr>
              <w:spacing w:after="0" w:line="240" w:lineRule="auto"/>
              <w:jc w:val="both"/>
              <w:rPr>
                <w:rFonts w:ascii="Times New Roman" w:hAnsi="Times New Roman" w:cs="Times New Roman"/>
              </w:rPr>
            </w:pPr>
          </w:p>
          <w:p w14:paraId="047F04CD" w14:textId="77777777" w:rsidR="0022123C" w:rsidRPr="0022123C" w:rsidRDefault="0022123C" w:rsidP="00076DA3">
            <w:pPr>
              <w:spacing w:after="0" w:line="240" w:lineRule="auto"/>
              <w:jc w:val="both"/>
              <w:rPr>
                <w:rFonts w:ascii="Times New Roman" w:hAnsi="Times New Roman" w:cs="Times New Roman"/>
              </w:rPr>
            </w:pPr>
          </w:p>
          <w:p w14:paraId="17E7EDAA" w14:textId="77777777" w:rsidR="0022123C" w:rsidRPr="0022123C" w:rsidRDefault="0022123C" w:rsidP="00076DA3">
            <w:pPr>
              <w:spacing w:after="0" w:line="240" w:lineRule="auto"/>
              <w:jc w:val="both"/>
              <w:rPr>
                <w:rFonts w:ascii="Times New Roman" w:hAnsi="Times New Roman" w:cs="Times New Roman"/>
              </w:rPr>
            </w:pPr>
          </w:p>
          <w:p w14:paraId="37954749" w14:textId="77777777" w:rsidR="0022123C" w:rsidRPr="0022123C" w:rsidRDefault="0022123C" w:rsidP="00076DA3">
            <w:pPr>
              <w:spacing w:after="0" w:line="240" w:lineRule="auto"/>
              <w:jc w:val="both"/>
              <w:rPr>
                <w:rFonts w:ascii="Times New Roman" w:hAnsi="Times New Roman" w:cs="Times New Roman"/>
              </w:rPr>
            </w:pPr>
          </w:p>
          <w:p w14:paraId="74DC7BA8" w14:textId="77777777" w:rsidR="0022123C" w:rsidRPr="0022123C" w:rsidRDefault="0022123C" w:rsidP="00076DA3">
            <w:pPr>
              <w:spacing w:after="0" w:line="240" w:lineRule="auto"/>
              <w:jc w:val="both"/>
              <w:rPr>
                <w:rFonts w:ascii="Times New Roman" w:hAnsi="Times New Roman" w:cs="Times New Roman"/>
              </w:rPr>
            </w:pPr>
          </w:p>
          <w:p w14:paraId="4980C874" w14:textId="77777777" w:rsidR="0022123C" w:rsidRPr="0022123C" w:rsidRDefault="0022123C" w:rsidP="00076DA3">
            <w:pPr>
              <w:spacing w:after="0" w:line="240" w:lineRule="auto"/>
              <w:jc w:val="both"/>
              <w:rPr>
                <w:rFonts w:ascii="Times New Roman" w:hAnsi="Times New Roman" w:cs="Times New Roman"/>
              </w:rPr>
            </w:pPr>
          </w:p>
          <w:p w14:paraId="6C96DDAF" w14:textId="77777777" w:rsidR="0022123C" w:rsidRPr="0022123C" w:rsidRDefault="0022123C" w:rsidP="00076DA3">
            <w:pPr>
              <w:spacing w:after="0" w:line="240" w:lineRule="auto"/>
              <w:jc w:val="both"/>
              <w:rPr>
                <w:rFonts w:ascii="Times New Roman" w:hAnsi="Times New Roman" w:cs="Times New Roman"/>
              </w:rPr>
            </w:pPr>
          </w:p>
          <w:p w14:paraId="72C370B7" w14:textId="77777777" w:rsidR="0022123C" w:rsidRPr="0022123C" w:rsidRDefault="0022123C" w:rsidP="00076DA3">
            <w:pPr>
              <w:spacing w:after="0" w:line="240" w:lineRule="auto"/>
              <w:jc w:val="both"/>
              <w:rPr>
                <w:rFonts w:ascii="Times New Roman" w:hAnsi="Times New Roman" w:cs="Times New Roman"/>
              </w:rPr>
            </w:pPr>
          </w:p>
          <w:p w14:paraId="4EC81D48" w14:textId="77777777" w:rsidR="0022123C" w:rsidRPr="0022123C" w:rsidRDefault="0022123C" w:rsidP="00076DA3">
            <w:pPr>
              <w:spacing w:after="0" w:line="240" w:lineRule="auto"/>
              <w:jc w:val="both"/>
              <w:rPr>
                <w:rFonts w:ascii="Times New Roman" w:hAnsi="Times New Roman" w:cs="Times New Roman"/>
              </w:rPr>
            </w:pPr>
          </w:p>
          <w:p w14:paraId="6E183649" w14:textId="77777777" w:rsidR="0022123C" w:rsidRPr="0022123C" w:rsidRDefault="0022123C" w:rsidP="00076DA3">
            <w:pPr>
              <w:spacing w:after="0" w:line="240" w:lineRule="auto"/>
              <w:jc w:val="both"/>
              <w:rPr>
                <w:rFonts w:ascii="Times New Roman" w:hAnsi="Times New Roman" w:cs="Times New Roman"/>
              </w:rPr>
            </w:pPr>
          </w:p>
          <w:p w14:paraId="31E77446" w14:textId="77777777" w:rsidR="0022123C" w:rsidRPr="0022123C" w:rsidRDefault="0022123C" w:rsidP="00076DA3">
            <w:pPr>
              <w:spacing w:after="0" w:line="240" w:lineRule="auto"/>
              <w:jc w:val="both"/>
              <w:rPr>
                <w:rFonts w:ascii="Times New Roman" w:hAnsi="Times New Roman" w:cs="Times New Roman"/>
              </w:rPr>
            </w:pPr>
          </w:p>
          <w:p w14:paraId="17646EAF" w14:textId="77777777" w:rsidR="0022123C" w:rsidRPr="0022123C" w:rsidRDefault="0022123C" w:rsidP="00076DA3">
            <w:pPr>
              <w:spacing w:after="0" w:line="240" w:lineRule="auto"/>
              <w:jc w:val="both"/>
              <w:rPr>
                <w:rFonts w:ascii="Times New Roman" w:hAnsi="Times New Roman" w:cs="Times New Roman"/>
              </w:rPr>
            </w:pPr>
          </w:p>
          <w:p w14:paraId="02F6ED78" w14:textId="77777777" w:rsidR="0022123C" w:rsidRPr="0022123C" w:rsidRDefault="0022123C" w:rsidP="00076DA3">
            <w:pPr>
              <w:spacing w:after="0" w:line="240" w:lineRule="auto"/>
              <w:jc w:val="both"/>
              <w:rPr>
                <w:rFonts w:ascii="Times New Roman" w:hAnsi="Times New Roman" w:cs="Times New Roman"/>
              </w:rPr>
            </w:pPr>
          </w:p>
          <w:p w14:paraId="5600C96B" w14:textId="77777777" w:rsidR="0022123C" w:rsidRPr="0022123C" w:rsidRDefault="0022123C" w:rsidP="00076DA3">
            <w:pPr>
              <w:spacing w:after="0" w:line="240" w:lineRule="auto"/>
              <w:jc w:val="both"/>
              <w:rPr>
                <w:rFonts w:ascii="Times New Roman" w:hAnsi="Times New Roman" w:cs="Times New Roman"/>
              </w:rPr>
            </w:pPr>
          </w:p>
          <w:p w14:paraId="773BE9E2" w14:textId="77777777" w:rsidR="0022123C" w:rsidRPr="0022123C" w:rsidRDefault="0022123C" w:rsidP="00076DA3">
            <w:pPr>
              <w:spacing w:after="0" w:line="240" w:lineRule="auto"/>
              <w:jc w:val="both"/>
              <w:rPr>
                <w:rFonts w:ascii="Times New Roman" w:hAnsi="Times New Roman" w:cs="Times New Roman"/>
              </w:rPr>
            </w:pPr>
          </w:p>
          <w:p w14:paraId="5088760A" w14:textId="77777777" w:rsidR="0022123C" w:rsidRPr="0022123C" w:rsidRDefault="0022123C" w:rsidP="00076DA3">
            <w:pPr>
              <w:spacing w:after="0" w:line="240" w:lineRule="auto"/>
              <w:jc w:val="both"/>
              <w:rPr>
                <w:rFonts w:ascii="Times New Roman" w:hAnsi="Times New Roman" w:cs="Times New Roman"/>
              </w:rPr>
            </w:pPr>
          </w:p>
          <w:p w14:paraId="1E25500D" w14:textId="77777777" w:rsidR="0022123C" w:rsidRPr="0022123C" w:rsidRDefault="0022123C" w:rsidP="00076DA3">
            <w:pPr>
              <w:spacing w:after="0" w:line="240" w:lineRule="auto"/>
              <w:jc w:val="both"/>
              <w:rPr>
                <w:rFonts w:ascii="Times New Roman" w:hAnsi="Times New Roman" w:cs="Times New Roman"/>
              </w:rPr>
            </w:pPr>
          </w:p>
          <w:p w14:paraId="187CC436" w14:textId="77777777" w:rsidR="0022123C" w:rsidRPr="0022123C" w:rsidRDefault="0022123C" w:rsidP="00076DA3">
            <w:pPr>
              <w:spacing w:after="0" w:line="240" w:lineRule="auto"/>
              <w:jc w:val="both"/>
              <w:rPr>
                <w:rFonts w:ascii="Times New Roman" w:hAnsi="Times New Roman" w:cs="Times New Roman"/>
              </w:rPr>
            </w:pPr>
          </w:p>
          <w:p w14:paraId="05801C05" w14:textId="77777777" w:rsidR="0022123C" w:rsidRPr="0022123C" w:rsidRDefault="0022123C" w:rsidP="00076DA3">
            <w:pPr>
              <w:spacing w:after="0" w:line="240" w:lineRule="auto"/>
              <w:jc w:val="both"/>
              <w:rPr>
                <w:rFonts w:ascii="Times New Roman" w:hAnsi="Times New Roman" w:cs="Times New Roman"/>
              </w:rPr>
            </w:pPr>
          </w:p>
          <w:p w14:paraId="1EBF9B79" w14:textId="77777777" w:rsidR="0022123C" w:rsidRPr="0022123C" w:rsidRDefault="0022123C" w:rsidP="00076DA3">
            <w:pPr>
              <w:spacing w:after="0" w:line="240" w:lineRule="auto"/>
              <w:jc w:val="both"/>
              <w:rPr>
                <w:rFonts w:ascii="Times New Roman" w:hAnsi="Times New Roman" w:cs="Times New Roman"/>
              </w:rPr>
            </w:pPr>
          </w:p>
          <w:p w14:paraId="37BC3884" w14:textId="77777777" w:rsidR="0022123C" w:rsidRPr="0022123C" w:rsidRDefault="0022123C" w:rsidP="00076DA3">
            <w:pPr>
              <w:spacing w:after="0" w:line="240" w:lineRule="auto"/>
              <w:jc w:val="both"/>
              <w:rPr>
                <w:rFonts w:ascii="Times New Roman" w:hAnsi="Times New Roman" w:cs="Times New Roman"/>
              </w:rPr>
            </w:pPr>
          </w:p>
          <w:p w14:paraId="4AD0E556" w14:textId="77777777" w:rsidR="0022123C" w:rsidRPr="0022123C" w:rsidRDefault="0022123C" w:rsidP="00076DA3">
            <w:pPr>
              <w:spacing w:after="0" w:line="240" w:lineRule="auto"/>
              <w:jc w:val="both"/>
              <w:rPr>
                <w:rFonts w:ascii="Times New Roman" w:hAnsi="Times New Roman" w:cs="Times New Roman"/>
              </w:rPr>
            </w:pPr>
          </w:p>
          <w:p w14:paraId="4AFAF5B9" w14:textId="77777777" w:rsidR="0022123C" w:rsidRPr="0022123C" w:rsidRDefault="0022123C" w:rsidP="00076DA3">
            <w:pPr>
              <w:spacing w:after="0" w:line="240" w:lineRule="auto"/>
              <w:jc w:val="both"/>
              <w:rPr>
                <w:rFonts w:ascii="Times New Roman" w:hAnsi="Times New Roman" w:cs="Times New Roman"/>
              </w:rPr>
            </w:pPr>
          </w:p>
          <w:p w14:paraId="18B1A01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«Учебный кондитерский цех»;  </w:t>
            </w:r>
          </w:p>
        </w:tc>
        <w:tc>
          <w:tcPr>
            <w:tcW w:w="3545" w:type="dxa"/>
          </w:tcPr>
          <w:p w14:paraId="71582D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Рабочее место преподавателя.</w:t>
            </w:r>
          </w:p>
          <w:p w14:paraId="5ECB3E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Место для презентации готовой кулинарной продукции (обеденный стол, стулья, шкаф для столовой посуды).</w:t>
            </w:r>
          </w:p>
          <w:p w14:paraId="3630F0A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Технические средства обучения (компьютер, средства аудиовизуализации, мультимедийные и интерактивные обучающие материалы).</w:t>
            </w:r>
          </w:p>
          <w:p w14:paraId="0E8C32A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Основное и вспомогательное технологическое оборудование:</w:t>
            </w:r>
          </w:p>
          <w:p w14:paraId="337FBBD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Весы настольные электронные; </w:t>
            </w:r>
          </w:p>
          <w:p w14:paraId="4655B6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Пароконвектомат;  </w:t>
            </w:r>
          </w:p>
          <w:p w14:paraId="614E75B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Конвекционная печь или жарочный шкаф;</w:t>
            </w:r>
          </w:p>
          <w:p w14:paraId="1A080B3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Микроволновая печь;</w:t>
            </w:r>
          </w:p>
          <w:p w14:paraId="41A3D7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Расстоечный шкаф;</w:t>
            </w:r>
          </w:p>
          <w:p w14:paraId="458ABB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Плита электрическая;  </w:t>
            </w:r>
          </w:p>
          <w:p w14:paraId="764B8CC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Фритюрница;  </w:t>
            </w:r>
          </w:p>
          <w:p w14:paraId="4B63E6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Электрогриль (жарочная поверхность);</w:t>
            </w:r>
          </w:p>
          <w:p w14:paraId="529A889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холодильный;  </w:t>
            </w:r>
          </w:p>
          <w:p w14:paraId="0D77BA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Шкаф морозильный;</w:t>
            </w:r>
          </w:p>
          <w:p w14:paraId="4542C37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Шкаф шоковой заморозки;</w:t>
            </w:r>
          </w:p>
          <w:p w14:paraId="2D52776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Льдогенератор;  </w:t>
            </w:r>
          </w:p>
          <w:p w14:paraId="4FBBF1A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Тестораскаточная машина;</w:t>
            </w:r>
          </w:p>
          <w:p w14:paraId="78326CD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Планетарный миксер;</w:t>
            </w:r>
          </w:p>
          <w:p w14:paraId="4186071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Блендер (ручной с дополнительной насадкой для взбивания);</w:t>
            </w:r>
          </w:p>
          <w:p w14:paraId="4DC9C90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Мясорубка;</w:t>
            </w:r>
          </w:p>
          <w:p w14:paraId="5130FD2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Овощерезка или процессор кухонный;</w:t>
            </w:r>
          </w:p>
          <w:p w14:paraId="5F6DDB6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Слайсер;  </w:t>
            </w:r>
          </w:p>
          <w:p w14:paraId="1486C46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Куттер или бликсер (для тонкого измельчения продуктов) или процессор кухонный;</w:t>
            </w:r>
          </w:p>
          <w:p w14:paraId="11296F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Миксер для коктейлей;</w:t>
            </w:r>
          </w:p>
          <w:p w14:paraId="7DB775A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Соковыжималки (для цитрусовых, универсальная);</w:t>
            </w:r>
          </w:p>
          <w:p w14:paraId="0229FF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Машина для вакуумной упаковки;  </w:t>
            </w:r>
          </w:p>
          <w:p w14:paraId="202E79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Кофемашина с капучинатором;</w:t>
            </w:r>
          </w:p>
          <w:p w14:paraId="32063FC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Ховоли (оборудование для варки кофе на песке);</w:t>
            </w:r>
          </w:p>
          <w:p w14:paraId="34C95EA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Кофемолка;</w:t>
            </w:r>
          </w:p>
          <w:p w14:paraId="2C4110B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Газовая горелка (для карамелизации);</w:t>
            </w:r>
          </w:p>
          <w:p w14:paraId="572A69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Набор инструментов для карвинга;</w:t>
            </w:r>
          </w:p>
          <w:p w14:paraId="1116E41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Овоскоп;</w:t>
            </w:r>
          </w:p>
          <w:p w14:paraId="363887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Нитраттестер;</w:t>
            </w:r>
          </w:p>
          <w:p w14:paraId="31BB570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Машина посудомоечная;</w:t>
            </w:r>
          </w:p>
          <w:p w14:paraId="7B05FEA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Стол производственный с моечной ванной;</w:t>
            </w:r>
          </w:p>
          <w:p w14:paraId="30065FF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Стеллаж передвижной;</w:t>
            </w:r>
          </w:p>
          <w:p w14:paraId="7F9BB1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Моечная ванна двухсекционная.</w:t>
            </w:r>
          </w:p>
          <w:p w14:paraId="12FC80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Рабочее место преподавателя.</w:t>
            </w:r>
          </w:p>
          <w:p w14:paraId="7BDCBC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Место для презентации готовых хлебобулочных, мучных кондитерских изделий (обеденный стол, стулья, шкаф для столовой посуды).</w:t>
            </w:r>
          </w:p>
          <w:p w14:paraId="5E3FF53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Технические средства обучения (компьютер, средства аудиовизуализации, мультимедийные и интерактивные обучающие материалы).</w:t>
            </w:r>
          </w:p>
          <w:p w14:paraId="56AE54C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Основное и вспомогательное технологическое оборудование:</w:t>
            </w:r>
          </w:p>
          <w:p w14:paraId="78F8544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Весы настольные электронные </w:t>
            </w:r>
          </w:p>
          <w:p w14:paraId="69C601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Конвекционная печь</w:t>
            </w:r>
          </w:p>
          <w:p w14:paraId="6C3F35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Микроволновая печь</w:t>
            </w:r>
          </w:p>
          <w:p w14:paraId="4FEE22B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Подовая печь (для пиццы)</w:t>
            </w:r>
          </w:p>
          <w:p w14:paraId="7DB6DE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Расстоечный шкаф</w:t>
            </w:r>
          </w:p>
          <w:p w14:paraId="6B71D0E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Плита электрическая </w:t>
            </w:r>
          </w:p>
          <w:p w14:paraId="0867CD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холодильный </w:t>
            </w:r>
          </w:p>
          <w:p w14:paraId="113C54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Шкаф морозильный</w:t>
            </w:r>
          </w:p>
          <w:p w14:paraId="52731B5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шоковой заморозки </w:t>
            </w:r>
          </w:p>
          <w:p w14:paraId="24ECFE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Льдогенератор</w:t>
            </w:r>
          </w:p>
          <w:p w14:paraId="32DDCE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Фризер</w:t>
            </w:r>
          </w:p>
          <w:p w14:paraId="024697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Тестораскаточная машина (настольная)</w:t>
            </w:r>
          </w:p>
          <w:p w14:paraId="6940349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Планетарный миксер (с венчиками: прутковый, плоско-решетчатый, спиральный)</w:t>
            </w:r>
          </w:p>
          <w:p w14:paraId="5F2F8E7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Тестомесильная машина (настольная)</w:t>
            </w:r>
          </w:p>
          <w:p w14:paraId="3E78EF0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Миксер (погружной)</w:t>
            </w:r>
          </w:p>
          <w:p w14:paraId="4077A9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Мясорубка</w:t>
            </w:r>
          </w:p>
          <w:p w14:paraId="49B5378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Куттер или процессор кухонный</w:t>
            </w:r>
          </w:p>
          <w:p w14:paraId="481FFC2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Соковыжималки (для цитрусовых, универсальная)</w:t>
            </w:r>
          </w:p>
          <w:p w14:paraId="0E1A24C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Пресс для пиццы </w:t>
            </w:r>
          </w:p>
          <w:p w14:paraId="1C02161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Лампа для карамели </w:t>
            </w:r>
          </w:p>
          <w:p w14:paraId="1715B5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Аппарат для темперирования шоколада</w:t>
            </w:r>
          </w:p>
          <w:p w14:paraId="36E7F2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Газовая горелка (для карамелизации)</w:t>
            </w:r>
          </w:p>
          <w:p w14:paraId="7B41E4D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Термометр инфрокрасный</w:t>
            </w:r>
          </w:p>
          <w:p w14:paraId="29F4CCB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Термометр со щупом </w:t>
            </w:r>
          </w:p>
          <w:p w14:paraId="2F5D925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Овоскоп</w:t>
            </w:r>
          </w:p>
          <w:p w14:paraId="33C31C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Машина для вакуумной упаковки</w:t>
            </w:r>
          </w:p>
          <w:p w14:paraId="5F2808C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Производственный стол с моечной ванной</w:t>
            </w:r>
          </w:p>
          <w:p w14:paraId="1DE5845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Производственный стол с деревянным покрытием</w:t>
            </w:r>
          </w:p>
          <w:p w14:paraId="0912295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Производственный стол с мраморным покрытием (охлаждаемый)</w:t>
            </w:r>
          </w:p>
          <w:p w14:paraId="18C7AEA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Моечная ванна (двухсекционная)</w:t>
            </w:r>
          </w:p>
          <w:p w14:paraId="3F8395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Стеллаж передвижной</w:t>
            </w:r>
          </w:p>
        </w:tc>
      </w:tr>
      <w:tr w:rsidR="0022123C" w:rsidRPr="0022123C" w14:paraId="7BCAC15F" w14:textId="77777777" w:rsidTr="00EC236D">
        <w:tc>
          <w:tcPr>
            <w:tcW w:w="1101" w:type="dxa"/>
            <w:vAlign w:val="center"/>
          </w:tcPr>
          <w:p w14:paraId="4881EB3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ПП</w:t>
            </w:r>
          </w:p>
        </w:tc>
        <w:tc>
          <w:tcPr>
            <w:tcW w:w="2126" w:type="dxa"/>
            <w:vAlign w:val="center"/>
          </w:tcPr>
          <w:p w14:paraId="3B29BEF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Производственная практика</w:t>
            </w:r>
          </w:p>
        </w:tc>
        <w:tc>
          <w:tcPr>
            <w:tcW w:w="2408" w:type="dxa"/>
          </w:tcPr>
          <w:p w14:paraId="4B904B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Базы практик на предприятиях общественного питания</w:t>
            </w:r>
          </w:p>
          <w:p w14:paraId="79AA367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Кухня организации питания:</w:t>
            </w:r>
          </w:p>
          <w:p w14:paraId="11F850F8" w14:textId="77777777" w:rsidR="0022123C" w:rsidRPr="0022123C" w:rsidRDefault="0022123C" w:rsidP="00076DA3">
            <w:pPr>
              <w:spacing w:after="0" w:line="240" w:lineRule="auto"/>
              <w:jc w:val="both"/>
              <w:rPr>
                <w:rFonts w:ascii="Times New Roman" w:hAnsi="Times New Roman" w:cs="Times New Roman"/>
              </w:rPr>
            </w:pPr>
          </w:p>
          <w:p w14:paraId="7E46F68F" w14:textId="77777777" w:rsidR="0022123C" w:rsidRPr="0022123C" w:rsidRDefault="0022123C" w:rsidP="00076DA3">
            <w:pPr>
              <w:spacing w:after="0" w:line="240" w:lineRule="auto"/>
              <w:jc w:val="both"/>
              <w:rPr>
                <w:rFonts w:ascii="Times New Roman" w:hAnsi="Times New Roman" w:cs="Times New Roman"/>
              </w:rPr>
            </w:pPr>
          </w:p>
          <w:p w14:paraId="036DBC32" w14:textId="77777777" w:rsidR="0022123C" w:rsidRPr="0022123C" w:rsidRDefault="0022123C" w:rsidP="00076DA3">
            <w:pPr>
              <w:spacing w:after="0" w:line="240" w:lineRule="auto"/>
              <w:jc w:val="both"/>
              <w:rPr>
                <w:rFonts w:ascii="Times New Roman" w:hAnsi="Times New Roman" w:cs="Times New Roman"/>
              </w:rPr>
            </w:pPr>
          </w:p>
          <w:p w14:paraId="23D9818A" w14:textId="77777777" w:rsidR="0022123C" w:rsidRPr="0022123C" w:rsidRDefault="0022123C" w:rsidP="00076DA3">
            <w:pPr>
              <w:spacing w:after="0" w:line="240" w:lineRule="auto"/>
              <w:jc w:val="both"/>
              <w:rPr>
                <w:rFonts w:ascii="Times New Roman" w:hAnsi="Times New Roman" w:cs="Times New Roman"/>
              </w:rPr>
            </w:pPr>
          </w:p>
          <w:p w14:paraId="6A4B4786" w14:textId="77777777" w:rsidR="0022123C" w:rsidRPr="0022123C" w:rsidRDefault="0022123C" w:rsidP="00076DA3">
            <w:pPr>
              <w:spacing w:after="0" w:line="240" w:lineRule="auto"/>
              <w:jc w:val="both"/>
              <w:rPr>
                <w:rFonts w:ascii="Times New Roman" w:hAnsi="Times New Roman" w:cs="Times New Roman"/>
              </w:rPr>
            </w:pPr>
          </w:p>
          <w:p w14:paraId="6503C8F4" w14:textId="77777777" w:rsidR="0022123C" w:rsidRPr="0022123C" w:rsidRDefault="0022123C" w:rsidP="00076DA3">
            <w:pPr>
              <w:spacing w:after="0" w:line="240" w:lineRule="auto"/>
              <w:jc w:val="both"/>
              <w:rPr>
                <w:rFonts w:ascii="Times New Roman" w:hAnsi="Times New Roman" w:cs="Times New Roman"/>
              </w:rPr>
            </w:pPr>
          </w:p>
          <w:p w14:paraId="5D411A58" w14:textId="77777777" w:rsidR="0022123C" w:rsidRPr="0022123C" w:rsidRDefault="0022123C" w:rsidP="00076DA3">
            <w:pPr>
              <w:spacing w:after="0" w:line="240" w:lineRule="auto"/>
              <w:jc w:val="both"/>
              <w:rPr>
                <w:rFonts w:ascii="Times New Roman" w:hAnsi="Times New Roman" w:cs="Times New Roman"/>
              </w:rPr>
            </w:pPr>
          </w:p>
          <w:p w14:paraId="259C9CC7" w14:textId="77777777" w:rsidR="0022123C" w:rsidRPr="0022123C" w:rsidRDefault="0022123C" w:rsidP="00076DA3">
            <w:pPr>
              <w:spacing w:after="0" w:line="240" w:lineRule="auto"/>
              <w:jc w:val="both"/>
              <w:rPr>
                <w:rFonts w:ascii="Times New Roman" w:hAnsi="Times New Roman" w:cs="Times New Roman"/>
              </w:rPr>
            </w:pPr>
          </w:p>
          <w:p w14:paraId="04374CF9" w14:textId="77777777" w:rsidR="0022123C" w:rsidRPr="0022123C" w:rsidRDefault="0022123C" w:rsidP="00076DA3">
            <w:pPr>
              <w:spacing w:after="0" w:line="240" w:lineRule="auto"/>
              <w:jc w:val="both"/>
              <w:rPr>
                <w:rFonts w:ascii="Times New Roman" w:hAnsi="Times New Roman" w:cs="Times New Roman"/>
              </w:rPr>
            </w:pPr>
          </w:p>
          <w:p w14:paraId="5890954B" w14:textId="77777777" w:rsidR="0022123C" w:rsidRPr="0022123C" w:rsidRDefault="0022123C" w:rsidP="00076DA3">
            <w:pPr>
              <w:spacing w:after="0" w:line="240" w:lineRule="auto"/>
              <w:jc w:val="both"/>
              <w:rPr>
                <w:rFonts w:ascii="Times New Roman" w:hAnsi="Times New Roman" w:cs="Times New Roman"/>
              </w:rPr>
            </w:pPr>
          </w:p>
          <w:p w14:paraId="3DBC37DC" w14:textId="77777777" w:rsidR="0022123C" w:rsidRPr="0022123C" w:rsidRDefault="0022123C" w:rsidP="00076DA3">
            <w:pPr>
              <w:spacing w:after="0" w:line="240" w:lineRule="auto"/>
              <w:jc w:val="both"/>
              <w:rPr>
                <w:rFonts w:ascii="Times New Roman" w:hAnsi="Times New Roman" w:cs="Times New Roman"/>
              </w:rPr>
            </w:pPr>
          </w:p>
          <w:p w14:paraId="78B7D60D" w14:textId="77777777" w:rsidR="0022123C" w:rsidRPr="0022123C" w:rsidRDefault="0022123C" w:rsidP="00076DA3">
            <w:pPr>
              <w:spacing w:after="0" w:line="240" w:lineRule="auto"/>
              <w:jc w:val="both"/>
              <w:rPr>
                <w:rFonts w:ascii="Times New Roman" w:hAnsi="Times New Roman" w:cs="Times New Roman"/>
              </w:rPr>
            </w:pPr>
          </w:p>
          <w:p w14:paraId="3F9B967A" w14:textId="77777777" w:rsidR="0022123C" w:rsidRPr="0022123C" w:rsidRDefault="0022123C" w:rsidP="00076DA3">
            <w:pPr>
              <w:spacing w:after="0" w:line="240" w:lineRule="auto"/>
              <w:jc w:val="both"/>
              <w:rPr>
                <w:rFonts w:ascii="Times New Roman" w:hAnsi="Times New Roman" w:cs="Times New Roman"/>
              </w:rPr>
            </w:pPr>
          </w:p>
          <w:p w14:paraId="4EE89392" w14:textId="77777777" w:rsidR="0022123C" w:rsidRPr="0022123C" w:rsidRDefault="0022123C" w:rsidP="00076DA3">
            <w:pPr>
              <w:spacing w:after="0" w:line="240" w:lineRule="auto"/>
              <w:jc w:val="both"/>
              <w:rPr>
                <w:rFonts w:ascii="Times New Roman" w:hAnsi="Times New Roman" w:cs="Times New Roman"/>
              </w:rPr>
            </w:pPr>
          </w:p>
          <w:p w14:paraId="4B722C4B" w14:textId="77777777" w:rsidR="0022123C" w:rsidRPr="0022123C" w:rsidRDefault="0022123C" w:rsidP="00076DA3">
            <w:pPr>
              <w:spacing w:after="0" w:line="240" w:lineRule="auto"/>
              <w:jc w:val="both"/>
              <w:rPr>
                <w:rFonts w:ascii="Times New Roman" w:hAnsi="Times New Roman" w:cs="Times New Roman"/>
              </w:rPr>
            </w:pPr>
          </w:p>
          <w:p w14:paraId="761A146E" w14:textId="77777777" w:rsidR="0022123C" w:rsidRPr="0022123C" w:rsidRDefault="0022123C" w:rsidP="00076DA3">
            <w:pPr>
              <w:spacing w:after="0" w:line="240" w:lineRule="auto"/>
              <w:jc w:val="both"/>
              <w:rPr>
                <w:rFonts w:ascii="Times New Roman" w:hAnsi="Times New Roman" w:cs="Times New Roman"/>
              </w:rPr>
            </w:pPr>
          </w:p>
          <w:p w14:paraId="618EC256" w14:textId="77777777" w:rsidR="0022123C" w:rsidRPr="0022123C" w:rsidRDefault="0022123C" w:rsidP="00076DA3">
            <w:pPr>
              <w:spacing w:after="0" w:line="240" w:lineRule="auto"/>
              <w:jc w:val="both"/>
              <w:rPr>
                <w:rFonts w:ascii="Times New Roman" w:hAnsi="Times New Roman" w:cs="Times New Roman"/>
              </w:rPr>
            </w:pPr>
          </w:p>
          <w:p w14:paraId="3CC2392E" w14:textId="77777777" w:rsidR="0022123C" w:rsidRPr="0022123C" w:rsidRDefault="0022123C" w:rsidP="00076DA3">
            <w:pPr>
              <w:spacing w:after="0" w:line="240" w:lineRule="auto"/>
              <w:jc w:val="both"/>
              <w:rPr>
                <w:rFonts w:ascii="Times New Roman" w:hAnsi="Times New Roman" w:cs="Times New Roman"/>
              </w:rPr>
            </w:pPr>
          </w:p>
          <w:p w14:paraId="02186EAF" w14:textId="77777777" w:rsidR="0022123C" w:rsidRPr="0022123C" w:rsidRDefault="0022123C" w:rsidP="00076DA3">
            <w:pPr>
              <w:spacing w:after="0" w:line="240" w:lineRule="auto"/>
              <w:jc w:val="both"/>
              <w:rPr>
                <w:rFonts w:ascii="Times New Roman" w:hAnsi="Times New Roman" w:cs="Times New Roman"/>
              </w:rPr>
            </w:pPr>
          </w:p>
          <w:p w14:paraId="7E5AE24C" w14:textId="77777777" w:rsidR="0022123C" w:rsidRPr="0022123C" w:rsidRDefault="0022123C" w:rsidP="00076DA3">
            <w:pPr>
              <w:spacing w:after="0" w:line="240" w:lineRule="auto"/>
              <w:jc w:val="both"/>
              <w:rPr>
                <w:rFonts w:ascii="Times New Roman" w:hAnsi="Times New Roman" w:cs="Times New Roman"/>
              </w:rPr>
            </w:pPr>
          </w:p>
          <w:p w14:paraId="7FA87CB0" w14:textId="77777777" w:rsidR="0022123C" w:rsidRPr="0022123C" w:rsidRDefault="0022123C" w:rsidP="00076DA3">
            <w:pPr>
              <w:spacing w:after="0" w:line="240" w:lineRule="auto"/>
              <w:jc w:val="both"/>
              <w:rPr>
                <w:rFonts w:ascii="Times New Roman" w:hAnsi="Times New Roman" w:cs="Times New Roman"/>
              </w:rPr>
            </w:pPr>
          </w:p>
          <w:p w14:paraId="7DC45F40" w14:textId="77777777" w:rsidR="0022123C" w:rsidRPr="0022123C" w:rsidRDefault="0022123C" w:rsidP="00076DA3">
            <w:pPr>
              <w:spacing w:after="0" w:line="240" w:lineRule="auto"/>
              <w:jc w:val="both"/>
              <w:rPr>
                <w:rFonts w:ascii="Times New Roman" w:hAnsi="Times New Roman" w:cs="Times New Roman"/>
              </w:rPr>
            </w:pPr>
          </w:p>
          <w:p w14:paraId="71870911" w14:textId="77777777" w:rsidR="0022123C" w:rsidRPr="0022123C" w:rsidRDefault="0022123C" w:rsidP="00076DA3">
            <w:pPr>
              <w:spacing w:after="0" w:line="240" w:lineRule="auto"/>
              <w:jc w:val="both"/>
              <w:rPr>
                <w:rFonts w:ascii="Times New Roman" w:hAnsi="Times New Roman" w:cs="Times New Roman"/>
              </w:rPr>
            </w:pPr>
          </w:p>
          <w:p w14:paraId="6473C3E4" w14:textId="77777777" w:rsidR="0022123C" w:rsidRPr="0022123C" w:rsidRDefault="0022123C" w:rsidP="00076DA3">
            <w:pPr>
              <w:spacing w:after="0" w:line="240" w:lineRule="auto"/>
              <w:jc w:val="both"/>
              <w:rPr>
                <w:rFonts w:ascii="Times New Roman" w:hAnsi="Times New Roman" w:cs="Times New Roman"/>
              </w:rPr>
            </w:pPr>
          </w:p>
          <w:p w14:paraId="482EDF43" w14:textId="77777777" w:rsidR="0022123C" w:rsidRPr="0022123C" w:rsidRDefault="0022123C" w:rsidP="00076DA3">
            <w:pPr>
              <w:spacing w:after="0" w:line="240" w:lineRule="auto"/>
              <w:jc w:val="both"/>
              <w:rPr>
                <w:rFonts w:ascii="Times New Roman" w:hAnsi="Times New Roman" w:cs="Times New Roman"/>
              </w:rPr>
            </w:pPr>
          </w:p>
          <w:p w14:paraId="4937FA96" w14:textId="77777777" w:rsidR="0022123C" w:rsidRPr="0022123C" w:rsidRDefault="0022123C" w:rsidP="00076DA3">
            <w:pPr>
              <w:spacing w:after="0" w:line="240" w:lineRule="auto"/>
              <w:jc w:val="both"/>
              <w:rPr>
                <w:rFonts w:ascii="Times New Roman" w:hAnsi="Times New Roman" w:cs="Times New Roman"/>
              </w:rPr>
            </w:pPr>
          </w:p>
          <w:p w14:paraId="03951FE4" w14:textId="77777777" w:rsidR="0022123C" w:rsidRPr="0022123C" w:rsidRDefault="0022123C" w:rsidP="00076DA3">
            <w:pPr>
              <w:spacing w:after="0" w:line="240" w:lineRule="auto"/>
              <w:jc w:val="both"/>
              <w:rPr>
                <w:rFonts w:ascii="Times New Roman" w:hAnsi="Times New Roman" w:cs="Times New Roman"/>
              </w:rPr>
            </w:pPr>
          </w:p>
          <w:p w14:paraId="0AF527AD" w14:textId="77777777" w:rsidR="0022123C" w:rsidRPr="0022123C" w:rsidRDefault="0022123C" w:rsidP="00076DA3">
            <w:pPr>
              <w:spacing w:after="0" w:line="240" w:lineRule="auto"/>
              <w:jc w:val="both"/>
              <w:rPr>
                <w:rFonts w:ascii="Times New Roman" w:hAnsi="Times New Roman" w:cs="Times New Roman"/>
              </w:rPr>
            </w:pPr>
          </w:p>
          <w:p w14:paraId="79FFD403" w14:textId="77777777" w:rsidR="0022123C" w:rsidRPr="0022123C" w:rsidRDefault="0022123C" w:rsidP="00076DA3">
            <w:pPr>
              <w:spacing w:after="0" w:line="240" w:lineRule="auto"/>
              <w:jc w:val="both"/>
              <w:rPr>
                <w:rFonts w:ascii="Times New Roman" w:hAnsi="Times New Roman" w:cs="Times New Roman"/>
              </w:rPr>
            </w:pPr>
          </w:p>
          <w:p w14:paraId="667571D2" w14:textId="77777777" w:rsidR="0022123C" w:rsidRPr="0022123C" w:rsidRDefault="0022123C" w:rsidP="00076DA3">
            <w:pPr>
              <w:spacing w:after="0" w:line="240" w:lineRule="auto"/>
              <w:jc w:val="both"/>
              <w:rPr>
                <w:rFonts w:ascii="Times New Roman" w:hAnsi="Times New Roman" w:cs="Times New Roman"/>
              </w:rPr>
            </w:pPr>
          </w:p>
          <w:p w14:paraId="429C7382" w14:textId="77777777" w:rsidR="0022123C" w:rsidRPr="0022123C" w:rsidRDefault="0022123C" w:rsidP="00076DA3">
            <w:pPr>
              <w:spacing w:after="0" w:line="240" w:lineRule="auto"/>
              <w:jc w:val="both"/>
              <w:rPr>
                <w:rFonts w:ascii="Times New Roman" w:hAnsi="Times New Roman" w:cs="Times New Roman"/>
              </w:rPr>
            </w:pPr>
          </w:p>
          <w:p w14:paraId="0708237D" w14:textId="77777777" w:rsidR="0022123C" w:rsidRPr="0022123C" w:rsidRDefault="0022123C" w:rsidP="00076DA3">
            <w:pPr>
              <w:spacing w:after="0" w:line="240" w:lineRule="auto"/>
              <w:jc w:val="both"/>
              <w:rPr>
                <w:rFonts w:ascii="Times New Roman" w:hAnsi="Times New Roman" w:cs="Times New Roman"/>
              </w:rPr>
            </w:pPr>
          </w:p>
          <w:p w14:paraId="5E461D0B" w14:textId="77777777" w:rsidR="0022123C" w:rsidRPr="0022123C" w:rsidRDefault="0022123C" w:rsidP="00076DA3">
            <w:pPr>
              <w:spacing w:after="0" w:line="240" w:lineRule="auto"/>
              <w:jc w:val="both"/>
              <w:rPr>
                <w:rFonts w:ascii="Times New Roman" w:hAnsi="Times New Roman" w:cs="Times New Roman"/>
              </w:rPr>
            </w:pPr>
          </w:p>
          <w:p w14:paraId="42D51666" w14:textId="77777777" w:rsidR="0022123C" w:rsidRPr="0022123C" w:rsidRDefault="0022123C" w:rsidP="00076DA3">
            <w:pPr>
              <w:spacing w:after="0" w:line="240" w:lineRule="auto"/>
              <w:jc w:val="both"/>
              <w:rPr>
                <w:rFonts w:ascii="Times New Roman" w:hAnsi="Times New Roman" w:cs="Times New Roman"/>
              </w:rPr>
            </w:pPr>
          </w:p>
          <w:p w14:paraId="03C91403" w14:textId="77777777" w:rsidR="0022123C" w:rsidRPr="0022123C" w:rsidRDefault="0022123C" w:rsidP="00076DA3">
            <w:pPr>
              <w:spacing w:after="0" w:line="240" w:lineRule="auto"/>
              <w:jc w:val="both"/>
              <w:rPr>
                <w:rFonts w:ascii="Times New Roman" w:hAnsi="Times New Roman" w:cs="Times New Roman"/>
              </w:rPr>
            </w:pPr>
          </w:p>
          <w:p w14:paraId="5411591B" w14:textId="77777777" w:rsidR="0022123C" w:rsidRPr="0022123C" w:rsidRDefault="0022123C" w:rsidP="00076DA3">
            <w:pPr>
              <w:spacing w:after="0" w:line="240" w:lineRule="auto"/>
              <w:jc w:val="both"/>
              <w:rPr>
                <w:rFonts w:ascii="Times New Roman" w:hAnsi="Times New Roman" w:cs="Times New Roman"/>
              </w:rPr>
            </w:pPr>
          </w:p>
          <w:p w14:paraId="38944C7B" w14:textId="77777777" w:rsidR="0022123C" w:rsidRPr="0022123C" w:rsidRDefault="0022123C" w:rsidP="00076DA3">
            <w:pPr>
              <w:spacing w:after="0" w:line="240" w:lineRule="auto"/>
              <w:jc w:val="both"/>
              <w:rPr>
                <w:rFonts w:ascii="Times New Roman" w:hAnsi="Times New Roman" w:cs="Times New Roman"/>
              </w:rPr>
            </w:pPr>
          </w:p>
          <w:p w14:paraId="2C46E533" w14:textId="77777777" w:rsidR="0022123C" w:rsidRPr="0022123C" w:rsidRDefault="0022123C" w:rsidP="00076DA3">
            <w:pPr>
              <w:spacing w:after="0" w:line="240" w:lineRule="auto"/>
              <w:jc w:val="both"/>
              <w:rPr>
                <w:rFonts w:ascii="Times New Roman" w:hAnsi="Times New Roman" w:cs="Times New Roman"/>
              </w:rPr>
            </w:pPr>
          </w:p>
          <w:p w14:paraId="36D39930" w14:textId="77777777" w:rsidR="0022123C" w:rsidRPr="0022123C" w:rsidRDefault="0022123C" w:rsidP="00076DA3">
            <w:pPr>
              <w:spacing w:after="0" w:line="240" w:lineRule="auto"/>
              <w:jc w:val="both"/>
              <w:rPr>
                <w:rFonts w:ascii="Times New Roman" w:hAnsi="Times New Roman" w:cs="Times New Roman"/>
              </w:rPr>
            </w:pPr>
          </w:p>
          <w:p w14:paraId="6EA8A119" w14:textId="77777777" w:rsidR="0022123C" w:rsidRPr="0022123C" w:rsidRDefault="0022123C" w:rsidP="00076DA3">
            <w:pPr>
              <w:spacing w:after="0" w:line="240" w:lineRule="auto"/>
              <w:jc w:val="both"/>
              <w:rPr>
                <w:rFonts w:ascii="Times New Roman" w:hAnsi="Times New Roman" w:cs="Times New Roman"/>
              </w:rPr>
            </w:pPr>
          </w:p>
          <w:p w14:paraId="5639340B" w14:textId="77777777" w:rsidR="0022123C" w:rsidRPr="0022123C" w:rsidRDefault="0022123C" w:rsidP="00076DA3">
            <w:pPr>
              <w:spacing w:after="0" w:line="240" w:lineRule="auto"/>
              <w:jc w:val="both"/>
              <w:rPr>
                <w:rFonts w:ascii="Times New Roman" w:hAnsi="Times New Roman" w:cs="Times New Roman"/>
              </w:rPr>
            </w:pPr>
          </w:p>
          <w:p w14:paraId="6B8E5C7D" w14:textId="77777777" w:rsidR="0022123C" w:rsidRPr="0022123C" w:rsidRDefault="0022123C" w:rsidP="00076DA3">
            <w:pPr>
              <w:spacing w:after="0" w:line="240" w:lineRule="auto"/>
              <w:jc w:val="both"/>
              <w:rPr>
                <w:rFonts w:ascii="Times New Roman" w:hAnsi="Times New Roman" w:cs="Times New Roman"/>
              </w:rPr>
            </w:pPr>
          </w:p>
          <w:p w14:paraId="4F7F2716" w14:textId="77777777" w:rsidR="0022123C" w:rsidRPr="0022123C" w:rsidRDefault="0022123C" w:rsidP="00076DA3">
            <w:pPr>
              <w:spacing w:after="0" w:line="240" w:lineRule="auto"/>
              <w:jc w:val="both"/>
              <w:rPr>
                <w:rFonts w:ascii="Times New Roman" w:hAnsi="Times New Roman" w:cs="Times New Roman"/>
              </w:rPr>
            </w:pPr>
          </w:p>
          <w:p w14:paraId="5C0B649C" w14:textId="77777777" w:rsidR="0022123C" w:rsidRPr="0022123C" w:rsidRDefault="0022123C" w:rsidP="00076DA3">
            <w:pPr>
              <w:spacing w:after="0" w:line="240" w:lineRule="auto"/>
              <w:jc w:val="both"/>
              <w:rPr>
                <w:rFonts w:ascii="Times New Roman" w:hAnsi="Times New Roman" w:cs="Times New Roman"/>
              </w:rPr>
            </w:pPr>
          </w:p>
          <w:p w14:paraId="3C1FAAE9" w14:textId="77777777" w:rsidR="0022123C" w:rsidRPr="0022123C" w:rsidRDefault="0022123C" w:rsidP="00076DA3">
            <w:pPr>
              <w:spacing w:after="0" w:line="240" w:lineRule="auto"/>
              <w:jc w:val="both"/>
              <w:rPr>
                <w:rFonts w:ascii="Times New Roman" w:hAnsi="Times New Roman" w:cs="Times New Roman"/>
              </w:rPr>
            </w:pPr>
          </w:p>
          <w:p w14:paraId="25EC7840" w14:textId="77777777" w:rsidR="0022123C" w:rsidRPr="0022123C" w:rsidRDefault="0022123C" w:rsidP="00076DA3">
            <w:pPr>
              <w:spacing w:after="0" w:line="240" w:lineRule="auto"/>
              <w:jc w:val="both"/>
              <w:rPr>
                <w:rFonts w:ascii="Times New Roman" w:hAnsi="Times New Roman" w:cs="Times New Roman"/>
              </w:rPr>
            </w:pPr>
          </w:p>
          <w:p w14:paraId="7BCDED4A" w14:textId="77777777" w:rsidR="0022123C" w:rsidRPr="0022123C" w:rsidRDefault="0022123C" w:rsidP="00076DA3">
            <w:pPr>
              <w:spacing w:after="0" w:line="240" w:lineRule="auto"/>
              <w:jc w:val="both"/>
              <w:rPr>
                <w:rFonts w:ascii="Times New Roman" w:hAnsi="Times New Roman" w:cs="Times New Roman"/>
              </w:rPr>
            </w:pPr>
          </w:p>
          <w:p w14:paraId="2615190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Кондитерский цех организации питания:</w:t>
            </w:r>
          </w:p>
          <w:p w14:paraId="126D3593" w14:textId="77777777" w:rsidR="0022123C" w:rsidRPr="0022123C" w:rsidRDefault="0022123C" w:rsidP="00076DA3">
            <w:pPr>
              <w:spacing w:after="0" w:line="240" w:lineRule="auto"/>
              <w:jc w:val="both"/>
              <w:rPr>
                <w:rFonts w:ascii="Times New Roman" w:hAnsi="Times New Roman" w:cs="Times New Roman"/>
              </w:rPr>
            </w:pPr>
          </w:p>
        </w:tc>
        <w:tc>
          <w:tcPr>
            <w:tcW w:w="3545" w:type="dxa"/>
          </w:tcPr>
          <w:p w14:paraId="02AD05B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Весы настольные электронные; </w:t>
            </w:r>
          </w:p>
          <w:p w14:paraId="42C047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Пароконвектомат;  </w:t>
            </w:r>
          </w:p>
          <w:p w14:paraId="65829D3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Конвекционная печь или жар;</w:t>
            </w:r>
          </w:p>
          <w:p w14:paraId="5ED6108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Микроволновая печь;</w:t>
            </w:r>
          </w:p>
          <w:p w14:paraId="554626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Расстоечный шкаф;</w:t>
            </w:r>
          </w:p>
          <w:p w14:paraId="7F2D99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Плита электрическая;  </w:t>
            </w:r>
          </w:p>
          <w:p w14:paraId="1365F3B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Фритюрница;  </w:t>
            </w:r>
          </w:p>
          <w:p w14:paraId="4943092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Электрогриль (жарочная поверхность);</w:t>
            </w:r>
          </w:p>
          <w:p w14:paraId="2BC2B8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холодильный;  </w:t>
            </w:r>
          </w:p>
          <w:p w14:paraId="683065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Шкаф морозильный;</w:t>
            </w:r>
          </w:p>
          <w:p w14:paraId="23A4688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Шкаф шоковой заморозки;</w:t>
            </w:r>
          </w:p>
          <w:p w14:paraId="754AA5B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Льдогенератор;  </w:t>
            </w:r>
          </w:p>
          <w:p w14:paraId="4BC4FA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Стол холодильный с охлаждаемой горкой;</w:t>
            </w:r>
          </w:p>
          <w:p w14:paraId="5EDC64F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Тестораскаточная машина;</w:t>
            </w:r>
          </w:p>
          <w:p w14:paraId="4819468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Планетарный миксер;</w:t>
            </w:r>
          </w:p>
          <w:p w14:paraId="0CB3356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Диспенсер для подогрева тарелок;</w:t>
            </w:r>
          </w:p>
          <w:p w14:paraId="5214AF7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Блендер (ручной с дополнительной насадкой для взбивания);</w:t>
            </w:r>
          </w:p>
          <w:p w14:paraId="7E9D775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Мясорубка;</w:t>
            </w:r>
          </w:p>
          <w:p w14:paraId="79F9685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Овощерезка;</w:t>
            </w:r>
          </w:p>
          <w:p w14:paraId="702533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Процессор кухонный;</w:t>
            </w:r>
          </w:p>
          <w:p w14:paraId="5E419AC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Слайсер;  </w:t>
            </w:r>
          </w:p>
          <w:p w14:paraId="15DC04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Куттер или бликсер (для тонкого измельчения продуктов);</w:t>
            </w:r>
          </w:p>
          <w:p w14:paraId="349F1FA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Миксер для коктейлей;</w:t>
            </w:r>
          </w:p>
          <w:p w14:paraId="578D026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Соковыжималки (для цитрусовых, универсальная);</w:t>
            </w:r>
          </w:p>
          <w:p w14:paraId="57A336D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Машина для вакуумной упаковки;  </w:t>
            </w:r>
          </w:p>
          <w:p w14:paraId="2B7B99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Кофемашина с капучинатором;</w:t>
            </w:r>
          </w:p>
          <w:p w14:paraId="3FC6CE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Ховоли (оборудование для варки кофе на песке);</w:t>
            </w:r>
          </w:p>
          <w:p w14:paraId="48FAEC3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Кофемолка;</w:t>
            </w:r>
          </w:p>
          <w:p w14:paraId="5D45FF4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Лампа для карамели;  </w:t>
            </w:r>
          </w:p>
          <w:p w14:paraId="61604C0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Аппарат для темперирования шоколада;</w:t>
            </w:r>
          </w:p>
          <w:p w14:paraId="465233B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Сифон;</w:t>
            </w:r>
          </w:p>
          <w:p w14:paraId="5A97A92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Газовая горелка (для карамелизации);</w:t>
            </w:r>
          </w:p>
          <w:p w14:paraId="0741590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Машина посудомоечная;</w:t>
            </w:r>
          </w:p>
          <w:p w14:paraId="7100E77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Стол производственный с моечной ванной;</w:t>
            </w:r>
          </w:p>
          <w:p w14:paraId="4ABC811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Стеллаж передвижной;</w:t>
            </w:r>
          </w:p>
          <w:p w14:paraId="3CB2416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Моечная ванна двухсекционная.</w:t>
            </w:r>
          </w:p>
          <w:p w14:paraId="1D84D1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Весы настольные электронные </w:t>
            </w:r>
          </w:p>
          <w:p w14:paraId="0B58CE3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Конвекционная печь</w:t>
            </w:r>
          </w:p>
          <w:p w14:paraId="68EBCF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Микроволновая печь</w:t>
            </w:r>
          </w:p>
          <w:p w14:paraId="399476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Подовая печь (для пиццы)</w:t>
            </w:r>
          </w:p>
          <w:p w14:paraId="0F9546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Расстоечный шкаф</w:t>
            </w:r>
          </w:p>
          <w:p w14:paraId="6CB9EFC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Плита электрическая </w:t>
            </w:r>
          </w:p>
          <w:p w14:paraId="343148E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холодильный </w:t>
            </w:r>
          </w:p>
          <w:p w14:paraId="61C710B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Шкаф морозильный</w:t>
            </w:r>
          </w:p>
          <w:p w14:paraId="2CDA64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Шкаф шоковой заморозки </w:t>
            </w:r>
          </w:p>
          <w:p w14:paraId="513FF95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Тестораскаточная машина (настольная)</w:t>
            </w:r>
          </w:p>
          <w:p w14:paraId="1E4C5C2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Планетарный миксер (с венчиками: прутковый, плоско-решетчатый, спиральный)</w:t>
            </w:r>
          </w:p>
          <w:p w14:paraId="7278728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Тестомесильная машина (настольная)</w:t>
            </w:r>
          </w:p>
          <w:p w14:paraId="11CE728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Миксер (погружной)</w:t>
            </w:r>
          </w:p>
          <w:p w14:paraId="380C2B4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Мясорубка</w:t>
            </w:r>
          </w:p>
          <w:p w14:paraId="45E4861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Куттер </w:t>
            </w:r>
          </w:p>
          <w:p w14:paraId="6AF9685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Соковыжималки (для цитрусовых, универсальная)</w:t>
            </w:r>
          </w:p>
          <w:p w14:paraId="7D24A3B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Пресс для пиццы </w:t>
            </w:r>
          </w:p>
          <w:p w14:paraId="01A9F36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Лампа для карамели </w:t>
            </w:r>
          </w:p>
          <w:p w14:paraId="6FEBB8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Аппарат для темперирования шоколада</w:t>
            </w:r>
          </w:p>
          <w:p w14:paraId="411A3F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Сифон</w:t>
            </w:r>
          </w:p>
          <w:p w14:paraId="270EF33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Газовая горелка (для карамелизации)</w:t>
            </w:r>
          </w:p>
          <w:p w14:paraId="0394767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Термометр инфрокрасный</w:t>
            </w:r>
          </w:p>
          <w:p w14:paraId="7191A0F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Термометр со щупом </w:t>
            </w:r>
          </w:p>
          <w:p w14:paraId="7ADA5AC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Овоскоп</w:t>
            </w:r>
          </w:p>
          <w:p w14:paraId="25DAA0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Машина для вакуумной упаковки</w:t>
            </w:r>
          </w:p>
          <w:p w14:paraId="4F5C62F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Производственный стол с моечной ванной</w:t>
            </w:r>
          </w:p>
          <w:p w14:paraId="264D60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Производственный стол с деревянным покрытием</w:t>
            </w:r>
          </w:p>
          <w:p w14:paraId="0178B5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Производственный стол с мраморным покрытием (охлаждаемый)</w:t>
            </w:r>
          </w:p>
          <w:p w14:paraId="0EDE68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Моечная ванна (двухсекционная)</w:t>
            </w:r>
          </w:p>
          <w:p w14:paraId="0553D2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Стеллаж передвижной</w:t>
            </w:r>
          </w:p>
        </w:tc>
      </w:tr>
    </w:tbl>
    <w:p w14:paraId="2C69593B" w14:textId="77777777" w:rsidR="0022123C" w:rsidRPr="0022123C" w:rsidRDefault="0022123C" w:rsidP="00076DA3">
      <w:pPr>
        <w:spacing w:after="0" w:line="240" w:lineRule="auto"/>
        <w:jc w:val="both"/>
        <w:rPr>
          <w:rFonts w:ascii="Times New Roman" w:hAnsi="Times New Roman" w:cs="Times New Roman"/>
        </w:rPr>
      </w:pPr>
    </w:p>
    <w:p w14:paraId="6090E41B" w14:textId="77777777" w:rsidR="0022123C" w:rsidRPr="0022123C" w:rsidRDefault="0022123C" w:rsidP="00076DA3">
      <w:pPr>
        <w:spacing w:after="0" w:line="240" w:lineRule="auto"/>
        <w:jc w:val="both"/>
        <w:rPr>
          <w:rFonts w:ascii="Times New Roman" w:hAnsi="Times New Roman" w:cs="Times New Roman"/>
        </w:rPr>
      </w:pPr>
    </w:p>
    <w:p w14:paraId="318BB81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6.2. Кадровые условия реализации образовательной программы</w:t>
      </w:r>
    </w:p>
    <w:p w14:paraId="582189B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и имеющих стаж работы в данной профессиональной области не менее 3 лет.</w:t>
      </w:r>
    </w:p>
    <w:p w14:paraId="19AC2E8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7D80F79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1 раза в 3 года с учетом расширения спектра профессиональных компетенций.</w:t>
      </w:r>
    </w:p>
    <w:p w14:paraId="57A6FE7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образовательную программу, должна быть не менее 25 процентов.</w:t>
      </w:r>
    </w:p>
    <w:tbl>
      <w:tblPr>
        <w:tblpPr w:leftFromText="180" w:rightFromText="180" w:vertAnchor="text"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701"/>
        <w:gridCol w:w="6662"/>
      </w:tblGrid>
      <w:tr w:rsidR="0022123C" w:rsidRPr="0022123C" w14:paraId="273E5C7A" w14:textId="77777777" w:rsidTr="002E7E65">
        <w:tc>
          <w:tcPr>
            <w:tcW w:w="1101" w:type="dxa"/>
          </w:tcPr>
          <w:p w14:paraId="3C7D3EC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Индекс УД, ПМ</w:t>
            </w:r>
          </w:p>
        </w:tc>
        <w:tc>
          <w:tcPr>
            <w:tcW w:w="1701" w:type="dxa"/>
          </w:tcPr>
          <w:p w14:paraId="2BDF05F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Дисциплины и МДК учебного плана</w:t>
            </w:r>
          </w:p>
        </w:tc>
        <w:tc>
          <w:tcPr>
            <w:tcW w:w="6662" w:type="dxa"/>
            <w:hideMark/>
          </w:tcPr>
          <w:p w14:paraId="25F4466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Ф.И.О.преподавателя, квалификация, уровень образования, образовательное учреждение, курсы повышения квалификации</w:t>
            </w:r>
          </w:p>
        </w:tc>
      </w:tr>
      <w:tr w:rsidR="0022123C" w:rsidRPr="0022123C" w14:paraId="4F118237" w14:textId="77777777" w:rsidTr="002E7E65">
        <w:tc>
          <w:tcPr>
            <w:tcW w:w="1101" w:type="dxa"/>
          </w:tcPr>
          <w:p w14:paraId="1E6E737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ОУДБ.01</w:t>
            </w:r>
          </w:p>
        </w:tc>
        <w:tc>
          <w:tcPr>
            <w:tcW w:w="1701" w:type="dxa"/>
          </w:tcPr>
          <w:p w14:paraId="0E513A9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Русский язык  </w:t>
            </w:r>
          </w:p>
        </w:tc>
        <w:tc>
          <w:tcPr>
            <w:tcW w:w="6662" w:type="dxa"/>
            <w:hideMark/>
          </w:tcPr>
          <w:p w14:paraId="5D422EF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Филинкова Ирина Валерьевна, ФГБОУ ВО «Алтайский гос. пед. Университет, «Русский язык и литература», бакалавр, 2019г</w:t>
            </w:r>
          </w:p>
        </w:tc>
      </w:tr>
      <w:tr w:rsidR="0022123C" w:rsidRPr="0022123C" w14:paraId="3A99C4E3" w14:textId="77777777" w:rsidTr="002E7E65">
        <w:tc>
          <w:tcPr>
            <w:tcW w:w="1101" w:type="dxa"/>
          </w:tcPr>
          <w:p w14:paraId="6DBD5DC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ОУДБ.21</w:t>
            </w:r>
          </w:p>
        </w:tc>
        <w:tc>
          <w:tcPr>
            <w:tcW w:w="1701" w:type="dxa"/>
          </w:tcPr>
          <w:p w14:paraId="14C4A24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Литература</w:t>
            </w:r>
          </w:p>
        </w:tc>
        <w:tc>
          <w:tcPr>
            <w:tcW w:w="6662" w:type="dxa"/>
          </w:tcPr>
          <w:p w14:paraId="5692036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Шнайдер Галина Викторовна, высшее, ГОУ ВПО «Новосибирский государственный педагогический университет», «Педагогика и методика начального образования», профессиональная переподготовка  ООО  «Инфоурок», Учитель русского языка и литературы, 2019г</w:t>
            </w:r>
          </w:p>
        </w:tc>
      </w:tr>
      <w:tr w:rsidR="0022123C" w:rsidRPr="0022123C" w14:paraId="3F5F8975" w14:textId="77777777" w:rsidTr="002E7E65">
        <w:tc>
          <w:tcPr>
            <w:tcW w:w="1101" w:type="dxa"/>
          </w:tcPr>
          <w:p w14:paraId="382307F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ОУДБ.02</w:t>
            </w:r>
          </w:p>
        </w:tc>
        <w:tc>
          <w:tcPr>
            <w:tcW w:w="1701" w:type="dxa"/>
          </w:tcPr>
          <w:p w14:paraId="32F55DD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Иностранный язык</w:t>
            </w:r>
          </w:p>
        </w:tc>
        <w:tc>
          <w:tcPr>
            <w:tcW w:w="6662" w:type="dxa"/>
          </w:tcPr>
          <w:p w14:paraId="0A1E6D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Алтапкина Наталья Геннадьевна – первая квалификационная категория, высшее,ГОУ ВПО БПУ, учитель немецкого языка, ФГБОУВПО АГПА Английский язык, КПК АКИПКРО, 2017г:</w:t>
            </w:r>
          </w:p>
          <w:p w14:paraId="4C504B2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Пантелеева Дина Анатольевна – высшая квалификационная категория, высшее, Барнаульский гос.  пед. университет, учитель немецкого языка; КПК АКИПКРО, 2017г</w:t>
            </w:r>
          </w:p>
        </w:tc>
      </w:tr>
      <w:tr w:rsidR="0022123C" w:rsidRPr="0022123C" w14:paraId="00953788" w14:textId="77777777" w:rsidTr="002E7E65">
        <w:tc>
          <w:tcPr>
            <w:tcW w:w="1101" w:type="dxa"/>
          </w:tcPr>
          <w:p w14:paraId="4F291E2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ОУДБ.03</w:t>
            </w:r>
          </w:p>
        </w:tc>
        <w:tc>
          <w:tcPr>
            <w:tcW w:w="1701" w:type="dxa"/>
          </w:tcPr>
          <w:p w14:paraId="77759C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Математика </w:t>
            </w:r>
          </w:p>
        </w:tc>
        <w:tc>
          <w:tcPr>
            <w:tcW w:w="6662" w:type="dxa"/>
          </w:tcPr>
          <w:p w14:paraId="7603886A" w14:textId="77777777" w:rsidR="0022123C" w:rsidRPr="0022123C" w:rsidRDefault="0022123C" w:rsidP="00076DA3">
            <w:pPr>
              <w:spacing w:after="0" w:line="240" w:lineRule="auto"/>
              <w:jc w:val="both"/>
              <w:rPr>
                <w:rFonts w:ascii="Times New Roman" w:hAnsi="Times New Roman" w:cs="Times New Roman"/>
                <w:highlight w:val="yellow"/>
              </w:rPr>
            </w:pPr>
            <w:r w:rsidRPr="0022123C">
              <w:rPr>
                <w:rFonts w:ascii="Times New Roman" w:hAnsi="Times New Roman" w:cs="Times New Roman"/>
              </w:rPr>
              <w:t>Вишталюк Наталья Анатольевна – высшая квалификационная категория, высшее, Барнаульский гос. пед. университет, учитель математики и информатики, КПК 2019г</w:t>
            </w:r>
          </w:p>
        </w:tc>
      </w:tr>
      <w:tr w:rsidR="0022123C" w:rsidRPr="0022123C" w14:paraId="5135251B" w14:textId="77777777" w:rsidTr="002E7E65">
        <w:tc>
          <w:tcPr>
            <w:tcW w:w="1101" w:type="dxa"/>
          </w:tcPr>
          <w:p w14:paraId="77801A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ОУДБ.04</w:t>
            </w:r>
          </w:p>
        </w:tc>
        <w:tc>
          <w:tcPr>
            <w:tcW w:w="1701" w:type="dxa"/>
          </w:tcPr>
          <w:p w14:paraId="08978FA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История</w:t>
            </w:r>
          </w:p>
        </w:tc>
        <w:tc>
          <w:tcPr>
            <w:tcW w:w="6662" w:type="dxa"/>
          </w:tcPr>
          <w:p w14:paraId="396E22A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22123C" w:rsidRPr="0022123C" w14:paraId="41EC7128" w14:textId="77777777" w:rsidTr="002E7E65">
        <w:tc>
          <w:tcPr>
            <w:tcW w:w="1101" w:type="dxa"/>
          </w:tcPr>
          <w:p w14:paraId="7EDD69F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ОУДБ.05</w:t>
            </w:r>
          </w:p>
        </w:tc>
        <w:tc>
          <w:tcPr>
            <w:tcW w:w="1701" w:type="dxa"/>
          </w:tcPr>
          <w:p w14:paraId="0F378E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Физическая культура</w:t>
            </w:r>
          </w:p>
        </w:tc>
        <w:tc>
          <w:tcPr>
            <w:tcW w:w="6662" w:type="dxa"/>
          </w:tcPr>
          <w:p w14:paraId="6166DB0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Сладкомедова Елена Сергеевна – высшая квалификационная категория, высшее, Барнаульский ГПУ, педагог по физической культуре, КПК АКИПКРО, 2018г</w:t>
            </w:r>
          </w:p>
        </w:tc>
      </w:tr>
      <w:tr w:rsidR="0022123C" w:rsidRPr="0022123C" w14:paraId="1EA1C930" w14:textId="77777777" w:rsidTr="002E7E65">
        <w:tc>
          <w:tcPr>
            <w:tcW w:w="1101" w:type="dxa"/>
          </w:tcPr>
          <w:p w14:paraId="26BDE36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ОУДБ.06</w:t>
            </w:r>
          </w:p>
        </w:tc>
        <w:tc>
          <w:tcPr>
            <w:tcW w:w="1701" w:type="dxa"/>
          </w:tcPr>
          <w:p w14:paraId="5DCA828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Основы безопасности жизнедеятельности</w:t>
            </w:r>
          </w:p>
        </w:tc>
        <w:tc>
          <w:tcPr>
            <w:tcW w:w="6662" w:type="dxa"/>
          </w:tcPr>
          <w:p w14:paraId="3CFF06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АНОДПО «Сибирский институт практической психологии, педагогики и социальной работы, 2019г</w:t>
            </w:r>
          </w:p>
        </w:tc>
      </w:tr>
      <w:tr w:rsidR="0022123C" w:rsidRPr="0022123C" w14:paraId="6834BF32" w14:textId="77777777" w:rsidTr="002E7E65">
        <w:tc>
          <w:tcPr>
            <w:tcW w:w="1101" w:type="dxa"/>
          </w:tcPr>
          <w:p w14:paraId="3FAFEAA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ОУДБ.18</w:t>
            </w:r>
          </w:p>
        </w:tc>
        <w:tc>
          <w:tcPr>
            <w:tcW w:w="1701" w:type="dxa"/>
          </w:tcPr>
          <w:p w14:paraId="5ACA466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Астрономия </w:t>
            </w:r>
          </w:p>
        </w:tc>
        <w:tc>
          <w:tcPr>
            <w:tcW w:w="6662" w:type="dxa"/>
          </w:tcPr>
          <w:p w14:paraId="1CFB1A8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Мысина Ирина Александровна – высшая квалификационная категория, высшее, Барнаульский государственный педагогический институт, учитель физики средней школы, КПК ООО «Инфоурок» , 2019г</w:t>
            </w:r>
          </w:p>
        </w:tc>
      </w:tr>
      <w:tr w:rsidR="0022123C" w:rsidRPr="0022123C" w14:paraId="3A2A54D5" w14:textId="77777777" w:rsidTr="002E7E65">
        <w:tc>
          <w:tcPr>
            <w:tcW w:w="1101" w:type="dxa"/>
          </w:tcPr>
          <w:p w14:paraId="4A97D66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ОУДБ.08</w:t>
            </w:r>
          </w:p>
        </w:tc>
        <w:tc>
          <w:tcPr>
            <w:tcW w:w="1701" w:type="dxa"/>
          </w:tcPr>
          <w:p w14:paraId="3E09F7B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Физика </w:t>
            </w:r>
          </w:p>
        </w:tc>
        <w:tc>
          <w:tcPr>
            <w:tcW w:w="6662" w:type="dxa"/>
          </w:tcPr>
          <w:p w14:paraId="1F7081A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Мысина Ирина Александровна – высшая квалификационная категория, высшее, Барнаульский государственный педагогический институт, учитель физики средней школы, КПК АКИПКРО, 2017г</w:t>
            </w:r>
          </w:p>
        </w:tc>
      </w:tr>
      <w:tr w:rsidR="0022123C" w:rsidRPr="0022123C" w14:paraId="45010D58" w14:textId="77777777" w:rsidTr="002E7E65">
        <w:tc>
          <w:tcPr>
            <w:tcW w:w="1101" w:type="dxa"/>
          </w:tcPr>
          <w:p w14:paraId="05054A9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ОУДБ.10</w:t>
            </w:r>
          </w:p>
        </w:tc>
        <w:tc>
          <w:tcPr>
            <w:tcW w:w="1701" w:type="dxa"/>
          </w:tcPr>
          <w:p w14:paraId="370A78B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Обществознание (включая экономику и право)</w:t>
            </w:r>
          </w:p>
        </w:tc>
        <w:tc>
          <w:tcPr>
            <w:tcW w:w="6662" w:type="dxa"/>
          </w:tcPr>
          <w:p w14:paraId="27C4D3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Заболотникова Галина Михайловна – высшая квалификационная категория, высшее,Алтайский государственный университет, преподаватель истории и обществоведения, КПК АКИПКРО, 2017г</w:t>
            </w:r>
          </w:p>
        </w:tc>
      </w:tr>
      <w:tr w:rsidR="0022123C" w:rsidRPr="0022123C" w14:paraId="40119FB1" w14:textId="77777777" w:rsidTr="002E7E65">
        <w:tc>
          <w:tcPr>
            <w:tcW w:w="1101" w:type="dxa"/>
          </w:tcPr>
          <w:p w14:paraId="5469C2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ОУДБ.16</w:t>
            </w:r>
          </w:p>
        </w:tc>
        <w:tc>
          <w:tcPr>
            <w:tcW w:w="1701" w:type="dxa"/>
          </w:tcPr>
          <w:p w14:paraId="7846922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Родной язык</w:t>
            </w:r>
          </w:p>
        </w:tc>
        <w:tc>
          <w:tcPr>
            <w:tcW w:w="6662" w:type="dxa"/>
          </w:tcPr>
          <w:p w14:paraId="4662317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Филинкова Ирина Валерьевна, ФГБОУ ВО «Алтайский гос. пед. Университет, «Русский язык и литература», бакалавр, 2019г</w:t>
            </w:r>
          </w:p>
        </w:tc>
      </w:tr>
      <w:tr w:rsidR="0022123C" w:rsidRPr="0022123C" w14:paraId="1041FF66" w14:textId="77777777" w:rsidTr="002E7E65">
        <w:tc>
          <w:tcPr>
            <w:tcW w:w="1101" w:type="dxa"/>
          </w:tcPr>
          <w:p w14:paraId="7F2818D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ОУДП.07</w:t>
            </w:r>
          </w:p>
        </w:tc>
        <w:tc>
          <w:tcPr>
            <w:tcW w:w="1701" w:type="dxa"/>
          </w:tcPr>
          <w:p w14:paraId="404F1F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Информатика </w:t>
            </w:r>
          </w:p>
        </w:tc>
        <w:tc>
          <w:tcPr>
            <w:tcW w:w="6662" w:type="dxa"/>
          </w:tcPr>
          <w:p w14:paraId="36770D3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Соломенникова Лариса Евгеньевна  - первая;  высшее, ГОУВПО «Новосибирский педагогический университет, 2006г, Учитель математики и информатики, КПК АКИПКРО, 2018г</w:t>
            </w:r>
          </w:p>
        </w:tc>
      </w:tr>
      <w:tr w:rsidR="0022123C" w:rsidRPr="0022123C" w14:paraId="1E15E3CD" w14:textId="77777777" w:rsidTr="002E7E65">
        <w:tc>
          <w:tcPr>
            <w:tcW w:w="1101" w:type="dxa"/>
          </w:tcPr>
          <w:p w14:paraId="4EEFA36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ОУДБ.09</w:t>
            </w:r>
          </w:p>
        </w:tc>
        <w:tc>
          <w:tcPr>
            <w:tcW w:w="1701" w:type="dxa"/>
          </w:tcPr>
          <w:p w14:paraId="5A5D6F5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Химия</w:t>
            </w:r>
          </w:p>
        </w:tc>
        <w:tc>
          <w:tcPr>
            <w:tcW w:w="6662" w:type="dxa"/>
          </w:tcPr>
          <w:p w14:paraId="4D85B8F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Аксенова Татьяна Романовна – высшая квалификационная категория, высшее,Горно-Алтайский педагогический институт, учитель средней школы, биология, ООО «Инфоурок», 09.02.2019г, проф. переподготовка «Химия: теория и методика преподавания в образовательной организации</w:t>
            </w:r>
          </w:p>
        </w:tc>
      </w:tr>
      <w:tr w:rsidR="0022123C" w:rsidRPr="0022123C" w14:paraId="11025B91" w14:textId="77777777" w:rsidTr="002E7E65">
        <w:tc>
          <w:tcPr>
            <w:tcW w:w="1101" w:type="dxa"/>
          </w:tcPr>
          <w:p w14:paraId="48D103E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ОУДП.15</w:t>
            </w:r>
          </w:p>
        </w:tc>
        <w:tc>
          <w:tcPr>
            <w:tcW w:w="1701" w:type="dxa"/>
          </w:tcPr>
          <w:p w14:paraId="15901D0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Биология</w:t>
            </w:r>
          </w:p>
        </w:tc>
        <w:tc>
          <w:tcPr>
            <w:tcW w:w="6662" w:type="dxa"/>
          </w:tcPr>
          <w:p w14:paraId="54B7248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Аксенова Татьяна Романовна – высшая квалификационная категория, высшее,Горно-Алтайский педагогический институт, учитель средней школы, биология, КПК АКИПКРО 2017г</w:t>
            </w:r>
          </w:p>
        </w:tc>
      </w:tr>
      <w:tr w:rsidR="0022123C" w:rsidRPr="0022123C" w14:paraId="308CFE82" w14:textId="77777777" w:rsidTr="002E7E65">
        <w:tc>
          <w:tcPr>
            <w:tcW w:w="1101" w:type="dxa"/>
          </w:tcPr>
          <w:p w14:paraId="227F867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УД.19</w:t>
            </w:r>
          </w:p>
        </w:tc>
        <w:tc>
          <w:tcPr>
            <w:tcW w:w="1701" w:type="dxa"/>
          </w:tcPr>
          <w:p w14:paraId="115582C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Основы исследовательской деятельности</w:t>
            </w:r>
          </w:p>
        </w:tc>
        <w:tc>
          <w:tcPr>
            <w:tcW w:w="6662" w:type="dxa"/>
          </w:tcPr>
          <w:p w14:paraId="1887E5F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Соломенникова Лариса Евгеньевна  первая кв. категория;  высшее, ГОУВПО «Новосибирский педагогический университет, 2006г, Учитель математики и информатики, КПК АКИПКРО, 2018г</w:t>
            </w:r>
          </w:p>
        </w:tc>
      </w:tr>
      <w:tr w:rsidR="0022123C" w:rsidRPr="0022123C" w14:paraId="341C3D25" w14:textId="77777777" w:rsidTr="002E7E65">
        <w:tc>
          <w:tcPr>
            <w:tcW w:w="1101" w:type="dxa"/>
          </w:tcPr>
          <w:p w14:paraId="2C0C7E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УД.19</w:t>
            </w:r>
          </w:p>
        </w:tc>
        <w:tc>
          <w:tcPr>
            <w:tcW w:w="1701" w:type="dxa"/>
          </w:tcPr>
          <w:p w14:paraId="7655DE8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География Алтайского края</w:t>
            </w:r>
          </w:p>
        </w:tc>
        <w:tc>
          <w:tcPr>
            <w:tcW w:w="6662" w:type="dxa"/>
          </w:tcPr>
          <w:p w14:paraId="5746043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Ворфоломеева Галина Григорьевна – высшая квалификационная категория, высшее,Алтайский государственный педагогический институт, учитель географии, КПК АКИПКРО, 2017г</w:t>
            </w:r>
          </w:p>
        </w:tc>
      </w:tr>
      <w:tr w:rsidR="0022123C" w:rsidRPr="0022123C" w14:paraId="0B7099DA" w14:textId="77777777" w:rsidTr="002E7E65">
        <w:tc>
          <w:tcPr>
            <w:tcW w:w="1101" w:type="dxa"/>
          </w:tcPr>
          <w:p w14:paraId="3A6290C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ОГСЭ.04</w:t>
            </w:r>
          </w:p>
        </w:tc>
        <w:tc>
          <w:tcPr>
            <w:tcW w:w="1701" w:type="dxa"/>
          </w:tcPr>
          <w:p w14:paraId="72580D8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Физическая культура</w:t>
            </w:r>
          </w:p>
        </w:tc>
        <w:tc>
          <w:tcPr>
            <w:tcW w:w="6662" w:type="dxa"/>
          </w:tcPr>
          <w:p w14:paraId="370D11C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Сладкомедова Елена Сергеевна – высшая квалификационная категория, высшее, Барнаульский ГПУ, педагог по физической культуре, КПК АКИПКРО, 2018г</w:t>
            </w:r>
          </w:p>
        </w:tc>
      </w:tr>
      <w:tr w:rsidR="0022123C" w:rsidRPr="0022123C" w14:paraId="7437EA75" w14:textId="77777777" w:rsidTr="002E7E65">
        <w:tc>
          <w:tcPr>
            <w:tcW w:w="1101" w:type="dxa"/>
          </w:tcPr>
          <w:p w14:paraId="79CAF26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ОГСЭ.01</w:t>
            </w:r>
          </w:p>
        </w:tc>
        <w:tc>
          <w:tcPr>
            <w:tcW w:w="1701" w:type="dxa"/>
          </w:tcPr>
          <w:p w14:paraId="79C2015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Основы философии</w:t>
            </w:r>
          </w:p>
        </w:tc>
        <w:tc>
          <w:tcPr>
            <w:tcW w:w="6662" w:type="dxa"/>
          </w:tcPr>
          <w:p w14:paraId="22BAD2D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Заболотникова Галина Михайловна – высшая квалификационная категория, высшее,Алтайский государственный университет, преподаватель истории и обществоведения, ООО Инфоурок, проф. Переподготовка «Философия: теория и методика преподавания в образовательной организации», 2020г</w:t>
            </w:r>
          </w:p>
        </w:tc>
      </w:tr>
      <w:tr w:rsidR="0022123C" w:rsidRPr="0022123C" w14:paraId="2DC4DD19" w14:textId="77777777" w:rsidTr="002E7E65">
        <w:tc>
          <w:tcPr>
            <w:tcW w:w="1101" w:type="dxa"/>
          </w:tcPr>
          <w:p w14:paraId="202A6E9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ОГСЭ.02</w:t>
            </w:r>
          </w:p>
        </w:tc>
        <w:tc>
          <w:tcPr>
            <w:tcW w:w="1701" w:type="dxa"/>
          </w:tcPr>
          <w:p w14:paraId="16E223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История</w:t>
            </w:r>
          </w:p>
        </w:tc>
        <w:tc>
          <w:tcPr>
            <w:tcW w:w="6662" w:type="dxa"/>
          </w:tcPr>
          <w:p w14:paraId="7C88F8F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Тютюнников Виталий Юрьевич – высшая квалификационная категория, высшее, Барнаульский государственный пед. университет, учитель истории, КПК АИРО, 2020г</w:t>
            </w:r>
          </w:p>
        </w:tc>
      </w:tr>
      <w:tr w:rsidR="0022123C" w:rsidRPr="0022123C" w14:paraId="084DF171" w14:textId="77777777" w:rsidTr="002E7E65">
        <w:tc>
          <w:tcPr>
            <w:tcW w:w="1101" w:type="dxa"/>
          </w:tcPr>
          <w:p w14:paraId="7462E42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ОГСЭ.03</w:t>
            </w:r>
          </w:p>
        </w:tc>
        <w:tc>
          <w:tcPr>
            <w:tcW w:w="1701" w:type="dxa"/>
          </w:tcPr>
          <w:p w14:paraId="10D8288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Иностранный язык в профессиональной деятельности</w:t>
            </w:r>
          </w:p>
        </w:tc>
        <w:tc>
          <w:tcPr>
            <w:tcW w:w="6662" w:type="dxa"/>
          </w:tcPr>
          <w:p w14:paraId="4F9793E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Алтапкина Наталья Геннадьевна – первая квалификационная категория, высшее,ГОУ ВПО БПУ, учитель немецкого языка, ФГБОУВПО АГПА Английский язык, КПК АКИПКРО, 2017г:</w:t>
            </w:r>
          </w:p>
          <w:p w14:paraId="05116B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Пантелеева Дина Анатольевна – высшая квалификационная категория, высшее, Барнаульский гос.  пед. университет, учитель немецкого языка; КПК АКИПКРО, 2017г</w:t>
            </w:r>
          </w:p>
        </w:tc>
      </w:tr>
      <w:tr w:rsidR="0022123C" w:rsidRPr="0022123C" w14:paraId="08C8E7C9" w14:textId="77777777" w:rsidTr="002E7E65">
        <w:tc>
          <w:tcPr>
            <w:tcW w:w="1101" w:type="dxa"/>
          </w:tcPr>
          <w:p w14:paraId="313443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ОГСЭ.05</w:t>
            </w:r>
          </w:p>
        </w:tc>
        <w:tc>
          <w:tcPr>
            <w:tcW w:w="1701" w:type="dxa"/>
          </w:tcPr>
          <w:p w14:paraId="3D155CE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Психология общения</w:t>
            </w:r>
          </w:p>
        </w:tc>
        <w:tc>
          <w:tcPr>
            <w:tcW w:w="6662" w:type="dxa"/>
          </w:tcPr>
          <w:p w14:paraId="779ACD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Волошина Наталья Сергеевна – высшее, Негосударственное аккредитованное частное образовательное учреждение ВПО «Современная гуманитарная академия», 2012г,«Психология»,  Бакалавр психологии, КПККГБПОУ «Бийский промышленно-технологический колледж, 2019г</w:t>
            </w:r>
          </w:p>
        </w:tc>
      </w:tr>
      <w:tr w:rsidR="0022123C" w:rsidRPr="0022123C" w14:paraId="4327C0FF" w14:textId="77777777" w:rsidTr="002E7E65">
        <w:tc>
          <w:tcPr>
            <w:tcW w:w="1101" w:type="dxa"/>
          </w:tcPr>
          <w:p w14:paraId="1E70BB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ЕН.01</w:t>
            </w:r>
          </w:p>
        </w:tc>
        <w:tc>
          <w:tcPr>
            <w:tcW w:w="1701" w:type="dxa"/>
          </w:tcPr>
          <w:p w14:paraId="65CC46B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Химия</w:t>
            </w:r>
          </w:p>
        </w:tc>
        <w:tc>
          <w:tcPr>
            <w:tcW w:w="6662" w:type="dxa"/>
          </w:tcPr>
          <w:p w14:paraId="68C0AFD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Аксенова Татьяна Романовна – высшая квалификационная категория, высшее,Горно-Алтайский педагогический институт, учитель средней школы, биология, ООО «Инфоурок», 09.02.2019г, проф. переподготовка «Химия: теория и методика преподавания в образовательной организации</w:t>
            </w:r>
          </w:p>
        </w:tc>
      </w:tr>
      <w:tr w:rsidR="0022123C" w:rsidRPr="0022123C" w14:paraId="6E53A621" w14:textId="77777777" w:rsidTr="002E7E65">
        <w:tc>
          <w:tcPr>
            <w:tcW w:w="1101" w:type="dxa"/>
          </w:tcPr>
          <w:p w14:paraId="6723DF4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ЕН.02</w:t>
            </w:r>
          </w:p>
        </w:tc>
        <w:tc>
          <w:tcPr>
            <w:tcW w:w="1701" w:type="dxa"/>
          </w:tcPr>
          <w:p w14:paraId="663AD06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Экологические основы природопользования</w:t>
            </w:r>
          </w:p>
        </w:tc>
        <w:tc>
          <w:tcPr>
            <w:tcW w:w="6662" w:type="dxa"/>
          </w:tcPr>
          <w:p w14:paraId="7959350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Ворфоломеева Галина Григорьевна – высшая квалификационная категория, высшее,Алтайский государственный педагогический институт, учитель географии, КПК АКИПКРО, 2017г</w:t>
            </w:r>
          </w:p>
        </w:tc>
      </w:tr>
      <w:tr w:rsidR="0022123C" w:rsidRPr="0022123C" w14:paraId="2734B67C" w14:textId="77777777" w:rsidTr="002E7E65">
        <w:tc>
          <w:tcPr>
            <w:tcW w:w="1101" w:type="dxa"/>
          </w:tcPr>
          <w:p w14:paraId="1A192B8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ОП.09</w:t>
            </w:r>
          </w:p>
        </w:tc>
        <w:tc>
          <w:tcPr>
            <w:tcW w:w="1701" w:type="dxa"/>
          </w:tcPr>
          <w:p w14:paraId="52A70D3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Безопасность жизнедеятельности</w:t>
            </w:r>
          </w:p>
        </w:tc>
        <w:tc>
          <w:tcPr>
            <w:tcW w:w="6662" w:type="dxa"/>
          </w:tcPr>
          <w:p w14:paraId="6DB3D66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АНОДПО «Сибирский институт практической психологии, педагогики и социальной работы, 2019г</w:t>
            </w:r>
          </w:p>
        </w:tc>
      </w:tr>
      <w:tr w:rsidR="0022123C" w:rsidRPr="0022123C" w14:paraId="4BCC3201" w14:textId="77777777" w:rsidTr="002E7E65">
        <w:tc>
          <w:tcPr>
            <w:tcW w:w="1101" w:type="dxa"/>
          </w:tcPr>
          <w:p w14:paraId="2C498C2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ОП.01</w:t>
            </w:r>
          </w:p>
        </w:tc>
        <w:tc>
          <w:tcPr>
            <w:tcW w:w="1701" w:type="dxa"/>
          </w:tcPr>
          <w:p w14:paraId="1C91F36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Микробиология, физиология питания, санитария и гигиена </w:t>
            </w:r>
          </w:p>
        </w:tc>
        <w:tc>
          <w:tcPr>
            <w:tcW w:w="6662" w:type="dxa"/>
          </w:tcPr>
          <w:p w14:paraId="26349F3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Гольм Оксана Николаевна – среднее профессиональное, КГОУ СПО «Славгородский аграрный техникум», коммерсант, ООО «Образовательный центр» г. Славгород, проф. переподготовка «Бухгалтерский учет», «Бухгалтер», 2018г</w:t>
            </w:r>
          </w:p>
        </w:tc>
      </w:tr>
      <w:tr w:rsidR="0022123C" w:rsidRPr="0022123C" w14:paraId="0C5607E0" w14:textId="77777777" w:rsidTr="002E7E65">
        <w:tc>
          <w:tcPr>
            <w:tcW w:w="1101" w:type="dxa"/>
            <w:vAlign w:val="center"/>
          </w:tcPr>
          <w:p w14:paraId="73A73F5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ОП.02</w:t>
            </w:r>
          </w:p>
        </w:tc>
        <w:tc>
          <w:tcPr>
            <w:tcW w:w="1701" w:type="dxa"/>
          </w:tcPr>
          <w:p w14:paraId="72357A1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хранения и контроль запасов и сырья</w:t>
            </w:r>
          </w:p>
        </w:tc>
        <w:tc>
          <w:tcPr>
            <w:tcW w:w="6662" w:type="dxa"/>
          </w:tcPr>
          <w:p w14:paraId="0899B8D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Гольм Оксана Николаевна – среднее профессиональное, КГОУ СПО «Славгородский аграрный техникум», коммерсант, ООО «Образовательный центр» г. Славгород, проф. переподготовка «Бухгалтерский учет», «Бухгалтер», 2018г</w:t>
            </w:r>
          </w:p>
        </w:tc>
      </w:tr>
      <w:tr w:rsidR="0022123C" w:rsidRPr="0022123C" w14:paraId="2DC2AED2" w14:textId="77777777" w:rsidTr="002E7E65">
        <w:tc>
          <w:tcPr>
            <w:tcW w:w="1101" w:type="dxa"/>
            <w:vAlign w:val="center"/>
          </w:tcPr>
          <w:p w14:paraId="5B78CD1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ОП.03</w:t>
            </w:r>
          </w:p>
        </w:tc>
        <w:tc>
          <w:tcPr>
            <w:tcW w:w="1701" w:type="dxa"/>
          </w:tcPr>
          <w:p w14:paraId="446054A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Техническое оснащение   организаций питания</w:t>
            </w:r>
          </w:p>
        </w:tc>
        <w:tc>
          <w:tcPr>
            <w:tcW w:w="6662" w:type="dxa"/>
          </w:tcPr>
          <w:p w14:paraId="3E9C631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109203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Поддубная Анжела Владимировна, мастер п/о – среднее профессиональное, Алтайский техникум</w:t>
            </w:r>
          </w:p>
          <w:p w14:paraId="4C97950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механизации и учёта, Бухгалтер, ВПО «Пензенский государственный  технологический университет» «Технология продуктов общественного питания», 2017г, КПК 2019г</w:t>
            </w:r>
          </w:p>
          <w:p w14:paraId="6E3CCE4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Сытник Анастасия Валерьевна, мастер п/о – среднее профессиональное,Барнаульский кооперативный техникум экономики, коммерции и права Алтайского крайпотребсоюза, технолог, КПК 2019г</w:t>
            </w:r>
          </w:p>
        </w:tc>
      </w:tr>
      <w:tr w:rsidR="0022123C" w:rsidRPr="0022123C" w14:paraId="23809C07" w14:textId="77777777" w:rsidTr="002E7E65">
        <w:tc>
          <w:tcPr>
            <w:tcW w:w="1101" w:type="dxa"/>
            <w:vAlign w:val="center"/>
          </w:tcPr>
          <w:p w14:paraId="20B9822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ОП.04</w:t>
            </w:r>
          </w:p>
        </w:tc>
        <w:tc>
          <w:tcPr>
            <w:tcW w:w="1701" w:type="dxa"/>
          </w:tcPr>
          <w:p w14:paraId="07C2360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обслуживания</w:t>
            </w:r>
          </w:p>
        </w:tc>
        <w:tc>
          <w:tcPr>
            <w:tcW w:w="6662" w:type="dxa"/>
          </w:tcPr>
          <w:p w14:paraId="409EB48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tc>
      </w:tr>
      <w:tr w:rsidR="0022123C" w:rsidRPr="0022123C" w14:paraId="2EC47D44" w14:textId="77777777" w:rsidTr="002E7E65">
        <w:tc>
          <w:tcPr>
            <w:tcW w:w="1101" w:type="dxa"/>
            <w:vAlign w:val="center"/>
          </w:tcPr>
          <w:p w14:paraId="17EE6B1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ОП.05</w:t>
            </w:r>
          </w:p>
        </w:tc>
        <w:tc>
          <w:tcPr>
            <w:tcW w:w="1701" w:type="dxa"/>
          </w:tcPr>
          <w:p w14:paraId="30904F0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Основы экономики, менеджмента и маркетинга</w:t>
            </w:r>
          </w:p>
        </w:tc>
        <w:tc>
          <w:tcPr>
            <w:tcW w:w="6662" w:type="dxa"/>
          </w:tcPr>
          <w:p w14:paraId="2B35171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Горенинских Светлана Владимировна, высшее, ГОУВПО «Алтайский государственный технический университет им. И,И,Ползунова, Информатик-экономист, ООО «Инфоурок» проф переподготовка, 2018г</w:t>
            </w:r>
          </w:p>
        </w:tc>
      </w:tr>
      <w:tr w:rsidR="0022123C" w:rsidRPr="0022123C" w14:paraId="2E9879BD" w14:textId="77777777" w:rsidTr="002E7E65">
        <w:tc>
          <w:tcPr>
            <w:tcW w:w="1101" w:type="dxa"/>
            <w:vAlign w:val="center"/>
          </w:tcPr>
          <w:p w14:paraId="4306695A"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ОП.06</w:t>
            </w:r>
          </w:p>
        </w:tc>
        <w:tc>
          <w:tcPr>
            <w:tcW w:w="1701" w:type="dxa"/>
          </w:tcPr>
          <w:p w14:paraId="68047EC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Правовые основы профессиональной деятельности</w:t>
            </w:r>
          </w:p>
        </w:tc>
        <w:tc>
          <w:tcPr>
            <w:tcW w:w="6662" w:type="dxa"/>
          </w:tcPr>
          <w:p w14:paraId="0F7FA2E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Ананьева Ольга Сергеевна, АНО ВО «Национальный институт бизнеса, юриспруденция, бакалавр. 2016г, проф переподготовка ООО «Инфоурок», «обществознание: теория и методика преподавания в ОО», 2019г</w:t>
            </w:r>
          </w:p>
        </w:tc>
      </w:tr>
      <w:tr w:rsidR="0022123C" w:rsidRPr="0022123C" w14:paraId="158FA257" w14:textId="77777777" w:rsidTr="002E7E65">
        <w:tc>
          <w:tcPr>
            <w:tcW w:w="1101" w:type="dxa"/>
            <w:vAlign w:val="center"/>
          </w:tcPr>
          <w:p w14:paraId="2A8325F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ОП.07</w:t>
            </w:r>
          </w:p>
        </w:tc>
        <w:tc>
          <w:tcPr>
            <w:tcW w:w="1701" w:type="dxa"/>
          </w:tcPr>
          <w:p w14:paraId="045575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Информационные технологии в профессиональной деятельности</w:t>
            </w:r>
          </w:p>
        </w:tc>
        <w:tc>
          <w:tcPr>
            <w:tcW w:w="6662" w:type="dxa"/>
          </w:tcPr>
          <w:p w14:paraId="5D862BD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Рыкунова Нэлли Витальевна – высшее, Славгородский пед колледж, 2006г, учитель информатики;ФГБОУ ВПО «Алтайский государственный  технический университет 2012г, Информатика в экономике;КПК АНО ДО «Сибирский институт непрерывного дополнительного образования</w:t>
            </w:r>
          </w:p>
          <w:p w14:paraId="7F4BAF4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Учитель информатики. Преподавание предмета «Информатика» в условиях реализации ФГОС, 2017г</w:t>
            </w:r>
          </w:p>
        </w:tc>
      </w:tr>
      <w:tr w:rsidR="0022123C" w:rsidRPr="0022123C" w14:paraId="2D590200" w14:textId="77777777" w:rsidTr="002E7E65">
        <w:tc>
          <w:tcPr>
            <w:tcW w:w="1101" w:type="dxa"/>
            <w:vAlign w:val="center"/>
          </w:tcPr>
          <w:p w14:paraId="4253A6F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ОП.08</w:t>
            </w:r>
          </w:p>
        </w:tc>
        <w:tc>
          <w:tcPr>
            <w:tcW w:w="1701" w:type="dxa"/>
          </w:tcPr>
          <w:p w14:paraId="1E3936E3"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Охрана труда</w:t>
            </w:r>
          </w:p>
        </w:tc>
        <w:tc>
          <w:tcPr>
            <w:tcW w:w="6662" w:type="dxa"/>
          </w:tcPr>
          <w:p w14:paraId="13FB5E3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Карпова Ирина  Ивановна – высшее, Иркутский институт инженеров железнодорожного транспорта, ВПО «Пензенский государственный технический университет», педагог профессионального обучения, профессионального образования и дополнительного профессионального образования, КПК АНОДПО «Сибирский институт практической психологии, педагогики и социальной работы, 2019г</w:t>
            </w:r>
          </w:p>
        </w:tc>
      </w:tr>
      <w:tr w:rsidR="0022123C" w:rsidRPr="0022123C" w14:paraId="26E640D4" w14:textId="77777777" w:rsidTr="002E7E65">
        <w:tc>
          <w:tcPr>
            <w:tcW w:w="1101" w:type="dxa"/>
          </w:tcPr>
          <w:p w14:paraId="4AAE741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ОП.10</w:t>
            </w:r>
          </w:p>
        </w:tc>
        <w:tc>
          <w:tcPr>
            <w:tcW w:w="1701" w:type="dxa"/>
          </w:tcPr>
          <w:p w14:paraId="21A7A7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Финансовая грамотность</w:t>
            </w:r>
          </w:p>
        </w:tc>
        <w:tc>
          <w:tcPr>
            <w:tcW w:w="6662" w:type="dxa"/>
          </w:tcPr>
          <w:p w14:paraId="37D5FA0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Гольм Оксана Николаевна – среднее профессиональное, КГОУ СПО «Славгородский аграрный техникум», коммерсант, ООО «Образовательный центр» г. Славгород, проф. переподготовка «Бухгалтерский учет», «Бухгалтер», 2018г</w:t>
            </w:r>
          </w:p>
        </w:tc>
      </w:tr>
      <w:tr w:rsidR="0022123C" w:rsidRPr="0022123C" w14:paraId="626B3FA5" w14:textId="77777777" w:rsidTr="002E7E65">
        <w:tc>
          <w:tcPr>
            <w:tcW w:w="1101" w:type="dxa"/>
          </w:tcPr>
          <w:p w14:paraId="6A51CDC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ОП.11</w:t>
            </w:r>
          </w:p>
        </w:tc>
        <w:tc>
          <w:tcPr>
            <w:tcW w:w="1701" w:type="dxa"/>
          </w:tcPr>
          <w:p w14:paraId="5F4FE6B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Эффективное поведение на рынке труда</w:t>
            </w:r>
          </w:p>
        </w:tc>
        <w:tc>
          <w:tcPr>
            <w:tcW w:w="6662" w:type="dxa"/>
          </w:tcPr>
          <w:p w14:paraId="1752E6C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Утешова Анна Леонидовна – высшее, НОУ ВПО «Московская академия предпринимательства при правительстве Москвы», менеджер</w:t>
            </w:r>
          </w:p>
        </w:tc>
      </w:tr>
      <w:tr w:rsidR="0022123C" w:rsidRPr="0022123C" w14:paraId="7CF707E6" w14:textId="77777777" w:rsidTr="002E7E65">
        <w:tc>
          <w:tcPr>
            <w:tcW w:w="1101" w:type="dxa"/>
          </w:tcPr>
          <w:p w14:paraId="47758C5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ОП.12</w:t>
            </w:r>
          </w:p>
        </w:tc>
        <w:tc>
          <w:tcPr>
            <w:tcW w:w="1701" w:type="dxa"/>
          </w:tcPr>
          <w:p w14:paraId="0396831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Бухгалтерский учет в общественном питании</w:t>
            </w:r>
          </w:p>
        </w:tc>
        <w:tc>
          <w:tcPr>
            <w:tcW w:w="6662" w:type="dxa"/>
          </w:tcPr>
          <w:p w14:paraId="402F98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Горенинских Светлана Владимировна, высшее, ГОУВПО «Алтайский государственный технический университет им. И,И,Ползунова, Информатик-экономист, ООО «Инфоурок» проф переподготовка, 2018г</w:t>
            </w:r>
          </w:p>
        </w:tc>
      </w:tr>
      <w:tr w:rsidR="0022123C" w:rsidRPr="0022123C" w14:paraId="6A7A0E2E" w14:textId="77777777" w:rsidTr="002E7E65">
        <w:tc>
          <w:tcPr>
            <w:tcW w:w="1101" w:type="dxa"/>
          </w:tcPr>
          <w:p w14:paraId="2BF70A4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ОП.13</w:t>
            </w:r>
          </w:p>
        </w:tc>
        <w:tc>
          <w:tcPr>
            <w:tcW w:w="1701" w:type="dxa"/>
          </w:tcPr>
          <w:p w14:paraId="3F51114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Сервисные технологии в ресторанном деле</w:t>
            </w:r>
          </w:p>
        </w:tc>
        <w:tc>
          <w:tcPr>
            <w:tcW w:w="6662" w:type="dxa"/>
          </w:tcPr>
          <w:p w14:paraId="24112E2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Чепрасова Ольга Александровна– высшее,Сибирский университет потребительской </w:t>
            </w:r>
          </w:p>
          <w:p w14:paraId="4223978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кооперации,«Технология продуктов общественного питания», инженер, КПК  АКИПКРО, 2017г</w:t>
            </w:r>
          </w:p>
        </w:tc>
      </w:tr>
      <w:tr w:rsidR="0022123C" w:rsidRPr="0022123C" w14:paraId="4B6CA2BE" w14:textId="77777777" w:rsidTr="002E7E65">
        <w:tc>
          <w:tcPr>
            <w:tcW w:w="1101" w:type="dxa"/>
            <w:vAlign w:val="center"/>
          </w:tcPr>
          <w:p w14:paraId="677EF49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МДК.01.01</w:t>
            </w:r>
          </w:p>
        </w:tc>
        <w:tc>
          <w:tcPr>
            <w:tcW w:w="1701" w:type="dxa"/>
          </w:tcPr>
          <w:p w14:paraId="0C7B3F8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кулинарных полуфабрикатов</w:t>
            </w:r>
          </w:p>
        </w:tc>
        <w:tc>
          <w:tcPr>
            <w:tcW w:w="6662" w:type="dxa"/>
          </w:tcPr>
          <w:p w14:paraId="6F4191C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4182A12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988B0FF" w14:textId="77777777" w:rsidTr="002E7E65">
        <w:tc>
          <w:tcPr>
            <w:tcW w:w="1101" w:type="dxa"/>
            <w:vAlign w:val="center"/>
          </w:tcPr>
          <w:p w14:paraId="21AC238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МДК.01.02</w:t>
            </w:r>
          </w:p>
        </w:tc>
        <w:tc>
          <w:tcPr>
            <w:tcW w:w="1701" w:type="dxa"/>
          </w:tcPr>
          <w:p w14:paraId="63DA9C1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 xml:space="preserve"> Процессы приготовления, подготовки к реализации кулинарных полуфабрикатов</w:t>
            </w:r>
          </w:p>
        </w:tc>
        <w:tc>
          <w:tcPr>
            <w:tcW w:w="6662" w:type="dxa"/>
          </w:tcPr>
          <w:p w14:paraId="54A43B0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3B7A9A92"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FBF9D50" w14:textId="77777777" w:rsidTr="002E7E65">
        <w:tc>
          <w:tcPr>
            <w:tcW w:w="1101" w:type="dxa"/>
            <w:vAlign w:val="center"/>
          </w:tcPr>
          <w:p w14:paraId="3BFB1E4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МДК.02.01</w:t>
            </w:r>
          </w:p>
        </w:tc>
        <w:tc>
          <w:tcPr>
            <w:tcW w:w="1701" w:type="dxa"/>
            <w:vAlign w:val="center"/>
          </w:tcPr>
          <w:p w14:paraId="2BC62686"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горячих блюд, кулинарных изделий, закусок сложного ассортимента</w:t>
            </w:r>
          </w:p>
        </w:tc>
        <w:tc>
          <w:tcPr>
            <w:tcW w:w="6662" w:type="dxa"/>
          </w:tcPr>
          <w:p w14:paraId="6BC09F2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57A63EAF"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5B386B45" w14:textId="77777777" w:rsidTr="002E7E65">
        <w:tc>
          <w:tcPr>
            <w:tcW w:w="1101" w:type="dxa"/>
            <w:vAlign w:val="center"/>
          </w:tcPr>
          <w:p w14:paraId="1502C2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МДК.02.02</w:t>
            </w:r>
          </w:p>
        </w:tc>
        <w:tc>
          <w:tcPr>
            <w:tcW w:w="1701" w:type="dxa"/>
            <w:vAlign w:val="center"/>
          </w:tcPr>
          <w:p w14:paraId="25EAC56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горячих блюд, кулинарных изделий, закусок сложного ассортимента</w:t>
            </w:r>
          </w:p>
        </w:tc>
        <w:tc>
          <w:tcPr>
            <w:tcW w:w="6662" w:type="dxa"/>
          </w:tcPr>
          <w:p w14:paraId="3AA4553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4D65F36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43700A3" w14:textId="77777777" w:rsidTr="002E7E65">
        <w:tc>
          <w:tcPr>
            <w:tcW w:w="1101" w:type="dxa"/>
            <w:vAlign w:val="center"/>
          </w:tcPr>
          <w:p w14:paraId="1E782BA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МДК.03.01</w:t>
            </w:r>
          </w:p>
        </w:tc>
        <w:tc>
          <w:tcPr>
            <w:tcW w:w="1701" w:type="dxa"/>
            <w:vAlign w:val="center"/>
          </w:tcPr>
          <w:p w14:paraId="032E991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блюд, кулинарных изделий, закусок сложного ассортимента</w:t>
            </w:r>
          </w:p>
        </w:tc>
        <w:tc>
          <w:tcPr>
            <w:tcW w:w="6662" w:type="dxa"/>
          </w:tcPr>
          <w:p w14:paraId="2DB45D9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7B76B627"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37A7D15" w14:textId="77777777" w:rsidTr="002E7E65">
        <w:tc>
          <w:tcPr>
            <w:tcW w:w="1101" w:type="dxa"/>
            <w:vAlign w:val="center"/>
          </w:tcPr>
          <w:p w14:paraId="1D203A7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МДК.03.02</w:t>
            </w:r>
          </w:p>
        </w:tc>
        <w:tc>
          <w:tcPr>
            <w:tcW w:w="1701" w:type="dxa"/>
            <w:vAlign w:val="center"/>
          </w:tcPr>
          <w:p w14:paraId="786FCB7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блюд, кулинарных изделий, закусок сложного ассортимента</w:t>
            </w:r>
          </w:p>
        </w:tc>
        <w:tc>
          <w:tcPr>
            <w:tcW w:w="6662" w:type="dxa"/>
          </w:tcPr>
          <w:p w14:paraId="73DE2F3B"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2DC6ECE3"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26DE972" w14:textId="77777777" w:rsidTr="002E7E65">
        <w:tc>
          <w:tcPr>
            <w:tcW w:w="1101" w:type="dxa"/>
            <w:vAlign w:val="center"/>
          </w:tcPr>
          <w:p w14:paraId="4D1D667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МДК.04.01</w:t>
            </w:r>
          </w:p>
        </w:tc>
        <w:tc>
          <w:tcPr>
            <w:tcW w:w="1701" w:type="dxa"/>
            <w:vAlign w:val="center"/>
          </w:tcPr>
          <w:p w14:paraId="7BEFF8C1"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и горячих десертов, напитков сложного ассортимента</w:t>
            </w:r>
          </w:p>
        </w:tc>
        <w:tc>
          <w:tcPr>
            <w:tcW w:w="6662" w:type="dxa"/>
          </w:tcPr>
          <w:p w14:paraId="4027000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3339909F"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8A486BF" w14:textId="77777777" w:rsidTr="002E7E65">
        <w:tc>
          <w:tcPr>
            <w:tcW w:w="1101" w:type="dxa"/>
            <w:vAlign w:val="center"/>
          </w:tcPr>
          <w:p w14:paraId="0DA1916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МДК.04.02</w:t>
            </w:r>
          </w:p>
        </w:tc>
        <w:tc>
          <w:tcPr>
            <w:tcW w:w="1701" w:type="dxa"/>
            <w:vAlign w:val="center"/>
          </w:tcPr>
          <w:p w14:paraId="0A54183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и горячих десертов, напитков сложного ассортимента</w:t>
            </w:r>
          </w:p>
        </w:tc>
        <w:tc>
          <w:tcPr>
            <w:tcW w:w="6662" w:type="dxa"/>
          </w:tcPr>
          <w:p w14:paraId="5731391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1667012B"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7BF4F658" w14:textId="77777777" w:rsidTr="002E7E65">
        <w:tc>
          <w:tcPr>
            <w:tcW w:w="1101" w:type="dxa"/>
            <w:vAlign w:val="center"/>
          </w:tcPr>
          <w:p w14:paraId="2AD202B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МДК.05.01</w:t>
            </w:r>
          </w:p>
        </w:tc>
        <w:tc>
          <w:tcPr>
            <w:tcW w:w="1701" w:type="dxa"/>
            <w:vAlign w:val="center"/>
          </w:tcPr>
          <w:p w14:paraId="55BFCCB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хлебобулочных, мучных кондитерских изделий сложного ассортимента</w:t>
            </w:r>
          </w:p>
        </w:tc>
        <w:tc>
          <w:tcPr>
            <w:tcW w:w="6662" w:type="dxa"/>
          </w:tcPr>
          <w:p w14:paraId="3A1DBAA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218EBCFD"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1D74AA91" w14:textId="77777777" w:rsidTr="002E7E65">
        <w:tc>
          <w:tcPr>
            <w:tcW w:w="1101" w:type="dxa"/>
            <w:vAlign w:val="center"/>
          </w:tcPr>
          <w:p w14:paraId="7F9B9642"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МДК.05.02</w:t>
            </w:r>
          </w:p>
        </w:tc>
        <w:tc>
          <w:tcPr>
            <w:tcW w:w="1701" w:type="dxa"/>
            <w:vAlign w:val="center"/>
          </w:tcPr>
          <w:p w14:paraId="0EE071C4"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хлебобулочных, мучных кондитерских изделий сложного ассортимента</w:t>
            </w:r>
          </w:p>
        </w:tc>
        <w:tc>
          <w:tcPr>
            <w:tcW w:w="6662" w:type="dxa"/>
          </w:tcPr>
          <w:p w14:paraId="5379358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6C08821E"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40C1FD8B" w14:textId="77777777" w:rsidTr="002E7E65">
        <w:tc>
          <w:tcPr>
            <w:tcW w:w="1101" w:type="dxa"/>
            <w:vAlign w:val="center"/>
          </w:tcPr>
          <w:p w14:paraId="1FC0454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МДК.06.01</w:t>
            </w:r>
          </w:p>
        </w:tc>
        <w:tc>
          <w:tcPr>
            <w:tcW w:w="1701" w:type="dxa"/>
            <w:vAlign w:val="center"/>
          </w:tcPr>
          <w:p w14:paraId="2E2EB55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Оперативное управление текущей деятельностью подчиненного персонала</w:t>
            </w:r>
          </w:p>
        </w:tc>
        <w:tc>
          <w:tcPr>
            <w:tcW w:w="6662" w:type="dxa"/>
          </w:tcPr>
          <w:p w14:paraId="50F0CBA9"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Чепрасова Ольга Александровна, высшее, высшая кв. категория, Сибирский университет потребительской кооперации, 2011г, КПК 2020г</w:t>
            </w:r>
          </w:p>
        </w:tc>
      </w:tr>
      <w:tr w:rsidR="0022123C" w:rsidRPr="0022123C" w14:paraId="29993DC9" w14:textId="77777777" w:rsidTr="002E7E65">
        <w:tc>
          <w:tcPr>
            <w:tcW w:w="1101" w:type="dxa"/>
            <w:vAlign w:val="center"/>
          </w:tcPr>
          <w:p w14:paraId="6D288D98"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МДК.07.01</w:t>
            </w:r>
          </w:p>
          <w:p w14:paraId="47CCE0BA" w14:textId="77777777" w:rsidR="0022123C" w:rsidRPr="0022123C" w:rsidRDefault="0022123C" w:rsidP="00076DA3">
            <w:pPr>
              <w:spacing w:after="0" w:line="240" w:lineRule="auto"/>
              <w:jc w:val="both"/>
              <w:rPr>
                <w:rFonts w:ascii="Times New Roman" w:hAnsi="Times New Roman" w:cs="Times New Roman"/>
              </w:rPr>
            </w:pPr>
          </w:p>
        </w:tc>
        <w:tc>
          <w:tcPr>
            <w:tcW w:w="1701" w:type="dxa"/>
            <w:vAlign w:val="center"/>
          </w:tcPr>
          <w:p w14:paraId="19D6179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Технология продукции общественного питания</w:t>
            </w:r>
          </w:p>
        </w:tc>
        <w:tc>
          <w:tcPr>
            <w:tcW w:w="6662" w:type="dxa"/>
            <w:vMerge w:val="restart"/>
          </w:tcPr>
          <w:p w14:paraId="4554A5EC"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Рычкова Оксана  Сергеевна– высшее,Новосибирский педагогический институт, Учитель географии и биологии, ВПО «Пензенский государственный  технологический университет» «Технология продуктов общественного питания»,КПК АИРО 2020г</w:t>
            </w:r>
          </w:p>
          <w:p w14:paraId="5B6E17F0"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0665339C" w14:textId="77777777" w:rsidTr="002E7E65">
        <w:tc>
          <w:tcPr>
            <w:tcW w:w="1101" w:type="dxa"/>
            <w:vAlign w:val="center"/>
          </w:tcPr>
          <w:p w14:paraId="76E41B9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МДК.07.02</w:t>
            </w:r>
          </w:p>
        </w:tc>
        <w:tc>
          <w:tcPr>
            <w:tcW w:w="1701" w:type="dxa"/>
            <w:vAlign w:val="center"/>
          </w:tcPr>
          <w:p w14:paraId="28025175"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Технология приготовления мучных кондитерских изделий</w:t>
            </w:r>
          </w:p>
        </w:tc>
        <w:tc>
          <w:tcPr>
            <w:tcW w:w="6662" w:type="dxa"/>
            <w:vMerge/>
          </w:tcPr>
          <w:p w14:paraId="7BFBCFF0" w14:textId="77777777" w:rsidR="0022123C" w:rsidRPr="0022123C" w:rsidRDefault="0022123C" w:rsidP="00076DA3">
            <w:pPr>
              <w:spacing w:after="0" w:line="240" w:lineRule="auto"/>
              <w:jc w:val="both"/>
              <w:rPr>
                <w:rFonts w:ascii="Times New Roman" w:hAnsi="Times New Roman" w:cs="Times New Roman"/>
              </w:rPr>
            </w:pPr>
          </w:p>
        </w:tc>
      </w:tr>
      <w:tr w:rsidR="0022123C" w:rsidRPr="0022123C" w14:paraId="6E76E53A" w14:textId="77777777" w:rsidTr="002E7E65">
        <w:tc>
          <w:tcPr>
            <w:tcW w:w="1101" w:type="dxa"/>
            <w:vAlign w:val="center"/>
          </w:tcPr>
          <w:p w14:paraId="7379A03D"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УП</w:t>
            </w:r>
          </w:p>
        </w:tc>
        <w:tc>
          <w:tcPr>
            <w:tcW w:w="1701" w:type="dxa"/>
            <w:vAlign w:val="center"/>
          </w:tcPr>
          <w:p w14:paraId="1C0549AF"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Учебная практика</w:t>
            </w:r>
          </w:p>
        </w:tc>
        <w:tc>
          <w:tcPr>
            <w:tcW w:w="6662" w:type="dxa"/>
          </w:tcPr>
          <w:p w14:paraId="11E88C6E"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Поддубная Анжела Владимировна, мастер п/о – среднее профессиональное, Алтайский техникум</w:t>
            </w:r>
          </w:p>
          <w:p w14:paraId="216000E0"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механизации и учёта, Бухгалтер, ВПО «Пензенский государственный  технологический университет» «Технология продуктов общественного питания», 2017г</w:t>
            </w:r>
          </w:p>
          <w:p w14:paraId="7B0E4B97" w14:textId="77777777" w:rsidR="0022123C" w:rsidRPr="0022123C" w:rsidRDefault="0022123C" w:rsidP="00076DA3">
            <w:pPr>
              <w:spacing w:after="0" w:line="240" w:lineRule="auto"/>
              <w:jc w:val="both"/>
              <w:rPr>
                <w:rFonts w:ascii="Times New Roman" w:hAnsi="Times New Roman" w:cs="Times New Roman"/>
              </w:rPr>
            </w:pPr>
            <w:r w:rsidRPr="0022123C">
              <w:rPr>
                <w:rFonts w:ascii="Times New Roman" w:hAnsi="Times New Roman" w:cs="Times New Roman"/>
              </w:rPr>
              <w:t>Сытник Анастасия Валерьевна, мастер п/о – среднее профессиональное,Барнаульский кооперативный техникум экономики, коммерции и права Алтайского крайпотребсоюза, технолог, КПК 2018г</w:t>
            </w:r>
          </w:p>
        </w:tc>
      </w:tr>
    </w:tbl>
    <w:p w14:paraId="6244C832" w14:textId="77777777" w:rsidR="0022123C" w:rsidRPr="0022123C" w:rsidRDefault="0022123C" w:rsidP="00076DA3">
      <w:pPr>
        <w:spacing w:after="0" w:line="240" w:lineRule="auto"/>
        <w:jc w:val="both"/>
        <w:rPr>
          <w:rFonts w:ascii="Times New Roman" w:hAnsi="Times New Roman" w:cs="Times New Roman"/>
        </w:rPr>
      </w:pPr>
    </w:p>
    <w:p w14:paraId="03C11630" w14:textId="77777777" w:rsidR="002E7E65" w:rsidRDefault="002E7E65" w:rsidP="00076DA3">
      <w:pPr>
        <w:spacing w:after="0" w:line="240" w:lineRule="auto"/>
        <w:jc w:val="both"/>
        <w:rPr>
          <w:rFonts w:ascii="Times New Roman" w:hAnsi="Times New Roman" w:cs="Times New Roman"/>
          <w:sz w:val="24"/>
        </w:rPr>
      </w:pPr>
      <w:bookmarkStart w:id="230" w:name="_Toc525480508"/>
    </w:p>
    <w:p w14:paraId="217CD1C2" w14:textId="77777777" w:rsidR="002E7E65" w:rsidRDefault="002E7E65" w:rsidP="00076DA3">
      <w:pPr>
        <w:spacing w:after="0" w:line="240" w:lineRule="auto"/>
        <w:jc w:val="both"/>
        <w:rPr>
          <w:rFonts w:ascii="Times New Roman" w:hAnsi="Times New Roman" w:cs="Times New Roman"/>
          <w:b/>
          <w:sz w:val="24"/>
        </w:rPr>
      </w:pPr>
      <w:r w:rsidRPr="002E7E65">
        <w:rPr>
          <w:rFonts w:ascii="Times New Roman" w:hAnsi="Times New Roman" w:cs="Times New Roman"/>
          <w:b/>
          <w:sz w:val="24"/>
        </w:rPr>
        <w:t>3.7. Программа развития универсальных учебных действий</w:t>
      </w:r>
    </w:p>
    <w:p w14:paraId="4C87BA4B" w14:textId="77777777" w:rsidR="002E7E65" w:rsidRPr="002E7E65" w:rsidRDefault="002E7E65" w:rsidP="00076DA3">
      <w:pPr>
        <w:spacing w:after="0" w:line="240" w:lineRule="auto"/>
        <w:jc w:val="both"/>
        <w:rPr>
          <w:rFonts w:ascii="Times New Roman" w:hAnsi="Times New Roman" w:cs="Times New Roman"/>
          <w:b/>
          <w:sz w:val="24"/>
        </w:rPr>
      </w:pPr>
    </w:p>
    <w:p w14:paraId="0E02BFA4"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развития универсальных учебных действий (УУД) сформирована в соответствии ФГОС СОО и содержит информацию о характеристиках, функциях и способах оценивания УУД, а также описание особенностей, направлений и условий реализации учебноисследовательской и проектной деятельности. </w:t>
      </w:r>
    </w:p>
    <w:p w14:paraId="1A7EBBBD" w14:textId="77777777" w:rsidR="002E7E65"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 </w:t>
      </w:r>
    </w:p>
    <w:p w14:paraId="0AF50E3E" w14:textId="77777777" w:rsidR="002E7E65"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 </w:t>
      </w:r>
    </w:p>
    <w:p w14:paraId="7630060F" w14:textId="77777777" w:rsidR="002E7E65"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способность их использования в познавательной и социальной практике;</w:t>
      </w:r>
    </w:p>
    <w:p w14:paraId="2B656DBA" w14:textId="77777777" w:rsidR="002E7E65"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самостоятельность в планировании и осуществлении учебной деятельности и организации учебного сотрудничества с преподавателями и сверстниками; </w:t>
      </w:r>
    </w:p>
    <w:p w14:paraId="6D2F5135" w14:textId="77777777" w:rsidR="002E7E65"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способность к построению индивидуальной образовательной траектории, владение навыками учебно-исследовательской и проектной деятельности.</w:t>
      </w:r>
    </w:p>
    <w:p w14:paraId="4B4B59E3" w14:textId="77777777" w:rsidR="002E7E65"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направлена на: </w:t>
      </w:r>
    </w:p>
    <w:p w14:paraId="24C42837"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реализацию требований Стандарта к личностным и метапредметным результатам</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освоения основной образовательной программы;  </w:t>
      </w:r>
    </w:p>
    <w:p w14:paraId="14479C27"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повышение эффективности освоения обучающимися основной образовательной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программы, а также усвоения знаний и учебных действий;  </w:t>
      </w:r>
    </w:p>
    <w:p w14:paraId="1A3E334D"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формирование у обучающихся системных представлений и опыта применения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5F42CE1D"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навыков разработки, реализации и общественной презентации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обучающимися результатов исследования, индивидуального проекта, направленного на решение научной, личностно и (или) социально значимой проблемы. </w:t>
      </w:r>
    </w:p>
    <w:p w14:paraId="20EA10C5"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Программа обеспечивает: </w:t>
      </w:r>
    </w:p>
    <w:p w14:paraId="4E920E10"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развитие у обучающихся способности к самопознанию, саморазвитию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самоопределению;  </w:t>
      </w:r>
    </w:p>
    <w:p w14:paraId="54325401"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формирование личностных ценностно-смысловых ориентиров и установок, системы</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14:paraId="29CD7C30"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умений самостоятельного планирования и осуществления учебной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и организации учебного сотрудничества с педагогами и сверстниками, построения индивидуального образовательного маршрута; </w:t>
      </w:r>
    </w:p>
    <w:p w14:paraId="4B21FE66"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решение задач общекультурного, личностного и познавательного развития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обучающихся;  </w:t>
      </w:r>
    </w:p>
    <w:p w14:paraId="72297B66"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повышение эффективности усвоения обучающимися знаний и учебных действий,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формирование научного типа мышления, компетентностей в предметных областях, учебноисследовательской, проектной и социальной деятельности; </w:t>
      </w:r>
    </w:p>
    <w:p w14:paraId="3C6FEAEC"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работы по подготовке и защите индивидуальных проектов;</w:t>
      </w:r>
    </w:p>
    <w:p w14:paraId="2C9424BF"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навыков участия в различных формах организации учебноисследовательской и проектной деятельности (творческие конкурсы, научные общества,</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 </w:t>
      </w:r>
    </w:p>
    <w:p w14:paraId="4A527207"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практическую направленность проводимых исследований и индивидуальных</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проектов;  </w:t>
      </w:r>
    </w:p>
    <w:p w14:paraId="57ED4AB0"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возможность практического использования приобретенных обучающимися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коммуникативных навыков, навыков целеполагания, планирования и самоконтроля;</w:t>
      </w:r>
    </w:p>
    <w:p w14:paraId="45571B1A"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подготовку к осознанному выбору дальнейшего образования и профессиональной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w:t>
      </w:r>
    </w:p>
    <w:p w14:paraId="39B79421"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b/>
          <w:sz w:val="24"/>
        </w:rPr>
        <w:t>1</w:t>
      </w:r>
      <w:r w:rsidR="001251F0" w:rsidRPr="001251F0">
        <w:rPr>
          <w:rFonts w:ascii="Times New Roman" w:hAnsi="Times New Roman" w:cs="Times New Roman"/>
          <w:b/>
          <w:sz w:val="24"/>
        </w:rPr>
        <w:t>.</w:t>
      </w:r>
      <w:r w:rsidRPr="001251F0">
        <w:rPr>
          <w:rFonts w:ascii="Times New Roman" w:hAnsi="Times New Roman" w:cs="Times New Roman"/>
          <w:b/>
          <w:sz w:val="24"/>
        </w:rPr>
        <w:t xml:space="preserve">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Pr="002E7E65">
        <w:rPr>
          <w:rFonts w:ascii="Times New Roman" w:hAnsi="Times New Roman" w:cs="Times New Roman"/>
          <w:sz w:val="24"/>
        </w:rPr>
        <w:t xml:space="preserve"> </w:t>
      </w:r>
    </w:p>
    <w:p w14:paraId="52BA8E1A"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b/>
          <w:sz w:val="24"/>
        </w:rPr>
        <w:t>Цель программы развития УУД:</w:t>
      </w:r>
      <w:r w:rsidRPr="002E7E65">
        <w:rPr>
          <w:rFonts w:ascii="Times New Roman" w:hAnsi="Times New Roman" w:cs="Times New Roman"/>
          <w:sz w:val="24"/>
        </w:rPr>
        <w:t xml:space="preserve">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профессиональной и социальной. </w:t>
      </w:r>
    </w:p>
    <w:p w14:paraId="59EA6CA9"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 соответствии с указанной целью программа развития УУД определяет следующие задачи:</w:t>
      </w:r>
    </w:p>
    <w:p w14:paraId="11577AD8"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организацию взаимодействия преподавателей и обучающихся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 </w:t>
      </w:r>
    </w:p>
    <w:p w14:paraId="64107613"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взаимосвязи способов организации аудиторной и внаудиторной деятельности обучающихся по совершенствованию владения УУД, в том числе на материале содержания учебных предметов; </w:t>
      </w:r>
    </w:p>
    <w:p w14:paraId="668EAD49"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включение развивающих задач, способствующих совершенствованию универсальных учебных действий, как в аудиторную, так и во внеаудиторную деятельность обучающихся. </w:t>
      </w:r>
    </w:p>
    <w:p w14:paraId="0A9AC96D"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Отличительные особенности возраста обучающихся: активное формирование чувства взрослости, выработка мировоззрения, убеждений, характера и жизненного самоопределения. </w:t>
      </w:r>
    </w:p>
    <w:p w14:paraId="6F2E1065" w14:textId="77777777" w:rsidR="001251F0" w:rsidRPr="001251F0" w:rsidRDefault="002E7E65" w:rsidP="002E7E65">
      <w:pPr>
        <w:spacing w:after="0" w:line="240" w:lineRule="auto"/>
        <w:ind w:firstLine="709"/>
        <w:jc w:val="both"/>
        <w:rPr>
          <w:rFonts w:ascii="Times New Roman" w:hAnsi="Times New Roman" w:cs="Times New Roman"/>
          <w:b/>
          <w:sz w:val="24"/>
        </w:rPr>
      </w:pPr>
      <w:r w:rsidRPr="001251F0">
        <w:rPr>
          <w:rFonts w:ascii="Times New Roman" w:hAnsi="Times New Roman" w:cs="Times New Roman"/>
          <w:b/>
          <w:sz w:val="24"/>
        </w:rPr>
        <w:t>2</w:t>
      </w:r>
      <w:r w:rsidR="001251F0" w:rsidRPr="001251F0">
        <w:rPr>
          <w:rFonts w:ascii="Times New Roman" w:hAnsi="Times New Roman" w:cs="Times New Roman"/>
          <w:b/>
          <w:sz w:val="24"/>
        </w:rPr>
        <w:t>.</w:t>
      </w:r>
      <w:r w:rsidRPr="001251F0">
        <w:rPr>
          <w:rFonts w:ascii="Times New Roman" w:hAnsi="Times New Roman" w:cs="Times New Roman"/>
          <w:b/>
          <w:sz w:val="24"/>
        </w:rPr>
        <w:t xml:space="preserve">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14:paraId="5537DC90" w14:textId="77777777" w:rsidR="001251F0" w:rsidRPr="001251F0" w:rsidRDefault="002E7E65" w:rsidP="002E7E65">
      <w:pPr>
        <w:spacing w:after="0" w:line="240" w:lineRule="auto"/>
        <w:ind w:firstLine="709"/>
        <w:jc w:val="both"/>
        <w:rPr>
          <w:rFonts w:ascii="Times New Roman" w:hAnsi="Times New Roman" w:cs="Times New Roman"/>
          <w:i/>
          <w:sz w:val="24"/>
        </w:rPr>
      </w:pPr>
      <w:r w:rsidRPr="001251F0">
        <w:rPr>
          <w:rFonts w:ascii="Times New Roman" w:hAnsi="Times New Roman" w:cs="Times New Roman"/>
          <w:i/>
          <w:sz w:val="24"/>
        </w:rPr>
        <w:t xml:space="preserve">Понятие «универсальные учебные действия (УУД)» в широком смысле: </w:t>
      </w:r>
    </w:p>
    <w:p w14:paraId="5B15737A"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60FBF020"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Понятие «универсальные учебные действия (УУД)» в узком (собственно психологическом) смысле:</w:t>
      </w:r>
      <w:r w:rsidRPr="002E7E65">
        <w:rPr>
          <w:rFonts w:ascii="Times New Roman" w:hAnsi="Times New Roman" w:cs="Times New Roman"/>
          <w:sz w:val="24"/>
        </w:rPr>
        <w:t xml:space="preserve"> совокупность способов действий обучающихся, обеспечивающих самостоятельное усвоение новых знаний, формирование умений, включая организацию этого процесса. </w:t>
      </w:r>
    </w:p>
    <w:p w14:paraId="3C37EF8A"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Функции универсальных учебных действий: </w:t>
      </w:r>
    </w:p>
    <w:p w14:paraId="48ED5AE6"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возможностей обучающегося самостоятельно осуществлять</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образовательную деятельность, ставить учебные цели, искать и использовать необходимые средства и способы достижения, контролировать и оценивать процесс и результаты деятельности; </w:t>
      </w:r>
    </w:p>
    <w:p w14:paraId="54C4F442"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создание условий для развития личности и ее самореализации на основе готовности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 непрерывному образованию, компетентности «научить учиться», толерантности жизни в поликультурном обществе, высокой социальной и профессиональной мобильности;  </w:t>
      </w:r>
    </w:p>
    <w:p w14:paraId="22DB657D"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обеспечение успешного усвоения знаний, умений и навыков и формирование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картины мира и компетентностей в любой предметной области познания. </w:t>
      </w:r>
    </w:p>
    <w:p w14:paraId="55D13A42"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 xml:space="preserve"> Состав универсальных учебных действий:</w:t>
      </w:r>
      <w:r w:rsidRPr="002E7E65">
        <w:rPr>
          <w:rFonts w:ascii="Times New Roman" w:hAnsi="Times New Roman" w:cs="Times New Roman"/>
          <w:sz w:val="24"/>
        </w:rPr>
        <w:t xml:space="preserve"> личностные, регулятивные, познавательные, коммуникативные. </w:t>
      </w:r>
    </w:p>
    <w:p w14:paraId="56B4EB9D"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Характеристика универсальных учебных действий</w:t>
      </w:r>
      <w:r w:rsidRPr="002E7E65">
        <w:rPr>
          <w:rFonts w:ascii="Times New Roman" w:hAnsi="Times New Roman" w:cs="Times New Roman"/>
          <w:sz w:val="24"/>
        </w:rPr>
        <w:t xml:space="preserve"> </w:t>
      </w:r>
    </w:p>
    <w:p w14:paraId="75BFC69D"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14:paraId="59337A68"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w:t>
      </w:r>
      <w:r w:rsidR="001251F0">
        <w:rPr>
          <w:rFonts w:ascii="Times New Roman" w:hAnsi="Times New Roman" w:cs="Times New Roman"/>
          <w:sz w:val="24"/>
        </w:rPr>
        <w:t xml:space="preserve">- </w:t>
      </w:r>
      <w:r w:rsidRPr="002E7E65">
        <w:rPr>
          <w:rFonts w:ascii="Times New Roman" w:hAnsi="Times New Roman" w:cs="Times New Roman"/>
          <w:sz w:val="24"/>
        </w:rPr>
        <w:t>со структурными компонентами целенаправленной учебной деятельности;</w:t>
      </w:r>
    </w:p>
    <w:p w14:paraId="26EBCDE9"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 этапами процесса усвоения;</w:t>
      </w:r>
    </w:p>
    <w:p w14:paraId="3F472D39"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 формой реализации учебной деятельности;</w:t>
      </w:r>
    </w:p>
    <w:p w14:paraId="289ECBC9"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в совместной деятельности и учебном сотрудничестве с преподавателем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сверстниками или самостоятельно. </w:t>
      </w:r>
    </w:p>
    <w:p w14:paraId="6EFC9CF5"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Личностные УУД</w:t>
      </w:r>
      <w:r w:rsidRPr="002E7E65">
        <w:rPr>
          <w:rFonts w:ascii="Times New Roman" w:hAnsi="Times New Roman" w:cs="Times New Roman"/>
          <w:sz w:val="24"/>
        </w:rPr>
        <w:t xml:space="preserve"> обеспечивают: </w:t>
      </w:r>
    </w:p>
    <w:p w14:paraId="6C1E5305"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 xml:space="preserve"> ценностно-смысловую ориентацию учащихся;</w:t>
      </w:r>
    </w:p>
    <w:p w14:paraId="6263D5EF"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знание моральных норм;</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умение соотносить поступки и события с принятыми этическими принципами;</w:t>
      </w:r>
    </w:p>
    <w:p w14:paraId="2B131A0D"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умение выделять нравственный аспект поведения.</w:t>
      </w:r>
    </w:p>
    <w:p w14:paraId="16DB319A"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Регулятивные УУД</w:t>
      </w:r>
      <w:r w:rsidRPr="002E7E65">
        <w:rPr>
          <w:rFonts w:ascii="Times New Roman" w:hAnsi="Times New Roman" w:cs="Times New Roman"/>
          <w:sz w:val="24"/>
        </w:rPr>
        <w:t xml:space="preserve"> обеспечивают обучащимся организацию их учебной деятельности:  </w:t>
      </w:r>
    </w:p>
    <w:p w14:paraId="720AA25B"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целеполагание как постановка учебной задачи на основе соотнесения того, что уже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известно и усвоено обучащимися, и того, что еще неизвестно;  </w:t>
      </w:r>
    </w:p>
    <w:p w14:paraId="1D036CDB"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планирование – определение последовательности промежуточных целей с учетом</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конечного результата, составление плана и последовательности действий;</w:t>
      </w:r>
    </w:p>
    <w:p w14:paraId="2773C156"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прогнозирование – предвосхищение результата и уровня усвоения знаний, его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временных характеристик; </w:t>
      </w:r>
    </w:p>
    <w:p w14:paraId="1ECCC76D"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контроль – сличение способа действий и его результата с заданным эталоном с</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целью обнаружения отклонений и отличий от эталона;  </w:t>
      </w:r>
    </w:p>
    <w:p w14:paraId="310B6981"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коррекция – внесение необхо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димых дополнений и корректив в план, и способ действия; </w:t>
      </w:r>
    </w:p>
    <w:p w14:paraId="1DDB4997"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оценка – осознание уровня и качества усвоения;</w:t>
      </w:r>
    </w:p>
    <w:p w14:paraId="00A2E387"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саморегуляция как способность к мобилизации сил и энергии, к волевому усилию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 преодолению препятствий. </w:t>
      </w:r>
    </w:p>
    <w:p w14:paraId="03FF51F7" w14:textId="77777777" w:rsidR="001251F0" w:rsidRDefault="002E7E65" w:rsidP="002E7E65">
      <w:pPr>
        <w:spacing w:after="0" w:line="240" w:lineRule="auto"/>
        <w:ind w:firstLine="709"/>
        <w:jc w:val="both"/>
        <w:rPr>
          <w:rFonts w:ascii="Times New Roman" w:hAnsi="Times New Roman" w:cs="Times New Roman"/>
          <w:sz w:val="24"/>
        </w:rPr>
      </w:pPr>
      <w:r w:rsidRPr="001251F0">
        <w:rPr>
          <w:rFonts w:ascii="Times New Roman" w:hAnsi="Times New Roman" w:cs="Times New Roman"/>
          <w:i/>
          <w:sz w:val="24"/>
        </w:rPr>
        <w:t>Познавательные УУД:</w:t>
      </w:r>
      <w:r w:rsidRPr="002E7E65">
        <w:rPr>
          <w:rFonts w:ascii="Times New Roman" w:hAnsi="Times New Roman" w:cs="Times New Roman"/>
          <w:sz w:val="24"/>
        </w:rPr>
        <w:t xml:space="preserve"> </w:t>
      </w:r>
    </w:p>
    <w:p w14:paraId="74F832BE"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 xml:space="preserve">общеучебные:  </w:t>
      </w:r>
    </w:p>
    <w:p w14:paraId="70BF8955"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самостоятельное выделение и формулирование познавательной цели;</w:t>
      </w:r>
    </w:p>
    <w:p w14:paraId="7F046874"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поиск и выделение необходимой информации; применение методов</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информационного поиска, в том числе с помощью компьютерных средств; </w:t>
      </w:r>
    </w:p>
    <w:p w14:paraId="67281D9A"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w:t>
      </w:r>
      <w:r w:rsidR="001251F0">
        <w:rPr>
          <w:rFonts w:ascii="Times New Roman" w:hAnsi="Times New Roman" w:cs="Times New Roman"/>
          <w:sz w:val="24"/>
        </w:rPr>
        <w:t>-</w:t>
      </w:r>
      <w:r w:rsidRPr="002E7E65">
        <w:rPr>
          <w:rFonts w:ascii="Times New Roman" w:hAnsi="Times New Roman" w:cs="Times New Roman"/>
          <w:sz w:val="24"/>
        </w:rPr>
        <w:t>структурирование знаний;</w:t>
      </w:r>
    </w:p>
    <w:p w14:paraId="090499B4"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осознанное и произвольное построение речевого высказывания в устной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письменной форме;  </w:t>
      </w:r>
    </w:p>
    <w:p w14:paraId="1089526E"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выбор наиболее эффективных способов решения задачи в зависимости от</w:t>
      </w:r>
      <w:r w:rsidR="002E7E65" w:rsidRPr="002E7E65">
        <w:rPr>
          <w:rFonts w:ascii="Times New Roman" w:hAnsi="Times New Roman" w:cs="Times New Roman"/>
          <w:sz w:val="24"/>
        </w:rPr>
        <w:sym w:font="Symbol" w:char="F02D"/>
      </w:r>
      <w:r w:rsidR="002E7E65" w:rsidRPr="002E7E65">
        <w:rPr>
          <w:rFonts w:ascii="Times New Roman" w:hAnsi="Times New Roman" w:cs="Times New Roman"/>
          <w:sz w:val="24"/>
        </w:rPr>
        <w:t xml:space="preserve"> конкретных условий;  </w:t>
      </w:r>
    </w:p>
    <w:p w14:paraId="7F2BF6BC"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рефлексия способов и условий действия, контроль и оценка процесса и результатов</w:t>
      </w:r>
      <w:r w:rsidR="002E7E65" w:rsidRPr="002E7E65">
        <w:rPr>
          <w:rFonts w:ascii="Times New Roman" w:hAnsi="Times New Roman" w:cs="Times New Roman"/>
          <w:sz w:val="24"/>
        </w:rPr>
        <w:sym w:font="Symbol" w:char="F02D"/>
      </w:r>
      <w:r w:rsidR="002E7E65" w:rsidRPr="002E7E65">
        <w:rPr>
          <w:rFonts w:ascii="Times New Roman" w:hAnsi="Times New Roman" w:cs="Times New Roman"/>
          <w:sz w:val="24"/>
        </w:rPr>
        <w:t xml:space="preserve"> деятельности.  смысловое чтение как осмысление цели чтения и выбор вида чтения в зависимости</w:t>
      </w:r>
      <w:r w:rsidR="002E7E65" w:rsidRPr="002E7E65">
        <w:rPr>
          <w:rFonts w:ascii="Times New Roman" w:hAnsi="Times New Roman" w:cs="Times New Roman"/>
          <w:sz w:val="24"/>
        </w:rPr>
        <w:sym w:font="Symbol" w:char="F02D"/>
      </w:r>
      <w:r w:rsidR="002E7E65" w:rsidRPr="002E7E65">
        <w:rPr>
          <w:rFonts w:ascii="Times New Roman" w:hAnsi="Times New Roman" w:cs="Times New Roman"/>
          <w:sz w:val="24"/>
        </w:rPr>
        <w:t xml:space="preserve"> от цели;</w:t>
      </w:r>
    </w:p>
    <w:p w14:paraId="54A59404"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w:t>
      </w:r>
      <w:r w:rsidR="002E7E65" w:rsidRPr="002E7E65">
        <w:rPr>
          <w:rFonts w:ascii="Times New Roman" w:hAnsi="Times New Roman" w:cs="Times New Roman"/>
          <w:sz w:val="24"/>
        </w:rPr>
        <w:t xml:space="preserve">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14:paraId="6F2C31E5"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постановка и формулирование проблемы, самостоятельное создание алгоритмов</w:t>
      </w:r>
      <w:r w:rsidR="002E7E65" w:rsidRPr="002E7E65">
        <w:rPr>
          <w:rFonts w:ascii="Times New Roman" w:hAnsi="Times New Roman" w:cs="Times New Roman"/>
          <w:sz w:val="24"/>
        </w:rPr>
        <w:sym w:font="Symbol" w:char="F02D"/>
      </w:r>
      <w:r w:rsidR="002E7E65" w:rsidRPr="002E7E65">
        <w:rPr>
          <w:rFonts w:ascii="Times New Roman" w:hAnsi="Times New Roman" w:cs="Times New Roman"/>
          <w:sz w:val="24"/>
        </w:rPr>
        <w:t xml:space="preserve"> деятельности; </w:t>
      </w:r>
    </w:p>
    <w:p w14:paraId="0D83133C"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w:t>
      </w:r>
      <w:r w:rsidR="002E7E65" w:rsidRPr="002E7E65">
        <w:rPr>
          <w:rFonts w:ascii="Times New Roman" w:hAnsi="Times New Roman" w:cs="Times New Roman"/>
          <w:sz w:val="24"/>
        </w:rPr>
        <w:t xml:space="preserve"> моделирование</w:t>
      </w:r>
      <w:r w:rsidR="002E7E65" w:rsidRPr="002E7E65">
        <w:rPr>
          <w:rFonts w:ascii="Times New Roman" w:hAnsi="Times New Roman" w:cs="Times New Roman"/>
          <w:sz w:val="24"/>
        </w:rPr>
        <w:sym w:font="Symbol" w:char="F02D"/>
      </w:r>
      <w:r w:rsidR="002E7E65" w:rsidRPr="002E7E65">
        <w:rPr>
          <w:rFonts w:ascii="Times New Roman" w:hAnsi="Times New Roman" w:cs="Times New Roman"/>
          <w:sz w:val="24"/>
        </w:rPr>
        <w:t xml:space="preserve">  преобразование объекта из чувственной формы в модель, где выделены</w:t>
      </w:r>
      <w:r w:rsidR="002E7E65" w:rsidRPr="002E7E65">
        <w:rPr>
          <w:rFonts w:ascii="Times New Roman" w:hAnsi="Times New Roman" w:cs="Times New Roman"/>
          <w:sz w:val="24"/>
        </w:rPr>
        <w:sym w:font="Symbol" w:char="F02D"/>
      </w:r>
      <w:r w:rsidR="002E7E65" w:rsidRPr="002E7E65">
        <w:rPr>
          <w:rFonts w:ascii="Times New Roman" w:hAnsi="Times New Roman" w:cs="Times New Roman"/>
          <w:sz w:val="24"/>
        </w:rPr>
        <w:t xml:space="preserve"> существенные характеристики объекта (пространственно-графическая или знаковосимволическая); </w:t>
      </w:r>
    </w:p>
    <w:p w14:paraId="78858DC8" w14:textId="77777777" w:rsidR="001251F0" w:rsidRDefault="001251F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w:t>
      </w:r>
      <w:r w:rsidR="002E7E65" w:rsidRPr="002E7E65">
        <w:rPr>
          <w:rFonts w:ascii="Times New Roman" w:hAnsi="Times New Roman" w:cs="Times New Roman"/>
          <w:sz w:val="24"/>
        </w:rPr>
        <w:t xml:space="preserve"> преобразование модели с целью выявления общих законов.</w:t>
      </w:r>
    </w:p>
    <w:p w14:paraId="369D1935"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логические:  </w:t>
      </w:r>
    </w:p>
    <w:p w14:paraId="43DCE14B"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анализ с целью выделения признаков (существенных, несущественных);</w:t>
      </w:r>
    </w:p>
    <w:p w14:paraId="0BBBC853" w14:textId="77777777" w:rsidR="001251F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синтез – составление целого из частей;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сравнение с целью выявления черт сходства и черт различия, соответствия 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несоответствия;  </w:t>
      </w:r>
    </w:p>
    <w:p w14:paraId="3E00D5F8"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выбор оснований и критериев для сравнения, сериации, классификации объектов;</w:t>
      </w:r>
    </w:p>
    <w:p w14:paraId="411D5F50"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подведение под понятие, выведение следствий;</w:t>
      </w:r>
    </w:p>
    <w:p w14:paraId="1EDE603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установление причинно-следственных связей;</w:t>
      </w:r>
    </w:p>
    <w:p w14:paraId="541D39BA"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построение логической цепи рассуждений;</w:t>
      </w:r>
    </w:p>
    <w:p w14:paraId="003C6D11"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доказательство;</w:t>
      </w:r>
    </w:p>
    <w:p w14:paraId="2930C625"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выдвижение гипотез и их обоснование.</w:t>
      </w:r>
    </w:p>
    <w:p w14:paraId="4F2E5049"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постановка и решение проблемы: </w:t>
      </w:r>
    </w:p>
    <w:p w14:paraId="3ECAD663" w14:textId="77777777" w:rsidR="00836F50" w:rsidRDefault="00836F5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 xml:space="preserve"> </w:t>
      </w:r>
      <w:r>
        <w:rPr>
          <w:rFonts w:ascii="Times New Roman" w:hAnsi="Times New Roman" w:cs="Times New Roman"/>
          <w:sz w:val="24"/>
        </w:rPr>
        <w:t>ф</w:t>
      </w:r>
      <w:r w:rsidR="002E7E65" w:rsidRPr="002E7E65">
        <w:rPr>
          <w:rFonts w:ascii="Times New Roman" w:hAnsi="Times New Roman" w:cs="Times New Roman"/>
          <w:sz w:val="24"/>
        </w:rPr>
        <w:t>ормулирование проблемы;</w:t>
      </w:r>
    </w:p>
    <w:p w14:paraId="068F73F4"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самостоятельное создание способов решения проблемы творческого и поискового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характера. </w:t>
      </w:r>
    </w:p>
    <w:p w14:paraId="485FFEE7" w14:textId="77777777" w:rsidR="00836F50" w:rsidRDefault="002E7E65" w:rsidP="002E7E65">
      <w:pPr>
        <w:spacing w:after="0" w:line="240" w:lineRule="auto"/>
        <w:ind w:firstLine="709"/>
        <w:jc w:val="both"/>
        <w:rPr>
          <w:rFonts w:ascii="Times New Roman" w:hAnsi="Times New Roman" w:cs="Times New Roman"/>
          <w:sz w:val="24"/>
        </w:rPr>
      </w:pPr>
      <w:r w:rsidRPr="00836F50">
        <w:rPr>
          <w:rFonts w:ascii="Times New Roman" w:hAnsi="Times New Roman" w:cs="Times New Roman"/>
          <w:i/>
          <w:sz w:val="24"/>
        </w:rPr>
        <w:t>Коммуникативные УУД</w:t>
      </w:r>
      <w:r w:rsidRPr="002E7E65">
        <w:rPr>
          <w:rFonts w:ascii="Times New Roman" w:hAnsi="Times New Roman" w:cs="Times New Roman"/>
          <w:sz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14:paraId="25C2C4A7"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К коммуникативным действиям относятся:  </w:t>
      </w:r>
    </w:p>
    <w:p w14:paraId="3BFF0140" w14:textId="77777777" w:rsidR="00836F50" w:rsidRDefault="00836F5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планирование учебного сотрудничества с преподавателем и со сверстниками –</w:t>
      </w:r>
      <w:r w:rsidR="002E7E65" w:rsidRPr="002E7E65">
        <w:rPr>
          <w:rFonts w:ascii="Times New Roman" w:hAnsi="Times New Roman" w:cs="Times New Roman"/>
          <w:sz w:val="24"/>
        </w:rPr>
        <w:sym w:font="Symbol" w:char="F02D"/>
      </w:r>
      <w:r w:rsidR="002E7E65" w:rsidRPr="002E7E65">
        <w:rPr>
          <w:rFonts w:ascii="Times New Roman" w:hAnsi="Times New Roman" w:cs="Times New Roman"/>
          <w:sz w:val="24"/>
        </w:rPr>
        <w:t xml:space="preserve"> определение цели, функций участников, способов взаимодействия;  </w:t>
      </w:r>
    </w:p>
    <w:p w14:paraId="40DFD22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постановка вопросов;</w:t>
      </w:r>
    </w:p>
    <w:p w14:paraId="658D530B"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разрешение конфликтов;</w:t>
      </w:r>
    </w:p>
    <w:p w14:paraId="79B7AE06"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управление поведением партнера, контроль, коррекция, оценка его действий.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умение полно и точно выражать свои мысли в соответствие с задачами и условиями</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коммуникации;  </w:t>
      </w:r>
    </w:p>
    <w:p w14:paraId="169C2500" w14:textId="77777777" w:rsidR="00836F50" w:rsidRDefault="00836F50"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002E7E65" w:rsidRPr="002E7E65">
        <w:rPr>
          <w:rFonts w:ascii="Times New Roman" w:hAnsi="Times New Roman" w:cs="Times New Roman"/>
          <w:sz w:val="24"/>
        </w:rPr>
        <w:t>владение монологической и диалогической формами речи.</w:t>
      </w:r>
    </w:p>
    <w:p w14:paraId="7F443E8C"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 точки зрения информационной деятельности знаково-символические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14:paraId="782080FC"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УУД в образовательном процессе направлены на формирование личностных и метапредметных результатов освоения ФГОС среднего общего образования в пределах ОПОП. </w:t>
      </w:r>
    </w:p>
    <w:p w14:paraId="120134C4"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Личностные результаты отражают:</w:t>
      </w:r>
    </w:p>
    <w:p w14:paraId="5352085C"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0D17A45E"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14:paraId="5F094FB0"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3) готовность к служению Отечеству, его защите; </w:t>
      </w:r>
    </w:p>
    <w:p w14:paraId="0342ECDB"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14:paraId="39853FD6"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14:paraId="47EECA0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14:paraId="2EC8BAB2"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14:paraId="65AEFDD4"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8) нравственное сознание и поведение на основе усвоения общечеловеческих ценностей; </w:t>
      </w:r>
    </w:p>
    <w:p w14:paraId="054C8C94"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64B9C615"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10) эстетическое отношение к миру, включая эстетику быта, научного и технического творчества, спорта, общественных отношений;</w:t>
      </w:r>
    </w:p>
    <w:p w14:paraId="45F0F5EF"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4817B7A7"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14:paraId="50ED55BD"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3BFF05DB"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4190865D"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15) ответственное отношение к созданию семьи на основе осознанного принятия ценностей семейной жизни. </w:t>
      </w:r>
    </w:p>
    <w:p w14:paraId="607F7586"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Метапредметные результаты отражают: </w:t>
      </w:r>
    </w:p>
    <w:p w14:paraId="14CC8A6C"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05E70490"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14:paraId="0AA6CC0D"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BEEC9FE"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14:paraId="52C7E2C0"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952B28B"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6) умение определять назначение и функции различных социальных институтов; </w:t>
      </w:r>
    </w:p>
    <w:p w14:paraId="549873AF"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7) умение самостоятельно оценивать и принимать решения, определяющие стратегию поведения, с учетом гражданских и нравственных ценностей;</w:t>
      </w:r>
    </w:p>
    <w:p w14:paraId="779ADDB5"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8) владение языковыми средствами - умение ясно, логично и точно излагать свою точку зрения, использовать адекватные языковые средства; </w:t>
      </w:r>
    </w:p>
    <w:p w14:paraId="0B38607E"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0CDA7F71"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 Каждая из предметных областей учебного плана, помимо прямого эффекта обучения, вносит свой вклад в формирование универсальных учебных действий </w:t>
      </w:r>
    </w:p>
    <w:p w14:paraId="3557D856"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Требования к развитию универсальных учебных действий находят отражение в планируемых результатах освоения программ учебных дисциплин. Каждый учебный предмет в зависимости от ее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 </w:t>
      </w:r>
    </w:p>
    <w:p w14:paraId="06131D42"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Связь универсальных учебных действий с содержанием учебных дисциплин определяется положениями: </w:t>
      </w:r>
    </w:p>
    <w:p w14:paraId="2656216E"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1. УУД представляют собой целостную систему, в которой можно выделить взаимосвязанные и взаимно обусловливающие виды действий. </w:t>
      </w:r>
    </w:p>
    <w:p w14:paraId="514D3221"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2. Формирование УУД является целенаправленным, системным процессом, который реализуется через все предметные области и внеурочную деятельность. </w:t>
      </w:r>
    </w:p>
    <w:p w14:paraId="19890C89"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 </w:t>
      </w:r>
    </w:p>
    <w:p w14:paraId="39B29081"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4. Способы учета уровня их сформированности – в требованиях к результатам освоения учебных программ по каждому предмету и в программах внеурочной деятельности. </w:t>
      </w:r>
    </w:p>
    <w:p w14:paraId="125E693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 результате изучения общеобразовательных учебных дисциплин, а также в ходе внеурочной деятельности у обучающихся, освоивших среднее общее образование в пределах ОПОП, будут сформированы личностные, регулятивные, коммуникативные и познавательные универсальные учебные действия, необходимые в последующем в профессиональной деятельности.</w:t>
      </w:r>
    </w:p>
    <w:p w14:paraId="4AF6962E"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Учебные предметы «Русский язык», «Родной язык» способствуют формированию УУД:</w:t>
      </w:r>
    </w:p>
    <w:p w14:paraId="70EC3594"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836F50">
        <w:rPr>
          <w:rFonts w:ascii="Times New Roman" w:hAnsi="Times New Roman" w:cs="Times New Roman"/>
          <w:sz w:val="24"/>
          <w:u w:val="single"/>
        </w:rPr>
        <w:t xml:space="preserve">личностных: </w:t>
      </w:r>
    </w:p>
    <w:p w14:paraId="30D06AEC"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уважение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14:paraId="46A2B8D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понимание роли родного языка как основы успешной социализации личности;</w:t>
      </w:r>
    </w:p>
    <w:p w14:paraId="6B994F5D"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осознание эстетической ценности, потребности сохранить чистоту русского языка как явления национальной культуры; </w:t>
      </w:r>
    </w:p>
    <w:p w14:paraId="7386A562"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14:paraId="0F839186"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регулятивных: </w:t>
      </w:r>
    </w:p>
    <w:p w14:paraId="45726AF7"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14:paraId="517E62CA"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способность к самооценке на основе наблюдения за собственной речью, потребность - речевого самосовершенствования;</w:t>
      </w:r>
    </w:p>
    <w:p w14:paraId="78A0D026"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планировать собственную деятельность;</w:t>
      </w:r>
    </w:p>
    <w:p w14:paraId="4C5E29CE"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836F50">
        <w:rPr>
          <w:rFonts w:ascii="Times New Roman" w:hAnsi="Times New Roman" w:cs="Times New Roman"/>
          <w:sz w:val="24"/>
          <w:u w:val="single"/>
        </w:rPr>
        <w:t xml:space="preserve">познавательных: </w:t>
      </w:r>
    </w:p>
    <w:p w14:paraId="5376A22B"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овладение нормами речевого поведения в различных ситуациях межличностного и межкультурного общения; </w:t>
      </w:r>
    </w:p>
    <w:p w14:paraId="09383FC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14:paraId="4DF2E425"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 </w:t>
      </w:r>
    </w:p>
    <w:p w14:paraId="7A274424"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коммуникативных: </w:t>
      </w:r>
    </w:p>
    <w:p w14:paraId="4F6E1E1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всеми видами речевой деятельности: аудированием, чтением (пониманием), говорением, письмом; </w:t>
      </w:r>
    </w:p>
    <w:p w14:paraId="4E84A8A0"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языковыми средствами — умение ясно, логично и точно излагать свою точку зрения, использовать адекватные языковые средства; </w:t>
      </w:r>
    </w:p>
    <w:p w14:paraId="5245E747"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использование приобретенных знаний и  умений для анализа языковых явлений на межпредметном уровне; </w:t>
      </w:r>
    </w:p>
    <w:p w14:paraId="5EC670DF"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w:t>
      </w:r>
    </w:p>
    <w:p w14:paraId="7DE5124B"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предмет «Литература» способствует формированию УУД:</w:t>
      </w:r>
    </w:p>
    <w:p w14:paraId="57FBCE0A"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 личностных:</w:t>
      </w:r>
    </w:p>
    <w:p w14:paraId="721C4D24"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14:paraId="42C8536A"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-саморазвитие и самовоспитание в соответствии с общечеловеческими ценностями и идеалами гражданского общества; </w:t>
      </w:r>
    </w:p>
    <w:p w14:paraId="1A34F4BC"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готовность и способность к самостоятельной, творческой и ответственной деятельности; </w:t>
      </w:r>
    </w:p>
    <w:p w14:paraId="7C9D80FF"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14:paraId="416AB96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3656E375"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эстетическое отношение к миру; </w:t>
      </w:r>
    </w:p>
    <w:p w14:paraId="3E60C6D6"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 </w:t>
      </w:r>
    </w:p>
    <w:p w14:paraId="21B8D696"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регулятивных: </w:t>
      </w:r>
    </w:p>
    <w:p w14:paraId="4B0CFFF9"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самостоятельно организовывать собственную деятельность, оценивать ее, определять сферу своих интересов;</w:t>
      </w:r>
    </w:p>
    <w:p w14:paraId="4CC4D83C"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самоанализа и самооценки на основе наблюдений за собственной речью;</w:t>
      </w:r>
    </w:p>
    <w:p w14:paraId="36A85B67"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 познавательных:</w:t>
      </w:r>
    </w:p>
    <w:p w14:paraId="73C73D94"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использование для решения познавательных и коммуникативных задач различных источников информации (словарей, энциклопедий, интернет-ресурсов и др.); </w:t>
      </w:r>
    </w:p>
    <w:p w14:paraId="3D925BB0"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 </w:t>
      </w:r>
    </w:p>
    <w:p w14:paraId="32D451C5"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работать с разными источниками информации, находить ее, анализировать, использовать в самостоятельной деятельности;</w:t>
      </w:r>
    </w:p>
    <w:p w14:paraId="1651BC7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58B73F00"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836F50">
        <w:rPr>
          <w:rFonts w:ascii="Times New Roman" w:hAnsi="Times New Roman" w:cs="Times New Roman"/>
          <w:sz w:val="24"/>
          <w:u w:val="single"/>
        </w:rPr>
        <w:t xml:space="preserve">коммуникативных: </w:t>
      </w:r>
    </w:p>
    <w:p w14:paraId="08F8B7D3"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всеми видами речевой деятельности: аудированием, чтением (пониманием), говорением, письмом; </w:t>
      </w:r>
    </w:p>
    <w:p w14:paraId="48B0BE71"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владение языковыми средствами — умение ясно, логично и точно излагать свою точку зрения, использовать адекватные языковые средства;</w:t>
      </w:r>
    </w:p>
    <w:p w14:paraId="3F86D602"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приобретенных знаний и умений для анализа языковых явлений на межпредметном уровне;</w:t>
      </w:r>
    </w:p>
    <w:p w14:paraId="32CCE637"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 </w:t>
      </w:r>
    </w:p>
    <w:p w14:paraId="79A89D80"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умением представлять тексты в виде тезисов, конспектов, аннотаций, рефератов, сочинений различных жанров. </w:t>
      </w:r>
    </w:p>
    <w:p w14:paraId="54AF2951"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«Иностранный язык» способствует формированию УУД:</w:t>
      </w:r>
    </w:p>
    <w:p w14:paraId="5ED0DEF7" w14:textId="77777777" w:rsidR="00836F50" w:rsidRDefault="002E7E65" w:rsidP="002E7E65">
      <w:pPr>
        <w:spacing w:after="0" w:line="240" w:lineRule="auto"/>
        <w:ind w:firstLine="709"/>
        <w:jc w:val="both"/>
        <w:rPr>
          <w:rFonts w:ascii="Times New Roman" w:hAnsi="Times New Roman" w:cs="Times New Roman"/>
          <w:sz w:val="24"/>
        </w:rPr>
      </w:pPr>
      <w:r w:rsidRPr="00836F50">
        <w:rPr>
          <w:rFonts w:ascii="Times New Roman" w:hAnsi="Times New Roman" w:cs="Times New Roman"/>
          <w:sz w:val="24"/>
          <w:u w:val="single"/>
        </w:rPr>
        <w:t xml:space="preserve">личностных: </w:t>
      </w:r>
    </w:p>
    <w:p w14:paraId="0E06A212"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ценностное отношение к языку как культурному феномену и средству отображения - развития общества, его истории и духовной культуры;</w:t>
      </w:r>
    </w:p>
    <w:p w14:paraId="2F843514"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представление о достижениях национальных культур, о роли иностранного языка и культуры в развитии мировой культуры;</w:t>
      </w:r>
    </w:p>
    <w:p w14:paraId="7DF4FE01"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осознание своего места в поликультурном мире;</w:t>
      </w:r>
    </w:p>
    <w:p w14:paraId="3AC15FFA"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непрерывному образованию, включая самообразование, как в профессиональной области с использованием иностранного языка, так и в сфере иностранного языка; регулятивных:</w:t>
      </w:r>
    </w:p>
    <w:p w14:paraId="278BDE27"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самостоятельно организовывать собственную деятельность, оценивать ее, определять сферу своих интересов;</w:t>
      </w:r>
    </w:p>
    <w:p w14:paraId="3BD639F6" w14:textId="77777777" w:rsidR="00836F50"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самоанализа и самооценки на основе наблюдений за собственной речью; </w:t>
      </w:r>
    </w:p>
    <w:p w14:paraId="247A6A43" w14:textId="77777777" w:rsidR="00836F50" w:rsidRPr="00836F50" w:rsidRDefault="002E7E65" w:rsidP="002E7E65">
      <w:pPr>
        <w:spacing w:after="0" w:line="240" w:lineRule="auto"/>
        <w:ind w:firstLine="709"/>
        <w:jc w:val="both"/>
        <w:rPr>
          <w:rFonts w:ascii="Times New Roman" w:hAnsi="Times New Roman" w:cs="Times New Roman"/>
          <w:sz w:val="24"/>
          <w:u w:val="single"/>
        </w:rPr>
      </w:pPr>
      <w:r w:rsidRPr="00836F50">
        <w:rPr>
          <w:rFonts w:ascii="Times New Roman" w:hAnsi="Times New Roman" w:cs="Times New Roman"/>
          <w:sz w:val="24"/>
          <w:u w:val="single"/>
        </w:rPr>
        <w:t xml:space="preserve">познавательных: </w:t>
      </w:r>
    </w:p>
    <w:p w14:paraId="074B424B" w14:textId="77777777" w:rsidR="002E0B09"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владение навыками проектной деятельности, моделирующей реальные ситуации межкультурной коммуникации;</w:t>
      </w:r>
    </w:p>
    <w:p w14:paraId="6D3AE254" w14:textId="77777777" w:rsidR="002E0B09"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w:t>
      </w:r>
    </w:p>
    <w:p w14:paraId="07099B5E" w14:textId="77777777" w:rsidR="002E0B09"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работать с разными источниками информации, находить ее, анализировать, использовать в самостоятельной деятельности;</w:t>
      </w:r>
    </w:p>
    <w:p w14:paraId="169A198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владение навыками познавательной, учебно-исследовательской и проектной деятельности, навыками разрешения проблем; </w:t>
      </w:r>
    </w:p>
    <w:p w14:paraId="30D2023F"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способность и готовность к самостоятельному поиску методов решения практических задач, применению различных методов познания;</w:t>
      </w:r>
    </w:p>
    <w:p w14:paraId="03ACF931"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14:paraId="1DE0792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вести диалог на изучаемом иностранном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 </w:t>
      </w:r>
    </w:p>
    <w:p w14:paraId="4794E1C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выбирать успешные коммуникативные стратегии в различных ситуациях общения; </w:t>
      </w:r>
    </w:p>
    <w:p w14:paraId="35A5640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ясно, логично и точно излагать свою точку зрения, используя адекватные языковые средства; </w:t>
      </w:r>
    </w:p>
    <w:p w14:paraId="24FA71BA"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владение всеми разными речевой деятельности на иностранном языке: аудированием, чтением (пониманием), говорением, письмом.</w:t>
      </w:r>
    </w:p>
    <w:p w14:paraId="36E9AD9C"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предмет «Математика» способствует формированию УУД: </w:t>
      </w:r>
    </w:p>
    <w:p w14:paraId="3DB606A0"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14:paraId="0B28F08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применять математические знания и умения, необходимые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14:paraId="3C9F708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осуществлять учебную деятельность: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14:paraId="4BAD1248"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регулятивных: </w:t>
      </w:r>
    </w:p>
    <w:p w14:paraId="49A33E2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определять цели деятельности и составлять планы деятельности; </w:t>
      </w:r>
    </w:p>
    <w:p w14:paraId="1695456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самостоятельно осуществлять, контролировать и корректировать деятельность; </w:t>
      </w:r>
    </w:p>
    <w:p w14:paraId="7793457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использовать все возможные ресурсы для достижения поставленных целей и реализации планов деятельности; </w:t>
      </w:r>
    </w:p>
    <w:p w14:paraId="67DD056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выбирать успешные стратегии в различных ситуациях;</w:t>
      </w:r>
    </w:p>
    <w:p w14:paraId="25242C96"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проявлять целеустремленность в поисках и принятии решений, сообразительность и интуицию, развитость пространственных представлений;</w:t>
      </w:r>
    </w:p>
    <w:p w14:paraId="77CF41D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способность воспринимать красоту и гармонию мира; </w:t>
      </w:r>
    </w:p>
    <w:p w14:paraId="651ED782"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познавательных:</w:t>
      </w:r>
    </w:p>
    <w:p w14:paraId="6B3E8BC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логически мыслить, иметь пространственное воображение, владеть алгоритмической культурой, критичностью мышления на уровне, необходимом для будущей профессиональной деятельности, для продолжения образования и самообразования; </w:t>
      </w:r>
    </w:p>
    <w:p w14:paraId="59859DFF"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осуществлять творческую и ответственную деятельность; </w:t>
      </w:r>
    </w:p>
    <w:p w14:paraId="760B22C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навыками познавательной, учебно-исследовательской и проектной деятельности, навыками разрешения проблем; </w:t>
      </w:r>
    </w:p>
    <w:p w14:paraId="24419EF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способность и готовность к самостоятельному поиску методов решения практических задач, применению различных методов познания; </w:t>
      </w:r>
    </w:p>
    <w:p w14:paraId="047BEA4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самостоятельно информационно-познавательную деятельность,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14:paraId="20D6A3DF"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познавательную рефлексию как осознание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 </w:t>
      </w:r>
    </w:p>
    <w:p w14:paraId="655956D6"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14:paraId="2F652BC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работать в коллективе, осуществлять сотрудничество со сверстниками в образовательной, общественно полезной, учебно-исследовательской, проектной и других видах деятельности; </w:t>
      </w:r>
    </w:p>
    <w:p w14:paraId="574C670D"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14:paraId="291A32B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владеть языковыми средствами: умение ясно, логично и точно излагать свою точку зрения, использовать адекватные языковые средства.</w:t>
      </w:r>
    </w:p>
    <w:p w14:paraId="6D17896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предмет «История» способствует формированию УУД: </w:t>
      </w:r>
    </w:p>
    <w:p w14:paraId="3AFE9A0B"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личностных:</w:t>
      </w:r>
    </w:p>
    <w:p w14:paraId="5468743B"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осознание себя членом российского общества: формирование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14:paraId="463FEC4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14:paraId="1D58286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готовность к служению Отечеству, его защите;</w:t>
      </w:r>
    </w:p>
    <w:p w14:paraId="5A12AB4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формирование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14:paraId="1941443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14:paraId="77E2DD2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14:paraId="554A0B16"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регулятивных: </w:t>
      </w:r>
    </w:p>
    <w:p w14:paraId="14982B9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14:paraId="2CCC856A"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оценивать и принимать решения, определяющие стратегию поведения, с учетом гражданских и нравственных ценностей; </w:t>
      </w:r>
    </w:p>
    <w:p w14:paraId="3D26F346"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познавательных: </w:t>
      </w:r>
    </w:p>
    <w:p w14:paraId="1A4F8E0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навыками познавательной, учебно-исследовательской и проектной деятельности, навыками разрешения проблем; </w:t>
      </w:r>
    </w:p>
    <w:p w14:paraId="7907CACC"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способность и готовность к самостоятельному поиску методов решения практических задач, применению различных методов познания; </w:t>
      </w:r>
    </w:p>
    <w:p w14:paraId="3AFBFFC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 </w:t>
      </w:r>
    </w:p>
    <w:p w14:paraId="70903EF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CBB8F5"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коммуникативных: </w:t>
      </w:r>
    </w:p>
    <w:p w14:paraId="6A83705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14:paraId="4F796B3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«Физическая культура» способствует формированию УУД:</w:t>
      </w:r>
    </w:p>
    <w:p w14:paraId="0012B38A"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501CFF">
        <w:rPr>
          <w:rFonts w:ascii="Times New Roman" w:hAnsi="Times New Roman" w:cs="Times New Roman"/>
          <w:sz w:val="24"/>
          <w:u w:val="single"/>
        </w:rPr>
        <w:t xml:space="preserve">личностных: </w:t>
      </w:r>
    </w:p>
    <w:p w14:paraId="687E5C1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и способность обучающихся к саморазвитию и личностному самоопределению; </w:t>
      </w:r>
    </w:p>
    <w:p w14:paraId="529FEFF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формирование устойчивой мотивации к здоровому образу жизни,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w:t>
      </w:r>
    </w:p>
    <w:p w14:paraId="5CC4D54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курения, употребления алкоголя, наркотиков; </w:t>
      </w:r>
    </w:p>
    <w:p w14:paraId="0635FD4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самостоятельного использования физической культуры как составляющей доминанты здоровья; </w:t>
      </w:r>
    </w:p>
    <w:p w14:paraId="6041438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творческого использования профессионально-оздоровительных средств и методов двигательной активности; </w:t>
      </w:r>
    </w:p>
    <w:p w14:paraId="42C8BCF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самостоятельно использовать в трудовых и жизненных ситуациях навыки профессиональной адаптивной физической культуры; </w:t>
      </w:r>
    </w:p>
    <w:p w14:paraId="2A05C2D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применять систему значимых социальных и межличностных отношений, ценностно-смысловых установок, отражающих личностные и гражданские позиции (патриотизм, уважение к своему народу, чувство ответственности перед Родиной, готовность к служению Отечеству, его защите), в спортивной, оздоровительной и физкультурной деятельности;</w:t>
      </w:r>
    </w:p>
    <w:p w14:paraId="3A10A90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принятие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w:t>
      </w:r>
    </w:p>
    <w:p w14:paraId="2C30E269"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регулятивных: </w:t>
      </w:r>
    </w:p>
    <w:p w14:paraId="6A6A957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14:paraId="15F4960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построения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 </w:t>
      </w:r>
    </w:p>
    <w:p w14:paraId="632B5870"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познавательных: </w:t>
      </w:r>
    </w:p>
    <w:p w14:paraId="10ECA3BF"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применение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 </w:t>
      </w:r>
    </w:p>
    <w:p w14:paraId="61528EC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оказывать первую помощь при занятиях спортивно-оздоровительной деятельностью;</w:t>
      </w:r>
    </w:p>
    <w:p w14:paraId="373D6C6C"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14:paraId="4A75412D"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формирование навыков участия в различных видах соревновательной деятельности, моделирующих профессиональную подготовку; </w:t>
      </w:r>
    </w:p>
    <w:p w14:paraId="0F52424D"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14:paraId="61C64D7A"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14:paraId="0F97226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 </w:t>
      </w:r>
    </w:p>
    <w:p w14:paraId="34109906"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учебного сотрудничества с преподавателями и сверстниками с  использованием специальных средств и методов двигательной активности. </w:t>
      </w:r>
    </w:p>
    <w:p w14:paraId="7BCB447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«Основы безопасности жизнедеятельности» способствует формированию УУД:</w:t>
      </w:r>
    </w:p>
    <w:p w14:paraId="400E2F12"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501CFF">
        <w:rPr>
          <w:rFonts w:ascii="Times New Roman" w:hAnsi="Times New Roman" w:cs="Times New Roman"/>
          <w:sz w:val="24"/>
          <w:u w:val="single"/>
        </w:rPr>
        <w:t xml:space="preserve">личностных: </w:t>
      </w:r>
    </w:p>
    <w:p w14:paraId="7B30950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защищать жизненно важные интересы личности от внешних и внутренних угроз; </w:t>
      </w:r>
    </w:p>
    <w:p w14:paraId="11D26FC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к служению Отечеству, его защите; </w:t>
      </w:r>
    </w:p>
    <w:p w14:paraId="5116381F"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исключение из своей жизни вредных привычек (курения, пьянства и т. д.);</w:t>
      </w:r>
    </w:p>
    <w:p w14:paraId="5C73E48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ответственно относиться к сохранению окружающей природной среды, личному здоровью, как к индивидуальной и общественной ценности;</w:t>
      </w:r>
    </w:p>
    <w:p w14:paraId="65125AF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вести здоровый образ жизни; </w:t>
      </w:r>
    </w:p>
    <w:p w14:paraId="0C38ACB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14:paraId="7546D366"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регулятивных:</w:t>
      </w:r>
    </w:p>
    <w:p w14:paraId="3928F7FA"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14:paraId="73BDF87A"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соблюдать нормы здорового образа жизни, осознанно выполнять правила безопасности жизнедеятельности;</w:t>
      </w:r>
    </w:p>
    <w:p w14:paraId="59F2452C"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познавательных:</w:t>
      </w:r>
    </w:p>
    <w:p w14:paraId="3E5495B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освоение приемов действий в опасных и чрезвычайных ситуациях природного, техногенного и социального характера - умение формулировать личные понятия о безопасности; анализировать причины возникновения опасных и чрезвычайных ситуаций;</w:t>
      </w:r>
    </w:p>
    <w:p w14:paraId="4E0009BC"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14:paraId="728247FC"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14:paraId="0B1094D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14:paraId="162A02F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14:paraId="64BFE2C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14:paraId="306B65C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14:paraId="232C3E5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освоение знания устройства и принципов действия бытовых приборов и других технических средств, используемых в повседневной жизни;</w:t>
      </w:r>
    </w:p>
    <w:p w14:paraId="7360482C"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приобретение опыта локализации возможных опасных – ситуаций, связанных с нарушением работы технических средств и правил их эксплуатации;</w:t>
      </w:r>
    </w:p>
    <w:p w14:paraId="4FBDC582"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501CFF">
        <w:rPr>
          <w:rFonts w:ascii="Times New Roman" w:hAnsi="Times New Roman" w:cs="Times New Roman"/>
          <w:sz w:val="24"/>
          <w:u w:val="single"/>
        </w:rPr>
        <w:t xml:space="preserve">коммуникативных: </w:t>
      </w:r>
    </w:p>
    <w:p w14:paraId="3E4EDA1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выражать свои мысли и способности слушать собеседника, понимать его точку зрения, признавать право другого человека на иное мнение; </w:t>
      </w:r>
    </w:p>
    <w:p w14:paraId="7211008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взаимодействовать с окружающими, выполнять различные социальные роли во время и при ликвидации последствий чрезвычайных ситуаций;</w:t>
      </w:r>
    </w:p>
    <w:p w14:paraId="114E8EB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14:paraId="0DC5E19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Учебный предмет «Астрономия» обеспечивает формирование УУД: </w:t>
      </w:r>
    </w:p>
    <w:p w14:paraId="7B6B3E68"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14:paraId="5C46079A"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управлять своей познавательной деятельностью, готовность и способность к саморазвитию и самообразованию; </w:t>
      </w:r>
    </w:p>
    <w:p w14:paraId="059E877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формирование познавательной и информационной культуры, в том числе навыков самостоятельной работы с книгами и техническими средствами информационных технологий;</w:t>
      </w:r>
    </w:p>
    <w:p w14:paraId="2DBFEF5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убежденность в возможности познания законов природы и их использования на благо развития человеческой цивилизации; </w:t>
      </w:r>
    </w:p>
    <w:p w14:paraId="374DDA4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находить адекватные способы поведения, взаимодействия и сотрудничества в процессе учебной и внеучебной деятельности;</w:t>
      </w:r>
    </w:p>
    <w:p w14:paraId="40BB0745"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регулятивных:</w:t>
      </w:r>
    </w:p>
    <w:p w14:paraId="6212AE1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самостоятельно определять цели, ставить и формулировать собственные задачи в образовательной деятельности и жизненных ситуациях; </w:t>
      </w:r>
    </w:p>
    <w:p w14:paraId="01AE9CC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оценивать ресурсы, необходимые для достижения поставленной ранее цели, организовывать их эффективный поиск; </w:t>
      </w:r>
    </w:p>
    <w:p w14:paraId="22C04226"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определять несколько путей достижения поставленной цели, выбирать оптимальный путь достижения цели;</w:t>
      </w:r>
    </w:p>
    <w:p w14:paraId="44B681D3"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501CFF">
        <w:rPr>
          <w:rFonts w:ascii="Times New Roman" w:hAnsi="Times New Roman" w:cs="Times New Roman"/>
          <w:sz w:val="24"/>
          <w:u w:val="single"/>
        </w:rPr>
        <w:t xml:space="preserve">познавательных: </w:t>
      </w:r>
    </w:p>
    <w:p w14:paraId="289F5A3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критически оценивать и интерпретировать информацию с разных позиций; </w:t>
      </w:r>
    </w:p>
    <w:p w14:paraId="0454AC4D"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различные модельно-схематические средства для представления выявленных в информационных источниках противоречий; </w:t>
      </w:r>
    </w:p>
    <w:p w14:paraId="3F62C1EA"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развернутый информационный поиск и ставить на его основе новые (учебные и познавательные) задачи; </w:t>
      </w:r>
    </w:p>
    <w:p w14:paraId="4AB613D6"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выстраивать индивидуальную образовательную траекторию, учитывая ограничения со стороны других участников и ресурсные ограничения; </w:t>
      </w:r>
    </w:p>
    <w:p w14:paraId="4623CCD0"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14:paraId="667519C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деловую коммуникацию (как внутри образовательной организации, так и за ее пределами); </w:t>
      </w:r>
    </w:p>
    <w:p w14:paraId="356A0B4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развернуто, логично и точно излагать свою точку зрения с использованием адекватных (устных и письменных) языковых средств;</w:t>
      </w:r>
    </w:p>
    <w:p w14:paraId="403FA0E6"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согласовывать позиции членов команды в процессе работы над общим продуктом/решением;</w:t>
      </w:r>
    </w:p>
    <w:p w14:paraId="640C65E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представлять публично результаты индивидуальной и групповой деятельности как перед знакомой, так и перед незнакомой аудиторией. </w:t>
      </w:r>
    </w:p>
    <w:p w14:paraId="4AAF3526"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Учебный предмет «Информатика» способствует формированию УУД:</w:t>
      </w:r>
    </w:p>
    <w:p w14:paraId="3E96DCE7"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2E7E65">
        <w:rPr>
          <w:rFonts w:ascii="Times New Roman" w:hAnsi="Times New Roman" w:cs="Times New Roman"/>
          <w:sz w:val="24"/>
        </w:rPr>
        <w:t xml:space="preserve"> </w:t>
      </w:r>
      <w:r w:rsidRPr="00501CFF">
        <w:rPr>
          <w:rFonts w:ascii="Times New Roman" w:hAnsi="Times New Roman" w:cs="Times New Roman"/>
          <w:sz w:val="24"/>
          <w:u w:val="single"/>
        </w:rPr>
        <w:t xml:space="preserve">личностных: </w:t>
      </w:r>
    </w:p>
    <w:p w14:paraId="3CA56B8D"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311BCDB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14:paraId="12AF1ED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14:paraId="633E537A"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регулятивных: </w:t>
      </w:r>
    </w:p>
    <w:p w14:paraId="69154C7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14:paraId="7122F5E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определять цели, составлять планы деятельности и определять средства, необходимые для их реализации; познавательных:</w:t>
      </w:r>
    </w:p>
    <w:p w14:paraId="653F764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осуществлять самостоятельную и творческую деятельность с использованием информационно-коммуникационных технологий; </w:t>
      </w:r>
    </w:p>
    <w:p w14:paraId="4EA87A66"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306C6C4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4A82B5BC"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1382D44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анализировать и представлять информацию, данную в электронных форматах на компьютере в различных видах; </w:t>
      </w:r>
    </w:p>
    <w:p w14:paraId="1D1564C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8C72138"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14:paraId="6A524AC4"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14:paraId="720B30D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w:t>
      </w:r>
    </w:p>
    <w:p w14:paraId="325DC109"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Учебный предмет «Физика» способствует формированию УУД: </w:t>
      </w:r>
    </w:p>
    <w:p w14:paraId="51C345C5"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личностных: </w:t>
      </w:r>
    </w:p>
    <w:p w14:paraId="4B5865B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осуществлять физически грамотное поведение в профессиональной деятельности и быту при обращении с приборами и устройствами; </w:t>
      </w:r>
    </w:p>
    <w:p w14:paraId="194209F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 </w:t>
      </w:r>
    </w:p>
    <w:p w14:paraId="1584702B"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 </w:t>
      </w:r>
    </w:p>
    <w:p w14:paraId="14CFE0A4"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регулятивных: </w:t>
      </w:r>
    </w:p>
    <w:p w14:paraId="05E99DD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управлять своей познавательной деятельностью, проводить самооценку уровня собственного интеллектуального развития; </w:t>
      </w:r>
    </w:p>
    <w:p w14:paraId="6E5905AA"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познавательных: </w:t>
      </w:r>
    </w:p>
    <w:p w14:paraId="683B2C5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самостоятельно добывать новые для себя физические знания, используя для этого доступные источники информации; </w:t>
      </w:r>
    </w:p>
    <w:p w14:paraId="411FE61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различные виды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 </w:t>
      </w:r>
    </w:p>
    <w:p w14:paraId="7FCA987B"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основные интеллектуальные операции: постановка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 </w:t>
      </w:r>
    </w:p>
    <w:p w14:paraId="1A48934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генерировать идеи и определять средства, необходимые для их реализации; </w:t>
      </w:r>
    </w:p>
    <w:p w14:paraId="6D46061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умение использовать различные источники для получения физической информации, оценивать ее достоверность;</w:t>
      </w:r>
    </w:p>
    <w:p w14:paraId="3264AC9F"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анализировать и представлять информацию в различных видах; </w:t>
      </w:r>
    </w:p>
    <w:p w14:paraId="5B3F2ACC" w14:textId="77777777" w:rsid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коммуникативных:</w:t>
      </w:r>
    </w:p>
    <w:p w14:paraId="2159C88D"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выстраивать конструктивные взаимоотношения в команде по решению общих задач;</w:t>
      </w:r>
    </w:p>
    <w:p w14:paraId="0C6F870B"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w:t>
      </w:r>
    </w:p>
    <w:p w14:paraId="2D9C5EDB" w14:textId="77777777" w:rsidR="00501CFF" w:rsidRDefault="00E31E16" w:rsidP="002E7E65">
      <w:pPr>
        <w:spacing w:after="0" w:line="240" w:lineRule="auto"/>
        <w:ind w:firstLine="709"/>
        <w:jc w:val="both"/>
        <w:rPr>
          <w:rFonts w:ascii="Times New Roman" w:hAnsi="Times New Roman" w:cs="Times New Roman"/>
          <w:sz w:val="24"/>
        </w:rPr>
      </w:pPr>
      <w:r>
        <w:rPr>
          <w:rFonts w:ascii="Times New Roman" w:hAnsi="Times New Roman" w:cs="Times New Roman"/>
          <w:sz w:val="24"/>
        </w:rPr>
        <w:t>Учебный предмет</w:t>
      </w:r>
      <w:r w:rsidR="002E7E65" w:rsidRPr="002E7E65">
        <w:rPr>
          <w:rFonts w:ascii="Times New Roman" w:hAnsi="Times New Roman" w:cs="Times New Roman"/>
          <w:sz w:val="24"/>
        </w:rPr>
        <w:t xml:space="preserve"> «Основы проектной деятельности» способствует формированию УУД: </w:t>
      </w:r>
    </w:p>
    <w:p w14:paraId="62EFB154" w14:textId="77777777" w:rsidR="00501CFF" w:rsidRDefault="002E7E65" w:rsidP="002E7E65">
      <w:pPr>
        <w:spacing w:after="0" w:line="240" w:lineRule="auto"/>
        <w:ind w:firstLine="709"/>
        <w:jc w:val="both"/>
        <w:rPr>
          <w:rFonts w:ascii="Times New Roman" w:hAnsi="Times New Roman" w:cs="Times New Roman"/>
          <w:sz w:val="24"/>
        </w:rPr>
      </w:pPr>
      <w:r w:rsidRPr="00501CFF">
        <w:rPr>
          <w:rFonts w:ascii="Times New Roman" w:hAnsi="Times New Roman" w:cs="Times New Roman"/>
          <w:sz w:val="24"/>
          <w:u w:val="single"/>
        </w:rPr>
        <w:t>личностных:</w:t>
      </w:r>
      <w:r w:rsidRPr="002E7E65">
        <w:rPr>
          <w:rFonts w:ascii="Times New Roman" w:hAnsi="Times New Roman" w:cs="Times New Roman"/>
          <w:sz w:val="24"/>
        </w:rPr>
        <w:t xml:space="preserve"> </w:t>
      </w:r>
    </w:p>
    <w:p w14:paraId="2072BF15"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14:paraId="6D193AC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14:paraId="7BEFEBC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14:paraId="3E363B0B"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регулятивных: </w:t>
      </w:r>
    </w:p>
    <w:p w14:paraId="4183DC8E"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определять цели, составлять планы деятельности и определять средства, необходимые для их реализации; </w:t>
      </w:r>
    </w:p>
    <w:p w14:paraId="7AB0F8F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способность к речевому самоконтролю; </w:t>
      </w:r>
    </w:p>
    <w:p w14:paraId="724C2393"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оцениванию устных и письменных высказываний с точки зрения языкового оформления, эффективности достижения поставленных коммуникативных задач;</w:t>
      </w:r>
    </w:p>
    <w:p w14:paraId="6DFDA46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14:paraId="3697FF5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умение планировать собственную деятельность;</w:t>
      </w:r>
    </w:p>
    <w:p w14:paraId="002ABDCA"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 познавательных:</w:t>
      </w:r>
    </w:p>
    <w:p w14:paraId="02BFAF6D"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14:paraId="0EB98F31"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w:t>
      </w:r>
    </w:p>
    <w:p w14:paraId="7FB6FB30"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29CF6DCB"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15B3BEAB"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14:paraId="2BA66942"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анализировать и представлять информацию, данную в электронных форматах на компьютере в различных видах; </w:t>
      </w:r>
    </w:p>
    <w:p w14:paraId="2A20D93A" w14:textId="77777777" w:rsidR="00501CFF" w:rsidRPr="00501CFF" w:rsidRDefault="002E7E65" w:rsidP="002E7E65">
      <w:pPr>
        <w:spacing w:after="0" w:line="240" w:lineRule="auto"/>
        <w:ind w:firstLine="709"/>
        <w:jc w:val="both"/>
        <w:rPr>
          <w:rFonts w:ascii="Times New Roman" w:hAnsi="Times New Roman" w:cs="Times New Roman"/>
          <w:sz w:val="24"/>
          <w:u w:val="single"/>
        </w:rPr>
      </w:pPr>
      <w:r w:rsidRPr="00501CFF">
        <w:rPr>
          <w:rFonts w:ascii="Times New Roman" w:hAnsi="Times New Roman" w:cs="Times New Roman"/>
          <w:sz w:val="24"/>
          <w:u w:val="single"/>
        </w:rPr>
        <w:t xml:space="preserve">коммуникативных: </w:t>
      </w:r>
    </w:p>
    <w:p w14:paraId="493A4E2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разными видами речевой деятельности: аудированием, чтением (пониманием), говорением, письмом; </w:t>
      </w:r>
    </w:p>
    <w:p w14:paraId="5CD4FDF7"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владение языковыми средствами — умение ясно, логично и точно излагать свою точку зрения, использовать адекватные языковые средства; </w:t>
      </w:r>
    </w:p>
    <w:p w14:paraId="721FD7BA"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публично представлять результаты собственного исследования, вести дискуссии, сочетая содержание и формы представляемой информации средствами информационных и коммуникационных технологий. </w:t>
      </w:r>
    </w:p>
    <w:p w14:paraId="4AA3E318" w14:textId="77777777" w:rsidR="00501CFF"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14:paraId="0C4BF88C" w14:textId="77777777" w:rsidR="00E31E16" w:rsidRPr="00E31E16" w:rsidRDefault="002E7E65" w:rsidP="002E7E65">
      <w:pPr>
        <w:spacing w:after="0" w:line="240" w:lineRule="auto"/>
        <w:ind w:firstLine="709"/>
        <w:jc w:val="both"/>
        <w:rPr>
          <w:rFonts w:ascii="Times New Roman" w:hAnsi="Times New Roman" w:cs="Times New Roman"/>
          <w:b/>
          <w:sz w:val="24"/>
        </w:rPr>
      </w:pPr>
      <w:r w:rsidRPr="00E31E16">
        <w:rPr>
          <w:rFonts w:ascii="Times New Roman" w:hAnsi="Times New Roman" w:cs="Times New Roman"/>
          <w:b/>
          <w:sz w:val="24"/>
        </w:rPr>
        <w:t>3</w:t>
      </w:r>
      <w:r w:rsidR="00501CFF" w:rsidRPr="00E31E16">
        <w:rPr>
          <w:rFonts w:ascii="Times New Roman" w:hAnsi="Times New Roman" w:cs="Times New Roman"/>
          <w:b/>
          <w:sz w:val="24"/>
        </w:rPr>
        <w:t>.</w:t>
      </w:r>
      <w:r w:rsidRPr="00E31E16">
        <w:rPr>
          <w:rFonts w:ascii="Times New Roman" w:hAnsi="Times New Roman" w:cs="Times New Roman"/>
          <w:b/>
          <w:sz w:val="24"/>
        </w:rPr>
        <w:t xml:space="preserve"> Типовые задачи по формированию универсальных учебных действий </w:t>
      </w:r>
    </w:p>
    <w:p w14:paraId="598ACAC1"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Основные требования ко всем форматам аудиторной и внеаудиторной деятельности, направленной на формирование универсальных учебных действий на уровне получения среднего общего образования в пределах ОПОП: </w:t>
      </w:r>
    </w:p>
    <w:p w14:paraId="3C913B49"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14:paraId="2A9C2BF3"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обеспечение возможности самостоятельного выбора обучающимися темпа, режимов и форм освоения предметного материала; </w:t>
      </w:r>
    </w:p>
    <w:p w14:paraId="444EC73E"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 – обеспечение наличия образовательных событий, в рамках которых решаются задачи, носящие метапредметный характер;</w:t>
      </w:r>
    </w:p>
    <w:p w14:paraId="1D3E77AF"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14:paraId="0082261B"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обеспечение наличия в образовательной деятельности событий, требующих от обучающихся предъявления продуктов своей деятельности.</w:t>
      </w:r>
    </w:p>
    <w:p w14:paraId="1BFC8FC2"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w:t>
      </w:r>
      <w:r w:rsidRPr="00E31E16">
        <w:rPr>
          <w:rFonts w:ascii="Times New Roman" w:hAnsi="Times New Roman" w:cs="Times New Roman"/>
          <w:i/>
          <w:sz w:val="24"/>
        </w:rPr>
        <w:t>Формирование личностных универсальных учебных действий</w:t>
      </w:r>
      <w:r w:rsidRPr="002E7E65">
        <w:rPr>
          <w:rFonts w:ascii="Times New Roman" w:hAnsi="Times New Roman" w:cs="Times New Roman"/>
          <w:sz w:val="24"/>
        </w:rPr>
        <w:t xml:space="preserve"> </w:t>
      </w:r>
    </w:p>
    <w:p w14:paraId="4323D6ED"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Задачи, формирующие личностные универсальные учебные действия направлены на личностное самоопределение, развитие Я-концепции, смыслообразование, мотивацию, нравственно-этическое оценивание.</w:t>
      </w:r>
    </w:p>
    <w:p w14:paraId="50F91215" w14:textId="77777777" w:rsidR="00E31E16" w:rsidRPr="00E31E16" w:rsidRDefault="002E7E65" w:rsidP="002E7E65">
      <w:pPr>
        <w:spacing w:after="0" w:line="240" w:lineRule="auto"/>
        <w:ind w:firstLine="709"/>
        <w:jc w:val="both"/>
        <w:rPr>
          <w:rFonts w:ascii="Times New Roman" w:hAnsi="Times New Roman" w:cs="Times New Roman"/>
          <w:i/>
          <w:sz w:val="24"/>
        </w:rPr>
      </w:pPr>
      <w:r w:rsidRPr="002E7E65">
        <w:rPr>
          <w:rFonts w:ascii="Times New Roman" w:hAnsi="Times New Roman" w:cs="Times New Roman"/>
          <w:sz w:val="24"/>
        </w:rPr>
        <w:t xml:space="preserve"> </w:t>
      </w:r>
      <w:r w:rsidRPr="00E31E16">
        <w:rPr>
          <w:rFonts w:ascii="Times New Roman" w:hAnsi="Times New Roman" w:cs="Times New Roman"/>
          <w:i/>
          <w:sz w:val="24"/>
        </w:rPr>
        <w:t xml:space="preserve">Формирование познавательных универсальных учебных действий </w:t>
      </w:r>
    </w:p>
    <w:p w14:paraId="7E3798D3"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Задачи должны быть сконструированы таким образом, чтобы формировать у обучающихся умения: </w:t>
      </w:r>
    </w:p>
    <w:p w14:paraId="35EED7C1"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а) объяснять явления с научной точки зрения;</w:t>
      </w:r>
    </w:p>
    <w:p w14:paraId="26D7DFC1"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б) разрабатывать дизайн научного исследования; </w:t>
      </w:r>
    </w:p>
    <w:p w14:paraId="42AFC462"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в) интерпретировать полученные данные и доказательства с разных позиций и формулировать соответствующие выводы. </w:t>
      </w:r>
    </w:p>
    <w:p w14:paraId="6C0DB233"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Формирование познавательных УУД обеспечивается созданием условий для восстановления межпредметных связей, формирования рефлексии обучающегося и формирования метапредметных понятий и представлений.</w:t>
      </w:r>
    </w:p>
    <w:p w14:paraId="647A3D1F"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Для обеспечения формирования познавательных УУД предусмотрено организовать учебно-исследовательскую работу обучающихся (индивидуальный проект), которая предполагает: </w:t>
      </w:r>
    </w:p>
    <w:p w14:paraId="4087ABFF"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выбор тематики исследования, связанной с новейшими достижениями в области науки и технологий; </w:t>
      </w:r>
    </w:p>
    <w:p w14:paraId="2FDE3865"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выбор тематики исследований, направленных на изучение проблем местного сообщества, региона, мира в целом. </w:t>
      </w:r>
    </w:p>
    <w:p w14:paraId="7B263D99" w14:textId="77777777" w:rsidR="00E31E16" w:rsidRDefault="002E7E65" w:rsidP="002E7E65">
      <w:pPr>
        <w:spacing w:after="0" w:line="240" w:lineRule="auto"/>
        <w:ind w:firstLine="709"/>
        <w:jc w:val="both"/>
        <w:rPr>
          <w:rFonts w:ascii="Times New Roman" w:hAnsi="Times New Roman" w:cs="Times New Roman"/>
          <w:sz w:val="24"/>
        </w:rPr>
      </w:pPr>
      <w:r w:rsidRPr="00E31E16">
        <w:rPr>
          <w:rFonts w:ascii="Times New Roman" w:hAnsi="Times New Roman" w:cs="Times New Roman"/>
          <w:i/>
          <w:sz w:val="24"/>
        </w:rPr>
        <w:t>Формирование коммуникативных универсальных учебных действий</w:t>
      </w:r>
      <w:r w:rsidRPr="002E7E65">
        <w:rPr>
          <w:rFonts w:ascii="Times New Roman" w:hAnsi="Times New Roman" w:cs="Times New Roman"/>
          <w:sz w:val="24"/>
        </w:rPr>
        <w:t xml:space="preserve"> Принципиальное отличие образовательной среды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14:paraId="05161EA8"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Открытость образовательной среды позволяет обеспечивать возможность коммуникации:</w:t>
      </w:r>
    </w:p>
    <w:p w14:paraId="3CA2C11D"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 обучающимися других образовательных организаций; </w:t>
      </w:r>
    </w:p>
    <w:p w14:paraId="4AD74436"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14:paraId="3F609AD1"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представителями власти, местного самоуправления и др. </w:t>
      </w:r>
    </w:p>
    <w:p w14:paraId="78201D89"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14:paraId="031A1A44"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 типичным образовательным событиям и форматам, позволяющим обеспечивать использование всех возможностей коммуникации, относятся:</w:t>
      </w:r>
    </w:p>
    <w:p w14:paraId="1B6E622C"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14:paraId="74B8DFB1"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комплексные задачи, направленные на решение проблем местного сообщества;</w:t>
      </w:r>
    </w:p>
    <w:p w14:paraId="736A727F"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 социальные проекты, направленные на улучшение жизни местного сообщества.</w:t>
      </w:r>
    </w:p>
    <w:p w14:paraId="55B7733D" w14:textId="77777777" w:rsidR="00E31E16"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 таким проектам относятся: </w:t>
      </w:r>
    </w:p>
    <w:p w14:paraId="79CCC3CC"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а) участие в волонтерских акциях и движениях, самостоятельная организация волонтерских акций; б) участие в благотворительных акциях и движениях, самостоятельная организация благотворительных акций; в) создание и реализация социальных проектов разного масштаба и направленности, выходящих за рамки образовательной организации; – получение предметных знаний в структурах, альтернативных образовательной организации: а) в заочных и дистанционных образовательных организациях; б) участие в дистанционных конкурсах и олимпиадах; в) самостоятельное освоение отдельных предметов и курсов; г) самостоятельное освоение дополнительных иностранных языков. </w:t>
      </w:r>
    </w:p>
    <w:p w14:paraId="3F8064BE" w14:textId="77777777" w:rsidR="00D5035A" w:rsidRDefault="002E7E65" w:rsidP="002E7E65">
      <w:pPr>
        <w:spacing w:after="0" w:line="240" w:lineRule="auto"/>
        <w:ind w:firstLine="709"/>
        <w:jc w:val="both"/>
        <w:rPr>
          <w:rFonts w:ascii="Times New Roman" w:hAnsi="Times New Roman" w:cs="Times New Roman"/>
          <w:sz w:val="24"/>
        </w:rPr>
      </w:pPr>
      <w:r w:rsidRPr="00D5035A">
        <w:rPr>
          <w:rFonts w:ascii="Times New Roman" w:hAnsi="Times New Roman" w:cs="Times New Roman"/>
          <w:i/>
          <w:sz w:val="24"/>
        </w:rPr>
        <w:t>Формирование регулятивных универсальных учебных действий</w:t>
      </w:r>
      <w:r w:rsidRPr="002E7E65">
        <w:rPr>
          <w:rFonts w:ascii="Times New Roman" w:hAnsi="Times New Roman" w:cs="Times New Roman"/>
          <w:sz w:val="24"/>
        </w:rPr>
        <w:t xml:space="preserve"> </w:t>
      </w:r>
    </w:p>
    <w:p w14:paraId="3BA59BC6"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Формирование регулятивных УУД обеспечивается созданием условий для самостоятельного целенаправленного действия обучающегося. </w:t>
      </w:r>
    </w:p>
    <w:p w14:paraId="5B55D119"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14:paraId="06438194"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а) самостоятельное изучение дополнительных иностранных языков с последующей сертификацией;</w:t>
      </w:r>
    </w:p>
    <w:p w14:paraId="66CEC7E8"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б) самостоятельное освоение глав, разделов и тем учебных предметов;</w:t>
      </w:r>
    </w:p>
    <w:p w14:paraId="25D7F184"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в) самостоятельное обучение в заочных и дистанционных образовательных организациях; </w:t>
      </w:r>
    </w:p>
    <w:p w14:paraId="68590D72"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14:paraId="3B65CCF8"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д) самостоятельное взаимодействие с источниками ресурсов: информационными источниками, фондами, представителями власти и т. п.;</w:t>
      </w:r>
    </w:p>
    <w:p w14:paraId="4B7517EA"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е) самостоятельное управление ресурсами, в том числе нематериальными; </w:t>
      </w:r>
    </w:p>
    <w:p w14:paraId="66235355"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ж) презентация</w:t>
      </w:r>
      <w:r w:rsidR="00D5035A">
        <w:rPr>
          <w:rFonts w:ascii="Times New Roman" w:hAnsi="Times New Roman" w:cs="Times New Roman"/>
          <w:sz w:val="24"/>
        </w:rPr>
        <w:t xml:space="preserve"> </w:t>
      </w:r>
      <w:r w:rsidRPr="002E7E65">
        <w:rPr>
          <w:rFonts w:ascii="Times New Roman" w:hAnsi="Times New Roman" w:cs="Times New Roman"/>
          <w:sz w:val="24"/>
        </w:rPr>
        <w:t xml:space="preserve"> результатов проектной работы на различных этапах ее реализации. </w:t>
      </w:r>
    </w:p>
    <w:p w14:paraId="7440D039" w14:textId="77777777" w:rsidR="00D5035A" w:rsidRDefault="002E7E65" w:rsidP="002E7E65">
      <w:pPr>
        <w:spacing w:after="0" w:line="240" w:lineRule="auto"/>
        <w:ind w:firstLine="709"/>
        <w:jc w:val="both"/>
        <w:rPr>
          <w:rFonts w:ascii="Times New Roman" w:hAnsi="Times New Roman" w:cs="Times New Roman"/>
          <w:b/>
          <w:sz w:val="24"/>
        </w:rPr>
      </w:pPr>
      <w:r w:rsidRPr="00D5035A">
        <w:rPr>
          <w:rFonts w:ascii="Times New Roman" w:hAnsi="Times New Roman" w:cs="Times New Roman"/>
          <w:b/>
          <w:sz w:val="24"/>
        </w:rPr>
        <w:t>4</w:t>
      </w:r>
      <w:r w:rsidR="00D5035A" w:rsidRPr="00D5035A">
        <w:rPr>
          <w:rFonts w:ascii="Times New Roman" w:hAnsi="Times New Roman" w:cs="Times New Roman"/>
          <w:b/>
          <w:sz w:val="24"/>
        </w:rPr>
        <w:t>.</w:t>
      </w:r>
      <w:r w:rsidRPr="00D5035A">
        <w:rPr>
          <w:rFonts w:ascii="Times New Roman" w:hAnsi="Times New Roman" w:cs="Times New Roman"/>
          <w:b/>
          <w:sz w:val="24"/>
        </w:rPr>
        <w:t xml:space="preserve"> Описание особенностей учебно-исследовательской и проектной деятельности обучающихся</w:t>
      </w:r>
      <w:r w:rsidR="00D5035A">
        <w:rPr>
          <w:rFonts w:ascii="Times New Roman" w:hAnsi="Times New Roman" w:cs="Times New Roman"/>
          <w:b/>
          <w:sz w:val="24"/>
        </w:rPr>
        <w:t>.</w:t>
      </w:r>
      <w:r w:rsidRPr="00D5035A">
        <w:rPr>
          <w:rFonts w:ascii="Times New Roman" w:hAnsi="Times New Roman" w:cs="Times New Roman"/>
          <w:b/>
          <w:sz w:val="24"/>
        </w:rPr>
        <w:t xml:space="preserve"> </w:t>
      </w:r>
    </w:p>
    <w:p w14:paraId="75810D92"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Одним из путей формирования УУД является включение обучающихся в учебноисследовательскую и проектную деятельность в рамках урочной и внеурочной деятельности. </w:t>
      </w:r>
    </w:p>
    <w:p w14:paraId="72F28569"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Учебно-исследовательская деятельность обучающихся – деятельность обучающихся, связанная с решением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нормированная исходя из принятых в науке традиций.</w:t>
      </w:r>
    </w:p>
    <w:p w14:paraId="5CF4F239"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Проектная деятельность обучающихся — совместная учебно-познавательная, творческая или игровая деятельность обучающихся,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 </w:t>
      </w:r>
    </w:p>
    <w:p w14:paraId="3BFD4FE5"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Учебно-исследовательская и проектная деятельность имеют как общие, так и специфические черты. </w:t>
      </w:r>
    </w:p>
    <w:p w14:paraId="7FEEE033"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К общим характеристикам следует отнести: </w:t>
      </w:r>
    </w:p>
    <w:p w14:paraId="0A1C06D5"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практически значимые цели и задачи учебно-исследовательской и проектной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w:t>
      </w:r>
    </w:p>
    <w:p w14:paraId="703EC80E"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структуру проектной и учебно-исследовательской деятельности, которая включает</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w:t>
      </w:r>
    </w:p>
    <w:p w14:paraId="338DC782"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представление результатов в соответствующем для использования виде; </w:t>
      </w:r>
    </w:p>
    <w:p w14:paraId="612B9AF8"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компетентность в выбранной сфере исследования, творческую активность,</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собранность, аккуратность, целеустремленность, высокую мотивацию. </w:t>
      </w:r>
    </w:p>
    <w:p w14:paraId="60E506A4"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студентов,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 </w:t>
      </w:r>
    </w:p>
    <w:p w14:paraId="4D3CA6A8"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Специфические черты (различия) проектной и учебно-исследовательской деятельности: </w:t>
      </w:r>
    </w:p>
    <w:p w14:paraId="2AD25625"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14:paraId="623F9E7C"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 </w:t>
      </w:r>
    </w:p>
    <w:p w14:paraId="3DAFDB1B"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p w14:paraId="1E756F68"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1A3F9F08"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Формы организации учебно-исследовательской деятельности на уроках могут быть следующими: </w:t>
      </w:r>
    </w:p>
    <w:p w14:paraId="15C4BCDE"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урок-исследование, урок-лаборатория, урок-творческий отчет, урок изобретательства,</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урок-рассказ об ученых, урок-защита исследовательских проектов, урок-экспертиза, урок «Патент на открытие», урок открытых мыслей;</w:t>
      </w:r>
    </w:p>
    <w:p w14:paraId="378E44A6"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учебный эксперимент, который позволяет организовать освоение таких элементов</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исследовательской деятельности, как планирование и проведение эксперимента, обработка и анализ его результатов; </w:t>
      </w:r>
    </w:p>
    <w:p w14:paraId="67EC7064"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домашнее задание исследовательского характера может сочетать в себе разнообразные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виды, причем позволяет провести учебное исследование, достаточно протяженное во времени. </w:t>
      </w:r>
    </w:p>
    <w:p w14:paraId="74A08F3B"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Формы организации учебно-исследовательской деятельности во внеурочной деятельности могут быть следующими: </w:t>
      </w:r>
    </w:p>
    <w:p w14:paraId="4EA3C1A5"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экскурсии с четко обозначенными образовательными целями, программой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продуманными формами контроля; </w:t>
      </w:r>
    </w:p>
    <w:p w14:paraId="7B48B07A"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курсы внеурочной деятельности;</w:t>
      </w:r>
    </w:p>
    <w:p w14:paraId="2EA73AD9"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научное общество обучающихся – форма внеурочной деятельности, которая сочетает</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работу над учебными исследованиями, коллективное обсуждение промежуточных и итоговых результатов, организацию круглых столов, дискуссий,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научными объединениями других образовательных учреждений;</w:t>
      </w:r>
    </w:p>
    <w:p w14:paraId="60895A7E"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участие обучающихся в олимпиадах, конкурсах, конференциях, в том числе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 </w:t>
      </w:r>
    </w:p>
    <w:p w14:paraId="10616E71"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Результатом деятельности студента, показывающей владение навыками учебноисследовательской, проектной и социальной деятельности, овладение метапредметными результатами с соответствие с требованиями стандарта, является индивидуальный проект. Индивидуальный проект представляет собой особую форму организации деятельности обучающихся (учебное исследование или учебный проект). </w:t>
      </w:r>
    </w:p>
    <w:p w14:paraId="04D6904A"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Обучающимися на этапе получения среднего общего образования в пределах ОПОП выполняется индивидуальный проект. </w:t>
      </w:r>
    </w:p>
    <w:p w14:paraId="366A12F1"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информационной, прикладной, инновационной, конструкторской, инженерной или иной. В функцию руководителя входит: помощь обучающимся в определении цели, задач, актуальности, практической значимости проекта, консультации по содержанию и оформлению проекта, помощь в подготовке к защите проекта, другая помощь. </w:t>
      </w:r>
    </w:p>
    <w:p w14:paraId="1E6579E6"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Результаты выполнения индивидуального проекта должны отражать:</w:t>
      </w:r>
    </w:p>
    <w:p w14:paraId="360237EF"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сформированность навыков коммуникативной, учебно-исследовательской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критического мышления;  </w:t>
      </w:r>
    </w:p>
    <w:p w14:paraId="0E289B54"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способность к инновационной, аналитической, творческой, интеллектуальной</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деятельности; </w:t>
      </w:r>
    </w:p>
    <w:p w14:paraId="46DB8E47"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сформированность навыков проектной деятельности, а также самостоятельного</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FEE0C70"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способность постановки цели и формулирования гипотезы исследования,</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1A600BF1"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Индивидуальный проект выполняется обучающимся в течение 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w:t>
      </w:r>
    </w:p>
    <w:p w14:paraId="71B6DBB6"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Обучающиеся самостоятельно формулируют цель, определяют задачи, описывают необходимые ресурсы и др. Начинают использоваться элементы математического моделирования и анализа как инструмента интерпретации результатов исследования. Обучающийся определяет параметры и критерии успешности реализации проекта. </w:t>
      </w:r>
    </w:p>
    <w:p w14:paraId="0F17DA0B"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Учебным планом предусмотрено представление результатов проектной деятельности – защита индивидуального проекта. </w:t>
      </w:r>
    </w:p>
    <w:p w14:paraId="21149477" w14:textId="77777777" w:rsidR="00D5035A" w:rsidRPr="00D5035A" w:rsidRDefault="002E7E65" w:rsidP="002E7E65">
      <w:pPr>
        <w:spacing w:after="0" w:line="240" w:lineRule="auto"/>
        <w:ind w:firstLine="709"/>
        <w:jc w:val="both"/>
        <w:rPr>
          <w:rFonts w:ascii="Times New Roman" w:hAnsi="Times New Roman" w:cs="Times New Roman"/>
          <w:sz w:val="24"/>
        </w:rPr>
      </w:pPr>
      <w:r w:rsidRPr="00D5035A">
        <w:rPr>
          <w:rFonts w:ascii="Times New Roman" w:hAnsi="Times New Roman" w:cs="Times New Roman"/>
          <w:b/>
          <w:sz w:val="24"/>
        </w:rPr>
        <w:t>5</w:t>
      </w:r>
      <w:r w:rsidR="00D5035A" w:rsidRPr="00D5035A">
        <w:rPr>
          <w:rFonts w:ascii="Times New Roman" w:hAnsi="Times New Roman" w:cs="Times New Roman"/>
          <w:b/>
          <w:sz w:val="24"/>
        </w:rPr>
        <w:t>.</w:t>
      </w:r>
      <w:r w:rsidRPr="00D5035A">
        <w:rPr>
          <w:rFonts w:ascii="Times New Roman" w:hAnsi="Times New Roman" w:cs="Times New Roman"/>
          <w:b/>
          <w:sz w:val="24"/>
        </w:rPr>
        <w:t xml:space="preserve"> Описание основных направлений учебно-исследовательской и проектной деятельности обучающихся</w:t>
      </w:r>
      <w:r w:rsidRPr="00D5035A">
        <w:rPr>
          <w:rFonts w:ascii="Times New Roman" w:hAnsi="Times New Roman" w:cs="Times New Roman"/>
          <w:sz w:val="24"/>
        </w:rPr>
        <w:t xml:space="preserve"> </w:t>
      </w:r>
    </w:p>
    <w:p w14:paraId="2D90631C"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Возможными направлениями проектной и учебно-исследовательской деятельности являются: исследовательское, инженерное, прикладное, бизнес-проектирование, информационное, социальное, игровое, творческое.</w:t>
      </w:r>
    </w:p>
    <w:p w14:paraId="173706C3"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Приоритетными направлениями являются: </w:t>
      </w:r>
    </w:p>
    <w:p w14:paraId="350B154C"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исследовательское;</w:t>
      </w:r>
      <w:r w:rsidRPr="002E7E65">
        <w:rPr>
          <w:rFonts w:ascii="Times New Roman" w:hAnsi="Times New Roman" w:cs="Times New Roman"/>
          <w:sz w:val="24"/>
        </w:rPr>
        <w:sym w:font="Symbol" w:char="F02D"/>
      </w:r>
      <w:r w:rsidRPr="002E7E65">
        <w:rPr>
          <w:rFonts w:ascii="Times New Roman" w:hAnsi="Times New Roman" w:cs="Times New Roman"/>
          <w:sz w:val="24"/>
        </w:rPr>
        <w:t xml:space="preserve">  практико-ориентированное;</w:t>
      </w:r>
    </w:p>
    <w:p w14:paraId="053CCFC4"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информационное;</w:t>
      </w:r>
    </w:p>
    <w:p w14:paraId="08FB4CCD"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sym w:font="Symbol" w:char="F02D"/>
      </w:r>
      <w:r w:rsidRPr="002E7E65">
        <w:rPr>
          <w:rFonts w:ascii="Times New Roman" w:hAnsi="Times New Roman" w:cs="Times New Roman"/>
          <w:sz w:val="24"/>
        </w:rPr>
        <w:t xml:space="preserve">  творческое.</w:t>
      </w:r>
    </w:p>
    <w:p w14:paraId="2BBE0999" w14:textId="77777777" w:rsidR="00D5035A" w:rsidRPr="00D5035A" w:rsidRDefault="002E7E65" w:rsidP="002E7E65">
      <w:pPr>
        <w:spacing w:after="0" w:line="240" w:lineRule="auto"/>
        <w:ind w:firstLine="709"/>
        <w:jc w:val="both"/>
        <w:rPr>
          <w:rFonts w:ascii="Times New Roman" w:hAnsi="Times New Roman" w:cs="Times New Roman"/>
          <w:i/>
          <w:sz w:val="24"/>
        </w:rPr>
      </w:pPr>
      <w:r w:rsidRPr="00D5035A">
        <w:rPr>
          <w:rFonts w:ascii="Times New Roman" w:hAnsi="Times New Roman" w:cs="Times New Roman"/>
          <w:i/>
          <w:sz w:val="24"/>
        </w:rPr>
        <w:t>Исследовательский проект</w:t>
      </w:r>
    </w:p>
    <w:p w14:paraId="3483041B"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Представляет собой подлинно научное исследование, включающее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Используются методы современной науки: эксперимент, моделирование, социологический опрос и др. </w:t>
      </w:r>
    </w:p>
    <w:p w14:paraId="21414B43" w14:textId="77777777" w:rsidR="00D5035A" w:rsidRDefault="002E7E65" w:rsidP="002E7E65">
      <w:pPr>
        <w:spacing w:after="0" w:line="240" w:lineRule="auto"/>
        <w:ind w:firstLine="709"/>
        <w:jc w:val="both"/>
        <w:rPr>
          <w:rFonts w:ascii="Times New Roman" w:hAnsi="Times New Roman" w:cs="Times New Roman"/>
          <w:sz w:val="24"/>
        </w:rPr>
      </w:pPr>
      <w:r w:rsidRPr="00D5035A">
        <w:rPr>
          <w:rFonts w:ascii="Times New Roman" w:hAnsi="Times New Roman" w:cs="Times New Roman"/>
          <w:i/>
          <w:sz w:val="24"/>
        </w:rPr>
        <w:t>Практико-ориентированный проект</w:t>
      </w:r>
      <w:r w:rsidRPr="002E7E65">
        <w:rPr>
          <w:rFonts w:ascii="Times New Roman" w:hAnsi="Times New Roman" w:cs="Times New Roman"/>
          <w:sz w:val="24"/>
        </w:rPr>
        <w:t xml:space="preserve"> </w:t>
      </w:r>
    </w:p>
    <w:p w14:paraId="60F11FCE"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Нацелен на социальные интересы участников проекта. Продукт заранее определен и может быть использован в учебной и внеаудиторной деятельности. Продукты разнообразны – от учебного пособия (листовка) до рекомендаций по сохранению здоровья. Важно оценить реальность использования продукта на практике и его способность решить поставленную проблему. </w:t>
      </w:r>
    </w:p>
    <w:p w14:paraId="1D5E1334" w14:textId="77777777" w:rsidR="00D5035A" w:rsidRPr="00D5035A" w:rsidRDefault="002E7E65" w:rsidP="002E7E65">
      <w:pPr>
        <w:spacing w:after="0" w:line="240" w:lineRule="auto"/>
        <w:ind w:firstLine="709"/>
        <w:jc w:val="both"/>
        <w:rPr>
          <w:rFonts w:ascii="Times New Roman" w:hAnsi="Times New Roman" w:cs="Times New Roman"/>
          <w:i/>
          <w:sz w:val="24"/>
        </w:rPr>
      </w:pPr>
      <w:r w:rsidRPr="00D5035A">
        <w:rPr>
          <w:rFonts w:ascii="Times New Roman" w:hAnsi="Times New Roman" w:cs="Times New Roman"/>
          <w:i/>
          <w:sz w:val="24"/>
        </w:rPr>
        <w:t xml:space="preserve">Информационный проект </w:t>
      </w:r>
    </w:p>
    <w:p w14:paraId="3D1384E9" w14:textId="77777777" w:rsidR="00D5035A" w:rsidRDefault="002E7E65"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Направлен на сбор информации о каком-то объекте, явлении с целью ее анализа, обобщения и представления для широкой аудитории. Выходом такого проекта является публикация, в том числе в Интернете. Результатом такого проекта может быть создание информационной среды группы или техникума. </w:t>
      </w:r>
    </w:p>
    <w:p w14:paraId="30DEC260" w14:textId="77777777" w:rsidR="00D5035A" w:rsidRPr="00D5035A" w:rsidRDefault="002E7E65" w:rsidP="002E7E65">
      <w:pPr>
        <w:spacing w:after="0" w:line="240" w:lineRule="auto"/>
        <w:ind w:firstLine="709"/>
        <w:jc w:val="both"/>
        <w:rPr>
          <w:rFonts w:ascii="Times New Roman" w:hAnsi="Times New Roman" w:cs="Times New Roman"/>
          <w:i/>
          <w:sz w:val="24"/>
        </w:rPr>
      </w:pPr>
      <w:r w:rsidRPr="00D5035A">
        <w:rPr>
          <w:rFonts w:ascii="Times New Roman" w:hAnsi="Times New Roman" w:cs="Times New Roman"/>
          <w:i/>
          <w:sz w:val="24"/>
        </w:rPr>
        <w:t xml:space="preserve">Творческий проект </w:t>
      </w:r>
    </w:p>
    <w:p w14:paraId="6CD3ADA5" w14:textId="77777777" w:rsidR="002E7E65" w:rsidRPr="002E7E65" w:rsidRDefault="002E7E65" w:rsidP="002E7E65">
      <w:pPr>
        <w:spacing w:after="0" w:line="240" w:lineRule="auto"/>
        <w:ind w:firstLine="709"/>
        <w:jc w:val="both"/>
        <w:rPr>
          <w:rFonts w:ascii="Times New Roman" w:hAnsi="Times New Roman" w:cs="Times New Roman"/>
          <w:sz w:val="28"/>
        </w:rPr>
      </w:pPr>
      <w:r w:rsidRPr="002E7E65">
        <w:rPr>
          <w:rFonts w:ascii="Times New Roman" w:hAnsi="Times New Roman" w:cs="Times New Roman"/>
          <w:sz w:val="24"/>
        </w:rPr>
        <w:t>Предполагает максимально свободный и нетрадиционный подход к оформлению результатов. Это могут быть альманахи, игры, произведения изобразительного или декоративно-прикладного искусства, видеофильмы и т.п.</w:t>
      </w:r>
    </w:p>
    <w:p w14:paraId="0FB98BCE" w14:textId="77777777" w:rsidR="00D5035A" w:rsidRPr="00D5035A" w:rsidRDefault="00D5035A" w:rsidP="002E7E65">
      <w:pPr>
        <w:spacing w:after="0" w:line="240" w:lineRule="auto"/>
        <w:ind w:firstLine="709"/>
        <w:jc w:val="both"/>
        <w:rPr>
          <w:rFonts w:ascii="Times New Roman" w:hAnsi="Times New Roman" w:cs="Times New Roman"/>
          <w:b/>
          <w:sz w:val="24"/>
          <w:szCs w:val="24"/>
        </w:rPr>
      </w:pPr>
      <w:r w:rsidRPr="00D5035A">
        <w:rPr>
          <w:rFonts w:ascii="Times New Roman" w:hAnsi="Times New Roman" w:cs="Times New Roman"/>
          <w:b/>
          <w:sz w:val="24"/>
          <w:szCs w:val="24"/>
        </w:rPr>
        <w:t xml:space="preserve">6. Планируемые результаты учебно-исследовательской и проектной деятельности обучающихся в рамках урочной и внеурочной деятельности </w:t>
      </w:r>
    </w:p>
    <w:p w14:paraId="5C3510DC"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В результате учебно-исследовательской и проектной деятельности обучающиеся получат представление: </w:t>
      </w:r>
    </w:p>
    <w:p w14:paraId="7AD4BC82"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философских и методологических основаниях научной деятельности и научных методах, применяемых в исследовательской и проектной деятельности; </w:t>
      </w:r>
    </w:p>
    <w:p w14:paraId="4E50B958"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14:paraId="09E33106"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том, чем отличаются исследования в гуманитарных областях от исследований в естественных науках; </w:t>
      </w:r>
    </w:p>
    <w:p w14:paraId="6BDC74AA"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об истории науки; </w:t>
      </w:r>
    </w:p>
    <w:p w14:paraId="03749486"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новейших разработках в области науки и технологий; </w:t>
      </w:r>
    </w:p>
    <w:p w14:paraId="2A72886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14:paraId="06E7F2AC"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Обучающийся сможет: </w:t>
      </w:r>
    </w:p>
    <w:p w14:paraId="0B5571C0"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решать задачи, находящиеся на стыке нескольких учебных предметов;</w:t>
      </w:r>
    </w:p>
    <w:p w14:paraId="67F98E3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использовать основной алгоритм исследования при решении своих учебнопознавательных задач; </w:t>
      </w:r>
    </w:p>
    <w:p w14:paraId="6BD2C2E7"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14:paraId="0F8C04B8"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использовать элементы математического моделирования при решении исследовательских задач;</w:t>
      </w:r>
    </w:p>
    <w:p w14:paraId="099DB06F"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использовать элементы математического анализа для интерпретации результатов, полученных в ходе учебно-исследовательской работы.</w:t>
      </w:r>
    </w:p>
    <w:p w14:paraId="01863E8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 </w:t>
      </w:r>
    </w:p>
    <w:p w14:paraId="1619C7B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14:paraId="760E946F"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14:paraId="28616870"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w:t>
      </w:r>
    </w:p>
    <w:p w14:paraId="3BF06788"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оценивать ресурсы, в том числе и нематериальные (такие, как время), необходимые для достижения поставленной цели;</w:t>
      </w:r>
    </w:p>
    <w:p w14:paraId="10C093E4"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14:paraId="46F6503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14:paraId="72714020"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14:paraId="7DB5F126"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14:paraId="47F143CD" w14:textId="77777777" w:rsidR="00D5035A" w:rsidRDefault="00D5035A" w:rsidP="002E7E65">
      <w:pPr>
        <w:spacing w:after="0" w:line="240" w:lineRule="auto"/>
        <w:ind w:firstLine="709"/>
        <w:jc w:val="both"/>
        <w:rPr>
          <w:rFonts w:ascii="Times New Roman" w:hAnsi="Times New Roman" w:cs="Times New Roman"/>
          <w:b/>
          <w:sz w:val="24"/>
          <w:szCs w:val="24"/>
        </w:rPr>
      </w:pPr>
      <w:r w:rsidRPr="00D5035A">
        <w:rPr>
          <w:rFonts w:ascii="Times New Roman" w:hAnsi="Times New Roman" w:cs="Times New Roman"/>
          <w:b/>
          <w:sz w:val="24"/>
          <w:szCs w:val="24"/>
        </w:rPr>
        <w:t xml:space="preserve"> 7</w:t>
      </w:r>
      <w:r>
        <w:rPr>
          <w:rFonts w:ascii="Times New Roman" w:hAnsi="Times New Roman" w:cs="Times New Roman"/>
          <w:b/>
          <w:sz w:val="24"/>
          <w:szCs w:val="24"/>
        </w:rPr>
        <w:t>.</w:t>
      </w:r>
      <w:r w:rsidRPr="00D5035A">
        <w:rPr>
          <w:rFonts w:ascii="Times New Roman" w:hAnsi="Times New Roman" w:cs="Times New Roman"/>
          <w:b/>
          <w:sz w:val="24"/>
          <w:szCs w:val="24"/>
        </w:rPr>
        <w:t xml:space="preserve">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p w14:paraId="0DC2F933"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14:paraId="0BDED852"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Условия включают: </w:t>
      </w:r>
    </w:p>
    <w:p w14:paraId="7F1D7D8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укомплектованность образовательной организации педагогическими, руководящими и иными работниками; </w:t>
      </w:r>
    </w:p>
    <w:p w14:paraId="2964B527"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уровень квалификации педагогических и иных работников образовательной организации;</w:t>
      </w:r>
    </w:p>
    <w:p w14:paraId="1786533D"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непрерывность профессионального развития педагогических работников образовательной организации. </w:t>
      </w:r>
    </w:p>
    <w:p w14:paraId="17341C3C"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Педагогические кадры имеют необходимый уровень подготовки для реализации программы УУД, что включать следующее:</w:t>
      </w:r>
    </w:p>
    <w:p w14:paraId="452BF1C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владеют представлениями о возрастных особенностях, обучающихся; </w:t>
      </w:r>
    </w:p>
    <w:p w14:paraId="41E834AB"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преподаватели прошли курсы повышения квалификации, посвященные ФГОС;</w:t>
      </w:r>
    </w:p>
    <w:p w14:paraId="04394CE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могут строить образовательную деятельность в рамках учебного предмета в соответствии с особенностями формирования конкретных УУД;</w:t>
      </w:r>
    </w:p>
    <w:p w14:paraId="25471587"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осуществляют формирование УУД в рамках проектной, исследовательской деятельности;</w:t>
      </w:r>
    </w:p>
    <w:p w14:paraId="3311A1F4"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характер взаимодействия преподавателя и обучающегося не противоречит представлениям об условиях формирования УУД;</w:t>
      </w:r>
    </w:p>
    <w:p w14:paraId="467ED32D"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владеют методиками формирующего оценивания;</w:t>
      </w:r>
    </w:p>
    <w:p w14:paraId="0A782E68"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преподаватели умеют применять инструментарий для оценки качества формирования УУД в рамках одной или нескольких предметов.</w:t>
      </w:r>
    </w:p>
    <w:p w14:paraId="3F990314"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Следует выделить ряд специфических характеристик организации образовательного пространства, обеспечивающих формирование УУД в открытом образовательном пространстве:</w:t>
      </w:r>
    </w:p>
    <w:p w14:paraId="6C17F20D"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сетевое взаимодействие образовательной организации с другими организациями общего и дополнительного образования, с учреждениями культуры;</w:t>
      </w:r>
    </w:p>
    <w:p w14:paraId="6DADCA1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и др.); </w:t>
      </w:r>
    </w:p>
    <w:p w14:paraId="3F2FC23B"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14:paraId="263B297A"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привлечение дистанционных форм получения образования как элемента индивидуальной образовательной траектории обучающихся; </w:t>
      </w:r>
    </w:p>
    <w:p w14:paraId="46B2F135"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привлечение сети Интернет в качестве образовательного ресурса: дистанционные и интерактивные конференции;</w:t>
      </w:r>
    </w:p>
    <w:p w14:paraId="59DC4775"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возможности вовлечения обучающихся в проектную деятельность, в том числе в деятельность социального проектирования;</w:t>
      </w:r>
    </w:p>
    <w:p w14:paraId="72AE3F1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возможности вовлечения обучающихся в разнообразную исследовательскую деятельность;</w:t>
      </w:r>
    </w:p>
    <w:p w14:paraId="21B79BF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14:paraId="1BE82722"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занятий, так и вне их. </w:t>
      </w:r>
    </w:p>
    <w:p w14:paraId="3431FE3F"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Создание условий для развития УУД — это кардинальное изменение содержания, форм и методов, при которых успешное обучение невозможно без одновременного наращивания компетенций.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w:t>
      </w:r>
    </w:p>
    <w:p w14:paraId="7CF387E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14:paraId="25B0D081" w14:textId="77777777" w:rsidR="00D5035A" w:rsidRPr="00D5035A" w:rsidRDefault="00D5035A" w:rsidP="002E7E65">
      <w:pPr>
        <w:spacing w:after="0" w:line="240" w:lineRule="auto"/>
        <w:ind w:firstLine="709"/>
        <w:jc w:val="both"/>
        <w:rPr>
          <w:rFonts w:ascii="Times New Roman" w:hAnsi="Times New Roman" w:cs="Times New Roman"/>
          <w:b/>
          <w:sz w:val="24"/>
          <w:szCs w:val="24"/>
        </w:rPr>
      </w:pPr>
      <w:r w:rsidRPr="00D5035A">
        <w:rPr>
          <w:rFonts w:ascii="Times New Roman" w:hAnsi="Times New Roman" w:cs="Times New Roman"/>
          <w:b/>
          <w:sz w:val="24"/>
          <w:szCs w:val="24"/>
        </w:rPr>
        <w:t>8</w:t>
      </w:r>
      <w:r>
        <w:rPr>
          <w:rFonts w:ascii="Times New Roman" w:hAnsi="Times New Roman" w:cs="Times New Roman"/>
          <w:b/>
          <w:sz w:val="24"/>
          <w:szCs w:val="24"/>
        </w:rPr>
        <w:t>.</w:t>
      </w:r>
      <w:r w:rsidRPr="00D5035A">
        <w:rPr>
          <w:rFonts w:ascii="Times New Roman" w:hAnsi="Times New Roman" w:cs="Times New Roman"/>
          <w:b/>
          <w:sz w:val="24"/>
          <w:szCs w:val="24"/>
        </w:rPr>
        <w:t xml:space="preserve"> Методика и инструментарий оценки успешности освоения и применения обучающимися универсальных учебных действий </w:t>
      </w:r>
    </w:p>
    <w:p w14:paraId="0B3BB1D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Наряду с традиционными формами оценивания метапредметных образовательных результатов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обучающегося (например, образовательное событие, защита индивидуального проекта, представление учебно-исследовательской работы). </w:t>
      </w:r>
    </w:p>
    <w:p w14:paraId="0C21674F"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Образовательное событие как формат оценки успешности освоения и применения обучающимися универсальных учебных действий </w:t>
      </w:r>
    </w:p>
    <w:p w14:paraId="7885070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материал образовательного события должен носить межпредметный характер;</w:t>
      </w:r>
    </w:p>
    <w:p w14:paraId="226AB23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 событии целесообразно обеспечить участие обучающихся разных образовательных организаций; </w:t>
      </w:r>
    </w:p>
    <w:p w14:paraId="7244B82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14:paraId="515ABDBD"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14:paraId="212DCD6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для каждого из форматов работы, реализуемых в ходе оценочного образовательного события, преподавателям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14:paraId="752DEF23"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
    <w:p w14:paraId="7E3C022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каждому параметру оценки (оцениваемому универсальному учебному действию), занесенному в оценочный лист, должны соответствовать точные критерии оценки. </w:t>
      </w:r>
    </w:p>
    <w:p w14:paraId="5F2C9146"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Защита индивидуального проекта как формат оценки успешности освоения и применения обучающимися универсальных учебных действий </w:t>
      </w:r>
    </w:p>
    <w:p w14:paraId="4BCE204B" w14:textId="77777777" w:rsidR="00D5035A" w:rsidRDefault="00D5035A" w:rsidP="002E7E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КГБПОУ «БПЛ»</w:t>
      </w:r>
      <w:r w:rsidRPr="00D5035A">
        <w:rPr>
          <w:rFonts w:ascii="Times New Roman" w:hAnsi="Times New Roman" w:cs="Times New Roman"/>
          <w:sz w:val="24"/>
          <w:szCs w:val="24"/>
        </w:rPr>
        <w:t xml:space="preserve"> организована защита индивидуального проекта. </w:t>
      </w:r>
    </w:p>
    <w:p w14:paraId="3DB9AC5F"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Итоговый продукт индивидуального проекта студенты представляют в виде презентации MS PowerPoint, стендового доклада, видеоролика или видеофильма, виртуальной экскурсии, Web-сайта, газеты, журнала (статьи), научно-исследовательской работы, папки с информационными материалами, сценария мероприятия, буклета или др. </w:t>
      </w:r>
    </w:p>
    <w:p w14:paraId="17168B2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Защита индивидуального проекта проходит в выбранной студентом форме: представление мультимедийной презентации; защита научно-исследовательской работы; доклад; стендовая презентация; слайд-шоу; концерт; спектакль; реклама (антиреклама); радиопередача; демонстрация электронных пособий, газеты; виртуальная экскурсия или др. </w:t>
      </w:r>
    </w:p>
    <w:p w14:paraId="56E564C8"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Обучающийся представляет индивидуальный проект по следующему (примерному) плану: </w:t>
      </w:r>
    </w:p>
    <w:p w14:paraId="3958320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1. Фамилия, имя обучающегося; ФИО руководителя, тема работы.</w:t>
      </w:r>
    </w:p>
    <w:p w14:paraId="078453E5"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2. Обоснование выбора темы, ее актуальности и новизны. </w:t>
      </w:r>
    </w:p>
    <w:p w14:paraId="7A933CBF"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3. Цели и задачи работы. </w:t>
      </w:r>
    </w:p>
    <w:p w14:paraId="7D8E734E"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4. Структура работы (сколько и какие главы, кол-во страниц). </w:t>
      </w:r>
    </w:p>
    <w:p w14:paraId="5CEA645B"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5. Обзор изученной литературы и иных использованных источников.</w:t>
      </w:r>
    </w:p>
    <w:p w14:paraId="2718DBFD"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6. Основные теоретические положения (самое важное из теоретической части). </w:t>
      </w:r>
    </w:p>
    <w:p w14:paraId="7FBC4615"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7. Описание собственного исследования (представление практической части).</w:t>
      </w:r>
    </w:p>
    <w:p w14:paraId="74D99746"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8. Полученные результаты, выводы. </w:t>
      </w:r>
    </w:p>
    <w:p w14:paraId="5A8D5E2D"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9. Самоанализ. </w:t>
      </w:r>
    </w:p>
    <w:p w14:paraId="7C62C706"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Для оценки индивидуального проекта используются бланки отзыва</w:t>
      </w:r>
      <w:r>
        <w:rPr>
          <w:rFonts w:ascii="Times New Roman" w:hAnsi="Times New Roman" w:cs="Times New Roman"/>
          <w:sz w:val="24"/>
          <w:szCs w:val="24"/>
        </w:rPr>
        <w:t xml:space="preserve"> (рецензия)</w:t>
      </w:r>
      <w:r w:rsidRPr="00D5035A">
        <w:rPr>
          <w:rFonts w:ascii="Times New Roman" w:hAnsi="Times New Roman" w:cs="Times New Roman"/>
          <w:sz w:val="24"/>
          <w:szCs w:val="24"/>
        </w:rPr>
        <w:t>. При выставлении итоговой отметки преподаватель оценивает: процесс выполнения проекта, результат проекта, процесс защиты проекта. Отзыв преподавателя, содержит краткую характеристику работы в ходе выполнения проекта, в том числе: инициативность и самостоятельность; ответственность (включая динамику отношения к выполняемой работе); исполнительскую дисциплину.</w:t>
      </w:r>
    </w:p>
    <w:p w14:paraId="747A39D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При наличии в выполненной работе соответствующих оснований в отзыве может быть также отмечена новизна подхода, актуальность и практическая значимость полученных результатов.</w:t>
      </w:r>
    </w:p>
    <w:p w14:paraId="100A1FAA"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Критерии оценки проектной деятельности обучающегося: </w:t>
      </w:r>
    </w:p>
    <w:p w14:paraId="6F6D6A89"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1. Соответствие темы учебному предмету. </w:t>
      </w:r>
    </w:p>
    <w:p w14:paraId="539D094C"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2. Обоснование актуальности темы проекта. </w:t>
      </w:r>
    </w:p>
    <w:p w14:paraId="4A7A887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3. Оценка анализа теоретических положений. </w:t>
      </w:r>
    </w:p>
    <w:p w14:paraId="59D13D1A"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4. Соблюдение требований к оформлению работы: титульный лист, введение, основная часть, заключение, приложения, список используемых источников. </w:t>
      </w:r>
    </w:p>
    <w:p w14:paraId="4B21F76B"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5. Уровень самостоятельности при выполнении работы (еѐ отдельных частей), своевременность представления результатов.</w:t>
      </w:r>
    </w:p>
    <w:p w14:paraId="711DB011" w14:textId="77777777" w:rsid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6. Новизна подхода и/или полученных решений, практическая значимость.</w:t>
      </w:r>
    </w:p>
    <w:p w14:paraId="1AF8611B" w14:textId="77777777" w:rsidR="000F4BEE"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7.</w:t>
      </w:r>
      <w:r>
        <w:rPr>
          <w:rFonts w:ascii="Times New Roman" w:hAnsi="Times New Roman" w:cs="Times New Roman"/>
          <w:sz w:val="24"/>
          <w:szCs w:val="24"/>
        </w:rPr>
        <w:t xml:space="preserve"> </w:t>
      </w:r>
      <w:r w:rsidRPr="00D5035A">
        <w:rPr>
          <w:rFonts w:ascii="Times New Roman" w:hAnsi="Times New Roman" w:cs="Times New Roman"/>
          <w:sz w:val="24"/>
          <w:szCs w:val="24"/>
        </w:rPr>
        <w:t xml:space="preserve">Организация и качество представления проекта, культура публичного выступления. </w:t>
      </w:r>
    </w:p>
    <w:p w14:paraId="45B2160F" w14:textId="77777777" w:rsidR="000F4BEE"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Регламент проведения защиты индивидуального проекта, параметры и критерии оценки проектной деятельности доводятся до сведения обучающихся заранее. </w:t>
      </w:r>
    </w:p>
    <w:p w14:paraId="5C0521B4" w14:textId="77777777" w:rsidR="00281578" w:rsidRDefault="00281578" w:rsidP="002E7E65">
      <w:pPr>
        <w:spacing w:after="0" w:line="240" w:lineRule="auto"/>
        <w:ind w:firstLine="709"/>
        <w:jc w:val="both"/>
        <w:rPr>
          <w:rFonts w:ascii="Times New Roman" w:hAnsi="Times New Roman" w:cs="Times New Roman"/>
          <w:sz w:val="24"/>
          <w:szCs w:val="24"/>
        </w:rPr>
      </w:pPr>
    </w:p>
    <w:p w14:paraId="4BEAD194" w14:textId="77777777" w:rsidR="00281578" w:rsidRDefault="00281578" w:rsidP="002E7E65">
      <w:pPr>
        <w:spacing w:after="0" w:line="240" w:lineRule="auto"/>
        <w:ind w:firstLine="709"/>
        <w:jc w:val="both"/>
        <w:rPr>
          <w:rFonts w:ascii="Times New Roman" w:hAnsi="Times New Roman" w:cs="Times New Roman"/>
          <w:sz w:val="24"/>
          <w:szCs w:val="24"/>
        </w:rPr>
      </w:pPr>
    </w:p>
    <w:p w14:paraId="0A76F6C8" w14:textId="77777777" w:rsidR="00281578" w:rsidRDefault="00281578" w:rsidP="002E7E65">
      <w:pPr>
        <w:spacing w:after="0" w:line="240" w:lineRule="auto"/>
        <w:ind w:firstLine="709"/>
        <w:jc w:val="both"/>
        <w:rPr>
          <w:rFonts w:ascii="Times New Roman" w:hAnsi="Times New Roman" w:cs="Times New Roman"/>
          <w:sz w:val="24"/>
          <w:szCs w:val="24"/>
        </w:rPr>
      </w:pPr>
    </w:p>
    <w:p w14:paraId="10E60C3C" w14:textId="77777777" w:rsidR="00281578" w:rsidRDefault="00281578" w:rsidP="002E7E65">
      <w:pPr>
        <w:spacing w:after="0" w:line="240" w:lineRule="auto"/>
        <w:ind w:firstLine="709"/>
        <w:jc w:val="both"/>
        <w:rPr>
          <w:rFonts w:ascii="Times New Roman" w:hAnsi="Times New Roman" w:cs="Times New Roman"/>
          <w:sz w:val="24"/>
          <w:szCs w:val="24"/>
        </w:rPr>
      </w:pPr>
    </w:p>
    <w:p w14:paraId="64700866" w14:textId="77777777" w:rsidR="00281578" w:rsidRDefault="00281578" w:rsidP="002E7E65">
      <w:pPr>
        <w:spacing w:after="0" w:line="240" w:lineRule="auto"/>
        <w:ind w:firstLine="709"/>
        <w:jc w:val="both"/>
        <w:rPr>
          <w:rFonts w:ascii="Times New Roman" w:hAnsi="Times New Roman" w:cs="Times New Roman"/>
          <w:sz w:val="24"/>
          <w:szCs w:val="24"/>
        </w:rPr>
      </w:pPr>
    </w:p>
    <w:p w14:paraId="38FF3082" w14:textId="77777777" w:rsidR="00281578" w:rsidRDefault="00281578" w:rsidP="002E7E65">
      <w:pPr>
        <w:spacing w:after="0" w:line="240" w:lineRule="auto"/>
        <w:ind w:firstLine="709"/>
        <w:jc w:val="both"/>
        <w:rPr>
          <w:rFonts w:ascii="Times New Roman" w:hAnsi="Times New Roman" w:cs="Times New Roman"/>
          <w:sz w:val="24"/>
          <w:szCs w:val="24"/>
        </w:rPr>
      </w:pPr>
    </w:p>
    <w:p w14:paraId="30F4C3F1" w14:textId="77777777" w:rsidR="00281578" w:rsidRDefault="00281578" w:rsidP="002E7E65">
      <w:pPr>
        <w:spacing w:after="0" w:line="240" w:lineRule="auto"/>
        <w:ind w:firstLine="709"/>
        <w:jc w:val="both"/>
        <w:rPr>
          <w:rFonts w:ascii="Times New Roman" w:hAnsi="Times New Roman" w:cs="Times New Roman"/>
          <w:sz w:val="24"/>
          <w:szCs w:val="24"/>
        </w:rPr>
      </w:pPr>
    </w:p>
    <w:p w14:paraId="390DD0CA" w14:textId="77777777" w:rsidR="00281578" w:rsidRDefault="00281578" w:rsidP="002E7E65">
      <w:pPr>
        <w:spacing w:after="0" w:line="240" w:lineRule="auto"/>
        <w:ind w:firstLine="709"/>
        <w:jc w:val="both"/>
        <w:rPr>
          <w:rFonts w:ascii="Times New Roman" w:hAnsi="Times New Roman" w:cs="Times New Roman"/>
          <w:sz w:val="24"/>
          <w:szCs w:val="24"/>
        </w:rPr>
      </w:pPr>
    </w:p>
    <w:p w14:paraId="620F9FDC" w14:textId="77777777" w:rsidR="00281578" w:rsidRDefault="00281578" w:rsidP="002E7E65">
      <w:pPr>
        <w:spacing w:after="0" w:line="240" w:lineRule="auto"/>
        <w:ind w:firstLine="709"/>
        <w:jc w:val="both"/>
        <w:rPr>
          <w:rFonts w:ascii="Times New Roman" w:hAnsi="Times New Roman" w:cs="Times New Roman"/>
          <w:sz w:val="24"/>
          <w:szCs w:val="24"/>
        </w:rPr>
      </w:pPr>
    </w:p>
    <w:p w14:paraId="0C74A9E5" w14:textId="77777777" w:rsidR="00281578" w:rsidRDefault="00281578" w:rsidP="002E7E65">
      <w:pPr>
        <w:spacing w:after="0" w:line="240" w:lineRule="auto"/>
        <w:ind w:firstLine="709"/>
        <w:jc w:val="both"/>
        <w:rPr>
          <w:rFonts w:ascii="Times New Roman" w:hAnsi="Times New Roman" w:cs="Times New Roman"/>
          <w:sz w:val="24"/>
          <w:szCs w:val="24"/>
        </w:rPr>
      </w:pPr>
    </w:p>
    <w:p w14:paraId="72A66A0A" w14:textId="77777777" w:rsidR="00281578" w:rsidRDefault="00281578" w:rsidP="002E7E65">
      <w:pPr>
        <w:spacing w:after="0" w:line="240" w:lineRule="auto"/>
        <w:ind w:firstLine="709"/>
        <w:jc w:val="both"/>
        <w:rPr>
          <w:rFonts w:ascii="Times New Roman" w:hAnsi="Times New Roman" w:cs="Times New Roman"/>
          <w:sz w:val="24"/>
          <w:szCs w:val="24"/>
        </w:rPr>
      </w:pPr>
    </w:p>
    <w:p w14:paraId="753EF625" w14:textId="77777777" w:rsidR="00281578" w:rsidRDefault="00281578" w:rsidP="002E7E65">
      <w:pPr>
        <w:spacing w:after="0" w:line="240" w:lineRule="auto"/>
        <w:ind w:firstLine="709"/>
        <w:jc w:val="both"/>
        <w:rPr>
          <w:rFonts w:ascii="Times New Roman" w:hAnsi="Times New Roman" w:cs="Times New Roman"/>
          <w:sz w:val="24"/>
          <w:szCs w:val="24"/>
        </w:rPr>
      </w:pPr>
    </w:p>
    <w:p w14:paraId="0B75D4AB" w14:textId="77777777" w:rsidR="00281578" w:rsidRDefault="00281578" w:rsidP="002E7E65">
      <w:pPr>
        <w:spacing w:after="0" w:line="240" w:lineRule="auto"/>
        <w:ind w:firstLine="709"/>
        <w:jc w:val="both"/>
        <w:rPr>
          <w:rFonts w:ascii="Times New Roman" w:hAnsi="Times New Roman" w:cs="Times New Roman"/>
          <w:sz w:val="24"/>
          <w:szCs w:val="24"/>
        </w:rPr>
      </w:pPr>
    </w:p>
    <w:p w14:paraId="426C54E6" w14:textId="77777777" w:rsidR="00281578" w:rsidRDefault="00281578" w:rsidP="002E7E65">
      <w:pPr>
        <w:spacing w:after="0" w:line="240" w:lineRule="auto"/>
        <w:ind w:firstLine="709"/>
        <w:jc w:val="both"/>
        <w:rPr>
          <w:rFonts w:ascii="Times New Roman" w:hAnsi="Times New Roman" w:cs="Times New Roman"/>
          <w:sz w:val="24"/>
          <w:szCs w:val="24"/>
        </w:rPr>
      </w:pPr>
    </w:p>
    <w:p w14:paraId="5101DEE9" w14:textId="77777777" w:rsidR="00281578" w:rsidRDefault="00281578" w:rsidP="002E7E65">
      <w:pPr>
        <w:spacing w:after="0" w:line="240" w:lineRule="auto"/>
        <w:ind w:firstLine="709"/>
        <w:jc w:val="both"/>
        <w:rPr>
          <w:rFonts w:ascii="Times New Roman" w:hAnsi="Times New Roman" w:cs="Times New Roman"/>
          <w:sz w:val="24"/>
          <w:szCs w:val="24"/>
        </w:rPr>
      </w:pPr>
    </w:p>
    <w:p w14:paraId="4FD164F0" w14:textId="77777777" w:rsidR="00281578" w:rsidRDefault="00281578" w:rsidP="002E7E65">
      <w:pPr>
        <w:spacing w:after="0" w:line="240" w:lineRule="auto"/>
        <w:ind w:firstLine="709"/>
        <w:jc w:val="both"/>
        <w:rPr>
          <w:rFonts w:ascii="Times New Roman" w:hAnsi="Times New Roman" w:cs="Times New Roman"/>
          <w:sz w:val="24"/>
          <w:szCs w:val="24"/>
        </w:rPr>
      </w:pPr>
    </w:p>
    <w:p w14:paraId="2F1A324A" w14:textId="77777777" w:rsidR="00281578" w:rsidRDefault="00281578" w:rsidP="002E7E65">
      <w:pPr>
        <w:spacing w:after="0" w:line="240" w:lineRule="auto"/>
        <w:ind w:firstLine="709"/>
        <w:jc w:val="both"/>
        <w:rPr>
          <w:rFonts w:ascii="Times New Roman" w:hAnsi="Times New Roman" w:cs="Times New Roman"/>
          <w:sz w:val="24"/>
          <w:szCs w:val="24"/>
        </w:rPr>
      </w:pPr>
    </w:p>
    <w:p w14:paraId="1B081854" w14:textId="77777777" w:rsidR="00281578" w:rsidRDefault="00281578" w:rsidP="002E7E65">
      <w:pPr>
        <w:spacing w:after="0" w:line="240" w:lineRule="auto"/>
        <w:ind w:firstLine="709"/>
        <w:jc w:val="both"/>
        <w:rPr>
          <w:rFonts w:ascii="Times New Roman" w:hAnsi="Times New Roman" w:cs="Times New Roman"/>
          <w:sz w:val="24"/>
          <w:szCs w:val="24"/>
        </w:rPr>
      </w:pPr>
    </w:p>
    <w:p w14:paraId="209A0105" w14:textId="77777777" w:rsidR="00281578" w:rsidRDefault="00281578" w:rsidP="002E7E65">
      <w:pPr>
        <w:spacing w:after="0" w:line="240" w:lineRule="auto"/>
        <w:ind w:firstLine="709"/>
        <w:jc w:val="both"/>
        <w:rPr>
          <w:rFonts w:ascii="Times New Roman" w:hAnsi="Times New Roman" w:cs="Times New Roman"/>
          <w:sz w:val="24"/>
          <w:szCs w:val="24"/>
        </w:rPr>
      </w:pPr>
    </w:p>
    <w:p w14:paraId="4F25E0A0" w14:textId="77777777" w:rsidR="00281578" w:rsidRPr="00FE1B1C" w:rsidRDefault="00FE1B1C" w:rsidP="00FE1B1C">
      <w:pPr>
        <w:spacing w:after="0" w:line="240" w:lineRule="auto"/>
        <w:rPr>
          <w:rFonts w:ascii="Times New Roman" w:hAnsi="Times New Roman" w:cs="Times New Roman"/>
          <w:b/>
          <w:color w:val="000000"/>
          <w:w w:val="0"/>
          <w:sz w:val="24"/>
          <w:szCs w:val="24"/>
        </w:rPr>
      </w:pPr>
      <w:r w:rsidRPr="00FE1B1C">
        <w:rPr>
          <w:rFonts w:ascii="Times New Roman" w:hAnsi="Times New Roman" w:cs="Times New Roman"/>
          <w:b/>
          <w:color w:val="000000"/>
          <w:w w:val="0"/>
          <w:sz w:val="24"/>
          <w:szCs w:val="24"/>
        </w:rPr>
        <w:t>3.8. Программа воспитания</w:t>
      </w:r>
    </w:p>
    <w:p w14:paraId="7B2742B9" w14:textId="77777777" w:rsidR="00281578" w:rsidRPr="00281578" w:rsidRDefault="00281578" w:rsidP="00281578">
      <w:pPr>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МИНИСТЕРСТВО ОБРАЗОВАНИЯ И НАУКИ АЛТАЙСКОГО КРАЯ</w:t>
      </w:r>
    </w:p>
    <w:p w14:paraId="2C37A2ED" w14:textId="77777777" w:rsidR="00281578" w:rsidRPr="00281578" w:rsidRDefault="00281578" w:rsidP="00281578">
      <w:pPr>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Краевое государственное профессиональное  образовательное учреждение</w:t>
      </w:r>
    </w:p>
    <w:p w14:paraId="6D723157" w14:textId="77777777" w:rsidR="00281578" w:rsidRPr="00281578" w:rsidRDefault="00281578" w:rsidP="00281578">
      <w:pPr>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 xml:space="preserve"> «Благовещенский профессиональный лицей »</w:t>
      </w:r>
    </w:p>
    <w:p w14:paraId="50DBCF3D" w14:textId="77777777" w:rsidR="00281578" w:rsidRPr="00281578" w:rsidRDefault="00281578" w:rsidP="00281578">
      <w:pPr>
        <w:spacing w:after="0" w:line="240" w:lineRule="auto"/>
        <w:jc w:val="center"/>
        <w:rPr>
          <w:rFonts w:ascii="Times New Roman" w:hAnsi="Times New Roman" w:cs="Times New Roman"/>
          <w:color w:val="000000"/>
          <w:w w:val="0"/>
          <w:sz w:val="24"/>
          <w:szCs w:val="24"/>
        </w:rPr>
      </w:pPr>
    </w:p>
    <w:p w14:paraId="1BAA4216" w14:textId="77777777" w:rsidR="00281578" w:rsidRPr="00281578" w:rsidRDefault="00281578" w:rsidP="00281578">
      <w:pPr>
        <w:spacing w:after="0" w:line="240" w:lineRule="auto"/>
        <w:jc w:val="center"/>
        <w:rPr>
          <w:rFonts w:ascii="Times New Roman" w:hAnsi="Times New Roman" w:cs="Times New Roman"/>
          <w:color w:val="000000"/>
          <w:w w:val="0"/>
          <w:sz w:val="24"/>
          <w:szCs w:val="24"/>
        </w:rPr>
      </w:pPr>
    </w:p>
    <w:p w14:paraId="6DB6012F"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p>
    <w:tbl>
      <w:tblPr>
        <w:tblW w:w="10774" w:type="dxa"/>
        <w:tblInd w:w="-459" w:type="dxa"/>
        <w:tblLook w:val="04A0" w:firstRow="1" w:lastRow="0" w:firstColumn="1" w:lastColumn="0" w:noHBand="0" w:noVBand="1"/>
      </w:tblPr>
      <w:tblGrid>
        <w:gridCol w:w="2977"/>
        <w:gridCol w:w="3119"/>
        <w:gridCol w:w="4678"/>
      </w:tblGrid>
      <w:tr w:rsidR="00281578" w:rsidRPr="00281578" w14:paraId="369B6C3D" w14:textId="77777777" w:rsidTr="00281578">
        <w:tc>
          <w:tcPr>
            <w:tcW w:w="2977" w:type="dxa"/>
          </w:tcPr>
          <w:p w14:paraId="7A5854F1"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СОГЛАСОВАНО</w:t>
            </w:r>
          </w:p>
          <w:p w14:paraId="29BF9EE8"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на заседании   Студенческого совета</w:t>
            </w:r>
          </w:p>
          <w:p w14:paraId="373FFFC6" w14:textId="77777777" w:rsidR="00281578" w:rsidRPr="00281578" w:rsidRDefault="00281578" w:rsidP="00281578">
            <w:pPr>
              <w:spacing w:after="0" w:line="240" w:lineRule="auto"/>
              <w:rPr>
                <w:rFonts w:ascii="Times New Roman" w:hAnsi="Times New Roman" w:cs="Times New Roman"/>
                <w:b/>
                <w:color w:val="000000"/>
                <w:w w:val="0"/>
                <w:sz w:val="24"/>
                <w:szCs w:val="24"/>
              </w:rPr>
            </w:pPr>
            <w:r w:rsidRPr="00281578">
              <w:rPr>
                <w:rFonts w:ascii="Times New Roman" w:hAnsi="Times New Roman" w:cs="Times New Roman"/>
                <w:sz w:val="24"/>
                <w:szCs w:val="24"/>
              </w:rPr>
              <w:t>Протокол  от 19.05.2021 № 2/1</w:t>
            </w:r>
          </w:p>
        </w:tc>
        <w:tc>
          <w:tcPr>
            <w:tcW w:w="3119" w:type="dxa"/>
          </w:tcPr>
          <w:p w14:paraId="2D443270" w14:textId="77777777" w:rsidR="00281578" w:rsidRPr="00281578" w:rsidRDefault="00281578" w:rsidP="00281578">
            <w:pPr>
              <w:tabs>
                <w:tab w:val="left" w:pos="2444"/>
              </w:tabs>
              <w:spacing w:after="0" w:line="240" w:lineRule="auto"/>
              <w:rPr>
                <w:rFonts w:ascii="Times New Roman" w:hAnsi="Times New Roman" w:cs="Times New Roman"/>
                <w:sz w:val="24"/>
                <w:szCs w:val="24"/>
              </w:rPr>
            </w:pPr>
            <w:r w:rsidRPr="00281578">
              <w:rPr>
                <w:rFonts w:ascii="Times New Roman" w:hAnsi="Times New Roman" w:cs="Times New Roman"/>
                <w:sz w:val="24"/>
                <w:szCs w:val="24"/>
              </w:rPr>
              <w:t>ПРИНЯТО</w:t>
            </w:r>
          </w:p>
          <w:p w14:paraId="2C4FAE8F" w14:textId="77777777" w:rsidR="00281578" w:rsidRPr="00281578" w:rsidRDefault="00281578" w:rsidP="00281578">
            <w:pPr>
              <w:tabs>
                <w:tab w:val="left" w:pos="2302"/>
              </w:tabs>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на педагогическом совете</w:t>
            </w:r>
          </w:p>
          <w:p w14:paraId="07E85C73"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Протокол от 30.05.2021 № 5/1</w:t>
            </w:r>
          </w:p>
          <w:p w14:paraId="782F599A"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p>
        </w:tc>
        <w:tc>
          <w:tcPr>
            <w:tcW w:w="4678" w:type="dxa"/>
          </w:tcPr>
          <w:p w14:paraId="4B8D6121" w14:textId="77777777" w:rsidR="00281578" w:rsidRPr="00281578" w:rsidRDefault="00281578" w:rsidP="00281578">
            <w:pPr>
              <w:tabs>
                <w:tab w:val="left" w:pos="2896"/>
              </w:tabs>
              <w:spacing w:after="0" w:line="240" w:lineRule="auto"/>
              <w:rPr>
                <w:rFonts w:ascii="Times New Roman" w:hAnsi="Times New Roman" w:cs="Times New Roman"/>
                <w:sz w:val="24"/>
                <w:szCs w:val="24"/>
              </w:rPr>
            </w:pPr>
            <w:r w:rsidRPr="00281578">
              <w:rPr>
                <w:rFonts w:ascii="Times New Roman" w:hAnsi="Times New Roman" w:cs="Times New Roman"/>
                <w:sz w:val="24"/>
                <w:szCs w:val="24"/>
              </w:rPr>
              <w:t>УТВЕРЖДЕНО</w:t>
            </w:r>
          </w:p>
          <w:p w14:paraId="09D41651"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приказом директора</w:t>
            </w:r>
          </w:p>
          <w:p w14:paraId="2868E769"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КГБПОУ «Благовещенский ПЛ»</w:t>
            </w:r>
          </w:p>
          <w:p w14:paraId="5B8273A5" w14:textId="77777777" w:rsidR="00281578" w:rsidRPr="00281578" w:rsidRDefault="00281578" w:rsidP="00281578">
            <w:pPr>
              <w:spacing w:after="0" w:line="240" w:lineRule="auto"/>
              <w:rPr>
                <w:rFonts w:ascii="Times New Roman" w:hAnsi="Times New Roman" w:cs="Times New Roman"/>
                <w:b/>
                <w:color w:val="000000"/>
                <w:w w:val="0"/>
                <w:sz w:val="24"/>
                <w:szCs w:val="24"/>
              </w:rPr>
            </w:pPr>
            <w:r w:rsidRPr="00281578">
              <w:rPr>
                <w:rFonts w:ascii="Times New Roman" w:hAnsi="Times New Roman" w:cs="Times New Roman"/>
                <w:sz w:val="24"/>
                <w:szCs w:val="24"/>
              </w:rPr>
              <w:t>от  01.06.2021 № 26/3</w:t>
            </w:r>
          </w:p>
        </w:tc>
      </w:tr>
    </w:tbl>
    <w:tbl>
      <w:tblPr>
        <w:tblpPr w:leftFromText="180" w:rightFromText="180" w:vertAnchor="text" w:horzAnchor="page" w:tblpX="960" w:tblpY="325"/>
        <w:tblW w:w="5066" w:type="dxa"/>
        <w:tblLook w:val="04A0" w:firstRow="1" w:lastRow="0" w:firstColumn="1" w:lastColumn="0" w:noHBand="0" w:noVBand="1"/>
      </w:tblPr>
      <w:tblGrid>
        <w:gridCol w:w="5066"/>
      </w:tblGrid>
      <w:tr w:rsidR="00281578" w:rsidRPr="00281578" w14:paraId="62DCC55C" w14:textId="77777777" w:rsidTr="00281578">
        <w:tc>
          <w:tcPr>
            <w:tcW w:w="5066" w:type="dxa"/>
          </w:tcPr>
          <w:p w14:paraId="03943E33" w14:textId="77777777" w:rsidR="00281578" w:rsidRPr="00281578" w:rsidRDefault="00281578" w:rsidP="00281578">
            <w:pPr>
              <w:spacing w:after="0" w:line="240" w:lineRule="auto"/>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СОГЛАСОВАНО</w:t>
            </w:r>
          </w:p>
          <w:p w14:paraId="6922DC6D" w14:textId="77777777" w:rsidR="00281578" w:rsidRPr="00281578" w:rsidRDefault="00281578" w:rsidP="00281578">
            <w:pPr>
              <w:spacing w:after="0" w:line="240" w:lineRule="auto"/>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представитель родителей</w:t>
            </w:r>
          </w:p>
          <w:p w14:paraId="796F40BF" w14:textId="77777777" w:rsidR="00281578" w:rsidRPr="00281578" w:rsidRDefault="00281578" w:rsidP="00281578">
            <w:pPr>
              <w:spacing w:after="0" w:line="240" w:lineRule="auto"/>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_________/ Гергерт Р.Х./</w:t>
            </w:r>
          </w:p>
          <w:p w14:paraId="3C13E8F5" w14:textId="77777777" w:rsidR="00281578" w:rsidRPr="00281578" w:rsidRDefault="00281578" w:rsidP="00281578">
            <w:pPr>
              <w:spacing w:after="0" w:line="240" w:lineRule="auto"/>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  »_________20__г.</w:t>
            </w:r>
          </w:p>
        </w:tc>
      </w:tr>
    </w:tbl>
    <w:p w14:paraId="4A8C49C4"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p>
    <w:p w14:paraId="02F6BAE6"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p>
    <w:p w14:paraId="4E6CC319"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p>
    <w:p w14:paraId="3D85831B" w14:textId="77777777" w:rsidR="00281578" w:rsidRPr="00281578" w:rsidRDefault="00281578" w:rsidP="00281578">
      <w:pPr>
        <w:spacing w:after="0" w:line="240" w:lineRule="auto"/>
        <w:jc w:val="right"/>
        <w:rPr>
          <w:rFonts w:ascii="Times New Roman" w:hAnsi="Times New Roman" w:cs="Times New Roman"/>
          <w:sz w:val="24"/>
          <w:szCs w:val="24"/>
        </w:rPr>
      </w:pPr>
    </w:p>
    <w:p w14:paraId="4603784D" w14:textId="77777777" w:rsidR="00281578" w:rsidRPr="00281578" w:rsidRDefault="00281578" w:rsidP="00281578">
      <w:pPr>
        <w:spacing w:after="0" w:line="240" w:lineRule="auto"/>
        <w:jc w:val="right"/>
        <w:rPr>
          <w:rFonts w:ascii="Times New Roman" w:hAnsi="Times New Roman" w:cs="Times New Roman"/>
          <w:b/>
          <w:color w:val="000000"/>
          <w:w w:val="0"/>
          <w:sz w:val="24"/>
          <w:szCs w:val="24"/>
        </w:rPr>
      </w:pPr>
    </w:p>
    <w:p w14:paraId="0E2B057B" w14:textId="77777777" w:rsidR="00281578" w:rsidRPr="00281578" w:rsidRDefault="00281578" w:rsidP="00281578">
      <w:pPr>
        <w:spacing w:after="0" w:line="240" w:lineRule="auto"/>
        <w:jc w:val="right"/>
        <w:rPr>
          <w:rFonts w:ascii="Times New Roman" w:hAnsi="Times New Roman" w:cs="Times New Roman"/>
          <w:b/>
          <w:color w:val="000000"/>
          <w:w w:val="0"/>
          <w:sz w:val="24"/>
          <w:szCs w:val="24"/>
        </w:rPr>
      </w:pPr>
    </w:p>
    <w:p w14:paraId="237DFB8E" w14:textId="77777777" w:rsidR="00281578" w:rsidRPr="00281578" w:rsidRDefault="00281578" w:rsidP="00281578">
      <w:pPr>
        <w:spacing w:after="0" w:line="240" w:lineRule="auto"/>
        <w:jc w:val="right"/>
        <w:rPr>
          <w:rFonts w:ascii="Times New Roman" w:hAnsi="Times New Roman" w:cs="Times New Roman"/>
          <w:b/>
          <w:color w:val="000000"/>
          <w:w w:val="0"/>
          <w:sz w:val="24"/>
          <w:szCs w:val="24"/>
        </w:rPr>
      </w:pPr>
    </w:p>
    <w:p w14:paraId="33282F15"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p>
    <w:p w14:paraId="27A310D2"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p>
    <w:p w14:paraId="35C91A1D"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r w:rsidRPr="00281578">
        <w:rPr>
          <w:rFonts w:ascii="Times New Roman" w:hAnsi="Times New Roman" w:cs="Times New Roman"/>
          <w:b/>
          <w:color w:val="000000"/>
          <w:w w:val="0"/>
          <w:sz w:val="24"/>
          <w:szCs w:val="24"/>
        </w:rPr>
        <w:t>ПРОГРАММА ВОСПИТАНИЯ</w:t>
      </w:r>
    </w:p>
    <w:p w14:paraId="7EFB8B7F"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 xml:space="preserve">УГС 43.00.00 </w:t>
      </w:r>
      <w:r w:rsidRPr="00281578">
        <w:rPr>
          <w:rFonts w:ascii="Times New Roman" w:hAnsi="Times New Roman" w:cs="Times New Roman"/>
          <w:bCs/>
          <w:color w:val="22272F"/>
          <w:sz w:val="24"/>
          <w:szCs w:val="24"/>
          <w:shd w:val="clear" w:color="auto" w:fill="FFFFFF"/>
        </w:rPr>
        <w:t>Сервис и туризм</w:t>
      </w:r>
    </w:p>
    <w:p w14:paraId="1323737C" w14:textId="77777777" w:rsidR="00281578" w:rsidRPr="00281578" w:rsidRDefault="00281578" w:rsidP="00281578">
      <w:pPr>
        <w:spacing w:after="0" w:line="240" w:lineRule="auto"/>
        <w:jc w:val="center"/>
        <w:rPr>
          <w:rFonts w:ascii="Times New Roman" w:hAnsi="Times New Roman" w:cs="Times New Roman"/>
          <w:sz w:val="24"/>
          <w:szCs w:val="24"/>
        </w:rPr>
      </w:pPr>
    </w:p>
    <w:p w14:paraId="521228B3" w14:textId="77777777" w:rsidR="00281578" w:rsidRPr="00281578" w:rsidRDefault="00281578" w:rsidP="00281578">
      <w:pPr>
        <w:spacing w:after="0" w:line="240" w:lineRule="auto"/>
        <w:jc w:val="center"/>
        <w:rPr>
          <w:rFonts w:ascii="Times New Roman" w:hAnsi="Times New Roman" w:cs="Times New Roman"/>
          <w:b/>
          <w:color w:val="000000"/>
          <w:w w:val="0"/>
          <w:sz w:val="24"/>
          <w:szCs w:val="24"/>
        </w:rPr>
      </w:pPr>
      <w:r w:rsidRPr="00281578">
        <w:rPr>
          <w:rFonts w:ascii="Times New Roman" w:hAnsi="Times New Roman" w:cs="Times New Roman"/>
          <w:b/>
          <w:sz w:val="24"/>
          <w:szCs w:val="24"/>
        </w:rPr>
        <w:t>Специальность  43.02.15 Поварское и кондитерское дело</w:t>
      </w:r>
    </w:p>
    <w:p w14:paraId="1DB02DE7" w14:textId="77777777" w:rsidR="00281578" w:rsidRPr="00281578" w:rsidRDefault="00281578" w:rsidP="00281578">
      <w:pPr>
        <w:tabs>
          <w:tab w:val="left" w:pos="1800"/>
        </w:tabs>
        <w:spacing w:after="0" w:line="240" w:lineRule="auto"/>
        <w:jc w:val="center"/>
        <w:rPr>
          <w:rFonts w:ascii="Times New Roman" w:hAnsi="Times New Roman" w:cs="Times New Roman"/>
          <w:b/>
          <w:sz w:val="24"/>
          <w:szCs w:val="24"/>
        </w:rPr>
      </w:pPr>
    </w:p>
    <w:p w14:paraId="0ADDA65A" w14:textId="77777777" w:rsidR="00281578" w:rsidRPr="00281578" w:rsidRDefault="00281578" w:rsidP="00281578">
      <w:pPr>
        <w:spacing w:after="0" w:line="240" w:lineRule="auto"/>
        <w:jc w:val="center"/>
        <w:rPr>
          <w:rFonts w:ascii="Times New Roman" w:hAnsi="Times New Roman" w:cs="Times New Roman"/>
          <w:b/>
          <w:sz w:val="24"/>
          <w:szCs w:val="24"/>
        </w:rPr>
      </w:pPr>
    </w:p>
    <w:p w14:paraId="74437D58" w14:textId="77777777" w:rsidR="00281578" w:rsidRPr="00281578" w:rsidRDefault="00281578" w:rsidP="00281578">
      <w:pPr>
        <w:spacing w:after="0" w:line="240" w:lineRule="auto"/>
        <w:jc w:val="center"/>
        <w:rPr>
          <w:rFonts w:ascii="Times New Roman" w:hAnsi="Times New Roman" w:cs="Times New Roman"/>
          <w:b/>
          <w:sz w:val="24"/>
          <w:szCs w:val="24"/>
        </w:rPr>
      </w:pPr>
    </w:p>
    <w:p w14:paraId="5C2C9114" w14:textId="77777777" w:rsidR="00281578" w:rsidRPr="00281578" w:rsidRDefault="00281578" w:rsidP="00281578">
      <w:pPr>
        <w:spacing w:after="0" w:line="240" w:lineRule="auto"/>
        <w:jc w:val="center"/>
        <w:rPr>
          <w:rFonts w:ascii="Times New Roman" w:hAnsi="Times New Roman" w:cs="Times New Roman"/>
          <w:b/>
          <w:sz w:val="24"/>
          <w:szCs w:val="24"/>
        </w:rPr>
      </w:pPr>
    </w:p>
    <w:p w14:paraId="34C68CB3" w14:textId="77777777" w:rsidR="00281578" w:rsidRPr="00281578" w:rsidRDefault="00281578" w:rsidP="00281578">
      <w:pPr>
        <w:spacing w:after="0" w:line="240" w:lineRule="auto"/>
        <w:jc w:val="center"/>
        <w:rPr>
          <w:rFonts w:ascii="Times New Roman" w:hAnsi="Times New Roman" w:cs="Times New Roman"/>
          <w:b/>
          <w:sz w:val="24"/>
          <w:szCs w:val="24"/>
        </w:rPr>
      </w:pPr>
    </w:p>
    <w:p w14:paraId="4010801A" w14:textId="77777777" w:rsidR="00281578" w:rsidRPr="00281578" w:rsidRDefault="00281578" w:rsidP="00281578">
      <w:pPr>
        <w:spacing w:after="0" w:line="240" w:lineRule="auto"/>
        <w:jc w:val="center"/>
        <w:rPr>
          <w:rFonts w:ascii="Times New Roman" w:hAnsi="Times New Roman" w:cs="Times New Roman"/>
          <w:b/>
          <w:sz w:val="24"/>
          <w:szCs w:val="24"/>
        </w:rPr>
      </w:pPr>
    </w:p>
    <w:p w14:paraId="540F2D73" w14:textId="77777777" w:rsidR="00281578" w:rsidRPr="00281578" w:rsidRDefault="00281578" w:rsidP="00281578">
      <w:pPr>
        <w:spacing w:after="0" w:line="240" w:lineRule="auto"/>
        <w:jc w:val="center"/>
        <w:rPr>
          <w:rFonts w:ascii="Times New Roman" w:hAnsi="Times New Roman" w:cs="Times New Roman"/>
          <w:sz w:val="24"/>
          <w:szCs w:val="24"/>
        </w:rPr>
      </w:pPr>
    </w:p>
    <w:p w14:paraId="654F83F8" w14:textId="77777777" w:rsidR="00281578" w:rsidRPr="00281578" w:rsidRDefault="00281578" w:rsidP="00281578">
      <w:pPr>
        <w:tabs>
          <w:tab w:val="left" w:pos="4018"/>
        </w:tabs>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р.п. Благовещенка, 2021</w:t>
      </w:r>
    </w:p>
    <w:p w14:paraId="3686B037" w14:textId="77777777" w:rsidR="00281578" w:rsidRPr="00281578" w:rsidRDefault="00281578" w:rsidP="00281578">
      <w:pPr>
        <w:spacing w:after="0" w:line="240" w:lineRule="auto"/>
        <w:jc w:val="center"/>
        <w:rPr>
          <w:rFonts w:ascii="Times New Roman" w:hAnsi="Times New Roman" w:cs="Times New Roman"/>
          <w:b/>
          <w:sz w:val="24"/>
          <w:szCs w:val="24"/>
        </w:rPr>
      </w:pPr>
    </w:p>
    <w:p w14:paraId="6822EFC4" w14:textId="77777777" w:rsidR="00281578" w:rsidRPr="00281578" w:rsidRDefault="00281578" w:rsidP="00281578">
      <w:pPr>
        <w:spacing w:after="0" w:line="240" w:lineRule="auto"/>
        <w:jc w:val="center"/>
        <w:rPr>
          <w:rFonts w:ascii="Times New Roman" w:hAnsi="Times New Roman" w:cs="Times New Roman"/>
          <w:b/>
          <w:sz w:val="24"/>
          <w:szCs w:val="24"/>
        </w:rPr>
      </w:pPr>
    </w:p>
    <w:p w14:paraId="1F551E7A" w14:textId="77777777" w:rsidR="00281578" w:rsidRPr="00281578" w:rsidRDefault="00281578" w:rsidP="00281578">
      <w:pPr>
        <w:spacing w:after="0" w:line="240" w:lineRule="auto"/>
        <w:jc w:val="center"/>
        <w:rPr>
          <w:rFonts w:ascii="Times New Roman" w:hAnsi="Times New Roman" w:cs="Times New Roman"/>
          <w:b/>
          <w:sz w:val="24"/>
          <w:szCs w:val="24"/>
        </w:rPr>
      </w:pPr>
      <w:r w:rsidRPr="00281578">
        <w:rPr>
          <w:rFonts w:ascii="Times New Roman" w:hAnsi="Times New Roman" w:cs="Times New Roman"/>
          <w:b/>
          <w:sz w:val="24"/>
          <w:szCs w:val="24"/>
        </w:rPr>
        <w:t>СОДЕРЖАНИЕ</w:t>
      </w:r>
    </w:p>
    <w:tbl>
      <w:tblPr>
        <w:tblW w:w="0" w:type="auto"/>
        <w:tblInd w:w="-176" w:type="dxa"/>
        <w:tblLook w:val="04A0" w:firstRow="1" w:lastRow="0" w:firstColumn="1" w:lastColumn="0" w:noHBand="0" w:noVBand="1"/>
      </w:tblPr>
      <w:tblGrid>
        <w:gridCol w:w="1418"/>
        <w:gridCol w:w="7513"/>
        <w:gridCol w:w="959"/>
      </w:tblGrid>
      <w:tr w:rsidR="00281578" w:rsidRPr="00281578" w14:paraId="5A0A8573" w14:textId="77777777" w:rsidTr="00281578">
        <w:tc>
          <w:tcPr>
            <w:tcW w:w="1418" w:type="dxa"/>
          </w:tcPr>
          <w:p w14:paraId="1F7EF3DB" w14:textId="77777777" w:rsidR="00281578" w:rsidRPr="00281578" w:rsidRDefault="00281578" w:rsidP="00281578">
            <w:pPr>
              <w:spacing w:after="0" w:line="240" w:lineRule="auto"/>
              <w:jc w:val="both"/>
              <w:rPr>
                <w:rFonts w:ascii="Times New Roman" w:hAnsi="Times New Roman" w:cs="Times New Roman"/>
                <w:sz w:val="24"/>
                <w:szCs w:val="24"/>
              </w:rPr>
            </w:pPr>
          </w:p>
        </w:tc>
        <w:tc>
          <w:tcPr>
            <w:tcW w:w="7513" w:type="dxa"/>
          </w:tcPr>
          <w:p w14:paraId="645DE19D" w14:textId="77777777" w:rsidR="00281578" w:rsidRPr="00281578" w:rsidRDefault="00281578" w:rsidP="00281578">
            <w:pPr>
              <w:spacing w:after="0" w:line="240" w:lineRule="auto"/>
              <w:jc w:val="both"/>
              <w:rPr>
                <w:rFonts w:ascii="Times New Roman" w:hAnsi="Times New Roman" w:cs="Times New Roman"/>
                <w:sz w:val="24"/>
                <w:szCs w:val="24"/>
              </w:rPr>
            </w:pPr>
          </w:p>
        </w:tc>
        <w:tc>
          <w:tcPr>
            <w:tcW w:w="959" w:type="dxa"/>
          </w:tcPr>
          <w:p w14:paraId="00A521B3" w14:textId="77777777" w:rsidR="00281578" w:rsidRPr="00281578" w:rsidRDefault="00281578" w:rsidP="00281578">
            <w:pPr>
              <w:spacing w:after="0" w:line="240" w:lineRule="auto"/>
              <w:jc w:val="both"/>
              <w:rPr>
                <w:rFonts w:ascii="Times New Roman" w:hAnsi="Times New Roman" w:cs="Times New Roman"/>
                <w:sz w:val="24"/>
                <w:szCs w:val="24"/>
              </w:rPr>
            </w:pPr>
          </w:p>
        </w:tc>
      </w:tr>
      <w:tr w:rsidR="00281578" w:rsidRPr="00281578" w14:paraId="3ADDBAE1" w14:textId="77777777" w:rsidTr="00281578">
        <w:tc>
          <w:tcPr>
            <w:tcW w:w="1418" w:type="dxa"/>
          </w:tcPr>
          <w:p w14:paraId="60AE7A2C" w14:textId="77777777" w:rsidR="00281578" w:rsidRPr="00281578" w:rsidRDefault="00281578" w:rsidP="00281578">
            <w:pPr>
              <w:keepNext/>
              <w:tabs>
                <w:tab w:val="right" w:leader="dot" w:pos="9356"/>
              </w:tabs>
              <w:spacing w:after="0" w:line="240" w:lineRule="auto"/>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РАЗДЕЛ 1.  </w:t>
            </w:r>
          </w:p>
        </w:tc>
        <w:tc>
          <w:tcPr>
            <w:tcW w:w="7513" w:type="dxa"/>
          </w:tcPr>
          <w:p w14:paraId="2091D6C8"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kern w:val="32"/>
                <w:sz w:val="24"/>
                <w:szCs w:val="24"/>
              </w:rPr>
              <w:t>ПАСПОРТ РАБОЧЕЙ ПРОГРАММЫ ВОСПИТАНИЯ</w:t>
            </w:r>
          </w:p>
        </w:tc>
        <w:tc>
          <w:tcPr>
            <w:tcW w:w="959" w:type="dxa"/>
          </w:tcPr>
          <w:p w14:paraId="15E9869C" w14:textId="77777777" w:rsidR="00281578" w:rsidRPr="00281578" w:rsidRDefault="00281578" w:rsidP="00281578">
            <w:pPr>
              <w:spacing w:after="0" w:line="240" w:lineRule="auto"/>
              <w:jc w:val="center"/>
              <w:rPr>
                <w:rFonts w:ascii="Times New Roman" w:hAnsi="Times New Roman" w:cs="Times New Roman"/>
                <w:sz w:val="24"/>
                <w:szCs w:val="24"/>
              </w:rPr>
            </w:pPr>
          </w:p>
        </w:tc>
      </w:tr>
      <w:tr w:rsidR="00281578" w:rsidRPr="00281578" w14:paraId="1C1B0EFA" w14:textId="77777777" w:rsidTr="00281578">
        <w:tc>
          <w:tcPr>
            <w:tcW w:w="1418" w:type="dxa"/>
          </w:tcPr>
          <w:p w14:paraId="67572A05" w14:textId="77777777" w:rsidR="00281578" w:rsidRPr="00281578" w:rsidRDefault="00281578" w:rsidP="00281578">
            <w:pPr>
              <w:spacing w:after="0" w:line="240" w:lineRule="auto"/>
              <w:jc w:val="both"/>
              <w:rPr>
                <w:rFonts w:ascii="Times New Roman" w:hAnsi="Times New Roman" w:cs="Times New Roman"/>
                <w:sz w:val="24"/>
                <w:szCs w:val="24"/>
              </w:rPr>
            </w:pPr>
          </w:p>
          <w:p w14:paraId="15F3EB51" w14:textId="77777777" w:rsidR="00281578" w:rsidRPr="00281578" w:rsidRDefault="00281578" w:rsidP="00281578">
            <w:pPr>
              <w:spacing w:after="0" w:line="240" w:lineRule="auto"/>
              <w:jc w:val="both"/>
              <w:rPr>
                <w:rFonts w:ascii="Times New Roman" w:hAnsi="Times New Roman" w:cs="Times New Roman"/>
                <w:sz w:val="24"/>
                <w:szCs w:val="24"/>
                <w:highlight w:val="yellow"/>
              </w:rPr>
            </w:pPr>
            <w:r w:rsidRPr="00281578">
              <w:rPr>
                <w:rFonts w:ascii="Times New Roman" w:hAnsi="Times New Roman" w:cs="Times New Roman"/>
                <w:sz w:val="24"/>
                <w:szCs w:val="24"/>
              </w:rPr>
              <w:t xml:space="preserve">РАЗДЕЛ 2. </w:t>
            </w:r>
          </w:p>
          <w:p w14:paraId="499752AC" w14:textId="77777777" w:rsidR="00281578" w:rsidRPr="00281578" w:rsidRDefault="00281578" w:rsidP="00281578">
            <w:pPr>
              <w:spacing w:after="0" w:line="240" w:lineRule="auto"/>
              <w:jc w:val="center"/>
              <w:rPr>
                <w:rFonts w:ascii="Times New Roman" w:hAnsi="Times New Roman" w:cs="Times New Roman"/>
                <w:sz w:val="24"/>
                <w:szCs w:val="24"/>
              </w:rPr>
            </w:pPr>
          </w:p>
        </w:tc>
        <w:tc>
          <w:tcPr>
            <w:tcW w:w="7513" w:type="dxa"/>
          </w:tcPr>
          <w:p w14:paraId="4D4B7EEE"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СТРУКТУРА РАБОЧЕЙ ПРОГРАММЫ ВОСПИТАНИЯ, ВИДЫ, ФОРМЫ И СОДЕРЖАНИЕ ДЕЯТЕЛЬНОСТИ</w:t>
            </w:r>
          </w:p>
        </w:tc>
        <w:tc>
          <w:tcPr>
            <w:tcW w:w="959" w:type="dxa"/>
          </w:tcPr>
          <w:p w14:paraId="64514042" w14:textId="77777777" w:rsidR="00281578" w:rsidRPr="00281578" w:rsidRDefault="00281578" w:rsidP="00281578">
            <w:pPr>
              <w:spacing w:after="0" w:line="240" w:lineRule="auto"/>
              <w:jc w:val="center"/>
              <w:rPr>
                <w:rFonts w:ascii="Times New Roman" w:hAnsi="Times New Roman" w:cs="Times New Roman"/>
                <w:sz w:val="24"/>
                <w:szCs w:val="24"/>
              </w:rPr>
            </w:pPr>
          </w:p>
        </w:tc>
      </w:tr>
      <w:tr w:rsidR="00281578" w:rsidRPr="00281578" w14:paraId="16FD44E8" w14:textId="77777777" w:rsidTr="00281578">
        <w:tc>
          <w:tcPr>
            <w:tcW w:w="1418" w:type="dxa"/>
          </w:tcPr>
          <w:p w14:paraId="551A4EFB"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kern w:val="32"/>
                <w:sz w:val="24"/>
                <w:szCs w:val="24"/>
              </w:rPr>
              <w:t xml:space="preserve">РАЗДЕЛ 3. </w:t>
            </w:r>
            <w:r w:rsidRPr="00281578">
              <w:rPr>
                <w:rFonts w:ascii="Times New Roman" w:hAnsi="Times New Roman" w:cs="Times New Roman"/>
                <w:bCs/>
                <w:kern w:val="32"/>
                <w:sz w:val="24"/>
                <w:szCs w:val="24"/>
              </w:rPr>
              <w:t xml:space="preserve"> </w:t>
            </w:r>
          </w:p>
        </w:tc>
        <w:tc>
          <w:tcPr>
            <w:tcW w:w="7513" w:type="dxa"/>
          </w:tcPr>
          <w:p w14:paraId="6D54DBEE" w14:textId="77777777" w:rsidR="00281578" w:rsidRPr="00281578" w:rsidRDefault="00281578" w:rsidP="00281578">
            <w:pPr>
              <w:keepNext/>
              <w:tabs>
                <w:tab w:val="right" w:leader="dot" w:pos="9356"/>
              </w:tabs>
              <w:spacing w:after="0" w:line="240" w:lineRule="auto"/>
              <w:outlineLvl w:val="0"/>
              <w:rPr>
                <w:rFonts w:ascii="Times New Roman" w:hAnsi="Times New Roman" w:cs="Times New Roman"/>
                <w:sz w:val="24"/>
                <w:szCs w:val="24"/>
              </w:rPr>
            </w:pPr>
            <w:r w:rsidRPr="00281578">
              <w:rPr>
                <w:rFonts w:ascii="Times New Roman" w:hAnsi="Times New Roman" w:cs="Times New Roman"/>
                <w:bCs/>
                <w:iCs/>
                <w:kern w:val="32"/>
                <w:sz w:val="24"/>
                <w:szCs w:val="24"/>
              </w:rPr>
              <w:t xml:space="preserve">ОЦЕНКА ОСВОЕНИЯ ОБУЧАЮЩИМИСЯ ОСНОВНОЙ </w:t>
            </w:r>
            <w:r w:rsidRPr="00281578">
              <w:rPr>
                <w:rFonts w:ascii="Times New Roman" w:hAnsi="Times New Roman" w:cs="Times New Roman"/>
                <w:bCs/>
                <w:iCs/>
                <w:kern w:val="32"/>
                <w:sz w:val="24"/>
                <w:szCs w:val="24"/>
              </w:rPr>
              <w:br/>
              <w:t>ОБРАЗОВАТЕЛЬНОЙ ПРОГРАММЫ В ЧАСТИ ДОСТИЖЕНИЯ  ЛИЧНОСТНЫХ РЕЗУЛЬТАТОВ</w:t>
            </w:r>
          </w:p>
        </w:tc>
        <w:tc>
          <w:tcPr>
            <w:tcW w:w="959" w:type="dxa"/>
          </w:tcPr>
          <w:p w14:paraId="6B86371D" w14:textId="77777777" w:rsidR="00281578" w:rsidRPr="00281578" w:rsidRDefault="00281578" w:rsidP="00281578">
            <w:pPr>
              <w:spacing w:after="0" w:line="240" w:lineRule="auto"/>
              <w:jc w:val="center"/>
              <w:rPr>
                <w:rFonts w:ascii="Times New Roman" w:hAnsi="Times New Roman" w:cs="Times New Roman"/>
                <w:sz w:val="24"/>
                <w:szCs w:val="24"/>
              </w:rPr>
            </w:pPr>
          </w:p>
        </w:tc>
      </w:tr>
      <w:tr w:rsidR="00281578" w:rsidRPr="00281578" w14:paraId="42DC7424" w14:textId="77777777" w:rsidTr="00281578">
        <w:tc>
          <w:tcPr>
            <w:tcW w:w="1418" w:type="dxa"/>
          </w:tcPr>
          <w:p w14:paraId="0D492504"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kern w:val="32"/>
                <w:sz w:val="24"/>
                <w:szCs w:val="24"/>
              </w:rPr>
              <w:t>РАЗДЕЛ 4.</w:t>
            </w:r>
          </w:p>
        </w:tc>
        <w:tc>
          <w:tcPr>
            <w:tcW w:w="7513" w:type="dxa"/>
          </w:tcPr>
          <w:p w14:paraId="4A1DCECA" w14:textId="77777777" w:rsidR="00281578" w:rsidRPr="00281578" w:rsidRDefault="00281578" w:rsidP="00281578">
            <w:pPr>
              <w:keepNext/>
              <w:tabs>
                <w:tab w:val="right" w:leader="dot" w:pos="9356"/>
              </w:tabs>
              <w:spacing w:after="0" w:line="240" w:lineRule="auto"/>
              <w:outlineLvl w:val="0"/>
              <w:rPr>
                <w:rFonts w:ascii="Times New Roman" w:hAnsi="Times New Roman" w:cs="Times New Roman"/>
                <w:sz w:val="24"/>
                <w:szCs w:val="24"/>
              </w:rPr>
            </w:pPr>
            <w:r w:rsidRPr="00281578">
              <w:rPr>
                <w:rFonts w:ascii="Times New Roman" w:hAnsi="Times New Roman" w:cs="Times New Roman"/>
                <w:bCs/>
                <w:iCs/>
                <w:kern w:val="32"/>
                <w:sz w:val="24"/>
                <w:szCs w:val="24"/>
              </w:rPr>
              <w:t>ТРЕБОВАНИЯ К РЕСУРСНОМУ ОБЕСПЕЧЕНИЮ ВОСПИТАТЕЛЬНОЙ РАБОТЫ</w:t>
            </w:r>
          </w:p>
        </w:tc>
        <w:tc>
          <w:tcPr>
            <w:tcW w:w="959" w:type="dxa"/>
          </w:tcPr>
          <w:p w14:paraId="7492E808" w14:textId="77777777" w:rsidR="00281578" w:rsidRPr="00281578" w:rsidRDefault="00281578" w:rsidP="00281578">
            <w:pPr>
              <w:spacing w:after="0" w:line="240" w:lineRule="auto"/>
              <w:jc w:val="center"/>
              <w:rPr>
                <w:rFonts w:ascii="Times New Roman" w:hAnsi="Times New Roman" w:cs="Times New Roman"/>
                <w:sz w:val="24"/>
                <w:szCs w:val="24"/>
              </w:rPr>
            </w:pPr>
          </w:p>
        </w:tc>
      </w:tr>
      <w:tr w:rsidR="00281578" w:rsidRPr="00281578" w14:paraId="1B8777B9" w14:textId="77777777" w:rsidTr="00281578">
        <w:tc>
          <w:tcPr>
            <w:tcW w:w="1418" w:type="dxa"/>
          </w:tcPr>
          <w:p w14:paraId="1E605F06"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iCs/>
                <w:kern w:val="32"/>
                <w:sz w:val="24"/>
                <w:szCs w:val="24"/>
              </w:rPr>
              <w:t xml:space="preserve">РАЗДЕЛ 5.  </w:t>
            </w:r>
          </w:p>
        </w:tc>
        <w:tc>
          <w:tcPr>
            <w:tcW w:w="7513" w:type="dxa"/>
          </w:tcPr>
          <w:p w14:paraId="722A29C4" w14:textId="77777777" w:rsidR="00281578" w:rsidRPr="00281578" w:rsidRDefault="00281578" w:rsidP="00281578">
            <w:pPr>
              <w:keepNext/>
              <w:tabs>
                <w:tab w:val="left" w:pos="709"/>
                <w:tab w:val="right" w:leader="dot" w:pos="9356"/>
              </w:tabs>
              <w:spacing w:after="0" w:line="240" w:lineRule="auto"/>
              <w:jc w:val="both"/>
              <w:outlineLvl w:val="0"/>
              <w:rPr>
                <w:rFonts w:ascii="Times New Roman" w:hAnsi="Times New Roman" w:cs="Times New Roman"/>
                <w:sz w:val="24"/>
                <w:szCs w:val="24"/>
              </w:rPr>
            </w:pPr>
            <w:r w:rsidRPr="00281578">
              <w:rPr>
                <w:rFonts w:ascii="Times New Roman" w:hAnsi="Times New Roman" w:cs="Times New Roman"/>
                <w:iCs/>
                <w:kern w:val="32"/>
                <w:sz w:val="24"/>
                <w:szCs w:val="24"/>
              </w:rPr>
              <w:t xml:space="preserve">КАЛЕНДАРНЫЙ ПЛАН ВОСПИТАТЕЛЬНОЙ РАБОТЫ </w:t>
            </w:r>
          </w:p>
        </w:tc>
        <w:tc>
          <w:tcPr>
            <w:tcW w:w="959" w:type="dxa"/>
          </w:tcPr>
          <w:p w14:paraId="56913412" w14:textId="77777777" w:rsidR="00281578" w:rsidRPr="00281578" w:rsidRDefault="00281578" w:rsidP="00281578">
            <w:pPr>
              <w:spacing w:after="0" w:line="240" w:lineRule="auto"/>
              <w:jc w:val="center"/>
              <w:rPr>
                <w:rFonts w:ascii="Times New Roman" w:hAnsi="Times New Roman" w:cs="Times New Roman"/>
                <w:sz w:val="24"/>
                <w:szCs w:val="24"/>
              </w:rPr>
            </w:pPr>
          </w:p>
        </w:tc>
      </w:tr>
    </w:tbl>
    <w:p w14:paraId="3708BE3D" w14:textId="77777777" w:rsidR="00281578" w:rsidRPr="00281578" w:rsidRDefault="00281578" w:rsidP="00281578">
      <w:pPr>
        <w:spacing w:after="0" w:line="240" w:lineRule="auto"/>
        <w:jc w:val="center"/>
        <w:rPr>
          <w:rFonts w:ascii="Times New Roman" w:hAnsi="Times New Roman" w:cs="Times New Roman"/>
          <w:sz w:val="24"/>
          <w:szCs w:val="24"/>
        </w:rPr>
      </w:pPr>
    </w:p>
    <w:p w14:paraId="6576EF51" w14:textId="77777777" w:rsidR="00281578" w:rsidRPr="00281578" w:rsidRDefault="00281578" w:rsidP="00281578">
      <w:pPr>
        <w:spacing w:after="0" w:line="240" w:lineRule="auto"/>
        <w:jc w:val="center"/>
        <w:rPr>
          <w:rFonts w:ascii="Times New Roman" w:hAnsi="Times New Roman" w:cs="Times New Roman"/>
          <w:b/>
          <w:sz w:val="24"/>
          <w:szCs w:val="24"/>
        </w:rPr>
      </w:pPr>
    </w:p>
    <w:p w14:paraId="1EC7E95E" w14:textId="77777777" w:rsidR="00281578" w:rsidRPr="00281578" w:rsidRDefault="00281578" w:rsidP="00281578">
      <w:pPr>
        <w:spacing w:after="0" w:line="240" w:lineRule="auto"/>
        <w:jc w:val="center"/>
        <w:rPr>
          <w:rFonts w:ascii="Times New Roman" w:hAnsi="Times New Roman" w:cs="Times New Roman"/>
          <w:b/>
          <w:sz w:val="24"/>
          <w:szCs w:val="24"/>
        </w:rPr>
      </w:pPr>
    </w:p>
    <w:p w14:paraId="7650870C" w14:textId="77777777" w:rsidR="00281578" w:rsidRPr="00281578" w:rsidRDefault="00281578" w:rsidP="00281578">
      <w:pPr>
        <w:spacing w:after="0" w:line="240" w:lineRule="auto"/>
        <w:jc w:val="center"/>
        <w:rPr>
          <w:rFonts w:ascii="Times New Roman" w:hAnsi="Times New Roman" w:cs="Times New Roman"/>
          <w:b/>
          <w:sz w:val="24"/>
          <w:szCs w:val="24"/>
        </w:rPr>
      </w:pPr>
    </w:p>
    <w:p w14:paraId="0A59D7A4" w14:textId="77777777" w:rsidR="00281578" w:rsidRPr="00281578" w:rsidRDefault="00281578" w:rsidP="00281578">
      <w:pPr>
        <w:spacing w:after="0" w:line="240" w:lineRule="auto"/>
        <w:jc w:val="center"/>
        <w:rPr>
          <w:rFonts w:ascii="Times New Roman" w:hAnsi="Times New Roman" w:cs="Times New Roman"/>
          <w:b/>
          <w:sz w:val="24"/>
          <w:szCs w:val="24"/>
        </w:rPr>
      </w:pPr>
    </w:p>
    <w:p w14:paraId="33B260DB" w14:textId="77777777" w:rsidR="00281578" w:rsidRPr="00281578" w:rsidRDefault="00281578" w:rsidP="00281578">
      <w:pPr>
        <w:spacing w:after="0" w:line="240" w:lineRule="auto"/>
        <w:jc w:val="center"/>
        <w:rPr>
          <w:rFonts w:ascii="Times New Roman" w:hAnsi="Times New Roman" w:cs="Times New Roman"/>
          <w:b/>
          <w:sz w:val="24"/>
          <w:szCs w:val="24"/>
        </w:rPr>
      </w:pPr>
    </w:p>
    <w:p w14:paraId="5D3A86D3" w14:textId="77777777" w:rsidR="00281578" w:rsidRPr="00281578" w:rsidRDefault="00281578" w:rsidP="00281578">
      <w:pPr>
        <w:spacing w:after="0" w:line="240" w:lineRule="auto"/>
        <w:jc w:val="center"/>
        <w:rPr>
          <w:rFonts w:ascii="Times New Roman" w:hAnsi="Times New Roman" w:cs="Times New Roman"/>
          <w:b/>
          <w:sz w:val="24"/>
          <w:szCs w:val="24"/>
        </w:rPr>
      </w:pPr>
    </w:p>
    <w:p w14:paraId="2953419E" w14:textId="77777777" w:rsidR="00281578" w:rsidRPr="00281578" w:rsidRDefault="00281578" w:rsidP="00281578">
      <w:pPr>
        <w:spacing w:after="0" w:line="240" w:lineRule="auto"/>
        <w:jc w:val="center"/>
        <w:rPr>
          <w:rFonts w:ascii="Times New Roman" w:hAnsi="Times New Roman" w:cs="Times New Roman"/>
          <w:b/>
          <w:sz w:val="24"/>
          <w:szCs w:val="24"/>
        </w:rPr>
      </w:pPr>
    </w:p>
    <w:p w14:paraId="7A0912A0" w14:textId="77777777" w:rsidR="00281578" w:rsidRPr="00281578" w:rsidRDefault="00281578" w:rsidP="00281578">
      <w:pPr>
        <w:spacing w:after="0" w:line="240" w:lineRule="auto"/>
        <w:jc w:val="center"/>
        <w:rPr>
          <w:rFonts w:ascii="Times New Roman" w:hAnsi="Times New Roman" w:cs="Times New Roman"/>
          <w:b/>
          <w:sz w:val="24"/>
          <w:szCs w:val="24"/>
        </w:rPr>
      </w:pPr>
    </w:p>
    <w:p w14:paraId="491C8839" w14:textId="77777777" w:rsidR="00281578" w:rsidRPr="00281578" w:rsidRDefault="00281578" w:rsidP="00281578">
      <w:pPr>
        <w:spacing w:after="0" w:line="240" w:lineRule="auto"/>
        <w:jc w:val="center"/>
        <w:rPr>
          <w:rFonts w:ascii="Times New Roman" w:hAnsi="Times New Roman" w:cs="Times New Roman"/>
          <w:b/>
          <w:sz w:val="24"/>
          <w:szCs w:val="24"/>
        </w:rPr>
      </w:pPr>
    </w:p>
    <w:p w14:paraId="66A2D589" w14:textId="77777777" w:rsidR="00281578" w:rsidRPr="00281578" w:rsidRDefault="00281578" w:rsidP="00281578">
      <w:pPr>
        <w:spacing w:after="0" w:line="240" w:lineRule="auto"/>
        <w:jc w:val="center"/>
        <w:rPr>
          <w:rFonts w:ascii="Times New Roman" w:hAnsi="Times New Roman" w:cs="Times New Roman"/>
          <w:b/>
          <w:sz w:val="24"/>
          <w:szCs w:val="24"/>
        </w:rPr>
      </w:pPr>
    </w:p>
    <w:p w14:paraId="0FE6D904" w14:textId="77777777" w:rsidR="00281578" w:rsidRPr="00281578" w:rsidRDefault="00281578" w:rsidP="00281578">
      <w:pPr>
        <w:spacing w:after="0" w:line="240" w:lineRule="auto"/>
        <w:jc w:val="center"/>
        <w:rPr>
          <w:rFonts w:ascii="Times New Roman" w:hAnsi="Times New Roman" w:cs="Times New Roman"/>
          <w:b/>
          <w:sz w:val="24"/>
          <w:szCs w:val="24"/>
        </w:rPr>
      </w:pPr>
    </w:p>
    <w:p w14:paraId="262025AD" w14:textId="77777777" w:rsidR="00281578" w:rsidRPr="00281578" w:rsidRDefault="00281578" w:rsidP="00281578">
      <w:pPr>
        <w:spacing w:after="0" w:line="240" w:lineRule="auto"/>
        <w:jc w:val="center"/>
        <w:rPr>
          <w:rFonts w:ascii="Times New Roman" w:hAnsi="Times New Roman" w:cs="Times New Roman"/>
          <w:b/>
          <w:sz w:val="24"/>
          <w:szCs w:val="24"/>
        </w:rPr>
      </w:pPr>
    </w:p>
    <w:p w14:paraId="3A5232AB" w14:textId="77777777" w:rsidR="00281578" w:rsidRPr="00281578" w:rsidRDefault="00281578" w:rsidP="00281578">
      <w:pPr>
        <w:spacing w:after="0" w:line="240" w:lineRule="auto"/>
        <w:jc w:val="center"/>
        <w:rPr>
          <w:rFonts w:ascii="Times New Roman" w:hAnsi="Times New Roman" w:cs="Times New Roman"/>
          <w:b/>
          <w:sz w:val="24"/>
          <w:szCs w:val="24"/>
        </w:rPr>
      </w:pPr>
    </w:p>
    <w:p w14:paraId="7E6E9545" w14:textId="77777777" w:rsidR="00281578" w:rsidRPr="00281578" w:rsidRDefault="00281578" w:rsidP="00281578">
      <w:pPr>
        <w:spacing w:after="0" w:line="240" w:lineRule="auto"/>
        <w:jc w:val="center"/>
        <w:rPr>
          <w:rFonts w:ascii="Times New Roman" w:hAnsi="Times New Roman" w:cs="Times New Roman"/>
          <w:b/>
          <w:sz w:val="24"/>
          <w:szCs w:val="24"/>
        </w:rPr>
      </w:pPr>
    </w:p>
    <w:p w14:paraId="73617F62" w14:textId="77777777" w:rsidR="00281578" w:rsidRPr="00281578" w:rsidRDefault="00281578" w:rsidP="00281578">
      <w:pPr>
        <w:spacing w:after="0" w:line="240" w:lineRule="auto"/>
        <w:jc w:val="center"/>
        <w:rPr>
          <w:rFonts w:ascii="Times New Roman" w:hAnsi="Times New Roman" w:cs="Times New Roman"/>
          <w:b/>
          <w:sz w:val="24"/>
          <w:szCs w:val="24"/>
        </w:rPr>
      </w:pPr>
    </w:p>
    <w:p w14:paraId="7E60D499" w14:textId="77777777" w:rsidR="00281578" w:rsidRPr="00281578" w:rsidRDefault="00281578" w:rsidP="00281578">
      <w:pPr>
        <w:spacing w:after="0" w:line="240" w:lineRule="auto"/>
        <w:jc w:val="center"/>
        <w:rPr>
          <w:rFonts w:ascii="Times New Roman" w:hAnsi="Times New Roman" w:cs="Times New Roman"/>
          <w:b/>
          <w:sz w:val="24"/>
          <w:szCs w:val="24"/>
        </w:rPr>
      </w:pPr>
      <w:r w:rsidRPr="00281578">
        <w:rPr>
          <w:rFonts w:ascii="Times New Roman" w:hAnsi="Times New Roman" w:cs="Times New Roman"/>
          <w:b/>
          <w:sz w:val="24"/>
          <w:szCs w:val="24"/>
        </w:rPr>
        <w:t xml:space="preserve"> РАЗДЕЛ 1.  ПАСПОРТ РАБОЧЕЙ ПРОГРАММЫ ВОСПИТАНИЯ</w:t>
      </w:r>
    </w:p>
    <w:tbl>
      <w:tblPr>
        <w:tblW w:w="103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5"/>
        <w:gridCol w:w="7087"/>
      </w:tblGrid>
      <w:tr w:rsidR="00281578" w:rsidRPr="00281578" w14:paraId="17FD1841" w14:textId="77777777" w:rsidTr="00281578">
        <w:tc>
          <w:tcPr>
            <w:tcW w:w="3295" w:type="dxa"/>
            <w:shd w:val="clear" w:color="auto" w:fill="auto"/>
          </w:tcPr>
          <w:p w14:paraId="63C8F77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sz w:val="24"/>
                <w:szCs w:val="24"/>
              </w:rPr>
            </w:pPr>
            <w:r w:rsidRPr="00281578">
              <w:rPr>
                <w:rFonts w:ascii="Times New Roman" w:hAnsi="Times New Roman" w:cs="Times New Roman"/>
                <w:b/>
                <w:sz w:val="24"/>
                <w:szCs w:val="24"/>
              </w:rPr>
              <w:t xml:space="preserve">Название </w:t>
            </w:r>
          </w:p>
        </w:tc>
        <w:tc>
          <w:tcPr>
            <w:tcW w:w="7087" w:type="dxa"/>
            <w:shd w:val="clear" w:color="auto" w:fill="auto"/>
          </w:tcPr>
          <w:p w14:paraId="2FCAF3F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sz w:val="24"/>
                <w:szCs w:val="24"/>
              </w:rPr>
            </w:pPr>
            <w:r w:rsidRPr="00281578">
              <w:rPr>
                <w:rFonts w:ascii="Times New Roman" w:hAnsi="Times New Roman" w:cs="Times New Roman"/>
                <w:b/>
                <w:sz w:val="24"/>
                <w:szCs w:val="24"/>
              </w:rPr>
              <w:t>Содержание</w:t>
            </w:r>
          </w:p>
        </w:tc>
      </w:tr>
      <w:tr w:rsidR="00281578" w:rsidRPr="00281578" w14:paraId="348E1C59" w14:textId="77777777" w:rsidTr="00281578">
        <w:trPr>
          <w:trHeight w:val="626"/>
        </w:trPr>
        <w:tc>
          <w:tcPr>
            <w:tcW w:w="3295" w:type="dxa"/>
            <w:shd w:val="clear" w:color="auto" w:fill="auto"/>
          </w:tcPr>
          <w:p w14:paraId="639835D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sz w:val="24"/>
                <w:szCs w:val="24"/>
              </w:rPr>
            </w:pPr>
            <w:r w:rsidRPr="00281578">
              <w:rPr>
                <w:rFonts w:ascii="Times New Roman" w:hAnsi="Times New Roman" w:cs="Times New Roman"/>
                <w:sz w:val="24"/>
                <w:szCs w:val="24"/>
              </w:rPr>
              <w:t>Наименование программы</w:t>
            </w:r>
          </w:p>
        </w:tc>
        <w:tc>
          <w:tcPr>
            <w:tcW w:w="7087" w:type="dxa"/>
            <w:shd w:val="clear" w:color="auto" w:fill="auto"/>
          </w:tcPr>
          <w:p w14:paraId="6155D30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 xml:space="preserve">Рабочая программа воспитания </w:t>
            </w:r>
            <w:r w:rsidRPr="00281578">
              <w:rPr>
                <w:rFonts w:ascii="Times New Roman" w:hAnsi="Times New Roman" w:cs="Times New Roman"/>
                <w:iCs/>
                <w:sz w:val="24"/>
                <w:szCs w:val="24"/>
              </w:rPr>
              <w:t>по профессии / специальности</w:t>
            </w:r>
            <w:r w:rsidRPr="00281578">
              <w:rPr>
                <w:rFonts w:ascii="Times New Roman" w:hAnsi="Times New Roman" w:cs="Times New Roman"/>
                <w:sz w:val="24"/>
                <w:szCs w:val="24"/>
              </w:rPr>
              <w:t xml:space="preserve"> </w:t>
            </w:r>
            <w:r w:rsidRPr="00281578">
              <w:rPr>
                <w:rFonts w:ascii="Times New Roman" w:hAnsi="Times New Roman" w:cs="Times New Roman"/>
                <w:b/>
                <w:sz w:val="24"/>
                <w:szCs w:val="24"/>
              </w:rPr>
              <w:t xml:space="preserve">43.02.15 Поварское и кондитерское дело </w:t>
            </w:r>
          </w:p>
        </w:tc>
      </w:tr>
      <w:tr w:rsidR="00281578" w:rsidRPr="00281578" w14:paraId="605AE918" w14:textId="77777777" w:rsidTr="00281578">
        <w:trPr>
          <w:trHeight w:val="5298"/>
        </w:trPr>
        <w:tc>
          <w:tcPr>
            <w:tcW w:w="3295" w:type="dxa"/>
            <w:shd w:val="clear" w:color="auto" w:fill="auto"/>
          </w:tcPr>
          <w:p w14:paraId="4AE2438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sz w:val="24"/>
                <w:szCs w:val="24"/>
              </w:rPr>
            </w:pPr>
            <w:r w:rsidRPr="00281578">
              <w:rPr>
                <w:rFonts w:ascii="Times New Roman" w:hAnsi="Times New Roman" w:cs="Times New Roman"/>
                <w:sz w:val="24"/>
                <w:szCs w:val="24"/>
              </w:rPr>
              <w:t>Основания для разработки программы</w:t>
            </w:r>
          </w:p>
        </w:tc>
        <w:tc>
          <w:tcPr>
            <w:tcW w:w="7087" w:type="dxa"/>
            <w:shd w:val="clear" w:color="auto" w:fill="auto"/>
          </w:tcPr>
          <w:p w14:paraId="65452034"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Настоящая программа разработана на основе следующих нормативных правовых документов:</w:t>
            </w:r>
          </w:p>
          <w:p w14:paraId="27F1516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Конституция Российской Федерации;</w:t>
            </w:r>
          </w:p>
          <w:p w14:paraId="6FCC55B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14:paraId="0D027A39"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14:paraId="33179DAC"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2C089578" w14:textId="77777777" w:rsidR="00281578" w:rsidRPr="00281578" w:rsidRDefault="00281578" w:rsidP="00281578">
            <w:pPr>
              <w:shd w:val="clear" w:color="auto" w:fill="FFFFFF"/>
              <w:spacing w:after="0" w:line="240" w:lineRule="auto"/>
              <w:jc w:val="both"/>
              <w:outlineLvl w:val="1"/>
              <w:rPr>
                <w:rFonts w:ascii="Times New Roman" w:hAnsi="Times New Roman" w:cs="Times New Roman"/>
                <w:i/>
                <w:iCs/>
                <w:sz w:val="24"/>
                <w:szCs w:val="24"/>
              </w:rPr>
            </w:pPr>
            <w:r w:rsidRPr="00281578">
              <w:rPr>
                <w:rFonts w:ascii="Times New Roman" w:hAnsi="Times New Roman" w:cs="Times New Roman"/>
                <w:bCs/>
                <w:sz w:val="24"/>
                <w:szCs w:val="24"/>
              </w:rPr>
              <w:t>Приказ Министерства образования и науки РФ от 9 декабря 2016 г. № 1565 “Об утверждении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w:t>
            </w:r>
          </w:p>
        </w:tc>
      </w:tr>
      <w:tr w:rsidR="00281578" w:rsidRPr="00281578" w14:paraId="4EE7FFAD" w14:textId="77777777" w:rsidTr="00281578">
        <w:tc>
          <w:tcPr>
            <w:tcW w:w="3295" w:type="dxa"/>
            <w:shd w:val="clear" w:color="auto" w:fill="auto"/>
          </w:tcPr>
          <w:p w14:paraId="1AAD290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sz w:val="24"/>
                <w:szCs w:val="24"/>
              </w:rPr>
            </w:pPr>
            <w:r w:rsidRPr="00281578">
              <w:rPr>
                <w:rFonts w:ascii="Times New Roman" w:hAnsi="Times New Roman" w:cs="Times New Roman"/>
                <w:sz w:val="24"/>
                <w:szCs w:val="24"/>
              </w:rPr>
              <w:t>Цель программы</w:t>
            </w:r>
          </w:p>
        </w:tc>
        <w:tc>
          <w:tcPr>
            <w:tcW w:w="7087" w:type="dxa"/>
            <w:shd w:val="clear" w:color="auto" w:fill="auto"/>
          </w:tcPr>
          <w:p w14:paraId="000B5C7E"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sz w:val="24"/>
                <w:szCs w:val="24"/>
              </w:rPr>
            </w:pPr>
            <w:r w:rsidRPr="00281578">
              <w:rPr>
                <w:rFonts w:ascii="Times New Roman" w:hAnsi="Times New Roman" w:cs="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p>
        </w:tc>
      </w:tr>
      <w:tr w:rsidR="00281578" w:rsidRPr="00281578" w14:paraId="6138E85A" w14:textId="77777777" w:rsidTr="00281578">
        <w:tc>
          <w:tcPr>
            <w:tcW w:w="3295" w:type="dxa"/>
            <w:shd w:val="clear" w:color="auto" w:fill="auto"/>
          </w:tcPr>
          <w:p w14:paraId="354868A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Задачи</w:t>
            </w:r>
          </w:p>
        </w:tc>
        <w:tc>
          <w:tcPr>
            <w:tcW w:w="7087" w:type="dxa"/>
            <w:shd w:val="clear" w:color="auto" w:fill="auto"/>
          </w:tcPr>
          <w:p w14:paraId="35E3260F" w14:textId="77777777" w:rsidR="00281578" w:rsidRPr="00281578" w:rsidRDefault="00281578" w:rsidP="00281578">
            <w:pPr>
              <w:pStyle w:val="ParaAttribute16"/>
              <w:ind w:left="0" w:firstLine="33"/>
              <w:rPr>
                <w:rStyle w:val="CharAttribute484"/>
                <w:rFonts w:eastAsia="№Е"/>
                <w:i w:val="0"/>
                <w:sz w:val="24"/>
                <w:szCs w:val="24"/>
              </w:rPr>
            </w:pPr>
            <w:r w:rsidRPr="00281578">
              <w:rPr>
                <w:rStyle w:val="CharAttribute484"/>
                <w:rFonts w:eastAsia="№Е"/>
                <w:i w:val="0"/>
                <w:sz w:val="24"/>
                <w:szCs w:val="24"/>
              </w:rPr>
              <w:t xml:space="preserve">Достижение поставленной цели воспитания обучающихся будет способствовать решению основных </w:t>
            </w:r>
            <w:r w:rsidRPr="00281578">
              <w:rPr>
                <w:rStyle w:val="CharAttribute484"/>
                <w:rFonts w:eastAsia="№Е"/>
                <w:b/>
                <w:sz w:val="24"/>
                <w:szCs w:val="24"/>
              </w:rPr>
              <w:t>задач</w:t>
            </w:r>
            <w:r w:rsidRPr="00281578">
              <w:rPr>
                <w:rStyle w:val="CharAttribute484"/>
                <w:rFonts w:eastAsia="№Е"/>
                <w:i w:val="0"/>
                <w:sz w:val="24"/>
                <w:szCs w:val="24"/>
              </w:rPr>
              <w:t xml:space="preserve">: </w:t>
            </w:r>
          </w:p>
          <w:p w14:paraId="6637D60D" w14:textId="77777777" w:rsidR="00281578" w:rsidRPr="00281578" w:rsidRDefault="00281578" w:rsidP="00281578">
            <w:pPr>
              <w:pStyle w:val="ParaAttribute16"/>
              <w:numPr>
                <w:ilvl w:val="0"/>
                <w:numId w:val="17"/>
              </w:numPr>
              <w:tabs>
                <w:tab w:val="left" w:pos="1134"/>
              </w:tabs>
              <w:ind w:left="0" w:firstLine="567"/>
              <w:rPr>
                <w:sz w:val="24"/>
                <w:szCs w:val="24"/>
              </w:rPr>
            </w:pPr>
            <w:r w:rsidRPr="00281578">
              <w:rPr>
                <w:color w:val="000000"/>
                <w:w w:val="0"/>
                <w:sz w:val="24"/>
                <w:szCs w:val="24"/>
              </w:rPr>
              <w:t>реализовывать воспитательные возможности</w:t>
            </w:r>
            <w:r w:rsidRPr="00281578">
              <w:rPr>
                <w:sz w:val="24"/>
                <w:szCs w:val="24"/>
              </w:rPr>
              <w:t xml:space="preserve"> о</w:t>
            </w:r>
            <w:r w:rsidRPr="00281578">
              <w:rPr>
                <w:color w:val="000000"/>
                <w:w w:val="0"/>
                <w:sz w:val="24"/>
                <w:szCs w:val="24"/>
              </w:rPr>
              <w:t xml:space="preserve">бщелицейных ключевых </w:t>
            </w:r>
            <w:r w:rsidRPr="00281578">
              <w:rPr>
                <w:sz w:val="24"/>
                <w:szCs w:val="24"/>
              </w:rPr>
              <w:t>дел</w:t>
            </w:r>
            <w:r w:rsidRPr="00281578">
              <w:rPr>
                <w:color w:val="000000"/>
                <w:w w:val="0"/>
                <w:sz w:val="24"/>
                <w:szCs w:val="24"/>
              </w:rPr>
              <w:t>,</w:t>
            </w:r>
            <w:r w:rsidRPr="00281578">
              <w:rPr>
                <w:sz w:val="24"/>
                <w:szCs w:val="24"/>
              </w:rPr>
              <w:t xml:space="preserve"> поддерживать традиции их </w:t>
            </w:r>
            <w:r w:rsidRPr="00281578">
              <w:rPr>
                <w:color w:val="000000"/>
                <w:w w:val="0"/>
                <w:sz w:val="24"/>
                <w:szCs w:val="24"/>
              </w:rPr>
              <w:t>коллективного планирования, организации, проведения и анализа в студенческом сообществе;</w:t>
            </w:r>
          </w:p>
          <w:p w14:paraId="071BB14E" w14:textId="77777777" w:rsidR="00281578" w:rsidRPr="00281578" w:rsidRDefault="00281578" w:rsidP="00281578">
            <w:pPr>
              <w:pStyle w:val="ParaAttribute16"/>
              <w:numPr>
                <w:ilvl w:val="0"/>
                <w:numId w:val="17"/>
              </w:numPr>
              <w:tabs>
                <w:tab w:val="left" w:pos="1134"/>
              </w:tabs>
              <w:ind w:left="0" w:firstLine="567"/>
              <w:rPr>
                <w:sz w:val="24"/>
                <w:szCs w:val="24"/>
              </w:rPr>
            </w:pPr>
            <w:r w:rsidRPr="00281578">
              <w:rPr>
                <w:color w:val="000000"/>
                <w:w w:val="0"/>
                <w:sz w:val="24"/>
                <w:szCs w:val="24"/>
              </w:rPr>
              <w:t>реализовывать воспитательные возможности</w:t>
            </w:r>
            <w:r w:rsidRPr="00281578">
              <w:rPr>
                <w:sz w:val="24"/>
                <w:szCs w:val="24"/>
              </w:rPr>
              <w:t xml:space="preserve"> по важнейшим направлениям в воспитательной работе профессионального образования (гражданско-патриотическое, спортивное и здоровьесберегающее, экологическое,  культурно-творческое, бизнес-ориентирующее);</w:t>
            </w:r>
          </w:p>
          <w:p w14:paraId="4C6DA51F" w14:textId="77777777" w:rsidR="00281578" w:rsidRPr="00281578" w:rsidRDefault="00281578" w:rsidP="00281578">
            <w:pPr>
              <w:pStyle w:val="ParaAttribute16"/>
              <w:numPr>
                <w:ilvl w:val="0"/>
                <w:numId w:val="17"/>
              </w:numPr>
              <w:tabs>
                <w:tab w:val="left" w:pos="1134"/>
              </w:tabs>
              <w:ind w:left="0" w:firstLine="567"/>
              <w:rPr>
                <w:sz w:val="24"/>
                <w:szCs w:val="24"/>
              </w:rPr>
            </w:pPr>
            <w:r w:rsidRPr="00281578">
              <w:rPr>
                <w:sz w:val="24"/>
                <w:szCs w:val="24"/>
              </w:rPr>
              <w:t>реализовывать потенциал классного руководства и наставничества в воспитании обучающихся, в том числе с лицами ОВЗ;</w:t>
            </w:r>
          </w:p>
          <w:p w14:paraId="25648169" w14:textId="77777777" w:rsidR="00281578" w:rsidRPr="00281578" w:rsidRDefault="00281578" w:rsidP="00281578">
            <w:pPr>
              <w:pStyle w:val="ParaAttribute16"/>
              <w:numPr>
                <w:ilvl w:val="0"/>
                <w:numId w:val="17"/>
              </w:numPr>
              <w:tabs>
                <w:tab w:val="left" w:pos="1134"/>
              </w:tabs>
              <w:ind w:left="0" w:firstLine="567"/>
              <w:rPr>
                <w:sz w:val="24"/>
                <w:szCs w:val="24"/>
              </w:rPr>
            </w:pPr>
            <w:r w:rsidRPr="00281578">
              <w:rPr>
                <w:rStyle w:val="CharAttribute484"/>
                <w:rFonts w:eastAsia="№Е"/>
                <w:i w:val="0"/>
                <w:sz w:val="24"/>
                <w:szCs w:val="24"/>
              </w:rPr>
              <w:t xml:space="preserve">вовлекать обучающихся,  </w:t>
            </w:r>
            <w:r w:rsidRPr="00281578">
              <w:rPr>
                <w:sz w:val="24"/>
                <w:szCs w:val="24"/>
              </w:rPr>
              <w:t>в том числе лиц с ОВЗ,</w:t>
            </w:r>
            <w:r w:rsidRPr="00281578">
              <w:rPr>
                <w:rStyle w:val="CharAttribute484"/>
                <w:rFonts w:eastAsia="№Е"/>
                <w:i w:val="0"/>
                <w:sz w:val="24"/>
                <w:szCs w:val="24"/>
              </w:rPr>
              <w:t xml:space="preserve"> в </w:t>
            </w:r>
            <w:r w:rsidRPr="00281578">
              <w:rPr>
                <w:sz w:val="24"/>
                <w:szCs w:val="24"/>
              </w:rPr>
              <w:t>кружки, секции, клубы, студии и е объединения по интересам</w:t>
            </w:r>
            <w:r w:rsidRPr="00281578">
              <w:rPr>
                <w:color w:val="000000"/>
                <w:w w:val="0"/>
                <w:sz w:val="24"/>
                <w:szCs w:val="24"/>
              </w:rPr>
              <w:t>;</w:t>
            </w:r>
          </w:p>
          <w:p w14:paraId="1BC5693F" w14:textId="77777777" w:rsidR="00281578" w:rsidRPr="00281578" w:rsidRDefault="00281578" w:rsidP="00281578">
            <w:pPr>
              <w:pStyle w:val="ParaAttribute16"/>
              <w:numPr>
                <w:ilvl w:val="0"/>
                <w:numId w:val="17"/>
              </w:numPr>
              <w:tabs>
                <w:tab w:val="left" w:pos="1134"/>
              </w:tabs>
              <w:ind w:left="0" w:firstLine="567"/>
              <w:rPr>
                <w:rStyle w:val="CharAttribute484"/>
                <w:rFonts w:eastAsia="№Е"/>
                <w:i w:val="0"/>
                <w:sz w:val="24"/>
                <w:szCs w:val="24"/>
              </w:rPr>
            </w:pPr>
            <w:r w:rsidRPr="00281578">
              <w:rPr>
                <w:rStyle w:val="CharAttribute484"/>
                <w:rFonts w:eastAsia="№Е"/>
                <w:i w:val="0"/>
                <w:sz w:val="24"/>
                <w:szCs w:val="24"/>
              </w:rPr>
              <w:t xml:space="preserve">использовать в воспитании обучающихся возможности учебных дисциплин и профессиональных модулей, поддерживать использование на уроках интерактивных форм занятий с обучающимися; </w:t>
            </w:r>
          </w:p>
          <w:p w14:paraId="7F635007" w14:textId="77777777" w:rsidR="00281578" w:rsidRPr="00281578" w:rsidRDefault="00281578" w:rsidP="00281578">
            <w:pPr>
              <w:pStyle w:val="ParaAttribute16"/>
              <w:numPr>
                <w:ilvl w:val="0"/>
                <w:numId w:val="17"/>
              </w:numPr>
              <w:tabs>
                <w:tab w:val="left" w:pos="1134"/>
              </w:tabs>
              <w:ind w:left="0" w:firstLine="567"/>
              <w:rPr>
                <w:sz w:val="24"/>
                <w:szCs w:val="24"/>
              </w:rPr>
            </w:pPr>
            <w:r w:rsidRPr="00281578">
              <w:rPr>
                <w:sz w:val="24"/>
                <w:szCs w:val="24"/>
              </w:rPr>
              <w:t xml:space="preserve">инициировать и поддерживать студенческое самоуправление – как на уровне лицея, так и на уровне группы; </w:t>
            </w:r>
          </w:p>
          <w:p w14:paraId="20021AF3" w14:textId="77777777" w:rsidR="00281578" w:rsidRPr="00281578" w:rsidRDefault="00281578" w:rsidP="00281578">
            <w:pPr>
              <w:pStyle w:val="ParaAttribute16"/>
              <w:numPr>
                <w:ilvl w:val="0"/>
                <w:numId w:val="17"/>
              </w:numPr>
              <w:tabs>
                <w:tab w:val="left" w:pos="1134"/>
              </w:tabs>
              <w:ind w:left="0" w:firstLine="567"/>
              <w:rPr>
                <w:rStyle w:val="CharAttribute484"/>
                <w:rFonts w:eastAsia="№Е"/>
                <w:i w:val="0"/>
                <w:sz w:val="24"/>
                <w:szCs w:val="24"/>
              </w:rPr>
            </w:pPr>
            <w:r w:rsidRPr="00281578">
              <w:rPr>
                <w:color w:val="000000"/>
                <w:sz w:val="24"/>
                <w:szCs w:val="24"/>
              </w:rPr>
              <w:t>создать необходимые условия для профессионального саморазвития и самореализации личности обучающегося,  в том числе лицам с ОВЗ, обеспечение их соответствия требованиям формирования конкурентоспособных специалистов на рынке труда;</w:t>
            </w:r>
          </w:p>
          <w:p w14:paraId="0BD0A03E" w14:textId="77777777" w:rsidR="00281578" w:rsidRPr="00281578" w:rsidRDefault="00281578" w:rsidP="00281578">
            <w:pPr>
              <w:pStyle w:val="ParaAttribute16"/>
              <w:numPr>
                <w:ilvl w:val="0"/>
                <w:numId w:val="17"/>
              </w:numPr>
              <w:tabs>
                <w:tab w:val="left" w:pos="1134"/>
              </w:tabs>
              <w:ind w:left="0" w:firstLine="567"/>
              <w:rPr>
                <w:rStyle w:val="CharAttribute484"/>
                <w:rFonts w:eastAsia="№Е"/>
                <w:i w:val="0"/>
                <w:sz w:val="24"/>
                <w:szCs w:val="24"/>
              </w:rPr>
            </w:pPr>
            <w:r w:rsidRPr="00281578">
              <w:rPr>
                <w:rStyle w:val="CharAttribute484"/>
                <w:rFonts w:eastAsia="№Е"/>
                <w:i w:val="0"/>
                <w:sz w:val="24"/>
                <w:szCs w:val="24"/>
              </w:rPr>
              <w:t xml:space="preserve">развивать </w:t>
            </w:r>
            <w:r w:rsidRPr="00281578">
              <w:rPr>
                <w:color w:val="000000"/>
                <w:w w:val="0"/>
                <w:sz w:val="24"/>
                <w:szCs w:val="24"/>
              </w:rPr>
              <w:t>предметно-эстетическую среду лицея</w:t>
            </w:r>
            <w:r w:rsidRPr="00281578">
              <w:rPr>
                <w:rStyle w:val="CharAttribute484"/>
                <w:rFonts w:eastAsia="№Е"/>
                <w:i w:val="0"/>
                <w:sz w:val="24"/>
                <w:szCs w:val="24"/>
              </w:rPr>
              <w:t xml:space="preserve"> и реализовывать ее воспитательные возможности;</w:t>
            </w:r>
          </w:p>
          <w:p w14:paraId="5DA01455" w14:textId="77777777" w:rsidR="00281578" w:rsidRPr="00281578" w:rsidRDefault="00281578" w:rsidP="00281578">
            <w:pPr>
              <w:pStyle w:val="ParaAttribute16"/>
              <w:numPr>
                <w:ilvl w:val="0"/>
                <w:numId w:val="17"/>
              </w:numPr>
              <w:tabs>
                <w:tab w:val="left" w:pos="1134"/>
              </w:tabs>
              <w:ind w:left="0" w:firstLine="567"/>
              <w:rPr>
                <w:bCs/>
                <w:sz w:val="24"/>
                <w:szCs w:val="24"/>
              </w:rPr>
            </w:pPr>
            <w:r w:rsidRPr="00281578">
              <w:rPr>
                <w:rStyle w:val="CharAttribute484"/>
                <w:rFonts w:eastAsia="№Е"/>
                <w:i w:val="0"/>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tc>
      </w:tr>
      <w:tr w:rsidR="00281578" w:rsidRPr="00281578" w14:paraId="65124618" w14:textId="77777777" w:rsidTr="00281578">
        <w:trPr>
          <w:trHeight w:val="870"/>
        </w:trPr>
        <w:tc>
          <w:tcPr>
            <w:tcW w:w="3295" w:type="dxa"/>
            <w:shd w:val="clear" w:color="auto" w:fill="auto"/>
          </w:tcPr>
          <w:p w14:paraId="5F36BEF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Сроки реализации программы</w:t>
            </w:r>
          </w:p>
        </w:tc>
        <w:tc>
          <w:tcPr>
            <w:tcW w:w="7087" w:type="dxa"/>
            <w:shd w:val="clear" w:color="auto" w:fill="auto"/>
          </w:tcPr>
          <w:p w14:paraId="5249677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iCs/>
                <w:sz w:val="24"/>
                <w:szCs w:val="24"/>
              </w:rPr>
            </w:pPr>
            <w:r w:rsidRPr="00281578">
              <w:rPr>
                <w:rFonts w:ascii="Times New Roman" w:hAnsi="Times New Roman" w:cs="Times New Roman"/>
                <w:iCs/>
                <w:sz w:val="24"/>
                <w:szCs w:val="24"/>
              </w:rPr>
              <w:t>3 года 10 месяцев</w:t>
            </w:r>
          </w:p>
        </w:tc>
      </w:tr>
      <w:tr w:rsidR="00281578" w:rsidRPr="00281578" w14:paraId="1E6E8054" w14:textId="77777777" w:rsidTr="00281578">
        <w:tc>
          <w:tcPr>
            <w:tcW w:w="3295" w:type="dxa"/>
            <w:shd w:val="clear" w:color="auto" w:fill="auto"/>
          </w:tcPr>
          <w:p w14:paraId="0918041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 xml:space="preserve">Исполнители </w:t>
            </w:r>
            <w:r w:rsidRPr="00281578">
              <w:rPr>
                <w:rFonts w:ascii="Times New Roman" w:hAnsi="Times New Roman" w:cs="Times New Roman"/>
                <w:sz w:val="24"/>
                <w:szCs w:val="24"/>
              </w:rPr>
              <w:br/>
              <w:t>программы</w:t>
            </w:r>
          </w:p>
        </w:tc>
        <w:tc>
          <w:tcPr>
            <w:tcW w:w="7087" w:type="dxa"/>
            <w:shd w:val="clear" w:color="auto" w:fill="auto"/>
          </w:tcPr>
          <w:p w14:paraId="7961225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sz w:val="24"/>
                <w:szCs w:val="24"/>
              </w:rPr>
            </w:pPr>
            <w:r w:rsidRPr="00281578">
              <w:rPr>
                <w:rFonts w:ascii="Times New Roman" w:hAnsi="Times New Roman" w:cs="Times New Roman"/>
                <w:iCs/>
                <w:sz w:val="24"/>
                <w:szCs w:val="24"/>
              </w:rPr>
              <w:t xml:space="preserve">Заместитель директора по учебно-воспитательной работе,  кураторы, преподаватели, педагог-психолог,  социальный педагог, родители, члены Студенческого совета. </w:t>
            </w:r>
          </w:p>
        </w:tc>
      </w:tr>
    </w:tbl>
    <w:p w14:paraId="103DD695" w14:textId="77777777" w:rsidR="00281578" w:rsidRPr="00281578" w:rsidRDefault="00281578" w:rsidP="00281578">
      <w:pPr>
        <w:widowControl w:val="0"/>
        <w:tabs>
          <w:tab w:val="left" w:pos="993"/>
        </w:tabs>
        <w:spacing w:after="0" w:line="240" w:lineRule="auto"/>
        <w:ind w:firstLine="709"/>
        <w:jc w:val="both"/>
        <w:rPr>
          <w:rFonts w:ascii="Times New Roman" w:hAnsi="Times New Roman" w:cs="Times New Roman"/>
          <w:sz w:val="24"/>
          <w:szCs w:val="24"/>
        </w:rPr>
      </w:pPr>
      <w:r w:rsidRPr="00281578">
        <w:rPr>
          <w:rFonts w:ascii="Times New Roman" w:hAnsi="Times New Roman" w:cs="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2F5DD138" w14:textId="77777777" w:rsidR="00281578" w:rsidRPr="00281578" w:rsidRDefault="00281578" w:rsidP="00281578">
      <w:pPr>
        <w:widowControl w:val="0"/>
        <w:tabs>
          <w:tab w:val="left" w:pos="993"/>
        </w:tabs>
        <w:spacing w:after="0" w:line="240" w:lineRule="auto"/>
        <w:ind w:firstLine="709"/>
        <w:jc w:val="both"/>
        <w:rPr>
          <w:rFonts w:ascii="Times New Roman" w:hAnsi="Times New Roman" w:cs="Times New Roman"/>
          <w:sz w:val="24"/>
          <w:szCs w:val="24"/>
        </w:rPr>
      </w:pPr>
      <w:r w:rsidRPr="00281578">
        <w:rPr>
          <w:rFonts w:ascii="Times New Roman" w:hAnsi="Times New Roman" w:cs="Times New Roman"/>
          <w:sz w:val="24"/>
          <w:szCs w:val="24"/>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D3028EF" w14:textId="77777777" w:rsidR="00281578" w:rsidRPr="00281578" w:rsidRDefault="00281578" w:rsidP="00281578">
      <w:pPr>
        <w:widowControl w:val="0"/>
        <w:tabs>
          <w:tab w:val="left" w:pos="993"/>
        </w:tabs>
        <w:spacing w:after="0" w:line="240" w:lineRule="auto"/>
        <w:ind w:firstLine="709"/>
        <w:jc w:val="both"/>
        <w:rPr>
          <w:rFonts w:ascii="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2126"/>
      </w:tblGrid>
      <w:tr w:rsidR="00281578" w:rsidRPr="00281578" w14:paraId="1DE70637" w14:textId="77777777" w:rsidTr="00281578">
        <w:tc>
          <w:tcPr>
            <w:tcW w:w="7939" w:type="dxa"/>
          </w:tcPr>
          <w:p w14:paraId="7B9F3F9F"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 xml:space="preserve">Личностные результаты </w:t>
            </w:r>
          </w:p>
          <w:p w14:paraId="2758BF0F"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 xml:space="preserve">реализации программы воспитания </w:t>
            </w:r>
          </w:p>
          <w:p w14:paraId="12A66583"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i/>
                <w:iCs/>
                <w:sz w:val="24"/>
                <w:szCs w:val="24"/>
              </w:rPr>
              <w:t>(дескрипторы)</w:t>
            </w:r>
          </w:p>
        </w:tc>
        <w:tc>
          <w:tcPr>
            <w:tcW w:w="2126" w:type="dxa"/>
            <w:vAlign w:val="center"/>
          </w:tcPr>
          <w:p w14:paraId="14911BDF"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 xml:space="preserve">Код личностных результатов </w:t>
            </w:r>
            <w:r w:rsidRPr="00281578">
              <w:rPr>
                <w:rFonts w:ascii="Times New Roman" w:hAnsi="Times New Roman" w:cs="Times New Roman"/>
                <w:b/>
                <w:bCs/>
                <w:sz w:val="24"/>
                <w:szCs w:val="24"/>
              </w:rPr>
              <w:br/>
              <w:t xml:space="preserve">реализации </w:t>
            </w:r>
            <w:r w:rsidRPr="00281578">
              <w:rPr>
                <w:rFonts w:ascii="Times New Roman" w:hAnsi="Times New Roman" w:cs="Times New Roman"/>
                <w:b/>
                <w:bCs/>
                <w:sz w:val="24"/>
                <w:szCs w:val="24"/>
              </w:rPr>
              <w:br/>
              <w:t xml:space="preserve">программы </w:t>
            </w:r>
            <w:r w:rsidRPr="00281578">
              <w:rPr>
                <w:rFonts w:ascii="Times New Roman" w:hAnsi="Times New Roman" w:cs="Times New Roman"/>
                <w:b/>
                <w:bCs/>
                <w:sz w:val="24"/>
                <w:szCs w:val="24"/>
              </w:rPr>
              <w:br/>
              <w:t>воспитания</w:t>
            </w:r>
          </w:p>
        </w:tc>
      </w:tr>
      <w:tr w:rsidR="00281578" w:rsidRPr="00281578" w14:paraId="2F9FE9F5"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42E63B68" w14:textId="77777777" w:rsidR="00281578" w:rsidRPr="00281578" w:rsidRDefault="00281578" w:rsidP="00281578">
            <w:pPr>
              <w:spacing w:after="0" w:line="240" w:lineRule="auto"/>
              <w:jc w:val="both"/>
              <w:rPr>
                <w:rFonts w:ascii="Times New Roman" w:hAnsi="Times New Roman" w:cs="Times New Roman"/>
                <w:b/>
                <w:bCs/>
                <w:i/>
                <w:iCs/>
                <w:sz w:val="24"/>
                <w:szCs w:val="24"/>
              </w:rPr>
            </w:pPr>
            <w:r w:rsidRPr="00281578">
              <w:rPr>
                <w:rFonts w:ascii="Times New Roman" w:hAnsi="Times New Roman" w:cs="Times New Roman"/>
                <w:sz w:val="24"/>
                <w:szCs w:val="24"/>
              </w:rPr>
              <w:t>Осознающий себя гражданином и защитником великой страны</w:t>
            </w:r>
          </w:p>
        </w:tc>
        <w:tc>
          <w:tcPr>
            <w:tcW w:w="2126" w:type="dxa"/>
            <w:vAlign w:val="center"/>
          </w:tcPr>
          <w:p w14:paraId="1581CCF1"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1</w:t>
            </w:r>
          </w:p>
        </w:tc>
      </w:tr>
      <w:tr w:rsidR="00281578" w:rsidRPr="00281578" w14:paraId="5F067C6C"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24DF1C85"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vAlign w:val="center"/>
          </w:tcPr>
          <w:p w14:paraId="1E55DCDB"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2</w:t>
            </w:r>
          </w:p>
        </w:tc>
      </w:tr>
      <w:tr w:rsidR="00281578" w:rsidRPr="00281578" w14:paraId="45571799"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16E02449"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vAlign w:val="center"/>
          </w:tcPr>
          <w:p w14:paraId="2FDCD153"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3</w:t>
            </w:r>
          </w:p>
        </w:tc>
      </w:tr>
      <w:tr w:rsidR="00281578" w:rsidRPr="00281578" w14:paraId="294A799B"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39311622"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14:paraId="2B2AF01E"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4</w:t>
            </w:r>
          </w:p>
        </w:tc>
      </w:tr>
      <w:tr w:rsidR="00281578" w:rsidRPr="00281578" w14:paraId="55054655"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2927E675"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14:paraId="7AC0E45A"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5</w:t>
            </w:r>
          </w:p>
        </w:tc>
      </w:tr>
      <w:tr w:rsidR="00281578" w:rsidRPr="00281578" w14:paraId="27922749"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46680B9C"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14:paraId="20924C9F"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6</w:t>
            </w:r>
          </w:p>
        </w:tc>
      </w:tr>
      <w:tr w:rsidR="00281578" w:rsidRPr="00281578" w14:paraId="60EF7EBD" w14:textId="77777777" w:rsidTr="00281578">
        <w:trPr>
          <w:trHeight w:val="268"/>
        </w:trPr>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2CF9E5DA"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14:paraId="09F396DE"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7</w:t>
            </w:r>
          </w:p>
        </w:tc>
      </w:tr>
      <w:tr w:rsidR="00281578" w:rsidRPr="00281578" w14:paraId="26CB918C"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5EDE0C6C"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14:paraId="078F7D6E"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8</w:t>
            </w:r>
          </w:p>
        </w:tc>
      </w:tr>
      <w:tr w:rsidR="00281578" w:rsidRPr="00281578" w14:paraId="5C21E322"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6A9B5E41" w14:textId="77777777" w:rsidR="00281578" w:rsidRPr="00281578" w:rsidRDefault="00281578" w:rsidP="00281578">
            <w:pPr>
              <w:spacing w:after="0" w:line="240" w:lineRule="auto"/>
              <w:ind w:firstLine="33"/>
              <w:jc w:val="both"/>
              <w:rPr>
                <w:rFonts w:ascii="Times New Roman" w:hAnsi="Times New Roman" w:cs="Times New Roman"/>
                <w:b/>
                <w:bCs/>
                <w:sz w:val="24"/>
                <w:szCs w:val="24"/>
              </w:rPr>
            </w:pPr>
            <w:r w:rsidRPr="00281578">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14:paraId="657BDEDE"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9</w:t>
            </w:r>
          </w:p>
        </w:tc>
      </w:tr>
      <w:tr w:rsidR="00281578" w:rsidRPr="00281578" w14:paraId="184ADCFA"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1B136C31" w14:textId="77777777" w:rsidR="00281578" w:rsidRPr="00281578" w:rsidRDefault="00281578" w:rsidP="00281578">
            <w:pPr>
              <w:spacing w:after="0" w:line="240" w:lineRule="auto"/>
              <w:jc w:val="both"/>
              <w:rPr>
                <w:rFonts w:ascii="Times New Roman" w:hAnsi="Times New Roman" w:cs="Times New Roman"/>
                <w:b/>
                <w:bCs/>
                <w:sz w:val="24"/>
                <w:szCs w:val="24"/>
              </w:rPr>
            </w:pPr>
            <w:r w:rsidRPr="00281578">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14:paraId="532A494C"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10</w:t>
            </w:r>
          </w:p>
        </w:tc>
      </w:tr>
      <w:tr w:rsidR="00281578" w:rsidRPr="00281578" w14:paraId="6FDCC79F"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0B0C19AC" w14:textId="77777777" w:rsidR="00281578" w:rsidRPr="00281578" w:rsidRDefault="00281578" w:rsidP="00281578">
            <w:pPr>
              <w:spacing w:after="0" w:line="240" w:lineRule="auto"/>
              <w:jc w:val="both"/>
              <w:rPr>
                <w:rFonts w:ascii="Times New Roman" w:hAnsi="Times New Roman" w:cs="Times New Roman"/>
                <w:b/>
                <w:bCs/>
                <w:sz w:val="24"/>
                <w:szCs w:val="24"/>
              </w:rPr>
            </w:pPr>
            <w:r w:rsidRPr="00281578">
              <w:rPr>
                <w:rFonts w:ascii="Times New Roman" w:hAnsi="Times New Roman" w:cs="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14:paraId="6A418D76"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11</w:t>
            </w:r>
          </w:p>
        </w:tc>
      </w:tr>
      <w:tr w:rsidR="00281578" w:rsidRPr="00281578" w14:paraId="25910C07" w14:textId="77777777" w:rsidTr="00281578">
        <w:tc>
          <w:tcPr>
            <w:tcW w:w="7939" w:type="dxa"/>
            <w:tcBorders>
              <w:top w:val="single" w:sz="8" w:space="0" w:color="000000"/>
              <w:left w:val="single" w:sz="8" w:space="0" w:color="000000"/>
              <w:bottom w:val="single" w:sz="8" w:space="0" w:color="000000"/>
              <w:right w:val="single" w:sz="8" w:space="0" w:color="000000"/>
            </w:tcBorders>
            <w:shd w:val="clear" w:color="auto" w:fill="auto"/>
          </w:tcPr>
          <w:p w14:paraId="03E32437" w14:textId="77777777" w:rsidR="00281578" w:rsidRPr="00281578" w:rsidRDefault="00281578" w:rsidP="00281578">
            <w:pPr>
              <w:spacing w:after="0" w:line="240" w:lineRule="auto"/>
              <w:jc w:val="both"/>
              <w:rPr>
                <w:rFonts w:ascii="Times New Roman" w:hAnsi="Times New Roman" w:cs="Times New Roman"/>
                <w:b/>
                <w:bCs/>
                <w:sz w:val="24"/>
                <w:szCs w:val="24"/>
              </w:rPr>
            </w:pPr>
            <w:r w:rsidRPr="00281578">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14:paraId="3BF0F26D"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12</w:t>
            </w:r>
          </w:p>
        </w:tc>
      </w:tr>
      <w:tr w:rsidR="00281578" w:rsidRPr="00281578" w14:paraId="56D6267E" w14:textId="77777777" w:rsidTr="00281578">
        <w:tc>
          <w:tcPr>
            <w:tcW w:w="10065" w:type="dxa"/>
            <w:gridSpan w:val="2"/>
            <w:vAlign w:val="center"/>
          </w:tcPr>
          <w:p w14:paraId="48872682"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Личностные результаты</w:t>
            </w:r>
          </w:p>
          <w:p w14:paraId="03DD2B63"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 xml:space="preserve">реализации программы воспитания, </w:t>
            </w:r>
            <w:r w:rsidRPr="00281578">
              <w:rPr>
                <w:rFonts w:ascii="Times New Roman" w:hAnsi="Times New Roman" w:cs="Times New Roman"/>
                <w:b/>
                <w:bCs/>
                <w:sz w:val="24"/>
                <w:szCs w:val="24"/>
              </w:rPr>
              <w:br/>
              <w:t>определенные отраслевыми требованиями к деловым качествам личности</w:t>
            </w:r>
            <w:r w:rsidRPr="00281578">
              <w:rPr>
                <w:rFonts w:ascii="Times New Roman" w:hAnsi="Times New Roman" w:cs="Times New Roman"/>
                <w:b/>
                <w:bCs/>
                <w:sz w:val="24"/>
                <w:szCs w:val="24"/>
                <w:vertAlign w:val="superscript"/>
              </w:rPr>
              <w:footnoteReference w:id="2"/>
            </w:r>
          </w:p>
        </w:tc>
      </w:tr>
      <w:tr w:rsidR="00281578" w:rsidRPr="00281578" w14:paraId="2357289D" w14:textId="77777777" w:rsidTr="00281578">
        <w:tc>
          <w:tcPr>
            <w:tcW w:w="7939" w:type="dxa"/>
          </w:tcPr>
          <w:p w14:paraId="708F8C15" w14:textId="77777777" w:rsidR="00281578" w:rsidRPr="00281578" w:rsidRDefault="00281578" w:rsidP="00281578">
            <w:pPr>
              <w:spacing w:after="0" w:line="240" w:lineRule="auto"/>
              <w:rPr>
                <w:rFonts w:ascii="Times New Roman" w:hAnsi="Times New Roman" w:cs="Times New Roman"/>
                <w:b/>
                <w:bCs/>
                <w:sz w:val="24"/>
                <w:szCs w:val="24"/>
              </w:rPr>
            </w:pPr>
            <w:r w:rsidRPr="00281578">
              <w:rPr>
                <w:rFonts w:ascii="Times New Roman" w:hAnsi="Times New Roman" w:cs="Times New Roman"/>
                <w:sz w:val="24"/>
                <w:szCs w:val="24"/>
              </w:rPr>
              <w:t>Выполняющий профессиональные навыки в сфере поварского и кондитерского дела</w:t>
            </w:r>
          </w:p>
        </w:tc>
        <w:tc>
          <w:tcPr>
            <w:tcW w:w="2126" w:type="dxa"/>
            <w:vAlign w:val="center"/>
          </w:tcPr>
          <w:p w14:paraId="4DFDF970"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bCs/>
                <w:sz w:val="24"/>
                <w:szCs w:val="24"/>
              </w:rPr>
              <w:t>ЛР 13</w:t>
            </w:r>
          </w:p>
        </w:tc>
      </w:tr>
      <w:tr w:rsidR="00281578" w:rsidRPr="00281578" w14:paraId="4903FFF1" w14:textId="77777777" w:rsidTr="00281578">
        <w:tc>
          <w:tcPr>
            <w:tcW w:w="10065" w:type="dxa"/>
            <w:gridSpan w:val="2"/>
          </w:tcPr>
          <w:p w14:paraId="61BDCA3A" w14:textId="77777777" w:rsidR="00281578" w:rsidRPr="00281578" w:rsidRDefault="00281578" w:rsidP="00281578">
            <w:pPr>
              <w:spacing w:after="0" w:line="240" w:lineRule="auto"/>
              <w:ind w:firstLine="33"/>
              <w:jc w:val="center"/>
              <w:rPr>
                <w:rFonts w:ascii="Times New Roman" w:hAnsi="Times New Roman" w:cs="Times New Roman"/>
                <w:b/>
                <w:bCs/>
                <w:sz w:val="24"/>
                <w:szCs w:val="24"/>
              </w:rPr>
            </w:pPr>
            <w:r w:rsidRPr="00281578">
              <w:rPr>
                <w:rFonts w:ascii="Times New Roman" w:hAnsi="Times New Roman" w:cs="Times New Roman"/>
                <w:b/>
                <w:sz w:val="24"/>
                <w:szCs w:val="24"/>
              </w:rPr>
              <w:t>Личностные результаты реализации программы воспитания, определенные ключевыми работодателями</w:t>
            </w:r>
          </w:p>
        </w:tc>
      </w:tr>
      <w:tr w:rsidR="00281578" w:rsidRPr="00281578" w14:paraId="4A1977A7" w14:textId="77777777" w:rsidTr="00281578">
        <w:tc>
          <w:tcPr>
            <w:tcW w:w="7939" w:type="dxa"/>
          </w:tcPr>
          <w:p w14:paraId="397E9778" w14:textId="77777777" w:rsidR="00281578" w:rsidRPr="00281578" w:rsidRDefault="00281578" w:rsidP="00281578">
            <w:pPr>
              <w:spacing w:after="0" w:line="240" w:lineRule="auto"/>
              <w:rPr>
                <w:rFonts w:ascii="Times New Roman" w:hAnsi="Times New Roman" w:cs="Times New Roman"/>
                <w:b/>
                <w:bCs/>
                <w:sz w:val="24"/>
                <w:szCs w:val="24"/>
              </w:rPr>
            </w:pPr>
            <w:r w:rsidRPr="00281578">
              <w:rPr>
                <w:rFonts w:ascii="Times New Roman" w:hAnsi="Times New Roman" w:cs="Times New Roman"/>
                <w:sz w:val="24"/>
                <w:szCs w:val="24"/>
              </w:rPr>
              <w:t xml:space="preserve">Выполняющий трудовые функции в поварского и кондитерского дела </w:t>
            </w:r>
          </w:p>
        </w:tc>
        <w:tc>
          <w:tcPr>
            <w:tcW w:w="2126" w:type="dxa"/>
            <w:vAlign w:val="center"/>
          </w:tcPr>
          <w:p w14:paraId="4885A50B" w14:textId="77777777" w:rsidR="00281578" w:rsidRPr="00281578" w:rsidRDefault="00281578" w:rsidP="00281578">
            <w:pPr>
              <w:spacing w:after="0" w:line="240" w:lineRule="auto"/>
              <w:jc w:val="center"/>
              <w:rPr>
                <w:rFonts w:ascii="Times New Roman" w:hAnsi="Times New Roman" w:cs="Times New Roman"/>
                <w:b/>
                <w:bCs/>
                <w:sz w:val="24"/>
                <w:szCs w:val="24"/>
              </w:rPr>
            </w:pPr>
            <w:r w:rsidRPr="00281578">
              <w:rPr>
                <w:rFonts w:ascii="Times New Roman" w:hAnsi="Times New Roman" w:cs="Times New Roman"/>
                <w:b/>
                <w:bCs/>
                <w:sz w:val="24"/>
                <w:szCs w:val="24"/>
              </w:rPr>
              <w:t>ЛР 14</w:t>
            </w:r>
          </w:p>
        </w:tc>
      </w:tr>
      <w:tr w:rsidR="00281578" w:rsidRPr="00281578" w14:paraId="5D56223B" w14:textId="77777777" w:rsidTr="00281578">
        <w:tc>
          <w:tcPr>
            <w:tcW w:w="7939" w:type="dxa"/>
          </w:tcPr>
          <w:p w14:paraId="4E1027A5"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Креативно мыслящий, готовый разрабатывать новые виды продукции</w:t>
            </w:r>
          </w:p>
        </w:tc>
        <w:tc>
          <w:tcPr>
            <w:tcW w:w="2126" w:type="dxa"/>
          </w:tcPr>
          <w:p w14:paraId="5CCDC6F2" w14:textId="77777777" w:rsidR="00281578" w:rsidRPr="00281578" w:rsidRDefault="00281578" w:rsidP="00281578">
            <w:pPr>
              <w:spacing w:after="0" w:line="240" w:lineRule="auto"/>
              <w:jc w:val="center"/>
              <w:rPr>
                <w:rFonts w:ascii="Times New Roman" w:hAnsi="Times New Roman" w:cs="Times New Roman"/>
                <w:b/>
                <w:bCs/>
                <w:sz w:val="24"/>
                <w:szCs w:val="24"/>
              </w:rPr>
            </w:pPr>
            <w:r w:rsidRPr="00281578">
              <w:rPr>
                <w:rFonts w:ascii="Times New Roman" w:hAnsi="Times New Roman" w:cs="Times New Roman"/>
                <w:b/>
                <w:bCs/>
                <w:sz w:val="24"/>
                <w:szCs w:val="24"/>
              </w:rPr>
              <w:t>ЛР 15</w:t>
            </w:r>
          </w:p>
        </w:tc>
      </w:tr>
      <w:tr w:rsidR="00281578" w:rsidRPr="00281578" w14:paraId="69945B9B" w14:textId="77777777" w:rsidTr="00281578">
        <w:trPr>
          <w:trHeight w:val="735"/>
        </w:trPr>
        <w:tc>
          <w:tcPr>
            <w:tcW w:w="10065" w:type="dxa"/>
            <w:gridSpan w:val="2"/>
          </w:tcPr>
          <w:p w14:paraId="4C6C15FD" w14:textId="77777777" w:rsidR="00281578" w:rsidRPr="00281578" w:rsidRDefault="00281578" w:rsidP="00281578">
            <w:pPr>
              <w:spacing w:after="0" w:line="240" w:lineRule="auto"/>
              <w:jc w:val="center"/>
              <w:rPr>
                <w:rFonts w:ascii="Times New Roman" w:hAnsi="Times New Roman" w:cs="Times New Roman"/>
                <w:b/>
                <w:bCs/>
                <w:sz w:val="24"/>
                <w:szCs w:val="24"/>
              </w:rPr>
            </w:pPr>
            <w:r w:rsidRPr="00281578">
              <w:rPr>
                <w:rFonts w:ascii="Times New Roman" w:hAnsi="Times New Roman" w:cs="Times New Roman"/>
                <w:b/>
                <w:sz w:val="24"/>
                <w:szCs w:val="24"/>
              </w:rPr>
              <w:t>Личностные результаты реализации программы воспитания, определенные субъектом Российской Федерации (при наличии)</w:t>
            </w:r>
          </w:p>
        </w:tc>
      </w:tr>
      <w:tr w:rsidR="00281578" w:rsidRPr="00281578" w14:paraId="4CAAFAB0" w14:textId="77777777" w:rsidTr="00281578">
        <w:tc>
          <w:tcPr>
            <w:tcW w:w="7939" w:type="dxa"/>
          </w:tcPr>
          <w:p w14:paraId="7B8B3B32"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 xml:space="preserve">Выполняющий профессиональные навыки в сфере поварского и кондитерского дела с учетом специфики Алтайского края </w:t>
            </w:r>
          </w:p>
        </w:tc>
        <w:tc>
          <w:tcPr>
            <w:tcW w:w="2126" w:type="dxa"/>
          </w:tcPr>
          <w:p w14:paraId="276AF0F7" w14:textId="77777777" w:rsidR="00281578" w:rsidRPr="00281578" w:rsidRDefault="00281578" w:rsidP="00281578">
            <w:pPr>
              <w:spacing w:after="0" w:line="240" w:lineRule="auto"/>
              <w:jc w:val="center"/>
              <w:rPr>
                <w:rFonts w:ascii="Times New Roman" w:hAnsi="Times New Roman" w:cs="Times New Roman"/>
                <w:b/>
                <w:bCs/>
                <w:sz w:val="24"/>
                <w:szCs w:val="24"/>
              </w:rPr>
            </w:pPr>
            <w:r w:rsidRPr="00281578">
              <w:rPr>
                <w:rFonts w:ascii="Times New Roman" w:hAnsi="Times New Roman" w:cs="Times New Roman"/>
                <w:b/>
                <w:bCs/>
                <w:sz w:val="24"/>
                <w:szCs w:val="24"/>
              </w:rPr>
              <w:t>ЛР 16</w:t>
            </w:r>
          </w:p>
        </w:tc>
      </w:tr>
      <w:tr w:rsidR="00281578" w:rsidRPr="00281578" w14:paraId="40559C5B" w14:textId="77777777" w:rsidTr="00281578">
        <w:tc>
          <w:tcPr>
            <w:tcW w:w="7939" w:type="dxa"/>
          </w:tcPr>
          <w:p w14:paraId="56600C4D"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Экономически активный, предприимчивый, готовый к самозанятости</w:t>
            </w:r>
          </w:p>
        </w:tc>
        <w:tc>
          <w:tcPr>
            <w:tcW w:w="2126" w:type="dxa"/>
          </w:tcPr>
          <w:p w14:paraId="3DC4C20F" w14:textId="77777777" w:rsidR="00281578" w:rsidRPr="00281578" w:rsidRDefault="00281578" w:rsidP="00281578">
            <w:pPr>
              <w:spacing w:after="0" w:line="240" w:lineRule="auto"/>
              <w:jc w:val="center"/>
              <w:rPr>
                <w:rFonts w:ascii="Times New Roman" w:hAnsi="Times New Roman" w:cs="Times New Roman"/>
                <w:b/>
                <w:bCs/>
                <w:sz w:val="24"/>
                <w:szCs w:val="24"/>
              </w:rPr>
            </w:pPr>
            <w:r w:rsidRPr="00281578">
              <w:rPr>
                <w:rFonts w:ascii="Times New Roman" w:hAnsi="Times New Roman" w:cs="Times New Roman"/>
                <w:b/>
                <w:bCs/>
                <w:sz w:val="24"/>
                <w:szCs w:val="24"/>
              </w:rPr>
              <w:t>ЛР 17</w:t>
            </w:r>
          </w:p>
        </w:tc>
      </w:tr>
      <w:tr w:rsidR="00281578" w:rsidRPr="00281578" w14:paraId="7C40E0BE" w14:textId="77777777" w:rsidTr="00281578">
        <w:tc>
          <w:tcPr>
            <w:tcW w:w="10065" w:type="dxa"/>
            <w:gridSpan w:val="2"/>
          </w:tcPr>
          <w:p w14:paraId="2F5C1FE8" w14:textId="77777777" w:rsidR="00281578" w:rsidRPr="00281578" w:rsidRDefault="00281578" w:rsidP="00281578">
            <w:pPr>
              <w:spacing w:after="0" w:line="240" w:lineRule="auto"/>
              <w:jc w:val="center"/>
              <w:rPr>
                <w:rFonts w:ascii="Times New Roman" w:hAnsi="Times New Roman" w:cs="Times New Roman"/>
                <w:b/>
                <w:bCs/>
                <w:sz w:val="24"/>
                <w:szCs w:val="24"/>
              </w:rPr>
            </w:pPr>
            <w:r w:rsidRPr="00281578">
              <w:rPr>
                <w:rFonts w:ascii="Times New Roman" w:hAnsi="Times New Roman" w:cs="Times New Roman"/>
                <w:b/>
                <w:sz w:val="24"/>
                <w:szCs w:val="24"/>
              </w:rPr>
              <w:t>Личностные результаты реализации программы воспитания, определенные субъектами образовательного процесса</w:t>
            </w:r>
          </w:p>
        </w:tc>
      </w:tr>
      <w:tr w:rsidR="00281578" w:rsidRPr="00281578" w14:paraId="63642810" w14:textId="77777777" w:rsidTr="00281578">
        <w:tc>
          <w:tcPr>
            <w:tcW w:w="7939" w:type="dxa"/>
          </w:tcPr>
          <w:p w14:paraId="5FFAD494"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 xml:space="preserve">Способный анализировать производственную ситуацию, быстро принимать решения </w:t>
            </w:r>
          </w:p>
        </w:tc>
        <w:tc>
          <w:tcPr>
            <w:tcW w:w="2126" w:type="dxa"/>
          </w:tcPr>
          <w:p w14:paraId="34BA1FD6" w14:textId="77777777" w:rsidR="00281578" w:rsidRPr="00281578" w:rsidRDefault="00281578" w:rsidP="00281578">
            <w:pPr>
              <w:spacing w:after="0" w:line="240" w:lineRule="auto"/>
              <w:jc w:val="center"/>
              <w:rPr>
                <w:rFonts w:ascii="Times New Roman" w:hAnsi="Times New Roman" w:cs="Times New Roman"/>
                <w:b/>
                <w:sz w:val="24"/>
                <w:szCs w:val="24"/>
              </w:rPr>
            </w:pPr>
            <w:r w:rsidRPr="00281578">
              <w:rPr>
                <w:rFonts w:ascii="Times New Roman" w:hAnsi="Times New Roman" w:cs="Times New Roman"/>
                <w:b/>
                <w:bCs/>
                <w:sz w:val="24"/>
                <w:szCs w:val="24"/>
              </w:rPr>
              <w:t>ЛР 18</w:t>
            </w:r>
          </w:p>
        </w:tc>
      </w:tr>
      <w:tr w:rsidR="00281578" w:rsidRPr="00281578" w14:paraId="4D664ADE" w14:textId="77777777" w:rsidTr="00281578">
        <w:tc>
          <w:tcPr>
            <w:tcW w:w="7939" w:type="dxa"/>
          </w:tcPr>
          <w:p w14:paraId="1461C70E"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c>
          <w:tcPr>
            <w:tcW w:w="2126" w:type="dxa"/>
          </w:tcPr>
          <w:p w14:paraId="061E2461" w14:textId="77777777" w:rsidR="00281578" w:rsidRPr="00281578" w:rsidRDefault="00281578" w:rsidP="00281578">
            <w:pPr>
              <w:spacing w:after="0" w:line="240" w:lineRule="auto"/>
              <w:jc w:val="center"/>
              <w:rPr>
                <w:rFonts w:ascii="Times New Roman" w:hAnsi="Times New Roman" w:cs="Times New Roman"/>
                <w:b/>
                <w:sz w:val="24"/>
                <w:szCs w:val="24"/>
              </w:rPr>
            </w:pPr>
            <w:r w:rsidRPr="00281578">
              <w:rPr>
                <w:rFonts w:ascii="Times New Roman" w:hAnsi="Times New Roman" w:cs="Times New Roman"/>
                <w:b/>
                <w:bCs/>
                <w:sz w:val="24"/>
                <w:szCs w:val="24"/>
              </w:rPr>
              <w:t>ЛР 19</w:t>
            </w:r>
          </w:p>
        </w:tc>
      </w:tr>
    </w:tbl>
    <w:p w14:paraId="6853183D" w14:textId="77777777" w:rsidR="00281578" w:rsidRPr="00281578" w:rsidRDefault="00281578" w:rsidP="00281578">
      <w:pPr>
        <w:tabs>
          <w:tab w:val="left" w:pos="9356"/>
        </w:tabs>
        <w:spacing w:after="0" w:line="240" w:lineRule="auto"/>
        <w:jc w:val="center"/>
        <w:rPr>
          <w:rFonts w:ascii="Times New Roman" w:hAnsi="Times New Roman" w:cs="Times New Roman"/>
          <w:b/>
          <w:sz w:val="24"/>
          <w:szCs w:val="24"/>
        </w:rPr>
      </w:pPr>
    </w:p>
    <w:p w14:paraId="56D5C416" w14:textId="77777777" w:rsidR="00281578" w:rsidRPr="00281578" w:rsidRDefault="00281578" w:rsidP="00281578">
      <w:pPr>
        <w:tabs>
          <w:tab w:val="left" w:pos="9356"/>
        </w:tabs>
        <w:spacing w:after="0" w:line="240" w:lineRule="auto"/>
        <w:jc w:val="center"/>
        <w:rPr>
          <w:rFonts w:ascii="Times New Roman" w:hAnsi="Times New Roman" w:cs="Times New Roman"/>
          <w:b/>
          <w:sz w:val="24"/>
          <w:szCs w:val="24"/>
        </w:rPr>
      </w:pPr>
      <w:r w:rsidRPr="00281578">
        <w:rPr>
          <w:rFonts w:ascii="Times New Roman" w:hAnsi="Times New Roman" w:cs="Times New Roman"/>
          <w:b/>
          <w:sz w:val="24"/>
          <w:szCs w:val="24"/>
        </w:rPr>
        <w:t xml:space="preserve">Планируемые личностные результаты в ходе реализации образовательной </w:t>
      </w:r>
    </w:p>
    <w:p w14:paraId="61D0575B" w14:textId="77777777" w:rsidR="00281578" w:rsidRPr="00281578" w:rsidRDefault="00281578" w:rsidP="00281578">
      <w:pPr>
        <w:tabs>
          <w:tab w:val="left" w:pos="9356"/>
        </w:tabs>
        <w:spacing w:after="0" w:line="240" w:lineRule="auto"/>
        <w:jc w:val="center"/>
        <w:rPr>
          <w:rFonts w:ascii="Times New Roman" w:hAnsi="Times New Roman" w:cs="Times New Roman"/>
          <w:b/>
          <w:sz w:val="24"/>
          <w:szCs w:val="24"/>
          <w:highlight w:val="yellow"/>
        </w:rPr>
      </w:pPr>
      <w:r w:rsidRPr="00281578">
        <w:rPr>
          <w:rFonts w:ascii="Times New Roman" w:hAnsi="Times New Roman" w:cs="Times New Roman"/>
          <w:b/>
          <w:sz w:val="24"/>
          <w:szCs w:val="24"/>
        </w:rPr>
        <w:t>программы</w:t>
      </w: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4040"/>
      </w:tblGrid>
      <w:tr w:rsidR="00281578" w:rsidRPr="00281578" w14:paraId="1F260E12" w14:textId="77777777" w:rsidTr="00281578">
        <w:tc>
          <w:tcPr>
            <w:tcW w:w="6025" w:type="dxa"/>
          </w:tcPr>
          <w:p w14:paraId="10B43652" w14:textId="77777777" w:rsidR="00281578" w:rsidRPr="00281578" w:rsidRDefault="00281578" w:rsidP="00281578">
            <w:pPr>
              <w:spacing w:after="0" w:line="240" w:lineRule="auto"/>
              <w:jc w:val="center"/>
              <w:rPr>
                <w:rFonts w:ascii="Times New Roman" w:hAnsi="Times New Roman" w:cs="Times New Roman"/>
                <w:b/>
                <w:sz w:val="24"/>
                <w:szCs w:val="24"/>
                <w:highlight w:val="yellow"/>
              </w:rPr>
            </w:pPr>
            <w:r w:rsidRPr="00281578">
              <w:rPr>
                <w:rFonts w:ascii="Times New Roman" w:hAnsi="Times New Roman" w:cs="Times New Roman"/>
                <w:b/>
                <w:sz w:val="24"/>
                <w:szCs w:val="24"/>
              </w:rPr>
              <w:t>Наименование профессионального модуля учебной дисциплины</w:t>
            </w:r>
          </w:p>
        </w:tc>
        <w:tc>
          <w:tcPr>
            <w:tcW w:w="4040" w:type="dxa"/>
          </w:tcPr>
          <w:p w14:paraId="6C94AFB8" w14:textId="77777777" w:rsidR="00281578" w:rsidRPr="00281578" w:rsidRDefault="00281578" w:rsidP="00281578">
            <w:pPr>
              <w:spacing w:after="0" w:line="240" w:lineRule="auto"/>
              <w:jc w:val="center"/>
              <w:rPr>
                <w:rFonts w:ascii="Times New Roman" w:hAnsi="Times New Roman" w:cs="Times New Roman"/>
                <w:b/>
                <w:sz w:val="24"/>
                <w:szCs w:val="24"/>
                <w:highlight w:val="yellow"/>
              </w:rPr>
            </w:pPr>
            <w:r w:rsidRPr="00281578">
              <w:rPr>
                <w:rFonts w:ascii="Times New Roman" w:hAnsi="Times New Roman" w:cs="Times New Roman"/>
                <w:b/>
                <w:sz w:val="24"/>
                <w:szCs w:val="24"/>
              </w:rPr>
              <w:t>Код личностных результатов реализации программы воспитания</w:t>
            </w:r>
          </w:p>
        </w:tc>
      </w:tr>
      <w:tr w:rsidR="00281578" w:rsidRPr="00281578" w14:paraId="7A6B82D6" w14:textId="77777777" w:rsidTr="00281578">
        <w:tc>
          <w:tcPr>
            <w:tcW w:w="6025" w:type="dxa"/>
            <w:vAlign w:val="center"/>
          </w:tcPr>
          <w:p w14:paraId="11F6957E"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Русский язык</w:t>
            </w:r>
          </w:p>
        </w:tc>
        <w:tc>
          <w:tcPr>
            <w:tcW w:w="4040" w:type="dxa"/>
          </w:tcPr>
          <w:p w14:paraId="3BD1CB28"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1,5</w:t>
            </w:r>
          </w:p>
        </w:tc>
      </w:tr>
      <w:tr w:rsidR="00281578" w:rsidRPr="00281578" w14:paraId="782890E5" w14:textId="77777777" w:rsidTr="00281578">
        <w:tc>
          <w:tcPr>
            <w:tcW w:w="6025" w:type="dxa"/>
            <w:vAlign w:val="center"/>
          </w:tcPr>
          <w:p w14:paraId="09874C9F"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Литература</w:t>
            </w:r>
          </w:p>
        </w:tc>
        <w:tc>
          <w:tcPr>
            <w:tcW w:w="4040" w:type="dxa"/>
          </w:tcPr>
          <w:p w14:paraId="2693336D"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1,5</w:t>
            </w:r>
          </w:p>
        </w:tc>
      </w:tr>
      <w:tr w:rsidR="00281578" w:rsidRPr="00281578" w14:paraId="277A3613" w14:textId="77777777" w:rsidTr="00281578">
        <w:tc>
          <w:tcPr>
            <w:tcW w:w="6025" w:type="dxa"/>
            <w:vAlign w:val="center"/>
          </w:tcPr>
          <w:p w14:paraId="474B9927"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Иностранный язык</w:t>
            </w:r>
          </w:p>
        </w:tc>
        <w:tc>
          <w:tcPr>
            <w:tcW w:w="4040" w:type="dxa"/>
          </w:tcPr>
          <w:p w14:paraId="3A3F3FAA"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4</w:t>
            </w:r>
          </w:p>
        </w:tc>
      </w:tr>
      <w:tr w:rsidR="00281578" w:rsidRPr="00281578" w14:paraId="2B3CA32C" w14:textId="77777777" w:rsidTr="00281578">
        <w:tc>
          <w:tcPr>
            <w:tcW w:w="6025" w:type="dxa"/>
            <w:vAlign w:val="center"/>
          </w:tcPr>
          <w:p w14:paraId="16793E29"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Математика</w:t>
            </w:r>
          </w:p>
        </w:tc>
        <w:tc>
          <w:tcPr>
            <w:tcW w:w="4040" w:type="dxa"/>
          </w:tcPr>
          <w:p w14:paraId="44527AC5"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3</w:t>
            </w:r>
          </w:p>
        </w:tc>
      </w:tr>
      <w:tr w:rsidR="00281578" w:rsidRPr="00281578" w14:paraId="3F0A6C1B" w14:textId="77777777" w:rsidTr="00281578">
        <w:tc>
          <w:tcPr>
            <w:tcW w:w="6025" w:type="dxa"/>
            <w:vAlign w:val="center"/>
          </w:tcPr>
          <w:p w14:paraId="504C8D06"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История</w:t>
            </w:r>
          </w:p>
        </w:tc>
        <w:tc>
          <w:tcPr>
            <w:tcW w:w="4040" w:type="dxa"/>
          </w:tcPr>
          <w:p w14:paraId="23CB084E"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1,5</w:t>
            </w:r>
          </w:p>
        </w:tc>
      </w:tr>
      <w:tr w:rsidR="00281578" w:rsidRPr="00281578" w14:paraId="66863E0E" w14:textId="77777777" w:rsidTr="00281578">
        <w:tc>
          <w:tcPr>
            <w:tcW w:w="6025" w:type="dxa"/>
            <w:vAlign w:val="center"/>
          </w:tcPr>
          <w:p w14:paraId="0DE22480"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Физическая культура</w:t>
            </w:r>
          </w:p>
        </w:tc>
        <w:tc>
          <w:tcPr>
            <w:tcW w:w="4040" w:type="dxa"/>
          </w:tcPr>
          <w:p w14:paraId="379EEA10"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9</w:t>
            </w:r>
          </w:p>
        </w:tc>
      </w:tr>
      <w:tr w:rsidR="00281578" w:rsidRPr="00281578" w14:paraId="0C6CF222" w14:textId="77777777" w:rsidTr="00281578">
        <w:tc>
          <w:tcPr>
            <w:tcW w:w="6025" w:type="dxa"/>
            <w:vAlign w:val="center"/>
          </w:tcPr>
          <w:p w14:paraId="47077B8C"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Основы безопасности жизнедеятельности</w:t>
            </w:r>
          </w:p>
        </w:tc>
        <w:tc>
          <w:tcPr>
            <w:tcW w:w="4040" w:type="dxa"/>
          </w:tcPr>
          <w:p w14:paraId="051B893F"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4</w:t>
            </w:r>
          </w:p>
        </w:tc>
      </w:tr>
      <w:tr w:rsidR="00281578" w:rsidRPr="00281578" w14:paraId="60261A23" w14:textId="77777777" w:rsidTr="00281578">
        <w:tc>
          <w:tcPr>
            <w:tcW w:w="6025" w:type="dxa"/>
            <w:vAlign w:val="center"/>
          </w:tcPr>
          <w:p w14:paraId="4A91B753"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Астрономия</w:t>
            </w:r>
          </w:p>
        </w:tc>
        <w:tc>
          <w:tcPr>
            <w:tcW w:w="4040" w:type="dxa"/>
          </w:tcPr>
          <w:p w14:paraId="5332D51A"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1</w:t>
            </w:r>
          </w:p>
        </w:tc>
      </w:tr>
      <w:tr w:rsidR="00281578" w:rsidRPr="00281578" w14:paraId="79DE3465" w14:textId="77777777" w:rsidTr="00281578">
        <w:tc>
          <w:tcPr>
            <w:tcW w:w="6025" w:type="dxa"/>
            <w:vAlign w:val="center"/>
          </w:tcPr>
          <w:p w14:paraId="30C5ACCC"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Физика</w:t>
            </w:r>
          </w:p>
        </w:tc>
        <w:tc>
          <w:tcPr>
            <w:tcW w:w="4040" w:type="dxa"/>
          </w:tcPr>
          <w:p w14:paraId="2A82E028"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10</w:t>
            </w:r>
          </w:p>
        </w:tc>
      </w:tr>
      <w:tr w:rsidR="00281578" w:rsidRPr="00281578" w14:paraId="0F11D295" w14:textId="77777777" w:rsidTr="00281578">
        <w:tc>
          <w:tcPr>
            <w:tcW w:w="6025" w:type="dxa"/>
            <w:vAlign w:val="center"/>
          </w:tcPr>
          <w:p w14:paraId="5C8D0D09"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Обществознание (включая экономику и право)</w:t>
            </w:r>
          </w:p>
        </w:tc>
        <w:tc>
          <w:tcPr>
            <w:tcW w:w="4040" w:type="dxa"/>
          </w:tcPr>
          <w:p w14:paraId="2A3A0656"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3,7</w:t>
            </w:r>
          </w:p>
        </w:tc>
      </w:tr>
      <w:tr w:rsidR="00281578" w:rsidRPr="00281578" w14:paraId="2903C8B5" w14:textId="77777777" w:rsidTr="00281578">
        <w:tc>
          <w:tcPr>
            <w:tcW w:w="6025" w:type="dxa"/>
            <w:vAlign w:val="center"/>
          </w:tcPr>
          <w:p w14:paraId="39C86097"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Родной язык</w:t>
            </w:r>
          </w:p>
        </w:tc>
        <w:tc>
          <w:tcPr>
            <w:tcW w:w="4040" w:type="dxa"/>
          </w:tcPr>
          <w:p w14:paraId="572E5F1D"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1,5</w:t>
            </w:r>
          </w:p>
        </w:tc>
      </w:tr>
      <w:tr w:rsidR="00281578" w:rsidRPr="00281578" w14:paraId="59FB9ACA" w14:textId="77777777" w:rsidTr="00281578">
        <w:tc>
          <w:tcPr>
            <w:tcW w:w="6025" w:type="dxa"/>
            <w:vAlign w:val="center"/>
          </w:tcPr>
          <w:p w14:paraId="1137942F"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Информатика</w:t>
            </w:r>
          </w:p>
        </w:tc>
        <w:tc>
          <w:tcPr>
            <w:tcW w:w="4040" w:type="dxa"/>
          </w:tcPr>
          <w:p w14:paraId="1C3C8D0B"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4</w:t>
            </w:r>
          </w:p>
        </w:tc>
      </w:tr>
      <w:tr w:rsidR="00281578" w:rsidRPr="00281578" w14:paraId="76576678" w14:textId="77777777" w:rsidTr="00281578">
        <w:tc>
          <w:tcPr>
            <w:tcW w:w="6025" w:type="dxa"/>
            <w:vAlign w:val="center"/>
          </w:tcPr>
          <w:p w14:paraId="246E0F47"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Биология</w:t>
            </w:r>
          </w:p>
        </w:tc>
        <w:tc>
          <w:tcPr>
            <w:tcW w:w="4040" w:type="dxa"/>
          </w:tcPr>
          <w:p w14:paraId="2D4CCCBE"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9,12</w:t>
            </w:r>
          </w:p>
        </w:tc>
      </w:tr>
      <w:tr w:rsidR="00281578" w:rsidRPr="00281578" w14:paraId="3F48B6F3" w14:textId="77777777" w:rsidTr="00281578">
        <w:tc>
          <w:tcPr>
            <w:tcW w:w="6025" w:type="dxa"/>
            <w:vAlign w:val="center"/>
          </w:tcPr>
          <w:p w14:paraId="1202F472"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Химия</w:t>
            </w:r>
          </w:p>
        </w:tc>
        <w:tc>
          <w:tcPr>
            <w:tcW w:w="4040" w:type="dxa"/>
          </w:tcPr>
          <w:p w14:paraId="16686DCB"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10</w:t>
            </w:r>
          </w:p>
        </w:tc>
      </w:tr>
      <w:tr w:rsidR="00281578" w:rsidRPr="00281578" w14:paraId="2D6F0945" w14:textId="77777777" w:rsidTr="00281578">
        <w:tc>
          <w:tcPr>
            <w:tcW w:w="6025" w:type="dxa"/>
            <w:vAlign w:val="center"/>
          </w:tcPr>
          <w:p w14:paraId="639F5693"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Основы проектной деятельности</w:t>
            </w:r>
          </w:p>
        </w:tc>
        <w:tc>
          <w:tcPr>
            <w:tcW w:w="4040" w:type="dxa"/>
          </w:tcPr>
          <w:p w14:paraId="72C93E7C"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6</w:t>
            </w:r>
          </w:p>
        </w:tc>
      </w:tr>
      <w:tr w:rsidR="00281578" w:rsidRPr="00281578" w14:paraId="531DFD13" w14:textId="77777777" w:rsidTr="00281578">
        <w:tc>
          <w:tcPr>
            <w:tcW w:w="6025" w:type="dxa"/>
            <w:vAlign w:val="center"/>
          </w:tcPr>
          <w:p w14:paraId="17C3570A" w14:textId="77777777" w:rsidR="00281578" w:rsidRPr="00281578" w:rsidRDefault="00281578" w:rsidP="00281578">
            <w:pPr>
              <w:pStyle w:val="a5"/>
              <w:spacing w:after="0" w:line="240" w:lineRule="auto"/>
              <w:ind w:left="0"/>
              <w:jc w:val="both"/>
              <w:rPr>
                <w:rFonts w:ascii="Times New Roman" w:hAnsi="Times New Roman" w:cs="Times New Roman"/>
                <w:bCs/>
                <w:sz w:val="24"/>
                <w:szCs w:val="24"/>
              </w:rPr>
            </w:pPr>
            <w:r w:rsidRPr="00281578">
              <w:rPr>
                <w:rFonts w:ascii="Times New Roman" w:hAnsi="Times New Roman" w:cs="Times New Roman"/>
                <w:bCs/>
                <w:sz w:val="24"/>
                <w:szCs w:val="24"/>
              </w:rPr>
              <w:t>Правовые основы профессиональной деятельности</w:t>
            </w:r>
          </w:p>
        </w:tc>
        <w:tc>
          <w:tcPr>
            <w:tcW w:w="4040" w:type="dxa"/>
          </w:tcPr>
          <w:p w14:paraId="3BEECC3C"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3,12</w:t>
            </w:r>
          </w:p>
        </w:tc>
      </w:tr>
      <w:tr w:rsidR="00281578" w:rsidRPr="00281578" w14:paraId="6F02CF54" w14:textId="77777777" w:rsidTr="00281578">
        <w:tc>
          <w:tcPr>
            <w:tcW w:w="6025" w:type="dxa"/>
            <w:vAlign w:val="center"/>
          </w:tcPr>
          <w:p w14:paraId="4082B598"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Основы философии</w:t>
            </w:r>
          </w:p>
        </w:tc>
        <w:tc>
          <w:tcPr>
            <w:tcW w:w="4040" w:type="dxa"/>
          </w:tcPr>
          <w:p w14:paraId="717D4D13"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3,7</w:t>
            </w:r>
          </w:p>
        </w:tc>
      </w:tr>
      <w:tr w:rsidR="00281578" w:rsidRPr="00281578" w14:paraId="08298A48" w14:textId="77777777" w:rsidTr="00281578">
        <w:tc>
          <w:tcPr>
            <w:tcW w:w="6025" w:type="dxa"/>
            <w:vAlign w:val="center"/>
          </w:tcPr>
          <w:p w14:paraId="59D8CC6A"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История</w:t>
            </w:r>
          </w:p>
        </w:tc>
        <w:tc>
          <w:tcPr>
            <w:tcW w:w="4040" w:type="dxa"/>
            <w:vAlign w:val="center"/>
          </w:tcPr>
          <w:p w14:paraId="6D26E4EF"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1,5</w:t>
            </w:r>
          </w:p>
        </w:tc>
      </w:tr>
      <w:tr w:rsidR="00281578" w:rsidRPr="00281578" w14:paraId="23D0E822" w14:textId="77777777" w:rsidTr="00281578">
        <w:tc>
          <w:tcPr>
            <w:tcW w:w="6025" w:type="dxa"/>
            <w:vAlign w:val="center"/>
          </w:tcPr>
          <w:p w14:paraId="3CAA9D89"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Иностранный язык в профессиональной деятельности</w:t>
            </w:r>
          </w:p>
        </w:tc>
        <w:tc>
          <w:tcPr>
            <w:tcW w:w="4040" w:type="dxa"/>
            <w:vAlign w:val="center"/>
          </w:tcPr>
          <w:p w14:paraId="786A5F24"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3</w:t>
            </w:r>
          </w:p>
        </w:tc>
      </w:tr>
      <w:tr w:rsidR="00281578" w:rsidRPr="00281578" w14:paraId="79BFCE7D" w14:textId="77777777" w:rsidTr="00281578">
        <w:tc>
          <w:tcPr>
            <w:tcW w:w="6025" w:type="dxa"/>
            <w:vAlign w:val="center"/>
          </w:tcPr>
          <w:p w14:paraId="2066242A"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Физическая культура</w:t>
            </w:r>
          </w:p>
        </w:tc>
        <w:tc>
          <w:tcPr>
            <w:tcW w:w="4040" w:type="dxa"/>
            <w:vAlign w:val="center"/>
          </w:tcPr>
          <w:p w14:paraId="09862180"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9</w:t>
            </w:r>
          </w:p>
        </w:tc>
      </w:tr>
      <w:tr w:rsidR="00281578" w:rsidRPr="00281578" w14:paraId="479EB99E" w14:textId="77777777" w:rsidTr="00281578">
        <w:tc>
          <w:tcPr>
            <w:tcW w:w="6025" w:type="dxa"/>
            <w:vAlign w:val="center"/>
          </w:tcPr>
          <w:p w14:paraId="4E618AF1"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Психология общения</w:t>
            </w:r>
          </w:p>
        </w:tc>
        <w:tc>
          <w:tcPr>
            <w:tcW w:w="4040" w:type="dxa"/>
            <w:vAlign w:val="center"/>
          </w:tcPr>
          <w:p w14:paraId="0F1C315F"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3</w:t>
            </w:r>
          </w:p>
        </w:tc>
      </w:tr>
      <w:tr w:rsidR="00281578" w:rsidRPr="00281578" w14:paraId="4C097B6B" w14:textId="77777777" w:rsidTr="00281578">
        <w:tc>
          <w:tcPr>
            <w:tcW w:w="6025" w:type="dxa"/>
            <w:vAlign w:val="center"/>
          </w:tcPr>
          <w:p w14:paraId="2F43AD67"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Микробиология, физиология питания, санитария и гигиена</w:t>
            </w:r>
          </w:p>
        </w:tc>
        <w:tc>
          <w:tcPr>
            <w:tcW w:w="4040" w:type="dxa"/>
            <w:vAlign w:val="center"/>
          </w:tcPr>
          <w:p w14:paraId="52601B70"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9</w:t>
            </w:r>
          </w:p>
        </w:tc>
      </w:tr>
      <w:tr w:rsidR="00281578" w:rsidRPr="00281578" w14:paraId="4CAC4600" w14:textId="77777777" w:rsidTr="00281578">
        <w:tc>
          <w:tcPr>
            <w:tcW w:w="6025" w:type="dxa"/>
            <w:vAlign w:val="center"/>
          </w:tcPr>
          <w:p w14:paraId="22D088A5"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Организация хранения и контроль запасов сырья</w:t>
            </w:r>
          </w:p>
        </w:tc>
        <w:tc>
          <w:tcPr>
            <w:tcW w:w="4040" w:type="dxa"/>
            <w:vAlign w:val="center"/>
          </w:tcPr>
          <w:p w14:paraId="3516F470"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4</w:t>
            </w:r>
          </w:p>
        </w:tc>
      </w:tr>
      <w:tr w:rsidR="00281578" w:rsidRPr="00281578" w14:paraId="4AD2E2D1" w14:textId="77777777" w:rsidTr="00281578">
        <w:tc>
          <w:tcPr>
            <w:tcW w:w="6025" w:type="dxa"/>
            <w:vAlign w:val="center"/>
          </w:tcPr>
          <w:p w14:paraId="08065BA0"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Техническое оснащение организаций питанием</w:t>
            </w:r>
          </w:p>
        </w:tc>
        <w:tc>
          <w:tcPr>
            <w:tcW w:w="4040" w:type="dxa"/>
            <w:vAlign w:val="center"/>
          </w:tcPr>
          <w:p w14:paraId="76F5B2A2"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11</w:t>
            </w:r>
          </w:p>
        </w:tc>
      </w:tr>
      <w:tr w:rsidR="00281578" w:rsidRPr="00281578" w14:paraId="6ACBC43D" w14:textId="77777777" w:rsidTr="00281578">
        <w:tc>
          <w:tcPr>
            <w:tcW w:w="6025" w:type="dxa"/>
            <w:vAlign w:val="center"/>
          </w:tcPr>
          <w:p w14:paraId="17545068"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Организация обслуживания</w:t>
            </w:r>
          </w:p>
        </w:tc>
        <w:tc>
          <w:tcPr>
            <w:tcW w:w="4040" w:type="dxa"/>
            <w:vAlign w:val="center"/>
          </w:tcPr>
          <w:p w14:paraId="189D6F83"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2,11</w:t>
            </w:r>
          </w:p>
        </w:tc>
      </w:tr>
      <w:tr w:rsidR="00281578" w:rsidRPr="00281578" w14:paraId="319357EA" w14:textId="77777777" w:rsidTr="00281578">
        <w:tc>
          <w:tcPr>
            <w:tcW w:w="6025" w:type="dxa"/>
            <w:vAlign w:val="center"/>
          </w:tcPr>
          <w:p w14:paraId="26343539"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Основы экономики, менеджмента и маркетинга</w:t>
            </w:r>
          </w:p>
        </w:tc>
        <w:tc>
          <w:tcPr>
            <w:tcW w:w="4040" w:type="dxa"/>
            <w:vAlign w:val="center"/>
          </w:tcPr>
          <w:p w14:paraId="3BEA9643"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2,12</w:t>
            </w:r>
          </w:p>
        </w:tc>
      </w:tr>
      <w:tr w:rsidR="00281578" w:rsidRPr="00281578" w14:paraId="42D52AB8" w14:textId="77777777" w:rsidTr="00281578">
        <w:tc>
          <w:tcPr>
            <w:tcW w:w="6025" w:type="dxa"/>
            <w:vAlign w:val="center"/>
          </w:tcPr>
          <w:p w14:paraId="7CA08219"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Основы предпринимательской деятельности</w:t>
            </w:r>
          </w:p>
        </w:tc>
        <w:tc>
          <w:tcPr>
            <w:tcW w:w="4040" w:type="dxa"/>
            <w:vAlign w:val="center"/>
          </w:tcPr>
          <w:p w14:paraId="34ABEDF9"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2,12</w:t>
            </w:r>
          </w:p>
        </w:tc>
      </w:tr>
      <w:tr w:rsidR="00281578" w:rsidRPr="00281578" w14:paraId="0EC82995" w14:textId="77777777" w:rsidTr="00281578">
        <w:tc>
          <w:tcPr>
            <w:tcW w:w="6025" w:type="dxa"/>
            <w:vAlign w:val="center"/>
          </w:tcPr>
          <w:p w14:paraId="06D4B6B4"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Информационные технологии в профессиональной деятельности</w:t>
            </w:r>
          </w:p>
        </w:tc>
        <w:tc>
          <w:tcPr>
            <w:tcW w:w="4040" w:type="dxa"/>
            <w:vAlign w:val="center"/>
          </w:tcPr>
          <w:p w14:paraId="2971D369"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4</w:t>
            </w:r>
          </w:p>
        </w:tc>
      </w:tr>
      <w:tr w:rsidR="00281578" w:rsidRPr="00281578" w14:paraId="4D3A2801" w14:textId="77777777" w:rsidTr="00281578">
        <w:tc>
          <w:tcPr>
            <w:tcW w:w="6025" w:type="dxa"/>
            <w:vAlign w:val="center"/>
          </w:tcPr>
          <w:p w14:paraId="2FEFE2B7"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Охрана труда</w:t>
            </w:r>
          </w:p>
        </w:tc>
        <w:tc>
          <w:tcPr>
            <w:tcW w:w="4040" w:type="dxa"/>
            <w:vAlign w:val="center"/>
          </w:tcPr>
          <w:p w14:paraId="20D9590E"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9</w:t>
            </w:r>
          </w:p>
        </w:tc>
      </w:tr>
      <w:tr w:rsidR="00281578" w:rsidRPr="00281578" w14:paraId="47DB54DA" w14:textId="77777777" w:rsidTr="00281578">
        <w:tc>
          <w:tcPr>
            <w:tcW w:w="6025" w:type="dxa"/>
            <w:vAlign w:val="center"/>
          </w:tcPr>
          <w:p w14:paraId="4B1D97DD"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Безопасность жизнедеятельности</w:t>
            </w:r>
          </w:p>
        </w:tc>
        <w:tc>
          <w:tcPr>
            <w:tcW w:w="4040" w:type="dxa"/>
            <w:vAlign w:val="center"/>
          </w:tcPr>
          <w:p w14:paraId="4957C988"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9</w:t>
            </w:r>
          </w:p>
        </w:tc>
      </w:tr>
      <w:tr w:rsidR="00281578" w:rsidRPr="00281578" w14:paraId="7A8DDC97" w14:textId="77777777" w:rsidTr="00281578">
        <w:tc>
          <w:tcPr>
            <w:tcW w:w="6025" w:type="dxa"/>
            <w:vAlign w:val="center"/>
          </w:tcPr>
          <w:p w14:paraId="4452FEFE"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Финансовая грамотность</w:t>
            </w:r>
          </w:p>
        </w:tc>
        <w:tc>
          <w:tcPr>
            <w:tcW w:w="4040" w:type="dxa"/>
            <w:vAlign w:val="center"/>
          </w:tcPr>
          <w:p w14:paraId="3F0D4145"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2,12</w:t>
            </w:r>
          </w:p>
        </w:tc>
      </w:tr>
      <w:tr w:rsidR="00281578" w:rsidRPr="00281578" w14:paraId="207AA89E" w14:textId="77777777" w:rsidTr="00281578">
        <w:tc>
          <w:tcPr>
            <w:tcW w:w="6025" w:type="dxa"/>
            <w:vAlign w:val="center"/>
          </w:tcPr>
          <w:p w14:paraId="2F54759B"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Эффективное поведение на рынке труда</w:t>
            </w:r>
          </w:p>
        </w:tc>
        <w:tc>
          <w:tcPr>
            <w:tcW w:w="4040" w:type="dxa"/>
            <w:vAlign w:val="center"/>
          </w:tcPr>
          <w:p w14:paraId="563092C0"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11</w:t>
            </w:r>
          </w:p>
        </w:tc>
      </w:tr>
      <w:tr w:rsidR="00281578" w:rsidRPr="00281578" w14:paraId="7DA570E9" w14:textId="77777777" w:rsidTr="00281578">
        <w:tc>
          <w:tcPr>
            <w:tcW w:w="6025" w:type="dxa"/>
            <w:vAlign w:val="center"/>
          </w:tcPr>
          <w:p w14:paraId="1CA37936"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Бухгалтерский учет в общественном питании</w:t>
            </w:r>
          </w:p>
        </w:tc>
        <w:tc>
          <w:tcPr>
            <w:tcW w:w="4040" w:type="dxa"/>
            <w:vAlign w:val="center"/>
          </w:tcPr>
          <w:p w14:paraId="466DCEDB"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2,12</w:t>
            </w:r>
          </w:p>
        </w:tc>
      </w:tr>
      <w:tr w:rsidR="00281578" w:rsidRPr="00281578" w14:paraId="310345BA" w14:textId="77777777" w:rsidTr="00281578">
        <w:tc>
          <w:tcPr>
            <w:tcW w:w="6025" w:type="dxa"/>
            <w:vAlign w:val="center"/>
          </w:tcPr>
          <w:p w14:paraId="4EE9942D"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Сервисные технологии в ресторанном деле</w:t>
            </w:r>
          </w:p>
        </w:tc>
        <w:tc>
          <w:tcPr>
            <w:tcW w:w="4040" w:type="dxa"/>
            <w:vAlign w:val="center"/>
          </w:tcPr>
          <w:p w14:paraId="71E67429"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3,12</w:t>
            </w:r>
          </w:p>
        </w:tc>
      </w:tr>
      <w:tr w:rsidR="00281578" w:rsidRPr="00281578" w14:paraId="1016EBC0" w14:textId="77777777" w:rsidTr="00281578">
        <w:tc>
          <w:tcPr>
            <w:tcW w:w="6025" w:type="dxa"/>
            <w:vAlign w:val="center"/>
          </w:tcPr>
          <w:p w14:paraId="6596BBB9"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Организация процессов приготовления, подготовки к реализации кулинарных полуфабрикатов</w:t>
            </w:r>
          </w:p>
        </w:tc>
        <w:tc>
          <w:tcPr>
            <w:tcW w:w="4040" w:type="dxa"/>
            <w:vAlign w:val="center"/>
          </w:tcPr>
          <w:p w14:paraId="62AC892A"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74AD3A8C" w14:textId="77777777" w:rsidTr="00281578">
        <w:tc>
          <w:tcPr>
            <w:tcW w:w="6025" w:type="dxa"/>
            <w:vAlign w:val="center"/>
          </w:tcPr>
          <w:p w14:paraId="5A5ECFE8"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Процессы приготовления, подготовки к реализации кулинарных полуфабрикатов</w:t>
            </w:r>
          </w:p>
        </w:tc>
        <w:tc>
          <w:tcPr>
            <w:tcW w:w="4040" w:type="dxa"/>
            <w:vAlign w:val="center"/>
          </w:tcPr>
          <w:p w14:paraId="025AE91A"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7E7C3061" w14:textId="77777777" w:rsidTr="00281578">
        <w:tc>
          <w:tcPr>
            <w:tcW w:w="6025" w:type="dxa"/>
            <w:vAlign w:val="center"/>
          </w:tcPr>
          <w:p w14:paraId="34ABFE3B"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Учебная практика</w:t>
            </w:r>
          </w:p>
        </w:tc>
        <w:tc>
          <w:tcPr>
            <w:tcW w:w="4040" w:type="dxa"/>
            <w:vAlign w:val="center"/>
          </w:tcPr>
          <w:p w14:paraId="4544E118"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14,15,16,17,18,19</w:t>
            </w:r>
          </w:p>
        </w:tc>
      </w:tr>
      <w:tr w:rsidR="00281578" w:rsidRPr="00281578" w14:paraId="5EE93391" w14:textId="77777777" w:rsidTr="00281578">
        <w:tc>
          <w:tcPr>
            <w:tcW w:w="6025" w:type="dxa"/>
            <w:vAlign w:val="center"/>
          </w:tcPr>
          <w:p w14:paraId="7D58F132"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Производственная практика</w:t>
            </w:r>
          </w:p>
        </w:tc>
        <w:tc>
          <w:tcPr>
            <w:tcW w:w="4040" w:type="dxa"/>
            <w:vAlign w:val="center"/>
          </w:tcPr>
          <w:p w14:paraId="582A0406"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14,15,16,17,18,19</w:t>
            </w:r>
          </w:p>
        </w:tc>
      </w:tr>
      <w:tr w:rsidR="00281578" w:rsidRPr="00281578" w14:paraId="69B4467B" w14:textId="77777777" w:rsidTr="00281578">
        <w:tc>
          <w:tcPr>
            <w:tcW w:w="6025" w:type="dxa"/>
            <w:vAlign w:val="center"/>
          </w:tcPr>
          <w:p w14:paraId="336C3644"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Экзамен по модулю</w:t>
            </w:r>
          </w:p>
        </w:tc>
        <w:tc>
          <w:tcPr>
            <w:tcW w:w="4040" w:type="dxa"/>
            <w:vAlign w:val="center"/>
          </w:tcPr>
          <w:p w14:paraId="596A9A74"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14,15,16,17,18,19</w:t>
            </w:r>
          </w:p>
        </w:tc>
      </w:tr>
      <w:tr w:rsidR="00281578" w:rsidRPr="00281578" w14:paraId="0AF9ABD0" w14:textId="77777777" w:rsidTr="00281578">
        <w:tc>
          <w:tcPr>
            <w:tcW w:w="6025" w:type="dxa"/>
            <w:vAlign w:val="center"/>
          </w:tcPr>
          <w:p w14:paraId="4400BD91"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Организация процессов приготовления, подготовки к реализации горячих блюд, кулинарных изделий, закусок сложного ассортимента</w:t>
            </w:r>
          </w:p>
        </w:tc>
        <w:tc>
          <w:tcPr>
            <w:tcW w:w="4040" w:type="dxa"/>
            <w:vAlign w:val="center"/>
          </w:tcPr>
          <w:p w14:paraId="6B753831"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34BA9A0E" w14:textId="77777777" w:rsidTr="00281578">
        <w:tc>
          <w:tcPr>
            <w:tcW w:w="6025" w:type="dxa"/>
            <w:vAlign w:val="center"/>
          </w:tcPr>
          <w:p w14:paraId="2740EF5B"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Процессы приготовления,</w:t>
            </w:r>
          </w:p>
          <w:p w14:paraId="012B30A8"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 xml:space="preserve"> подготовки к реализации горячих блюд, кулинарных изделий, закусок сложного ассортимента</w:t>
            </w:r>
          </w:p>
        </w:tc>
        <w:tc>
          <w:tcPr>
            <w:tcW w:w="4040" w:type="dxa"/>
            <w:vAlign w:val="center"/>
          </w:tcPr>
          <w:p w14:paraId="70F65227"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5D3E8C1C" w14:textId="77777777" w:rsidTr="00281578">
        <w:tc>
          <w:tcPr>
            <w:tcW w:w="6025" w:type="dxa"/>
            <w:vAlign w:val="center"/>
          </w:tcPr>
          <w:p w14:paraId="75B4E213"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Организация процессов приготовления, подготовки к реализации холодных блюд, кулинарных изделий, закусок сложного ассортимента</w:t>
            </w:r>
          </w:p>
        </w:tc>
        <w:tc>
          <w:tcPr>
            <w:tcW w:w="4040" w:type="dxa"/>
            <w:vAlign w:val="center"/>
          </w:tcPr>
          <w:p w14:paraId="3751EEAF"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2A8A6D86" w14:textId="77777777" w:rsidTr="00281578">
        <w:tc>
          <w:tcPr>
            <w:tcW w:w="6025" w:type="dxa"/>
            <w:vAlign w:val="center"/>
          </w:tcPr>
          <w:p w14:paraId="4391F486"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Процессы приготовления,</w:t>
            </w:r>
          </w:p>
          <w:p w14:paraId="515E972A"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 xml:space="preserve"> подготовки к реализации холодных блюд, кулинарных изделий, закусок сложного ассортимента</w:t>
            </w:r>
          </w:p>
        </w:tc>
        <w:tc>
          <w:tcPr>
            <w:tcW w:w="4040" w:type="dxa"/>
            <w:vAlign w:val="center"/>
          </w:tcPr>
          <w:p w14:paraId="34DA01F9"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09AD7A56" w14:textId="77777777" w:rsidTr="00281578">
        <w:tc>
          <w:tcPr>
            <w:tcW w:w="6025" w:type="dxa"/>
            <w:vAlign w:val="center"/>
          </w:tcPr>
          <w:p w14:paraId="1B986CC6"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 xml:space="preserve">Процессы приготовления, подготовки к реализации холодных и горячих десертов, напитков сложного ассортимента </w:t>
            </w:r>
          </w:p>
        </w:tc>
        <w:tc>
          <w:tcPr>
            <w:tcW w:w="4040" w:type="dxa"/>
            <w:vAlign w:val="center"/>
          </w:tcPr>
          <w:p w14:paraId="41919928"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0BFD5D2C" w14:textId="77777777" w:rsidTr="00281578">
        <w:tc>
          <w:tcPr>
            <w:tcW w:w="6025" w:type="dxa"/>
            <w:vAlign w:val="center"/>
          </w:tcPr>
          <w:p w14:paraId="5F3AF0CF"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Процессы приготовления,</w:t>
            </w:r>
          </w:p>
          <w:p w14:paraId="73351E8C"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 xml:space="preserve"> подготовки к реализации холодных блюд, кулинарных изделий, закусок сложного ассортимента</w:t>
            </w:r>
          </w:p>
        </w:tc>
        <w:tc>
          <w:tcPr>
            <w:tcW w:w="4040" w:type="dxa"/>
            <w:vAlign w:val="center"/>
          </w:tcPr>
          <w:p w14:paraId="57E1C988"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4D4EA319" w14:textId="77777777" w:rsidTr="00281578">
        <w:tc>
          <w:tcPr>
            <w:tcW w:w="6025" w:type="dxa"/>
            <w:vAlign w:val="center"/>
          </w:tcPr>
          <w:p w14:paraId="11EC10A4"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Организация процессов приготовления, подготовки к реализации хлебобулочных, мучных кондитерских изделий сложного ассортимента</w:t>
            </w:r>
          </w:p>
        </w:tc>
        <w:tc>
          <w:tcPr>
            <w:tcW w:w="4040" w:type="dxa"/>
            <w:vAlign w:val="center"/>
          </w:tcPr>
          <w:p w14:paraId="28472B23"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45C63A05" w14:textId="77777777" w:rsidTr="00281578">
        <w:tc>
          <w:tcPr>
            <w:tcW w:w="6025" w:type="dxa"/>
            <w:vAlign w:val="center"/>
          </w:tcPr>
          <w:p w14:paraId="5CD3D790"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 xml:space="preserve">Процессы приготовления,  подготовки к реализации хлебобулочных, мучных кондитерских изделий сложного ассортимента </w:t>
            </w:r>
          </w:p>
        </w:tc>
        <w:tc>
          <w:tcPr>
            <w:tcW w:w="4040" w:type="dxa"/>
            <w:vAlign w:val="center"/>
          </w:tcPr>
          <w:p w14:paraId="46019537" w14:textId="77777777" w:rsidR="00281578" w:rsidRPr="00281578" w:rsidRDefault="00281578" w:rsidP="00281578">
            <w:pPr>
              <w:spacing w:after="0" w:line="240" w:lineRule="auto"/>
              <w:jc w:val="center"/>
              <w:rPr>
                <w:rFonts w:ascii="Times New Roman" w:hAnsi="Times New Roman" w:cs="Times New Roman"/>
                <w:color w:val="000000"/>
                <w:sz w:val="24"/>
                <w:szCs w:val="24"/>
              </w:rPr>
            </w:pPr>
            <w:r w:rsidRPr="00281578">
              <w:rPr>
                <w:rFonts w:ascii="Times New Roman" w:hAnsi="Times New Roman" w:cs="Times New Roman"/>
                <w:color w:val="000000"/>
                <w:sz w:val="24"/>
                <w:szCs w:val="24"/>
              </w:rPr>
              <w:t>13,18,19</w:t>
            </w:r>
          </w:p>
        </w:tc>
      </w:tr>
      <w:tr w:rsidR="00281578" w:rsidRPr="00281578" w14:paraId="714B6AF1" w14:textId="77777777" w:rsidTr="00281578">
        <w:tc>
          <w:tcPr>
            <w:tcW w:w="6025" w:type="dxa"/>
          </w:tcPr>
          <w:p w14:paraId="60AC9FE4"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bCs/>
                <w:sz w:val="24"/>
                <w:szCs w:val="24"/>
              </w:rPr>
              <w:t>Оперативное управление текущей деятельности подчиненного персонала</w:t>
            </w:r>
          </w:p>
        </w:tc>
        <w:tc>
          <w:tcPr>
            <w:tcW w:w="4040" w:type="dxa"/>
          </w:tcPr>
          <w:p w14:paraId="597ED202"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color w:val="000000"/>
                <w:sz w:val="24"/>
                <w:szCs w:val="24"/>
              </w:rPr>
              <w:t>13,18,19</w:t>
            </w:r>
          </w:p>
        </w:tc>
      </w:tr>
      <w:tr w:rsidR="00281578" w:rsidRPr="00281578" w14:paraId="18C2172C" w14:textId="77777777" w:rsidTr="00281578">
        <w:tc>
          <w:tcPr>
            <w:tcW w:w="6025" w:type="dxa"/>
            <w:vAlign w:val="center"/>
          </w:tcPr>
          <w:p w14:paraId="7552A60B"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Технология продукции общественного питания</w:t>
            </w:r>
          </w:p>
        </w:tc>
        <w:tc>
          <w:tcPr>
            <w:tcW w:w="4040" w:type="dxa"/>
          </w:tcPr>
          <w:p w14:paraId="7EB8F5FE" w14:textId="77777777" w:rsidR="00281578" w:rsidRPr="00281578" w:rsidRDefault="00281578" w:rsidP="00281578">
            <w:pPr>
              <w:spacing w:after="0" w:line="240" w:lineRule="auto"/>
              <w:jc w:val="center"/>
              <w:rPr>
                <w:rFonts w:ascii="Times New Roman" w:hAnsi="Times New Roman" w:cs="Times New Roman"/>
                <w:bCs/>
                <w:sz w:val="24"/>
                <w:szCs w:val="24"/>
              </w:rPr>
            </w:pPr>
            <w:r w:rsidRPr="00281578">
              <w:rPr>
                <w:rFonts w:ascii="Times New Roman" w:hAnsi="Times New Roman" w:cs="Times New Roman"/>
                <w:bCs/>
                <w:sz w:val="24"/>
                <w:szCs w:val="24"/>
              </w:rPr>
              <w:t>15</w:t>
            </w:r>
          </w:p>
        </w:tc>
      </w:tr>
      <w:tr w:rsidR="00281578" w:rsidRPr="00281578" w14:paraId="781B1C48" w14:textId="77777777" w:rsidTr="00281578">
        <w:tc>
          <w:tcPr>
            <w:tcW w:w="6025" w:type="dxa"/>
            <w:vAlign w:val="center"/>
          </w:tcPr>
          <w:p w14:paraId="68FFBD3C" w14:textId="77777777" w:rsidR="00281578" w:rsidRPr="00281578" w:rsidRDefault="00281578" w:rsidP="00281578">
            <w:pPr>
              <w:pStyle w:val="a5"/>
              <w:spacing w:after="0" w:line="240" w:lineRule="auto"/>
              <w:ind w:left="0"/>
              <w:rPr>
                <w:rFonts w:ascii="Times New Roman" w:hAnsi="Times New Roman" w:cs="Times New Roman"/>
                <w:bCs/>
                <w:sz w:val="24"/>
                <w:szCs w:val="24"/>
              </w:rPr>
            </w:pPr>
            <w:r w:rsidRPr="00281578">
              <w:rPr>
                <w:rFonts w:ascii="Times New Roman" w:hAnsi="Times New Roman" w:cs="Times New Roman"/>
                <w:bCs/>
                <w:sz w:val="24"/>
                <w:szCs w:val="24"/>
              </w:rPr>
              <w:t>Технология приготовления мучных кондитерских изделий</w:t>
            </w:r>
          </w:p>
        </w:tc>
        <w:tc>
          <w:tcPr>
            <w:tcW w:w="4040" w:type="dxa"/>
          </w:tcPr>
          <w:p w14:paraId="360BA73A" w14:textId="77777777" w:rsidR="00281578" w:rsidRPr="00281578" w:rsidRDefault="00281578" w:rsidP="00281578">
            <w:pPr>
              <w:spacing w:after="0" w:line="240" w:lineRule="auto"/>
              <w:jc w:val="center"/>
              <w:rPr>
                <w:rFonts w:ascii="Times New Roman" w:hAnsi="Times New Roman" w:cs="Times New Roman"/>
                <w:bCs/>
                <w:sz w:val="24"/>
                <w:szCs w:val="24"/>
              </w:rPr>
            </w:pPr>
            <w:r w:rsidRPr="00281578">
              <w:rPr>
                <w:rFonts w:ascii="Times New Roman" w:hAnsi="Times New Roman" w:cs="Times New Roman"/>
                <w:bCs/>
                <w:sz w:val="24"/>
                <w:szCs w:val="24"/>
              </w:rPr>
              <w:t>15</w:t>
            </w:r>
          </w:p>
        </w:tc>
      </w:tr>
      <w:tr w:rsidR="00281578" w:rsidRPr="00281578" w14:paraId="63EB2BCE" w14:textId="77777777" w:rsidTr="00281578">
        <w:tc>
          <w:tcPr>
            <w:tcW w:w="6025" w:type="dxa"/>
            <w:vAlign w:val="center"/>
          </w:tcPr>
          <w:p w14:paraId="4318E98C" w14:textId="77777777" w:rsidR="00281578" w:rsidRPr="00281578" w:rsidRDefault="00281578" w:rsidP="00281578">
            <w:pPr>
              <w:pStyle w:val="a5"/>
              <w:spacing w:after="0" w:line="240" w:lineRule="auto"/>
              <w:ind w:left="0"/>
              <w:rPr>
                <w:rFonts w:ascii="Times New Roman" w:hAnsi="Times New Roman" w:cs="Times New Roman"/>
                <w:b/>
                <w:bCs/>
                <w:sz w:val="24"/>
                <w:szCs w:val="24"/>
              </w:rPr>
            </w:pPr>
            <w:r w:rsidRPr="00281578">
              <w:rPr>
                <w:rFonts w:ascii="Times New Roman" w:hAnsi="Times New Roman" w:cs="Times New Roman"/>
                <w:b/>
                <w:bCs/>
                <w:sz w:val="24"/>
                <w:szCs w:val="24"/>
              </w:rPr>
              <w:t>Учебная и производственная (по профилю специальности) практики</w:t>
            </w:r>
          </w:p>
        </w:tc>
        <w:tc>
          <w:tcPr>
            <w:tcW w:w="4040" w:type="dxa"/>
          </w:tcPr>
          <w:p w14:paraId="2DC46F36" w14:textId="77777777" w:rsidR="00281578" w:rsidRPr="00281578" w:rsidRDefault="00281578" w:rsidP="00281578">
            <w:pPr>
              <w:spacing w:after="0" w:line="240" w:lineRule="auto"/>
              <w:jc w:val="center"/>
              <w:rPr>
                <w:rFonts w:ascii="Times New Roman" w:hAnsi="Times New Roman" w:cs="Times New Roman"/>
                <w:bCs/>
                <w:sz w:val="24"/>
                <w:szCs w:val="24"/>
              </w:rPr>
            </w:pPr>
            <w:r w:rsidRPr="00281578">
              <w:rPr>
                <w:rFonts w:ascii="Times New Roman" w:hAnsi="Times New Roman" w:cs="Times New Roman"/>
                <w:bCs/>
                <w:sz w:val="24"/>
                <w:szCs w:val="24"/>
              </w:rPr>
              <w:t>14,15,16,17,18,19</w:t>
            </w:r>
          </w:p>
        </w:tc>
      </w:tr>
      <w:tr w:rsidR="00281578" w:rsidRPr="00281578" w14:paraId="429CE72D" w14:textId="77777777" w:rsidTr="00281578">
        <w:tc>
          <w:tcPr>
            <w:tcW w:w="6025" w:type="dxa"/>
            <w:vAlign w:val="center"/>
          </w:tcPr>
          <w:p w14:paraId="4FFC58B9" w14:textId="77777777" w:rsidR="00281578" w:rsidRPr="00281578" w:rsidRDefault="00281578" w:rsidP="00281578">
            <w:pPr>
              <w:pStyle w:val="a5"/>
              <w:spacing w:after="0" w:line="240" w:lineRule="auto"/>
              <w:ind w:left="0"/>
              <w:rPr>
                <w:rFonts w:ascii="Times New Roman" w:hAnsi="Times New Roman" w:cs="Times New Roman"/>
                <w:b/>
                <w:bCs/>
                <w:sz w:val="24"/>
                <w:szCs w:val="24"/>
              </w:rPr>
            </w:pPr>
            <w:r w:rsidRPr="00281578">
              <w:rPr>
                <w:rFonts w:ascii="Times New Roman" w:hAnsi="Times New Roman" w:cs="Times New Roman"/>
                <w:b/>
                <w:bCs/>
                <w:sz w:val="24"/>
                <w:szCs w:val="24"/>
              </w:rPr>
              <w:t>Учебная практика</w:t>
            </w:r>
          </w:p>
        </w:tc>
        <w:tc>
          <w:tcPr>
            <w:tcW w:w="4040" w:type="dxa"/>
          </w:tcPr>
          <w:p w14:paraId="1EE497B6" w14:textId="77777777" w:rsidR="00281578" w:rsidRPr="00281578" w:rsidRDefault="00281578" w:rsidP="00281578">
            <w:pPr>
              <w:spacing w:after="0" w:line="240" w:lineRule="auto"/>
              <w:jc w:val="center"/>
              <w:rPr>
                <w:rFonts w:ascii="Times New Roman" w:hAnsi="Times New Roman" w:cs="Times New Roman"/>
                <w:bCs/>
                <w:sz w:val="24"/>
                <w:szCs w:val="24"/>
              </w:rPr>
            </w:pPr>
            <w:r w:rsidRPr="00281578">
              <w:rPr>
                <w:rFonts w:ascii="Times New Roman" w:hAnsi="Times New Roman" w:cs="Times New Roman"/>
                <w:bCs/>
                <w:sz w:val="24"/>
                <w:szCs w:val="24"/>
              </w:rPr>
              <w:t>14,15,16,17,18,19</w:t>
            </w:r>
          </w:p>
        </w:tc>
      </w:tr>
      <w:tr w:rsidR="00281578" w:rsidRPr="00281578" w14:paraId="3489D4DB" w14:textId="77777777" w:rsidTr="00281578">
        <w:tc>
          <w:tcPr>
            <w:tcW w:w="6025" w:type="dxa"/>
            <w:vAlign w:val="center"/>
          </w:tcPr>
          <w:p w14:paraId="185D7CD2" w14:textId="77777777" w:rsidR="00281578" w:rsidRPr="00281578" w:rsidRDefault="00281578" w:rsidP="00281578">
            <w:pPr>
              <w:pStyle w:val="a5"/>
              <w:spacing w:after="0" w:line="240" w:lineRule="auto"/>
              <w:ind w:left="0"/>
              <w:rPr>
                <w:rFonts w:ascii="Times New Roman" w:hAnsi="Times New Roman" w:cs="Times New Roman"/>
                <w:b/>
                <w:bCs/>
                <w:sz w:val="24"/>
                <w:szCs w:val="24"/>
              </w:rPr>
            </w:pPr>
            <w:r w:rsidRPr="00281578">
              <w:rPr>
                <w:rFonts w:ascii="Times New Roman" w:hAnsi="Times New Roman" w:cs="Times New Roman"/>
                <w:b/>
                <w:bCs/>
                <w:sz w:val="24"/>
                <w:szCs w:val="24"/>
              </w:rPr>
              <w:t>Производственная (по профилю специальности) практика</w:t>
            </w:r>
          </w:p>
        </w:tc>
        <w:tc>
          <w:tcPr>
            <w:tcW w:w="4040" w:type="dxa"/>
          </w:tcPr>
          <w:p w14:paraId="558A451A" w14:textId="77777777" w:rsidR="00281578" w:rsidRPr="00281578" w:rsidRDefault="00281578" w:rsidP="00281578">
            <w:pPr>
              <w:spacing w:after="0" w:line="240" w:lineRule="auto"/>
              <w:jc w:val="center"/>
              <w:rPr>
                <w:rFonts w:ascii="Times New Roman" w:hAnsi="Times New Roman" w:cs="Times New Roman"/>
                <w:bCs/>
                <w:sz w:val="24"/>
                <w:szCs w:val="24"/>
              </w:rPr>
            </w:pPr>
            <w:r w:rsidRPr="00281578">
              <w:rPr>
                <w:rFonts w:ascii="Times New Roman" w:hAnsi="Times New Roman" w:cs="Times New Roman"/>
                <w:bCs/>
                <w:sz w:val="24"/>
                <w:szCs w:val="24"/>
              </w:rPr>
              <w:t>14,15,16,17,18,19</w:t>
            </w:r>
          </w:p>
        </w:tc>
      </w:tr>
      <w:tr w:rsidR="00281578" w:rsidRPr="00281578" w14:paraId="68F17164" w14:textId="77777777" w:rsidTr="00281578">
        <w:tc>
          <w:tcPr>
            <w:tcW w:w="6025" w:type="dxa"/>
            <w:vAlign w:val="center"/>
          </w:tcPr>
          <w:p w14:paraId="26B7AA4E" w14:textId="77777777" w:rsidR="00281578" w:rsidRPr="00281578" w:rsidRDefault="00281578" w:rsidP="00281578">
            <w:pPr>
              <w:pStyle w:val="a5"/>
              <w:spacing w:after="0" w:line="240" w:lineRule="auto"/>
              <w:ind w:left="0"/>
              <w:rPr>
                <w:rFonts w:ascii="Times New Roman" w:hAnsi="Times New Roman" w:cs="Times New Roman"/>
                <w:b/>
                <w:bCs/>
                <w:sz w:val="24"/>
                <w:szCs w:val="24"/>
              </w:rPr>
            </w:pPr>
            <w:r w:rsidRPr="00281578">
              <w:rPr>
                <w:rFonts w:ascii="Times New Roman" w:hAnsi="Times New Roman" w:cs="Times New Roman"/>
                <w:b/>
                <w:bCs/>
                <w:sz w:val="24"/>
                <w:szCs w:val="24"/>
              </w:rPr>
              <w:t>Производственная практика (преддипломная)</w:t>
            </w:r>
          </w:p>
        </w:tc>
        <w:tc>
          <w:tcPr>
            <w:tcW w:w="4040" w:type="dxa"/>
          </w:tcPr>
          <w:p w14:paraId="6F0D3685" w14:textId="77777777" w:rsidR="00281578" w:rsidRPr="00281578" w:rsidRDefault="00281578" w:rsidP="00281578">
            <w:pPr>
              <w:spacing w:after="0" w:line="240" w:lineRule="auto"/>
              <w:jc w:val="center"/>
              <w:rPr>
                <w:rFonts w:ascii="Times New Roman" w:hAnsi="Times New Roman" w:cs="Times New Roman"/>
                <w:bCs/>
                <w:sz w:val="24"/>
                <w:szCs w:val="24"/>
              </w:rPr>
            </w:pPr>
            <w:r w:rsidRPr="00281578">
              <w:rPr>
                <w:rFonts w:ascii="Times New Roman" w:hAnsi="Times New Roman" w:cs="Times New Roman"/>
                <w:bCs/>
                <w:sz w:val="24"/>
                <w:szCs w:val="24"/>
              </w:rPr>
              <w:t>14,15,16,17,18,19</w:t>
            </w:r>
          </w:p>
        </w:tc>
      </w:tr>
      <w:tr w:rsidR="00281578" w:rsidRPr="00281578" w14:paraId="6AA8E2AF" w14:textId="77777777" w:rsidTr="00281578">
        <w:tc>
          <w:tcPr>
            <w:tcW w:w="6025" w:type="dxa"/>
          </w:tcPr>
          <w:p w14:paraId="11980AE2" w14:textId="77777777" w:rsidR="00281578" w:rsidRPr="00281578" w:rsidRDefault="00281578" w:rsidP="00281578">
            <w:pPr>
              <w:pStyle w:val="a5"/>
              <w:spacing w:after="0" w:line="240" w:lineRule="auto"/>
              <w:ind w:left="0"/>
              <w:rPr>
                <w:rFonts w:ascii="Times New Roman" w:hAnsi="Times New Roman" w:cs="Times New Roman"/>
                <w:b/>
                <w:bCs/>
                <w:sz w:val="24"/>
                <w:szCs w:val="24"/>
              </w:rPr>
            </w:pPr>
            <w:r w:rsidRPr="00281578">
              <w:rPr>
                <w:rFonts w:ascii="Times New Roman" w:hAnsi="Times New Roman" w:cs="Times New Roman"/>
                <w:b/>
                <w:bCs/>
                <w:sz w:val="24"/>
                <w:szCs w:val="24"/>
              </w:rPr>
              <w:t>Государственная итоговая аттестация</w:t>
            </w:r>
          </w:p>
        </w:tc>
        <w:tc>
          <w:tcPr>
            <w:tcW w:w="4040" w:type="dxa"/>
          </w:tcPr>
          <w:p w14:paraId="10E635C1" w14:textId="77777777" w:rsidR="00281578" w:rsidRPr="00281578" w:rsidRDefault="00281578" w:rsidP="00281578">
            <w:pPr>
              <w:spacing w:after="0" w:line="240" w:lineRule="auto"/>
              <w:jc w:val="center"/>
              <w:rPr>
                <w:rFonts w:ascii="Times New Roman" w:hAnsi="Times New Roman" w:cs="Times New Roman"/>
                <w:bCs/>
                <w:sz w:val="24"/>
                <w:szCs w:val="24"/>
              </w:rPr>
            </w:pPr>
            <w:r w:rsidRPr="00281578">
              <w:rPr>
                <w:rFonts w:ascii="Times New Roman" w:hAnsi="Times New Roman" w:cs="Times New Roman"/>
                <w:bCs/>
                <w:sz w:val="24"/>
                <w:szCs w:val="24"/>
              </w:rPr>
              <w:t>14,15,16,17,18,19</w:t>
            </w:r>
          </w:p>
        </w:tc>
      </w:tr>
    </w:tbl>
    <w:p w14:paraId="6C0D4EE7" w14:textId="77777777" w:rsidR="00281578" w:rsidRPr="00281578" w:rsidRDefault="00281578" w:rsidP="00281578">
      <w:pPr>
        <w:spacing w:after="0" w:line="240" w:lineRule="auto"/>
        <w:jc w:val="both"/>
        <w:rPr>
          <w:rFonts w:ascii="Times New Roman" w:hAnsi="Times New Roman" w:cs="Times New Roman"/>
          <w:b/>
          <w:bCs/>
          <w:color w:val="000000"/>
          <w:sz w:val="24"/>
          <w:szCs w:val="24"/>
        </w:rPr>
      </w:pPr>
    </w:p>
    <w:p w14:paraId="5598F35F"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b/>
          <w:bCs/>
          <w:color w:val="000000"/>
          <w:sz w:val="24"/>
          <w:szCs w:val="24"/>
        </w:rPr>
        <w:t>Цель рабочей программы воспитания </w:t>
      </w:r>
    </w:p>
    <w:p w14:paraId="67BD5C4D"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Рабочая программа воспитания и организация воспитательной работы в Благовещенском профессиональном лицее спланированы с учетом целей и задач программ воспитания субъектов Российской Федерации, сохраняет преемственность по отношению к достижению воспитательных целей общего образования, отражает интересы и запросы участников образовательных отношений в лицее: </w:t>
      </w:r>
    </w:p>
    <w:p w14:paraId="668AD92D"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студента, признавая приоритетную роль его личностного развития на основе возрастных индивидуальных особенностей, интересов и запросов, его семьи; </w:t>
      </w:r>
    </w:p>
    <w:p w14:paraId="77BA8011"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 государства и общества; </w:t>
      </w:r>
    </w:p>
    <w:p w14:paraId="48CFFB85"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 субъектов экономической сферы–бизнеса, работодателей, общественно-деловых объединений. </w:t>
      </w:r>
    </w:p>
    <w:p w14:paraId="6DF0F428"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Цель программы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среднего звена на практике.</w:t>
      </w:r>
    </w:p>
    <w:p w14:paraId="4FD39060"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Данная цель конкретизируется с учетом профессиональной подготовки, современных социальных условий, потребностей общества и возможностей лицея. </w:t>
      </w:r>
    </w:p>
    <w:p w14:paraId="025697CF" w14:textId="77777777" w:rsidR="00281578" w:rsidRPr="00281578" w:rsidRDefault="00281578" w:rsidP="00281578">
      <w:pPr>
        <w:spacing w:after="0" w:line="240" w:lineRule="auto"/>
        <w:jc w:val="both"/>
        <w:rPr>
          <w:rFonts w:ascii="Times New Roman" w:hAnsi="Times New Roman" w:cs="Times New Roman"/>
          <w:color w:val="000000"/>
          <w:sz w:val="24"/>
          <w:szCs w:val="24"/>
        </w:rPr>
      </w:pPr>
      <w:r w:rsidRPr="00281578">
        <w:rPr>
          <w:rFonts w:ascii="Times New Roman" w:hAnsi="Times New Roman" w:cs="Times New Roman"/>
          <w:color w:val="000000"/>
          <w:sz w:val="24"/>
          <w:szCs w:val="24"/>
        </w:rPr>
        <w:t>Для достижения цели поставлена задача реализация требований ФГОС СПО, в том числе в сфере освоения общих компетенций: </w:t>
      </w:r>
    </w:p>
    <w:p w14:paraId="4F0A8703"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01. Выбирать способы решения задач профессиональной деятельности, применительно к различным контекстам.</w:t>
      </w:r>
    </w:p>
    <w:p w14:paraId="61EA5B60"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02. Осуществлять поиск, анализ и интерпретацию информации, необходимой для выполнения задач профессиональной деятельности.</w:t>
      </w:r>
    </w:p>
    <w:p w14:paraId="76C0682F"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03. Планировать и реализовывать собственное профессиональное и личностное развитие.</w:t>
      </w:r>
    </w:p>
    <w:p w14:paraId="4E69CC02"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04. Работать в коллективе и команде, эффективно взаимодействовать с коллегами, руководством, клиентами.</w:t>
      </w:r>
    </w:p>
    <w:p w14:paraId="4BC44929"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p w14:paraId="44377AF8"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14:paraId="1F75441A"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07. Содействовать сохранению окружающей среды, ресурсосбережению, эффективно действовать в чрезвычайных ситуациях.</w:t>
      </w:r>
    </w:p>
    <w:p w14:paraId="70C26246"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C41068C"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09. Использовать информационные технологии в профессиональной деятельности.</w:t>
      </w:r>
    </w:p>
    <w:p w14:paraId="15A51116"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10. Пользоваться профессиональной документацией на государственном и иностранном языке.</w:t>
      </w:r>
    </w:p>
    <w:p w14:paraId="788D45F1" w14:textId="77777777" w:rsidR="00281578" w:rsidRPr="00281578" w:rsidRDefault="00281578" w:rsidP="00281578">
      <w:pPr>
        <w:spacing w:after="0" w:line="240" w:lineRule="auto"/>
        <w:rPr>
          <w:rFonts w:ascii="Times New Roman" w:hAnsi="Times New Roman" w:cs="Times New Roman"/>
          <w:iCs/>
          <w:color w:val="000000"/>
          <w:sz w:val="24"/>
          <w:szCs w:val="24"/>
        </w:rPr>
      </w:pPr>
      <w:r w:rsidRPr="00281578">
        <w:rPr>
          <w:rFonts w:ascii="Times New Roman" w:hAnsi="Times New Roman" w:cs="Times New Roman"/>
          <w:iCs/>
          <w:color w:val="000000"/>
          <w:sz w:val="24"/>
          <w:szCs w:val="24"/>
        </w:rPr>
        <w:t>ОК 11. Планировать предпринимательскую деятельность в профессиональной сфере.</w:t>
      </w:r>
    </w:p>
    <w:p w14:paraId="5EC11D4B" w14:textId="77777777" w:rsidR="00281578" w:rsidRPr="00281578" w:rsidRDefault="00281578" w:rsidP="00281578">
      <w:pPr>
        <w:spacing w:after="0" w:line="240" w:lineRule="auto"/>
        <w:jc w:val="both"/>
        <w:rPr>
          <w:rFonts w:ascii="Times New Roman" w:hAnsi="Times New Roman" w:cs="Times New Roman"/>
          <w:color w:val="000000"/>
          <w:sz w:val="24"/>
          <w:szCs w:val="24"/>
        </w:rPr>
      </w:pPr>
    </w:p>
    <w:p w14:paraId="318DB212" w14:textId="77777777" w:rsidR="00281578" w:rsidRPr="00281578" w:rsidRDefault="00281578" w:rsidP="00281578">
      <w:pPr>
        <w:spacing w:after="0" w:line="240" w:lineRule="auto"/>
        <w:ind w:firstLine="709"/>
        <w:jc w:val="both"/>
        <w:rPr>
          <w:rFonts w:ascii="Times New Roman" w:hAnsi="Times New Roman" w:cs="Times New Roman"/>
          <w:b/>
          <w:sz w:val="24"/>
          <w:szCs w:val="24"/>
          <w:highlight w:val="yellow"/>
        </w:rPr>
      </w:pPr>
      <w:r w:rsidRPr="00281578">
        <w:rPr>
          <w:rFonts w:ascii="Times New Roman" w:hAnsi="Times New Roman" w:cs="Times New Roman"/>
          <w:b/>
          <w:sz w:val="24"/>
          <w:szCs w:val="24"/>
        </w:rPr>
        <w:t>РАЗДЕЛ 2. СТРУКТУРА РАБОЧЕЙ ПРОГРАММЫ ВОСПИТАНИЯ, ВИДЫ, ФОРМЫ И СОДЕРЖАНИЕ ДЕЯТЕЛЬНОСТИ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796"/>
      </w:tblGrid>
      <w:tr w:rsidR="00281578" w:rsidRPr="00281578" w14:paraId="64E6C337" w14:textId="77777777" w:rsidTr="00281578">
        <w:tc>
          <w:tcPr>
            <w:tcW w:w="2269" w:type="dxa"/>
          </w:tcPr>
          <w:p w14:paraId="23F51EA1"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Fonts w:ascii="Times New Roman" w:hAnsi="Times New Roman" w:cs="Times New Roman"/>
                <w:color w:val="000000"/>
                <w:w w:val="0"/>
                <w:sz w:val="24"/>
                <w:szCs w:val="24"/>
              </w:rPr>
              <w:t>Виды, формы и содержание деятельности</w:t>
            </w:r>
          </w:p>
        </w:tc>
        <w:tc>
          <w:tcPr>
            <w:tcW w:w="7796" w:type="dxa"/>
          </w:tcPr>
          <w:p w14:paraId="0DA4C1E9" w14:textId="77777777" w:rsidR="00281578" w:rsidRPr="00281578" w:rsidRDefault="00281578" w:rsidP="00281578">
            <w:pPr>
              <w:spacing w:after="0" w:line="240" w:lineRule="auto"/>
              <w:jc w:val="both"/>
              <w:rPr>
                <w:rFonts w:ascii="Times New Roman" w:hAnsi="Times New Roman" w:cs="Times New Roman"/>
                <w:b/>
                <w:sz w:val="24"/>
                <w:szCs w:val="24"/>
              </w:rPr>
            </w:pPr>
            <w:r w:rsidRPr="00281578">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r w:rsidRPr="00281578">
              <w:rPr>
                <w:rFonts w:ascii="Times New Roman" w:hAnsi="Times New Roman" w:cs="Times New Roman"/>
                <w:b/>
                <w:sz w:val="24"/>
                <w:szCs w:val="24"/>
              </w:rPr>
              <w:t xml:space="preserve"> </w:t>
            </w:r>
          </w:p>
          <w:p w14:paraId="04AFBCB3"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Fonts w:ascii="Times New Roman" w:hAnsi="Times New Roman" w:cs="Times New Roman"/>
                <w:b/>
                <w:sz w:val="24"/>
                <w:szCs w:val="24"/>
              </w:rPr>
              <w:t>Для мероприятий всех модулей предусмотрены варианты инклюзивной среды, в реализацию календарного плана воспитательной работы вовлекаются ОВЗ и их законные представители.</w:t>
            </w:r>
          </w:p>
        </w:tc>
      </w:tr>
      <w:tr w:rsidR="00281578" w:rsidRPr="00281578" w14:paraId="3FEC71BD" w14:textId="77777777" w:rsidTr="00281578">
        <w:tc>
          <w:tcPr>
            <w:tcW w:w="2269" w:type="dxa"/>
          </w:tcPr>
          <w:p w14:paraId="03DC0AEC"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Особенности организуемого в КГБПОУ «Благовещенский профессиональный лицей» воспитательного процесса</w:t>
            </w:r>
          </w:p>
          <w:p w14:paraId="2B9BAF77" w14:textId="77777777" w:rsidR="00281578" w:rsidRPr="00281578" w:rsidRDefault="00281578" w:rsidP="00281578">
            <w:pPr>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sz w:val="24"/>
                <w:szCs w:val="24"/>
              </w:rPr>
              <w:t>(уклад)</w:t>
            </w:r>
          </w:p>
        </w:tc>
        <w:tc>
          <w:tcPr>
            <w:tcW w:w="7796" w:type="dxa"/>
          </w:tcPr>
          <w:p w14:paraId="0EA736C2" w14:textId="77777777" w:rsidR="00281578" w:rsidRPr="00281578" w:rsidRDefault="00281578" w:rsidP="00281578">
            <w:pPr>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sz w:val="24"/>
                <w:szCs w:val="24"/>
              </w:rPr>
              <w:t xml:space="preserve">В условиях модернизации профессионального образования КГБПОУ «Благовещенский профессиональный лицей» ведет подготовку квалифицированных рабочих кадров по наиболее востребованным, перспективным профессиям в соответствии с международными стандартами и передовыми технологиями. </w:t>
            </w:r>
            <w:r w:rsidRPr="00281578">
              <w:rPr>
                <w:rFonts w:ascii="Times New Roman" w:hAnsi="Times New Roman" w:cs="Times New Roman"/>
                <w:iCs/>
                <w:color w:val="000000"/>
                <w:sz w:val="24"/>
                <w:szCs w:val="24"/>
              </w:rPr>
              <w:t xml:space="preserve">С 2018 года </w:t>
            </w:r>
            <w:r w:rsidRPr="00281578">
              <w:rPr>
                <w:rFonts w:ascii="Times New Roman" w:hAnsi="Times New Roman" w:cs="Times New Roman"/>
                <w:sz w:val="24"/>
                <w:szCs w:val="24"/>
              </w:rPr>
              <w:t xml:space="preserve">КГБПОУ «Благовещенский профессиональный лицей» </w:t>
            </w:r>
            <w:r w:rsidRPr="00281578">
              <w:rPr>
                <w:rFonts w:ascii="Times New Roman" w:hAnsi="Times New Roman" w:cs="Times New Roman"/>
                <w:iCs/>
                <w:color w:val="000000"/>
                <w:sz w:val="24"/>
                <w:szCs w:val="24"/>
              </w:rPr>
              <w:t xml:space="preserve"> является пилотной площадкой для учащихся общеобразовательных организаций за счет бюджетных ассигнований по реализации программы профессиональной подготовки по профессии «Тракторист категории «С».</w:t>
            </w:r>
            <w:r w:rsidRPr="00281578">
              <w:rPr>
                <w:rFonts w:ascii="Times New Roman" w:hAnsi="Times New Roman" w:cs="Times New Roman"/>
                <w:sz w:val="24"/>
                <w:szCs w:val="24"/>
              </w:rPr>
              <w:t xml:space="preserve"> КГБПОУ «Благовещенский профессиональный лицей» - активный участник олимпиадного движения WorldSkills Russia, в том числе «Абилимпикс». КГБПОУ «Благовещенский профессиональный лицей» обеспечивает развитие международного сотрудничества с Щербактинским аграрно-техническим колледжем Павлодарской области, республики Казахстан с 2016 года.</w:t>
            </w:r>
          </w:p>
        </w:tc>
      </w:tr>
      <w:tr w:rsidR="00281578" w:rsidRPr="00281578" w14:paraId="44E89C4D" w14:textId="77777777" w:rsidTr="00281578">
        <w:tc>
          <w:tcPr>
            <w:tcW w:w="2269" w:type="dxa"/>
          </w:tcPr>
          <w:p w14:paraId="6CD44184"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Инвариантные</w:t>
            </w:r>
          </w:p>
          <w:p w14:paraId="25E24756" w14:textId="77777777" w:rsidR="00281578" w:rsidRPr="00281578" w:rsidRDefault="00281578" w:rsidP="00281578">
            <w:pPr>
              <w:spacing w:after="0" w:line="240" w:lineRule="auto"/>
              <w:jc w:val="both"/>
              <w:rPr>
                <w:rFonts w:ascii="Times New Roman" w:hAnsi="Times New Roman" w:cs="Times New Roman"/>
                <w:sz w:val="24"/>
                <w:szCs w:val="24"/>
                <w:highlight w:val="yellow"/>
              </w:rPr>
            </w:pPr>
            <w:r w:rsidRPr="00281578">
              <w:rPr>
                <w:rFonts w:ascii="Times New Roman" w:hAnsi="Times New Roman" w:cs="Times New Roman"/>
                <w:sz w:val="24"/>
                <w:szCs w:val="24"/>
              </w:rPr>
              <w:t>модули</w:t>
            </w:r>
          </w:p>
        </w:tc>
        <w:tc>
          <w:tcPr>
            <w:tcW w:w="7796" w:type="dxa"/>
          </w:tcPr>
          <w:p w14:paraId="74D774BF" w14:textId="77777777" w:rsidR="00281578" w:rsidRPr="00281578" w:rsidRDefault="00281578" w:rsidP="00281578">
            <w:pPr>
              <w:spacing w:after="0" w:line="240" w:lineRule="auto"/>
              <w:jc w:val="both"/>
              <w:rPr>
                <w:rFonts w:ascii="Times New Roman" w:hAnsi="Times New Roman" w:cs="Times New Roman"/>
                <w:b/>
                <w:iCs/>
                <w:color w:val="000000"/>
                <w:w w:val="0"/>
                <w:sz w:val="24"/>
                <w:szCs w:val="24"/>
                <w:vertAlign w:val="superscript"/>
              </w:rPr>
            </w:pPr>
            <w:r w:rsidRPr="00281578">
              <w:rPr>
                <w:rFonts w:ascii="Times New Roman" w:hAnsi="Times New Roman" w:cs="Times New Roman"/>
                <w:b/>
                <w:iCs/>
                <w:color w:val="000000"/>
                <w:w w:val="0"/>
                <w:sz w:val="24"/>
                <w:szCs w:val="24"/>
              </w:rPr>
              <w:t>Модуль «Ключевые общелицейные мероприятия и приоритетные  направления воспитания в профессиональном образовании»</w:t>
            </w:r>
          </w:p>
          <w:p w14:paraId="08A6C0AC" w14:textId="77777777" w:rsidR="00281578" w:rsidRPr="00281578" w:rsidRDefault="00281578" w:rsidP="00281578">
            <w:pPr>
              <w:spacing w:after="0" w:line="240" w:lineRule="auto"/>
              <w:ind w:firstLine="175"/>
              <w:jc w:val="both"/>
              <w:rPr>
                <w:rFonts w:ascii="Times New Roman" w:hAnsi="Times New Roman" w:cs="Times New Roman"/>
                <w:sz w:val="24"/>
                <w:szCs w:val="24"/>
              </w:rPr>
            </w:pPr>
            <w:r w:rsidRPr="00281578">
              <w:rPr>
                <w:rFonts w:ascii="Times New Roman" w:hAnsi="Times New Roman" w:cs="Times New Roman"/>
                <w:color w:val="000000"/>
                <w:w w:val="0"/>
                <w:sz w:val="24"/>
                <w:szCs w:val="24"/>
              </w:rPr>
              <w:t xml:space="preserve">Ключевые дела – это главные традиционные общелицейные дела, в которых принимает участие большая часть обучающихся, в том числе обучающиеся с ОВЗ. Общелицейные мероприятия обязательно планируются, готовятся, проводятся и анализируются совестно педагогами и обучающимися. </w:t>
            </w:r>
            <w:r w:rsidRPr="00281578">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14:paraId="003A2E93" w14:textId="77777777" w:rsidR="00281578" w:rsidRPr="00281578" w:rsidRDefault="00281578" w:rsidP="00281578">
            <w:pPr>
              <w:pStyle w:val="TableParagraph"/>
              <w:ind w:left="0" w:firstLine="566"/>
              <w:jc w:val="both"/>
              <w:rPr>
                <w:sz w:val="24"/>
                <w:szCs w:val="24"/>
              </w:rPr>
            </w:pPr>
            <w:r w:rsidRPr="00281578">
              <w:rPr>
                <w:b/>
                <w:bCs/>
                <w:i/>
                <w:iCs/>
                <w:sz w:val="24"/>
                <w:szCs w:val="24"/>
              </w:rPr>
              <w:t>На внелицейном  уровне:</w:t>
            </w:r>
          </w:p>
          <w:p w14:paraId="531977B2" w14:textId="77777777" w:rsidR="00281578" w:rsidRPr="00281578" w:rsidRDefault="00281578" w:rsidP="00281578">
            <w:pPr>
              <w:pStyle w:val="TableParagraph"/>
              <w:ind w:left="0" w:firstLine="70"/>
              <w:jc w:val="both"/>
              <w:rPr>
                <w:sz w:val="24"/>
                <w:szCs w:val="24"/>
              </w:rPr>
            </w:pPr>
            <w:r w:rsidRPr="00281578">
              <w:rPr>
                <w:sz w:val="24"/>
                <w:szCs w:val="24"/>
              </w:rPr>
              <w:t xml:space="preserve">Ежегодно студенты и преподаватели, руководители объединений, секций  принимают активное  участие в мероприятиях районного, краевого уровня:  </w:t>
            </w:r>
          </w:p>
          <w:p w14:paraId="1311CDA5" w14:textId="77777777" w:rsidR="00281578" w:rsidRPr="00281578" w:rsidRDefault="00281578" w:rsidP="00281578">
            <w:pPr>
              <w:pStyle w:val="TableParagraph"/>
              <w:ind w:left="0" w:firstLine="70"/>
              <w:jc w:val="both"/>
              <w:rPr>
                <w:sz w:val="24"/>
                <w:szCs w:val="24"/>
              </w:rPr>
            </w:pPr>
            <w:r w:rsidRPr="00281578">
              <w:rPr>
                <w:sz w:val="24"/>
                <w:szCs w:val="24"/>
              </w:rPr>
              <w:t>- вступление  обучающихся лицея  в ряды ЮНАРМИИ, деятельность отряда в  тематических  районных мероприятиях;</w:t>
            </w:r>
          </w:p>
          <w:p w14:paraId="2D0AFCF9" w14:textId="77777777" w:rsidR="00281578" w:rsidRPr="00281578" w:rsidRDefault="00281578" w:rsidP="00281578">
            <w:pPr>
              <w:pStyle w:val="TableParagraph"/>
              <w:ind w:left="0" w:firstLine="70"/>
              <w:jc w:val="both"/>
              <w:rPr>
                <w:sz w:val="24"/>
                <w:szCs w:val="24"/>
              </w:rPr>
            </w:pPr>
            <w:r w:rsidRPr="00281578">
              <w:rPr>
                <w:sz w:val="24"/>
                <w:szCs w:val="24"/>
              </w:rPr>
              <w:t>- районная Спартакиада по военно-прикладным видам  спорта среди участников ВПК, ВСК  Благовещенского района;</w:t>
            </w:r>
          </w:p>
          <w:p w14:paraId="1997A19E" w14:textId="77777777" w:rsidR="00281578" w:rsidRPr="00281578" w:rsidRDefault="00281578" w:rsidP="00281578">
            <w:pPr>
              <w:pStyle w:val="TableParagraph"/>
              <w:ind w:left="0" w:firstLine="70"/>
              <w:jc w:val="both"/>
              <w:rPr>
                <w:sz w:val="24"/>
                <w:szCs w:val="24"/>
              </w:rPr>
            </w:pPr>
            <w:r w:rsidRPr="00281578">
              <w:rPr>
                <w:sz w:val="24"/>
                <w:szCs w:val="24"/>
              </w:rPr>
              <w:t>-районный митинг, посвященный памяти воинам-интернационалистам;</w:t>
            </w:r>
          </w:p>
          <w:p w14:paraId="691FF6F9" w14:textId="77777777" w:rsidR="00281578" w:rsidRPr="00281578" w:rsidRDefault="00281578" w:rsidP="00281578">
            <w:pPr>
              <w:pStyle w:val="TableParagraph"/>
              <w:ind w:left="0" w:firstLine="70"/>
              <w:jc w:val="both"/>
              <w:rPr>
                <w:sz w:val="24"/>
                <w:szCs w:val="24"/>
              </w:rPr>
            </w:pPr>
            <w:r w:rsidRPr="00281578">
              <w:rPr>
                <w:sz w:val="24"/>
                <w:szCs w:val="24"/>
              </w:rPr>
              <w:t>- традиционный месячник по военно-патриотическому воспитанию;</w:t>
            </w:r>
          </w:p>
          <w:p w14:paraId="0A52A0BA" w14:textId="77777777" w:rsidR="00281578" w:rsidRPr="00281578" w:rsidRDefault="00281578" w:rsidP="00281578">
            <w:pPr>
              <w:pStyle w:val="TableParagraph"/>
              <w:ind w:left="0" w:firstLine="70"/>
              <w:jc w:val="both"/>
              <w:rPr>
                <w:sz w:val="24"/>
                <w:szCs w:val="24"/>
              </w:rPr>
            </w:pPr>
            <w:r w:rsidRPr="00281578">
              <w:rPr>
                <w:sz w:val="24"/>
                <w:szCs w:val="24"/>
              </w:rPr>
              <w:t>- волонтерские акции «Красная лента», «Ветеран живет рядом»,  «Навечно в земле Алтайской», «Георгиевская ленточка», «Поздравь ветерана», «Весенняя неделя добра»;</w:t>
            </w:r>
          </w:p>
          <w:p w14:paraId="1EECB320" w14:textId="77777777" w:rsidR="00281578" w:rsidRPr="00281578" w:rsidRDefault="00281578" w:rsidP="00281578">
            <w:pPr>
              <w:pStyle w:val="TableParagraph"/>
              <w:ind w:left="0" w:firstLine="70"/>
              <w:jc w:val="both"/>
              <w:rPr>
                <w:sz w:val="24"/>
                <w:szCs w:val="24"/>
              </w:rPr>
            </w:pPr>
            <w:r w:rsidRPr="00281578">
              <w:rPr>
                <w:sz w:val="24"/>
                <w:szCs w:val="24"/>
              </w:rPr>
              <w:t>- конкурс эстрадной песни «Мистер шлягер», конкурс патриотической песни и др.</w:t>
            </w:r>
          </w:p>
          <w:p w14:paraId="79A084E6" w14:textId="77777777" w:rsidR="00281578" w:rsidRPr="00281578" w:rsidRDefault="00281578" w:rsidP="00281578">
            <w:pPr>
              <w:pStyle w:val="TableParagraph"/>
              <w:ind w:left="0" w:firstLine="70"/>
              <w:jc w:val="both"/>
              <w:rPr>
                <w:b/>
                <w:bCs/>
                <w:i/>
                <w:iCs/>
                <w:sz w:val="24"/>
                <w:szCs w:val="24"/>
              </w:rPr>
            </w:pPr>
            <w:r w:rsidRPr="00281578">
              <w:rPr>
                <w:sz w:val="24"/>
                <w:szCs w:val="24"/>
              </w:rPr>
              <w:t xml:space="preserve">Данные мероприятия  обеспечивают включенность в них большого числа обучающихся и педагогов. Кроме этого </w:t>
            </w:r>
            <w:r w:rsidRPr="00281578">
              <w:rPr>
                <w:spacing w:val="-3"/>
                <w:sz w:val="24"/>
                <w:szCs w:val="24"/>
              </w:rPr>
              <w:t xml:space="preserve">студенты лицея </w:t>
            </w:r>
            <w:r w:rsidRPr="00281578">
              <w:rPr>
                <w:sz w:val="24"/>
                <w:szCs w:val="24"/>
              </w:rPr>
              <w:t xml:space="preserve">в течение </w:t>
            </w:r>
            <w:r w:rsidRPr="00281578">
              <w:rPr>
                <w:spacing w:val="-4"/>
                <w:sz w:val="24"/>
                <w:szCs w:val="24"/>
              </w:rPr>
              <w:t xml:space="preserve">года </w:t>
            </w:r>
            <w:r w:rsidRPr="00281578">
              <w:rPr>
                <w:spacing w:val="-3"/>
                <w:sz w:val="24"/>
                <w:szCs w:val="24"/>
              </w:rPr>
              <w:t xml:space="preserve">участвуют </w:t>
            </w:r>
            <w:r w:rsidRPr="00281578">
              <w:rPr>
                <w:sz w:val="24"/>
                <w:szCs w:val="24"/>
              </w:rPr>
              <w:t xml:space="preserve">в соревнованиях по </w:t>
            </w:r>
            <w:r w:rsidRPr="00281578">
              <w:rPr>
                <w:spacing w:val="-4"/>
                <w:sz w:val="24"/>
                <w:szCs w:val="24"/>
              </w:rPr>
              <w:t xml:space="preserve">волейболу, баскетболу, футболу, гиревому спорту на муниципальном и краевом уровнях. </w:t>
            </w:r>
          </w:p>
          <w:p w14:paraId="1E176730" w14:textId="77777777" w:rsidR="00281578" w:rsidRPr="00281578" w:rsidRDefault="00281578" w:rsidP="00281578">
            <w:pPr>
              <w:spacing w:after="0" w:line="240" w:lineRule="auto"/>
              <w:jc w:val="both"/>
              <w:rPr>
                <w:rFonts w:ascii="Times New Roman" w:hAnsi="Times New Roman" w:cs="Times New Roman"/>
                <w:b/>
                <w:bCs/>
                <w:i/>
                <w:iCs/>
                <w:sz w:val="24"/>
                <w:szCs w:val="24"/>
              </w:rPr>
            </w:pPr>
            <w:r w:rsidRPr="00281578">
              <w:rPr>
                <w:rFonts w:ascii="Times New Roman" w:hAnsi="Times New Roman" w:cs="Times New Roman"/>
                <w:b/>
                <w:bCs/>
                <w:i/>
                <w:iCs/>
                <w:sz w:val="24"/>
                <w:szCs w:val="24"/>
              </w:rPr>
              <w:t>На внутрилицейном уровне:</w:t>
            </w:r>
          </w:p>
          <w:p w14:paraId="02DE6B31" w14:textId="77777777" w:rsidR="00281578" w:rsidRPr="00281578" w:rsidRDefault="00281578" w:rsidP="00281578">
            <w:pPr>
              <w:pStyle w:val="TableParagraph"/>
              <w:ind w:left="0" w:hanging="72"/>
              <w:jc w:val="both"/>
              <w:rPr>
                <w:sz w:val="24"/>
                <w:szCs w:val="24"/>
              </w:rPr>
            </w:pPr>
            <w:r w:rsidRPr="00281578">
              <w:rPr>
                <w:sz w:val="24"/>
                <w:szCs w:val="24"/>
              </w:rPr>
              <w:t xml:space="preserve">  В лицее ежегодно проводятся мероприятия по социально-значимым направлениям воспитания:</w:t>
            </w:r>
          </w:p>
          <w:p w14:paraId="29C2E69B" w14:textId="77777777" w:rsidR="00281578" w:rsidRPr="00281578" w:rsidRDefault="00281578" w:rsidP="00281578">
            <w:pPr>
              <w:pStyle w:val="TableParagraph"/>
              <w:ind w:left="0"/>
              <w:jc w:val="both"/>
              <w:rPr>
                <w:i/>
                <w:sz w:val="24"/>
                <w:szCs w:val="24"/>
              </w:rPr>
            </w:pPr>
            <w:r w:rsidRPr="00281578">
              <w:rPr>
                <w:i/>
                <w:sz w:val="24"/>
                <w:szCs w:val="24"/>
              </w:rPr>
              <w:t>- гражданско-патриотическое направление</w:t>
            </w:r>
          </w:p>
          <w:p w14:paraId="35159DCE" w14:textId="77777777" w:rsidR="00281578" w:rsidRPr="00281578" w:rsidRDefault="00281578" w:rsidP="00281578">
            <w:pPr>
              <w:pStyle w:val="TableParagraph"/>
              <w:ind w:left="0" w:firstLine="70"/>
              <w:jc w:val="both"/>
              <w:rPr>
                <w:sz w:val="24"/>
                <w:szCs w:val="24"/>
              </w:rPr>
            </w:pPr>
            <w:r w:rsidRPr="00281578">
              <w:rPr>
                <w:sz w:val="24"/>
                <w:szCs w:val="24"/>
              </w:rPr>
              <w:t xml:space="preserve"> Традиционными в этом направлении являются: мероприятия по </w:t>
            </w:r>
            <w:r w:rsidRPr="00281578">
              <w:rPr>
                <w:spacing w:val="-4"/>
                <w:sz w:val="24"/>
                <w:szCs w:val="24"/>
              </w:rPr>
              <w:t xml:space="preserve">культуре </w:t>
            </w:r>
            <w:r w:rsidRPr="00281578">
              <w:rPr>
                <w:sz w:val="24"/>
                <w:szCs w:val="24"/>
              </w:rPr>
              <w:t>межнациональных  отношений, по противостоянию ксенофобии, идеологии дискриминации по социальным, религиозным, расовым  и национальным признакам, профилактике  экстремизма и терроризма:</w:t>
            </w:r>
          </w:p>
          <w:p w14:paraId="1953BBFC" w14:textId="77777777" w:rsidR="00281578" w:rsidRPr="00281578" w:rsidRDefault="00281578" w:rsidP="00281578">
            <w:pPr>
              <w:pStyle w:val="TableParagraph"/>
              <w:ind w:left="0" w:hanging="72"/>
              <w:jc w:val="both"/>
              <w:rPr>
                <w:sz w:val="24"/>
                <w:szCs w:val="24"/>
              </w:rPr>
            </w:pPr>
            <w:r w:rsidRPr="00281578">
              <w:rPr>
                <w:sz w:val="24"/>
                <w:szCs w:val="24"/>
              </w:rPr>
              <w:t xml:space="preserve">- фотоконкурс «Мир в объективе»; </w:t>
            </w:r>
          </w:p>
          <w:p w14:paraId="3C5F6559" w14:textId="77777777" w:rsidR="00281578" w:rsidRPr="00281578" w:rsidRDefault="00281578" w:rsidP="00281578">
            <w:pPr>
              <w:pStyle w:val="TableParagraph"/>
              <w:ind w:left="0" w:hanging="72"/>
              <w:jc w:val="both"/>
              <w:rPr>
                <w:sz w:val="24"/>
                <w:szCs w:val="24"/>
              </w:rPr>
            </w:pPr>
            <w:r w:rsidRPr="00281578">
              <w:rPr>
                <w:sz w:val="24"/>
                <w:szCs w:val="24"/>
              </w:rPr>
              <w:t xml:space="preserve">- конкурс рисунков </w:t>
            </w:r>
            <w:r w:rsidRPr="00281578">
              <w:rPr>
                <w:spacing w:val="-3"/>
                <w:sz w:val="24"/>
                <w:szCs w:val="24"/>
              </w:rPr>
              <w:t>«Экстремизму нет!</w:t>
            </w:r>
            <w:r w:rsidRPr="00281578">
              <w:rPr>
                <w:sz w:val="24"/>
                <w:szCs w:val="24"/>
              </w:rPr>
              <w:t>»;</w:t>
            </w:r>
          </w:p>
          <w:p w14:paraId="32BFE704" w14:textId="77777777" w:rsidR="00281578" w:rsidRPr="00281578" w:rsidRDefault="00281578" w:rsidP="00281578">
            <w:pPr>
              <w:pStyle w:val="TableParagraph"/>
              <w:ind w:left="0" w:hanging="72"/>
              <w:jc w:val="both"/>
              <w:rPr>
                <w:sz w:val="24"/>
                <w:szCs w:val="24"/>
              </w:rPr>
            </w:pPr>
            <w:r w:rsidRPr="00281578">
              <w:rPr>
                <w:sz w:val="24"/>
                <w:szCs w:val="24"/>
              </w:rPr>
              <w:t xml:space="preserve">- акции </w:t>
            </w:r>
            <w:r w:rsidRPr="00281578">
              <w:rPr>
                <w:spacing w:val="-6"/>
                <w:sz w:val="24"/>
                <w:szCs w:val="24"/>
              </w:rPr>
              <w:t xml:space="preserve">«Голубь </w:t>
            </w:r>
            <w:r w:rsidRPr="00281578">
              <w:rPr>
                <w:sz w:val="24"/>
                <w:szCs w:val="24"/>
              </w:rPr>
              <w:t>мира»;</w:t>
            </w:r>
          </w:p>
          <w:p w14:paraId="070E5C93" w14:textId="77777777" w:rsidR="00281578" w:rsidRPr="00281578" w:rsidRDefault="00281578" w:rsidP="00281578">
            <w:pPr>
              <w:pStyle w:val="TableParagraph"/>
              <w:ind w:left="0" w:hanging="72"/>
              <w:jc w:val="both"/>
              <w:rPr>
                <w:spacing w:val="-3"/>
                <w:sz w:val="24"/>
                <w:szCs w:val="24"/>
              </w:rPr>
            </w:pPr>
            <w:r w:rsidRPr="00281578">
              <w:rPr>
                <w:sz w:val="24"/>
                <w:szCs w:val="24"/>
              </w:rPr>
              <w:t xml:space="preserve">- недели  правовых знаний, классные часы по теме «Это важно знать!», «Профилактика в  жизни подростков», </w:t>
            </w:r>
            <w:r w:rsidRPr="00281578">
              <w:rPr>
                <w:spacing w:val="-4"/>
                <w:sz w:val="24"/>
                <w:szCs w:val="24"/>
              </w:rPr>
              <w:t xml:space="preserve">«Закон </w:t>
            </w:r>
            <w:r w:rsidRPr="00281578">
              <w:rPr>
                <w:sz w:val="24"/>
                <w:szCs w:val="24"/>
              </w:rPr>
              <w:t>и порядок»;</w:t>
            </w:r>
          </w:p>
          <w:p w14:paraId="4D0217E4" w14:textId="77777777" w:rsidR="00281578" w:rsidRPr="00281578" w:rsidRDefault="00281578" w:rsidP="00281578">
            <w:pPr>
              <w:pStyle w:val="TableParagraph"/>
              <w:ind w:left="0" w:hanging="72"/>
              <w:jc w:val="both"/>
              <w:rPr>
                <w:sz w:val="24"/>
                <w:szCs w:val="24"/>
              </w:rPr>
            </w:pPr>
            <w:r w:rsidRPr="00281578">
              <w:rPr>
                <w:spacing w:val="-3"/>
                <w:sz w:val="24"/>
                <w:szCs w:val="24"/>
              </w:rPr>
              <w:t>- о</w:t>
            </w:r>
            <w:r w:rsidRPr="00281578">
              <w:rPr>
                <w:sz w:val="24"/>
                <w:szCs w:val="24"/>
              </w:rPr>
              <w:t>формление информационных стендов.</w:t>
            </w:r>
          </w:p>
          <w:p w14:paraId="645B7146" w14:textId="77777777" w:rsidR="00281578" w:rsidRPr="00281578" w:rsidRDefault="00281578" w:rsidP="00281578">
            <w:pPr>
              <w:pStyle w:val="TableParagraph"/>
              <w:ind w:left="0" w:hanging="72"/>
              <w:jc w:val="both"/>
              <w:rPr>
                <w:sz w:val="24"/>
                <w:szCs w:val="24"/>
              </w:rPr>
            </w:pPr>
            <w:r w:rsidRPr="00281578">
              <w:rPr>
                <w:sz w:val="24"/>
                <w:szCs w:val="24"/>
              </w:rPr>
              <w:t xml:space="preserve"> Регулярно проводятся мероприятия, воспитывающие у обучающихся чувство гордости за свою Родину, уважение к историческим символам и памятникам, уважение к защитникам Отечества и подвигам его Героев, готовность к защите Родины, ответственность за будущее России:</w:t>
            </w:r>
          </w:p>
          <w:p w14:paraId="23157667" w14:textId="77777777" w:rsidR="00281578" w:rsidRPr="00281578" w:rsidRDefault="00281578" w:rsidP="00281578">
            <w:pPr>
              <w:pStyle w:val="TableParagraph"/>
              <w:ind w:left="0" w:hanging="72"/>
              <w:jc w:val="both"/>
              <w:rPr>
                <w:spacing w:val="-4"/>
                <w:sz w:val="24"/>
                <w:szCs w:val="24"/>
              </w:rPr>
            </w:pPr>
            <w:r w:rsidRPr="00281578">
              <w:rPr>
                <w:sz w:val="24"/>
                <w:szCs w:val="24"/>
              </w:rPr>
              <w:t xml:space="preserve">-месячник оборонно-массовой работы </w:t>
            </w:r>
            <w:r w:rsidRPr="00281578">
              <w:rPr>
                <w:spacing w:val="-4"/>
                <w:sz w:val="24"/>
                <w:szCs w:val="24"/>
              </w:rPr>
              <w:t xml:space="preserve">(уроки </w:t>
            </w:r>
            <w:r w:rsidRPr="00281578">
              <w:rPr>
                <w:sz w:val="24"/>
                <w:szCs w:val="24"/>
              </w:rPr>
              <w:t xml:space="preserve">мужества, встречи с воинами-интернационалистами,  </w:t>
            </w:r>
            <w:r w:rsidRPr="00281578">
              <w:rPr>
                <w:spacing w:val="-3"/>
                <w:sz w:val="24"/>
                <w:szCs w:val="24"/>
              </w:rPr>
              <w:t xml:space="preserve">конкурсы </w:t>
            </w:r>
            <w:r w:rsidRPr="00281578">
              <w:rPr>
                <w:sz w:val="24"/>
                <w:szCs w:val="24"/>
              </w:rPr>
              <w:t xml:space="preserve">стенных </w:t>
            </w:r>
            <w:r w:rsidRPr="00281578">
              <w:rPr>
                <w:spacing w:val="-4"/>
                <w:sz w:val="24"/>
                <w:szCs w:val="24"/>
              </w:rPr>
              <w:t xml:space="preserve">газет,  </w:t>
            </w:r>
            <w:r w:rsidRPr="00281578">
              <w:rPr>
                <w:spacing w:val="-3"/>
                <w:sz w:val="24"/>
                <w:szCs w:val="24"/>
              </w:rPr>
              <w:t xml:space="preserve">конкурсы патриотических песен </w:t>
            </w:r>
            <w:r w:rsidRPr="00281578">
              <w:rPr>
                <w:sz w:val="24"/>
                <w:szCs w:val="24"/>
              </w:rPr>
              <w:t xml:space="preserve">ко Дню защитника Отечества и </w:t>
            </w:r>
            <w:r w:rsidRPr="00281578">
              <w:rPr>
                <w:spacing w:val="-4"/>
                <w:sz w:val="24"/>
                <w:szCs w:val="24"/>
              </w:rPr>
              <w:t>т.д.);</w:t>
            </w:r>
          </w:p>
          <w:p w14:paraId="096C1D72" w14:textId="77777777" w:rsidR="00281578" w:rsidRPr="00281578" w:rsidRDefault="00281578" w:rsidP="00281578">
            <w:pPr>
              <w:pStyle w:val="TableParagraph"/>
              <w:ind w:left="0" w:hanging="72"/>
              <w:jc w:val="both"/>
              <w:rPr>
                <w:spacing w:val="-4"/>
                <w:sz w:val="24"/>
                <w:szCs w:val="24"/>
              </w:rPr>
            </w:pPr>
            <w:r w:rsidRPr="00281578">
              <w:rPr>
                <w:spacing w:val="-4"/>
                <w:sz w:val="24"/>
                <w:szCs w:val="24"/>
              </w:rPr>
              <w:t>- Дни воинской Славы;</w:t>
            </w:r>
          </w:p>
          <w:p w14:paraId="13B25198" w14:textId="77777777" w:rsidR="00281578" w:rsidRPr="00281578" w:rsidRDefault="00281578" w:rsidP="00281578">
            <w:pPr>
              <w:pStyle w:val="TableParagraph"/>
              <w:ind w:left="0" w:hanging="72"/>
              <w:jc w:val="both"/>
              <w:rPr>
                <w:spacing w:val="-4"/>
                <w:sz w:val="24"/>
                <w:szCs w:val="24"/>
              </w:rPr>
            </w:pPr>
            <w:r w:rsidRPr="00281578">
              <w:rPr>
                <w:spacing w:val="-4"/>
                <w:sz w:val="24"/>
                <w:szCs w:val="24"/>
              </w:rPr>
              <w:t>- Акции «Георгиевская ленточка», «Окна Победы», «Дерево Победы», «Бессмертный полк»;</w:t>
            </w:r>
          </w:p>
          <w:p w14:paraId="3AF0EA05" w14:textId="77777777" w:rsidR="00281578" w:rsidRPr="00281578" w:rsidRDefault="00281578" w:rsidP="00281578">
            <w:pPr>
              <w:pStyle w:val="TableParagraph"/>
              <w:ind w:left="0" w:hanging="72"/>
              <w:jc w:val="both"/>
              <w:rPr>
                <w:sz w:val="24"/>
                <w:szCs w:val="24"/>
              </w:rPr>
            </w:pPr>
            <w:r w:rsidRPr="00281578">
              <w:rPr>
                <w:spacing w:val="-4"/>
                <w:sz w:val="24"/>
                <w:szCs w:val="24"/>
              </w:rPr>
              <w:t>-</w:t>
            </w:r>
            <w:r w:rsidRPr="00281578">
              <w:rPr>
                <w:sz w:val="24"/>
                <w:szCs w:val="24"/>
              </w:rPr>
              <w:t xml:space="preserve"> конкурс  тематической песни «Битва хоров», приуроченный ко Дню народного единства;</w:t>
            </w:r>
          </w:p>
          <w:p w14:paraId="474E8554" w14:textId="77777777" w:rsidR="00281578" w:rsidRPr="00281578" w:rsidRDefault="00281578" w:rsidP="00281578">
            <w:pPr>
              <w:pStyle w:val="TableParagraph"/>
              <w:ind w:left="0" w:hanging="72"/>
              <w:jc w:val="both"/>
              <w:rPr>
                <w:sz w:val="24"/>
                <w:szCs w:val="24"/>
              </w:rPr>
            </w:pPr>
            <w:r w:rsidRPr="00281578">
              <w:rPr>
                <w:sz w:val="24"/>
                <w:szCs w:val="24"/>
              </w:rPr>
              <w:t>- фестиваль патриотической песни «О России петь…».</w:t>
            </w:r>
          </w:p>
          <w:p w14:paraId="2A5DB43E" w14:textId="77777777" w:rsidR="00281578" w:rsidRPr="00281578" w:rsidRDefault="00281578" w:rsidP="00281578">
            <w:pPr>
              <w:tabs>
                <w:tab w:val="left" w:pos="-108"/>
                <w:tab w:val="left" w:pos="851"/>
              </w:tabs>
              <w:spacing w:after="0" w:line="240" w:lineRule="auto"/>
              <w:ind w:hanging="108"/>
              <w:jc w:val="both"/>
              <w:rPr>
                <w:rFonts w:ascii="Times New Roman" w:hAnsi="Times New Roman" w:cs="Times New Roman"/>
                <w:sz w:val="24"/>
                <w:szCs w:val="24"/>
              </w:rPr>
            </w:pPr>
            <w:r w:rsidRPr="00281578">
              <w:rPr>
                <w:rFonts w:ascii="Times New Roman" w:hAnsi="Times New Roman" w:cs="Times New Roman"/>
                <w:bCs/>
                <w:sz w:val="24"/>
                <w:szCs w:val="24"/>
              </w:rPr>
              <w:t xml:space="preserve">   </w:t>
            </w:r>
            <w:r w:rsidRPr="00281578">
              <w:rPr>
                <w:rFonts w:ascii="Times New Roman" w:hAnsi="Times New Roman" w:cs="Times New Roman"/>
                <w:spacing w:val="-3"/>
                <w:sz w:val="24"/>
                <w:szCs w:val="24"/>
              </w:rPr>
              <w:t xml:space="preserve">Студенты </w:t>
            </w:r>
            <w:r w:rsidRPr="00281578">
              <w:rPr>
                <w:rFonts w:ascii="Times New Roman" w:hAnsi="Times New Roman" w:cs="Times New Roman"/>
                <w:sz w:val="24"/>
                <w:szCs w:val="24"/>
              </w:rPr>
              <w:t>принимают участие в исторических квестах, волонтерских акциях, Всероссийских диктантах, конференциях.  Большую помощь в проведении данных мероприятий играет</w:t>
            </w:r>
            <w:r w:rsidRPr="00281578">
              <w:rPr>
                <w:rFonts w:ascii="Times New Roman" w:hAnsi="Times New Roman" w:cs="Times New Roman"/>
                <w:spacing w:val="-3"/>
                <w:sz w:val="24"/>
                <w:szCs w:val="24"/>
              </w:rPr>
              <w:t xml:space="preserve"> музей лицея, </w:t>
            </w:r>
            <w:r w:rsidRPr="00281578">
              <w:rPr>
                <w:rFonts w:ascii="Times New Roman" w:hAnsi="Times New Roman" w:cs="Times New Roman"/>
                <w:sz w:val="24"/>
                <w:szCs w:val="24"/>
              </w:rPr>
              <w:t xml:space="preserve">в </w:t>
            </w:r>
            <w:r w:rsidRPr="00281578">
              <w:rPr>
                <w:rFonts w:ascii="Times New Roman" w:hAnsi="Times New Roman" w:cs="Times New Roman"/>
                <w:spacing w:val="-3"/>
                <w:sz w:val="24"/>
                <w:szCs w:val="24"/>
              </w:rPr>
              <w:t xml:space="preserve">котором </w:t>
            </w:r>
            <w:r w:rsidRPr="00281578">
              <w:rPr>
                <w:rFonts w:ascii="Times New Roman" w:hAnsi="Times New Roman" w:cs="Times New Roman"/>
                <w:sz w:val="24"/>
                <w:szCs w:val="24"/>
              </w:rPr>
              <w:t xml:space="preserve">собран уникальный исторический материал о педагогах </w:t>
            </w:r>
            <w:r w:rsidRPr="00281578">
              <w:rPr>
                <w:rFonts w:ascii="Times New Roman" w:hAnsi="Times New Roman" w:cs="Times New Roman"/>
                <w:spacing w:val="-3"/>
                <w:sz w:val="24"/>
                <w:szCs w:val="24"/>
              </w:rPr>
              <w:t xml:space="preserve">лицея,  </w:t>
            </w:r>
            <w:r w:rsidRPr="00281578">
              <w:rPr>
                <w:rFonts w:ascii="Times New Roman" w:hAnsi="Times New Roman" w:cs="Times New Roman"/>
                <w:sz w:val="24"/>
                <w:szCs w:val="24"/>
              </w:rPr>
              <w:t xml:space="preserve"> ветеранах войны и </w:t>
            </w:r>
            <w:r w:rsidRPr="00281578">
              <w:rPr>
                <w:rFonts w:ascii="Times New Roman" w:hAnsi="Times New Roman" w:cs="Times New Roman"/>
                <w:spacing w:val="-4"/>
                <w:sz w:val="24"/>
                <w:szCs w:val="24"/>
              </w:rPr>
              <w:t xml:space="preserve">труда, </w:t>
            </w:r>
            <w:r w:rsidRPr="00281578">
              <w:rPr>
                <w:rFonts w:ascii="Times New Roman" w:hAnsi="Times New Roman" w:cs="Times New Roman"/>
                <w:sz w:val="24"/>
                <w:szCs w:val="24"/>
              </w:rPr>
              <w:t xml:space="preserve">о выпускниках, </w:t>
            </w:r>
            <w:r w:rsidRPr="00281578">
              <w:rPr>
                <w:rFonts w:ascii="Times New Roman" w:hAnsi="Times New Roman" w:cs="Times New Roman"/>
                <w:spacing w:val="-4"/>
                <w:sz w:val="24"/>
                <w:szCs w:val="24"/>
              </w:rPr>
              <w:t xml:space="preserve">которые </w:t>
            </w:r>
            <w:r w:rsidRPr="00281578">
              <w:rPr>
                <w:rFonts w:ascii="Times New Roman" w:hAnsi="Times New Roman" w:cs="Times New Roman"/>
                <w:sz w:val="24"/>
                <w:szCs w:val="24"/>
              </w:rPr>
              <w:t xml:space="preserve">служили в зонах вооруженных </w:t>
            </w:r>
            <w:r w:rsidRPr="00281578">
              <w:rPr>
                <w:rFonts w:ascii="Times New Roman" w:hAnsi="Times New Roman" w:cs="Times New Roman"/>
                <w:spacing w:val="-3"/>
                <w:sz w:val="24"/>
                <w:szCs w:val="24"/>
              </w:rPr>
              <w:t xml:space="preserve">конфликтов. </w:t>
            </w:r>
            <w:r w:rsidRPr="00281578">
              <w:rPr>
                <w:rFonts w:ascii="Times New Roman" w:hAnsi="Times New Roman" w:cs="Times New Roman"/>
                <w:sz w:val="24"/>
                <w:szCs w:val="24"/>
              </w:rPr>
              <w:t xml:space="preserve">В музее </w:t>
            </w:r>
            <w:r w:rsidRPr="00281578">
              <w:rPr>
                <w:rFonts w:ascii="Times New Roman" w:hAnsi="Times New Roman" w:cs="Times New Roman"/>
                <w:spacing w:val="-4"/>
                <w:sz w:val="24"/>
                <w:szCs w:val="24"/>
              </w:rPr>
              <w:t xml:space="preserve">проходят  </w:t>
            </w:r>
            <w:r w:rsidRPr="00281578">
              <w:rPr>
                <w:rFonts w:ascii="Times New Roman" w:hAnsi="Times New Roman" w:cs="Times New Roman"/>
                <w:spacing w:val="-6"/>
                <w:sz w:val="24"/>
                <w:szCs w:val="24"/>
              </w:rPr>
              <w:t xml:space="preserve">уроки  </w:t>
            </w:r>
            <w:r w:rsidRPr="00281578">
              <w:rPr>
                <w:rFonts w:ascii="Times New Roman" w:hAnsi="Times New Roman" w:cs="Times New Roman"/>
                <w:sz w:val="24"/>
                <w:szCs w:val="24"/>
              </w:rPr>
              <w:t xml:space="preserve">мужества, встречи с известными </w:t>
            </w:r>
            <w:r w:rsidRPr="00281578">
              <w:rPr>
                <w:rFonts w:ascii="Times New Roman" w:hAnsi="Times New Roman" w:cs="Times New Roman"/>
                <w:spacing w:val="-3"/>
                <w:sz w:val="24"/>
                <w:szCs w:val="24"/>
              </w:rPr>
              <w:t xml:space="preserve">людьми </w:t>
            </w:r>
            <w:r w:rsidRPr="00281578">
              <w:rPr>
                <w:rFonts w:ascii="Times New Roman" w:hAnsi="Times New Roman" w:cs="Times New Roman"/>
                <w:sz w:val="24"/>
                <w:szCs w:val="24"/>
              </w:rPr>
              <w:t xml:space="preserve">нашего </w:t>
            </w:r>
            <w:r w:rsidRPr="00281578">
              <w:rPr>
                <w:rFonts w:ascii="Times New Roman" w:hAnsi="Times New Roman" w:cs="Times New Roman"/>
                <w:spacing w:val="-3"/>
                <w:sz w:val="24"/>
                <w:szCs w:val="24"/>
              </w:rPr>
              <w:t xml:space="preserve">района, </w:t>
            </w:r>
            <w:r w:rsidRPr="00281578">
              <w:rPr>
                <w:rFonts w:ascii="Times New Roman" w:hAnsi="Times New Roman" w:cs="Times New Roman"/>
                <w:sz w:val="24"/>
                <w:szCs w:val="24"/>
              </w:rPr>
              <w:t xml:space="preserve">ветеранами, проводятся тематические уроки и викторины, воспитывающие уважение к таким символам </w:t>
            </w:r>
            <w:r w:rsidRPr="00281578">
              <w:rPr>
                <w:rFonts w:ascii="Times New Roman" w:hAnsi="Times New Roman" w:cs="Times New Roman"/>
                <w:spacing w:val="-3"/>
                <w:sz w:val="24"/>
                <w:szCs w:val="24"/>
              </w:rPr>
              <w:t xml:space="preserve">государства, </w:t>
            </w:r>
            <w:r w:rsidRPr="00281578">
              <w:rPr>
                <w:rFonts w:ascii="Times New Roman" w:hAnsi="Times New Roman" w:cs="Times New Roman"/>
                <w:sz w:val="24"/>
                <w:szCs w:val="24"/>
              </w:rPr>
              <w:t>как герб, флаг и гимн</w:t>
            </w:r>
            <w:r w:rsidRPr="00281578">
              <w:rPr>
                <w:rFonts w:ascii="Times New Roman" w:hAnsi="Times New Roman" w:cs="Times New Roman"/>
                <w:spacing w:val="-11"/>
                <w:sz w:val="24"/>
                <w:szCs w:val="24"/>
              </w:rPr>
              <w:t xml:space="preserve"> </w:t>
            </w:r>
            <w:r w:rsidRPr="00281578">
              <w:rPr>
                <w:rFonts w:ascii="Times New Roman" w:hAnsi="Times New Roman" w:cs="Times New Roman"/>
                <w:sz w:val="24"/>
                <w:szCs w:val="24"/>
              </w:rPr>
              <w:t>России.</w:t>
            </w:r>
          </w:p>
          <w:p w14:paraId="67D8885C" w14:textId="77777777" w:rsidR="00281578" w:rsidRPr="00281578" w:rsidRDefault="00281578" w:rsidP="00281578">
            <w:pPr>
              <w:pStyle w:val="TableParagraph"/>
              <w:ind w:left="0" w:hanging="72"/>
              <w:jc w:val="both"/>
              <w:rPr>
                <w:sz w:val="24"/>
                <w:szCs w:val="24"/>
              </w:rPr>
            </w:pPr>
            <w:r w:rsidRPr="00281578">
              <w:rPr>
                <w:sz w:val="24"/>
                <w:szCs w:val="24"/>
              </w:rPr>
              <w:t xml:space="preserve"> На странице сообщества в группе ВКонтакте (</w:t>
            </w:r>
            <w:hyperlink r:id="rId27" w:history="1">
              <w:r w:rsidRPr="00281578">
                <w:rPr>
                  <w:rStyle w:val="a7"/>
                  <w:sz w:val="24"/>
                  <w:szCs w:val="24"/>
                </w:rPr>
                <w:t>https://vk.com/id582708615</w:t>
              </w:r>
            </w:hyperlink>
            <w:r w:rsidRPr="00281578">
              <w:rPr>
                <w:sz w:val="24"/>
                <w:szCs w:val="24"/>
              </w:rPr>
              <w:t>) публикуются фото-отчеты, заметки и статьи по проведенным мероприятиям, различные тематические видеоролики.</w:t>
            </w:r>
          </w:p>
          <w:p w14:paraId="78F42974" w14:textId="77777777" w:rsidR="00281578" w:rsidRPr="00281578" w:rsidRDefault="00281578" w:rsidP="00281578">
            <w:pPr>
              <w:pStyle w:val="TableParagraph"/>
              <w:ind w:left="0"/>
              <w:jc w:val="both"/>
              <w:rPr>
                <w:i/>
                <w:sz w:val="24"/>
                <w:szCs w:val="24"/>
              </w:rPr>
            </w:pPr>
            <w:r w:rsidRPr="00281578">
              <w:rPr>
                <w:b/>
                <w:sz w:val="24"/>
                <w:szCs w:val="24"/>
              </w:rPr>
              <w:t xml:space="preserve">- </w:t>
            </w:r>
            <w:r w:rsidRPr="00281578">
              <w:rPr>
                <w:i/>
                <w:sz w:val="24"/>
                <w:szCs w:val="24"/>
              </w:rPr>
              <w:t>спортивное и здоровьесберегающее направление</w:t>
            </w:r>
          </w:p>
          <w:p w14:paraId="49E746E5" w14:textId="77777777" w:rsidR="00281578" w:rsidRPr="00281578" w:rsidRDefault="00281578" w:rsidP="00281578">
            <w:pPr>
              <w:pStyle w:val="TableParagraph"/>
              <w:ind w:left="0"/>
              <w:jc w:val="both"/>
              <w:rPr>
                <w:sz w:val="24"/>
                <w:szCs w:val="24"/>
              </w:rPr>
            </w:pPr>
            <w:r w:rsidRPr="00281578">
              <w:rPr>
                <w:sz w:val="24"/>
                <w:szCs w:val="24"/>
              </w:rPr>
              <w:t xml:space="preserve">Традиционными в лицее стали  товарищеские встречи </w:t>
            </w:r>
            <w:r w:rsidRPr="00281578">
              <w:rPr>
                <w:spacing w:val="-4"/>
                <w:sz w:val="24"/>
                <w:szCs w:val="24"/>
              </w:rPr>
              <w:t xml:space="preserve">команд между студентами и преподавателями </w:t>
            </w:r>
            <w:r w:rsidRPr="00281578">
              <w:rPr>
                <w:sz w:val="24"/>
                <w:szCs w:val="24"/>
              </w:rPr>
              <w:t>по волейболу, баскетболу, спортивным эстафетам</w:t>
            </w:r>
            <w:r w:rsidRPr="00281578">
              <w:rPr>
                <w:spacing w:val="-3"/>
                <w:sz w:val="24"/>
                <w:szCs w:val="24"/>
              </w:rPr>
              <w:t xml:space="preserve">. </w:t>
            </w:r>
            <w:r w:rsidRPr="00281578">
              <w:rPr>
                <w:sz w:val="24"/>
                <w:szCs w:val="24"/>
              </w:rPr>
              <w:t xml:space="preserve">Ведется большая работа по пропаганде ЗОЖ. Формы проведения мероприятий различны: флешмобы, видеолектории, викторины, </w:t>
            </w:r>
            <w:r w:rsidRPr="00281578">
              <w:rPr>
                <w:spacing w:val="-3"/>
                <w:sz w:val="24"/>
                <w:szCs w:val="24"/>
              </w:rPr>
              <w:t xml:space="preserve">конкурсы буклетов, </w:t>
            </w:r>
            <w:r w:rsidRPr="00281578">
              <w:rPr>
                <w:sz w:val="24"/>
                <w:szCs w:val="24"/>
              </w:rPr>
              <w:t xml:space="preserve">игры, оформление информационных стендов, уроки информации, </w:t>
            </w:r>
            <w:r w:rsidRPr="00281578">
              <w:rPr>
                <w:spacing w:val="-3"/>
                <w:sz w:val="24"/>
                <w:szCs w:val="24"/>
              </w:rPr>
              <w:t xml:space="preserve">конкурсы </w:t>
            </w:r>
            <w:r w:rsidRPr="00281578">
              <w:rPr>
                <w:sz w:val="24"/>
                <w:szCs w:val="24"/>
              </w:rPr>
              <w:t>плакатов, встречи с медицинскими работниками, со студентами медицинских техникумов. Это</w:t>
            </w:r>
            <w:r w:rsidRPr="00281578">
              <w:rPr>
                <w:spacing w:val="12"/>
                <w:sz w:val="24"/>
                <w:szCs w:val="24"/>
              </w:rPr>
              <w:t xml:space="preserve"> </w:t>
            </w:r>
            <w:r w:rsidRPr="00281578">
              <w:rPr>
                <w:sz w:val="24"/>
                <w:szCs w:val="24"/>
              </w:rPr>
              <w:t>направление, как и другие, широко освещается на сайте  лицея и в  группе ВКонтакте (</w:t>
            </w:r>
            <w:hyperlink r:id="rId28" w:history="1">
              <w:r w:rsidRPr="00281578">
                <w:rPr>
                  <w:rStyle w:val="a7"/>
                  <w:sz w:val="24"/>
                  <w:szCs w:val="24"/>
                </w:rPr>
                <w:t>https://vk.com/id582708615</w:t>
              </w:r>
            </w:hyperlink>
            <w:r w:rsidRPr="00281578">
              <w:rPr>
                <w:sz w:val="24"/>
                <w:szCs w:val="24"/>
              </w:rPr>
              <w:t>).</w:t>
            </w:r>
          </w:p>
          <w:p w14:paraId="48978D7E" w14:textId="77777777" w:rsidR="00281578" w:rsidRPr="00281578" w:rsidRDefault="00281578" w:rsidP="00281578">
            <w:pPr>
              <w:pStyle w:val="TableParagraph"/>
              <w:ind w:left="0"/>
              <w:jc w:val="both"/>
              <w:rPr>
                <w:i/>
                <w:sz w:val="24"/>
                <w:szCs w:val="24"/>
              </w:rPr>
            </w:pPr>
            <w:r w:rsidRPr="00281578">
              <w:rPr>
                <w:b/>
                <w:sz w:val="24"/>
                <w:szCs w:val="24"/>
              </w:rPr>
              <w:t xml:space="preserve">- </w:t>
            </w:r>
            <w:r w:rsidRPr="00281578">
              <w:rPr>
                <w:i/>
                <w:sz w:val="24"/>
                <w:szCs w:val="24"/>
              </w:rPr>
              <w:t>экологическое направление</w:t>
            </w:r>
          </w:p>
          <w:p w14:paraId="791BED7E" w14:textId="77777777" w:rsidR="00281578" w:rsidRPr="00281578" w:rsidRDefault="00281578" w:rsidP="00281578">
            <w:pPr>
              <w:pStyle w:val="TableParagraph"/>
              <w:ind w:left="0" w:firstLine="354"/>
              <w:jc w:val="both"/>
              <w:rPr>
                <w:sz w:val="24"/>
                <w:szCs w:val="24"/>
              </w:rPr>
            </w:pPr>
            <w:r w:rsidRPr="00281578">
              <w:rPr>
                <w:sz w:val="24"/>
                <w:szCs w:val="24"/>
              </w:rPr>
              <w:t>Экологическое</w:t>
            </w:r>
            <w:r w:rsidRPr="00281578">
              <w:rPr>
                <w:spacing w:val="-6"/>
                <w:sz w:val="24"/>
                <w:szCs w:val="24"/>
              </w:rPr>
              <w:t xml:space="preserve"> </w:t>
            </w:r>
            <w:r w:rsidRPr="00281578">
              <w:rPr>
                <w:sz w:val="24"/>
                <w:szCs w:val="24"/>
              </w:rPr>
              <w:t>воспитание,</w:t>
            </w:r>
            <w:r w:rsidRPr="00281578">
              <w:rPr>
                <w:spacing w:val="-5"/>
                <w:sz w:val="24"/>
                <w:szCs w:val="24"/>
              </w:rPr>
              <w:t xml:space="preserve"> </w:t>
            </w:r>
            <w:r w:rsidRPr="00281578">
              <w:rPr>
                <w:sz w:val="24"/>
                <w:szCs w:val="24"/>
              </w:rPr>
              <w:t>бережное</w:t>
            </w:r>
            <w:r w:rsidRPr="00281578">
              <w:rPr>
                <w:spacing w:val="-5"/>
                <w:sz w:val="24"/>
                <w:szCs w:val="24"/>
              </w:rPr>
              <w:t xml:space="preserve"> </w:t>
            </w:r>
            <w:r w:rsidRPr="00281578">
              <w:rPr>
                <w:sz w:val="24"/>
                <w:szCs w:val="24"/>
              </w:rPr>
              <w:t>отношение</w:t>
            </w:r>
            <w:r w:rsidRPr="00281578">
              <w:rPr>
                <w:spacing w:val="-6"/>
                <w:sz w:val="24"/>
                <w:szCs w:val="24"/>
              </w:rPr>
              <w:t xml:space="preserve"> </w:t>
            </w:r>
            <w:r w:rsidRPr="00281578">
              <w:rPr>
                <w:sz w:val="24"/>
                <w:szCs w:val="24"/>
              </w:rPr>
              <w:t>к</w:t>
            </w:r>
            <w:r w:rsidRPr="00281578">
              <w:rPr>
                <w:spacing w:val="-3"/>
                <w:sz w:val="24"/>
                <w:szCs w:val="24"/>
              </w:rPr>
              <w:t xml:space="preserve"> </w:t>
            </w:r>
            <w:r w:rsidRPr="00281578">
              <w:rPr>
                <w:sz w:val="24"/>
                <w:szCs w:val="24"/>
              </w:rPr>
              <w:t>природе</w:t>
            </w:r>
            <w:r w:rsidRPr="00281578">
              <w:rPr>
                <w:spacing w:val="-8"/>
                <w:sz w:val="24"/>
                <w:szCs w:val="24"/>
              </w:rPr>
              <w:t xml:space="preserve"> </w:t>
            </w:r>
            <w:r w:rsidRPr="00281578">
              <w:rPr>
                <w:sz w:val="24"/>
                <w:szCs w:val="24"/>
              </w:rPr>
              <w:t>и</w:t>
            </w:r>
            <w:r w:rsidRPr="00281578">
              <w:rPr>
                <w:spacing w:val="-3"/>
                <w:sz w:val="24"/>
                <w:szCs w:val="24"/>
              </w:rPr>
              <w:t xml:space="preserve"> </w:t>
            </w:r>
            <w:r w:rsidRPr="00281578">
              <w:rPr>
                <w:sz w:val="24"/>
                <w:szCs w:val="24"/>
              </w:rPr>
              <w:t>окружающей</w:t>
            </w:r>
            <w:r w:rsidRPr="00281578">
              <w:rPr>
                <w:spacing w:val="-4"/>
                <w:sz w:val="24"/>
                <w:szCs w:val="24"/>
              </w:rPr>
              <w:t xml:space="preserve"> </w:t>
            </w:r>
            <w:r w:rsidRPr="00281578">
              <w:rPr>
                <w:sz w:val="24"/>
                <w:szCs w:val="24"/>
              </w:rPr>
              <w:t>среде</w:t>
            </w:r>
            <w:r w:rsidRPr="00281578">
              <w:rPr>
                <w:spacing w:val="-5"/>
                <w:sz w:val="24"/>
                <w:szCs w:val="24"/>
              </w:rPr>
              <w:t xml:space="preserve"> </w:t>
            </w:r>
            <w:r w:rsidRPr="00281578">
              <w:rPr>
                <w:sz w:val="24"/>
                <w:szCs w:val="24"/>
              </w:rPr>
              <w:t xml:space="preserve">включает проведение различных мероприятий с участием педагогов и </w:t>
            </w:r>
            <w:r w:rsidRPr="00281578">
              <w:rPr>
                <w:spacing w:val="-3"/>
                <w:sz w:val="24"/>
                <w:szCs w:val="24"/>
              </w:rPr>
              <w:t xml:space="preserve">студентов.  </w:t>
            </w:r>
            <w:r w:rsidRPr="00281578">
              <w:rPr>
                <w:sz w:val="24"/>
                <w:szCs w:val="24"/>
              </w:rPr>
              <w:t>В течение года  по данному направлению в лицее проходят:  беседы  на экологические темы,  классные часы, субботники «Мой чистый двор!»,  акции «Чистый берег», круглый стол «Экологические катастрофы», экологические акции «Кормушка для пернатых».</w:t>
            </w:r>
          </w:p>
          <w:p w14:paraId="3F72E8FE" w14:textId="77777777" w:rsidR="00281578" w:rsidRPr="00281578" w:rsidRDefault="00281578" w:rsidP="00281578">
            <w:pPr>
              <w:pStyle w:val="TableParagraph"/>
              <w:ind w:left="0"/>
              <w:jc w:val="both"/>
              <w:rPr>
                <w:i/>
                <w:sz w:val="24"/>
                <w:szCs w:val="24"/>
              </w:rPr>
            </w:pPr>
            <w:r w:rsidRPr="00281578">
              <w:rPr>
                <w:b/>
                <w:sz w:val="24"/>
                <w:szCs w:val="24"/>
              </w:rPr>
              <w:t xml:space="preserve">- </w:t>
            </w:r>
            <w:r w:rsidRPr="00281578">
              <w:rPr>
                <w:i/>
                <w:sz w:val="24"/>
                <w:szCs w:val="24"/>
              </w:rPr>
              <w:t>культурно-творческое направление</w:t>
            </w:r>
          </w:p>
          <w:p w14:paraId="3661399B" w14:textId="77777777" w:rsidR="00281578" w:rsidRPr="00281578" w:rsidRDefault="00281578" w:rsidP="00281578">
            <w:pPr>
              <w:pStyle w:val="TableParagraph"/>
              <w:ind w:left="0" w:firstLine="70"/>
              <w:jc w:val="both"/>
              <w:rPr>
                <w:sz w:val="24"/>
                <w:szCs w:val="24"/>
              </w:rPr>
            </w:pPr>
            <w:r w:rsidRPr="00281578">
              <w:rPr>
                <w:sz w:val="24"/>
                <w:szCs w:val="24"/>
              </w:rPr>
              <w:t xml:space="preserve">Ежегодно в начале учебного года в </w:t>
            </w:r>
            <w:r w:rsidRPr="00281578">
              <w:rPr>
                <w:spacing w:val="-3"/>
                <w:sz w:val="24"/>
                <w:szCs w:val="24"/>
              </w:rPr>
              <w:t xml:space="preserve">лицее проходят </w:t>
            </w:r>
            <w:r w:rsidRPr="00281578">
              <w:rPr>
                <w:sz w:val="24"/>
                <w:szCs w:val="24"/>
              </w:rPr>
              <w:t xml:space="preserve">традиционные студенческие  мероприятия, такие как,  посвящение в </w:t>
            </w:r>
            <w:r w:rsidRPr="00281578">
              <w:rPr>
                <w:spacing w:val="-3"/>
                <w:sz w:val="24"/>
                <w:szCs w:val="24"/>
              </w:rPr>
              <w:t xml:space="preserve">студенты, психологическая игра «Следопыт» для  обучающихся первого курса, профессиональный КВН. </w:t>
            </w:r>
          </w:p>
          <w:p w14:paraId="4AEBC746" w14:textId="77777777" w:rsidR="00281578" w:rsidRPr="00281578" w:rsidRDefault="00281578" w:rsidP="00281578">
            <w:pPr>
              <w:pStyle w:val="TableParagraph"/>
              <w:ind w:left="0" w:firstLine="70"/>
              <w:jc w:val="both"/>
              <w:rPr>
                <w:sz w:val="24"/>
                <w:szCs w:val="24"/>
              </w:rPr>
            </w:pPr>
            <w:r w:rsidRPr="00281578">
              <w:rPr>
                <w:sz w:val="24"/>
                <w:szCs w:val="24"/>
              </w:rPr>
              <w:t>К данному направлению относятся мероприятия, посвященные Дню Матери, Дню семьи, Международному женскому дню, Дню учителя, Новогоднему празднику и т.п., когда во время подготовки и проведения возникают и поддерживаются дружественные связи, проявляется чувство взаимопомощи, где каждый из участников проявляет свои творческие способности.</w:t>
            </w:r>
          </w:p>
          <w:p w14:paraId="5248ABB5" w14:textId="77777777" w:rsidR="00281578" w:rsidRPr="00281578" w:rsidRDefault="00281578" w:rsidP="00281578">
            <w:pPr>
              <w:pStyle w:val="TableParagraph"/>
              <w:ind w:left="0"/>
              <w:jc w:val="both"/>
              <w:rPr>
                <w:sz w:val="24"/>
                <w:szCs w:val="24"/>
              </w:rPr>
            </w:pPr>
            <w:r w:rsidRPr="00281578">
              <w:rPr>
                <w:sz w:val="24"/>
                <w:szCs w:val="24"/>
              </w:rPr>
              <w:t xml:space="preserve">Воспитание гармоничной личности </w:t>
            </w:r>
            <w:r w:rsidRPr="00281578">
              <w:rPr>
                <w:spacing w:val="-4"/>
                <w:sz w:val="24"/>
                <w:szCs w:val="24"/>
              </w:rPr>
              <w:t>проходит</w:t>
            </w:r>
            <w:r w:rsidRPr="00281578">
              <w:rPr>
                <w:spacing w:val="52"/>
                <w:sz w:val="24"/>
                <w:szCs w:val="24"/>
              </w:rPr>
              <w:t xml:space="preserve"> </w:t>
            </w:r>
            <w:r w:rsidRPr="00281578">
              <w:rPr>
                <w:sz w:val="24"/>
                <w:szCs w:val="24"/>
              </w:rPr>
              <w:t>посредством мероприятий</w:t>
            </w:r>
            <w:r w:rsidRPr="00281578">
              <w:rPr>
                <w:spacing w:val="53"/>
                <w:sz w:val="24"/>
                <w:szCs w:val="24"/>
              </w:rPr>
              <w:t xml:space="preserve"> </w:t>
            </w:r>
            <w:r w:rsidRPr="00281578">
              <w:rPr>
                <w:sz w:val="24"/>
                <w:szCs w:val="24"/>
              </w:rPr>
              <w:t xml:space="preserve">различной направленности: юбилейные даты писателей, поэтов, известных ученых, значимые даты событий в России. </w:t>
            </w:r>
          </w:p>
          <w:p w14:paraId="48F03271" w14:textId="77777777" w:rsidR="00281578" w:rsidRPr="00281578" w:rsidRDefault="00281578" w:rsidP="00281578">
            <w:pPr>
              <w:pStyle w:val="TableParagraph"/>
              <w:ind w:left="0"/>
              <w:jc w:val="both"/>
              <w:rPr>
                <w:i/>
                <w:sz w:val="24"/>
                <w:szCs w:val="24"/>
              </w:rPr>
            </w:pPr>
            <w:r w:rsidRPr="00281578">
              <w:rPr>
                <w:b/>
                <w:sz w:val="24"/>
                <w:szCs w:val="24"/>
              </w:rPr>
              <w:t xml:space="preserve">- </w:t>
            </w:r>
            <w:r w:rsidRPr="00281578">
              <w:rPr>
                <w:i/>
                <w:sz w:val="24"/>
                <w:szCs w:val="24"/>
              </w:rPr>
              <w:t>бизнес-ориентирующее направление</w:t>
            </w:r>
          </w:p>
          <w:p w14:paraId="41CC0446" w14:textId="77777777" w:rsidR="00281578" w:rsidRPr="00281578" w:rsidRDefault="00281578" w:rsidP="00281578">
            <w:pPr>
              <w:pStyle w:val="TableParagraph"/>
              <w:ind w:left="0" w:firstLine="70"/>
              <w:jc w:val="both"/>
              <w:rPr>
                <w:sz w:val="24"/>
                <w:szCs w:val="24"/>
              </w:rPr>
            </w:pPr>
            <w:r w:rsidRPr="00281578">
              <w:rPr>
                <w:sz w:val="24"/>
                <w:szCs w:val="24"/>
              </w:rPr>
              <w:t>Стимулирование предпринимательской активности, формирование предпринимательской позиции, мобильное реагирование на частую смену технологий в профессиональной деятельности происходит через вовлечение обучающихся в участии в таких мероприятиях как:</w:t>
            </w:r>
          </w:p>
          <w:p w14:paraId="4ACCC87F" w14:textId="77777777" w:rsidR="00281578" w:rsidRPr="00281578" w:rsidRDefault="00281578" w:rsidP="00281578">
            <w:pPr>
              <w:pStyle w:val="TableParagraph"/>
              <w:ind w:left="0" w:hanging="72"/>
              <w:jc w:val="both"/>
              <w:rPr>
                <w:sz w:val="24"/>
                <w:szCs w:val="24"/>
              </w:rPr>
            </w:pPr>
            <w:r w:rsidRPr="00281578">
              <w:rPr>
                <w:sz w:val="24"/>
                <w:szCs w:val="24"/>
              </w:rPr>
              <w:t>- Всероссийская неделя финансовой грамотности для детей и молодежи;</w:t>
            </w:r>
          </w:p>
          <w:p w14:paraId="2D348C86" w14:textId="77777777" w:rsidR="00281578" w:rsidRPr="00281578" w:rsidRDefault="00281578" w:rsidP="00281578">
            <w:pPr>
              <w:pStyle w:val="TableParagraph"/>
              <w:ind w:left="0" w:hanging="72"/>
              <w:jc w:val="both"/>
              <w:rPr>
                <w:sz w:val="24"/>
                <w:szCs w:val="24"/>
              </w:rPr>
            </w:pPr>
            <w:r w:rsidRPr="00281578">
              <w:rPr>
                <w:sz w:val="24"/>
                <w:szCs w:val="24"/>
              </w:rPr>
              <w:t>- беседы со специалистами центра занятости населения о построении траектории индивидуального карьерного плана:</w:t>
            </w:r>
          </w:p>
          <w:p w14:paraId="53FFC918" w14:textId="77777777" w:rsidR="00281578" w:rsidRPr="00281578" w:rsidRDefault="00281578" w:rsidP="00281578">
            <w:pPr>
              <w:pStyle w:val="TableParagraph"/>
              <w:ind w:left="0" w:hanging="72"/>
              <w:jc w:val="both"/>
              <w:rPr>
                <w:sz w:val="24"/>
                <w:szCs w:val="24"/>
              </w:rPr>
            </w:pPr>
            <w:r w:rsidRPr="00281578">
              <w:rPr>
                <w:sz w:val="24"/>
                <w:szCs w:val="24"/>
              </w:rPr>
              <w:t>- встречи за круглым столом с работодателями.</w:t>
            </w:r>
          </w:p>
          <w:p w14:paraId="16D28473" w14:textId="77777777" w:rsidR="00281578" w:rsidRPr="00281578" w:rsidRDefault="00281578" w:rsidP="00281578">
            <w:pPr>
              <w:pStyle w:val="TableParagraph"/>
              <w:ind w:left="0" w:firstLine="707"/>
              <w:jc w:val="both"/>
              <w:rPr>
                <w:rStyle w:val="CharAttribute501"/>
                <w:rFonts w:eastAsia="№Е"/>
                <w:b/>
                <w:bCs/>
                <w:i w:val="0"/>
                <w:iCs/>
                <w:sz w:val="24"/>
                <w:szCs w:val="24"/>
              </w:rPr>
            </w:pPr>
            <w:r w:rsidRPr="00281578">
              <w:rPr>
                <w:b/>
                <w:bCs/>
                <w:i/>
                <w:iCs/>
                <w:sz w:val="24"/>
                <w:szCs w:val="24"/>
              </w:rPr>
              <w:t>На уровне группы:</w:t>
            </w:r>
          </w:p>
          <w:p w14:paraId="252FE461" w14:textId="77777777" w:rsidR="00281578" w:rsidRPr="00281578" w:rsidRDefault="00281578" w:rsidP="00281578">
            <w:pPr>
              <w:pStyle w:val="TableParagraph"/>
              <w:ind w:left="0" w:hanging="72"/>
              <w:jc w:val="both"/>
              <w:rPr>
                <w:sz w:val="24"/>
                <w:szCs w:val="24"/>
              </w:rPr>
            </w:pPr>
            <w:r w:rsidRPr="00281578">
              <w:rPr>
                <w:sz w:val="24"/>
                <w:szCs w:val="24"/>
              </w:rPr>
              <w:t xml:space="preserve"> В начале учебного года выбираются кандидатуры для работы в Совете студенческого самоуправления лицея. В связи с тем, что в Совет студенческого самоуправления входят обучающиеся из основного числа групп, то вовлеченность обучающихся  в реализацию мероприятий, различных акций и т.д. является максимальной.</w:t>
            </w:r>
          </w:p>
          <w:p w14:paraId="39592459" w14:textId="77777777" w:rsidR="00281578" w:rsidRPr="00281578" w:rsidRDefault="00281578" w:rsidP="00281578">
            <w:pPr>
              <w:pStyle w:val="TableParagraph"/>
              <w:ind w:left="0"/>
              <w:jc w:val="both"/>
              <w:rPr>
                <w:b/>
                <w:i/>
                <w:sz w:val="24"/>
                <w:szCs w:val="24"/>
              </w:rPr>
            </w:pPr>
            <w:r w:rsidRPr="00281578">
              <w:rPr>
                <w:b/>
                <w:i/>
                <w:sz w:val="24"/>
                <w:szCs w:val="24"/>
              </w:rPr>
              <w:t>На индивидуальном уровне:</w:t>
            </w:r>
          </w:p>
          <w:p w14:paraId="2BD42C45" w14:textId="77777777" w:rsidR="00281578" w:rsidRPr="00281578" w:rsidRDefault="00281578" w:rsidP="00281578">
            <w:pPr>
              <w:pStyle w:val="TableParagraph"/>
              <w:ind w:left="0" w:hanging="72"/>
              <w:jc w:val="both"/>
              <w:rPr>
                <w:sz w:val="24"/>
                <w:szCs w:val="24"/>
              </w:rPr>
            </w:pPr>
            <w:r w:rsidRPr="00281578">
              <w:rPr>
                <w:sz w:val="24"/>
                <w:szCs w:val="24"/>
              </w:rPr>
              <w:t xml:space="preserve"> Большое значение имеет индивидуальная работа среди студентов лицея, благодаря которой проходит успешная самореализация обучающихся в жизни общества и профессии.</w:t>
            </w:r>
          </w:p>
          <w:p w14:paraId="05B326EA"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Fonts w:ascii="Times New Roman" w:hAnsi="Times New Roman" w:cs="Times New Roman"/>
                <w:sz w:val="24"/>
                <w:szCs w:val="24"/>
              </w:rPr>
              <w:t xml:space="preserve"> В начале учебного года на заседании мандатной комиссии администрацией проводится индивидуальное собеседование с  первокурсниками с целью выявления их интересов, возможностей участия в том или ином деле (волонтерство, творческие способности, желание работать в студенческом Совете и т.д.). Обучающиеся  лицея, исходя из своих возможностей, успешно вовлекаются в ключевые дела лицея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При этом, если есть необходимость,  им оказывается индивидуальная помощь в освоении навыков подготовки, проведения и анализа ключевых дел. Если возникает </w:t>
            </w:r>
            <w:r w:rsidRPr="00281578">
              <w:rPr>
                <w:rFonts w:ascii="Times New Roman" w:hAnsi="Times New Roman" w:cs="Times New Roman"/>
                <w:spacing w:val="-2"/>
                <w:sz w:val="24"/>
                <w:szCs w:val="24"/>
              </w:rPr>
              <w:t xml:space="preserve">необходимость </w:t>
            </w:r>
            <w:r w:rsidRPr="00281578">
              <w:rPr>
                <w:rFonts w:ascii="Times New Roman" w:hAnsi="Times New Roman" w:cs="Times New Roman"/>
                <w:spacing w:val="-3"/>
                <w:sz w:val="24"/>
                <w:szCs w:val="24"/>
              </w:rPr>
              <w:t xml:space="preserve">скорректировать </w:t>
            </w:r>
            <w:r w:rsidRPr="00281578">
              <w:rPr>
                <w:rFonts w:ascii="Times New Roman" w:hAnsi="Times New Roman" w:cs="Times New Roman"/>
                <w:sz w:val="24"/>
                <w:szCs w:val="24"/>
              </w:rPr>
              <w:t xml:space="preserve">поведение обучающегося, то с ним проводятся индивидуальные беседы, даются поручения о выполнении </w:t>
            </w:r>
            <w:r w:rsidRPr="00281578">
              <w:rPr>
                <w:rFonts w:ascii="Times New Roman" w:hAnsi="Times New Roman" w:cs="Times New Roman"/>
                <w:spacing w:val="-3"/>
                <w:sz w:val="24"/>
                <w:szCs w:val="24"/>
              </w:rPr>
              <w:t xml:space="preserve">какого-либо </w:t>
            </w:r>
            <w:r w:rsidRPr="00281578">
              <w:rPr>
                <w:rFonts w:ascii="Times New Roman" w:hAnsi="Times New Roman" w:cs="Times New Roman"/>
                <w:sz w:val="24"/>
                <w:szCs w:val="24"/>
              </w:rPr>
              <w:t xml:space="preserve">ответственного дела, а также проводится включение </w:t>
            </w:r>
            <w:r w:rsidRPr="00281578">
              <w:rPr>
                <w:rFonts w:ascii="Times New Roman" w:hAnsi="Times New Roman" w:cs="Times New Roman"/>
                <w:spacing w:val="-3"/>
                <w:sz w:val="24"/>
                <w:szCs w:val="24"/>
              </w:rPr>
              <w:t xml:space="preserve">его </w:t>
            </w:r>
            <w:r w:rsidRPr="00281578">
              <w:rPr>
                <w:rFonts w:ascii="Times New Roman" w:hAnsi="Times New Roman" w:cs="Times New Roman"/>
                <w:sz w:val="24"/>
                <w:szCs w:val="24"/>
              </w:rPr>
              <w:t xml:space="preserve">в совместную работу с другими обучающимися, </w:t>
            </w:r>
            <w:r w:rsidRPr="00281578">
              <w:rPr>
                <w:rFonts w:ascii="Times New Roman" w:hAnsi="Times New Roman" w:cs="Times New Roman"/>
                <w:spacing w:val="-3"/>
                <w:sz w:val="24"/>
                <w:szCs w:val="24"/>
              </w:rPr>
              <w:t xml:space="preserve">которые </w:t>
            </w:r>
            <w:r w:rsidRPr="00281578">
              <w:rPr>
                <w:rFonts w:ascii="Times New Roman" w:hAnsi="Times New Roman" w:cs="Times New Roman"/>
                <w:sz w:val="24"/>
                <w:szCs w:val="24"/>
              </w:rPr>
              <w:t>могут являться хорошим примером для</w:t>
            </w:r>
            <w:r w:rsidRPr="00281578">
              <w:rPr>
                <w:rFonts w:ascii="Times New Roman" w:hAnsi="Times New Roman" w:cs="Times New Roman"/>
                <w:spacing w:val="-7"/>
                <w:sz w:val="24"/>
                <w:szCs w:val="24"/>
              </w:rPr>
              <w:t xml:space="preserve"> </w:t>
            </w:r>
            <w:r w:rsidRPr="00281578">
              <w:rPr>
                <w:rFonts w:ascii="Times New Roman" w:hAnsi="Times New Roman" w:cs="Times New Roman"/>
                <w:sz w:val="24"/>
                <w:szCs w:val="24"/>
              </w:rPr>
              <w:t>него.</w:t>
            </w:r>
          </w:p>
        </w:tc>
      </w:tr>
      <w:tr w:rsidR="00281578" w:rsidRPr="00281578" w14:paraId="1D7DF025" w14:textId="77777777" w:rsidTr="00281578">
        <w:tc>
          <w:tcPr>
            <w:tcW w:w="2269" w:type="dxa"/>
          </w:tcPr>
          <w:p w14:paraId="2AC0FFC7"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p>
        </w:tc>
        <w:tc>
          <w:tcPr>
            <w:tcW w:w="7796" w:type="dxa"/>
          </w:tcPr>
          <w:p w14:paraId="49214BE9" w14:textId="77777777" w:rsidR="00281578" w:rsidRPr="00281578" w:rsidRDefault="00281578" w:rsidP="00281578">
            <w:pPr>
              <w:spacing w:after="0" w:line="240" w:lineRule="auto"/>
              <w:jc w:val="both"/>
              <w:rPr>
                <w:rFonts w:ascii="Times New Roman" w:hAnsi="Times New Roman" w:cs="Times New Roman"/>
                <w:b/>
                <w:iCs/>
                <w:w w:val="0"/>
                <w:sz w:val="24"/>
                <w:szCs w:val="24"/>
                <w:vertAlign w:val="superscript"/>
              </w:rPr>
            </w:pPr>
            <w:r w:rsidRPr="00281578">
              <w:rPr>
                <w:rFonts w:ascii="Times New Roman" w:hAnsi="Times New Roman" w:cs="Times New Roman"/>
                <w:b/>
                <w:iCs/>
                <w:w w:val="0"/>
                <w:sz w:val="24"/>
                <w:szCs w:val="24"/>
              </w:rPr>
              <w:t>Модуль «Классное руководство и наставничество»</w:t>
            </w:r>
          </w:p>
          <w:p w14:paraId="1D6A0296" w14:textId="77777777" w:rsidR="00281578" w:rsidRPr="00281578" w:rsidRDefault="00281578" w:rsidP="00281578">
            <w:pPr>
              <w:pStyle w:val="afffffc"/>
              <w:spacing w:after="0" w:line="240" w:lineRule="auto"/>
              <w:ind w:left="0" w:firstLine="33"/>
              <w:jc w:val="both"/>
              <w:rPr>
                <w:rFonts w:ascii="Times New Roman" w:hAnsi="Times New Roman"/>
                <w:i/>
                <w:sz w:val="24"/>
                <w:szCs w:val="24"/>
              </w:rPr>
            </w:pPr>
            <w:r w:rsidRPr="00281578">
              <w:rPr>
                <w:rFonts w:ascii="Times New Roman" w:hAnsi="Times New Roman"/>
                <w:sz w:val="24"/>
                <w:szCs w:val="24"/>
              </w:rPr>
              <w:t xml:space="preserve">Осуществляя работу с группой, классный руководитель организует работу с коллективом группы; индивидуальную работу с обучающимися; работу с преподавателями, преподающими в данной группе; работу с родителями или их законными представителями </w:t>
            </w:r>
          </w:p>
          <w:p w14:paraId="06F1FF46" w14:textId="77777777" w:rsidR="00281578" w:rsidRPr="00281578" w:rsidRDefault="00281578" w:rsidP="00281578">
            <w:pPr>
              <w:pStyle w:val="afffffc"/>
              <w:spacing w:after="0" w:line="240" w:lineRule="auto"/>
              <w:ind w:left="0" w:firstLine="567"/>
              <w:jc w:val="both"/>
              <w:rPr>
                <w:rStyle w:val="CharAttribute502"/>
                <w:rFonts w:eastAsia="№Е" w:hAnsi="Times New Roman"/>
                <w:b/>
                <w:bCs/>
                <w:iCs/>
                <w:sz w:val="24"/>
                <w:szCs w:val="24"/>
              </w:rPr>
            </w:pPr>
            <w:r w:rsidRPr="00281578">
              <w:rPr>
                <w:rStyle w:val="CharAttribute502"/>
                <w:rFonts w:eastAsia="№Е" w:hAnsi="Times New Roman"/>
                <w:b/>
                <w:bCs/>
                <w:iCs/>
                <w:sz w:val="24"/>
                <w:szCs w:val="24"/>
              </w:rPr>
              <w:t>Работа с группой:</w:t>
            </w:r>
          </w:p>
          <w:p w14:paraId="0CDADE8C" w14:textId="77777777" w:rsidR="00281578" w:rsidRPr="00281578" w:rsidRDefault="00281578" w:rsidP="00281578">
            <w:pPr>
              <w:pStyle w:val="TableParagraph"/>
              <w:numPr>
                <w:ilvl w:val="0"/>
                <w:numId w:val="18"/>
              </w:numPr>
              <w:tabs>
                <w:tab w:val="left" w:pos="253"/>
              </w:tabs>
              <w:ind w:left="0" w:firstLine="0"/>
              <w:jc w:val="both"/>
              <w:rPr>
                <w:sz w:val="24"/>
                <w:szCs w:val="24"/>
              </w:rPr>
            </w:pPr>
            <w:r w:rsidRPr="00281578">
              <w:rPr>
                <w:sz w:val="24"/>
                <w:szCs w:val="24"/>
              </w:rPr>
              <w:t xml:space="preserve">поддержка участия группы в общелицейных делах: волонтерское движение, оказание </w:t>
            </w:r>
            <w:r w:rsidRPr="00281578">
              <w:rPr>
                <w:spacing w:val="-3"/>
                <w:sz w:val="24"/>
                <w:szCs w:val="24"/>
              </w:rPr>
              <w:t xml:space="preserve">необходимой </w:t>
            </w:r>
            <w:r w:rsidRPr="00281578">
              <w:rPr>
                <w:sz w:val="24"/>
                <w:szCs w:val="24"/>
              </w:rPr>
              <w:t xml:space="preserve">помощи </w:t>
            </w:r>
            <w:r w:rsidRPr="00281578">
              <w:rPr>
                <w:spacing w:val="-3"/>
                <w:sz w:val="24"/>
                <w:szCs w:val="24"/>
              </w:rPr>
              <w:t xml:space="preserve">студентам </w:t>
            </w:r>
            <w:r w:rsidRPr="00281578">
              <w:rPr>
                <w:sz w:val="24"/>
                <w:szCs w:val="24"/>
              </w:rPr>
              <w:t xml:space="preserve">в их </w:t>
            </w:r>
            <w:r w:rsidRPr="00281578">
              <w:rPr>
                <w:spacing w:val="-3"/>
                <w:sz w:val="24"/>
                <w:szCs w:val="24"/>
              </w:rPr>
              <w:t xml:space="preserve">подготовке </w:t>
            </w:r>
            <w:r w:rsidRPr="00281578">
              <w:rPr>
                <w:sz w:val="24"/>
                <w:szCs w:val="24"/>
              </w:rPr>
              <w:t xml:space="preserve">к участию в чемпионатах профессионального мастерства </w:t>
            </w:r>
            <w:r w:rsidRPr="00281578">
              <w:rPr>
                <w:spacing w:val="-2"/>
                <w:sz w:val="24"/>
                <w:szCs w:val="24"/>
              </w:rPr>
              <w:t xml:space="preserve">WorldSkills, </w:t>
            </w:r>
            <w:r w:rsidRPr="00281578">
              <w:rPr>
                <w:spacing w:val="-3"/>
                <w:sz w:val="24"/>
                <w:szCs w:val="24"/>
              </w:rPr>
              <w:t xml:space="preserve">Абилимпикс, в олимпиадах профессионального мастерства,   </w:t>
            </w:r>
            <w:r w:rsidRPr="00281578">
              <w:rPr>
                <w:sz w:val="24"/>
                <w:szCs w:val="24"/>
              </w:rPr>
              <w:t xml:space="preserve">в </w:t>
            </w:r>
            <w:r w:rsidRPr="00281578">
              <w:rPr>
                <w:spacing w:val="-3"/>
                <w:sz w:val="24"/>
                <w:szCs w:val="24"/>
              </w:rPr>
              <w:t xml:space="preserve">конкурсах </w:t>
            </w:r>
            <w:r w:rsidRPr="00281578">
              <w:rPr>
                <w:sz w:val="24"/>
                <w:szCs w:val="24"/>
              </w:rPr>
              <w:t>по выявлению талантливых и творческих</w:t>
            </w:r>
            <w:r w:rsidRPr="00281578">
              <w:rPr>
                <w:spacing w:val="1"/>
                <w:sz w:val="24"/>
                <w:szCs w:val="24"/>
              </w:rPr>
              <w:t xml:space="preserve"> </w:t>
            </w:r>
            <w:r w:rsidRPr="00281578">
              <w:rPr>
                <w:spacing w:val="-3"/>
                <w:sz w:val="24"/>
                <w:szCs w:val="24"/>
              </w:rPr>
              <w:t>студентов;</w:t>
            </w:r>
          </w:p>
          <w:p w14:paraId="43986A97" w14:textId="77777777" w:rsidR="00281578" w:rsidRPr="00281578" w:rsidRDefault="00281578" w:rsidP="00281578">
            <w:pPr>
              <w:pStyle w:val="TableParagraph"/>
              <w:numPr>
                <w:ilvl w:val="0"/>
                <w:numId w:val="18"/>
              </w:numPr>
              <w:tabs>
                <w:tab w:val="left" w:pos="296"/>
              </w:tabs>
              <w:ind w:left="0" w:firstLine="175"/>
              <w:jc w:val="both"/>
              <w:rPr>
                <w:rFonts w:eastAsia="№Е"/>
                <w:b/>
                <w:bCs/>
                <w:i/>
                <w:iCs/>
                <w:sz w:val="24"/>
                <w:szCs w:val="24"/>
              </w:rPr>
            </w:pPr>
            <w:r w:rsidRPr="00281578">
              <w:rPr>
                <w:sz w:val="24"/>
                <w:szCs w:val="24"/>
              </w:rPr>
              <w:t xml:space="preserve">проведение тематических классных часов (согласно календарного плана) как часов плодотворного и доверительного общения педагога и </w:t>
            </w:r>
            <w:r w:rsidRPr="00281578">
              <w:rPr>
                <w:spacing w:val="-3"/>
                <w:sz w:val="24"/>
                <w:szCs w:val="24"/>
              </w:rPr>
              <w:t>студентов</w:t>
            </w:r>
            <w:r w:rsidRPr="00281578">
              <w:rPr>
                <w:sz w:val="24"/>
                <w:szCs w:val="24"/>
              </w:rPr>
              <w:t xml:space="preserve">; </w:t>
            </w:r>
          </w:p>
          <w:p w14:paraId="493DF281" w14:textId="77777777" w:rsidR="00281578" w:rsidRPr="00281578" w:rsidRDefault="00281578" w:rsidP="00281578">
            <w:pPr>
              <w:pStyle w:val="TableParagraph"/>
              <w:numPr>
                <w:ilvl w:val="0"/>
                <w:numId w:val="18"/>
              </w:numPr>
              <w:tabs>
                <w:tab w:val="left" w:pos="296"/>
              </w:tabs>
              <w:ind w:left="0" w:firstLine="175"/>
              <w:jc w:val="both"/>
              <w:rPr>
                <w:rFonts w:eastAsia="№Е"/>
                <w:b/>
                <w:bCs/>
                <w:i/>
                <w:iCs/>
                <w:sz w:val="24"/>
                <w:szCs w:val="24"/>
              </w:rPr>
            </w:pPr>
            <w:r w:rsidRPr="00281578">
              <w:rPr>
                <w:sz w:val="24"/>
                <w:szCs w:val="24"/>
              </w:rPr>
              <w:t>реализация такой формы работы с обучающимися, как наставничество;</w:t>
            </w:r>
          </w:p>
          <w:p w14:paraId="688D1BEC" w14:textId="77777777" w:rsidR="00281578" w:rsidRPr="00281578" w:rsidRDefault="00281578" w:rsidP="00281578">
            <w:pPr>
              <w:pStyle w:val="TableParagraph"/>
              <w:numPr>
                <w:ilvl w:val="0"/>
                <w:numId w:val="18"/>
              </w:numPr>
              <w:tabs>
                <w:tab w:val="left" w:pos="296"/>
              </w:tabs>
              <w:ind w:left="0" w:firstLine="175"/>
              <w:jc w:val="both"/>
              <w:rPr>
                <w:rFonts w:eastAsia="№Е"/>
                <w:b/>
                <w:bCs/>
                <w:i/>
                <w:iCs/>
                <w:sz w:val="24"/>
                <w:szCs w:val="24"/>
              </w:rPr>
            </w:pPr>
            <w:r w:rsidRPr="00281578">
              <w:rPr>
                <w:sz w:val="24"/>
                <w:szCs w:val="24"/>
              </w:rPr>
              <w:t>организация самоуправления в группе (выборы старосты, учебного сектора, физорга), организация дежурства.</w:t>
            </w:r>
          </w:p>
          <w:p w14:paraId="08751D81" w14:textId="77777777" w:rsidR="00281578" w:rsidRPr="00281578" w:rsidRDefault="00281578" w:rsidP="00281578">
            <w:pPr>
              <w:pStyle w:val="TableParagraph"/>
              <w:ind w:left="0"/>
              <w:jc w:val="both"/>
              <w:rPr>
                <w:b/>
                <w:i/>
                <w:sz w:val="24"/>
                <w:szCs w:val="24"/>
              </w:rPr>
            </w:pPr>
            <w:r w:rsidRPr="00281578">
              <w:rPr>
                <w:b/>
                <w:i/>
                <w:sz w:val="24"/>
                <w:szCs w:val="24"/>
              </w:rPr>
              <w:t>Индивидуальная работа с</w:t>
            </w:r>
            <w:r w:rsidRPr="00281578">
              <w:rPr>
                <w:b/>
                <w:i/>
                <w:spacing w:val="-24"/>
                <w:sz w:val="24"/>
                <w:szCs w:val="24"/>
              </w:rPr>
              <w:t xml:space="preserve"> </w:t>
            </w:r>
            <w:r w:rsidRPr="00281578">
              <w:rPr>
                <w:b/>
                <w:i/>
                <w:sz w:val="24"/>
                <w:szCs w:val="24"/>
              </w:rPr>
              <w:t>обучающимися:</w:t>
            </w:r>
          </w:p>
          <w:p w14:paraId="0FF99F81" w14:textId="77777777" w:rsidR="00281578" w:rsidRPr="00281578" w:rsidRDefault="00281578" w:rsidP="00281578">
            <w:pPr>
              <w:pStyle w:val="TableParagraph"/>
              <w:numPr>
                <w:ilvl w:val="0"/>
                <w:numId w:val="19"/>
              </w:numPr>
              <w:tabs>
                <w:tab w:val="left" w:pos="286"/>
              </w:tabs>
              <w:ind w:left="0" w:firstLine="0"/>
              <w:jc w:val="both"/>
              <w:rPr>
                <w:sz w:val="24"/>
                <w:szCs w:val="24"/>
              </w:rPr>
            </w:pPr>
            <w:r w:rsidRPr="00281578">
              <w:rPr>
                <w:sz w:val="24"/>
                <w:szCs w:val="24"/>
              </w:rPr>
              <w:t>изучение особенностей личностного развития (анкетирование, индивидуальные беседы);</w:t>
            </w:r>
          </w:p>
          <w:p w14:paraId="7668CFD5" w14:textId="77777777" w:rsidR="00281578" w:rsidRPr="00281578" w:rsidRDefault="00281578" w:rsidP="00281578">
            <w:pPr>
              <w:pStyle w:val="TableParagraph"/>
              <w:numPr>
                <w:ilvl w:val="0"/>
                <w:numId w:val="19"/>
              </w:numPr>
              <w:tabs>
                <w:tab w:val="left" w:pos="286"/>
              </w:tabs>
              <w:ind w:left="0" w:firstLine="0"/>
              <w:jc w:val="both"/>
              <w:rPr>
                <w:sz w:val="24"/>
                <w:szCs w:val="24"/>
              </w:rPr>
            </w:pPr>
            <w:r w:rsidRPr="00281578">
              <w:rPr>
                <w:sz w:val="24"/>
                <w:szCs w:val="24"/>
              </w:rPr>
              <w:t>изучение психофизиологических особенностей обучающихся с ОВЗ;</w:t>
            </w:r>
          </w:p>
          <w:p w14:paraId="2DFA1285" w14:textId="77777777" w:rsidR="00281578" w:rsidRPr="00281578" w:rsidRDefault="00281578" w:rsidP="00281578">
            <w:pPr>
              <w:pStyle w:val="TableParagraph"/>
              <w:numPr>
                <w:ilvl w:val="0"/>
                <w:numId w:val="19"/>
              </w:numPr>
              <w:tabs>
                <w:tab w:val="left" w:pos="288"/>
              </w:tabs>
              <w:ind w:left="0" w:firstLine="0"/>
              <w:jc w:val="both"/>
              <w:rPr>
                <w:sz w:val="24"/>
                <w:szCs w:val="24"/>
              </w:rPr>
            </w:pPr>
            <w:r w:rsidRPr="00281578">
              <w:rPr>
                <w:sz w:val="24"/>
                <w:szCs w:val="24"/>
              </w:rPr>
              <w:t xml:space="preserve">посещение места жительства обучающегося (по необходимости); </w:t>
            </w:r>
          </w:p>
          <w:p w14:paraId="6DA540C5" w14:textId="77777777" w:rsidR="00281578" w:rsidRPr="00281578" w:rsidRDefault="00281578" w:rsidP="00281578">
            <w:pPr>
              <w:pStyle w:val="TableParagraph"/>
              <w:numPr>
                <w:ilvl w:val="0"/>
                <w:numId w:val="19"/>
              </w:numPr>
              <w:tabs>
                <w:tab w:val="left" w:pos="291"/>
              </w:tabs>
              <w:ind w:left="0" w:firstLine="0"/>
              <w:jc w:val="both"/>
              <w:rPr>
                <w:sz w:val="24"/>
                <w:szCs w:val="24"/>
              </w:rPr>
            </w:pPr>
            <w:r w:rsidRPr="00281578">
              <w:rPr>
                <w:sz w:val="24"/>
                <w:szCs w:val="24"/>
              </w:rPr>
              <w:t>поддержка обучающегося в решении важных для него жизненных проблем с целью формирования жизнестойкости;</w:t>
            </w:r>
          </w:p>
          <w:p w14:paraId="77B2B834" w14:textId="77777777" w:rsidR="00281578" w:rsidRPr="00281578" w:rsidRDefault="00281578" w:rsidP="00281578">
            <w:pPr>
              <w:pStyle w:val="TableParagraph"/>
              <w:numPr>
                <w:ilvl w:val="0"/>
                <w:numId w:val="19"/>
              </w:numPr>
              <w:tabs>
                <w:tab w:val="left" w:pos="291"/>
              </w:tabs>
              <w:ind w:left="0" w:firstLine="0"/>
              <w:jc w:val="both"/>
              <w:rPr>
                <w:sz w:val="24"/>
                <w:szCs w:val="24"/>
              </w:rPr>
            </w:pPr>
            <w:r w:rsidRPr="00281578">
              <w:rPr>
                <w:sz w:val="24"/>
                <w:szCs w:val="24"/>
              </w:rPr>
              <w:t xml:space="preserve"> коррекция поведения</w:t>
            </w:r>
            <w:r w:rsidRPr="00281578">
              <w:rPr>
                <w:spacing w:val="-3"/>
                <w:sz w:val="24"/>
                <w:szCs w:val="24"/>
              </w:rPr>
              <w:t xml:space="preserve"> студента </w:t>
            </w:r>
            <w:r w:rsidRPr="00281578">
              <w:rPr>
                <w:sz w:val="24"/>
                <w:szCs w:val="24"/>
              </w:rPr>
              <w:t>через частные беседы с ним, его родителями или</w:t>
            </w:r>
            <w:r w:rsidRPr="00281578">
              <w:rPr>
                <w:spacing w:val="-3"/>
                <w:sz w:val="24"/>
                <w:szCs w:val="24"/>
              </w:rPr>
              <w:t xml:space="preserve"> законными </w:t>
            </w:r>
            <w:r w:rsidRPr="00281578">
              <w:rPr>
                <w:sz w:val="24"/>
                <w:szCs w:val="24"/>
              </w:rPr>
              <w:t>представителями.</w:t>
            </w:r>
          </w:p>
          <w:p w14:paraId="1E519FCC" w14:textId="77777777" w:rsidR="00281578" w:rsidRPr="00281578" w:rsidRDefault="00281578" w:rsidP="00281578">
            <w:pPr>
              <w:pStyle w:val="a5"/>
              <w:tabs>
                <w:tab w:val="left" w:pos="851"/>
                <w:tab w:val="left" w:pos="1310"/>
              </w:tabs>
              <w:spacing w:after="0" w:line="240" w:lineRule="auto"/>
              <w:ind w:left="0"/>
              <w:jc w:val="both"/>
              <w:rPr>
                <w:rFonts w:ascii="Times New Roman" w:hAnsi="Times New Roman" w:cs="Times New Roman"/>
                <w:b/>
                <w:bCs/>
                <w:i/>
                <w:iCs/>
                <w:sz w:val="24"/>
                <w:szCs w:val="24"/>
              </w:rPr>
            </w:pPr>
            <w:r w:rsidRPr="00281578">
              <w:rPr>
                <w:rFonts w:ascii="Times New Roman" w:hAnsi="Times New Roman" w:cs="Times New Roman"/>
                <w:b/>
                <w:bCs/>
                <w:i/>
                <w:iCs/>
                <w:sz w:val="24"/>
                <w:szCs w:val="24"/>
              </w:rPr>
              <w:t>Работа с преподавателями, преподающими в группе:</w:t>
            </w:r>
          </w:p>
          <w:p w14:paraId="3C6C2728" w14:textId="77777777" w:rsidR="00281578" w:rsidRPr="00281578" w:rsidRDefault="00281578" w:rsidP="00281578">
            <w:pPr>
              <w:pStyle w:val="a5"/>
              <w:tabs>
                <w:tab w:val="left" w:pos="851"/>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 регулярные консультации классного руководителя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14:paraId="1C26FF67" w14:textId="77777777" w:rsidR="00281578" w:rsidRPr="00281578" w:rsidRDefault="00281578" w:rsidP="00281578">
            <w:pPr>
              <w:pStyle w:val="a5"/>
              <w:tabs>
                <w:tab w:val="left" w:pos="175"/>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 проведение педагогических советов, заседаний МО по воспитательной работе, направленных на решение конкретных проблем группы и интеграцию воспитательных влияний на обучающихся;</w:t>
            </w:r>
          </w:p>
          <w:p w14:paraId="1F20CC0A" w14:textId="77777777" w:rsidR="00281578" w:rsidRPr="00281578" w:rsidRDefault="00281578" w:rsidP="00281578">
            <w:pPr>
              <w:pStyle w:val="a5"/>
              <w:tabs>
                <w:tab w:val="left" w:pos="175"/>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-привлечение преподавателей к участию в родительских собраниях  для объединения усилий в деле обучения и воспитания обучающихся;</w:t>
            </w:r>
          </w:p>
          <w:p w14:paraId="48406942" w14:textId="77777777" w:rsidR="00281578" w:rsidRPr="00281578" w:rsidRDefault="00281578" w:rsidP="00281578">
            <w:pPr>
              <w:pStyle w:val="a5"/>
              <w:tabs>
                <w:tab w:val="left" w:pos="175"/>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-повышение квалификации преподавателей, воспитателей по организации воспитательного процесса, в том числе с лицами ОВЗ.</w:t>
            </w:r>
          </w:p>
          <w:p w14:paraId="6A12E9B5" w14:textId="77777777" w:rsidR="00281578" w:rsidRPr="00281578" w:rsidRDefault="00281578" w:rsidP="00281578">
            <w:pPr>
              <w:pStyle w:val="a5"/>
              <w:tabs>
                <w:tab w:val="left" w:pos="851"/>
                <w:tab w:val="left" w:pos="1310"/>
              </w:tabs>
              <w:spacing w:after="0" w:line="240" w:lineRule="auto"/>
              <w:ind w:left="0"/>
              <w:jc w:val="both"/>
              <w:rPr>
                <w:rFonts w:ascii="Times New Roman" w:hAnsi="Times New Roman" w:cs="Times New Roman"/>
                <w:b/>
                <w:bCs/>
                <w:i/>
                <w:iCs/>
                <w:sz w:val="24"/>
                <w:szCs w:val="24"/>
              </w:rPr>
            </w:pPr>
            <w:r w:rsidRPr="00281578">
              <w:rPr>
                <w:rFonts w:ascii="Times New Roman" w:hAnsi="Times New Roman" w:cs="Times New Roman"/>
                <w:b/>
                <w:bCs/>
                <w:i/>
                <w:iCs/>
                <w:sz w:val="24"/>
                <w:szCs w:val="24"/>
              </w:rPr>
              <w:t>Работа с родителями обучающихся или их законными представителями:</w:t>
            </w:r>
          </w:p>
          <w:p w14:paraId="729CB1B2" w14:textId="77777777" w:rsidR="00281578" w:rsidRPr="00281578" w:rsidRDefault="00281578" w:rsidP="00281578">
            <w:pPr>
              <w:pStyle w:val="a5"/>
              <w:tabs>
                <w:tab w:val="left" w:pos="851"/>
                <w:tab w:val="left" w:pos="1310"/>
              </w:tabs>
              <w:spacing w:after="0" w:line="240" w:lineRule="auto"/>
              <w:ind w:left="0" w:hanging="752"/>
              <w:jc w:val="both"/>
              <w:rPr>
                <w:rFonts w:ascii="Times New Roman" w:hAnsi="Times New Roman" w:cs="Times New Roman"/>
                <w:sz w:val="24"/>
                <w:szCs w:val="24"/>
              </w:rPr>
            </w:pPr>
            <w:r w:rsidRPr="00281578">
              <w:rPr>
                <w:rFonts w:ascii="Times New Roman" w:hAnsi="Times New Roman" w:cs="Times New Roman"/>
                <w:sz w:val="24"/>
                <w:szCs w:val="24"/>
              </w:rPr>
              <w:t>- регулярное информирование родителей об успехах и проблемах, о жизни группы в целом;</w:t>
            </w:r>
          </w:p>
          <w:p w14:paraId="0059FDEB" w14:textId="77777777" w:rsidR="00281578" w:rsidRPr="00281578" w:rsidRDefault="00281578" w:rsidP="00281578">
            <w:pPr>
              <w:pStyle w:val="a5"/>
              <w:tabs>
                <w:tab w:val="left" w:pos="175"/>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 xml:space="preserve">- помощь родителям или их законным представителям в формировании и взаимодействии отношений между администрацией лицея и преподавателями-предметниками; </w:t>
            </w:r>
          </w:p>
          <w:p w14:paraId="176EC46A" w14:textId="77777777" w:rsidR="00281578" w:rsidRPr="00281578" w:rsidRDefault="00281578" w:rsidP="00281578">
            <w:pPr>
              <w:pStyle w:val="a5"/>
              <w:tabs>
                <w:tab w:val="left" w:pos="33"/>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14:paraId="0F71D826"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Fonts w:ascii="Times New Roman" w:hAnsi="Times New Roman" w:cs="Times New Roman"/>
                <w:sz w:val="24"/>
                <w:szCs w:val="24"/>
              </w:rPr>
              <w:t xml:space="preserve">-  организация общих родительских чатов </w:t>
            </w:r>
            <w:r w:rsidRPr="00281578">
              <w:rPr>
                <w:rFonts w:ascii="Times New Roman" w:hAnsi="Times New Roman" w:cs="Times New Roman"/>
                <w:sz w:val="24"/>
                <w:szCs w:val="24"/>
                <w:lang w:val="en-US"/>
              </w:rPr>
              <w:t>WhatsApp</w:t>
            </w:r>
            <w:r w:rsidRPr="00281578">
              <w:rPr>
                <w:rFonts w:ascii="Times New Roman" w:hAnsi="Times New Roman" w:cs="Times New Roman"/>
                <w:sz w:val="24"/>
                <w:szCs w:val="24"/>
              </w:rPr>
              <w:t>, с целью оперативного решения проблем обучения и воспитания обучающихся.</w:t>
            </w:r>
          </w:p>
        </w:tc>
      </w:tr>
      <w:tr w:rsidR="00281578" w:rsidRPr="00281578" w14:paraId="5BB61068" w14:textId="77777777" w:rsidTr="00281578">
        <w:tc>
          <w:tcPr>
            <w:tcW w:w="2269" w:type="dxa"/>
          </w:tcPr>
          <w:p w14:paraId="03728C46"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p>
        </w:tc>
        <w:tc>
          <w:tcPr>
            <w:tcW w:w="7796" w:type="dxa"/>
          </w:tcPr>
          <w:p w14:paraId="5C7C1466"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
                <w:color w:val="000000"/>
                <w:w w:val="0"/>
                <w:kern w:val="2"/>
                <w:sz w:val="24"/>
                <w:szCs w:val="24"/>
                <w:vertAlign w:val="superscript"/>
                <w:lang w:eastAsia="ko-KR"/>
              </w:rPr>
            </w:pPr>
            <w:r w:rsidRPr="00281578">
              <w:rPr>
                <w:rFonts w:ascii="Times New Roman" w:hAnsi="Times New Roman" w:cs="Times New Roman"/>
                <w:b/>
                <w:color w:val="000000"/>
                <w:w w:val="0"/>
                <w:kern w:val="2"/>
                <w:sz w:val="24"/>
                <w:szCs w:val="24"/>
                <w:lang w:eastAsia="ko-KR"/>
              </w:rPr>
              <w:t>Модуль  «Курсы внеурочной деятельности и дополнительного образования»</w:t>
            </w:r>
          </w:p>
          <w:p w14:paraId="1F276506" w14:textId="77777777" w:rsidR="00281578" w:rsidRPr="00281578" w:rsidRDefault="00281578" w:rsidP="00281578">
            <w:pPr>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Волонтерский отряд «Доброе дело» на базе лицея ведет свою работу по направлениям: гражданско - патриотическое, социальное, профилактика ЗОЖ. Волонтеры отряда помогают ветеранам войны и труда, участвуют в различных акциях, конкурсах видероликов. </w:t>
            </w:r>
            <w:r w:rsidRPr="00281578">
              <w:rPr>
                <w:rFonts w:ascii="Times New Roman" w:hAnsi="Times New Roman" w:cs="Times New Roman"/>
                <w:kern w:val="2"/>
                <w:sz w:val="24"/>
                <w:szCs w:val="24"/>
                <w:lang w:val="en-US" w:eastAsia="ko-KR"/>
              </w:rPr>
              <w:t xml:space="preserve">Волонтеры отряда «Доброе дело» зарегистрированы на сайте </w:t>
            </w:r>
            <w:r w:rsidRPr="00281578">
              <w:rPr>
                <w:rFonts w:ascii="Times New Roman" w:hAnsi="Times New Roman" w:cs="Times New Roman"/>
                <w:kern w:val="2"/>
                <w:sz w:val="24"/>
                <w:szCs w:val="24"/>
                <w:lang w:eastAsia="ko-KR"/>
              </w:rPr>
              <w:t xml:space="preserve"> </w:t>
            </w:r>
            <w:r w:rsidRPr="00281578">
              <w:rPr>
                <w:rFonts w:ascii="Times New Roman" w:hAnsi="Times New Roman" w:cs="Times New Roman"/>
                <w:kern w:val="2"/>
                <w:sz w:val="24"/>
                <w:szCs w:val="24"/>
                <w:lang w:val="en-US" w:eastAsia="ko-KR"/>
              </w:rPr>
              <w:t>Добро.ру.</w:t>
            </w:r>
          </w:p>
          <w:p w14:paraId="455B5419"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p>
        </w:tc>
      </w:tr>
      <w:tr w:rsidR="00281578" w:rsidRPr="00281578" w14:paraId="29D2BF38" w14:textId="77777777" w:rsidTr="00281578">
        <w:tc>
          <w:tcPr>
            <w:tcW w:w="2269" w:type="dxa"/>
          </w:tcPr>
          <w:p w14:paraId="72A05100"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p>
        </w:tc>
        <w:tc>
          <w:tcPr>
            <w:tcW w:w="7796" w:type="dxa"/>
          </w:tcPr>
          <w:p w14:paraId="0B506A6F" w14:textId="77777777" w:rsidR="00281578" w:rsidRPr="00281578" w:rsidRDefault="00281578" w:rsidP="00281578">
            <w:pPr>
              <w:spacing w:after="0" w:line="240" w:lineRule="auto"/>
              <w:jc w:val="both"/>
              <w:rPr>
                <w:rFonts w:ascii="Times New Roman" w:hAnsi="Times New Roman" w:cs="Times New Roman"/>
                <w:b/>
                <w:color w:val="000000"/>
                <w:w w:val="0"/>
                <w:sz w:val="24"/>
                <w:szCs w:val="24"/>
                <w:vertAlign w:val="superscript"/>
              </w:rPr>
            </w:pPr>
            <w:r w:rsidRPr="00281578">
              <w:rPr>
                <w:rFonts w:ascii="Times New Roman" w:hAnsi="Times New Roman" w:cs="Times New Roman"/>
                <w:b/>
                <w:color w:val="000000"/>
                <w:w w:val="0"/>
                <w:sz w:val="24"/>
                <w:szCs w:val="24"/>
              </w:rPr>
              <w:t>Модуль «Учебная дисциплина, профессиональный модуль»</w:t>
            </w:r>
          </w:p>
          <w:p w14:paraId="270FDA80" w14:textId="77777777" w:rsidR="00281578" w:rsidRPr="00281578" w:rsidRDefault="00281578" w:rsidP="00281578">
            <w:pPr>
              <w:adjustRightInd w:val="0"/>
              <w:spacing w:after="0" w:line="240" w:lineRule="auto"/>
              <w:ind w:firstLine="33"/>
              <w:jc w:val="both"/>
              <w:rPr>
                <w:rFonts w:ascii="Times New Roman" w:hAnsi="Times New Roman" w:cs="Times New Roman"/>
                <w:i/>
                <w:sz w:val="24"/>
                <w:szCs w:val="24"/>
              </w:rPr>
            </w:pPr>
            <w:r w:rsidRPr="00281578">
              <w:rPr>
                <w:rStyle w:val="CharAttribute512"/>
                <w:rFonts w:eastAsia="№Е" w:hAnsi="Times New Roman" w:cs="Times New Roman"/>
                <w:sz w:val="24"/>
                <w:szCs w:val="24"/>
              </w:rPr>
              <w:t>Реализация педагогами воспитательного потенциала на дисциплинах и профессиональных модулях  предполагает следующее</w:t>
            </w:r>
            <w:r w:rsidRPr="00281578">
              <w:rPr>
                <w:rFonts w:ascii="Times New Roman" w:hAnsi="Times New Roman" w:cs="Times New Roman"/>
                <w:i/>
                <w:sz w:val="24"/>
                <w:szCs w:val="24"/>
              </w:rPr>
              <w:t>:</w:t>
            </w:r>
          </w:p>
          <w:p w14:paraId="263E207E" w14:textId="77777777" w:rsidR="00281578" w:rsidRPr="00281578" w:rsidRDefault="00281578" w:rsidP="00281578">
            <w:pPr>
              <w:pStyle w:val="a5"/>
              <w:tabs>
                <w:tab w:val="left" w:pos="993"/>
                <w:tab w:val="left" w:pos="1310"/>
              </w:tabs>
              <w:spacing w:after="0" w:line="240" w:lineRule="auto"/>
              <w:ind w:left="0"/>
              <w:jc w:val="both"/>
              <w:rPr>
                <w:rStyle w:val="CharAttribute501"/>
                <w:rFonts w:eastAsia="№Е" w:hAnsi="Times New Roman" w:cs="Times New Roman"/>
                <w:i w:val="0"/>
                <w:sz w:val="24"/>
                <w:szCs w:val="24"/>
              </w:rPr>
            </w:pPr>
            <w:r w:rsidRPr="00281578">
              <w:rPr>
                <w:rStyle w:val="CharAttribute501"/>
                <w:rFonts w:eastAsia="№Е" w:hAnsi="Times New Roman" w:cs="Times New Roman"/>
                <w:i w:val="0"/>
                <w:sz w:val="24"/>
                <w:szCs w:val="24"/>
              </w:rPr>
              <w:t>- установление доверительных отношений между преподавателем и обучающимися, способствующих позитивному восприятию обучающимся требований и просьб преподавателя, привлечению их внимания к обсуждаемой на дисциплине информации, активизации их познавательной деятельности;</w:t>
            </w:r>
          </w:p>
          <w:p w14:paraId="387139E5" w14:textId="77777777" w:rsidR="00281578" w:rsidRPr="00281578" w:rsidRDefault="00281578" w:rsidP="00281578">
            <w:pPr>
              <w:pStyle w:val="a5"/>
              <w:tabs>
                <w:tab w:val="left" w:pos="33"/>
                <w:tab w:val="left" w:pos="1310"/>
              </w:tabs>
              <w:spacing w:after="0" w:line="240" w:lineRule="auto"/>
              <w:ind w:left="0"/>
              <w:jc w:val="both"/>
              <w:rPr>
                <w:rStyle w:val="CharAttribute501"/>
                <w:rFonts w:eastAsia="№Е" w:hAnsi="Times New Roman" w:cs="Times New Roman"/>
                <w:i w:val="0"/>
                <w:sz w:val="24"/>
                <w:szCs w:val="24"/>
              </w:rPr>
            </w:pPr>
            <w:r w:rsidRPr="00281578">
              <w:rPr>
                <w:rStyle w:val="CharAttribute501"/>
                <w:rFonts w:eastAsia="№Е" w:hAnsi="Times New Roman" w:cs="Times New Roman"/>
                <w:i w:val="0"/>
                <w:sz w:val="24"/>
                <w:szCs w:val="24"/>
              </w:rPr>
              <w:t xml:space="preserve">- побуждение обучающихся соблюдать общепринятые нормы поведения, правила общения со  старшими (преподавателями) и сверстниками, принципы учебной дисциплины и самоорганизации; </w:t>
            </w:r>
          </w:p>
          <w:p w14:paraId="6AC6E1E7" w14:textId="77777777" w:rsidR="00281578" w:rsidRPr="00281578" w:rsidRDefault="00281578" w:rsidP="00281578">
            <w:pPr>
              <w:pStyle w:val="a5"/>
              <w:tabs>
                <w:tab w:val="left" w:pos="33"/>
                <w:tab w:val="left" w:pos="1310"/>
              </w:tabs>
              <w:spacing w:after="0" w:line="240" w:lineRule="auto"/>
              <w:ind w:left="0"/>
              <w:jc w:val="both"/>
              <w:rPr>
                <w:rFonts w:ascii="Times New Roman" w:hAnsi="Times New Roman" w:cs="Times New Roman"/>
                <w:sz w:val="24"/>
                <w:szCs w:val="24"/>
              </w:rPr>
            </w:pPr>
            <w:r w:rsidRPr="00281578">
              <w:rPr>
                <w:rStyle w:val="CharAttribute501"/>
                <w:rFonts w:eastAsia="№Е" w:hAnsi="Times New Roman" w:cs="Times New Roman"/>
                <w:i w:val="0"/>
                <w:sz w:val="24"/>
                <w:szCs w:val="24"/>
              </w:rPr>
              <w:t xml:space="preserve">- организация работы обучающихся  с получаемой на занятии социально значимой информацией, инициирование обсуждения полученной информации, высказывания обучающимися  своего мнения по ее поводу, выработки своего к ней отношения; </w:t>
            </w:r>
          </w:p>
          <w:p w14:paraId="6AD54158" w14:textId="77777777" w:rsidR="00281578" w:rsidRPr="00281578" w:rsidRDefault="00281578" w:rsidP="00281578">
            <w:pPr>
              <w:pStyle w:val="a5"/>
              <w:tabs>
                <w:tab w:val="left" w:pos="33"/>
                <w:tab w:val="left" w:pos="1310"/>
              </w:tabs>
              <w:spacing w:after="0" w:line="240" w:lineRule="auto"/>
              <w:ind w:left="0"/>
              <w:jc w:val="both"/>
              <w:rPr>
                <w:rFonts w:ascii="Times New Roman" w:hAnsi="Times New Roman" w:cs="Times New Roman"/>
                <w:sz w:val="24"/>
                <w:szCs w:val="24"/>
              </w:rPr>
            </w:pPr>
            <w:r w:rsidRPr="00281578">
              <w:rPr>
                <w:rStyle w:val="CharAttribute501"/>
                <w:rFonts w:eastAsia="№Е" w:hAnsi="Times New Roman" w:cs="Times New Roman"/>
                <w:i w:val="0"/>
                <w:iCs/>
                <w:sz w:val="24"/>
                <w:szCs w:val="24"/>
              </w:rPr>
              <w:t xml:space="preserve">- использование </w:t>
            </w:r>
            <w:r w:rsidRPr="00281578">
              <w:rPr>
                <w:rFonts w:ascii="Times New Roman" w:hAnsi="Times New Roman" w:cs="Times New Roman"/>
                <w:sz w:val="24"/>
                <w:szCs w:val="24"/>
              </w:rPr>
              <w:t xml:space="preserve">воспитательных возможностей содержания учебной дисциплины и ПМ  через демонстрацию </w:t>
            </w:r>
            <w:r w:rsidRPr="00281578">
              <w:rPr>
                <w:rStyle w:val="CharAttribute501"/>
                <w:rFonts w:eastAsia="№Е" w:hAnsi="Times New Roman" w:cs="Times New Roman"/>
                <w:i w:val="0"/>
                <w:sz w:val="24"/>
                <w:szCs w:val="24"/>
              </w:rPr>
              <w:t xml:space="preserve">обучающимся </w:t>
            </w:r>
            <w:r w:rsidRPr="00281578">
              <w:rPr>
                <w:rFonts w:ascii="Times New Roman" w:hAnsi="Times New Roman" w:cs="Times New Roman"/>
                <w:sz w:val="24"/>
                <w:szCs w:val="24"/>
              </w:rPr>
              <w:t xml:space="preserve"> примеров ответственного, гражданского поведения, проявления человеколюбия и добросердечности, подбор соответствующих текстов для чтения, задач для решения, проблемных ситуаций для обсуждения в группе;</w:t>
            </w:r>
          </w:p>
          <w:p w14:paraId="1238B280" w14:textId="77777777" w:rsidR="00281578" w:rsidRPr="00281578" w:rsidRDefault="00281578" w:rsidP="00281578">
            <w:pPr>
              <w:pStyle w:val="a5"/>
              <w:tabs>
                <w:tab w:val="left" w:pos="33"/>
                <w:tab w:val="left" w:pos="1310"/>
              </w:tabs>
              <w:spacing w:after="0" w:line="240" w:lineRule="auto"/>
              <w:ind w:left="0" w:firstLine="33"/>
              <w:jc w:val="both"/>
              <w:rPr>
                <w:rFonts w:ascii="Times New Roman" w:hAnsi="Times New Roman" w:cs="Times New Roman"/>
                <w:sz w:val="24"/>
                <w:szCs w:val="24"/>
              </w:rPr>
            </w:pPr>
            <w:r w:rsidRPr="00281578">
              <w:rPr>
                <w:rStyle w:val="CharAttribute501"/>
                <w:rFonts w:eastAsia="№Е" w:hAnsi="Times New Roman" w:cs="Times New Roman"/>
                <w:i w:val="0"/>
                <w:sz w:val="24"/>
                <w:szCs w:val="24"/>
              </w:rPr>
              <w:t xml:space="preserve">- применение на уроке групповой работы или работы в парах, которые </w:t>
            </w:r>
            <w:r w:rsidRPr="00281578">
              <w:rPr>
                <w:rFonts w:ascii="Times New Roman" w:hAnsi="Times New Roman" w:cs="Times New Roman"/>
                <w:sz w:val="24"/>
                <w:szCs w:val="24"/>
              </w:rPr>
              <w:t xml:space="preserve">учат </w:t>
            </w:r>
            <w:r w:rsidRPr="00281578">
              <w:rPr>
                <w:rStyle w:val="CharAttribute501"/>
                <w:rFonts w:eastAsia="№Е" w:hAnsi="Times New Roman" w:cs="Times New Roman"/>
                <w:i w:val="0"/>
                <w:sz w:val="24"/>
                <w:szCs w:val="24"/>
              </w:rPr>
              <w:t>обучающихся</w:t>
            </w:r>
            <w:r w:rsidRPr="00281578">
              <w:rPr>
                <w:rFonts w:ascii="Times New Roman" w:hAnsi="Times New Roman" w:cs="Times New Roman"/>
                <w:sz w:val="24"/>
                <w:szCs w:val="24"/>
              </w:rPr>
              <w:t xml:space="preserve"> командной работе и взаимодействию с другими </w:t>
            </w:r>
            <w:r w:rsidRPr="00281578">
              <w:rPr>
                <w:rStyle w:val="CharAttribute501"/>
                <w:rFonts w:eastAsia="№Е" w:hAnsi="Times New Roman" w:cs="Times New Roman"/>
                <w:i w:val="0"/>
                <w:sz w:val="24"/>
                <w:szCs w:val="24"/>
              </w:rPr>
              <w:t>обучающимися</w:t>
            </w:r>
            <w:r w:rsidRPr="00281578">
              <w:rPr>
                <w:rFonts w:ascii="Times New Roman" w:hAnsi="Times New Roman" w:cs="Times New Roman"/>
                <w:sz w:val="24"/>
                <w:szCs w:val="24"/>
              </w:rPr>
              <w:t xml:space="preserve">;  </w:t>
            </w:r>
          </w:p>
          <w:p w14:paraId="242490C6"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Style w:val="CharAttribute501"/>
                <w:rFonts w:eastAsia="№Е" w:hAnsi="Times New Roman" w:cs="Times New Roman"/>
                <w:i w:val="0"/>
                <w:sz w:val="24"/>
                <w:szCs w:val="24"/>
              </w:rPr>
              <w:t>- инициирование и поддержка исследовательской деятельности обучающихся в рамках реализации ими индивидуальных и групповых  проектов, что обеспечивает формирование  практических навыков ссамостоятельного решения проблемы, навыков генерирования и оформления собственных идей, навыков публичного выступления перед аудиторией, аргументирования  и отстаивания своей точки зрения.</w:t>
            </w:r>
          </w:p>
        </w:tc>
      </w:tr>
      <w:tr w:rsidR="00281578" w:rsidRPr="00281578" w14:paraId="6EC6026B" w14:textId="77777777" w:rsidTr="00281578">
        <w:tc>
          <w:tcPr>
            <w:tcW w:w="2269" w:type="dxa"/>
          </w:tcPr>
          <w:p w14:paraId="14FE7F2B"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p>
        </w:tc>
        <w:tc>
          <w:tcPr>
            <w:tcW w:w="7796" w:type="dxa"/>
          </w:tcPr>
          <w:p w14:paraId="02615477" w14:textId="77777777" w:rsidR="00281578" w:rsidRPr="00281578" w:rsidRDefault="00281578" w:rsidP="00281578">
            <w:pPr>
              <w:tabs>
                <w:tab w:val="left" w:pos="851"/>
              </w:tabs>
              <w:spacing w:after="0" w:line="240" w:lineRule="auto"/>
              <w:jc w:val="both"/>
              <w:rPr>
                <w:rFonts w:ascii="Times New Roman" w:hAnsi="Times New Roman" w:cs="Times New Roman"/>
                <w:b/>
                <w:iCs/>
                <w:color w:val="000000"/>
                <w:w w:val="0"/>
                <w:sz w:val="24"/>
                <w:szCs w:val="24"/>
              </w:rPr>
            </w:pPr>
            <w:r w:rsidRPr="00281578">
              <w:rPr>
                <w:rFonts w:ascii="Times New Roman" w:hAnsi="Times New Roman" w:cs="Times New Roman"/>
                <w:b/>
                <w:iCs/>
                <w:color w:val="000000"/>
                <w:w w:val="0"/>
                <w:sz w:val="24"/>
                <w:szCs w:val="24"/>
              </w:rPr>
              <w:t>Модуль « Студенческое самоуправление»</w:t>
            </w:r>
          </w:p>
          <w:p w14:paraId="6AF2036A" w14:textId="77777777" w:rsidR="00281578" w:rsidRPr="00281578" w:rsidRDefault="00281578" w:rsidP="00281578">
            <w:pPr>
              <w:shd w:val="clear" w:color="auto" w:fill="FFFFFF"/>
              <w:tabs>
                <w:tab w:val="left" w:pos="518"/>
              </w:tabs>
              <w:adjustRightInd w:val="0"/>
              <w:spacing w:after="0" w:line="240" w:lineRule="auto"/>
              <w:jc w:val="both"/>
              <w:rPr>
                <w:rFonts w:ascii="Times New Roman" w:hAnsi="Times New Roman" w:cs="Times New Roman"/>
                <w:color w:val="000000"/>
                <w:sz w:val="24"/>
                <w:szCs w:val="24"/>
              </w:rPr>
            </w:pPr>
            <w:r w:rsidRPr="00281578">
              <w:rPr>
                <w:rFonts w:ascii="Times New Roman" w:hAnsi="Times New Roman" w:cs="Times New Roman"/>
                <w:color w:val="000000"/>
                <w:sz w:val="24"/>
                <w:szCs w:val="24"/>
              </w:rPr>
              <w:t xml:space="preserve">Совет является органом студенческого самоуправления лицея, который создается в целях обеспечения реализации прав обучающихся на участие в управлении образовательным процессом, решения важных вопросов жизнедеятельности студенческой молодежи, развития её социальной активности, поддержки и реализации социальных инициатив. </w:t>
            </w:r>
          </w:p>
          <w:p w14:paraId="6179DD76" w14:textId="77777777" w:rsidR="00281578" w:rsidRPr="00281578" w:rsidRDefault="00281578" w:rsidP="00281578">
            <w:pPr>
              <w:shd w:val="clear" w:color="auto" w:fill="FFFFFF"/>
              <w:tabs>
                <w:tab w:val="left" w:pos="518"/>
              </w:tabs>
              <w:adjustRightInd w:val="0"/>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Цель и задачи студенческого совета заключаются в привлечении активной части студенчества к совместной воспитательной деятельности, обеспечение условий для духовного, физического, интеллектуального развития студентов, содействии в реализации жизненно важных вопросов организации обучения, быта, досуга.</w:t>
            </w:r>
          </w:p>
          <w:p w14:paraId="1B31F4A0" w14:textId="77777777" w:rsidR="00281578" w:rsidRPr="00281578" w:rsidRDefault="00281578" w:rsidP="00281578">
            <w:pPr>
              <w:adjustRightInd w:val="0"/>
              <w:spacing w:after="0" w:line="240" w:lineRule="auto"/>
              <w:ind w:firstLine="33"/>
              <w:jc w:val="both"/>
              <w:rPr>
                <w:rFonts w:ascii="Times New Roman" w:hAnsi="Times New Roman" w:cs="Times New Roman"/>
                <w:i/>
                <w:sz w:val="24"/>
                <w:szCs w:val="24"/>
              </w:rPr>
            </w:pPr>
            <w:r w:rsidRPr="00281578">
              <w:rPr>
                <w:rFonts w:ascii="Times New Roman" w:hAnsi="Times New Roman" w:cs="Times New Roman"/>
                <w:sz w:val="24"/>
                <w:szCs w:val="24"/>
              </w:rPr>
              <w:t>Студенческое самоуправление в лицее осуществляется следующим образом:</w:t>
            </w:r>
          </w:p>
          <w:p w14:paraId="66826228" w14:textId="77777777" w:rsidR="00281578" w:rsidRPr="00281578" w:rsidRDefault="00281578" w:rsidP="00281578">
            <w:pPr>
              <w:tabs>
                <w:tab w:val="left" w:pos="851"/>
              </w:tabs>
              <w:spacing w:after="0" w:line="240" w:lineRule="auto"/>
              <w:ind w:firstLine="567"/>
              <w:jc w:val="both"/>
              <w:rPr>
                <w:rFonts w:ascii="Times New Roman" w:hAnsi="Times New Roman" w:cs="Times New Roman"/>
                <w:b/>
                <w:i/>
                <w:sz w:val="24"/>
                <w:szCs w:val="24"/>
              </w:rPr>
            </w:pPr>
            <w:r w:rsidRPr="00281578">
              <w:rPr>
                <w:rFonts w:ascii="Times New Roman" w:hAnsi="Times New Roman" w:cs="Times New Roman"/>
                <w:b/>
                <w:i/>
                <w:sz w:val="24"/>
                <w:szCs w:val="24"/>
              </w:rPr>
              <w:t>На уровне лицея:</w:t>
            </w:r>
          </w:p>
          <w:p w14:paraId="32FC960A" w14:textId="77777777" w:rsidR="00281578" w:rsidRPr="00281578" w:rsidRDefault="00281578" w:rsidP="00281578">
            <w:pPr>
              <w:tabs>
                <w:tab w:val="left" w:pos="851"/>
              </w:tabs>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Состав Совета студенческого самоуправления формируется из общего числа обучающихся лицея. Ежегодно составляется и утверждается план работы Совета. Заседания студенческого Совета лицея проводятся не реже одного раза в квартал.</w:t>
            </w:r>
          </w:p>
          <w:p w14:paraId="1F14BAA0" w14:textId="77777777" w:rsidR="00281578" w:rsidRPr="00281578" w:rsidRDefault="00281578" w:rsidP="00281578">
            <w:pPr>
              <w:tabs>
                <w:tab w:val="left" w:pos="851"/>
              </w:tabs>
              <w:spacing w:after="0" w:line="240" w:lineRule="auto"/>
              <w:ind w:firstLine="567"/>
              <w:jc w:val="both"/>
              <w:rPr>
                <w:rFonts w:ascii="Times New Roman" w:hAnsi="Times New Roman" w:cs="Times New Roman"/>
                <w:bCs/>
                <w:i/>
                <w:sz w:val="24"/>
                <w:szCs w:val="24"/>
              </w:rPr>
            </w:pPr>
            <w:r w:rsidRPr="00281578">
              <w:rPr>
                <w:rFonts w:ascii="Times New Roman" w:hAnsi="Times New Roman" w:cs="Times New Roman"/>
                <w:b/>
                <w:i/>
                <w:sz w:val="24"/>
                <w:szCs w:val="24"/>
              </w:rPr>
              <w:t>На уровне групп</w:t>
            </w:r>
            <w:r w:rsidRPr="00281578">
              <w:rPr>
                <w:rFonts w:ascii="Times New Roman" w:hAnsi="Times New Roman" w:cs="Times New Roman"/>
                <w:bCs/>
                <w:i/>
                <w:sz w:val="24"/>
                <w:szCs w:val="24"/>
              </w:rPr>
              <w:t>:</w:t>
            </w:r>
          </w:p>
          <w:p w14:paraId="7948606B" w14:textId="77777777" w:rsidR="00281578" w:rsidRPr="00281578" w:rsidRDefault="00281578" w:rsidP="00281578">
            <w:pPr>
              <w:tabs>
                <w:tab w:val="left" w:pos="851"/>
              </w:tabs>
              <w:spacing w:after="0" w:line="240" w:lineRule="auto"/>
              <w:ind w:firstLine="33"/>
              <w:jc w:val="both"/>
              <w:rPr>
                <w:rFonts w:ascii="Times New Roman" w:hAnsi="Times New Roman" w:cs="Times New Roman"/>
                <w:bCs/>
                <w:i/>
                <w:sz w:val="24"/>
                <w:szCs w:val="24"/>
              </w:rPr>
            </w:pPr>
            <w:r w:rsidRPr="00281578">
              <w:rPr>
                <w:rFonts w:ascii="Times New Roman" w:hAnsi="Times New Roman" w:cs="Times New Roman"/>
                <w:sz w:val="24"/>
                <w:szCs w:val="24"/>
              </w:rPr>
              <w:t xml:space="preserve">Представители </w:t>
            </w:r>
            <w:r w:rsidRPr="00281578">
              <w:rPr>
                <w:rFonts w:ascii="Times New Roman" w:hAnsi="Times New Roman" w:cs="Times New Roman"/>
                <w:spacing w:val="-3"/>
                <w:sz w:val="24"/>
                <w:szCs w:val="24"/>
              </w:rPr>
              <w:t xml:space="preserve">студенческого </w:t>
            </w:r>
            <w:r w:rsidRPr="00281578">
              <w:rPr>
                <w:rFonts w:ascii="Times New Roman" w:hAnsi="Times New Roman" w:cs="Times New Roman"/>
                <w:sz w:val="24"/>
                <w:szCs w:val="24"/>
              </w:rPr>
              <w:t xml:space="preserve">самоуправления взаимодействуют со старостами учебных групп, </w:t>
            </w:r>
            <w:r w:rsidRPr="00281578">
              <w:rPr>
                <w:rFonts w:ascii="Times New Roman" w:hAnsi="Times New Roman" w:cs="Times New Roman"/>
                <w:spacing w:val="-3"/>
                <w:sz w:val="24"/>
                <w:szCs w:val="24"/>
              </w:rPr>
              <w:t xml:space="preserve">выходят </w:t>
            </w:r>
            <w:r w:rsidRPr="00281578">
              <w:rPr>
                <w:rFonts w:ascii="Times New Roman" w:hAnsi="Times New Roman" w:cs="Times New Roman"/>
                <w:sz w:val="24"/>
                <w:szCs w:val="24"/>
              </w:rPr>
              <w:t xml:space="preserve">с предложениями об участии в мероприятиях, организовывают собрания. Представители самоуправления активно </w:t>
            </w:r>
            <w:r w:rsidRPr="00281578">
              <w:rPr>
                <w:rFonts w:ascii="Times New Roman" w:hAnsi="Times New Roman" w:cs="Times New Roman"/>
                <w:spacing w:val="-3"/>
                <w:sz w:val="24"/>
                <w:szCs w:val="24"/>
              </w:rPr>
              <w:t xml:space="preserve">сотрудничают </w:t>
            </w:r>
            <w:r w:rsidRPr="00281578">
              <w:rPr>
                <w:rFonts w:ascii="Times New Roman" w:hAnsi="Times New Roman" w:cs="Times New Roman"/>
                <w:sz w:val="24"/>
                <w:szCs w:val="24"/>
              </w:rPr>
              <w:t>с педагогами и преподавателями, проводят</w:t>
            </w:r>
            <w:r w:rsidRPr="00281578">
              <w:rPr>
                <w:rFonts w:ascii="Times New Roman" w:hAnsi="Times New Roman" w:cs="Times New Roman"/>
                <w:spacing w:val="21"/>
                <w:sz w:val="24"/>
                <w:szCs w:val="24"/>
              </w:rPr>
              <w:t xml:space="preserve"> </w:t>
            </w:r>
            <w:r w:rsidRPr="00281578">
              <w:rPr>
                <w:rFonts w:ascii="Times New Roman" w:hAnsi="Times New Roman" w:cs="Times New Roman"/>
                <w:sz w:val="24"/>
                <w:szCs w:val="24"/>
              </w:rPr>
              <w:t>работу</w:t>
            </w:r>
            <w:r w:rsidRPr="00281578">
              <w:rPr>
                <w:rFonts w:ascii="Times New Roman" w:hAnsi="Times New Roman" w:cs="Times New Roman"/>
                <w:spacing w:val="16"/>
                <w:sz w:val="24"/>
                <w:szCs w:val="24"/>
              </w:rPr>
              <w:t xml:space="preserve"> </w:t>
            </w:r>
            <w:r w:rsidRPr="00281578">
              <w:rPr>
                <w:rFonts w:ascii="Times New Roman" w:hAnsi="Times New Roman" w:cs="Times New Roman"/>
                <w:sz w:val="24"/>
                <w:szCs w:val="24"/>
              </w:rPr>
              <w:t>с</w:t>
            </w:r>
            <w:r w:rsidRPr="00281578">
              <w:rPr>
                <w:rFonts w:ascii="Times New Roman" w:hAnsi="Times New Roman" w:cs="Times New Roman"/>
                <w:spacing w:val="23"/>
                <w:sz w:val="24"/>
                <w:szCs w:val="24"/>
              </w:rPr>
              <w:t xml:space="preserve"> </w:t>
            </w:r>
            <w:r w:rsidRPr="00281578">
              <w:rPr>
                <w:rFonts w:ascii="Times New Roman" w:hAnsi="Times New Roman" w:cs="Times New Roman"/>
                <w:sz w:val="24"/>
                <w:szCs w:val="24"/>
              </w:rPr>
              <w:t>учебными</w:t>
            </w:r>
            <w:r w:rsidRPr="00281578">
              <w:rPr>
                <w:rFonts w:ascii="Times New Roman" w:hAnsi="Times New Roman" w:cs="Times New Roman"/>
                <w:spacing w:val="22"/>
                <w:sz w:val="24"/>
                <w:szCs w:val="24"/>
              </w:rPr>
              <w:t xml:space="preserve"> </w:t>
            </w:r>
            <w:r w:rsidRPr="00281578">
              <w:rPr>
                <w:rFonts w:ascii="Times New Roman" w:hAnsi="Times New Roman" w:cs="Times New Roman"/>
                <w:sz w:val="24"/>
                <w:szCs w:val="24"/>
              </w:rPr>
              <w:t>группами</w:t>
            </w:r>
            <w:r w:rsidRPr="00281578">
              <w:rPr>
                <w:rFonts w:ascii="Times New Roman" w:hAnsi="Times New Roman" w:cs="Times New Roman"/>
                <w:spacing w:val="22"/>
                <w:sz w:val="24"/>
                <w:szCs w:val="24"/>
              </w:rPr>
              <w:t xml:space="preserve"> </w:t>
            </w:r>
            <w:r w:rsidRPr="00281578">
              <w:rPr>
                <w:rFonts w:ascii="Times New Roman" w:hAnsi="Times New Roman" w:cs="Times New Roman"/>
                <w:sz w:val="24"/>
                <w:szCs w:val="24"/>
              </w:rPr>
              <w:t>и</w:t>
            </w:r>
            <w:r w:rsidRPr="00281578">
              <w:rPr>
                <w:rFonts w:ascii="Times New Roman" w:hAnsi="Times New Roman" w:cs="Times New Roman"/>
                <w:spacing w:val="22"/>
                <w:sz w:val="24"/>
                <w:szCs w:val="24"/>
              </w:rPr>
              <w:t xml:space="preserve"> </w:t>
            </w:r>
            <w:r w:rsidRPr="00281578">
              <w:rPr>
                <w:rFonts w:ascii="Times New Roman" w:hAnsi="Times New Roman" w:cs="Times New Roman"/>
                <w:sz w:val="24"/>
                <w:szCs w:val="24"/>
              </w:rPr>
              <w:t>представителями</w:t>
            </w:r>
            <w:r w:rsidRPr="00281578">
              <w:rPr>
                <w:rFonts w:ascii="Times New Roman" w:hAnsi="Times New Roman" w:cs="Times New Roman"/>
                <w:spacing w:val="21"/>
                <w:sz w:val="24"/>
                <w:szCs w:val="24"/>
              </w:rPr>
              <w:t xml:space="preserve"> </w:t>
            </w:r>
            <w:r w:rsidRPr="00281578">
              <w:rPr>
                <w:rFonts w:ascii="Times New Roman" w:hAnsi="Times New Roman" w:cs="Times New Roman"/>
                <w:sz w:val="24"/>
                <w:szCs w:val="24"/>
              </w:rPr>
              <w:t>студенческих</w:t>
            </w:r>
            <w:r w:rsidRPr="00281578">
              <w:rPr>
                <w:rFonts w:ascii="Times New Roman" w:hAnsi="Times New Roman" w:cs="Times New Roman"/>
                <w:spacing w:val="24"/>
                <w:sz w:val="24"/>
                <w:szCs w:val="24"/>
              </w:rPr>
              <w:t xml:space="preserve"> </w:t>
            </w:r>
            <w:r w:rsidRPr="00281578">
              <w:rPr>
                <w:rFonts w:ascii="Times New Roman" w:hAnsi="Times New Roman" w:cs="Times New Roman"/>
                <w:sz w:val="24"/>
                <w:szCs w:val="24"/>
              </w:rPr>
              <w:t>объединений.</w:t>
            </w:r>
          </w:p>
          <w:p w14:paraId="68A7CFF8" w14:textId="77777777" w:rsidR="00281578" w:rsidRPr="00281578" w:rsidRDefault="00281578" w:rsidP="00281578">
            <w:pPr>
              <w:spacing w:after="0" w:line="240" w:lineRule="auto"/>
              <w:ind w:firstLine="567"/>
              <w:jc w:val="both"/>
              <w:rPr>
                <w:rStyle w:val="CharAttribute501"/>
                <w:rFonts w:eastAsia="№Е" w:hAnsi="Times New Roman" w:cs="Times New Roman"/>
                <w:b/>
                <w:bCs/>
                <w:i w:val="0"/>
                <w:iCs/>
                <w:sz w:val="24"/>
                <w:szCs w:val="24"/>
              </w:rPr>
            </w:pPr>
            <w:r w:rsidRPr="00281578">
              <w:rPr>
                <w:rFonts w:ascii="Times New Roman" w:hAnsi="Times New Roman" w:cs="Times New Roman"/>
                <w:b/>
                <w:bCs/>
                <w:i/>
                <w:iCs/>
                <w:sz w:val="24"/>
                <w:szCs w:val="24"/>
              </w:rPr>
              <w:t>На индивидуальном уровне:</w:t>
            </w:r>
          </w:p>
          <w:p w14:paraId="08E25AE7"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Fonts w:ascii="Times New Roman" w:hAnsi="Times New Roman" w:cs="Times New Roman"/>
                <w:spacing w:val="-4"/>
                <w:sz w:val="24"/>
                <w:szCs w:val="24"/>
              </w:rPr>
              <w:t xml:space="preserve">Руководители групп </w:t>
            </w:r>
            <w:r w:rsidRPr="00281578">
              <w:rPr>
                <w:rFonts w:ascii="Times New Roman" w:hAnsi="Times New Roman" w:cs="Times New Roman"/>
                <w:sz w:val="24"/>
                <w:szCs w:val="24"/>
              </w:rPr>
              <w:t xml:space="preserve">и представители самоуправления оказывают помощь обучающимся в </w:t>
            </w:r>
            <w:r w:rsidRPr="00281578">
              <w:rPr>
                <w:rFonts w:ascii="Times New Roman" w:hAnsi="Times New Roman" w:cs="Times New Roman"/>
                <w:spacing w:val="-3"/>
                <w:sz w:val="24"/>
                <w:szCs w:val="24"/>
              </w:rPr>
              <w:t xml:space="preserve">подготовке </w:t>
            </w:r>
            <w:r w:rsidRPr="00281578">
              <w:rPr>
                <w:rFonts w:ascii="Times New Roman" w:hAnsi="Times New Roman" w:cs="Times New Roman"/>
                <w:sz w:val="24"/>
                <w:szCs w:val="24"/>
              </w:rPr>
              <w:t xml:space="preserve">к мероприятиям, проводятся репетиции, </w:t>
            </w:r>
            <w:r w:rsidRPr="00281578">
              <w:rPr>
                <w:rFonts w:ascii="Times New Roman" w:hAnsi="Times New Roman" w:cs="Times New Roman"/>
                <w:spacing w:val="-3"/>
                <w:sz w:val="24"/>
                <w:szCs w:val="24"/>
              </w:rPr>
              <w:t xml:space="preserve">которые </w:t>
            </w:r>
            <w:r w:rsidRPr="00281578">
              <w:rPr>
                <w:rFonts w:ascii="Times New Roman" w:hAnsi="Times New Roman" w:cs="Times New Roman"/>
                <w:sz w:val="24"/>
                <w:szCs w:val="24"/>
              </w:rPr>
              <w:t xml:space="preserve">способствуют развитию самостоятельности  и вовлеченности каждого из участвующих.  </w:t>
            </w:r>
          </w:p>
        </w:tc>
      </w:tr>
      <w:tr w:rsidR="00281578" w:rsidRPr="00281578" w14:paraId="1EEC2FEE" w14:textId="77777777" w:rsidTr="00281578">
        <w:tc>
          <w:tcPr>
            <w:tcW w:w="2269" w:type="dxa"/>
          </w:tcPr>
          <w:p w14:paraId="3D57AD0C"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p>
        </w:tc>
        <w:tc>
          <w:tcPr>
            <w:tcW w:w="7796" w:type="dxa"/>
          </w:tcPr>
          <w:p w14:paraId="679667AB" w14:textId="77777777" w:rsidR="00281578" w:rsidRPr="00281578" w:rsidRDefault="00281578" w:rsidP="00281578">
            <w:pPr>
              <w:tabs>
                <w:tab w:val="left" w:pos="851"/>
              </w:tabs>
              <w:spacing w:after="0" w:line="240" w:lineRule="auto"/>
              <w:jc w:val="both"/>
              <w:rPr>
                <w:rFonts w:ascii="Times New Roman" w:hAnsi="Times New Roman" w:cs="Times New Roman"/>
                <w:b/>
                <w:iCs/>
                <w:w w:val="0"/>
                <w:sz w:val="24"/>
                <w:szCs w:val="24"/>
              </w:rPr>
            </w:pPr>
            <w:r w:rsidRPr="00281578">
              <w:rPr>
                <w:rFonts w:ascii="Times New Roman" w:hAnsi="Times New Roman" w:cs="Times New Roman"/>
                <w:b/>
                <w:iCs/>
                <w:w w:val="0"/>
                <w:sz w:val="24"/>
                <w:szCs w:val="24"/>
              </w:rPr>
              <w:t>Модуль «Р</w:t>
            </w:r>
            <w:r w:rsidRPr="00281578">
              <w:rPr>
                <w:rFonts w:ascii="Times New Roman" w:hAnsi="Times New Roman" w:cs="Times New Roman"/>
                <w:b/>
                <w:sz w:val="24"/>
                <w:szCs w:val="24"/>
              </w:rPr>
              <w:t>азвитие карьеры» (профессионально-ориентирующее направление)</w:t>
            </w:r>
          </w:p>
          <w:p w14:paraId="101401D0"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Данный модуль ставит своей целью повышение конкурентоспособности выпускников лицея, построение его личной профессиональной траектории, поддержание положительного имиджа лицея,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активность.  С этой целью  организуется с взаимодействие с   Центром содействия трудоустройства выпускников, участие  обучающихся в чемпионатах «Молодые профессионалы» (WorldSkills Russia),</w:t>
            </w:r>
            <w:r w:rsidRPr="00281578">
              <w:rPr>
                <w:rFonts w:ascii="Times New Roman" w:hAnsi="Times New Roman" w:cs="Times New Roman"/>
                <w:spacing w:val="-3"/>
                <w:sz w:val="24"/>
                <w:szCs w:val="24"/>
              </w:rPr>
              <w:t xml:space="preserve"> Абилимпикс</w:t>
            </w:r>
            <w:r w:rsidRPr="00281578">
              <w:rPr>
                <w:rFonts w:ascii="Times New Roman" w:hAnsi="Times New Roman" w:cs="Times New Roman"/>
                <w:sz w:val="24"/>
                <w:szCs w:val="24"/>
              </w:rPr>
              <w:t xml:space="preserve">  и других конкурсах профессионального мастерства.</w:t>
            </w:r>
          </w:p>
          <w:p w14:paraId="6A96313F"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Fonts w:ascii="Times New Roman" w:hAnsi="Times New Roman" w:cs="Times New Roman"/>
                <w:sz w:val="24"/>
                <w:szCs w:val="24"/>
              </w:rPr>
              <w:t>Кроме этого в данном модуле  предусматривается профессиональное просвещение школьников; диагностика и консультирование по проблемам профориентации, организация профессиональных проб школьников.</w:t>
            </w:r>
          </w:p>
        </w:tc>
      </w:tr>
      <w:tr w:rsidR="00281578" w:rsidRPr="00281578" w14:paraId="2ED8B87B" w14:textId="77777777" w:rsidTr="00281578">
        <w:tc>
          <w:tcPr>
            <w:tcW w:w="2269" w:type="dxa"/>
          </w:tcPr>
          <w:p w14:paraId="65F78278"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p>
        </w:tc>
        <w:tc>
          <w:tcPr>
            <w:tcW w:w="7796" w:type="dxa"/>
          </w:tcPr>
          <w:p w14:paraId="63551A98" w14:textId="77777777" w:rsidR="00281578" w:rsidRPr="00281578" w:rsidRDefault="00281578" w:rsidP="00281578">
            <w:pPr>
              <w:tabs>
                <w:tab w:val="left" w:pos="851"/>
              </w:tabs>
              <w:spacing w:after="0" w:line="240" w:lineRule="auto"/>
              <w:jc w:val="both"/>
              <w:rPr>
                <w:rFonts w:ascii="Times New Roman" w:hAnsi="Times New Roman" w:cs="Times New Roman"/>
                <w:b/>
                <w:sz w:val="24"/>
                <w:szCs w:val="24"/>
              </w:rPr>
            </w:pPr>
            <w:r w:rsidRPr="00281578">
              <w:rPr>
                <w:rFonts w:ascii="Times New Roman" w:hAnsi="Times New Roman" w:cs="Times New Roman"/>
                <w:b/>
                <w:color w:val="000000"/>
                <w:w w:val="0"/>
                <w:sz w:val="24"/>
                <w:szCs w:val="24"/>
              </w:rPr>
              <w:t xml:space="preserve">Модуль </w:t>
            </w:r>
            <w:r w:rsidRPr="00281578">
              <w:rPr>
                <w:rFonts w:ascii="Times New Roman" w:hAnsi="Times New Roman" w:cs="Times New Roman"/>
                <w:b/>
                <w:sz w:val="24"/>
                <w:szCs w:val="24"/>
              </w:rPr>
              <w:t>«Работа с родителями»</w:t>
            </w:r>
          </w:p>
          <w:p w14:paraId="52EA33BA" w14:textId="77777777" w:rsidR="00281578" w:rsidRPr="00281578" w:rsidRDefault="00281578" w:rsidP="00281578">
            <w:pPr>
              <w:tabs>
                <w:tab w:val="left" w:pos="851"/>
              </w:tabs>
              <w:spacing w:after="0" w:line="240" w:lineRule="auto"/>
              <w:ind w:firstLine="33"/>
              <w:jc w:val="both"/>
              <w:rPr>
                <w:rStyle w:val="CharAttribute502"/>
                <w:rFonts w:eastAsia="№Е" w:hAnsi="Times New Roman" w:cs="Times New Roman"/>
                <w:i w:val="0"/>
                <w:sz w:val="24"/>
                <w:szCs w:val="24"/>
              </w:rPr>
            </w:pPr>
            <w:r w:rsidRPr="00281578">
              <w:rPr>
                <w:rFonts w:ascii="Times New Roman" w:hAnsi="Times New Roman" w:cs="Times New Roman"/>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лицея в данном вопросе. Работа с родителями или законными представителями обучающихся осуществляется в рамках следующих видов и форм деятельности:</w:t>
            </w:r>
            <w:r w:rsidRPr="00281578">
              <w:rPr>
                <w:rStyle w:val="CharAttribute502"/>
                <w:rFonts w:eastAsia="№Е" w:hAnsi="Times New Roman" w:cs="Times New Roman"/>
                <w:i w:val="0"/>
                <w:sz w:val="24"/>
                <w:szCs w:val="24"/>
              </w:rPr>
              <w:t xml:space="preserve"> </w:t>
            </w:r>
          </w:p>
          <w:p w14:paraId="7DCF3FBB" w14:textId="77777777" w:rsidR="00281578" w:rsidRPr="00281578" w:rsidRDefault="00281578" w:rsidP="00281578">
            <w:pPr>
              <w:pStyle w:val="ParaAttribute38"/>
              <w:ind w:right="0" w:firstLine="567"/>
              <w:rPr>
                <w:rStyle w:val="CharAttribute502"/>
                <w:rFonts w:eastAsia="№Е"/>
                <w:b/>
                <w:sz w:val="24"/>
                <w:szCs w:val="24"/>
                <w:lang w:eastAsia="en-US"/>
              </w:rPr>
            </w:pPr>
            <w:r w:rsidRPr="00281578">
              <w:rPr>
                <w:rStyle w:val="CharAttribute502"/>
                <w:rFonts w:eastAsia="№Е"/>
                <w:b/>
                <w:sz w:val="24"/>
                <w:szCs w:val="24"/>
                <w:lang w:eastAsia="en-US"/>
              </w:rPr>
              <w:t>На групповом уровне:</w:t>
            </w:r>
          </w:p>
          <w:p w14:paraId="12CCEEFC" w14:textId="77777777" w:rsidR="00281578" w:rsidRPr="00281578" w:rsidRDefault="00281578" w:rsidP="00281578">
            <w:pPr>
              <w:pStyle w:val="a5"/>
              <w:tabs>
                <w:tab w:val="left" w:pos="0"/>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-общелицейные родительские собрания, происходящие в режиме обсуждения наиболее острых проблем обучения и воспитания обучающихся;</w:t>
            </w:r>
          </w:p>
          <w:p w14:paraId="5AF8EB5F" w14:textId="77777777" w:rsidR="00281578" w:rsidRPr="00281578" w:rsidRDefault="00281578" w:rsidP="00281578">
            <w:pPr>
              <w:pStyle w:val="a5"/>
              <w:shd w:val="clear" w:color="auto" w:fill="FFFFFF"/>
              <w:tabs>
                <w:tab w:val="left" w:pos="993"/>
                <w:tab w:val="left" w:pos="1310"/>
              </w:tabs>
              <w:spacing w:after="0" w:line="240" w:lineRule="auto"/>
              <w:ind w:left="0"/>
              <w:jc w:val="both"/>
              <w:rPr>
                <w:rFonts w:ascii="Times New Roman" w:hAnsi="Times New Roman" w:cs="Times New Roman"/>
                <w:b/>
                <w:i/>
                <w:sz w:val="24"/>
                <w:szCs w:val="24"/>
              </w:rPr>
            </w:pPr>
            <w:r w:rsidRPr="00281578">
              <w:rPr>
                <w:rFonts w:ascii="Times New Roman" w:hAnsi="Times New Roman" w:cs="Times New Roman"/>
                <w:b/>
                <w:i/>
                <w:sz w:val="24"/>
                <w:szCs w:val="24"/>
              </w:rPr>
              <w:t>На индивидуальном уровне:</w:t>
            </w:r>
          </w:p>
          <w:p w14:paraId="1A6A93B3" w14:textId="77777777" w:rsidR="00281578" w:rsidRPr="00281578" w:rsidRDefault="00281578" w:rsidP="00281578">
            <w:pPr>
              <w:pStyle w:val="a5"/>
              <w:tabs>
                <w:tab w:val="left" w:pos="33"/>
                <w:tab w:val="left" w:pos="1310"/>
              </w:tabs>
              <w:spacing w:after="0" w:line="240" w:lineRule="auto"/>
              <w:ind w:left="0" w:hanging="142"/>
              <w:jc w:val="both"/>
              <w:rPr>
                <w:rFonts w:ascii="Times New Roman" w:hAnsi="Times New Roman" w:cs="Times New Roman"/>
                <w:sz w:val="24"/>
                <w:szCs w:val="24"/>
              </w:rPr>
            </w:pPr>
            <w:r w:rsidRPr="00281578">
              <w:rPr>
                <w:rFonts w:ascii="Times New Roman" w:hAnsi="Times New Roman" w:cs="Times New Roman"/>
                <w:sz w:val="24"/>
                <w:szCs w:val="24"/>
              </w:rPr>
              <w:t>-работа специалистов (социальный педагог, педагог-психолог, руководитель группы, инспектор ПДН)  по запросу родителей для решения острых конфликтных ситуаций;</w:t>
            </w:r>
          </w:p>
          <w:p w14:paraId="05B0FAFE" w14:textId="77777777" w:rsidR="00281578" w:rsidRPr="00281578" w:rsidRDefault="00281578" w:rsidP="00281578">
            <w:pPr>
              <w:pStyle w:val="a5"/>
              <w:tabs>
                <w:tab w:val="left" w:pos="33"/>
                <w:tab w:val="left" w:pos="1310"/>
              </w:tabs>
              <w:spacing w:after="0" w:line="240" w:lineRule="auto"/>
              <w:ind w:left="0" w:hanging="142"/>
              <w:jc w:val="both"/>
              <w:rPr>
                <w:rFonts w:ascii="Times New Roman" w:hAnsi="Times New Roman" w:cs="Times New Roman"/>
                <w:sz w:val="24"/>
                <w:szCs w:val="24"/>
              </w:rPr>
            </w:pPr>
            <w:r w:rsidRPr="00281578">
              <w:rPr>
                <w:rFonts w:ascii="Times New Roman" w:hAnsi="Times New Roman" w:cs="Times New Roman"/>
                <w:sz w:val="24"/>
                <w:szCs w:val="24"/>
              </w:rPr>
              <w:t>- помощь со стороны родителей в подготовке и участии в общелицейных и внутригрупповых мероприятий воспитательной направленности;</w:t>
            </w:r>
          </w:p>
          <w:p w14:paraId="7199A841" w14:textId="77777777" w:rsidR="00281578" w:rsidRPr="00281578" w:rsidRDefault="00281578" w:rsidP="00281578">
            <w:pPr>
              <w:spacing w:after="0" w:line="240" w:lineRule="auto"/>
              <w:jc w:val="both"/>
              <w:rPr>
                <w:rFonts w:ascii="Times New Roman" w:hAnsi="Times New Roman" w:cs="Times New Roman"/>
                <w:b/>
                <w:sz w:val="24"/>
                <w:szCs w:val="24"/>
                <w:highlight w:val="yellow"/>
              </w:rPr>
            </w:pPr>
            <w:r w:rsidRPr="00281578">
              <w:rPr>
                <w:rFonts w:ascii="Times New Roman" w:hAnsi="Times New Roman" w:cs="Times New Roman"/>
                <w:sz w:val="24"/>
                <w:szCs w:val="24"/>
              </w:rPr>
              <w:t>- индивидуальное консультирование c целью координации воспитательных усилий педагогов и родителей.</w:t>
            </w:r>
          </w:p>
        </w:tc>
      </w:tr>
      <w:tr w:rsidR="00281578" w:rsidRPr="00281578" w14:paraId="52AEBCE7" w14:textId="77777777" w:rsidTr="00281578">
        <w:tc>
          <w:tcPr>
            <w:tcW w:w="2269" w:type="dxa"/>
          </w:tcPr>
          <w:p w14:paraId="4B2A0BB1"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Вариантные</w:t>
            </w:r>
          </w:p>
          <w:p w14:paraId="270F6A4E"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 xml:space="preserve"> модули</w:t>
            </w:r>
          </w:p>
        </w:tc>
        <w:tc>
          <w:tcPr>
            <w:tcW w:w="7796" w:type="dxa"/>
          </w:tcPr>
          <w:p w14:paraId="156E067C" w14:textId="77777777" w:rsidR="00281578" w:rsidRPr="00281578" w:rsidRDefault="00281578" w:rsidP="00281578">
            <w:pPr>
              <w:spacing w:after="0" w:line="240" w:lineRule="auto"/>
              <w:jc w:val="both"/>
              <w:rPr>
                <w:rFonts w:ascii="Times New Roman" w:hAnsi="Times New Roman" w:cs="Times New Roman"/>
                <w:b/>
                <w:sz w:val="24"/>
                <w:szCs w:val="24"/>
              </w:rPr>
            </w:pPr>
            <w:r w:rsidRPr="00281578">
              <w:rPr>
                <w:rFonts w:ascii="Times New Roman" w:hAnsi="Times New Roman" w:cs="Times New Roman"/>
                <w:b/>
                <w:color w:val="000000"/>
                <w:w w:val="0"/>
                <w:sz w:val="24"/>
                <w:szCs w:val="24"/>
              </w:rPr>
              <w:t xml:space="preserve">Модуль </w:t>
            </w:r>
            <w:r w:rsidRPr="00281578">
              <w:rPr>
                <w:rFonts w:ascii="Times New Roman" w:hAnsi="Times New Roman" w:cs="Times New Roman"/>
                <w:b/>
                <w:sz w:val="24"/>
                <w:szCs w:val="24"/>
              </w:rPr>
              <w:t>«Организация предметно-эстетической среды»</w:t>
            </w:r>
          </w:p>
          <w:p w14:paraId="38FB75D9" w14:textId="77777777" w:rsidR="00281578" w:rsidRPr="00281578" w:rsidRDefault="00281578" w:rsidP="00281578">
            <w:pPr>
              <w:pStyle w:val="ParaAttribute38"/>
              <w:ind w:right="0" w:firstLine="33"/>
              <w:rPr>
                <w:rStyle w:val="CharAttribute502"/>
                <w:rFonts w:eastAsia="№Е"/>
                <w:i w:val="0"/>
                <w:sz w:val="24"/>
                <w:szCs w:val="24"/>
                <w:lang w:eastAsia="en-US"/>
              </w:rPr>
            </w:pPr>
            <w:r w:rsidRPr="00281578">
              <w:rPr>
                <w:sz w:val="24"/>
                <w:szCs w:val="24"/>
                <w:lang w:eastAsia="en-US"/>
              </w:rPr>
              <w:t xml:space="preserve">Окружающая обучающегося предметно-эстетическая среда лицея,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281578">
              <w:rPr>
                <w:rStyle w:val="CharAttribute526"/>
                <w:rFonts w:eastAsia="№Е"/>
                <w:sz w:val="24"/>
                <w:szCs w:val="24"/>
                <w:lang w:eastAsia="en-US"/>
              </w:rPr>
              <w:t xml:space="preserve">предупреждает стрессовые ситуации, </w:t>
            </w:r>
            <w:r w:rsidRPr="00281578">
              <w:rPr>
                <w:sz w:val="24"/>
                <w:szCs w:val="24"/>
                <w:lang w:eastAsia="en-US"/>
              </w:rPr>
              <w:t>способствует позитивному восприятию обучающимся лицея. Воспитывающее влияние на обучающегося осуществляется через такие формы работы с предметно-эстетической средой как:</w:t>
            </w:r>
            <w:r w:rsidRPr="00281578">
              <w:rPr>
                <w:rStyle w:val="CharAttribute502"/>
                <w:rFonts w:eastAsia="№Е"/>
                <w:i w:val="0"/>
                <w:sz w:val="24"/>
                <w:szCs w:val="24"/>
                <w:lang w:eastAsia="en-US"/>
              </w:rPr>
              <w:t xml:space="preserve"> </w:t>
            </w:r>
          </w:p>
          <w:p w14:paraId="21E4E585" w14:textId="77777777" w:rsidR="00281578" w:rsidRPr="00281578" w:rsidRDefault="00281578" w:rsidP="00281578">
            <w:pPr>
              <w:pStyle w:val="a5"/>
              <w:shd w:val="clear" w:color="auto" w:fill="FFFFFF"/>
              <w:tabs>
                <w:tab w:val="left" w:pos="175"/>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 xml:space="preserve">- оформление интерьера помещений (рекреации лицея, коридоров и т.п.) ; </w:t>
            </w:r>
          </w:p>
          <w:p w14:paraId="6545D111" w14:textId="77777777" w:rsidR="00281578" w:rsidRPr="00281578" w:rsidRDefault="00281578" w:rsidP="00281578">
            <w:pPr>
              <w:pStyle w:val="a5"/>
              <w:shd w:val="clear" w:color="auto" w:fill="FFFFFF"/>
              <w:tabs>
                <w:tab w:val="left" w:pos="175"/>
                <w:tab w:val="left" w:pos="1310"/>
              </w:tabs>
              <w:spacing w:after="0" w:line="240" w:lineRule="auto"/>
              <w:ind w:left="0"/>
              <w:jc w:val="both"/>
              <w:rPr>
                <w:rFonts w:ascii="Times New Roman" w:hAnsi="Times New Roman" w:cs="Times New Roman"/>
                <w:sz w:val="24"/>
                <w:szCs w:val="24"/>
              </w:rPr>
            </w:pPr>
            <w:r w:rsidRPr="00281578">
              <w:rPr>
                <w:rFonts w:ascii="Times New Roman" w:hAnsi="Times New Roman" w:cs="Times New Roman"/>
                <w:sz w:val="24"/>
                <w:szCs w:val="24"/>
              </w:rPr>
              <w:t>-размещение на стендах лицея сменяемых тематических экспозиций: творческих работ обучающихся, фотоотчетов об интересных событиях, происходящих в лицее (проведенных ключевых делах, интересных экскурсиях, походах, встречах с интересными людьми и т.п.);</w:t>
            </w:r>
          </w:p>
          <w:p w14:paraId="42726A65" w14:textId="77777777" w:rsidR="00281578" w:rsidRPr="00281578" w:rsidRDefault="00281578" w:rsidP="00281578">
            <w:pPr>
              <w:shd w:val="clear" w:color="auto" w:fill="FFFFFF"/>
              <w:tabs>
                <w:tab w:val="left" w:pos="175"/>
                <w:tab w:val="left" w:pos="1310"/>
              </w:tabs>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 благоустройство кабинетов, осуществляемое классными руководителями вместе с обучающимися своих кабинетов, оформление классных уголков;</w:t>
            </w:r>
          </w:p>
          <w:p w14:paraId="3A6869C7" w14:textId="77777777" w:rsidR="00281578" w:rsidRPr="00281578" w:rsidRDefault="00281578" w:rsidP="00281578">
            <w:pPr>
              <w:tabs>
                <w:tab w:val="left" w:pos="851"/>
              </w:tabs>
              <w:spacing w:after="0" w:line="240" w:lineRule="auto"/>
              <w:jc w:val="both"/>
              <w:rPr>
                <w:rFonts w:ascii="Times New Roman" w:hAnsi="Times New Roman" w:cs="Times New Roman"/>
                <w:b/>
                <w:color w:val="000000"/>
                <w:w w:val="0"/>
                <w:sz w:val="24"/>
                <w:szCs w:val="24"/>
              </w:rPr>
            </w:pPr>
            <w:r w:rsidRPr="00281578">
              <w:rPr>
                <w:rFonts w:ascii="Times New Roman" w:hAnsi="Times New Roman" w:cs="Times New Roman"/>
                <w:sz w:val="24"/>
                <w:szCs w:val="24"/>
              </w:rPr>
              <w:t>- событийный дизайн – оформление  пространства проведения конкретных мероприятий (праздников, церемоний, торжественных линеек, творческих вечеров, выставок, собраний, конференций и т.п.).</w:t>
            </w:r>
          </w:p>
        </w:tc>
      </w:tr>
    </w:tbl>
    <w:p w14:paraId="1491B9F2" w14:textId="77777777" w:rsidR="00281578" w:rsidRPr="00281578" w:rsidRDefault="00281578" w:rsidP="00281578">
      <w:pPr>
        <w:spacing w:after="0" w:line="240" w:lineRule="auto"/>
        <w:ind w:firstLine="708"/>
        <w:jc w:val="both"/>
        <w:rPr>
          <w:rFonts w:ascii="Times New Roman" w:hAnsi="Times New Roman" w:cs="Times New Roman"/>
          <w:b/>
          <w:bCs/>
          <w:sz w:val="24"/>
          <w:szCs w:val="24"/>
        </w:rPr>
      </w:pPr>
    </w:p>
    <w:p w14:paraId="35972C17" w14:textId="77777777" w:rsidR="00281578" w:rsidRPr="00281578" w:rsidRDefault="00281578" w:rsidP="00281578">
      <w:pPr>
        <w:spacing w:after="0" w:line="240" w:lineRule="auto"/>
        <w:ind w:firstLine="708"/>
        <w:jc w:val="both"/>
        <w:rPr>
          <w:rFonts w:ascii="Times New Roman" w:hAnsi="Times New Roman" w:cs="Times New Roman"/>
          <w:b/>
          <w:bCs/>
          <w:sz w:val="24"/>
          <w:szCs w:val="24"/>
        </w:rPr>
      </w:pPr>
      <w:r w:rsidRPr="00281578">
        <w:rPr>
          <w:rFonts w:ascii="Times New Roman" w:hAnsi="Times New Roman" w:cs="Times New Roman"/>
          <w:b/>
          <w:bCs/>
          <w:sz w:val="24"/>
          <w:szCs w:val="24"/>
        </w:rPr>
        <w:t xml:space="preserve">РАЗДЕЛ 3.  ОЦЕНКА ОСВОЕНИЯ ОБУЧАЮЩИМИСЯ ОСНОВНОЙ </w:t>
      </w:r>
      <w:r w:rsidRPr="00281578">
        <w:rPr>
          <w:rFonts w:ascii="Times New Roman" w:hAnsi="Times New Roman" w:cs="Times New Roman"/>
          <w:b/>
          <w:bCs/>
          <w:sz w:val="24"/>
          <w:szCs w:val="24"/>
        </w:rPr>
        <w:br/>
        <w:t>ОБРАЗОВАТЕЛЬНОЙ ПРОГРАММЫ В ЧАСТИ ДОСТИЖЕНИЯ ЛИЧНОСТНЫХ РЕЗУЛЬТАТОВ</w:t>
      </w:r>
    </w:p>
    <w:p w14:paraId="03834A85" w14:textId="77777777" w:rsidR="00281578" w:rsidRPr="00281578" w:rsidRDefault="00281578" w:rsidP="00281578">
      <w:pPr>
        <w:widowControl w:val="0"/>
        <w:tabs>
          <w:tab w:val="left" w:pos="1134"/>
        </w:tabs>
        <w:spacing w:after="0" w:line="240" w:lineRule="auto"/>
        <w:ind w:firstLine="709"/>
        <w:jc w:val="both"/>
        <w:rPr>
          <w:rFonts w:ascii="Times New Roman" w:hAnsi="Times New Roman" w:cs="Times New Roman"/>
          <w:sz w:val="24"/>
          <w:szCs w:val="24"/>
        </w:rPr>
      </w:pPr>
      <w:r w:rsidRPr="00281578">
        <w:rPr>
          <w:rFonts w:ascii="Times New Roman" w:hAnsi="Times New Roman" w:cs="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5ECE93D3" w14:textId="77777777" w:rsidR="00281578" w:rsidRPr="00281578" w:rsidRDefault="00281578" w:rsidP="00281578">
      <w:pPr>
        <w:widowControl w:val="0"/>
        <w:tabs>
          <w:tab w:val="left" w:pos="1134"/>
        </w:tabs>
        <w:spacing w:after="0" w:line="240" w:lineRule="auto"/>
        <w:ind w:firstLine="709"/>
        <w:jc w:val="both"/>
        <w:rPr>
          <w:rFonts w:ascii="Times New Roman" w:hAnsi="Times New Roman" w:cs="Times New Roman"/>
          <w:sz w:val="24"/>
          <w:szCs w:val="24"/>
        </w:rPr>
      </w:pPr>
      <w:r w:rsidRPr="00281578">
        <w:rPr>
          <w:rFonts w:ascii="Times New Roman" w:hAnsi="Times New Roman" w:cs="Times New Roman"/>
          <w:sz w:val="24"/>
          <w:szCs w:val="24"/>
        </w:rPr>
        <w:t>Комплекс примерных критериев оценки личностных результатов обучающихся:</w:t>
      </w:r>
    </w:p>
    <w:p w14:paraId="3609F8BE"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демонстрация интереса к будущей профессии;</w:t>
      </w:r>
    </w:p>
    <w:p w14:paraId="37986ADD"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оценка собственного продвижения, личностного развития;</w:t>
      </w:r>
    </w:p>
    <w:p w14:paraId="6D4871F4"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0F489D66"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ответственность за результат учебной деятельности и подготовки к профессиональной деятельности;</w:t>
      </w:r>
    </w:p>
    <w:p w14:paraId="6FCAF9FD"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проявление высокопрофессиональной трудовой активности;</w:t>
      </w:r>
    </w:p>
    <w:p w14:paraId="58E557FE"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участие в исследовательской и проектной работе;</w:t>
      </w:r>
    </w:p>
    <w:p w14:paraId="716D997E"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14:paraId="14A65809"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4C8BFC0E"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конструктивное взаимодействие в учебном коллективе/бригаде;</w:t>
      </w:r>
    </w:p>
    <w:p w14:paraId="31517410"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демонстрация навыков межличностного делового общения, социального имиджа;</w:t>
      </w:r>
    </w:p>
    <w:p w14:paraId="1CDE4E86"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177733D0"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 xml:space="preserve">сформированность гражданской позиции; участие в волонтерском движении;  </w:t>
      </w:r>
    </w:p>
    <w:p w14:paraId="530B70D4"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проявление мировоззренческих установок на готовность молодых людей к работе на благо Отечества;</w:t>
      </w:r>
    </w:p>
    <w:p w14:paraId="78F44CAE"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проявление правовой активности и навыков правомерного поведения, уважения к Закону;</w:t>
      </w:r>
    </w:p>
    <w:p w14:paraId="4F2E9CFB"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отсутствие фактов проявления идеологии терроризма и экстремизма среди обучающихся;</w:t>
      </w:r>
    </w:p>
    <w:p w14:paraId="4A492712"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отсутствие социальных конфликтов среди обучающихся, основанных на межнациональной, межрелигиозной почве;</w:t>
      </w:r>
    </w:p>
    <w:p w14:paraId="736CA7DD"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2A70D0AF"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добровольческие инициативы по поддержки инвалидов и престарелых граждан;</w:t>
      </w:r>
    </w:p>
    <w:p w14:paraId="450285BE"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14:paraId="0CD19E65" w14:textId="77777777" w:rsidR="00281578" w:rsidRPr="00281578" w:rsidRDefault="00281578" w:rsidP="00281578">
      <w:pPr>
        <w:widowControl w:val="0"/>
        <w:numPr>
          <w:ilvl w:val="0"/>
          <w:numId w:val="15"/>
        </w:numPr>
        <w:tabs>
          <w:tab w:val="left" w:pos="1134"/>
        </w:tabs>
        <w:spacing w:after="0" w:line="240" w:lineRule="auto"/>
        <w:ind w:left="0" w:firstLine="709"/>
        <w:jc w:val="both"/>
        <w:rPr>
          <w:rFonts w:ascii="Times New Roman" w:hAnsi="Times New Roman" w:cs="Times New Roman"/>
          <w:sz w:val="24"/>
          <w:szCs w:val="24"/>
        </w:rPr>
      </w:pPr>
      <w:r w:rsidRPr="00281578">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60B65065" w14:textId="77777777" w:rsidR="00281578" w:rsidRPr="00281578" w:rsidRDefault="00281578" w:rsidP="00281578">
      <w:pPr>
        <w:widowControl w:val="0"/>
        <w:numPr>
          <w:ilvl w:val="0"/>
          <w:numId w:val="15"/>
        </w:numPr>
        <w:tabs>
          <w:tab w:val="left" w:pos="1134"/>
        </w:tabs>
        <w:spacing w:after="0" w:line="240" w:lineRule="auto"/>
        <w:ind w:left="0" w:firstLine="709"/>
        <w:jc w:val="both"/>
        <w:outlineLvl w:val="0"/>
        <w:rPr>
          <w:rFonts w:ascii="Times New Roman" w:hAnsi="Times New Roman" w:cs="Times New Roman"/>
          <w:b/>
          <w:bCs/>
          <w:kern w:val="32"/>
          <w:sz w:val="24"/>
          <w:szCs w:val="24"/>
        </w:rPr>
      </w:pPr>
      <w:r w:rsidRPr="00281578">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14:paraId="4D372C60" w14:textId="77777777" w:rsidR="00281578" w:rsidRPr="00281578" w:rsidRDefault="00281578" w:rsidP="00281578">
      <w:pPr>
        <w:widowControl w:val="0"/>
        <w:numPr>
          <w:ilvl w:val="0"/>
          <w:numId w:val="15"/>
        </w:numPr>
        <w:tabs>
          <w:tab w:val="left" w:pos="1134"/>
        </w:tabs>
        <w:spacing w:after="0" w:line="240" w:lineRule="auto"/>
        <w:ind w:left="0" w:firstLine="709"/>
        <w:jc w:val="both"/>
        <w:outlineLvl w:val="0"/>
        <w:rPr>
          <w:rFonts w:ascii="Times New Roman" w:hAnsi="Times New Roman" w:cs="Times New Roman"/>
          <w:b/>
          <w:bCs/>
          <w:kern w:val="32"/>
          <w:sz w:val="24"/>
          <w:szCs w:val="24"/>
        </w:rPr>
      </w:pPr>
      <w:r w:rsidRPr="00281578">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58AE381D" w14:textId="77777777" w:rsidR="00281578" w:rsidRPr="00281578" w:rsidRDefault="00281578" w:rsidP="00281578">
      <w:pPr>
        <w:widowControl w:val="0"/>
        <w:numPr>
          <w:ilvl w:val="0"/>
          <w:numId w:val="15"/>
        </w:numPr>
        <w:tabs>
          <w:tab w:val="left" w:pos="1134"/>
        </w:tabs>
        <w:spacing w:after="0" w:line="240" w:lineRule="auto"/>
        <w:ind w:left="0" w:firstLine="709"/>
        <w:jc w:val="both"/>
        <w:outlineLvl w:val="0"/>
        <w:rPr>
          <w:rFonts w:ascii="Times New Roman" w:hAnsi="Times New Roman" w:cs="Times New Roman"/>
          <w:b/>
          <w:bCs/>
          <w:kern w:val="32"/>
          <w:sz w:val="24"/>
          <w:szCs w:val="24"/>
        </w:rPr>
      </w:pPr>
      <w:r w:rsidRPr="00281578">
        <w:rPr>
          <w:rFonts w:ascii="Times New Roman" w:hAnsi="Times New Roman" w:cs="Times New Roman"/>
          <w:sz w:val="24"/>
          <w:szCs w:val="24"/>
        </w:rPr>
        <w:t xml:space="preserve">участие в конкурсах профессионального мастерства и в командных проектах; </w:t>
      </w:r>
    </w:p>
    <w:p w14:paraId="2EAB9730" w14:textId="77777777" w:rsidR="00281578" w:rsidRPr="00281578" w:rsidRDefault="00281578" w:rsidP="00281578">
      <w:pPr>
        <w:widowControl w:val="0"/>
        <w:numPr>
          <w:ilvl w:val="0"/>
          <w:numId w:val="15"/>
        </w:numPr>
        <w:tabs>
          <w:tab w:val="left" w:pos="1134"/>
        </w:tabs>
        <w:spacing w:after="0" w:line="240" w:lineRule="auto"/>
        <w:ind w:left="0" w:firstLine="709"/>
        <w:jc w:val="both"/>
        <w:outlineLvl w:val="0"/>
        <w:rPr>
          <w:rFonts w:ascii="Times New Roman" w:hAnsi="Times New Roman" w:cs="Times New Roman"/>
          <w:b/>
          <w:bCs/>
          <w:kern w:val="32"/>
          <w:sz w:val="24"/>
          <w:szCs w:val="24"/>
        </w:rPr>
      </w:pPr>
      <w:r w:rsidRPr="00281578">
        <w:rPr>
          <w:rFonts w:ascii="Times New Roman" w:hAnsi="Times New Roman" w:cs="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07D3E070" w14:textId="77777777" w:rsidR="00281578" w:rsidRPr="00281578" w:rsidRDefault="00281578" w:rsidP="00281578">
      <w:pPr>
        <w:widowControl w:val="0"/>
        <w:tabs>
          <w:tab w:val="left" w:pos="0"/>
        </w:tabs>
        <w:spacing w:after="0" w:line="240" w:lineRule="auto"/>
        <w:jc w:val="both"/>
        <w:outlineLvl w:val="0"/>
        <w:rPr>
          <w:rFonts w:ascii="Times New Roman" w:hAnsi="Times New Roman" w:cs="Times New Roman"/>
          <w:b/>
          <w:bCs/>
          <w:kern w:val="32"/>
          <w:sz w:val="24"/>
          <w:szCs w:val="24"/>
        </w:rPr>
      </w:pPr>
      <w:r w:rsidRPr="00281578">
        <w:rPr>
          <w:rFonts w:ascii="Times New Roman" w:hAnsi="Times New Roman" w:cs="Times New Roman"/>
          <w:b/>
          <w:sz w:val="24"/>
          <w:szCs w:val="24"/>
        </w:rPr>
        <w:t>Форма аттестации по итогам реализации рабочей программы воспитания – цифровое портфолио обучающегося (формируется в соответствии с установленными критериями по итогам учебного года).</w:t>
      </w:r>
    </w:p>
    <w:p w14:paraId="6655CD8D" w14:textId="77777777" w:rsidR="00281578" w:rsidRPr="00281578" w:rsidRDefault="00281578" w:rsidP="00281578">
      <w:pPr>
        <w:widowControl w:val="0"/>
        <w:tabs>
          <w:tab w:val="left" w:pos="1134"/>
        </w:tabs>
        <w:spacing w:after="0" w:line="240" w:lineRule="auto"/>
        <w:jc w:val="both"/>
        <w:outlineLvl w:val="0"/>
        <w:rPr>
          <w:rFonts w:ascii="Times New Roman" w:hAnsi="Times New Roman" w:cs="Times New Roman"/>
          <w:b/>
          <w:bCs/>
          <w:kern w:val="32"/>
          <w:sz w:val="24"/>
          <w:szCs w:val="24"/>
        </w:rPr>
      </w:pPr>
    </w:p>
    <w:p w14:paraId="04BB8227"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b/>
          <w:bCs/>
          <w:kern w:val="32"/>
          <w:sz w:val="24"/>
          <w:szCs w:val="24"/>
        </w:rPr>
      </w:pPr>
      <w:r w:rsidRPr="00281578">
        <w:rPr>
          <w:rFonts w:ascii="Times New Roman" w:hAnsi="Times New Roman" w:cs="Times New Roman"/>
          <w:b/>
          <w:bCs/>
          <w:kern w:val="32"/>
          <w:sz w:val="24"/>
          <w:szCs w:val="24"/>
        </w:rPr>
        <w:t>РАЗДЕЛ 4. ТРЕБОВАНИЯ К РЕСУРСНОМУ ОБЕСПЕЧЕНИЮ ВОСПИТАТЕЛЬНОЙ РАБОТЫ</w:t>
      </w:r>
    </w:p>
    <w:p w14:paraId="287CC32C" w14:textId="77777777" w:rsidR="00281578" w:rsidRPr="00281578" w:rsidRDefault="00281578" w:rsidP="00281578">
      <w:pPr>
        <w:widowControl w:val="0"/>
        <w:spacing w:after="0" w:line="240" w:lineRule="auto"/>
        <w:ind w:firstLine="709"/>
        <w:jc w:val="both"/>
        <w:outlineLvl w:val="0"/>
        <w:rPr>
          <w:rFonts w:ascii="Times New Roman" w:hAnsi="Times New Roman" w:cs="Times New Roman"/>
          <w:b/>
          <w:bCs/>
          <w:kern w:val="32"/>
          <w:sz w:val="24"/>
          <w:szCs w:val="24"/>
        </w:rPr>
      </w:pPr>
      <w:r w:rsidRPr="00281578">
        <w:rPr>
          <w:rFonts w:ascii="Times New Roman" w:hAnsi="Times New Roman" w:cs="Times New Roman"/>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555840E1"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b/>
          <w:bCs/>
          <w:kern w:val="32"/>
          <w:sz w:val="24"/>
          <w:szCs w:val="24"/>
        </w:rPr>
      </w:pPr>
      <w:r w:rsidRPr="00281578">
        <w:rPr>
          <w:rFonts w:ascii="Times New Roman" w:hAnsi="Times New Roman" w:cs="Times New Roman"/>
          <w:b/>
          <w:bCs/>
          <w:kern w:val="32"/>
          <w:sz w:val="24"/>
          <w:szCs w:val="24"/>
        </w:rPr>
        <w:t>4.1.</w:t>
      </w:r>
      <w:r w:rsidRPr="00281578">
        <w:rPr>
          <w:rFonts w:ascii="Times New Roman" w:hAnsi="Times New Roman" w:cs="Times New Roman"/>
          <w:kern w:val="32"/>
          <w:sz w:val="24"/>
          <w:szCs w:val="24"/>
        </w:rPr>
        <w:t xml:space="preserve"> </w:t>
      </w:r>
      <w:r w:rsidRPr="00281578">
        <w:rPr>
          <w:rFonts w:ascii="Times New Roman" w:hAnsi="Times New Roman" w:cs="Times New Roman"/>
          <w:b/>
          <w:bCs/>
          <w:kern w:val="32"/>
          <w:sz w:val="24"/>
          <w:szCs w:val="24"/>
        </w:rPr>
        <w:t>Нормативно-правовое обеспечение воспитательной работы</w:t>
      </w:r>
    </w:p>
    <w:p w14:paraId="35BDE609"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Примерная 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512EA921"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b/>
          <w:bCs/>
          <w:kern w:val="32"/>
          <w:sz w:val="24"/>
          <w:szCs w:val="24"/>
        </w:rPr>
      </w:pPr>
      <w:r w:rsidRPr="00281578">
        <w:rPr>
          <w:rFonts w:ascii="Times New Roman" w:hAnsi="Times New Roman" w:cs="Times New Roman"/>
          <w:b/>
          <w:bCs/>
          <w:kern w:val="32"/>
          <w:sz w:val="24"/>
          <w:szCs w:val="24"/>
        </w:rPr>
        <w:t>4.2.</w:t>
      </w:r>
      <w:r w:rsidRPr="00281578">
        <w:rPr>
          <w:rFonts w:ascii="Times New Roman" w:hAnsi="Times New Roman" w:cs="Times New Roman"/>
          <w:kern w:val="32"/>
          <w:sz w:val="24"/>
          <w:szCs w:val="24"/>
        </w:rPr>
        <w:t xml:space="preserve"> </w:t>
      </w:r>
      <w:r w:rsidRPr="00281578">
        <w:rPr>
          <w:rFonts w:ascii="Times New Roman" w:hAnsi="Times New Roman" w:cs="Times New Roman"/>
          <w:b/>
          <w:bCs/>
          <w:kern w:val="32"/>
          <w:sz w:val="24"/>
          <w:szCs w:val="24"/>
        </w:rPr>
        <w:t>Кадровое обеспечение воспитательной работы</w:t>
      </w:r>
    </w:p>
    <w:p w14:paraId="061B4A3B"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Для реализация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14:paraId="5FFB7AD8"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b/>
          <w:bCs/>
          <w:kern w:val="32"/>
          <w:sz w:val="24"/>
          <w:szCs w:val="24"/>
        </w:rPr>
      </w:pPr>
      <w:r w:rsidRPr="00281578">
        <w:rPr>
          <w:rFonts w:ascii="Times New Roman" w:hAnsi="Times New Roman" w:cs="Times New Roman"/>
          <w:b/>
          <w:bCs/>
          <w:kern w:val="32"/>
          <w:sz w:val="24"/>
          <w:szCs w:val="24"/>
        </w:rPr>
        <w:t>4.3. Материально-техническое обеспечение воспитательной работы</w:t>
      </w:r>
    </w:p>
    <w:p w14:paraId="4DA4A043"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3FA5047B"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Материально-техническое обеспечение учитывает специфику ООП,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14:paraId="38A9A9DE"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b/>
          <w:bCs/>
          <w:kern w:val="32"/>
          <w:sz w:val="24"/>
          <w:szCs w:val="24"/>
        </w:rPr>
      </w:pPr>
      <w:r w:rsidRPr="00281578">
        <w:rPr>
          <w:rFonts w:ascii="Times New Roman" w:hAnsi="Times New Roman" w:cs="Times New Roman"/>
          <w:b/>
          <w:bCs/>
          <w:kern w:val="32"/>
          <w:sz w:val="24"/>
          <w:szCs w:val="24"/>
        </w:rPr>
        <w:t>4.4. Информационное обеспечение воспитательной работы</w:t>
      </w:r>
    </w:p>
    <w:p w14:paraId="5FE6728D"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26C58150" w14:textId="77777777" w:rsidR="00281578" w:rsidRPr="00281578" w:rsidRDefault="00281578" w:rsidP="00281578">
      <w:pPr>
        <w:widowControl w:val="0"/>
        <w:tabs>
          <w:tab w:val="left" w:pos="1134"/>
        </w:tabs>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Информационное обеспечение воспитательной работы направлено на: </w:t>
      </w:r>
    </w:p>
    <w:p w14:paraId="01FE97BC" w14:textId="77777777" w:rsidR="00281578" w:rsidRPr="00281578" w:rsidRDefault="00281578" w:rsidP="00281578">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информирование о возможностях для участия обучающихся в социально значимой деятельности; </w:t>
      </w:r>
    </w:p>
    <w:p w14:paraId="1F0FA738" w14:textId="77777777" w:rsidR="00281578" w:rsidRPr="00281578" w:rsidRDefault="00281578" w:rsidP="00281578">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информационную и методическую поддержку воспитательной работы; </w:t>
      </w:r>
    </w:p>
    <w:p w14:paraId="368ED15C" w14:textId="77777777" w:rsidR="00281578" w:rsidRPr="00281578" w:rsidRDefault="00281578" w:rsidP="00281578">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планирование воспитательной работы и её ресурсного обеспечения; </w:t>
      </w:r>
    </w:p>
    <w:p w14:paraId="200281E0" w14:textId="77777777" w:rsidR="00281578" w:rsidRPr="00281578" w:rsidRDefault="00281578" w:rsidP="00281578">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мониторинг воспитательной работы; </w:t>
      </w:r>
    </w:p>
    <w:p w14:paraId="1B3D44D8" w14:textId="77777777" w:rsidR="00281578" w:rsidRPr="00281578" w:rsidRDefault="00281578" w:rsidP="00281578">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1886DD7A" w14:textId="77777777" w:rsidR="00281578" w:rsidRPr="00281578" w:rsidRDefault="00281578" w:rsidP="00281578">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дистанционное взаимодействие с другими организациями социальной сферы.</w:t>
      </w:r>
    </w:p>
    <w:p w14:paraId="08EB3DFB" w14:textId="77777777" w:rsidR="00281578" w:rsidRPr="00281578" w:rsidRDefault="00281578" w:rsidP="00281578">
      <w:pPr>
        <w:widowControl w:val="0"/>
        <w:tabs>
          <w:tab w:val="left" w:pos="1134"/>
        </w:tabs>
        <w:autoSpaceDE w:val="0"/>
        <w:autoSpaceDN w:val="0"/>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43B5838D" w14:textId="77777777" w:rsidR="00281578" w:rsidRPr="00281578" w:rsidRDefault="00281578" w:rsidP="00281578">
      <w:pPr>
        <w:widowControl w:val="0"/>
        <w:tabs>
          <w:tab w:val="left" w:pos="1134"/>
        </w:tabs>
        <w:autoSpaceDE w:val="0"/>
        <w:autoSpaceDN w:val="0"/>
        <w:spacing w:after="0" w:line="240" w:lineRule="auto"/>
        <w:ind w:firstLine="709"/>
        <w:jc w:val="both"/>
        <w:outlineLvl w:val="0"/>
        <w:rPr>
          <w:rFonts w:ascii="Times New Roman" w:hAnsi="Times New Roman" w:cs="Times New Roman"/>
          <w:kern w:val="32"/>
          <w:sz w:val="24"/>
          <w:szCs w:val="24"/>
        </w:rPr>
      </w:pPr>
      <w:r w:rsidRPr="00281578">
        <w:rPr>
          <w:rFonts w:ascii="Times New Roman" w:hAnsi="Times New Roman" w:cs="Times New Roman"/>
          <w:kern w:val="32"/>
          <w:sz w:val="24"/>
          <w:szCs w:val="24"/>
        </w:rPr>
        <w:t>Система воспитательной деятельности образовательной организации должна быть представлена на сайте организации.</w:t>
      </w:r>
    </w:p>
    <w:p w14:paraId="258488FF" w14:textId="77777777" w:rsidR="00281578" w:rsidRPr="00281578" w:rsidRDefault="00281578" w:rsidP="00281578">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rPr>
        <w:sectPr w:rsidR="00281578" w:rsidRPr="00281578" w:rsidSect="00281578">
          <w:footerReference w:type="even" r:id="rId29"/>
          <w:footerReference w:type="default" r:id="rId30"/>
          <w:pgSz w:w="11906" w:h="16838"/>
          <w:pgMar w:top="1134" w:right="707" w:bottom="1134" w:left="1701" w:header="709" w:footer="709" w:gutter="0"/>
          <w:cols w:space="708"/>
          <w:titlePg/>
          <w:docGrid w:linePitch="360"/>
        </w:sectPr>
      </w:pPr>
    </w:p>
    <w:p w14:paraId="68887121" w14:textId="77777777" w:rsidR="00281578" w:rsidRPr="00281578" w:rsidRDefault="00281578" w:rsidP="00281578">
      <w:pPr>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b/>
          <w:sz w:val="24"/>
          <w:szCs w:val="24"/>
        </w:rPr>
        <w:t xml:space="preserve">      РАЗДЕЛ 5. КАЛЕНДАРНЫЙ ПЛАН ВОСПИТАТЕЛЬНОЙ РАБОТЫ </w:t>
      </w:r>
    </w:p>
    <w:tbl>
      <w:tblPr>
        <w:tblW w:w="527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584"/>
        <w:gridCol w:w="942"/>
        <w:gridCol w:w="929"/>
        <w:gridCol w:w="10"/>
        <w:gridCol w:w="1508"/>
        <w:gridCol w:w="1113"/>
        <w:gridCol w:w="2174"/>
      </w:tblGrid>
      <w:tr w:rsidR="00281578" w:rsidRPr="00281578" w14:paraId="00708859" w14:textId="77777777" w:rsidTr="00281578">
        <w:tc>
          <w:tcPr>
            <w:tcW w:w="273" w:type="pct"/>
            <w:shd w:val="clear" w:color="auto" w:fill="auto"/>
          </w:tcPr>
          <w:p w14:paraId="5568FEA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Дата</w:t>
            </w:r>
          </w:p>
        </w:tc>
        <w:tc>
          <w:tcPr>
            <w:tcW w:w="1319" w:type="pct"/>
            <w:shd w:val="clear" w:color="auto" w:fill="auto"/>
          </w:tcPr>
          <w:p w14:paraId="37FEAD6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 xml:space="preserve">Содержание и формы </w:t>
            </w:r>
            <w:r w:rsidRPr="00281578">
              <w:rPr>
                <w:rFonts w:ascii="Times New Roman" w:hAnsi="Times New Roman" w:cs="Times New Roman"/>
                <w:b/>
                <w:kern w:val="2"/>
                <w:sz w:val="24"/>
                <w:szCs w:val="24"/>
                <w:lang w:eastAsia="ko-KR"/>
              </w:rPr>
              <w:br/>
              <w:t>деятельности</w:t>
            </w:r>
          </w:p>
          <w:p w14:paraId="404E321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i/>
                <w:kern w:val="2"/>
                <w:sz w:val="24"/>
                <w:szCs w:val="24"/>
                <w:lang w:eastAsia="ko-KR"/>
              </w:rPr>
            </w:pPr>
          </w:p>
        </w:tc>
        <w:tc>
          <w:tcPr>
            <w:tcW w:w="481" w:type="pct"/>
            <w:shd w:val="clear" w:color="auto" w:fill="auto"/>
          </w:tcPr>
          <w:p w14:paraId="12E54E2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Участники</w:t>
            </w:r>
          </w:p>
          <w:p w14:paraId="01F3791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i/>
                <w:kern w:val="2"/>
                <w:sz w:val="24"/>
                <w:szCs w:val="24"/>
                <w:lang w:eastAsia="ko-KR"/>
              </w:rPr>
            </w:pPr>
          </w:p>
        </w:tc>
        <w:tc>
          <w:tcPr>
            <w:tcW w:w="479" w:type="pct"/>
            <w:gridSpan w:val="2"/>
          </w:tcPr>
          <w:p w14:paraId="747A5D0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 xml:space="preserve">Место </w:t>
            </w:r>
            <w:r w:rsidRPr="00281578">
              <w:rPr>
                <w:rFonts w:ascii="Times New Roman" w:hAnsi="Times New Roman" w:cs="Times New Roman"/>
                <w:b/>
                <w:kern w:val="2"/>
                <w:sz w:val="24"/>
                <w:szCs w:val="24"/>
                <w:lang w:eastAsia="ko-KR"/>
              </w:rPr>
              <w:br/>
              <w:t>проведения</w:t>
            </w:r>
          </w:p>
          <w:p w14:paraId="154F82F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p>
        </w:tc>
        <w:tc>
          <w:tcPr>
            <w:tcW w:w="770" w:type="pct"/>
            <w:shd w:val="clear" w:color="auto" w:fill="auto"/>
          </w:tcPr>
          <w:p w14:paraId="265F980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Ответственные</w:t>
            </w:r>
          </w:p>
        </w:tc>
        <w:tc>
          <w:tcPr>
            <w:tcW w:w="568" w:type="pct"/>
            <w:shd w:val="clear" w:color="auto" w:fill="auto"/>
          </w:tcPr>
          <w:p w14:paraId="3C58A9D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 xml:space="preserve">Коды ЛР  </w:t>
            </w:r>
          </w:p>
        </w:tc>
        <w:tc>
          <w:tcPr>
            <w:tcW w:w="1110" w:type="pct"/>
          </w:tcPr>
          <w:p w14:paraId="3077D69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Наименование модуля</w:t>
            </w:r>
          </w:p>
        </w:tc>
      </w:tr>
      <w:tr w:rsidR="00281578" w:rsidRPr="00281578" w14:paraId="34FC2C69" w14:textId="77777777" w:rsidTr="00281578">
        <w:tc>
          <w:tcPr>
            <w:tcW w:w="5000" w:type="pct"/>
            <w:gridSpan w:val="8"/>
          </w:tcPr>
          <w:p w14:paraId="782B6CD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kern w:val="2"/>
                <w:sz w:val="24"/>
                <w:szCs w:val="24"/>
                <w:lang w:eastAsia="ko-KR"/>
              </w:rPr>
            </w:pPr>
            <w:r w:rsidRPr="00281578">
              <w:rPr>
                <w:rFonts w:ascii="Times New Roman" w:hAnsi="Times New Roman" w:cs="Times New Roman"/>
                <w:b/>
                <w:kern w:val="2"/>
                <w:sz w:val="24"/>
                <w:szCs w:val="24"/>
                <w:lang w:eastAsia="ko-KR"/>
              </w:rPr>
              <w:t xml:space="preserve"> СЕНТЯБРЬ</w:t>
            </w:r>
          </w:p>
        </w:tc>
      </w:tr>
      <w:tr w:rsidR="00281578" w:rsidRPr="00281578" w14:paraId="5288CF3E" w14:textId="77777777" w:rsidTr="00281578">
        <w:tc>
          <w:tcPr>
            <w:tcW w:w="273" w:type="pct"/>
            <w:shd w:val="clear" w:color="auto" w:fill="auto"/>
          </w:tcPr>
          <w:p w14:paraId="49407A28" w14:textId="77777777" w:rsidR="00281578" w:rsidRPr="00281578" w:rsidRDefault="00281578" w:rsidP="00281578">
            <w:pPr>
              <w:widowControl w:val="0"/>
              <w:autoSpaceDE w:val="0"/>
              <w:autoSpaceDN w:val="0"/>
              <w:spacing w:after="0" w:line="240" w:lineRule="auto"/>
              <w:contextualSpacing/>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w:t>
            </w:r>
          </w:p>
        </w:tc>
        <w:tc>
          <w:tcPr>
            <w:tcW w:w="1319" w:type="pct"/>
            <w:shd w:val="clear" w:color="auto" w:fill="auto"/>
          </w:tcPr>
          <w:p w14:paraId="499B2B58" w14:textId="77777777" w:rsidR="00281578" w:rsidRPr="00281578" w:rsidRDefault="00281578" w:rsidP="00281578">
            <w:pPr>
              <w:widowControl w:val="0"/>
              <w:autoSpaceDE w:val="0"/>
              <w:autoSpaceDN w:val="0"/>
              <w:spacing w:after="0" w:line="240" w:lineRule="auto"/>
              <w:contextualSpacing/>
              <w:jc w:val="center"/>
              <w:rPr>
                <w:rFonts w:ascii="Times New Roman" w:hAnsi="Times New Roman" w:cs="Times New Roman"/>
                <w:bCs/>
                <w:kern w:val="2"/>
                <w:sz w:val="24"/>
                <w:szCs w:val="24"/>
                <w:lang w:eastAsia="ko-KR"/>
              </w:rPr>
            </w:pPr>
            <w:r w:rsidRPr="00281578">
              <w:rPr>
                <w:rFonts w:ascii="Times New Roman" w:hAnsi="Times New Roman" w:cs="Times New Roman"/>
                <w:color w:val="000000"/>
                <w:w w:val="0"/>
                <w:sz w:val="24"/>
                <w:szCs w:val="24"/>
              </w:rPr>
              <w:t>Торжественная линейка, посвященная Дню знаний</w:t>
            </w:r>
          </w:p>
        </w:tc>
        <w:tc>
          <w:tcPr>
            <w:tcW w:w="481" w:type="pct"/>
            <w:shd w:val="clear" w:color="auto" w:fill="auto"/>
          </w:tcPr>
          <w:p w14:paraId="60DAAE80"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shd w:val="clear" w:color="auto" w:fill="auto"/>
          </w:tcPr>
          <w:p w14:paraId="4065550B"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0A7C5A18"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w:t>
            </w:r>
          </w:p>
        </w:tc>
        <w:tc>
          <w:tcPr>
            <w:tcW w:w="568" w:type="pct"/>
            <w:shd w:val="clear" w:color="auto" w:fill="auto"/>
          </w:tcPr>
          <w:p w14:paraId="5F990F0D"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5,17</w:t>
            </w:r>
          </w:p>
        </w:tc>
        <w:tc>
          <w:tcPr>
            <w:tcW w:w="1110" w:type="pct"/>
            <w:shd w:val="clear" w:color="auto" w:fill="auto"/>
          </w:tcPr>
          <w:p w14:paraId="0DE358BE" w14:textId="77777777" w:rsidR="00281578" w:rsidRPr="00281578" w:rsidRDefault="00281578" w:rsidP="00281578">
            <w:pPr>
              <w:spacing w:after="0" w:line="240" w:lineRule="auto"/>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65D01D87" w14:textId="77777777" w:rsidR="00281578" w:rsidRPr="00281578" w:rsidRDefault="00281578" w:rsidP="00281578">
            <w:pPr>
              <w:spacing w:after="0" w:line="240" w:lineRule="auto"/>
              <w:contextualSpacing/>
              <w:jc w:val="center"/>
              <w:rPr>
                <w:rFonts w:ascii="Times New Roman" w:hAnsi="Times New Roman" w:cs="Times New Roman"/>
                <w:iCs/>
                <w:sz w:val="24"/>
                <w:szCs w:val="24"/>
              </w:rPr>
            </w:pPr>
            <w:r w:rsidRPr="00281578">
              <w:rPr>
                <w:rFonts w:ascii="Times New Roman" w:hAnsi="Times New Roman" w:cs="Times New Roman"/>
                <w:bCs/>
                <w:w w:val="0"/>
                <w:sz w:val="24"/>
                <w:szCs w:val="24"/>
              </w:rPr>
              <w:t xml:space="preserve"> «Классное руководство и наставничество»</w:t>
            </w:r>
          </w:p>
          <w:p w14:paraId="7C09C032" w14:textId="77777777" w:rsidR="00281578" w:rsidRPr="00281578" w:rsidRDefault="00281578" w:rsidP="00281578">
            <w:pPr>
              <w:spacing w:after="0" w:line="240" w:lineRule="auto"/>
              <w:contextualSpacing/>
              <w:jc w:val="center"/>
              <w:rPr>
                <w:rFonts w:ascii="Times New Roman" w:hAnsi="Times New Roman" w:cs="Times New Roman"/>
                <w:iCs/>
                <w:sz w:val="24"/>
                <w:szCs w:val="24"/>
              </w:rPr>
            </w:pPr>
            <w:r w:rsidRPr="00281578">
              <w:rPr>
                <w:rFonts w:ascii="Times New Roman" w:hAnsi="Times New Roman" w:cs="Times New Roman"/>
                <w:iCs/>
                <w:sz w:val="24"/>
                <w:szCs w:val="24"/>
              </w:rPr>
              <w:t>«Учебная дисциплина, профессиональный модуль »</w:t>
            </w:r>
          </w:p>
          <w:p w14:paraId="1D1F3D8B"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iCs/>
                <w:sz w:val="24"/>
                <w:szCs w:val="24"/>
              </w:rPr>
              <w:t xml:space="preserve"> «Работа с родителями»</w:t>
            </w:r>
            <w:r w:rsidRPr="00281578">
              <w:rPr>
                <w:rFonts w:ascii="Times New Roman" w:hAnsi="Times New Roman" w:cs="Times New Roman"/>
                <w:iCs/>
                <w:sz w:val="24"/>
                <w:szCs w:val="24"/>
                <w:vertAlign w:val="superscript"/>
              </w:rPr>
              <w:t xml:space="preserve"> </w:t>
            </w:r>
          </w:p>
        </w:tc>
      </w:tr>
      <w:tr w:rsidR="00281578" w:rsidRPr="00281578" w14:paraId="646FF179" w14:textId="77777777" w:rsidTr="00281578">
        <w:tc>
          <w:tcPr>
            <w:tcW w:w="273" w:type="pct"/>
            <w:shd w:val="clear" w:color="auto" w:fill="auto"/>
          </w:tcPr>
          <w:p w14:paraId="65835DE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w:t>
            </w:r>
          </w:p>
        </w:tc>
        <w:tc>
          <w:tcPr>
            <w:tcW w:w="1319" w:type="pct"/>
            <w:shd w:val="clear" w:color="auto" w:fill="auto"/>
          </w:tcPr>
          <w:p w14:paraId="7BB5713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солидарности в борьбе с терроризмом «Беслан. Трагедия для каждого»</w:t>
            </w:r>
          </w:p>
        </w:tc>
        <w:tc>
          <w:tcPr>
            <w:tcW w:w="481" w:type="pct"/>
            <w:shd w:val="clear" w:color="auto" w:fill="auto"/>
          </w:tcPr>
          <w:p w14:paraId="7AC4CA61"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6A94DA0E"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6B7E3DCC"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w:t>
            </w:r>
          </w:p>
        </w:tc>
        <w:tc>
          <w:tcPr>
            <w:tcW w:w="568" w:type="pct"/>
            <w:shd w:val="clear" w:color="auto" w:fill="auto"/>
          </w:tcPr>
          <w:p w14:paraId="6515BED5"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3, 8</w:t>
            </w:r>
          </w:p>
        </w:tc>
        <w:tc>
          <w:tcPr>
            <w:tcW w:w="1110" w:type="pct"/>
          </w:tcPr>
          <w:p w14:paraId="0E46D7CF" w14:textId="77777777" w:rsidR="00281578" w:rsidRPr="00281578" w:rsidRDefault="00281578" w:rsidP="00281578">
            <w:pPr>
              <w:spacing w:after="0" w:line="240" w:lineRule="auto"/>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4ED1DF4A" w14:textId="77777777" w:rsidR="00281578" w:rsidRPr="00281578" w:rsidRDefault="00281578" w:rsidP="00281578">
            <w:pPr>
              <w:spacing w:after="0" w:line="240" w:lineRule="auto"/>
              <w:contextualSpacing/>
              <w:jc w:val="center"/>
              <w:rPr>
                <w:rFonts w:ascii="Times New Roman" w:hAnsi="Times New Roman" w:cs="Times New Roman"/>
                <w:kern w:val="2"/>
                <w:sz w:val="24"/>
                <w:szCs w:val="24"/>
                <w:lang w:eastAsia="ko-KR"/>
              </w:rPr>
            </w:pPr>
            <w:r w:rsidRPr="00281578">
              <w:rPr>
                <w:rFonts w:ascii="Times New Roman" w:hAnsi="Times New Roman" w:cs="Times New Roman"/>
                <w:bCs/>
                <w:w w:val="0"/>
                <w:sz w:val="24"/>
                <w:szCs w:val="24"/>
              </w:rPr>
              <w:t xml:space="preserve"> «Классное руководство и наставничество»</w:t>
            </w:r>
          </w:p>
        </w:tc>
      </w:tr>
      <w:tr w:rsidR="00281578" w:rsidRPr="00281578" w14:paraId="79100F1D" w14:textId="77777777" w:rsidTr="00281578">
        <w:tc>
          <w:tcPr>
            <w:tcW w:w="273" w:type="pct"/>
            <w:shd w:val="clear" w:color="auto" w:fill="auto"/>
          </w:tcPr>
          <w:p w14:paraId="358F95C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по плану</w:t>
            </w:r>
          </w:p>
        </w:tc>
        <w:tc>
          <w:tcPr>
            <w:tcW w:w="1319" w:type="pct"/>
            <w:shd w:val="clear" w:color="auto" w:fill="auto"/>
          </w:tcPr>
          <w:p w14:paraId="6071156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color w:val="000000"/>
                <w:sz w:val="24"/>
                <w:szCs w:val="24"/>
              </w:rPr>
              <w:t>Турнир по мини-футболу среди команд 1 курса</w:t>
            </w:r>
          </w:p>
        </w:tc>
        <w:tc>
          <w:tcPr>
            <w:tcW w:w="481" w:type="pct"/>
            <w:shd w:val="clear" w:color="auto" w:fill="auto"/>
          </w:tcPr>
          <w:p w14:paraId="6D4F202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0F907AA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34BE9C2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color w:val="000000"/>
                <w:w w:val="0"/>
                <w:sz w:val="24"/>
                <w:szCs w:val="24"/>
              </w:rPr>
              <w:t xml:space="preserve">Руководитель физвоспитания </w:t>
            </w:r>
          </w:p>
        </w:tc>
        <w:tc>
          <w:tcPr>
            <w:tcW w:w="568" w:type="pct"/>
            <w:shd w:val="clear" w:color="auto" w:fill="auto"/>
          </w:tcPr>
          <w:p w14:paraId="0F79808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Pr>
          <w:p w14:paraId="434568C8" w14:textId="77777777" w:rsidR="00281578" w:rsidRPr="00281578" w:rsidRDefault="00281578" w:rsidP="00281578">
            <w:pPr>
              <w:spacing w:after="0" w:line="240" w:lineRule="auto"/>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58D1860A"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r w:rsidRPr="00281578">
              <w:rPr>
                <w:rFonts w:ascii="Times New Roman" w:hAnsi="Times New Roman" w:cs="Times New Roman"/>
                <w:bCs/>
                <w:w w:val="0"/>
                <w:sz w:val="24"/>
                <w:szCs w:val="24"/>
              </w:rPr>
              <w:t xml:space="preserve"> «Классное руководство и наставничество»</w:t>
            </w:r>
          </w:p>
        </w:tc>
      </w:tr>
      <w:tr w:rsidR="00281578" w:rsidRPr="00281578" w14:paraId="13AB5A05" w14:textId="77777777" w:rsidTr="00281578">
        <w:tc>
          <w:tcPr>
            <w:tcW w:w="273" w:type="pct"/>
            <w:shd w:val="clear" w:color="auto" w:fill="auto"/>
          </w:tcPr>
          <w:p w14:paraId="7820B16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16</w:t>
            </w:r>
          </w:p>
        </w:tc>
        <w:tc>
          <w:tcPr>
            <w:tcW w:w="1319" w:type="pct"/>
            <w:shd w:val="clear" w:color="auto" w:fill="auto"/>
          </w:tcPr>
          <w:p w14:paraId="1943F0BA" w14:textId="77777777" w:rsidR="00281578" w:rsidRPr="00281578" w:rsidRDefault="00281578" w:rsidP="00281578">
            <w:pPr>
              <w:pStyle w:val="TableParagraph"/>
              <w:ind w:left="0"/>
              <w:jc w:val="center"/>
              <w:rPr>
                <w:sz w:val="24"/>
                <w:szCs w:val="24"/>
              </w:rPr>
            </w:pPr>
            <w:r w:rsidRPr="00281578">
              <w:rPr>
                <w:sz w:val="24"/>
                <w:szCs w:val="24"/>
              </w:rPr>
              <w:t>Мероприятия по профилактике правонарушений и</w:t>
            </w:r>
          </w:p>
          <w:p w14:paraId="5E76DDB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sz w:val="24"/>
                <w:szCs w:val="24"/>
              </w:rPr>
              <w:t>преступлений. Информационные часы по темам с приглашением сотрудников МО МВД России «Благовещенский», представителей суда, следственного комитета: «Это важно знать!», «Разговор о важном», «Ответственность за поступки»</w:t>
            </w:r>
          </w:p>
        </w:tc>
        <w:tc>
          <w:tcPr>
            <w:tcW w:w="481" w:type="pct"/>
            <w:shd w:val="clear" w:color="auto" w:fill="auto"/>
          </w:tcPr>
          <w:p w14:paraId="1124C6F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4AF2CE5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5FE3F30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w:t>
            </w:r>
          </w:p>
        </w:tc>
        <w:tc>
          <w:tcPr>
            <w:tcW w:w="568" w:type="pct"/>
            <w:shd w:val="clear" w:color="auto" w:fill="auto"/>
          </w:tcPr>
          <w:p w14:paraId="46EEDED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3</w:t>
            </w:r>
          </w:p>
        </w:tc>
        <w:tc>
          <w:tcPr>
            <w:tcW w:w="1110" w:type="pct"/>
          </w:tcPr>
          <w:p w14:paraId="54E861CE" w14:textId="77777777" w:rsidR="00281578" w:rsidRPr="00281578" w:rsidRDefault="00281578" w:rsidP="00281578">
            <w:pPr>
              <w:spacing w:after="0" w:line="240" w:lineRule="auto"/>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71FD0B67"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p>
        </w:tc>
      </w:tr>
      <w:tr w:rsidR="00281578" w:rsidRPr="00281578" w14:paraId="2C7A1994" w14:textId="77777777" w:rsidTr="00281578">
        <w:tc>
          <w:tcPr>
            <w:tcW w:w="273" w:type="pct"/>
            <w:shd w:val="clear" w:color="auto" w:fill="auto"/>
          </w:tcPr>
          <w:p w14:paraId="2FA91F0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 расп.</w:t>
            </w:r>
          </w:p>
        </w:tc>
        <w:tc>
          <w:tcPr>
            <w:tcW w:w="1319" w:type="pct"/>
            <w:shd w:val="clear" w:color="auto" w:fill="auto"/>
          </w:tcPr>
          <w:p w14:paraId="06170AC9" w14:textId="77777777" w:rsidR="00281578" w:rsidRPr="00281578" w:rsidRDefault="00281578" w:rsidP="00281578">
            <w:pPr>
              <w:pStyle w:val="TableParagraph"/>
              <w:ind w:left="0"/>
              <w:jc w:val="center"/>
              <w:rPr>
                <w:sz w:val="24"/>
                <w:szCs w:val="24"/>
              </w:rPr>
            </w:pPr>
            <w:r w:rsidRPr="00281578">
              <w:rPr>
                <w:sz w:val="24"/>
                <w:szCs w:val="24"/>
              </w:rPr>
              <w:t>Литература «Художественное своеобразие повести «Портрет»</w:t>
            </w:r>
          </w:p>
          <w:p w14:paraId="3D0574F2" w14:textId="77777777" w:rsidR="00281578" w:rsidRPr="00281578" w:rsidRDefault="00281578" w:rsidP="00281578">
            <w:pPr>
              <w:pStyle w:val="TableParagraph"/>
              <w:ind w:left="0"/>
              <w:jc w:val="center"/>
              <w:rPr>
                <w:sz w:val="24"/>
                <w:szCs w:val="24"/>
              </w:rPr>
            </w:pPr>
            <w:r w:rsidRPr="00281578">
              <w:rPr>
                <w:sz w:val="24"/>
                <w:szCs w:val="24"/>
              </w:rPr>
              <w:t>Н.В. Гоголя (Экскурсия в районную библиотеку)</w:t>
            </w:r>
          </w:p>
        </w:tc>
        <w:tc>
          <w:tcPr>
            <w:tcW w:w="481" w:type="pct"/>
            <w:shd w:val="clear" w:color="auto" w:fill="auto"/>
          </w:tcPr>
          <w:p w14:paraId="15643D0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418642E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р.п. Благовещенка</w:t>
            </w:r>
          </w:p>
        </w:tc>
        <w:tc>
          <w:tcPr>
            <w:tcW w:w="770" w:type="pct"/>
            <w:shd w:val="clear" w:color="auto" w:fill="auto"/>
          </w:tcPr>
          <w:p w14:paraId="56C29B4C"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Преподаватель</w:t>
            </w:r>
          </w:p>
        </w:tc>
        <w:tc>
          <w:tcPr>
            <w:tcW w:w="568" w:type="pct"/>
            <w:shd w:val="clear" w:color="auto" w:fill="auto"/>
          </w:tcPr>
          <w:p w14:paraId="02CC8F9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8</w:t>
            </w:r>
          </w:p>
        </w:tc>
        <w:tc>
          <w:tcPr>
            <w:tcW w:w="1110" w:type="pct"/>
          </w:tcPr>
          <w:p w14:paraId="7CADA404" w14:textId="77777777" w:rsidR="00281578" w:rsidRPr="00281578" w:rsidRDefault="00281578" w:rsidP="00281578">
            <w:pPr>
              <w:spacing w:after="0" w:line="240" w:lineRule="auto"/>
              <w:jc w:val="center"/>
              <w:rPr>
                <w:rFonts w:ascii="Times New Roman" w:hAnsi="Times New Roman" w:cs="Times New Roman"/>
                <w:iCs/>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tc>
      </w:tr>
      <w:tr w:rsidR="00281578" w:rsidRPr="00281578" w14:paraId="4F780ADC" w14:textId="77777777" w:rsidTr="00281578">
        <w:tc>
          <w:tcPr>
            <w:tcW w:w="273" w:type="pct"/>
            <w:shd w:val="clear" w:color="auto" w:fill="auto"/>
          </w:tcPr>
          <w:p w14:paraId="6334115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23</w:t>
            </w:r>
          </w:p>
        </w:tc>
        <w:tc>
          <w:tcPr>
            <w:tcW w:w="1319" w:type="pct"/>
            <w:shd w:val="clear" w:color="auto" w:fill="auto"/>
          </w:tcPr>
          <w:p w14:paraId="5F8B0B61" w14:textId="77777777" w:rsidR="00281578" w:rsidRPr="00281578" w:rsidRDefault="00281578" w:rsidP="00281578">
            <w:pPr>
              <w:pStyle w:val="TableParagraph"/>
              <w:ind w:left="0"/>
              <w:jc w:val="center"/>
              <w:rPr>
                <w:sz w:val="24"/>
                <w:szCs w:val="24"/>
              </w:rPr>
            </w:pPr>
            <w:r w:rsidRPr="00281578">
              <w:rPr>
                <w:sz w:val="24"/>
                <w:szCs w:val="24"/>
              </w:rPr>
              <w:t>Классные часы  по профилактике злоупотребления</w:t>
            </w:r>
          </w:p>
          <w:p w14:paraId="744065F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sz w:val="24"/>
                <w:szCs w:val="24"/>
              </w:rPr>
              <w:t>психоактивными веществами, алкоголем и курения «Как не попасть в беду», «Вся правда о наркотиках», «Пивная легенда»</w:t>
            </w:r>
          </w:p>
        </w:tc>
        <w:tc>
          <w:tcPr>
            <w:tcW w:w="481" w:type="pct"/>
            <w:shd w:val="clear" w:color="auto" w:fill="auto"/>
          </w:tcPr>
          <w:p w14:paraId="6594E436"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   1 курс</w:t>
            </w:r>
          </w:p>
        </w:tc>
        <w:tc>
          <w:tcPr>
            <w:tcW w:w="479" w:type="pct"/>
            <w:gridSpan w:val="2"/>
          </w:tcPr>
          <w:p w14:paraId="1C03D50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5A10D046"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shd w:val="clear" w:color="auto" w:fill="auto"/>
          </w:tcPr>
          <w:p w14:paraId="5212FFF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Pr>
          <w:p w14:paraId="3DF3A910" w14:textId="77777777" w:rsidR="00281578" w:rsidRPr="00281578" w:rsidRDefault="00281578" w:rsidP="00281578">
            <w:pPr>
              <w:spacing w:after="0" w:line="240" w:lineRule="auto"/>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 xml:space="preserve"> «Ключевые общелицейные мероприятия и приоритетные  направления воспитания в профессиональном образовании», </w:t>
            </w:r>
          </w:p>
          <w:p w14:paraId="47A992F8" w14:textId="77777777" w:rsidR="00281578" w:rsidRPr="00281578" w:rsidRDefault="00281578" w:rsidP="00281578">
            <w:pPr>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1683621A" w14:textId="77777777" w:rsidTr="00281578">
        <w:tc>
          <w:tcPr>
            <w:tcW w:w="273" w:type="pct"/>
            <w:shd w:val="clear" w:color="auto" w:fill="auto"/>
          </w:tcPr>
          <w:p w14:paraId="4B4580C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6</w:t>
            </w:r>
          </w:p>
        </w:tc>
        <w:tc>
          <w:tcPr>
            <w:tcW w:w="1319" w:type="pct"/>
            <w:shd w:val="clear" w:color="auto" w:fill="auto"/>
          </w:tcPr>
          <w:p w14:paraId="446AFB0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shd w:val="clear" w:color="auto" w:fill="auto"/>
          </w:tcPr>
          <w:p w14:paraId="572C60F4"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   1 курс</w:t>
            </w:r>
          </w:p>
        </w:tc>
        <w:tc>
          <w:tcPr>
            <w:tcW w:w="479" w:type="pct"/>
            <w:gridSpan w:val="2"/>
          </w:tcPr>
          <w:p w14:paraId="5C9059B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28CDA81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руководители групп</w:t>
            </w:r>
          </w:p>
        </w:tc>
        <w:tc>
          <w:tcPr>
            <w:tcW w:w="568" w:type="pct"/>
            <w:shd w:val="clear" w:color="auto" w:fill="auto"/>
          </w:tcPr>
          <w:p w14:paraId="74B6CE4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Pr>
          <w:p w14:paraId="2413612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iCs/>
                <w:w w:val="0"/>
                <w:sz w:val="24"/>
                <w:szCs w:val="24"/>
              </w:rPr>
              <w:t>«Классное руководство и наставничество»</w:t>
            </w:r>
          </w:p>
        </w:tc>
      </w:tr>
      <w:tr w:rsidR="00281578" w:rsidRPr="00281578" w14:paraId="166DDE5B" w14:textId="77777777" w:rsidTr="00281578">
        <w:tc>
          <w:tcPr>
            <w:tcW w:w="273" w:type="pct"/>
            <w:shd w:val="clear" w:color="auto" w:fill="auto"/>
          </w:tcPr>
          <w:p w14:paraId="49572AC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по расписанию </w:t>
            </w:r>
          </w:p>
        </w:tc>
        <w:tc>
          <w:tcPr>
            <w:tcW w:w="1319" w:type="pct"/>
            <w:shd w:val="clear" w:color="auto" w:fill="auto"/>
          </w:tcPr>
          <w:p w14:paraId="3010078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Введение в профессию (специальность)</w:t>
            </w:r>
          </w:p>
        </w:tc>
        <w:tc>
          <w:tcPr>
            <w:tcW w:w="481" w:type="pct"/>
            <w:shd w:val="clear" w:color="auto" w:fill="auto"/>
          </w:tcPr>
          <w:p w14:paraId="71FCAE1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05AF741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3706223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Заместитель директора по учебно-производственной работе </w:t>
            </w:r>
          </w:p>
        </w:tc>
        <w:tc>
          <w:tcPr>
            <w:tcW w:w="568" w:type="pct"/>
            <w:shd w:val="clear" w:color="auto" w:fill="auto"/>
          </w:tcPr>
          <w:p w14:paraId="015BCC9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14</w:t>
            </w:r>
          </w:p>
        </w:tc>
        <w:tc>
          <w:tcPr>
            <w:tcW w:w="1110" w:type="pct"/>
          </w:tcPr>
          <w:p w14:paraId="39C35A5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color w:val="000000"/>
                <w:w w:val="0"/>
                <w:sz w:val="24"/>
                <w:szCs w:val="24"/>
              </w:rPr>
              <w:t>«Учебная дисциплина, профессиональный модуль»</w:t>
            </w:r>
          </w:p>
        </w:tc>
      </w:tr>
      <w:tr w:rsidR="00281578" w:rsidRPr="00281578" w14:paraId="3723B3CB" w14:textId="77777777" w:rsidTr="00281578">
        <w:tc>
          <w:tcPr>
            <w:tcW w:w="273" w:type="pct"/>
            <w:shd w:val="clear" w:color="auto" w:fill="auto"/>
          </w:tcPr>
          <w:p w14:paraId="0FF7F5B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15</w:t>
            </w:r>
          </w:p>
        </w:tc>
        <w:tc>
          <w:tcPr>
            <w:tcW w:w="1319" w:type="pct"/>
            <w:shd w:val="clear" w:color="auto" w:fill="auto"/>
          </w:tcPr>
          <w:p w14:paraId="369A513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sz w:val="24"/>
                <w:szCs w:val="24"/>
              </w:rPr>
              <w:t>Конференция по выборам в студенческий Совет лицея</w:t>
            </w:r>
          </w:p>
        </w:tc>
        <w:tc>
          <w:tcPr>
            <w:tcW w:w="481" w:type="pct"/>
            <w:shd w:val="clear" w:color="auto" w:fill="auto"/>
          </w:tcPr>
          <w:p w14:paraId="592A556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481AAFD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42D80AF8"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shd w:val="clear" w:color="auto" w:fill="auto"/>
          </w:tcPr>
          <w:p w14:paraId="7529935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w:t>
            </w:r>
          </w:p>
        </w:tc>
        <w:tc>
          <w:tcPr>
            <w:tcW w:w="1110" w:type="pct"/>
          </w:tcPr>
          <w:p w14:paraId="5706B391"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3FCA75BC" w14:textId="77777777" w:rsidTr="00281578">
        <w:tc>
          <w:tcPr>
            <w:tcW w:w="273" w:type="pct"/>
            <w:shd w:val="clear" w:color="auto" w:fill="auto"/>
          </w:tcPr>
          <w:p w14:paraId="6FB53EB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в течение месяца</w:t>
            </w:r>
          </w:p>
        </w:tc>
        <w:tc>
          <w:tcPr>
            <w:tcW w:w="1319" w:type="pct"/>
            <w:shd w:val="clear" w:color="auto" w:fill="auto"/>
          </w:tcPr>
          <w:p w14:paraId="1734201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sz w:val="24"/>
                <w:szCs w:val="24"/>
              </w:rPr>
              <w:t>Организация деятельности студенческих актива лицея (привлечение обучающихся к участию и организации соревнований, конкурсов, флешмобов)</w:t>
            </w:r>
          </w:p>
        </w:tc>
        <w:tc>
          <w:tcPr>
            <w:tcW w:w="481" w:type="pct"/>
            <w:shd w:val="clear" w:color="auto" w:fill="auto"/>
          </w:tcPr>
          <w:p w14:paraId="45BFE6F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6E0BD4E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56F2F5C9"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shd w:val="clear" w:color="auto" w:fill="auto"/>
          </w:tcPr>
          <w:p w14:paraId="41CBFA7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w:t>
            </w:r>
          </w:p>
        </w:tc>
        <w:tc>
          <w:tcPr>
            <w:tcW w:w="1110" w:type="pct"/>
          </w:tcPr>
          <w:p w14:paraId="49543D8F"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36B07CED" w14:textId="77777777" w:rsidTr="00281578">
        <w:tc>
          <w:tcPr>
            <w:tcW w:w="273" w:type="pct"/>
            <w:shd w:val="clear" w:color="auto" w:fill="auto"/>
          </w:tcPr>
          <w:p w14:paraId="55137E8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28</w:t>
            </w:r>
          </w:p>
        </w:tc>
        <w:tc>
          <w:tcPr>
            <w:tcW w:w="1319" w:type="pct"/>
            <w:shd w:val="clear" w:color="auto" w:fill="auto"/>
          </w:tcPr>
          <w:p w14:paraId="67E98A42" w14:textId="77777777" w:rsidR="00281578" w:rsidRPr="00281578" w:rsidRDefault="00281578" w:rsidP="00281578">
            <w:pPr>
              <w:pStyle w:val="TableParagraph"/>
              <w:ind w:left="0"/>
              <w:jc w:val="center"/>
              <w:rPr>
                <w:kern w:val="2"/>
                <w:sz w:val="24"/>
                <w:szCs w:val="24"/>
                <w:lang w:eastAsia="ko-KR"/>
              </w:rPr>
            </w:pPr>
            <w:r w:rsidRPr="00281578">
              <w:rPr>
                <w:sz w:val="24"/>
                <w:szCs w:val="24"/>
              </w:rPr>
              <w:t>Подготовка, выпуск  поздравительных газет к празднованию   Дня  учителя</w:t>
            </w:r>
          </w:p>
        </w:tc>
        <w:tc>
          <w:tcPr>
            <w:tcW w:w="481" w:type="pct"/>
            <w:shd w:val="clear" w:color="auto" w:fill="auto"/>
          </w:tcPr>
          <w:p w14:paraId="0569ECE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4BB32FF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3443F7D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p w14:paraId="2E87B62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p>
          <w:p w14:paraId="276458E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568" w:type="pct"/>
            <w:shd w:val="clear" w:color="auto" w:fill="auto"/>
          </w:tcPr>
          <w:p w14:paraId="4FB3621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2, 4 </w:t>
            </w:r>
          </w:p>
        </w:tc>
        <w:tc>
          <w:tcPr>
            <w:tcW w:w="1110" w:type="pct"/>
          </w:tcPr>
          <w:p w14:paraId="2FC80EB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«Студенческое самоуправление»</w:t>
            </w:r>
          </w:p>
          <w:p w14:paraId="28E83E18" w14:textId="77777777" w:rsidR="00281578" w:rsidRPr="00281578" w:rsidRDefault="00281578" w:rsidP="00281578">
            <w:pPr>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«Организация предметно-эстетической среды»</w:t>
            </w:r>
          </w:p>
          <w:p w14:paraId="70A2F57C"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p>
        </w:tc>
      </w:tr>
      <w:tr w:rsidR="00281578" w:rsidRPr="00281578" w14:paraId="4AF3E0A5" w14:textId="77777777" w:rsidTr="00281578">
        <w:tc>
          <w:tcPr>
            <w:tcW w:w="273" w:type="pct"/>
            <w:shd w:val="clear" w:color="auto" w:fill="auto"/>
          </w:tcPr>
          <w:p w14:paraId="2BB552B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319" w:type="pct"/>
            <w:shd w:val="clear" w:color="auto" w:fill="auto"/>
          </w:tcPr>
          <w:p w14:paraId="6632D5F3" w14:textId="77777777" w:rsidR="00281578" w:rsidRPr="00281578" w:rsidRDefault="00281578" w:rsidP="00281578">
            <w:pPr>
              <w:pStyle w:val="TableParagraph"/>
              <w:ind w:left="0"/>
              <w:jc w:val="center"/>
              <w:rPr>
                <w:sz w:val="24"/>
                <w:szCs w:val="24"/>
              </w:rPr>
            </w:pPr>
            <w:r w:rsidRPr="00281578">
              <w:rPr>
                <w:sz w:val="24"/>
                <w:szCs w:val="24"/>
              </w:rPr>
              <w:t xml:space="preserve">Проведение классных часов по темам:  «Выбор профессии </w:t>
            </w:r>
            <w:r w:rsidRPr="00281578">
              <w:rPr>
                <w:spacing w:val="1"/>
                <w:sz w:val="24"/>
                <w:szCs w:val="24"/>
              </w:rPr>
              <w:t xml:space="preserve"> </w:t>
            </w:r>
            <w:r w:rsidRPr="00281578">
              <w:rPr>
                <w:sz w:val="24"/>
                <w:szCs w:val="24"/>
              </w:rPr>
              <w:t>–</w:t>
            </w:r>
          </w:p>
          <w:p w14:paraId="4746B035" w14:textId="77777777" w:rsidR="00281578" w:rsidRPr="00281578" w:rsidRDefault="00281578" w:rsidP="00281578">
            <w:pPr>
              <w:pStyle w:val="TableParagraph"/>
              <w:ind w:left="0"/>
              <w:jc w:val="center"/>
              <w:rPr>
                <w:sz w:val="24"/>
                <w:szCs w:val="24"/>
              </w:rPr>
            </w:pPr>
            <w:r w:rsidRPr="00281578">
              <w:rPr>
                <w:sz w:val="24"/>
                <w:szCs w:val="24"/>
              </w:rPr>
              <w:t>дело главное!», «Почему я выбрал именно эту</w:t>
            </w:r>
            <w:r w:rsidRPr="00281578">
              <w:rPr>
                <w:spacing w:val="15"/>
                <w:sz w:val="24"/>
                <w:szCs w:val="24"/>
              </w:rPr>
              <w:t xml:space="preserve"> </w:t>
            </w:r>
            <w:r w:rsidRPr="00281578">
              <w:rPr>
                <w:sz w:val="24"/>
                <w:szCs w:val="24"/>
              </w:rPr>
              <w:t>профессию?»,</w:t>
            </w:r>
          </w:p>
          <w:p w14:paraId="7DE2AE6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sz w:val="24"/>
                <w:szCs w:val="24"/>
              </w:rPr>
              <w:t>«Моя будущая профессия» и др.</w:t>
            </w:r>
          </w:p>
        </w:tc>
        <w:tc>
          <w:tcPr>
            <w:tcW w:w="481" w:type="pct"/>
            <w:shd w:val="clear" w:color="auto" w:fill="auto"/>
          </w:tcPr>
          <w:p w14:paraId="7C4A8F3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5366434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152F90C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shd w:val="clear" w:color="auto" w:fill="auto"/>
          </w:tcPr>
          <w:p w14:paraId="5CD0D1B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13,14</w:t>
            </w:r>
          </w:p>
        </w:tc>
        <w:tc>
          <w:tcPr>
            <w:tcW w:w="1110" w:type="pct"/>
          </w:tcPr>
          <w:p w14:paraId="5209592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p w14:paraId="4BAD1B0F"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w w:val="0"/>
                <w:sz w:val="24"/>
                <w:szCs w:val="24"/>
              </w:rPr>
              <w:t>«Классное руководство и наставничество»</w:t>
            </w:r>
          </w:p>
        </w:tc>
      </w:tr>
      <w:tr w:rsidR="00281578" w:rsidRPr="00281578" w14:paraId="22AD72D7" w14:textId="77777777" w:rsidTr="00281578">
        <w:tc>
          <w:tcPr>
            <w:tcW w:w="273" w:type="pct"/>
            <w:shd w:val="clear" w:color="auto" w:fill="auto"/>
          </w:tcPr>
          <w:p w14:paraId="08FDFDC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17</w:t>
            </w:r>
          </w:p>
        </w:tc>
        <w:tc>
          <w:tcPr>
            <w:tcW w:w="1319" w:type="pct"/>
            <w:shd w:val="clear" w:color="auto" w:fill="auto"/>
          </w:tcPr>
          <w:p w14:paraId="12FC602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sz w:val="24"/>
                <w:szCs w:val="24"/>
              </w:rPr>
            </w:pPr>
            <w:r w:rsidRPr="00281578">
              <w:rPr>
                <w:rFonts w:ascii="Times New Roman" w:hAnsi="Times New Roman" w:cs="Times New Roman"/>
                <w:sz w:val="24"/>
                <w:szCs w:val="24"/>
              </w:rPr>
              <w:t xml:space="preserve">Участие в проекте </w:t>
            </w:r>
          </w:p>
          <w:p w14:paraId="7700A05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sz w:val="24"/>
                <w:szCs w:val="24"/>
              </w:rPr>
              <w:t>«Билет в будущее»</w:t>
            </w:r>
          </w:p>
        </w:tc>
        <w:tc>
          <w:tcPr>
            <w:tcW w:w="481" w:type="pct"/>
            <w:shd w:val="clear" w:color="auto" w:fill="auto"/>
          </w:tcPr>
          <w:p w14:paraId="6E14E97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334DB12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469127A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учебно-производственной работе, мастера производственного обучения</w:t>
            </w:r>
          </w:p>
        </w:tc>
        <w:tc>
          <w:tcPr>
            <w:tcW w:w="568" w:type="pct"/>
            <w:shd w:val="clear" w:color="auto" w:fill="auto"/>
          </w:tcPr>
          <w:p w14:paraId="49AB751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13,14</w:t>
            </w:r>
          </w:p>
        </w:tc>
        <w:tc>
          <w:tcPr>
            <w:tcW w:w="1110" w:type="pct"/>
          </w:tcPr>
          <w:p w14:paraId="51B775A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p w14:paraId="062A5FE4"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w w:val="0"/>
                <w:sz w:val="24"/>
                <w:szCs w:val="24"/>
              </w:rPr>
              <w:t>«Р</w:t>
            </w:r>
            <w:r w:rsidRPr="00281578">
              <w:rPr>
                <w:rFonts w:ascii="Times New Roman" w:hAnsi="Times New Roman" w:cs="Times New Roman"/>
                <w:sz w:val="24"/>
                <w:szCs w:val="24"/>
              </w:rPr>
              <w:t>азвитие карьеры» (профессионально-ориентирующее направление)</w:t>
            </w:r>
          </w:p>
        </w:tc>
      </w:tr>
      <w:tr w:rsidR="00281578" w:rsidRPr="00281578" w14:paraId="4C83E637" w14:textId="77777777" w:rsidTr="00281578">
        <w:tc>
          <w:tcPr>
            <w:tcW w:w="273" w:type="pct"/>
            <w:shd w:val="clear" w:color="auto" w:fill="auto"/>
          </w:tcPr>
          <w:p w14:paraId="731B60B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8</w:t>
            </w:r>
          </w:p>
        </w:tc>
        <w:tc>
          <w:tcPr>
            <w:tcW w:w="1319" w:type="pct"/>
            <w:shd w:val="clear" w:color="auto" w:fill="auto"/>
          </w:tcPr>
          <w:p w14:paraId="7C5B538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14:paraId="56A061A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зарождения российской государственности (862 год)</w:t>
            </w:r>
          </w:p>
          <w:p w14:paraId="61CEDDA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p>
        </w:tc>
        <w:tc>
          <w:tcPr>
            <w:tcW w:w="481" w:type="pct"/>
            <w:shd w:val="clear" w:color="auto" w:fill="auto"/>
          </w:tcPr>
          <w:p w14:paraId="581AC41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9" w:type="pct"/>
            <w:gridSpan w:val="2"/>
          </w:tcPr>
          <w:p w14:paraId="15E1471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7E71726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преподаватель истории</w:t>
            </w:r>
          </w:p>
        </w:tc>
        <w:tc>
          <w:tcPr>
            <w:tcW w:w="568" w:type="pct"/>
            <w:shd w:val="clear" w:color="auto" w:fill="auto"/>
          </w:tcPr>
          <w:p w14:paraId="613DED7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1, 5</w:t>
            </w:r>
          </w:p>
        </w:tc>
        <w:tc>
          <w:tcPr>
            <w:tcW w:w="1110" w:type="pct"/>
          </w:tcPr>
          <w:p w14:paraId="1FCB1225"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49A10393" w14:textId="77777777" w:rsidTr="00281578">
        <w:tc>
          <w:tcPr>
            <w:tcW w:w="273" w:type="pct"/>
            <w:shd w:val="clear" w:color="auto" w:fill="auto"/>
          </w:tcPr>
          <w:p w14:paraId="7B239E7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27</w:t>
            </w:r>
          </w:p>
        </w:tc>
        <w:tc>
          <w:tcPr>
            <w:tcW w:w="1319" w:type="pct"/>
            <w:shd w:val="clear" w:color="auto" w:fill="auto"/>
          </w:tcPr>
          <w:p w14:paraId="208387A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Всемирный день туризма</w:t>
            </w:r>
          </w:p>
        </w:tc>
        <w:tc>
          <w:tcPr>
            <w:tcW w:w="481" w:type="pct"/>
            <w:shd w:val="clear" w:color="auto" w:fill="auto"/>
          </w:tcPr>
          <w:p w14:paraId="70F73F7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1курс</w:t>
            </w:r>
          </w:p>
        </w:tc>
        <w:tc>
          <w:tcPr>
            <w:tcW w:w="479" w:type="pct"/>
            <w:gridSpan w:val="2"/>
          </w:tcPr>
          <w:p w14:paraId="584AD4D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0" w:type="pct"/>
            <w:shd w:val="clear" w:color="auto" w:fill="auto"/>
          </w:tcPr>
          <w:p w14:paraId="49D3BB2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shd w:val="clear" w:color="auto" w:fill="auto"/>
          </w:tcPr>
          <w:p w14:paraId="5ABED35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Pr>
          <w:p w14:paraId="65BE1E65"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0F293B71" w14:textId="77777777" w:rsidTr="00281578">
        <w:tc>
          <w:tcPr>
            <w:tcW w:w="5000" w:type="pct"/>
            <w:gridSpan w:val="8"/>
            <w:shd w:val="clear" w:color="auto" w:fill="auto"/>
          </w:tcPr>
          <w:p w14:paraId="4112F40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ОКТЯБРЬ</w:t>
            </w:r>
          </w:p>
        </w:tc>
      </w:tr>
      <w:tr w:rsidR="00281578" w:rsidRPr="00281578" w14:paraId="32A27DEC" w14:textId="77777777" w:rsidTr="00281578">
        <w:tc>
          <w:tcPr>
            <w:tcW w:w="273" w:type="pct"/>
            <w:shd w:val="clear" w:color="auto" w:fill="auto"/>
          </w:tcPr>
          <w:p w14:paraId="3BDA11A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7,14, 21</w:t>
            </w:r>
          </w:p>
        </w:tc>
        <w:tc>
          <w:tcPr>
            <w:tcW w:w="1319" w:type="pct"/>
            <w:shd w:val="clear" w:color="auto" w:fill="auto"/>
          </w:tcPr>
          <w:p w14:paraId="37E4F97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281578">
              <w:rPr>
                <w:rFonts w:ascii="Times New Roman" w:hAnsi="Times New Roman" w:cs="Times New Roman"/>
                <w:color w:val="000000"/>
                <w:w w:val="0"/>
                <w:sz w:val="24"/>
                <w:szCs w:val="24"/>
              </w:rPr>
              <w:t>Месячник пожилого человека «Поздравь ветерана»</w:t>
            </w:r>
          </w:p>
        </w:tc>
        <w:tc>
          <w:tcPr>
            <w:tcW w:w="481" w:type="pct"/>
            <w:shd w:val="clear" w:color="auto" w:fill="auto"/>
          </w:tcPr>
          <w:p w14:paraId="6642CEA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2BFEABA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640B9DA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shd w:val="clear" w:color="auto" w:fill="auto"/>
          </w:tcPr>
          <w:p w14:paraId="2CABD8C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6, 7</w:t>
            </w:r>
          </w:p>
        </w:tc>
        <w:tc>
          <w:tcPr>
            <w:tcW w:w="1110" w:type="pct"/>
          </w:tcPr>
          <w:p w14:paraId="57A8EEBD" w14:textId="77777777" w:rsidR="00281578" w:rsidRPr="00281578" w:rsidRDefault="00281578" w:rsidP="00281578">
            <w:pPr>
              <w:spacing w:after="0" w:line="240" w:lineRule="auto"/>
              <w:contextualSpacing/>
              <w:jc w:val="center"/>
              <w:rPr>
                <w:rFonts w:ascii="Times New Roman" w:hAnsi="Times New Roman" w:cs="Times New Roman"/>
                <w:iCs/>
                <w:color w:val="000000"/>
                <w:w w:val="0"/>
                <w:sz w:val="24"/>
                <w:szCs w:val="24"/>
              </w:rPr>
            </w:pPr>
            <w:r w:rsidRPr="00281578">
              <w:rPr>
                <w:rFonts w:ascii="Times New Roman" w:hAnsi="Times New Roman" w:cs="Times New Roman"/>
                <w:iCs/>
                <w:sz w:val="24"/>
                <w:szCs w:val="24"/>
              </w:rPr>
              <w:t xml:space="preserve"> </w:t>
            </w: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06DBA054"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r w:rsidRPr="00281578">
              <w:rPr>
                <w:rFonts w:ascii="Times New Roman" w:hAnsi="Times New Roman" w:cs="Times New Roman"/>
                <w:iCs/>
                <w:sz w:val="24"/>
                <w:szCs w:val="24"/>
              </w:rPr>
              <w:t xml:space="preserve"> «Студенческое самоуправление»</w:t>
            </w:r>
          </w:p>
        </w:tc>
      </w:tr>
      <w:tr w:rsidR="00281578" w:rsidRPr="00281578" w14:paraId="332D1BE7" w14:textId="77777777" w:rsidTr="00281578">
        <w:tc>
          <w:tcPr>
            <w:tcW w:w="273" w:type="pct"/>
            <w:shd w:val="clear" w:color="auto" w:fill="auto"/>
          </w:tcPr>
          <w:p w14:paraId="1EC5A48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5</w:t>
            </w:r>
          </w:p>
        </w:tc>
        <w:tc>
          <w:tcPr>
            <w:tcW w:w="1319" w:type="pct"/>
            <w:shd w:val="clear" w:color="auto" w:fill="auto"/>
          </w:tcPr>
          <w:p w14:paraId="1F465239"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281578">
              <w:rPr>
                <w:rFonts w:ascii="Times New Roman" w:hAnsi="Times New Roman" w:cs="Times New Roman"/>
                <w:color w:val="000000"/>
                <w:sz w:val="24"/>
                <w:szCs w:val="24"/>
              </w:rPr>
              <w:t>Праздничный  концерт ко Дню учителя «Самый лучший день!»</w:t>
            </w:r>
          </w:p>
        </w:tc>
        <w:tc>
          <w:tcPr>
            <w:tcW w:w="481" w:type="pct"/>
            <w:shd w:val="clear" w:color="auto" w:fill="auto"/>
          </w:tcPr>
          <w:p w14:paraId="67CD137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4171D13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4674224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shd w:val="clear" w:color="auto" w:fill="auto"/>
          </w:tcPr>
          <w:p w14:paraId="70536B2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4, 6, 11</w:t>
            </w:r>
          </w:p>
        </w:tc>
        <w:tc>
          <w:tcPr>
            <w:tcW w:w="1110" w:type="pct"/>
          </w:tcPr>
          <w:p w14:paraId="4B41EEC9" w14:textId="77777777" w:rsidR="00281578" w:rsidRPr="00281578" w:rsidRDefault="00281578" w:rsidP="00281578">
            <w:pPr>
              <w:spacing w:after="0" w:line="240" w:lineRule="auto"/>
              <w:contextualSpacing/>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3B72838A"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r w:rsidRPr="00281578">
              <w:rPr>
                <w:rFonts w:ascii="Times New Roman" w:hAnsi="Times New Roman" w:cs="Times New Roman"/>
                <w:iCs/>
                <w:sz w:val="24"/>
                <w:szCs w:val="24"/>
              </w:rPr>
              <w:t>«Студенческое самоуправление»</w:t>
            </w:r>
          </w:p>
        </w:tc>
      </w:tr>
      <w:tr w:rsidR="00281578" w:rsidRPr="00281578" w14:paraId="343D8950" w14:textId="77777777" w:rsidTr="00281578">
        <w:tc>
          <w:tcPr>
            <w:tcW w:w="273" w:type="pct"/>
            <w:shd w:val="clear" w:color="auto" w:fill="auto"/>
          </w:tcPr>
          <w:p w14:paraId="64942D6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18-22</w:t>
            </w:r>
          </w:p>
        </w:tc>
        <w:tc>
          <w:tcPr>
            <w:tcW w:w="1319" w:type="pct"/>
            <w:shd w:val="clear" w:color="auto" w:fill="auto"/>
          </w:tcPr>
          <w:p w14:paraId="239FBDDD"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color w:val="000000"/>
                <w:w w:val="0"/>
                <w:sz w:val="24"/>
                <w:szCs w:val="24"/>
              </w:rPr>
              <w:t>Акция «Сообщи, где торгуют смертью»</w:t>
            </w:r>
          </w:p>
        </w:tc>
        <w:tc>
          <w:tcPr>
            <w:tcW w:w="481" w:type="pct"/>
            <w:shd w:val="clear" w:color="auto" w:fill="auto"/>
          </w:tcPr>
          <w:p w14:paraId="4243862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337E48D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0EBDC65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w:t>
            </w:r>
          </w:p>
        </w:tc>
        <w:tc>
          <w:tcPr>
            <w:tcW w:w="568" w:type="pct"/>
            <w:shd w:val="clear" w:color="auto" w:fill="auto"/>
          </w:tcPr>
          <w:p w14:paraId="216F983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Pr>
          <w:p w14:paraId="512FDCFC"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5CB7CDE3" w14:textId="77777777" w:rsidTr="00281578">
        <w:tc>
          <w:tcPr>
            <w:tcW w:w="273" w:type="pct"/>
            <w:shd w:val="clear" w:color="auto" w:fill="auto"/>
          </w:tcPr>
          <w:p w14:paraId="37C98CC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25-29</w:t>
            </w:r>
          </w:p>
        </w:tc>
        <w:tc>
          <w:tcPr>
            <w:tcW w:w="1319" w:type="pct"/>
            <w:shd w:val="clear" w:color="auto" w:fill="auto"/>
          </w:tcPr>
          <w:p w14:paraId="4A2A18B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color w:val="000000"/>
                <w:sz w:val="24"/>
                <w:szCs w:val="24"/>
              </w:rPr>
              <w:t>Всероссийский урок безопасности в сети Интернет</w:t>
            </w:r>
          </w:p>
        </w:tc>
        <w:tc>
          <w:tcPr>
            <w:tcW w:w="481" w:type="pct"/>
            <w:shd w:val="clear" w:color="auto" w:fill="auto"/>
          </w:tcPr>
          <w:p w14:paraId="4C02F25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2817762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271C96C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Преподаватель информатики</w:t>
            </w:r>
          </w:p>
        </w:tc>
        <w:tc>
          <w:tcPr>
            <w:tcW w:w="568" w:type="pct"/>
            <w:shd w:val="clear" w:color="auto" w:fill="auto"/>
          </w:tcPr>
          <w:p w14:paraId="0ED022C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10</w:t>
            </w:r>
          </w:p>
        </w:tc>
        <w:tc>
          <w:tcPr>
            <w:tcW w:w="1110" w:type="pct"/>
          </w:tcPr>
          <w:p w14:paraId="61D2529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color w:val="000000"/>
                <w:w w:val="0"/>
                <w:sz w:val="24"/>
                <w:szCs w:val="24"/>
              </w:rPr>
              <w:t>«Учебная дисциплина, профессиональный модуль»</w:t>
            </w:r>
          </w:p>
        </w:tc>
      </w:tr>
      <w:tr w:rsidR="00281578" w:rsidRPr="00281578" w14:paraId="58A0E9F0" w14:textId="77777777" w:rsidTr="00281578">
        <w:tc>
          <w:tcPr>
            <w:tcW w:w="273" w:type="pct"/>
            <w:shd w:val="clear" w:color="auto" w:fill="auto"/>
          </w:tcPr>
          <w:p w14:paraId="1262658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6</w:t>
            </w:r>
          </w:p>
        </w:tc>
        <w:tc>
          <w:tcPr>
            <w:tcW w:w="1319" w:type="pct"/>
            <w:shd w:val="clear" w:color="auto" w:fill="auto"/>
          </w:tcPr>
          <w:p w14:paraId="63DE446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color w:val="000000"/>
                <w:sz w:val="24"/>
                <w:szCs w:val="24"/>
              </w:rPr>
              <w:t>Общелицейный кросс «Золотая осень»</w:t>
            </w:r>
          </w:p>
        </w:tc>
        <w:tc>
          <w:tcPr>
            <w:tcW w:w="481" w:type="pct"/>
            <w:shd w:val="clear" w:color="auto" w:fill="auto"/>
          </w:tcPr>
          <w:p w14:paraId="60F4465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163B66A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7FDDCF7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color w:val="000000"/>
                <w:w w:val="0"/>
                <w:sz w:val="24"/>
                <w:szCs w:val="24"/>
              </w:rPr>
              <w:t>Руководитель физвоспитания</w:t>
            </w:r>
          </w:p>
        </w:tc>
        <w:tc>
          <w:tcPr>
            <w:tcW w:w="568" w:type="pct"/>
            <w:shd w:val="clear" w:color="auto" w:fill="auto"/>
          </w:tcPr>
          <w:p w14:paraId="7B6DB87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Pr>
          <w:p w14:paraId="3B498C36" w14:textId="77777777" w:rsidR="00281578" w:rsidRPr="00281578" w:rsidRDefault="00281578" w:rsidP="00281578">
            <w:pPr>
              <w:spacing w:after="0" w:line="240" w:lineRule="auto"/>
              <w:contextualSpacing/>
              <w:jc w:val="center"/>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0F94C046"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p>
        </w:tc>
      </w:tr>
      <w:tr w:rsidR="00281578" w:rsidRPr="00281578" w14:paraId="63891A8A" w14:textId="77777777" w:rsidTr="00281578">
        <w:tc>
          <w:tcPr>
            <w:tcW w:w="273" w:type="pct"/>
            <w:shd w:val="clear" w:color="auto" w:fill="auto"/>
          </w:tcPr>
          <w:p w14:paraId="303B71F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11-12</w:t>
            </w:r>
          </w:p>
        </w:tc>
        <w:tc>
          <w:tcPr>
            <w:tcW w:w="1319" w:type="pct"/>
            <w:shd w:val="clear" w:color="auto" w:fill="auto"/>
          </w:tcPr>
          <w:p w14:paraId="73908332"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color w:val="000000"/>
                <w:sz w:val="24"/>
                <w:szCs w:val="24"/>
              </w:rPr>
              <w:t>Профилактическая кампания по предупреждению возникновения и распространения заболеваний гриппом и ОРВИ (беседы с медицинским работником, изготовление и распространение буклетов, флаеров среди обучающихся)</w:t>
            </w:r>
          </w:p>
        </w:tc>
        <w:tc>
          <w:tcPr>
            <w:tcW w:w="481" w:type="pct"/>
            <w:shd w:val="clear" w:color="auto" w:fill="auto"/>
          </w:tcPr>
          <w:p w14:paraId="0A060D4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253816D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73D1ED5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Медицинский работник, члены студенческого совета, волонтеры</w:t>
            </w:r>
          </w:p>
        </w:tc>
        <w:tc>
          <w:tcPr>
            <w:tcW w:w="568" w:type="pct"/>
            <w:shd w:val="clear" w:color="auto" w:fill="auto"/>
          </w:tcPr>
          <w:p w14:paraId="578BAA6D"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p>
          <w:p w14:paraId="241606DE" w14:textId="77777777" w:rsidR="00281578" w:rsidRPr="00281578" w:rsidRDefault="00281578" w:rsidP="00281578">
            <w:pPr>
              <w:spacing w:after="0" w:line="240" w:lineRule="auto"/>
              <w:jc w:val="center"/>
              <w:rPr>
                <w:rFonts w:ascii="Times New Roman" w:hAnsi="Times New Roman" w:cs="Times New Roman"/>
                <w:sz w:val="24"/>
                <w:szCs w:val="24"/>
                <w:lang w:eastAsia="ko-KR"/>
              </w:rPr>
            </w:pPr>
            <w:r w:rsidRPr="00281578">
              <w:rPr>
                <w:rFonts w:ascii="Times New Roman" w:hAnsi="Times New Roman" w:cs="Times New Roman"/>
                <w:sz w:val="24"/>
                <w:szCs w:val="24"/>
                <w:lang w:eastAsia="ko-KR"/>
              </w:rPr>
              <w:t>9, 2</w:t>
            </w:r>
          </w:p>
        </w:tc>
        <w:tc>
          <w:tcPr>
            <w:tcW w:w="1110" w:type="pct"/>
          </w:tcPr>
          <w:p w14:paraId="7C12425E"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eastAsia="Calibri" w:hAnsi="Times New Roman" w:cs="Times New Roman"/>
                <w:iCs/>
                <w:sz w:val="24"/>
                <w:szCs w:val="24"/>
              </w:rPr>
              <w:t>«Студенческое самоуправление»</w:t>
            </w:r>
          </w:p>
        </w:tc>
      </w:tr>
      <w:tr w:rsidR="00281578" w:rsidRPr="00281578" w14:paraId="7EBDBE73" w14:textId="77777777" w:rsidTr="00281578">
        <w:tc>
          <w:tcPr>
            <w:tcW w:w="273" w:type="pct"/>
            <w:shd w:val="clear" w:color="auto" w:fill="auto"/>
          </w:tcPr>
          <w:p w14:paraId="1DCC0CD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15</w:t>
            </w:r>
          </w:p>
        </w:tc>
        <w:tc>
          <w:tcPr>
            <w:tcW w:w="1319" w:type="pct"/>
            <w:shd w:val="clear" w:color="auto" w:fill="auto"/>
          </w:tcPr>
          <w:p w14:paraId="3815F68A" w14:textId="77777777" w:rsidR="00281578" w:rsidRPr="00281578" w:rsidRDefault="00281578" w:rsidP="00281578">
            <w:pPr>
              <w:pStyle w:val="TableParagraph"/>
              <w:tabs>
                <w:tab w:val="left" w:pos="1684"/>
                <w:tab w:val="left" w:pos="2063"/>
                <w:tab w:val="left" w:pos="3491"/>
                <w:tab w:val="left" w:pos="5027"/>
                <w:tab w:val="left" w:pos="5620"/>
              </w:tabs>
              <w:ind w:left="0"/>
              <w:jc w:val="both"/>
              <w:rPr>
                <w:kern w:val="2"/>
                <w:sz w:val="24"/>
                <w:szCs w:val="24"/>
                <w:lang w:eastAsia="ko-KR"/>
              </w:rPr>
            </w:pPr>
            <w:r w:rsidRPr="00281578">
              <w:rPr>
                <w:sz w:val="24"/>
                <w:szCs w:val="24"/>
              </w:rPr>
              <w:t>Организация</w:t>
            </w:r>
            <w:r w:rsidRPr="00281578">
              <w:rPr>
                <w:sz w:val="24"/>
                <w:szCs w:val="24"/>
              </w:rPr>
              <w:tab/>
              <w:t>и</w:t>
            </w:r>
            <w:r w:rsidRPr="00281578">
              <w:rPr>
                <w:sz w:val="24"/>
                <w:szCs w:val="24"/>
              </w:rPr>
              <w:tab/>
              <w:t xml:space="preserve">проведении </w:t>
            </w:r>
            <w:r w:rsidRPr="00281578">
              <w:rPr>
                <w:spacing w:val="-3"/>
                <w:sz w:val="24"/>
                <w:szCs w:val="24"/>
              </w:rPr>
              <w:t>субботников «Наш чистый двор»</w:t>
            </w:r>
          </w:p>
        </w:tc>
        <w:tc>
          <w:tcPr>
            <w:tcW w:w="481" w:type="pct"/>
            <w:shd w:val="clear" w:color="auto" w:fill="auto"/>
          </w:tcPr>
          <w:p w14:paraId="3D9FE2D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39CD989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1F6292F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shd w:val="clear" w:color="auto" w:fill="auto"/>
          </w:tcPr>
          <w:p w14:paraId="23AD18F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1, 10</w:t>
            </w:r>
          </w:p>
        </w:tc>
        <w:tc>
          <w:tcPr>
            <w:tcW w:w="1110" w:type="pct"/>
          </w:tcPr>
          <w:p w14:paraId="42A2E87C" w14:textId="77777777" w:rsidR="00281578" w:rsidRPr="00281578" w:rsidRDefault="00281578" w:rsidP="00281578">
            <w:pPr>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sz w:val="24"/>
                <w:szCs w:val="24"/>
              </w:rPr>
              <w:t>«Организация предметно-эстетической среды»</w:t>
            </w:r>
          </w:p>
        </w:tc>
      </w:tr>
      <w:tr w:rsidR="00281578" w:rsidRPr="00281578" w14:paraId="5F50BAEB" w14:textId="77777777" w:rsidTr="00281578">
        <w:tc>
          <w:tcPr>
            <w:tcW w:w="273" w:type="pct"/>
            <w:shd w:val="clear" w:color="auto" w:fill="auto"/>
          </w:tcPr>
          <w:p w14:paraId="5040471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29</w:t>
            </w:r>
          </w:p>
        </w:tc>
        <w:tc>
          <w:tcPr>
            <w:tcW w:w="1319" w:type="pct"/>
            <w:shd w:val="clear" w:color="auto" w:fill="auto"/>
          </w:tcPr>
          <w:p w14:paraId="4CF3832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bCs/>
                <w:kern w:val="2"/>
                <w:sz w:val="24"/>
                <w:szCs w:val="24"/>
                <w:lang w:eastAsia="ko-KR"/>
              </w:rPr>
              <w:t>День памяти жертв политических репрессий</w:t>
            </w:r>
          </w:p>
        </w:tc>
        <w:tc>
          <w:tcPr>
            <w:tcW w:w="481" w:type="pct"/>
            <w:shd w:val="clear" w:color="auto" w:fill="auto"/>
          </w:tcPr>
          <w:p w14:paraId="34FAAA6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0F67552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0A3BAEE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преподаватель истории</w:t>
            </w:r>
          </w:p>
        </w:tc>
        <w:tc>
          <w:tcPr>
            <w:tcW w:w="568" w:type="pct"/>
            <w:shd w:val="clear" w:color="auto" w:fill="auto"/>
          </w:tcPr>
          <w:p w14:paraId="2EB1FB6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1, 5 </w:t>
            </w:r>
          </w:p>
        </w:tc>
        <w:tc>
          <w:tcPr>
            <w:tcW w:w="1110" w:type="pct"/>
          </w:tcPr>
          <w:p w14:paraId="7D05B72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737E94C4" w14:textId="77777777" w:rsidTr="00281578">
        <w:tc>
          <w:tcPr>
            <w:tcW w:w="273" w:type="pct"/>
            <w:shd w:val="clear" w:color="auto" w:fill="auto"/>
          </w:tcPr>
          <w:p w14:paraId="371FC28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 в течение месяца</w:t>
            </w:r>
          </w:p>
        </w:tc>
        <w:tc>
          <w:tcPr>
            <w:tcW w:w="1319" w:type="pct"/>
            <w:shd w:val="clear" w:color="auto" w:fill="auto"/>
          </w:tcPr>
          <w:p w14:paraId="5876AA3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sz w:val="24"/>
                <w:szCs w:val="24"/>
              </w:rPr>
              <w:t>Организация работы студенческих объединений,  волонтерских отрядов  и т.д. (по отдельным планам)</w:t>
            </w:r>
          </w:p>
        </w:tc>
        <w:tc>
          <w:tcPr>
            <w:tcW w:w="481" w:type="pct"/>
            <w:shd w:val="clear" w:color="auto" w:fill="auto"/>
          </w:tcPr>
          <w:p w14:paraId="5B6D769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116A906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4032F00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объединений, секций, кружков</w:t>
            </w:r>
          </w:p>
        </w:tc>
        <w:tc>
          <w:tcPr>
            <w:tcW w:w="568" w:type="pct"/>
            <w:shd w:val="clear" w:color="auto" w:fill="auto"/>
          </w:tcPr>
          <w:p w14:paraId="7D2EF4E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w:t>
            </w:r>
          </w:p>
        </w:tc>
        <w:tc>
          <w:tcPr>
            <w:tcW w:w="1110" w:type="pct"/>
          </w:tcPr>
          <w:p w14:paraId="0D759916" w14:textId="77777777" w:rsidR="00281578" w:rsidRPr="00281578" w:rsidRDefault="00281578" w:rsidP="00281578">
            <w:pPr>
              <w:widowControl w:val="0"/>
              <w:autoSpaceDE w:val="0"/>
              <w:autoSpaceDN w:val="0"/>
              <w:spacing w:after="0" w:line="240" w:lineRule="auto"/>
              <w:jc w:val="both"/>
              <w:rPr>
                <w:rFonts w:ascii="Times New Roman" w:eastAsia="Calibri" w:hAnsi="Times New Roman" w:cs="Times New Roman"/>
                <w:iCs/>
                <w:sz w:val="24"/>
                <w:szCs w:val="24"/>
              </w:rPr>
            </w:pPr>
            <w:r w:rsidRPr="00281578">
              <w:rPr>
                <w:rFonts w:ascii="Times New Roman" w:hAnsi="Times New Roman" w:cs="Times New Roman"/>
                <w:color w:val="000000"/>
                <w:w w:val="0"/>
                <w:sz w:val="24"/>
                <w:szCs w:val="24"/>
              </w:rPr>
              <w:t>«Курсы внеурочной деятельности и дополнительного образования»</w:t>
            </w:r>
          </w:p>
        </w:tc>
      </w:tr>
      <w:tr w:rsidR="00281578" w:rsidRPr="00281578" w14:paraId="53CA9F04" w14:textId="77777777" w:rsidTr="00281578">
        <w:tc>
          <w:tcPr>
            <w:tcW w:w="273" w:type="pct"/>
            <w:shd w:val="clear" w:color="auto" w:fill="auto"/>
          </w:tcPr>
          <w:p w14:paraId="5A1E10B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по запросу</w:t>
            </w:r>
          </w:p>
        </w:tc>
        <w:tc>
          <w:tcPr>
            <w:tcW w:w="1319" w:type="pct"/>
            <w:shd w:val="clear" w:color="auto" w:fill="auto"/>
          </w:tcPr>
          <w:p w14:paraId="4E755ECE" w14:textId="77777777" w:rsidR="00281578" w:rsidRPr="00281578" w:rsidRDefault="00281578" w:rsidP="00281578">
            <w:pPr>
              <w:pStyle w:val="TableParagraph"/>
              <w:ind w:left="0"/>
              <w:jc w:val="both"/>
              <w:rPr>
                <w:sz w:val="24"/>
                <w:szCs w:val="24"/>
              </w:rPr>
            </w:pPr>
            <w:r w:rsidRPr="00281578">
              <w:rPr>
                <w:sz w:val="24"/>
                <w:szCs w:val="24"/>
              </w:rPr>
              <w:t>Оказание помощи родителям обучающихся по психолого-</w:t>
            </w:r>
          </w:p>
          <w:p w14:paraId="07C2E280"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281578">
              <w:rPr>
                <w:rFonts w:ascii="Times New Roman" w:hAnsi="Times New Roman" w:cs="Times New Roman"/>
                <w:sz w:val="24"/>
                <w:szCs w:val="24"/>
              </w:rPr>
              <w:t>педагогическим, социальным, правовым вопросам</w:t>
            </w:r>
          </w:p>
        </w:tc>
        <w:tc>
          <w:tcPr>
            <w:tcW w:w="481" w:type="pct"/>
            <w:shd w:val="clear" w:color="auto" w:fill="auto"/>
          </w:tcPr>
          <w:p w14:paraId="5A77FDE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4855342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07BDB75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Педагог-психолог</w:t>
            </w:r>
          </w:p>
        </w:tc>
        <w:tc>
          <w:tcPr>
            <w:tcW w:w="568" w:type="pct"/>
            <w:shd w:val="clear" w:color="auto" w:fill="auto"/>
          </w:tcPr>
          <w:p w14:paraId="142E9CC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12</w:t>
            </w:r>
          </w:p>
        </w:tc>
        <w:tc>
          <w:tcPr>
            <w:tcW w:w="1110" w:type="pct"/>
          </w:tcPr>
          <w:p w14:paraId="5B407B64"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eastAsia="Calibri" w:hAnsi="Times New Roman" w:cs="Times New Roman"/>
                <w:iCs/>
                <w:sz w:val="24"/>
                <w:szCs w:val="24"/>
              </w:rPr>
              <w:t>«Работа  с родителями»</w:t>
            </w:r>
          </w:p>
        </w:tc>
      </w:tr>
      <w:tr w:rsidR="00281578" w:rsidRPr="00281578" w14:paraId="14EB6DC0" w14:textId="77777777" w:rsidTr="00281578">
        <w:tc>
          <w:tcPr>
            <w:tcW w:w="273" w:type="pct"/>
            <w:shd w:val="clear" w:color="auto" w:fill="auto"/>
          </w:tcPr>
          <w:p w14:paraId="1F4347A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27</w:t>
            </w:r>
          </w:p>
        </w:tc>
        <w:tc>
          <w:tcPr>
            <w:tcW w:w="1319" w:type="pct"/>
            <w:shd w:val="clear" w:color="auto" w:fill="auto"/>
          </w:tcPr>
          <w:p w14:paraId="73218EE9" w14:textId="77777777" w:rsidR="00281578" w:rsidRPr="00281578" w:rsidRDefault="00281578" w:rsidP="00281578">
            <w:pPr>
              <w:pStyle w:val="TableParagraph"/>
              <w:ind w:left="0"/>
              <w:jc w:val="both"/>
              <w:rPr>
                <w:sz w:val="24"/>
                <w:szCs w:val="24"/>
              </w:rPr>
            </w:pPr>
            <w:r w:rsidRPr="00281578">
              <w:rPr>
                <w:color w:val="000000"/>
                <w:w w:val="0"/>
                <w:sz w:val="24"/>
                <w:szCs w:val="24"/>
              </w:rPr>
              <w:t>Районная Спартакиада по ВПВ спорта среди ВПК, ВСК района</w:t>
            </w:r>
          </w:p>
        </w:tc>
        <w:tc>
          <w:tcPr>
            <w:tcW w:w="481" w:type="pct"/>
            <w:shd w:val="clear" w:color="auto" w:fill="auto"/>
          </w:tcPr>
          <w:p w14:paraId="6974836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35E1922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р.п. Благовещенка</w:t>
            </w:r>
          </w:p>
        </w:tc>
        <w:tc>
          <w:tcPr>
            <w:tcW w:w="775" w:type="pct"/>
            <w:gridSpan w:val="2"/>
            <w:shd w:val="clear" w:color="auto" w:fill="auto"/>
          </w:tcPr>
          <w:p w14:paraId="29B1DC6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Руководитель ВПК, ЮНАРМИИ</w:t>
            </w:r>
          </w:p>
        </w:tc>
        <w:tc>
          <w:tcPr>
            <w:tcW w:w="568" w:type="pct"/>
            <w:shd w:val="clear" w:color="auto" w:fill="auto"/>
          </w:tcPr>
          <w:p w14:paraId="276158A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1, 2, 5</w:t>
            </w:r>
          </w:p>
        </w:tc>
        <w:tc>
          <w:tcPr>
            <w:tcW w:w="1110" w:type="pct"/>
          </w:tcPr>
          <w:p w14:paraId="5C91B99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5D8A541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«Курсы внеурочной деятельности и дополнительного образования»</w:t>
            </w:r>
          </w:p>
          <w:p w14:paraId="1EC8B599"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p>
        </w:tc>
      </w:tr>
      <w:tr w:rsidR="00281578" w:rsidRPr="00281578" w14:paraId="71A32051" w14:textId="77777777" w:rsidTr="00281578">
        <w:tc>
          <w:tcPr>
            <w:tcW w:w="273" w:type="pct"/>
            <w:shd w:val="clear" w:color="auto" w:fill="auto"/>
          </w:tcPr>
          <w:p w14:paraId="26DE16F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5</w:t>
            </w:r>
          </w:p>
        </w:tc>
        <w:tc>
          <w:tcPr>
            <w:tcW w:w="1319" w:type="pct"/>
            <w:shd w:val="clear" w:color="auto" w:fill="auto"/>
          </w:tcPr>
          <w:p w14:paraId="31232499" w14:textId="77777777" w:rsidR="00281578" w:rsidRPr="00281578" w:rsidRDefault="00281578" w:rsidP="00281578">
            <w:pPr>
              <w:pStyle w:val="TableParagraph"/>
              <w:ind w:left="0"/>
              <w:jc w:val="center"/>
              <w:rPr>
                <w:color w:val="000000"/>
                <w:w w:val="0"/>
                <w:sz w:val="24"/>
                <w:szCs w:val="24"/>
              </w:rPr>
            </w:pPr>
            <w:r w:rsidRPr="00281578">
              <w:rPr>
                <w:color w:val="000000"/>
                <w:w w:val="0"/>
                <w:sz w:val="24"/>
                <w:szCs w:val="24"/>
              </w:rPr>
              <w:t>Конкурс фотографий, посвященный Дню профтехобразования  «Яркие моменты профессии!»</w:t>
            </w:r>
          </w:p>
        </w:tc>
        <w:tc>
          <w:tcPr>
            <w:tcW w:w="481" w:type="pct"/>
            <w:shd w:val="clear" w:color="auto" w:fill="auto"/>
          </w:tcPr>
          <w:p w14:paraId="2C3FBD8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2456A38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2ACB864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shd w:val="clear" w:color="auto" w:fill="auto"/>
          </w:tcPr>
          <w:p w14:paraId="5CEBE3C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11, 4, 17</w:t>
            </w:r>
          </w:p>
        </w:tc>
        <w:tc>
          <w:tcPr>
            <w:tcW w:w="1110" w:type="pct"/>
          </w:tcPr>
          <w:p w14:paraId="608F39A4" w14:textId="77777777" w:rsidR="00281578" w:rsidRPr="00281578" w:rsidRDefault="00281578" w:rsidP="00281578">
            <w:pPr>
              <w:spacing w:after="0" w:line="240" w:lineRule="auto"/>
              <w:contextualSpacing/>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 xml:space="preserve">«Ключевые общелицейные мероприятия и приоритетные  направления воспитания в профессиональном образовании» </w:t>
            </w:r>
            <w:r w:rsidRPr="00281578">
              <w:rPr>
                <w:rFonts w:ascii="Times New Roman" w:hAnsi="Times New Roman" w:cs="Times New Roman"/>
                <w:iCs/>
                <w:sz w:val="24"/>
                <w:szCs w:val="24"/>
              </w:rPr>
              <w:t>«Студенческое самоуправление»</w:t>
            </w:r>
          </w:p>
        </w:tc>
      </w:tr>
      <w:tr w:rsidR="00281578" w:rsidRPr="00281578" w14:paraId="3474FD19" w14:textId="77777777" w:rsidTr="00281578">
        <w:tc>
          <w:tcPr>
            <w:tcW w:w="5000" w:type="pct"/>
            <w:gridSpan w:val="8"/>
            <w:shd w:val="clear" w:color="auto" w:fill="auto"/>
          </w:tcPr>
          <w:p w14:paraId="1A1BB82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НОЯБРЬ</w:t>
            </w:r>
          </w:p>
        </w:tc>
      </w:tr>
      <w:tr w:rsidR="00281578" w:rsidRPr="00281578" w14:paraId="25DC0926" w14:textId="77777777" w:rsidTr="00281578">
        <w:tc>
          <w:tcPr>
            <w:tcW w:w="273" w:type="pct"/>
            <w:shd w:val="clear" w:color="auto" w:fill="auto"/>
          </w:tcPr>
          <w:p w14:paraId="071E79C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3</w:t>
            </w:r>
          </w:p>
        </w:tc>
        <w:tc>
          <w:tcPr>
            <w:tcW w:w="1319" w:type="pct"/>
            <w:shd w:val="clear" w:color="auto" w:fill="auto"/>
          </w:tcPr>
          <w:p w14:paraId="3731BA8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народного единства</w:t>
            </w:r>
          </w:p>
        </w:tc>
        <w:tc>
          <w:tcPr>
            <w:tcW w:w="481" w:type="pct"/>
            <w:shd w:val="clear" w:color="auto" w:fill="auto"/>
          </w:tcPr>
          <w:p w14:paraId="09CCB51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0D4BFF1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3786A12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преподаватель истории</w:t>
            </w:r>
          </w:p>
        </w:tc>
        <w:tc>
          <w:tcPr>
            <w:tcW w:w="568" w:type="pct"/>
            <w:shd w:val="clear" w:color="auto" w:fill="auto"/>
          </w:tcPr>
          <w:p w14:paraId="42E10FB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1, 2, 5</w:t>
            </w:r>
          </w:p>
        </w:tc>
        <w:tc>
          <w:tcPr>
            <w:tcW w:w="1110" w:type="pct"/>
          </w:tcPr>
          <w:p w14:paraId="4F23A77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5FF72417" w14:textId="77777777" w:rsidTr="00281578">
        <w:tc>
          <w:tcPr>
            <w:tcW w:w="273" w:type="pct"/>
            <w:shd w:val="clear" w:color="auto" w:fill="auto"/>
          </w:tcPr>
          <w:p w14:paraId="0557C1E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1-26</w:t>
            </w:r>
          </w:p>
        </w:tc>
        <w:tc>
          <w:tcPr>
            <w:tcW w:w="1319" w:type="pct"/>
            <w:shd w:val="clear" w:color="auto" w:fill="auto"/>
          </w:tcPr>
          <w:p w14:paraId="12B5D518"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color w:val="000000"/>
                <w:w w:val="0"/>
                <w:sz w:val="24"/>
                <w:szCs w:val="24"/>
              </w:rPr>
              <w:t>Месячник здорового образа жизни «Мы выбираем будущее!»</w:t>
            </w:r>
          </w:p>
        </w:tc>
        <w:tc>
          <w:tcPr>
            <w:tcW w:w="481" w:type="pct"/>
            <w:shd w:val="clear" w:color="auto" w:fill="auto"/>
          </w:tcPr>
          <w:p w14:paraId="64BCB2F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362A7EE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17524CB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shd w:val="clear" w:color="auto" w:fill="auto"/>
          </w:tcPr>
          <w:p w14:paraId="4B55CD3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Pr>
          <w:p w14:paraId="35AD99EF"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18D0E8BD" w14:textId="77777777" w:rsidTr="00281578">
        <w:tc>
          <w:tcPr>
            <w:tcW w:w="273" w:type="pct"/>
            <w:shd w:val="clear" w:color="auto" w:fill="auto"/>
          </w:tcPr>
          <w:p w14:paraId="27305E0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1-15</w:t>
            </w:r>
          </w:p>
        </w:tc>
        <w:tc>
          <w:tcPr>
            <w:tcW w:w="1319" w:type="pct"/>
            <w:shd w:val="clear" w:color="auto" w:fill="auto"/>
          </w:tcPr>
          <w:p w14:paraId="0593D397" w14:textId="77777777" w:rsidR="00281578" w:rsidRPr="00281578" w:rsidRDefault="00281578" w:rsidP="00281578">
            <w:pPr>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Межрайонный конкурс буклетов «Мы выбираем будущее!»</w:t>
            </w:r>
          </w:p>
        </w:tc>
        <w:tc>
          <w:tcPr>
            <w:tcW w:w="481" w:type="pct"/>
            <w:shd w:val="clear" w:color="auto" w:fill="auto"/>
          </w:tcPr>
          <w:p w14:paraId="1328FF4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26D716B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248E8FD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shd w:val="clear" w:color="auto" w:fill="auto"/>
          </w:tcPr>
          <w:p w14:paraId="0C30270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9, 11, 17</w:t>
            </w:r>
          </w:p>
        </w:tc>
        <w:tc>
          <w:tcPr>
            <w:tcW w:w="1110" w:type="pct"/>
          </w:tcPr>
          <w:p w14:paraId="2E5548A7"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5EB6BFBB" w14:textId="77777777" w:rsidTr="00281578">
        <w:tc>
          <w:tcPr>
            <w:tcW w:w="273" w:type="pct"/>
            <w:shd w:val="clear" w:color="auto" w:fill="auto"/>
          </w:tcPr>
          <w:p w14:paraId="217D6BB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25</w:t>
            </w:r>
          </w:p>
        </w:tc>
        <w:tc>
          <w:tcPr>
            <w:tcW w:w="1319" w:type="pct"/>
            <w:shd w:val="clear" w:color="auto" w:fill="auto"/>
          </w:tcPr>
          <w:p w14:paraId="639AD34D"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281578">
              <w:rPr>
                <w:rFonts w:ascii="Times New Roman" w:hAnsi="Times New Roman" w:cs="Times New Roman"/>
                <w:sz w:val="24"/>
                <w:szCs w:val="24"/>
              </w:rPr>
              <w:t>Мероприятия, посвященные Дню Матери (конкурсы чтецов, фотографий, классные часы)</w:t>
            </w:r>
          </w:p>
        </w:tc>
        <w:tc>
          <w:tcPr>
            <w:tcW w:w="481" w:type="pct"/>
            <w:shd w:val="clear" w:color="auto" w:fill="auto"/>
          </w:tcPr>
          <w:p w14:paraId="45A9202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0443DA6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3A1D7D0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члены студенческого совета</w:t>
            </w:r>
          </w:p>
        </w:tc>
        <w:tc>
          <w:tcPr>
            <w:tcW w:w="568" w:type="pct"/>
            <w:shd w:val="clear" w:color="auto" w:fill="auto"/>
          </w:tcPr>
          <w:p w14:paraId="18523B7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12, 17</w:t>
            </w:r>
          </w:p>
        </w:tc>
        <w:tc>
          <w:tcPr>
            <w:tcW w:w="1110" w:type="pct"/>
          </w:tcPr>
          <w:p w14:paraId="25BF96AD"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420433E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«Организация предметно-эстетической среды»</w:t>
            </w:r>
          </w:p>
          <w:p w14:paraId="36480294" w14:textId="77777777" w:rsidR="00281578" w:rsidRPr="00281578" w:rsidRDefault="00281578" w:rsidP="00281578">
            <w:pPr>
              <w:widowControl w:val="0"/>
              <w:autoSpaceDE w:val="0"/>
              <w:autoSpaceDN w:val="0"/>
              <w:spacing w:after="0" w:line="240" w:lineRule="auto"/>
              <w:jc w:val="both"/>
              <w:rPr>
                <w:rFonts w:ascii="Times New Roman" w:eastAsia="Calibri" w:hAnsi="Times New Roman" w:cs="Times New Roman"/>
                <w:iCs/>
                <w:sz w:val="24"/>
                <w:szCs w:val="24"/>
              </w:rPr>
            </w:pPr>
            <w:r w:rsidRPr="00281578">
              <w:rPr>
                <w:rFonts w:ascii="Times New Roman" w:eastAsia="Calibri" w:hAnsi="Times New Roman" w:cs="Times New Roman"/>
                <w:iCs/>
                <w:sz w:val="24"/>
                <w:szCs w:val="24"/>
              </w:rPr>
              <w:t>«Работа  с родителями»</w:t>
            </w:r>
          </w:p>
          <w:p w14:paraId="0397C38F" w14:textId="77777777" w:rsidR="00281578" w:rsidRPr="00281578" w:rsidRDefault="00281578" w:rsidP="00281578">
            <w:pPr>
              <w:widowControl w:val="0"/>
              <w:autoSpaceDE w:val="0"/>
              <w:autoSpaceDN w:val="0"/>
              <w:spacing w:after="0" w:line="240" w:lineRule="auto"/>
              <w:jc w:val="both"/>
              <w:rPr>
                <w:rFonts w:ascii="Times New Roman" w:eastAsia="Calibri" w:hAnsi="Times New Roman" w:cs="Times New Roman"/>
                <w:iCs/>
                <w:sz w:val="24"/>
                <w:szCs w:val="24"/>
              </w:rPr>
            </w:pPr>
          </w:p>
          <w:p w14:paraId="7035E59E"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p>
        </w:tc>
      </w:tr>
      <w:tr w:rsidR="00281578" w:rsidRPr="00281578" w14:paraId="583CF562" w14:textId="77777777" w:rsidTr="00281578">
        <w:tc>
          <w:tcPr>
            <w:tcW w:w="273" w:type="pct"/>
            <w:shd w:val="clear" w:color="auto" w:fill="auto"/>
          </w:tcPr>
          <w:p w14:paraId="23E640F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11</w:t>
            </w:r>
          </w:p>
        </w:tc>
        <w:tc>
          <w:tcPr>
            <w:tcW w:w="1319" w:type="pct"/>
            <w:shd w:val="clear" w:color="auto" w:fill="auto"/>
          </w:tcPr>
          <w:p w14:paraId="53577AB4" w14:textId="77777777" w:rsidR="00281578" w:rsidRPr="00281578" w:rsidRDefault="00281578" w:rsidP="00281578">
            <w:pPr>
              <w:widowControl w:val="0"/>
              <w:autoSpaceDE w:val="0"/>
              <w:autoSpaceDN w:val="0"/>
              <w:spacing w:after="0" w:line="240" w:lineRule="auto"/>
              <w:rPr>
                <w:rFonts w:ascii="Times New Roman" w:hAnsi="Times New Roman" w:cs="Times New Roman"/>
                <w:b/>
                <w:bCs/>
                <w:kern w:val="2"/>
                <w:sz w:val="24"/>
                <w:szCs w:val="24"/>
                <w:lang w:eastAsia="ko-KR"/>
              </w:rPr>
            </w:pPr>
            <w:r w:rsidRPr="00281578">
              <w:rPr>
                <w:rFonts w:ascii="Times New Roman" w:hAnsi="Times New Roman" w:cs="Times New Roman"/>
                <w:sz w:val="24"/>
                <w:szCs w:val="24"/>
              </w:rPr>
              <w:t>Информационный час по теме: «Мы все живем на одной планете»</w:t>
            </w:r>
          </w:p>
        </w:tc>
        <w:tc>
          <w:tcPr>
            <w:tcW w:w="481" w:type="pct"/>
            <w:shd w:val="clear" w:color="auto" w:fill="auto"/>
          </w:tcPr>
          <w:p w14:paraId="5E0B3AF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6FE1B49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40DA4B7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shd w:val="clear" w:color="auto" w:fill="auto"/>
          </w:tcPr>
          <w:p w14:paraId="118EE8A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1, 10</w:t>
            </w:r>
          </w:p>
        </w:tc>
        <w:tc>
          <w:tcPr>
            <w:tcW w:w="1110" w:type="pct"/>
          </w:tcPr>
          <w:p w14:paraId="327F49B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6DBA385C" w14:textId="77777777" w:rsidTr="00281578">
        <w:tc>
          <w:tcPr>
            <w:tcW w:w="273" w:type="pct"/>
            <w:shd w:val="clear" w:color="auto" w:fill="auto"/>
          </w:tcPr>
          <w:p w14:paraId="359E980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19</w:t>
            </w:r>
          </w:p>
        </w:tc>
        <w:tc>
          <w:tcPr>
            <w:tcW w:w="1319" w:type="pct"/>
            <w:shd w:val="clear" w:color="auto" w:fill="auto"/>
          </w:tcPr>
          <w:p w14:paraId="203A2B5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sz w:val="24"/>
                <w:szCs w:val="24"/>
              </w:rPr>
            </w:pPr>
            <w:r w:rsidRPr="00281578">
              <w:rPr>
                <w:rFonts w:ascii="Times New Roman" w:hAnsi="Times New Roman" w:cs="Times New Roman"/>
                <w:color w:val="000000"/>
                <w:sz w:val="24"/>
                <w:szCs w:val="24"/>
              </w:rPr>
              <w:t>Профориентационное мероприятие для школьников в рамках Дня единых действий WSR</w:t>
            </w:r>
          </w:p>
        </w:tc>
        <w:tc>
          <w:tcPr>
            <w:tcW w:w="481" w:type="pct"/>
            <w:shd w:val="clear" w:color="auto" w:fill="auto"/>
          </w:tcPr>
          <w:p w14:paraId="729C8AC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7A85EC8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shd w:val="clear" w:color="auto" w:fill="auto"/>
          </w:tcPr>
          <w:p w14:paraId="7ECF11D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учебно-производственной работе, мастера производственного обучения</w:t>
            </w:r>
          </w:p>
        </w:tc>
        <w:tc>
          <w:tcPr>
            <w:tcW w:w="568" w:type="pct"/>
            <w:shd w:val="clear" w:color="auto" w:fill="auto"/>
          </w:tcPr>
          <w:p w14:paraId="68EB49A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14, 15</w:t>
            </w:r>
          </w:p>
        </w:tc>
        <w:tc>
          <w:tcPr>
            <w:tcW w:w="1110" w:type="pct"/>
          </w:tcPr>
          <w:p w14:paraId="2574831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p w14:paraId="01D544B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color w:val="000000"/>
                <w:w w:val="0"/>
                <w:sz w:val="24"/>
                <w:szCs w:val="24"/>
              </w:rPr>
            </w:pPr>
            <w:r w:rsidRPr="00281578">
              <w:rPr>
                <w:rFonts w:ascii="Times New Roman" w:hAnsi="Times New Roman" w:cs="Times New Roman"/>
                <w:iCs/>
                <w:w w:val="0"/>
                <w:sz w:val="24"/>
                <w:szCs w:val="24"/>
              </w:rPr>
              <w:t>«Р</w:t>
            </w:r>
            <w:r w:rsidRPr="00281578">
              <w:rPr>
                <w:rFonts w:ascii="Times New Roman" w:hAnsi="Times New Roman" w:cs="Times New Roman"/>
                <w:sz w:val="24"/>
                <w:szCs w:val="24"/>
              </w:rPr>
              <w:t>азвитие карьеры» (профессионально-ориентирующее направление)</w:t>
            </w:r>
          </w:p>
        </w:tc>
      </w:tr>
      <w:tr w:rsidR="00281578" w:rsidRPr="00281578" w14:paraId="3126D22C" w14:textId="77777777" w:rsidTr="00281578">
        <w:tc>
          <w:tcPr>
            <w:tcW w:w="273" w:type="pct"/>
            <w:shd w:val="clear" w:color="auto" w:fill="auto"/>
          </w:tcPr>
          <w:p w14:paraId="1C11026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16</w:t>
            </w:r>
          </w:p>
        </w:tc>
        <w:tc>
          <w:tcPr>
            <w:tcW w:w="1319" w:type="pct"/>
            <w:shd w:val="clear" w:color="auto" w:fill="auto"/>
          </w:tcPr>
          <w:p w14:paraId="539535CE"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color w:val="000000"/>
                <w:sz w:val="24"/>
                <w:szCs w:val="24"/>
              </w:rPr>
            </w:pPr>
            <w:r w:rsidRPr="00281578">
              <w:rPr>
                <w:rFonts w:ascii="Times New Roman" w:hAnsi="Times New Roman" w:cs="Times New Roman"/>
                <w:sz w:val="24"/>
                <w:szCs w:val="24"/>
              </w:rPr>
              <w:t>Информационный час по теме: «Толерантность»</w:t>
            </w:r>
          </w:p>
        </w:tc>
        <w:tc>
          <w:tcPr>
            <w:tcW w:w="481" w:type="pct"/>
            <w:shd w:val="clear" w:color="auto" w:fill="auto"/>
          </w:tcPr>
          <w:p w14:paraId="1E3DEF4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Pr>
          <w:p w14:paraId="4910A57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Библиотека, р.п. Благовещенка</w:t>
            </w:r>
          </w:p>
        </w:tc>
        <w:tc>
          <w:tcPr>
            <w:tcW w:w="775" w:type="pct"/>
            <w:gridSpan w:val="2"/>
            <w:shd w:val="clear" w:color="auto" w:fill="auto"/>
          </w:tcPr>
          <w:p w14:paraId="1EA9CFE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Зав. районной библиотекой</w:t>
            </w:r>
          </w:p>
        </w:tc>
        <w:tc>
          <w:tcPr>
            <w:tcW w:w="568" w:type="pct"/>
            <w:shd w:val="clear" w:color="auto" w:fill="auto"/>
          </w:tcPr>
          <w:p w14:paraId="7399B7C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3, 8</w:t>
            </w:r>
          </w:p>
        </w:tc>
        <w:tc>
          <w:tcPr>
            <w:tcW w:w="1110" w:type="pct"/>
          </w:tcPr>
          <w:p w14:paraId="6B2CCFA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3F120728" w14:textId="77777777" w:rsidTr="00281578">
        <w:tc>
          <w:tcPr>
            <w:tcW w:w="5000" w:type="pct"/>
            <w:gridSpan w:val="8"/>
            <w:shd w:val="clear" w:color="auto" w:fill="auto"/>
          </w:tcPr>
          <w:p w14:paraId="3959A4B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ДЕКАБРЬ</w:t>
            </w:r>
          </w:p>
        </w:tc>
      </w:tr>
      <w:tr w:rsidR="00281578" w:rsidRPr="00281578" w14:paraId="4387D7B1"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1A9663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AC34045" w14:textId="77777777" w:rsidR="00281578" w:rsidRPr="00281578" w:rsidRDefault="00281578" w:rsidP="00281578">
            <w:pPr>
              <w:pStyle w:val="TableParagraph"/>
              <w:ind w:left="0"/>
              <w:jc w:val="both"/>
              <w:rPr>
                <w:sz w:val="24"/>
                <w:szCs w:val="24"/>
              </w:rPr>
            </w:pPr>
            <w:r w:rsidRPr="00281578">
              <w:rPr>
                <w:bCs/>
                <w:kern w:val="2"/>
                <w:sz w:val="24"/>
                <w:szCs w:val="24"/>
                <w:lang w:eastAsia="ko-KR"/>
              </w:rPr>
              <w:t>День Героев Отечества</w:t>
            </w:r>
            <w:r w:rsidRPr="00281578">
              <w:rPr>
                <w:sz w:val="24"/>
                <w:szCs w:val="24"/>
              </w:rPr>
              <w:t xml:space="preserve"> (Мероприятия, посвященные памятным датам, историческим</w:t>
            </w:r>
          </w:p>
          <w:p w14:paraId="3F856D4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sz w:val="24"/>
                <w:szCs w:val="24"/>
              </w:rPr>
              <w:t>событиям гражданской, военно-патриотической тематики в рамках Дней воинской Славы). День неизвестного солдата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CBF4C2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1D9A04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4E6A67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3F8D524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3, 5, 8</w:t>
            </w:r>
          </w:p>
        </w:tc>
        <w:tc>
          <w:tcPr>
            <w:tcW w:w="1110" w:type="pct"/>
            <w:tcBorders>
              <w:top w:val="single" w:sz="4" w:space="0" w:color="auto"/>
              <w:left w:val="single" w:sz="4" w:space="0" w:color="auto"/>
              <w:bottom w:val="single" w:sz="4" w:space="0" w:color="auto"/>
              <w:right w:val="single" w:sz="4" w:space="0" w:color="auto"/>
            </w:tcBorders>
          </w:tcPr>
          <w:p w14:paraId="2B99BA2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6B2061EB"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4D6A737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7DDB2F2" w14:textId="77777777" w:rsidR="00281578" w:rsidRPr="00281578" w:rsidRDefault="00281578" w:rsidP="00281578">
            <w:pPr>
              <w:pStyle w:val="TableParagraph"/>
              <w:ind w:left="0"/>
              <w:rPr>
                <w:sz w:val="24"/>
                <w:szCs w:val="24"/>
              </w:rPr>
            </w:pPr>
            <w:r w:rsidRPr="00281578">
              <w:rPr>
                <w:sz w:val="24"/>
                <w:szCs w:val="24"/>
              </w:rPr>
              <w:t>Классные часы  по профилактике злоупотребления</w:t>
            </w:r>
          </w:p>
          <w:p w14:paraId="5F269F4A" w14:textId="77777777" w:rsidR="00281578" w:rsidRPr="00281578" w:rsidRDefault="00281578" w:rsidP="00281578">
            <w:pPr>
              <w:pStyle w:val="TableParagraph"/>
              <w:ind w:left="0"/>
              <w:jc w:val="both"/>
              <w:rPr>
                <w:bCs/>
                <w:kern w:val="2"/>
                <w:sz w:val="24"/>
                <w:szCs w:val="24"/>
                <w:lang w:eastAsia="ko-KR"/>
              </w:rPr>
            </w:pPr>
            <w:r w:rsidRPr="00281578">
              <w:rPr>
                <w:sz w:val="24"/>
                <w:szCs w:val="24"/>
              </w:rPr>
              <w:t>психоактивными веществами, алкоголем и курения «Как не попасть в беду», «Вся правда о наркотиках», «Пивная легенда»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7B9CE9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E38837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917BCE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5EB5BF0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Borders>
              <w:top w:val="single" w:sz="4" w:space="0" w:color="auto"/>
              <w:left w:val="single" w:sz="4" w:space="0" w:color="auto"/>
              <w:bottom w:val="single" w:sz="4" w:space="0" w:color="auto"/>
              <w:right w:val="single" w:sz="4" w:space="0" w:color="auto"/>
            </w:tcBorders>
          </w:tcPr>
          <w:p w14:paraId="7D6D7D3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6C6906A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«Студенческое самоуправление»</w:t>
            </w:r>
          </w:p>
          <w:p w14:paraId="14325CD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p>
        </w:tc>
      </w:tr>
      <w:tr w:rsidR="00281578" w:rsidRPr="00281578" w14:paraId="35D13113"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54596EF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60266C7" w14:textId="77777777" w:rsidR="00281578" w:rsidRPr="00281578" w:rsidRDefault="00281578" w:rsidP="00281578">
            <w:pPr>
              <w:pStyle w:val="TableParagraph"/>
              <w:ind w:left="0"/>
              <w:rPr>
                <w:sz w:val="24"/>
                <w:szCs w:val="24"/>
              </w:rPr>
            </w:pPr>
            <w:r w:rsidRPr="00281578">
              <w:rPr>
                <w:sz w:val="24"/>
                <w:szCs w:val="24"/>
              </w:rPr>
              <w:t>Мероприятия в рамках международного Дня борьбы со</w:t>
            </w:r>
          </w:p>
          <w:p w14:paraId="252D957E" w14:textId="77777777" w:rsidR="00281578" w:rsidRPr="00281578" w:rsidRDefault="00281578" w:rsidP="00281578">
            <w:pPr>
              <w:pStyle w:val="TableParagraph"/>
              <w:ind w:left="0"/>
              <w:rPr>
                <w:sz w:val="24"/>
                <w:szCs w:val="24"/>
              </w:rPr>
            </w:pPr>
            <w:r w:rsidRPr="00281578">
              <w:rPr>
                <w:sz w:val="24"/>
                <w:szCs w:val="24"/>
              </w:rPr>
              <w:t>СПИДом: выпуск тематических стенгазет “Скажем СПИДу нет!», акция «Красная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0CCDB4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2E04870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EBD3B1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3C918F0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9, 11</w:t>
            </w:r>
          </w:p>
        </w:tc>
        <w:tc>
          <w:tcPr>
            <w:tcW w:w="1110" w:type="pct"/>
            <w:tcBorders>
              <w:top w:val="single" w:sz="4" w:space="0" w:color="auto"/>
              <w:left w:val="single" w:sz="4" w:space="0" w:color="auto"/>
              <w:bottom w:val="single" w:sz="4" w:space="0" w:color="auto"/>
              <w:right w:val="single" w:sz="4" w:space="0" w:color="auto"/>
            </w:tcBorders>
          </w:tcPr>
          <w:p w14:paraId="37287162"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259289C8"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«Студенческое самоуправление»</w:t>
            </w:r>
          </w:p>
          <w:p w14:paraId="01BC749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sz w:val="24"/>
                <w:szCs w:val="24"/>
              </w:rPr>
              <w:t>«Организация предметно-эстетической среды»</w:t>
            </w:r>
          </w:p>
        </w:tc>
      </w:tr>
      <w:tr w:rsidR="00281578" w:rsidRPr="00281578" w14:paraId="40F13FC5"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554818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10</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5FA8199"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Конституции Российской Федерации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64A84B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23D2AB9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40E69F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преподаватель истории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18052BD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3, 8</w:t>
            </w:r>
          </w:p>
        </w:tc>
        <w:tc>
          <w:tcPr>
            <w:tcW w:w="1110" w:type="pct"/>
            <w:tcBorders>
              <w:top w:val="single" w:sz="4" w:space="0" w:color="auto"/>
              <w:left w:val="single" w:sz="4" w:space="0" w:color="auto"/>
              <w:bottom w:val="single" w:sz="4" w:space="0" w:color="auto"/>
              <w:right w:val="single" w:sz="4" w:space="0" w:color="auto"/>
            </w:tcBorders>
          </w:tcPr>
          <w:p w14:paraId="196E8BAE"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59ABFE68"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02282CD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A4C86B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энергетика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4D8580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3AB5A43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56A8BA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Мастера производственного обучения</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37B86A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4</w:t>
            </w:r>
          </w:p>
        </w:tc>
        <w:tc>
          <w:tcPr>
            <w:tcW w:w="1110" w:type="pct"/>
            <w:tcBorders>
              <w:top w:val="single" w:sz="4" w:space="0" w:color="auto"/>
              <w:left w:val="single" w:sz="4" w:space="0" w:color="auto"/>
              <w:bottom w:val="single" w:sz="4" w:space="0" w:color="auto"/>
              <w:right w:val="single" w:sz="4" w:space="0" w:color="auto"/>
            </w:tcBorders>
          </w:tcPr>
          <w:p w14:paraId="74EA062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p w14:paraId="50FB745D"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w w:val="0"/>
                <w:sz w:val="24"/>
                <w:szCs w:val="24"/>
              </w:rPr>
              <w:t>«Р</w:t>
            </w:r>
            <w:r w:rsidRPr="00281578">
              <w:rPr>
                <w:rFonts w:ascii="Times New Roman" w:hAnsi="Times New Roman" w:cs="Times New Roman"/>
                <w:sz w:val="24"/>
                <w:szCs w:val="24"/>
              </w:rPr>
              <w:t>азвитие карьеры» (профессионально-ориентирующее направление)</w:t>
            </w:r>
          </w:p>
        </w:tc>
      </w:tr>
      <w:tr w:rsidR="00281578" w:rsidRPr="00281578" w14:paraId="7A5B464A"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64BC7D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43DE703" w14:textId="77777777" w:rsidR="00281578" w:rsidRPr="00281578" w:rsidRDefault="00281578" w:rsidP="00281578">
            <w:pPr>
              <w:pStyle w:val="TableParagraph"/>
              <w:ind w:left="0"/>
              <w:rPr>
                <w:sz w:val="24"/>
                <w:szCs w:val="24"/>
              </w:rPr>
            </w:pPr>
            <w:r w:rsidRPr="00281578">
              <w:rPr>
                <w:sz w:val="24"/>
                <w:szCs w:val="24"/>
              </w:rPr>
              <w:t>Классные часы  по профилактике злоупотребления</w:t>
            </w:r>
          </w:p>
          <w:p w14:paraId="25D40D26" w14:textId="77777777" w:rsidR="00281578" w:rsidRPr="00281578" w:rsidRDefault="00281578" w:rsidP="00281578">
            <w:pPr>
              <w:pStyle w:val="TableParagraph"/>
              <w:ind w:left="0"/>
              <w:jc w:val="both"/>
              <w:rPr>
                <w:sz w:val="24"/>
                <w:szCs w:val="24"/>
              </w:rPr>
            </w:pPr>
            <w:r w:rsidRPr="00281578">
              <w:rPr>
                <w:sz w:val="24"/>
                <w:szCs w:val="24"/>
              </w:rPr>
              <w:t>психоактивными веществами, алкоголем и курения «Капля никотина», «Умей сказать нет!», «Задумайся над будущим»</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30920F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2042FD2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44F75F7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61165A4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Borders>
              <w:top w:val="single" w:sz="4" w:space="0" w:color="auto"/>
              <w:left w:val="single" w:sz="4" w:space="0" w:color="auto"/>
              <w:bottom w:val="single" w:sz="4" w:space="0" w:color="auto"/>
              <w:right w:val="single" w:sz="4" w:space="0" w:color="auto"/>
            </w:tcBorders>
          </w:tcPr>
          <w:p w14:paraId="319348C4"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343C329F"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1AA482D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ЯНВАРЬ</w:t>
            </w:r>
          </w:p>
        </w:tc>
      </w:tr>
      <w:tr w:rsidR="00281578" w:rsidRPr="00281578" w14:paraId="2D9F8B0B"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046EC04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7D408D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281578">
              <w:rPr>
                <w:rFonts w:ascii="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C63E2C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6F00528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A6BA5A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0EBF5EA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Borders>
              <w:top w:val="single" w:sz="4" w:space="0" w:color="auto"/>
              <w:left w:val="single" w:sz="4" w:space="0" w:color="auto"/>
              <w:bottom w:val="single" w:sz="4" w:space="0" w:color="auto"/>
              <w:right w:val="single" w:sz="4" w:space="0" w:color="auto"/>
            </w:tcBorders>
          </w:tcPr>
          <w:p w14:paraId="5E9FC652" w14:textId="77777777" w:rsidR="00281578" w:rsidRPr="00281578" w:rsidRDefault="00281578" w:rsidP="00281578">
            <w:pPr>
              <w:spacing w:after="0" w:line="240" w:lineRule="auto"/>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32882FD3" w14:textId="77777777" w:rsidR="00281578" w:rsidRPr="00281578" w:rsidRDefault="00281578" w:rsidP="00281578">
            <w:pPr>
              <w:spacing w:after="0" w:line="240" w:lineRule="auto"/>
              <w:rPr>
                <w:rFonts w:ascii="Times New Roman" w:hAnsi="Times New Roman" w:cs="Times New Roman"/>
                <w:sz w:val="24"/>
                <w:szCs w:val="24"/>
              </w:rPr>
            </w:pPr>
          </w:p>
        </w:tc>
      </w:tr>
      <w:tr w:rsidR="00281578" w:rsidRPr="00281578" w14:paraId="6BB46BE1"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5CA5F33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bCs/>
                <w:kern w:val="2"/>
                <w:sz w:val="24"/>
                <w:szCs w:val="24"/>
                <w:lang w:eastAsia="ko-KR"/>
              </w:rPr>
              <w:t>25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5709D7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bCs/>
                <w:kern w:val="2"/>
                <w:sz w:val="24"/>
                <w:szCs w:val="24"/>
                <w:lang w:eastAsia="ko-KR"/>
              </w:rPr>
              <w:t>«Татьянин день»</w:t>
            </w:r>
            <w:r w:rsidRPr="00281578">
              <w:rPr>
                <w:rFonts w:ascii="Times New Roman" w:hAnsi="Times New Roman" w:cs="Times New Roman"/>
                <w:kern w:val="2"/>
                <w:sz w:val="24"/>
                <w:szCs w:val="24"/>
                <w:lang w:eastAsia="ko-KR"/>
              </w:rPr>
              <w:t xml:space="preserve"> </w:t>
            </w:r>
            <w:r w:rsidRPr="00281578">
              <w:rPr>
                <w:rFonts w:ascii="Times New Roman" w:hAnsi="Times New Roman" w:cs="Times New Roman"/>
                <w:bCs/>
                <w:kern w:val="2"/>
                <w:sz w:val="24"/>
                <w:szCs w:val="24"/>
                <w:lang w:eastAsia="ko-KR"/>
              </w:rPr>
              <w:t>(праздник студентов)</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C5583D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67AFD65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FBF0F3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3FB786A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2, 7, 11,17</w:t>
            </w:r>
          </w:p>
        </w:tc>
        <w:tc>
          <w:tcPr>
            <w:tcW w:w="1110" w:type="pct"/>
            <w:tcBorders>
              <w:top w:val="single" w:sz="4" w:space="0" w:color="auto"/>
              <w:left w:val="single" w:sz="4" w:space="0" w:color="auto"/>
              <w:bottom w:val="single" w:sz="4" w:space="0" w:color="auto"/>
              <w:right w:val="single" w:sz="4" w:space="0" w:color="auto"/>
            </w:tcBorders>
          </w:tcPr>
          <w:p w14:paraId="7EB47333"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5F0C1F17"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039B766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E1AE56C"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снятия блокады Ленинграда</w:t>
            </w:r>
          </w:p>
          <w:p w14:paraId="68E0586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1ACE83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6154B28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951181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07162CA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5</w:t>
            </w:r>
          </w:p>
        </w:tc>
        <w:tc>
          <w:tcPr>
            <w:tcW w:w="1110" w:type="pct"/>
            <w:tcBorders>
              <w:top w:val="single" w:sz="4" w:space="0" w:color="auto"/>
              <w:left w:val="single" w:sz="4" w:space="0" w:color="auto"/>
              <w:bottom w:val="single" w:sz="4" w:space="0" w:color="auto"/>
              <w:right w:val="single" w:sz="4" w:space="0" w:color="auto"/>
            </w:tcBorders>
          </w:tcPr>
          <w:p w14:paraId="78BBFDFF"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0F8704A6"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6F118E2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ФЕВРАЛЬ</w:t>
            </w:r>
          </w:p>
        </w:tc>
      </w:tr>
      <w:tr w:rsidR="00281578" w:rsidRPr="00281578" w14:paraId="0F57C170"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49CA1AA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по расп.</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96DB4BC"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 xml:space="preserve">Иностранный язык «Третьяковская галерея»  (Виртуальная экскурсия)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0BB8D5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262A959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4ABA21F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Преподаватель</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61B5E59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1,2,5</w:t>
            </w:r>
          </w:p>
        </w:tc>
        <w:tc>
          <w:tcPr>
            <w:tcW w:w="1110" w:type="pct"/>
            <w:tcBorders>
              <w:top w:val="single" w:sz="4" w:space="0" w:color="auto"/>
              <w:left w:val="single" w:sz="4" w:space="0" w:color="auto"/>
              <w:bottom w:val="single" w:sz="4" w:space="0" w:color="auto"/>
              <w:right w:val="single" w:sz="4" w:space="0" w:color="auto"/>
            </w:tcBorders>
          </w:tcPr>
          <w:p w14:paraId="1A3571B4" w14:textId="77777777" w:rsidR="00281578" w:rsidRPr="00281578" w:rsidRDefault="00281578" w:rsidP="00281578">
            <w:pPr>
              <w:spacing w:after="0" w:line="240" w:lineRule="auto"/>
              <w:rPr>
                <w:rFonts w:ascii="Times New Roman" w:hAnsi="Times New Roman" w:cs="Times New Roman"/>
                <w:iCs/>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tc>
      </w:tr>
      <w:tr w:rsidR="00281578" w:rsidRPr="00281578" w14:paraId="391471F6"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4A49E4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A58292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воинской славы России</w:t>
            </w:r>
          </w:p>
          <w:p w14:paraId="132EF16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(Сталинградская битва, 1943)</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AF0573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414E751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9EE5E8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8AD27D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5</w:t>
            </w:r>
          </w:p>
        </w:tc>
        <w:tc>
          <w:tcPr>
            <w:tcW w:w="1110" w:type="pct"/>
            <w:tcBorders>
              <w:top w:val="single" w:sz="4" w:space="0" w:color="auto"/>
              <w:left w:val="single" w:sz="4" w:space="0" w:color="auto"/>
              <w:bottom w:val="single" w:sz="4" w:space="0" w:color="auto"/>
              <w:right w:val="single" w:sz="4" w:space="0" w:color="auto"/>
            </w:tcBorders>
          </w:tcPr>
          <w:p w14:paraId="35DEA2B3"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08B62670"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6064C86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568EFB0"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русской науки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5BFE55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DCF03F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9D8EDA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22128D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4, 15</w:t>
            </w:r>
          </w:p>
        </w:tc>
        <w:tc>
          <w:tcPr>
            <w:tcW w:w="1110" w:type="pct"/>
            <w:tcBorders>
              <w:top w:val="single" w:sz="4" w:space="0" w:color="auto"/>
              <w:left w:val="single" w:sz="4" w:space="0" w:color="auto"/>
              <w:bottom w:val="single" w:sz="4" w:space="0" w:color="auto"/>
              <w:right w:val="single" w:sz="4" w:space="0" w:color="auto"/>
            </w:tcBorders>
          </w:tcPr>
          <w:p w14:paraId="0D284A1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p w14:paraId="5DAE7472"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w w:val="0"/>
                <w:sz w:val="24"/>
                <w:szCs w:val="24"/>
              </w:rPr>
              <w:t>«Р</w:t>
            </w:r>
            <w:r w:rsidRPr="00281578">
              <w:rPr>
                <w:rFonts w:ascii="Times New Roman" w:hAnsi="Times New Roman" w:cs="Times New Roman"/>
                <w:sz w:val="24"/>
                <w:szCs w:val="24"/>
              </w:rPr>
              <w:t>азвитие карьеры» (профессионально-ориентирующее направление)</w:t>
            </w:r>
          </w:p>
        </w:tc>
      </w:tr>
      <w:tr w:rsidR="00281578" w:rsidRPr="00281578" w14:paraId="16AE1367"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4EED552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1E98BEC"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День памяти о россиянах, исполнявших служебный долг за пределами Отечества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7A997C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40308C3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Центральная площадь, р.п. 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180833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Руководитель ВПК, ЮНАРМИИ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5A37596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1, 5</w:t>
            </w:r>
          </w:p>
        </w:tc>
        <w:tc>
          <w:tcPr>
            <w:tcW w:w="1110" w:type="pct"/>
            <w:tcBorders>
              <w:top w:val="single" w:sz="4" w:space="0" w:color="auto"/>
              <w:left w:val="single" w:sz="4" w:space="0" w:color="auto"/>
              <w:bottom w:val="single" w:sz="4" w:space="0" w:color="auto"/>
              <w:right w:val="single" w:sz="4" w:space="0" w:color="auto"/>
            </w:tcBorders>
          </w:tcPr>
          <w:p w14:paraId="186EB97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color w:val="000000"/>
                <w:w w:val="0"/>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p w14:paraId="6ACEB2CB"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color w:val="000000"/>
                <w:w w:val="0"/>
                <w:sz w:val="24"/>
                <w:szCs w:val="24"/>
              </w:rPr>
              <w:t>«Курсы внеурочной деятельности и дополнительного образования»</w:t>
            </w:r>
          </w:p>
        </w:tc>
      </w:tr>
      <w:tr w:rsidR="00281578" w:rsidRPr="00281578" w14:paraId="313FC20C"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2F2B216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в течение месяца</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4ADFF42" w14:textId="77777777" w:rsidR="00281578" w:rsidRPr="00281578" w:rsidRDefault="00281578" w:rsidP="00281578">
            <w:pPr>
              <w:pStyle w:val="TableParagraph"/>
              <w:tabs>
                <w:tab w:val="left" w:pos="1386"/>
                <w:tab w:val="left" w:pos="3637"/>
                <w:tab w:val="left" w:pos="4614"/>
                <w:tab w:val="left" w:pos="5188"/>
              </w:tabs>
              <w:ind w:left="0"/>
              <w:jc w:val="both"/>
              <w:rPr>
                <w:kern w:val="2"/>
                <w:sz w:val="24"/>
                <w:szCs w:val="24"/>
                <w:lang w:eastAsia="ko-KR"/>
              </w:rPr>
            </w:pPr>
            <w:r w:rsidRPr="00281578">
              <w:rPr>
                <w:sz w:val="24"/>
                <w:szCs w:val="24"/>
              </w:rPr>
              <w:t>Месячник</w:t>
            </w:r>
            <w:r w:rsidRPr="00281578">
              <w:rPr>
                <w:sz w:val="24"/>
                <w:szCs w:val="24"/>
              </w:rPr>
              <w:tab/>
              <w:t>оборонно-массовой работы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226445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118B4B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BDAAF8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F8C5AA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1, 5</w:t>
            </w:r>
          </w:p>
        </w:tc>
        <w:tc>
          <w:tcPr>
            <w:tcW w:w="1110" w:type="pct"/>
            <w:tcBorders>
              <w:top w:val="single" w:sz="4" w:space="0" w:color="auto"/>
              <w:left w:val="single" w:sz="4" w:space="0" w:color="auto"/>
              <w:bottom w:val="single" w:sz="4" w:space="0" w:color="auto"/>
              <w:right w:val="single" w:sz="4" w:space="0" w:color="auto"/>
            </w:tcBorders>
          </w:tcPr>
          <w:p w14:paraId="567DC01B"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5D143733"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760411F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531EEC6"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защитников Отечества. Тематические классные часы</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7A1E4B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1курс</w:t>
            </w:r>
          </w:p>
        </w:tc>
        <w:tc>
          <w:tcPr>
            <w:tcW w:w="474" w:type="pct"/>
            <w:tcBorders>
              <w:top w:val="single" w:sz="4" w:space="0" w:color="auto"/>
              <w:left w:val="single" w:sz="4" w:space="0" w:color="auto"/>
              <w:bottom w:val="single" w:sz="4" w:space="0" w:color="auto"/>
              <w:right w:val="single" w:sz="4" w:space="0" w:color="auto"/>
            </w:tcBorders>
          </w:tcPr>
          <w:p w14:paraId="58CF2E1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1F27453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0978FF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1, 5</w:t>
            </w:r>
          </w:p>
        </w:tc>
        <w:tc>
          <w:tcPr>
            <w:tcW w:w="1110" w:type="pct"/>
            <w:tcBorders>
              <w:top w:val="single" w:sz="4" w:space="0" w:color="auto"/>
              <w:left w:val="single" w:sz="4" w:space="0" w:color="auto"/>
              <w:bottom w:val="single" w:sz="4" w:space="0" w:color="auto"/>
              <w:right w:val="single" w:sz="4" w:space="0" w:color="auto"/>
            </w:tcBorders>
          </w:tcPr>
          <w:p w14:paraId="117BFFE2"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078F9341"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6B967EE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МАРТ</w:t>
            </w:r>
          </w:p>
        </w:tc>
      </w:tr>
      <w:tr w:rsidR="00281578" w:rsidRPr="00281578" w14:paraId="17C04280"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2A10D99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3783970" w14:textId="77777777" w:rsidR="00281578" w:rsidRPr="00281578" w:rsidRDefault="00281578" w:rsidP="00281578">
            <w:pPr>
              <w:widowControl w:val="0"/>
              <w:autoSpaceDE w:val="0"/>
              <w:autoSpaceDN w:val="0"/>
              <w:spacing w:after="0" w:line="240" w:lineRule="auto"/>
              <w:rPr>
                <w:rFonts w:ascii="Times New Roman" w:hAnsi="Times New Roman" w:cs="Times New Roman"/>
                <w:bCs/>
                <w:kern w:val="2"/>
                <w:sz w:val="24"/>
                <w:szCs w:val="24"/>
                <w:lang w:eastAsia="ko-KR"/>
              </w:rPr>
            </w:pPr>
            <w:r w:rsidRPr="00281578">
              <w:rPr>
                <w:rFonts w:ascii="Times New Roman" w:hAnsi="Times New Roman" w:cs="Times New Roman"/>
                <w:b/>
                <w:bCs/>
                <w:kern w:val="2"/>
                <w:sz w:val="24"/>
                <w:szCs w:val="24"/>
                <w:lang w:eastAsia="ko-KR"/>
              </w:rPr>
              <w:t xml:space="preserve"> </w:t>
            </w:r>
            <w:r w:rsidRPr="00281578">
              <w:rPr>
                <w:rFonts w:ascii="Times New Roman" w:hAnsi="Times New Roman" w:cs="Times New Roman"/>
                <w:bCs/>
                <w:kern w:val="2"/>
                <w:sz w:val="24"/>
                <w:szCs w:val="24"/>
                <w:lang w:eastAsia="ko-KR"/>
              </w:rPr>
              <w:t xml:space="preserve">Конкурс стенгазет «О маме простыми словами…»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64077C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423EB01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9F6CDD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0C44206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2, 12, 17</w:t>
            </w:r>
          </w:p>
        </w:tc>
        <w:tc>
          <w:tcPr>
            <w:tcW w:w="1110" w:type="pct"/>
            <w:tcBorders>
              <w:top w:val="single" w:sz="4" w:space="0" w:color="auto"/>
              <w:left w:val="single" w:sz="4" w:space="0" w:color="auto"/>
              <w:bottom w:val="single" w:sz="4" w:space="0" w:color="auto"/>
              <w:right w:val="single" w:sz="4" w:space="0" w:color="auto"/>
            </w:tcBorders>
          </w:tcPr>
          <w:p w14:paraId="2C9CD5BB"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64E78F76"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45C3DAA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5A719D3"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Тематический классный час «Мы вместе!» (ко Дню воссоединения Крыма с Россией)</w:t>
            </w:r>
          </w:p>
          <w:p w14:paraId="76966421" w14:textId="77777777" w:rsidR="00281578" w:rsidRPr="00281578" w:rsidRDefault="00281578" w:rsidP="00281578">
            <w:pPr>
              <w:widowControl w:val="0"/>
              <w:autoSpaceDE w:val="0"/>
              <w:autoSpaceDN w:val="0"/>
              <w:spacing w:after="0" w:line="240" w:lineRule="auto"/>
              <w:rPr>
                <w:rFonts w:ascii="Times New Roman" w:hAnsi="Times New Roman" w:cs="Times New Roman"/>
                <w:b/>
                <w:bCs/>
                <w:kern w:val="2"/>
                <w:sz w:val="24"/>
                <w:szCs w:val="24"/>
                <w:lang w:eastAsia="ko-KR"/>
              </w:rPr>
            </w:pP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28C33D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7AD574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FFB3EE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54A80BA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1, 8, 5</w:t>
            </w:r>
          </w:p>
        </w:tc>
        <w:tc>
          <w:tcPr>
            <w:tcW w:w="1110" w:type="pct"/>
            <w:tcBorders>
              <w:top w:val="single" w:sz="4" w:space="0" w:color="auto"/>
              <w:left w:val="single" w:sz="4" w:space="0" w:color="auto"/>
              <w:bottom w:val="single" w:sz="4" w:space="0" w:color="auto"/>
              <w:right w:val="single" w:sz="4" w:space="0" w:color="auto"/>
            </w:tcBorders>
          </w:tcPr>
          <w:p w14:paraId="4DD44F00"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16F22AA4"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2277814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DA656DB" w14:textId="77777777" w:rsidR="00281578" w:rsidRPr="00281578" w:rsidRDefault="00281578" w:rsidP="00281578">
            <w:pPr>
              <w:spacing w:after="0" w:line="240" w:lineRule="auto"/>
              <w:jc w:val="both"/>
              <w:rPr>
                <w:rFonts w:ascii="Times New Roman" w:hAnsi="Times New Roman" w:cs="Times New Roman"/>
                <w:sz w:val="24"/>
                <w:szCs w:val="24"/>
              </w:rPr>
            </w:pPr>
            <w:r w:rsidRPr="00281578">
              <w:rPr>
                <w:rFonts w:ascii="Times New Roman" w:hAnsi="Times New Roman" w:cs="Times New Roman"/>
                <w:sz w:val="24"/>
                <w:szCs w:val="24"/>
              </w:rPr>
              <w:t>День моряка-подводника «Курск»</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15EEAE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41663D2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A4461C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7C67BEA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5</w:t>
            </w:r>
          </w:p>
        </w:tc>
        <w:tc>
          <w:tcPr>
            <w:tcW w:w="1110" w:type="pct"/>
            <w:tcBorders>
              <w:top w:val="single" w:sz="4" w:space="0" w:color="auto"/>
              <w:left w:val="single" w:sz="4" w:space="0" w:color="auto"/>
              <w:bottom w:val="single" w:sz="4" w:space="0" w:color="auto"/>
              <w:right w:val="single" w:sz="4" w:space="0" w:color="auto"/>
            </w:tcBorders>
          </w:tcPr>
          <w:p w14:paraId="3309B85A"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055FF31A"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635A962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53FB92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sz w:val="24"/>
                <w:szCs w:val="24"/>
              </w:rPr>
              <w:t>Классный час «Такие вредные привычки»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8ADE1B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61B9AC5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B160EB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083EDB9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Borders>
              <w:top w:val="single" w:sz="4" w:space="0" w:color="auto"/>
              <w:left w:val="single" w:sz="4" w:space="0" w:color="auto"/>
              <w:bottom w:val="single" w:sz="4" w:space="0" w:color="auto"/>
              <w:right w:val="single" w:sz="4" w:space="0" w:color="auto"/>
            </w:tcBorders>
          </w:tcPr>
          <w:p w14:paraId="6E7B25A4"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42113794"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4CFDDCE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АПРЕЛЬ</w:t>
            </w:r>
          </w:p>
        </w:tc>
      </w:tr>
      <w:tr w:rsidR="00281578" w:rsidRPr="00281578" w14:paraId="04D4D7E6" w14:textId="77777777" w:rsidTr="00281578">
        <w:trPr>
          <w:trHeight w:val="757"/>
        </w:trPr>
        <w:tc>
          <w:tcPr>
            <w:tcW w:w="273" w:type="pct"/>
            <w:tcBorders>
              <w:top w:val="single" w:sz="4" w:space="0" w:color="auto"/>
              <w:left w:val="single" w:sz="4" w:space="0" w:color="auto"/>
              <w:bottom w:val="single" w:sz="4" w:space="0" w:color="auto"/>
              <w:right w:val="single" w:sz="4" w:space="0" w:color="auto"/>
            </w:tcBorders>
            <w:shd w:val="clear" w:color="auto" w:fill="auto"/>
          </w:tcPr>
          <w:p w14:paraId="298E0D8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 расп.</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9AA7319"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sz w:val="24"/>
                <w:szCs w:val="24"/>
              </w:rPr>
              <w:t>Серебряный век русской культуры</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B0E6B9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63431E3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0EBA01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Преподаватель истории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0A6A5AD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1,5</w:t>
            </w:r>
          </w:p>
        </w:tc>
        <w:tc>
          <w:tcPr>
            <w:tcW w:w="1110" w:type="pct"/>
            <w:tcBorders>
              <w:top w:val="single" w:sz="4" w:space="0" w:color="auto"/>
              <w:left w:val="single" w:sz="4" w:space="0" w:color="auto"/>
              <w:bottom w:val="single" w:sz="4" w:space="0" w:color="auto"/>
              <w:right w:val="single" w:sz="4" w:space="0" w:color="auto"/>
            </w:tcBorders>
          </w:tcPr>
          <w:p w14:paraId="2D2BCFEF" w14:textId="77777777" w:rsidR="00281578" w:rsidRPr="00281578" w:rsidRDefault="00281578" w:rsidP="00281578">
            <w:pPr>
              <w:spacing w:after="0" w:line="240" w:lineRule="auto"/>
              <w:rPr>
                <w:rFonts w:ascii="Times New Roman" w:hAnsi="Times New Roman" w:cs="Times New Roman"/>
                <w:iCs/>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tc>
      </w:tr>
      <w:tr w:rsidR="00281578" w:rsidRPr="00281578" w14:paraId="651A7DE7"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746B3E6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1453FC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 xml:space="preserve">Конкурс презентаций «Космос вокруг нас»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8AC404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332BE51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5FFE39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преподаватель физики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34CB01F4"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7, 17</w:t>
            </w:r>
          </w:p>
        </w:tc>
        <w:tc>
          <w:tcPr>
            <w:tcW w:w="1110" w:type="pct"/>
            <w:tcBorders>
              <w:top w:val="single" w:sz="4" w:space="0" w:color="auto"/>
              <w:left w:val="single" w:sz="4" w:space="0" w:color="auto"/>
              <w:bottom w:val="single" w:sz="4" w:space="0" w:color="auto"/>
              <w:right w:val="single" w:sz="4" w:space="0" w:color="auto"/>
            </w:tcBorders>
          </w:tcPr>
          <w:p w14:paraId="6B16CF45"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673F21B9"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445D003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11-18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EDE8DD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sz w:val="24"/>
                <w:szCs w:val="24"/>
              </w:rPr>
              <w:t>Акция «Весенняя неделя добра»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AF3F94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7CAEC48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7B7320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2A08456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2, 4 10</w:t>
            </w:r>
          </w:p>
        </w:tc>
        <w:tc>
          <w:tcPr>
            <w:tcW w:w="1110" w:type="pct"/>
            <w:tcBorders>
              <w:top w:val="single" w:sz="4" w:space="0" w:color="auto"/>
              <w:left w:val="single" w:sz="4" w:space="0" w:color="auto"/>
              <w:bottom w:val="single" w:sz="4" w:space="0" w:color="auto"/>
              <w:right w:val="single" w:sz="4" w:space="0" w:color="auto"/>
            </w:tcBorders>
          </w:tcPr>
          <w:p w14:paraId="1A5ABBF0"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iCs/>
                <w:color w:val="000000"/>
                <w:w w:val="0"/>
                <w:sz w:val="24"/>
                <w:szCs w:val="24"/>
              </w:rPr>
            </w:pPr>
            <w:r w:rsidRPr="00281578">
              <w:rPr>
                <w:rFonts w:ascii="Times New Roman" w:hAnsi="Times New Roman" w:cs="Times New Roman"/>
                <w:iCs/>
                <w:color w:val="000000"/>
                <w:w w:val="0"/>
                <w:sz w:val="24"/>
                <w:szCs w:val="24"/>
              </w:rPr>
              <w:t>«Студенческое самоуправление»</w:t>
            </w:r>
          </w:p>
          <w:p w14:paraId="25E898E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sz w:val="24"/>
                <w:szCs w:val="24"/>
              </w:rPr>
              <w:t>«Организация предметно-эстетической среды»</w:t>
            </w:r>
          </w:p>
        </w:tc>
      </w:tr>
      <w:tr w:rsidR="00281578" w:rsidRPr="00281578" w14:paraId="63FEB5CF"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7BFD927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21</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9E7E9E4" w14:textId="77777777" w:rsidR="00281578" w:rsidRPr="00281578" w:rsidRDefault="00281578" w:rsidP="00281578">
            <w:pPr>
              <w:pStyle w:val="TableParagraph"/>
              <w:ind w:left="0"/>
              <w:jc w:val="both"/>
              <w:rPr>
                <w:sz w:val="24"/>
                <w:szCs w:val="24"/>
              </w:rPr>
            </w:pPr>
            <w:r w:rsidRPr="00281578">
              <w:rPr>
                <w:sz w:val="24"/>
                <w:szCs w:val="24"/>
              </w:rPr>
              <w:t>Классные часы  по профилактике злоупотребления</w:t>
            </w:r>
          </w:p>
          <w:p w14:paraId="6104BEF2"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sz w:val="24"/>
                <w:szCs w:val="24"/>
              </w:rPr>
              <w:t>психоактивными веществами, алкоголем и курения «Капля никотина», «Умей сказать нет!», «Задумайся над будущим»</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E1E321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37737C1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46C1D8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 медицинский работник</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22B58D1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Borders>
              <w:top w:val="single" w:sz="4" w:space="0" w:color="auto"/>
              <w:left w:val="single" w:sz="4" w:space="0" w:color="auto"/>
              <w:bottom w:val="single" w:sz="4" w:space="0" w:color="auto"/>
              <w:right w:val="single" w:sz="4" w:space="0" w:color="auto"/>
            </w:tcBorders>
          </w:tcPr>
          <w:p w14:paraId="29F2D5BE"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35DEE3B0"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D91B39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9A3AF8E" w14:textId="77777777" w:rsidR="00281578" w:rsidRPr="00281578" w:rsidRDefault="00281578" w:rsidP="00281578">
            <w:pPr>
              <w:pStyle w:val="TableParagraph"/>
              <w:tabs>
                <w:tab w:val="left" w:pos="1684"/>
                <w:tab w:val="left" w:pos="2063"/>
                <w:tab w:val="left" w:pos="3491"/>
                <w:tab w:val="left" w:pos="5027"/>
                <w:tab w:val="left" w:pos="5620"/>
              </w:tabs>
              <w:ind w:left="0" w:hanging="107"/>
              <w:rPr>
                <w:b/>
                <w:color w:val="000000"/>
                <w:w w:val="0"/>
                <w:sz w:val="24"/>
                <w:szCs w:val="24"/>
              </w:rPr>
            </w:pPr>
            <w:r w:rsidRPr="00281578">
              <w:rPr>
                <w:spacing w:val="-3"/>
                <w:sz w:val="24"/>
                <w:szCs w:val="24"/>
              </w:rPr>
              <w:t xml:space="preserve">   Субботник «Наш чистый двор»</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7928C3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0C18F0B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3D7902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6FC2ACD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10</w:t>
            </w:r>
          </w:p>
        </w:tc>
        <w:tc>
          <w:tcPr>
            <w:tcW w:w="1110" w:type="pct"/>
            <w:tcBorders>
              <w:top w:val="single" w:sz="4" w:space="0" w:color="auto"/>
              <w:left w:val="single" w:sz="4" w:space="0" w:color="auto"/>
              <w:bottom w:val="single" w:sz="4" w:space="0" w:color="auto"/>
              <w:right w:val="single" w:sz="4" w:space="0" w:color="auto"/>
            </w:tcBorders>
          </w:tcPr>
          <w:p w14:paraId="1A6DB18A" w14:textId="77777777" w:rsidR="00281578" w:rsidRPr="00281578" w:rsidRDefault="00281578" w:rsidP="00281578">
            <w:pPr>
              <w:spacing w:after="0" w:line="240" w:lineRule="auto"/>
              <w:rPr>
                <w:rFonts w:ascii="Times New Roman" w:hAnsi="Times New Roman" w:cs="Times New Roman"/>
                <w:sz w:val="24"/>
                <w:szCs w:val="24"/>
              </w:rPr>
            </w:pPr>
            <w:r w:rsidRPr="00281578">
              <w:rPr>
                <w:rFonts w:ascii="Times New Roman" w:hAnsi="Times New Roman" w:cs="Times New Roman"/>
                <w:sz w:val="24"/>
                <w:szCs w:val="24"/>
              </w:rPr>
              <w:t>«Организация предметно-эстетической среды»</w:t>
            </w:r>
          </w:p>
          <w:p w14:paraId="7D40B14D" w14:textId="77777777" w:rsidR="00281578" w:rsidRPr="00281578" w:rsidRDefault="00281578" w:rsidP="00281578">
            <w:pPr>
              <w:spacing w:after="0" w:line="240" w:lineRule="auto"/>
              <w:rPr>
                <w:rFonts w:ascii="Times New Roman" w:hAnsi="Times New Roman" w:cs="Times New Roman"/>
                <w:sz w:val="24"/>
                <w:szCs w:val="24"/>
              </w:rPr>
            </w:pPr>
          </w:p>
        </w:tc>
      </w:tr>
      <w:tr w:rsidR="00281578" w:rsidRPr="00281578" w14:paraId="7FFE815D"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42D1B59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18-22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22F8BB1" w14:textId="77777777" w:rsidR="00281578" w:rsidRPr="00281578" w:rsidRDefault="00281578" w:rsidP="00281578">
            <w:pPr>
              <w:pStyle w:val="TableParagraph"/>
              <w:tabs>
                <w:tab w:val="left" w:pos="1684"/>
                <w:tab w:val="left" w:pos="2063"/>
                <w:tab w:val="left" w:pos="3491"/>
                <w:tab w:val="left" w:pos="5027"/>
                <w:tab w:val="left" w:pos="5620"/>
              </w:tabs>
              <w:ind w:left="0" w:firstLine="33"/>
              <w:rPr>
                <w:spacing w:val="-3"/>
                <w:sz w:val="24"/>
                <w:szCs w:val="24"/>
              </w:rPr>
            </w:pPr>
            <w:r w:rsidRPr="00281578">
              <w:rPr>
                <w:sz w:val="24"/>
                <w:szCs w:val="24"/>
              </w:rPr>
              <w:t>Всероссийская неделя финансовой грамотности для детей и молодежи-2022 (по отдельному плану)</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750EBD1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17A347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83BA0D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Преподаватели дисциплины</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0296D36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10</w:t>
            </w:r>
          </w:p>
        </w:tc>
        <w:tc>
          <w:tcPr>
            <w:tcW w:w="1110" w:type="pct"/>
            <w:tcBorders>
              <w:top w:val="single" w:sz="4" w:space="0" w:color="auto"/>
              <w:left w:val="single" w:sz="4" w:space="0" w:color="auto"/>
              <w:bottom w:val="single" w:sz="4" w:space="0" w:color="auto"/>
              <w:right w:val="single" w:sz="4" w:space="0" w:color="auto"/>
            </w:tcBorders>
          </w:tcPr>
          <w:p w14:paraId="6F396BE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p w14:paraId="08ECD044" w14:textId="77777777" w:rsidR="00281578" w:rsidRPr="00281578" w:rsidRDefault="00281578" w:rsidP="00281578">
            <w:pPr>
              <w:spacing w:after="0" w:line="240" w:lineRule="auto"/>
              <w:rPr>
                <w:rFonts w:ascii="Times New Roman" w:hAnsi="Times New Roman" w:cs="Times New Roman"/>
                <w:sz w:val="24"/>
                <w:szCs w:val="24"/>
              </w:rPr>
            </w:pPr>
          </w:p>
        </w:tc>
      </w:tr>
      <w:tr w:rsidR="00281578" w:rsidRPr="00281578" w14:paraId="151E87E7"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61B5C39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МАЙ</w:t>
            </w:r>
          </w:p>
        </w:tc>
      </w:tr>
      <w:tr w:rsidR="00281578" w:rsidRPr="00281578" w14:paraId="659FA6C4"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4F5053E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57B08EF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Акция «Георгиевская лента»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B69EB8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197D8AA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Центральная площадь р.п. 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03D4F7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Руководитель ВПК, ЮНАРМИИ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B1E221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1, 2, 5</w:t>
            </w:r>
          </w:p>
        </w:tc>
        <w:tc>
          <w:tcPr>
            <w:tcW w:w="1110" w:type="pct"/>
            <w:tcBorders>
              <w:top w:val="single" w:sz="4" w:space="0" w:color="auto"/>
              <w:left w:val="single" w:sz="4" w:space="0" w:color="auto"/>
              <w:bottom w:val="single" w:sz="4" w:space="0" w:color="auto"/>
              <w:right w:val="single" w:sz="4" w:space="0" w:color="auto"/>
            </w:tcBorders>
          </w:tcPr>
          <w:p w14:paraId="5E0E4CA8"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1C420829"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8CD8FF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118934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 xml:space="preserve">День Победы. Участие в  районном митинге. Бессмертный полк.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6D6EC7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E3BBEF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Центральная площадь р.п. 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3519189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Руководитель ВПК, ЮНАРМИИ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1ED1280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1, 2, 5</w:t>
            </w:r>
          </w:p>
        </w:tc>
        <w:tc>
          <w:tcPr>
            <w:tcW w:w="1110" w:type="pct"/>
            <w:tcBorders>
              <w:top w:val="single" w:sz="4" w:space="0" w:color="auto"/>
              <w:left w:val="single" w:sz="4" w:space="0" w:color="auto"/>
              <w:bottom w:val="single" w:sz="4" w:space="0" w:color="auto"/>
              <w:right w:val="single" w:sz="4" w:space="0" w:color="auto"/>
            </w:tcBorders>
          </w:tcPr>
          <w:p w14:paraId="58FA7AB3"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2CC4ACF9"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2C3FCC4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68CD99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Уроки Победы</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4857F1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106905B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80C58EE"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7CBC5F1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1, 2, 5, 7</w:t>
            </w:r>
          </w:p>
        </w:tc>
        <w:tc>
          <w:tcPr>
            <w:tcW w:w="1110" w:type="pct"/>
            <w:tcBorders>
              <w:top w:val="single" w:sz="4" w:space="0" w:color="auto"/>
              <w:left w:val="single" w:sz="4" w:space="0" w:color="auto"/>
              <w:bottom w:val="single" w:sz="4" w:space="0" w:color="auto"/>
              <w:right w:val="single" w:sz="4" w:space="0" w:color="auto"/>
            </w:tcBorders>
          </w:tcPr>
          <w:p w14:paraId="61985A14"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66C9782F"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102CA20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24</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B50AAA8"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 xml:space="preserve">День славянской письменности и культуры «Книги, вошедшие в нашу жизнь»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0AFA6C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6D9DFF8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160B2B6"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55B4DF3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2, 17</w:t>
            </w:r>
          </w:p>
        </w:tc>
        <w:tc>
          <w:tcPr>
            <w:tcW w:w="1110" w:type="pct"/>
            <w:tcBorders>
              <w:top w:val="single" w:sz="4" w:space="0" w:color="auto"/>
              <w:left w:val="single" w:sz="4" w:space="0" w:color="auto"/>
              <w:bottom w:val="single" w:sz="4" w:space="0" w:color="auto"/>
              <w:right w:val="single" w:sz="4" w:space="0" w:color="auto"/>
            </w:tcBorders>
          </w:tcPr>
          <w:p w14:paraId="16E4E8F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112118DE"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5A148EF8"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26</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1BDAF83" w14:textId="77777777" w:rsidR="00281578" w:rsidRPr="00281578" w:rsidRDefault="00281578" w:rsidP="00281578">
            <w:pPr>
              <w:widowControl w:val="0"/>
              <w:autoSpaceDE w:val="0"/>
              <w:autoSpaceDN w:val="0"/>
              <w:spacing w:after="0" w:line="240" w:lineRule="auto"/>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российского предпринимательства. Конкурс  бизнес-планов «Я в деле»</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503124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21DFFD0A"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8FB2FA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7606E1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7, 13, 14</w:t>
            </w:r>
          </w:p>
        </w:tc>
        <w:tc>
          <w:tcPr>
            <w:tcW w:w="1110" w:type="pct"/>
            <w:tcBorders>
              <w:top w:val="single" w:sz="4" w:space="0" w:color="auto"/>
              <w:left w:val="single" w:sz="4" w:space="0" w:color="auto"/>
              <w:bottom w:val="single" w:sz="4" w:space="0" w:color="auto"/>
              <w:right w:val="single" w:sz="4" w:space="0" w:color="auto"/>
            </w:tcBorders>
          </w:tcPr>
          <w:p w14:paraId="596C4052"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color w:val="000000"/>
                <w:w w:val="0"/>
                <w:sz w:val="24"/>
                <w:szCs w:val="24"/>
              </w:rPr>
            </w:pPr>
            <w:r w:rsidRPr="00281578">
              <w:rPr>
                <w:rFonts w:ascii="Times New Roman" w:hAnsi="Times New Roman" w:cs="Times New Roman"/>
                <w:color w:val="000000"/>
                <w:w w:val="0"/>
                <w:sz w:val="24"/>
                <w:szCs w:val="24"/>
              </w:rPr>
              <w:t>«Учебная дисциплина, профессиональный модуль»</w:t>
            </w:r>
          </w:p>
          <w:p w14:paraId="28EC6D12"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w w:val="0"/>
                <w:sz w:val="24"/>
                <w:szCs w:val="24"/>
              </w:rPr>
              <w:t>«Р</w:t>
            </w:r>
            <w:r w:rsidRPr="00281578">
              <w:rPr>
                <w:rFonts w:ascii="Times New Roman" w:hAnsi="Times New Roman" w:cs="Times New Roman"/>
                <w:sz w:val="24"/>
                <w:szCs w:val="24"/>
              </w:rPr>
              <w:t>азвитие карьеры» (профессионально-ориентирующее направление)</w:t>
            </w:r>
          </w:p>
        </w:tc>
      </w:tr>
      <w:tr w:rsidR="00281578" w:rsidRPr="00281578" w14:paraId="048C3632"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DC3C182"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9E36F4C" w14:textId="77777777" w:rsidR="00281578" w:rsidRPr="00281578" w:rsidRDefault="00281578" w:rsidP="00281578">
            <w:pPr>
              <w:widowControl w:val="0"/>
              <w:autoSpaceDE w:val="0"/>
              <w:autoSpaceDN w:val="0"/>
              <w:spacing w:after="0" w:line="240" w:lineRule="auto"/>
              <w:rPr>
                <w:rFonts w:ascii="Times New Roman" w:hAnsi="Times New Roman" w:cs="Times New Roman"/>
                <w:bCs/>
                <w:kern w:val="2"/>
                <w:sz w:val="24"/>
                <w:szCs w:val="24"/>
                <w:lang w:eastAsia="ko-KR"/>
              </w:rPr>
            </w:pPr>
            <w:r w:rsidRPr="00281578">
              <w:rPr>
                <w:rFonts w:ascii="Times New Roman" w:hAnsi="Times New Roman" w:cs="Times New Roman"/>
                <w:color w:val="000000"/>
                <w:sz w:val="24"/>
                <w:szCs w:val="24"/>
              </w:rPr>
              <w:t>Инструктажи по правилам дорожного движения, безопасности на железной дороге, пожарной безопасности. Действия при ЧС, на водных объектах</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5316CA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14215B4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EB7266E"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334A24E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Borders>
              <w:top w:val="single" w:sz="4" w:space="0" w:color="auto"/>
              <w:left w:val="single" w:sz="4" w:space="0" w:color="auto"/>
              <w:bottom w:val="single" w:sz="4" w:space="0" w:color="auto"/>
              <w:right w:val="single" w:sz="4" w:space="0" w:color="auto"/>
            </w:tcBorders>
          </w:tcPr>
          <w:p w14:paraId="3E775F34"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4FCFA298"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1207C9A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ИЮНЬ</w:t>
            </w:r>
          </w:p>
        </w:tc>
      </w:tr>
      <w:tr w:rsidR="00281578" w:rsidRPr="00281578" w14:paraId="03DA9B9E"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6B9D916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5</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16DF5996"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эколога. Операция «Чистый берег»</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117C821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7096B75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610382E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5EC1C81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2, 10</w:t>
            </w:r>
          </w:p>
        </w:tc>
        <w:tc>
          <w:tcPr>
            <w:tcW w:w="1110" w:type="pct"/>
            <w:tcBorders>
              <w:top w:val="single" w:sz="4" w:space="0" w:color="auto"/>
              <w:left w:val="single" w:sz="4" w:space="0" w:color="auto"/>
              <w:bottom w:val="single" w:sz="4" w:space="0" w:color="auto"/>
              <w:right w:val="single" w:sz="4" w:space="0" w:color="auto"/>
            </w:tcBorders>
          </w:tcPr>
          <w:p w14:paraId="4B25CA9C"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3FCD0F83"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7490A0D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19</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B76300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sz w:val="24"/>
                <w:szCs w:val="24"/>
              </w:rPr>
              <w:t>Дискуссия  на тему «Опасный мусор»</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01DDFC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051F922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737352B"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Руководители групп</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0BFF794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10</w:t>
            </w:r>
          </w:p>
        </w:tc>
        <w:tc>
          <w:tcPr>
            <w:tcW w:w="1110" w:type="pct"/>
            <w:tcBorders>
              <w:top w:val="single" w:sz="4" w:space="0" w:color="auto"/>
              <w:left w:val="single" w:sz="4" w:space="0" w:color="auto"/>
              <w:bottom w:val="single" w:sz="4" w:space="0" w:color="auto"/>
              <w:right w:val="single" w:sz="4" w:space="0" w:color="auto"/>
            </w:tcBorders>
          </w:tcPr>
          <w:p w14:paraId="62DC7DA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74C09666"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38D8F5F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6</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662169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Пушкинский день России. Конкурс чтецов стихотворений «Литературная гостиная»</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C08BE3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6675786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4397F08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Преподаватель литературы</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36F2B22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7, 17</w:t>
            </w:r>
          </w:p>
        </w:tc>
        <w:tc>
          <w:tcPr>
            <w:tcW w:w="1110" w:type="pct"/>
            <w:tcBorders>
              <w:top w:val="single" w:sz="4" w:space="0" w:color="auto"/>
              <w:left w:val="single" w:sz="4" w:space="0" w:color="auto"/>
              <w:bottom w:val="single" w:sz="4" w:space="0" w:color="auto"/>
              <w:right w:val="single" w:sz="4" w:space="0" w:color="auto"/>
            </w:tcBorders>
          </w:tcPr>
          <w:p w14:paraId="17AA20FF"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686EAFAF"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1B56B70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12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68B73CDC"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 xml:space="preserve">День России. Флешмоб «Моя Россия!» </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58A6B72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0ECD87A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7DDA9AE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4675DD2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 xml:space="preserve">1, 2, 5 </w:t>
            </w:r>
          </w:p>
        </w:tc>
        <w:tc>
          <w:tcPr>
            <w:tcW w:w="1110" w:type="pct"/>
            <w:tcBorders>
              <w:top w:val="single" w:sz="4" w:space="0" w:color="auto"/>
              <w:left w:val="single" w:sz="4" w:space="0" w:color="auto"/>
              <w:bottom w:val="single" w:sz="4" w:space="0" w:color="auto"/>
              <w:right w:val="single" w:sz="4" w:space="0" w:color="auto"/>
            </w:tcBorders>
          </w:tcPr>
          <w:p w14:paraId="32B1C210"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241E0B6B"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7956BE8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0FD8988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памяти и скорби. Районный митинг «В этот день началась война…»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0360A8E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2E3C2CF6"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Центральная площадь р.п. Благовещенка</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595B60D"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Руководитель ВПК, ЮНАРМИИ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6B760502"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1¸2, 5</w:t>
            </w:r>
          </w:p>
        </w:tc>
        <w:tc>
          <w:tcPr>
            <w:tcW w:w="1110" w:type="pct"/>
            <w:tcBorders>
              <w:top w:val="single" w:sz="4" w:space="0" w:color="auto"/>
              <w:left w:val="single" w:sz="4" w:space="0" w:color="auto"/>
              <w:bottom w:val="single" w:sz="4" w:space="0" w:color="auto"/>
              <w:right w:val="single" w:sz="4" w:space="0" w:color="auto"/>
            </w:tcBorders>
          </w:tcPr>
          <w:p w14:paraId="29AB1A56" w14:textId="77777777" w:rsidR="00281578" w:rsidRPr="00281578" w:rsidRDefault="00281578" w:rsidP="00281578">
            <w:pPr>
              <w:widowControl w:val="0"/>
              <w:autoSpaceDE w:val="0"/>
              <w:autoSpaceDN w:val="0"/>
              <w:spacing w:after="0" w:line="240" w:lineRule="auto"/>
              <w:jc w:val="center"/>
              <w:rPr>
                <w:rFonts w:ascii="Times New Roman" w:eastAsia="Calibri" w:hAnsi="Times New Roman" w:cs="Times New Roman"/>
                <w:iCs/>
                <w:sz w:val="24"/>
                <w:szCs w:val="24"/>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3951D0DE"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2FA8C7D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7908216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молодежи.  Массовая зарядка «День молодежи по ЗОЖевски!»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7F66E7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53F9BE3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F028FFB"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105A67C7"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2, 9</w:t>
            </w:r>
          </w:p>
        </w:tc>
        <w:tc>
          <w:tcPr>
            <w:tcW w:w="1110" w:type="pct"/>
            <w:tcBorders>
              <w:top w:val="single" w:sz="4" w:space="0" w:color="auto"/>
              <w:left w:val="single" w:sz="4" w:space="0" w:color="auto"/>
              <w:bottom w:val="single" w:sz="4" w:space="0" w:color="auto"/>
              <w:right w:val="single" w:sz="4" w:space="0" w:color="auto"/>
            </w:tcBorders>
          </w:tcPr>
          <w:p w14:paraId="774BFDB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67B6EA65"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12C697B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ИЮЛЬ</w:t>
            </w:r>
          </w:p>
        </w:tc>
      </w:tr>
      <w:tr w:rsidR="00281578" w:rsidRPr="00281578" w14:paraId="6DD7EF2F"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6F4B174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8</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EC80E67"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семьи, любви и верности.  Заочный конкурс фотографий «О счастье говорят глаза…»</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4BDD4D9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03F5D72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094C7380"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54F7B80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12</w:t>
            </w:r>
          </w:p>
        </w:tc>
        <w:tc>
          <w:tcPr>
            <w:tcW w:w="1110" w:type="pct"/>
            <w:tcBorders>
              <w:top w:val="single" w:sz="4" w:space="0" w:color="auto"/>
              <w:left w:val="single" w:sz="4" w:space="0" w:color="auto"/>
              <w:bottom w:val="single" w:sz="4" w:space="0" w:color="auto"/>
              <w:right w:val="single" w:sz="4" w:space="0" w:color="auto"/>
            </w:tcBorders>
          </w:tcPr>
          <w:p w14:paraId="3E5C1680"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640AF20A" w14:textId="77777777" w:rsidTr="00281578">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0FFFD13E"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281578">
              <w:rPr>
                <w:rFonts w:ascii="Times New Roman" w:hAnsi="Times New Roman" w:cs="Times New Roman"/>
                <w:b/>
                <w:bCs/>
                <w:kern w:val="2"/>
                <w:sz w:val="24"/>
                <w:szCs w:val="24"/>
                <w:lang w:eastAsia="ko-KR"/>
              </w:rPr>
              <w:t>АВГУСТ</w:t>
            </w:r>
          </w:p>
        </w:tc>
      </w:tr>
      <w:tr w:rsidR="00281578" w:rsidRPr="00281578" w14:paraId="3604BCA2"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12F4648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22</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44C0F199"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Соревнования по пляжному волейболу, посвященные дню Государственного флага России</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390145A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00DA3E6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4F981536"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Преподаватель физвоспитания</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187289C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9</w:t>
            </w:r>
          </w:p>
        </w:tc>
        <w:tc>
          <w:tcPr>
            <w:tcW w:w="1110" w:type="pct"/>
            <w:tcBorders>
              <w:top w:val="single" w:sz="4" w:space="0" w:color="auto"/>
              <w:left w:val="single" w:sz="4" w:space="0" w:color="auto"/>
              <w:bottom w:val="single" w:sz="4" w:space="0" w:color="auto"/>
              <w:right w:val="single" w:sz="4" w:space="0" w:color="auto"/>
            </w:tcBorders>
          </w:tcPr>
          <w:p w14:paraId="7D1BFEA3"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«Студенческое самоуправление»</w:t>
            </w:r>
          </w:p>
        </w:tc>
      </w:tr>
      <w:tr w:rsidR="00281578" w:rsidRPr="00281578" w14:paraId="7D699566"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6EC571C8"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23</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27AB0B2E"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воинской славы России (Курская битва, 1943. Устный журнал</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67D8B18F"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7F20B09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24234B14"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Преподаватель истории</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7903F6FC"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1, 2, 5</w:t>
            </w:r>
          </w:p>
        </w:tc>
        <w:tc>
          <w:tcPr>
            <w:tcW w:w="1110" w:type="pct"/>
            <w:tcBorders>
              <w:top w:val="single" w:sz="4" w:space="0" w:color="auto"/>
              <w:left w:val="single" w:sz="4" w:space="0" w:color="auto"/>
              <w:bottom w:val="single" w:sz="4" w:space="0" w:color="auto"/>
              <w:right w:val="single" w:sz="4" w:space="0" w:color="auto"/>
            </w:tcBorders>
          </w:tcPr>
          <w:p w14:paraId="28270EA5"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«Ключевые общелицейные мероприятия и приоритетные  направления воспитания в профессиональном образовании»</w:t>
            </w:r>
          </w:p>
        </w:tc>
      </w:tr>
      <w:tr w:rsidR="00281578" w:rsidRPr="00281578" w14:paraId="46BCA281" w14:textId="77777777" w:rsidTr="00281578">
        <w:tc>
          <w:tcPr>
            <w:tcW w:w="273" w:type="pct"/>
            <w:tcBorders>
              <w:top w:val="single" w:sz="4" w:space="0" w:color="auto"/>
              <w:left w:val="single" w:sz="4" w:space="0" w:color="auto"/>
              <w:bottom w:val="single" w:sz="4" w:space="0" w:color="auto"/>
              <w:right w:val="single" w:sz="4" w:space="0" w:color="auto"/>
            </w:tcBorders>
            <w:shd w:val="clear" w:color="auto" w:fill="auto"/>
          </w:tcPr>
          <w:p w14:paraId="5695528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27</w:t>
            </w:r>
          </w:p>
        </w:tc>
        <w:tc>
          <w:tcPr>
            <w:tcW w:w="1319" w:type="pct"/>
            <w:tcBorders>
              <w:top w:val="single" w:sz="4" w:space="0" w:color="auto"/>
              <w:left w:val="single" w:sz="4" w:space="0" w:color="auto"/>
              <w:bottom w:val="single" w:sz="4" w:space="0" w:color="auto"/>
              <w:right w:val="single" w:sz="4" w:space="0" w:color="auto"/>
            </w:tcBorders>
            <w:shd w:val="clear" w:color="auto" w:fill="auto"/>
          </w:tcPr>
          <w:p w14:paraId="398B00CC"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bCs/>
                <w:kern w:val="2"/>
                <w:sz w:val="24"/>
                <w:szCs w:val="24"/>
                <w:lang w:eastAsia="ko-KR"/>
              </w:rPr>
            </w:pPr>
            <w:r w:rsidRPr="00281578">
              <w:rPr>
                <w:rFonts w:ascii="Times New Roman" w:hAnsi="Times New Roman" w:cs="Times New Roman"/>
                <w:bCs/>
                <w:kern w:val="2"/>
                <w:sz w:val="24"/>
                <w:szCs w:val="24"/>
                <w:lang w:eastAsia="ko-KR"/>
              </w:rPr>
              <w:t>День российского кино. Викторина «Игра в кино»</w:t>
            </w:r>
          </w:p>
        </w:tc>
        <w:tc>
          <w:tcPr>
            <w:tcW w:w="481" w:type="pct"/>
            <w:tcBorders>
              <w:top w:val="single" w:sz="4" w:space="0" w:color="auto"/>
              <w:left w:val="single" w:sz="4" w:space="0" w:color="auto"/>
              <w:bottom w:val="single" w:sz="4" w:space="0" w:color="auto"/>
              <w:right w:val="single" w:sz="4" w:space="0" w:color="auto"/>
            </w:tcBorders>
            <w:shd w:val="clear" w:color="auto" w:fill="auto"/>
          </w:tcPr>
          <w:p w14:paraId="24AA5519"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 курс</w:t>
            </w:r>
          </w:p>
        </w:tc>
        <w:tc>
          <w:tcPr>
            <w:tcW w:w="474" w:type="pct"/>
            <w:tcBorders>
              <w:top w:val="single" w:sz="4" w:space="0" w:color="auto"/>
              <w:left w:val="single" w:sz="4" w:space="0" w:color="auto"/>
              <w:bottom w:val="single" w:sz="4" w:space="0" w:color="auto"/>
              <w:right w:val="single" w:sz="4" w:space="0" w:color="auto"/>
            </w:tcBorders>
          </w:tcPr>
          <w:p w14:paraId="358F6265"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ПОО</w:t>
            </w:r>
          </w:p>
        </w:tc>
        <w:tc>
          <w:tcPr>
            <w:tcW w:w="775" w:type="pct"/>
            <w:gridSpan w:val="2"/>
            <w:tcBorders>
              <w:top w:val="single" w:sz="4" w:space="0" w:color="auto"/>
              <w:left w:val="single" w:sz="4" w:space="0" w:color="auto"/>
              <w:bottom w:val="single" w:sz="4" w:space="0" w:color="auto"/>
              <w:right w:val="single" w:sz="4" w:space="0" w:color="auto"/>
            </w:tcBorders>
            <w:shd w:val="clear" w:color="auto" w:fill="auto"/>
          </w:tcPr>
          <w:p w14:paraId="58BE8D03"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Заместитель директора по воспитательной работе, члены Студенческого совета</w:t>
            </w:r>
          </w:p>
        </w:tc>
        <w:tc>
          <w:tcPr>
            <w:tcW w:w="568" w:type="pct"/>
            <w:tcBorders>
              <w:top w:val="single" w:sz="4" w:space="0" w:color="auto"/>
              <w:left w:val="single" w:sz="4" w:space="0" w:color="auto"/>
              <w:bottom w:val="single" w:sz="4" w:space="0" w:color="auto"/>
              <w:right w:val="single" w:sz="4" w:space="0" w:color="auto"/>
            </w:tcBorders>
            <w:shd w:val="clear" w:color="auto" w:fill="auto"/>
          </w:tcPr>
          <w:p w14:paraId="2134A181" w14:textId="77777777" w:rsidR="00281578" w:rsidRPr="00281578" w:rsidRDefault="00281578" w:rsidP="00281578">
            <w:pPr>
              <w:widowControl w:val="0"/>
              <w:autoSpaceDE w:val="0"/>
              <w:autoSpaceDN w:val="0"/>
              <w:spacing w:after="0" w:line="240" w:lineRule="auto"/>
              <w:jc w:val="center"/>
              <w:rPr>
                <w:rFonts w:ascii="Times New Roman" w:hAnsi="Times New Roman" w:cs="Times New Roman"/>
                <w:kern w:val="2"/>
                <w:sz w:val="24"/>
                <w:szCs w:val="24"/>
                <w:lang w:eastAsia="ko-KR"/>
              </w:rPr>
            </w:pPr>
            <w:r w:rsidRPr="00281578">
              <w:rPr>
                <w:rFonts w:ascii="Times New Roman" w:hAnsi="Times New Roman" w:cs="Times New Roman"/>
                <w:kern w:val="2"/>
                <w:sz w:val="24"/>
                <w:szCs w:val="24"/>
                <w:lang w:eastAsia="ko-KR"/>
              </w:rPr>
              <w:t>17</w:t>
            </w:r>
          </w:p>
        </w:tc>
        <w:tc>
          <w:tcPr>
            <w:tcW w:w="1110" w:type="pct"/>
            <w:tcBorders>
              <w:top w:val="single" w:sz="4" w:space="0" w:color="auto"/>
              <w:left w:val="single" w:sz="4" w:space="0" w:color="auto"/>
              <w:bottom w:val="single" w:sz="4" w:space="0" w:color="auto"/>
              <w:right w:val="single" w:sz="4" w:space="0" w:color="auto"/>
            </w:tcBorders>
          </w:tcPr>
          <w:p w14:paraId="7B249D8A"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r w:rsidRPr="00281578">
              <w:rPr>
                <w:rFonts w:ascii="Times New Roman" w:hAnsi="Times New Roman" w:cs="Times New Roman"/>
                <w:iCs/>
                <w:color w:val="000000"/>
                <w:w w:val="0"/>
                <w:sz w:val="24"/>
                <w:szCs w:val="24"/>
              </w:rPr>
              <w:t>«Студенческое самоуправление»</w:t>
            </w:r>
          </w:p>
        </w:tc>
      </w:tr>
    </w:tbl>
    <w:p w14:paraId="4DB313F1" w14:textId="77777777" w:rsidR="00281578" w:rsidRPr="00281578" w:rsidRDefault="00281578" w:rsidP="00281578">
      <w:pPr>
        <w:widowControl w:val="0"/>
        <w:autoSpaceDE w:val="0"/>
        <w:autoSpaceDN w:val="0"/>
        <w:spacing w:after="0" w:line="240" w:lineRule="auto"/>
        <w:jc w:val="both"/>
        <w:rPr>
          <w:rFonts w:ascii="Times New Roman" w:hAnsi="Times New Roman" w:cs="Times New Roman"/>
          <w:kern w:val="2"/>
          <w:sz w:val="24"/>
          <w:szCs w:val="24"/>
          <w:lang w:eastAsia="ko-KR"/>
        </w:rPr>
      </w:pPr>
    </w:p>
    <w:p w14:paraId="6A10DFA9" w14:textId="77777777" w:rsidR="00FE1B1C" w:rsidRPr="00FE1B1C" w:rsidRDefault="00D5035A" w:rsidP="002E7E65">
      <w:pPr>
        <w:spacing w:after="0" w:line="240" w:lineRule="auto"/>
        <w:ind w:firstLine="709"/>
        <w:jc w:val="both"/>
        <w:rPr>
          <w:rFonts w:ascii="Times New Roman" w:hAnsi="Times New Roman" w:cs="Times New Roman"/>
          <w:b/>
          <w:sz w:val="24"/>
          <w:szCs w:val="24"/>
        </w:rPr>
      </w:pPr>
      <w:r w:rsidRPr="00FE1B1C">
        <w:rPr>
          <w:rFonts w:ascii="Times New Roman" w:hAnsi="Times New Roman" w:cs="Times New Roman"/>
          <w:b/>
          <w:sz w:val="24"/>
          <w:szCs w:val="24"/>
        </w:rPr>
        <w:t>3.</w:t>
      </w:r>
      <w:r w:rsidR="00FE1B1C" w:rsidRPr="00FE1B1C">
        <w:rPr>
          <w:rFonts w:ascii="Times New Roman" w:hAnsi="Times New Roman" w:cs="Times New Roman"/>
          <w:b/>
          <w:sz w:val="24"/>
          <w:szCs w:val="24"/>
        </w:rPr>
        <w:t>9</w:t>
      </w:r>
      <w:r w:rsidRPr="00FE1B1C">
        <w:rPr>
          <w:rFonts w:ascii="Times New Roman" w:hAnsi="Times New Roman" w:cs="Times New Roman"/>
          <w:b/>
          <w:sz w:val="24"/>
          <w:szCs w:val="24"/>
        </w:rPr>
        <w:t xml:space="preserve"> Программа коррекционной работы </w:t>
      </w:r>
    </w:p>
    <w:p w14:paraId="246151CE" w14:textId="77777777" w:rsidR="00FE1B1C" w:rsidRDefault="00D5035A" w:rsidP="002E7E65">
      <w:pPr>
        <w:spacing w:after="0" w:line="240" w:lineRule="auto"/>
        <w:ind w:firstLine="709"/>
        <w:jc w:val="both"/>
        <w:rPr>
          <w:rFonts w:ascii="Times New Roman" w:hAnsi="Times New Roman" w:cs="Times New Roman"/>
          <w:sz w:val="24"/>
          <w:szCs w:val="24"/>
        </w:rPr>
      </w:pPr>
      <w:r w:rsidRPr="00FE1B1C">
        <w:rPr>
          <w:rFonts w:ascii="Times New Roman" w:hAnsi="Times New Roman" w:cs="Times New Roman"/>
          <w:b/>
          <w:sz w:val="24"/>
          <w:szCs w:val="24"/>
        </w:rPr>
        <w:t>1 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 в пределах ОПОП</w:t>
      </w:r>
      <w:r w:rsidRPr="00D5035A">
        <w:rPr>
          <w:rFonts w:ascii="Times New Roman" w:hAnsi="Times New Roman" w:cs="Times New Roman"/>
          <w:sz w:val="24"/>
          <w:szCs w:val="24"/>
        </w:rPr>
        <w:t xml:space="preserve"> </w:t>
      </w:r>
    </w:p>
    <w:p w14:paraId="448C0588"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Программа коррекционной работы (ПКР) разрабатывается для обучающихся с ограниченными возможностями здоровья. </w:t>
      </w:r>
    </w:p>
    <w:p w14:paraId="4ABD0700"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14:paraId="50C2679C"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14:paraId="4D0DB8FE"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Программа коррекционной работы разрабатывается на весь период обучения среднего профессионального образования. </w:t>
      </w:r>
    </w:p>
    <w:p w14:paraId="227EC2A4" w14:textId="77777777" w:rsidR="00FE1B1C" w:rsidRDefault="00D5035A" w:rsidP="002E7E65">
      <w:pPr>
        <w:spacing w:after="0" w:line="240" w:lineRule="auto"/>
        <w:ind w:firstLine="709"/>
        <w:jc w:val="both"/>
        <w:rPr>
          <w:rFonts w:ascii="Times New Roman" w:hAnsi="Times New Roman" w:cs="Times New Roman"/>
          <w:sz w:val="24"/>
          <w:szCs w:val="24"/>
        </w:rPr>
      </w:pPr>
      <w:r w:rsidRPr="00FE1B1C">
        <w:rPr>
          <w:rFonts w:ascii="Times New Roman" w:hAnsi="Times New Roman" w:cs="Times New Roman"/>
          <w:b/>
          <w:sz w:val="24"/>
          <w:szCs w:val="24"/>
        </w:rPr>
        <w:t>Цель программы коррекционной работы</w:t>
      </w:r>
      <w:r w:rsidRPr="00D5035A">
        <w:rPr>
          <w:rFonts w:ascii="Times New Roman" w:hAnsi="Times New Roman" w:cs="Times New Roman"/>
          <w:sz w:val="24"/>
          <w:szCs w:val="24"/>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 компенсацию недостатков в физическом или психическом развитии для успешного освоения ими программы среднего профессионального образования, профессионального самоопределения, социализации, обеспечения психологической устойчивости обучающихся. </w:t>
      </w:r>
    </w:p>
    <w:p w14:paraId="73FDC34D" w14:textId="77777777" w:rsidR="00FE1B1C" w:rsidRPr="00FE1B1C" w:rsidRDefault="00D5035A" w:rsidP="002E7E65">
      <w:pPr>
        <w:spacing w:after="0" w:line="240" w:lineRule="auto"/>
        <w:ind w:firstLine="709"/>
        <w:jc w:val="both"/>
        <w:rPr>
          <w:rFonts w:ascii="Times New Roman" w:hAnsi="Times New Roman" w:cs="Times New Roman"/>
          <w:b/>
          <w:sz w:val="24"/>
          <w:szCs w:val="24"/>
        </w:rPr>
      </w:pPr>
      <w:r w:rsidRPr="00FE1B1C">
        <w:rPr>
          <w:rFonts w:ascii="Times New Roman" w:hAnsi="Times New Roman" w:cs="Times New Roman"/>
          <w:b/>
          <w:sz w:val="24"/>
          <w:szCs w:val="24"/>
        </w:rPr>
        <w:t xml:space="preserve">Цель определяет задачи: </w:t>
      </w:r>
    </w:p>
    <w:p w14:paraId="693A43E0"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выявление особых образовательных потребностей, обучающихся с ОВЗ, инвалидов,</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а также подростков, попавших в трудную жизненную ситуацию и оказание специализированной помощи при освоении программы среднего профессионального образования; </w:t>
      </w:r>
    </w:p>
    <w:p w14:paraId="7B4ADF95"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создание оптимальных специальных условий для получения среднего</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профессионального образования обучающимися с ОВЗ, для развития их личностных, познавательных, коммуникативных способностей; </w:t>
      </w:r>
    </w:p>
    <w:p w14:paraId="027056F6"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коррекция (минимизация) имеющихся нарушений (личностных, регулятивных,</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когнитивных, коммуникативных);  </w:t>
      </w:r>
    </w:p>
    <w:p w14:paraId="2AC4CA59"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обеспечение непрерывной коррекционно-развивающей работы в единстве</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аудиторной и внеаудиторной деятельности; </w:t>
      </w:r>
    </w:p>
    <w:p w14:paraId="5A938DE7"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выявление профессиональных склонностей, интересов подростков с особыми</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14:paraId="69B7B207"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осуществление консультативной работы с педагогами, родителями, социальными</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работниками, а также потенциальными работодателями; </w:t>
      </w:r>
    </w:p>
    <w:p w14:paraId="4735B1F3"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проведение информационно-просветительских мероприятий;</w:t>
      </w:r>
    </w:p>
    <w:p w14:paraId="71F89755"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мониторинг динамики развития обучающихся с ОВЗ;</w:t>
      </w:r>
    </w:p>
    <w:p w14:paraId="68D292D6"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помощь в выборе образовательного маршрута впрофессиональном самоопределении. </w:t>
      </w:r>
    </w:p>
    <w:p w14:paraId="7157F86D" w14:textId="77777777" w:rsidR="00FE1B1C" w:rsidRPr="00FE1B1C" w:rsidRDefault="00D5035A" w:rsidP="002E7E65">
      <w:pPr>
        <w:spacing w:after="0" w:line="240" w:lineRule="auto"/>
        <w:ind w:firstLine="709"/>
        <w:jc w:val="both"/>
        <w:rPr>
          <w:rFonts w:ascii="Times New Roman" w:hAnsi="Times New Roman" w:cs="Times New Roman"/>
          <w:b/>
          <w:sz w:val="24"/>
          <w:szCs w:val="24"/>
        </w:rPr>
      </w:pPr>
      <w:r w:rsidRPr="00FE1B1C">
        <w:rPr>
          <w:rFonts w:ascii="Times New Roman" w:hAnsi="Times New Roman" w:cs="Times New Roman"/>
          <w:b/>
          <w:sz w:val="24"/>
          <w:szCs w:val="24"/>
        </w:rPr>
        <w:t>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56E261E3"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Перечень и содержание комплексных, индивидуально-ориентированных коррекционных мероприятий, включает использование индивидуальных методов обучения и воспитания, проведение индивидуальных и групповых занятий под руководством специалистов. </w:t>
      </w:r>
    </w:p>
    <w:p w14:paraId="45D217B5"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компенсации имеющихся нарушений развития, содействуют профориентации и социализации обучающихся. Данные направления раскрываются содержательно в разных организационных формах деятельности образовательной организации. </w:t>
      </w:r>
    </w:p>
    <w:p w14:paraId="27E45738"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14:paraId="7DF2B85C"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Диагностическое направление коррекционной работы в образовательной организации проводят преподаватели, классные руководители и все специалисты (психолог, специальный психолог, логопед, и т.д.)</w:t>
      </w:r>
    </w:p>
    <w:p w14:paraId="6397AA64"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Преподаватели-предметники осуществляют аттестацию обучающихся, в том числе с ОВЗ, по учебным дисциплинам в начале и конце учебного года, определяют динамику освоения ими образовательной программы, основные трудности. </w:t>
      </w:r>
    </w:p>
    <w:p w14:paraId="4C7099AA"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Специалисты проводят диагностику нарушений и дифференцированное определение особых образовательных потребностей, обучающихся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14:paraId="16C3F8B6"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14:paraId="77290B72" w14:textId="77777777" w:rsidR="00FE1B1C" w:rsidRDefault="00D5035A" w:rsidP="002E7E65">
      <w:pPr>
        <w:spacing w:after="0" w:line="240" w:lineRule="auto"/>
        <w:ind w:firstLine="709"/>
        <w:jc w:val="both"/>
        <w:rPr>
          <w:rFonts w:ascii="Times New Roman" w:hAnsi="Times New Roman" w:cs="Times New Roman"/>
          <w:sz w:val="24"/>
          <w:szCs w:val="24"/>
        </w:rPr>
      </w:pPr>
      <w:r w:rsidRPr="00FE1B1C">
        <w:rPr>
          <w:rFonts w:ascii="Times New Roman" w:hAnsi="Times New Roman" w:cs="Times New Roman"/>
          <w:i/>
          <w:sz w:val="24"/>
          <w:szCs w:val="24"/>
        </w:rPr>
        <w:t>Коррекционно-развивающее направление работы</w:t>
      </w:r>
      <w:r w:rsidRPr="00D5035A">
        <w:rPr>
          <w:rFonts w:ascii="Times New Roman" w:hAnsi="Times New Roman" w:cs="Times New Roman"/>
          <w:sz w:val="24"/>
          <w:szCs w:val="24"/>
        </w:rPr>
        <w:t xml:space="preserve"> позволяет преодолеть (компенсировать) или минимизировать недостатки психического 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(семестр, год), чем весь уровень образования, на который рассчитана ПКР. Поэтому рабочие коррекционные программы являются вариативным и гибким инструментом ПКР. </w:t>
      </w:r>
    </w:p>
    <w:p w14:paraId="7CA9107E"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Коррекционное направление ПКР осуществляется в единстве аудиторной и внеаудиторной деятельности. </w:t>
      </w:r>
    </w:p>
    <w:p w14:paraId="7CEAAA2E"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В аудиторной деятельности эта работа проводится частично преподавателями. Целенаправленная реализация данного направления проводится группой специалистов организации: педагогом-психологом, социальным педагогом, классным руководителем, мастером производственного обучения. Специалисты, как правило, проводят коррекционную работу во внеаудиторной деятельности. Вместе с тем в случае необходимости они присутствуют и оказывают помощь на занятии. Также роль тьюторов (помощников) могут выполнять одногруппники подростков с особыми образовательными потребностями, помогая им в передвижении по зданию и кабинетам. Эта деятельность может осуществляться на основе волонтерства. </w:t>
      </w:r>
    </w:p>
    <w:p w14:paraId="518FA304"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14:paraId="0E6DB77C"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Спорные вопросы, касающиеся успеваемости обучающихся с ОВЗ, их поведения, динамики продвижения в рамках освоения образовательной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14:paraId="2224BA29" w14:textId="77777777" w:rsidR="00FE1B1C" w:rsidRDefault="00D5035A" w:rsidP="002E7E65">
      <w:pPr>
        <w:spacing w:after="0" w:line="240" w:lineRule="auto"/>
        <w:ind w:firstLine="709"/>
        <w:jc w:val="both"/>
        <w:rPr>
          <w:rFonts w:ascii="Times New Roman" w:hAnsi="Times New Roman" w:cs="Times New Roman"/>
          <w:sz w:val="24"/>
          <w:szCs w:val="24"/>
        </w:rPr>
      </w:pPr>
      <w:r w:rsidRPr="00FE1B1C">
        <w:rPr>
          <w:rFonts w:ascii="Times New Roman" w:hAnsi="Times New Roman" w:cs="Times New Roman"/>
          <w:i/>
          <w:sz w:val="24"/>
          <w:szCs w:val="24"/>
        </w:rPr>
        <w:t xml:space="preserve"> Консультативное направление работы</w:t>
      </w:r>
      <w:r w:rsidRPr="00D5035A">
        <w:rPr>
          <w:rFonts w:ascii="Times New Roman" w:hAnsi="Times New Roman" w:cs="Times New Roman"/>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студентов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E1B1C">
        <w:rPr>
          <w:rFonts w:ascii="Times New Roman" w:hAnsi="Times New Roman" w:cs="Times New Roman"/>
          <w:sz w:val="24"/>
          <w:szCs w:val="24"/>
        </w:rPr>
        <w:t>во с педагогами и специалистами.</w:t>
      </w:r>
    </w:p>
    <w:p w14:paraId="76066D84"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Консультативное направление программы коррекционной работы осуществляется во внеаудиторной и внеучебной деятельности преподавателями, классным руководителем, психологом, социальным педагогом. </w:t>
      </w:r>
    </w:p>
    <w:p w14:paraId="6FA44AC0"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Классный руководитель, психолог, социальный педагог проводят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14:paraId="0CD493E0"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Психолог проводит консультативную работу с педагогами, администрацией ОУ и родителями. Работа с педагогами касается обсуждения проблемных ситуаций и стратегий взаимодействия. Работа психолога с администрацией ОУ включает просветительскую и консультативную деятельность. Работа психолога с родителями ориентирована на выявление и коррекцию имеющихся у обучающихся проблем — академических и личностных. Кроме того, психолог принимает активное участие в работе по профессиональному самоопределению выпускников с особыми образовательными потребностями. </w:t>
      </w:r>
    </w:p>
    <w:p w14:paraId="5239B00C"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Логопед реализует консультативное направление ПКР в работе с подростками с нарушениями речи, их родителями, педагогами, с администрацией (по запросу).</w:t>
      </w:r>
    </w:p>
    <w:p w14:paraId="0A2394A1"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их затруднениях и предлагает рекомендации по преодолению речевых недостатков.</w:t>
      </w:r>
    </w:p>
    <w:p w14:paraId="120996EB"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Консультативная работа логопеда с педагогами включает: обсуждение динамики развития устной и письменной речи студентов, их коммуникации, в том числе речевой; выработку общих стратегий взаимодействия с преподавателями и другими специалистами; определение возможности и целесообразности использования методов и приемов логопедической работы на отдельных занятиях, а также альтернативных учебников и учебных пособий (при необходимости).</w:t>
      </w:r>
    </w:p>
    <w:p w14:paraId="14EF7237"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Консультативная работа с администрацией ОУ проводится при возникающих вопросах теоретического и практического характера о специфике образования и воспитания подростков с ОВЗ. </w:t>
      </w:r>
    </w:p>
    <w:p w14:paraId="40FD6E57"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Дефектолог реализует консультативную деятельность в работе с родителями, педагогами, психологом, логопедом и администрацией ОУ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обучающихся с ОВЗ (как положительная, так и отрицательная). </w:t>
      </w:r>
    </w:p>
    <w:p w14:paraId="557EC896"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7BE1F92E" w14:textId="77777777" w:rsidR="00FE1B1C" w:rsidRDefault="00D5035A" w:rsidP="002E7E65">
      <w:pPr>
        <w:spacing w:after="0" w:line="240" w:lineRule="auto"/>
        <w:ind w:firstLine="709"/>
        <w:jc w:val="both"/>
        <w:rPr>
          <w:rFonts w:ascii="Times New Roman" w:hAnsi="Times New Roman" w:cs="Times New Roman"/>
          <w:sz w:val="24"/>
          <w:szCs w:val="24"/>
        </w:rPr>
      </w:pPr>
      <w:r w:rsidRPr="00FE1B1C">
        <w:rPr>
          <w:rFonts w:ascii="Times New Roman" w:hAnsi="Times New Roman" w:cs="Times New Roman"/>
          <w:i/>
          <w:sz w:val="24"/>
          <w:szCs w:val="24"/>
        </w:rPr>
        <w:t>Информационно-просветительское направление работы</w:t>
      </w:r>
      <w:r w:rsidRPr="00D5035A">
        <w:rPr>
          <w:rFonts w:ascii="Times New Roman"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27215FFC"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14:paraId="466C0D34" w14:textId="77777777" w:rsidR="00FE1B1C"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Направления коррекционной работы реализуются в аудиторной и внеаудиторной деятельности.</w:t>
      </w:r>
    </w:p>
    <w:p w14:paraId="3A4368BF" w14:textId="77777777" w:rsidR="003B3301" w:rsidRPr="003B3301" w:rsidRDefault="00D5035A" w:rsidP="002E7E65">
      <w:pPr>
        <w:spacing w:after="0" w:line="240" w:lineRule="auto"/>
        <w:ind w:firstLine="709"/>
        <w:jc w:val="both"/>
        <w:rPr>
          <w:rFonts w:ascii="Times New Roman" w:hAnsi="Times New Roman" w:cs="Times New Roman"/>
          <w:b/>
          <w:sz w:val="24"/>
          <w:szCs w:val="24"/>
        </w:rPr>
      </w:pPr>
      <w:r w:rsidRPr="003B3301">
        <w:rPr>
          <w:rFonts w:ascii="Times New Roman" w:hAnsi="Times New Roman" w:cs="Times New Roman"/>
          <w:b/>
          <w:sz w:val="24"/>
          <w:szCs w:val="24"/>
        </w:rPr>
        <w:t xml:space="preserve"> 3 Система комплексного психолого-медико-социального сопровождения и поддержка обучающихся с особыми образовательными потребностями, в том числе с ограниченными возможностями здоровья и инвалидов </w:t>
      </w:r>
    </w:p>
    <w:p w14:paraId="47162D98"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ограниченными возможностями здоровья. </w:t>
      </w:r>
    </w:p>
    <w:p w14:paraId="38E001A0"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14:paraId="04AB3610"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Комплексное психолого-медико-социальное сопровождение и поддержка обучающихся с ограниченными возможностями здоровья, инвалидов и подростков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реализуются преимущественно во внеаудиторной деятельности.</w:t>
      </w:r>
    </w:p>
    <w:p w14:paraId="3745BC9C"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w:t>
      </w:r>
    </w:p>
    <w:p w14:paraId="09617A60"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Социально-педагогическое сопровождение обучающихся с ограниченными возможностями здоровья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них комфортной и безопасной образовательной среды. Социальный педагог взаимодействует со специалистами организации, с педагогами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7BA07636"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Психологическое сопровождение обучающихся с ограниченными возможностями здоровья осуществляться в рамках реализации основных направлений психологической службы образовательной организации. </w:t>
      </w:r>
    </w:p>
    <w:p w14:paraId="55E3DE71"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Педагог-психолог проводит занятия по комплексному изучению и развитию личности обучающихся с ограниченными возможностями здоровья. Кроме того, одним из направлений деятельности педагога-психолога является психологическая подготовка обучающихся к прохождению промежуточной и итоговой аттестации. </w:t>
      </w:r>
    </w:p>
    <w:p w14:paraId="21D97363"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Работа организуется фронтально,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14:paraId="2E2C6ABE"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Помимо указанных видов работы педагог-психолог проводит консультативную работу с педагогами, администрацией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7907C353"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 образовательных потребностей, обучающихся с ОВЗ и подростков,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материала. Специалисты консилиума следят за динамикой продвижения обучающихся в рамках освоения основной профессиональной образовательной программы и своевременно вносят коррективы в рабочие программы коррекционной работы; рассматривают спорные и конфликтные случаи, предлагают и осуществляют отбор необходимых для обучающихся дополнительных дидактических и учебных пособий.</w:t>
      </w:r>
    </w:p>
    <w:p w14:paraId="39DD5238"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На заседаниях психолого-педагогического консилиума проводится комплексное обследование обучающихся в следующих случаях: </w:t>
      </w:r>
    </w:p>
    <w:p w14:paraId="7AA80CFA"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первичного обследования (осуществляется сразу после поступления студента с ОВЗ</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в техникум, для уточнения диагноза и выработки общего плана работы, в том числе разработки рабочей программы коррекционной работы); </w:t>
      </w:r>
    </w:p>
    <w:p w14:paraId="1C06BC79"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диагностики в течение года (диагностика проводится по запросу педагога и (или)</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родителей по поводу имеющихся и возникающих у подростка академических и поведенческих проблем с целью их устранения); </w:t>
      </w:r>
    </w:p>
    <w:p w14:paraId="497925EE"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диагностики по окончании семестра и учебного года с целью мониторинга динамики</w:t>
      </w:r>
      <w:r w:rsidRPr="00D5035A">
        <w:rPr>
          <w:rFonts w:ascii="Times New Roman" w:hAnsi="Times New Roman" w:cs="Times New Roman"/>
          <w:sz w:val="24"/>
          <w:szCs w:val="24"/>
        </w:rPr>
        <w:sym w:font="Symbol" w:char="F02D"/>
      </w:r>
      <w:r w:rsidRPr="00D5035A">
        <w:rPr>
          <w:rFonts w:ascii="Times New Roman" w:hAnsi="Times New Roman" w:cs="Times New Roman"/>
          <w:sz w:val="24"/>
          <w:szCs w:val="24"/>
        </w:rPr>
        <w:t xml:space="preserve"> обучающегося и выработки рекомендаций по дальнейшему обучению;</w:t>
      </w:r>
    </w:p>
    <w:p w14:paraId="47B0E93D"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диагностики в нештатных (конфликтных) случаях.</w:t>
      </w:r>
    </w:p>
    <w:p w14:paraId="68F09177"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Формы обследования могут варьироваться: групповая, подгрупповая, индивидуальная. </w:t>
      </w:r>
    </w:p>
    <w:p w14:paraId="700966EE"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программы обучения в рабочую коррекционную программу вносятся коррективы. </w:t>
      </w:r>
    </w:p>
    <w:p w14:paraId="33BEBD76"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Ориентируясь на заключения ПМПК, результаты диагностики ППк и обследования конкретными специалистами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14:paraId="37771B3B"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6F5C6539" w14:textId="77777777" w:rsidR="003B3301" w:rsidRPr="003B3301" w:rsidRDefault="00D5035A" w:rsidP="002E7E65">
      <w:pPr>
        <w:spacing w:after="0" w:line="240" w:lineRule="auto"/>
        <w:ind w:firstLine="709"/>
        <w:jc w:val="both"/>
        <w:rPr>
          <w:rFonts w:ascii="Times New Roman" w:hAnsi="Times New Roman" w:cs="Times New Roman"/>
          <w:b/>
          <w:sz w:val="24"/>
          <w:szCs w:val="24"/>
        </w:rPr>
      </w:pPr>
      <w:r w:rsidRPr="003B3301">
        <w:rPr>
          <w:rFonts w:ascii="Times New Roman" w:hAnsi="Times New Roman" w:cs="Times New Roman"/>
          <w:b/>
          <w:sz w:val="24"/>
          <w:szCs w:val="24"/>
        </w:rPr>
        <w:t xml:space="preserve"> 4 Механизм взаимодействия, предусматривающий общую целевую и единую стратегическую направленность работы </w:t>
      </w:r>
      <w:r w:rsidR="003B3301" w:rsidRPr="003B3301">
        <w:rPr>
          <w:rFonts w:ascii="Times New Roman" w:hAnsi="Times New Roman" w:cs="Times New Roman"/>
          <w:b/>
          <w:sz w:val="24"/>
          <w:szCs w:val="24"/>
        </w:rPr>
        <w:t>преподавателей</w:t>
      </w:r>
      <w:r w:rsidRPr="003B3301">
        <w:rPr>
          <w:rFonts w:ascii="Times New Roman" w:hAnsi="Times New Roman" w:cs="Times New Roman"/>
          <w:b/>
          <w:sz w:val="24"/>
          <w:szCs w:val="24"/>
        </w:rPr>
        <w:t xml:space="preserve">, специалистов в области коррекционной и специальной педагогики, специальной психологии, медицинских работников </w:t>
      </w:r>
    </w:p>
    <w:p w14:paraId="46A41DCA"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Программа коррекционной работы может реализовываться как совместно с другими образовательными и иными организациями, так и самостоятельно техникумом (при наличии соответствующих ресурсов).</w:t>
      </w:r>
    </w:p>
    <w:p w14:paraId="21179F62"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Взаимодействие специалистов профессионального 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w:t>
      </w:r>
    </w:p>
    <w:p w14:paraId="224A33A4"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Такое взаимодействие включает: </w:t>
      </w:r>
    </w:p>
    <w:p w14:paraId="13ABE788"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14:paraId="44DE14C9"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многоаспектный анализ личностного и познавательного развития обучающегося. </w:t>
      </w:r>
    </w:p>
    <w:p w14:paraId="16D04EB2" w14:textId="77777777" w:rsidR="003B3301" w:rsidRPr="003B3301" w:rsidRDefault="00D5035A" w:rsidP="002E7E65">
      <w:pPr>
        <w:spacing w:after="0" w:line="240" w:lineRule="auto"/>
        <w:ind w:firstLine="709"/>
        <w:jc w:val="both"/>
        <w:rPr>
          <w:rFonts w:ascii="Times New Roman" w:hAnsi="Times New Roman" w:cs="Times New Roman"/>
          <w:b/>
          <w:sz w:val="24"/>
          <w:szCs w:val="24"/>
        </w:rPr>
      </w:pPr>
      <w:r w:rsidRPr="003B3301">
        <w:rPr>
          <w:rFonts w:ascii="Times New Roman" w:hAnsi="Times New Roman" w:cs="Times New Roman"/>
          <w:b/>
          <w:sz w:val="24"/>
          <w:szCs w:val="24"/>
        </w:rPr>
        <w:t>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14:paraId="5067B6D0"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В итоге проведения коррекционной работы, обучающиеся с ОВЗ в достаточной мере, осваивают профессиональную образовательную программу СПО.</w:t>
      </w:r>
    </w:p>
    <w:p w14:paraId="35DD3396"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Результаты обучающихся с особыми образовательными потребностями на уровне среднего профессионального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14:paraId="0210DC29"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им освоить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14:paraId="5BDABC20" w14:textId="77777777" w:rsidR="003B3301" w:rsidRPr="003B3301" w:rsidRDefault="00D5035A" w:rsidP="002E7E65">
      <w:pPr>
        <w:spacing w:after="0" w:line="240" w:lineRule="auto"/>
        <w:ind w:firstLine="709"/>
        <w:jc w:val="both"/>
        <w:rPr>
          <w:rFonts w:ascii="Times New Roman" w:hAnsi="Times New Roman" w:cs="Times New Roman"/>
          <w:i/>
          <w:sz w:val="24"/>
          <w:szCs w:val="24"/>
        </w:rPr>
      </w:pPr>
      <w:r w:rsidRPr="003B3301">
        <w:rPr>
          <w:rFonts w:ascii="Times New Roman" w:hAnsi="Times New Roman" w:cs="Times New Roman"/>
          <w:i/>
          <w:sz w:val="24"/>
          <w:szCs w:val="24"/>
        </w:rPr>
        <w:t xml:space="preserve">Личностные результаты: </w:t>
      </w:r>
    </w:p>
    <w:p w14:paraId="71701069"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сформированная мотивация к труду; </w:t>
      </w:r>
    </w:p>
    <w:p w14:paraId="7332757E"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ответственное отношение к выполнению заданий; </w:t>
      </w:r>
    </w:p>
    <w:p w14:paraId="71D24B98"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адекватная самооценка и оценка окружающих людей; </w:t>
      </w:r>
    </w:p>
    <w:p w14:paraId="2BAB0AEB"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сформированный самоконтроль на основе развития эмоциональных и волевых качеств;</w:t>
      </w:r>
    </w:p>
    <w:p w14:paraId="5BCEA738"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умение вести диалог с разными людьми, достигать в нем взаимопонимания, находить общие цели и сотрудничать для их достижения; </w:t>
      </w:r>
    </w:p>
    <w:p w14:paraId="21F204FC"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5CB5F1C4"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понимание и неприятие вредных привычек (курения, употребления алкоголя, наркотиков); </w:t>
      </w:r>
    </w:p>
    <w:p w14:paraId="4B08CB36"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ответственное отношение к созданию семьи на основе осмысленного принятия ценностей семейной жизни. </w:t>
      </w:r>
    </w:p>
    <w:p w14:paraId="2B68BCBF" w14:textId="77777777" w:rsidR="003B3301" w:rsidRPr="003B3301" w:rsidRDefault="00D5035A" w:rsidP="002E7E65">
      <w:pPr>
        <w:spacing w:after="0" w:line="240" w:lineRule="auto"/>
        <w:ind w:firstLine="709"/>
        <w:jc w:val="both"/>
        <w:rPr>
          <w:rFonts w:ascii="Times New Roman" w:hAnsi="Times New Roman" w:cs="Times New Roman"/>
          <w:i/>
          <w:sz w:val="24"/>
          <w:szCs w:val="24"/>
        </w:rPr>
      </w:pPr>
      <w:r w:rsidRPr="003B3301">
        <w:rPr>
          <w:rFonts w:ascii="Times New Roman" w:hAnsi="Times New Roman" w:cs="Times New Roman"/>
          <w:i/>
          <w:sz w:val="24"/>
          <w:szCs w:val="24"/>
        </w:rPr>
        <w:t xml:space="preserve">Метапредметные результаты: </w:t>
      </w:r>
    </w:p>
    <w:p w14:paraId="6C1DB4F7"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14:paraId="4AB44FCE"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овладение навыками познавательной, учебно-исследовательской и проектной деятельности, навыками разрешения проблем; </w:t>
      </w:r>
    </w:p>
    <w:p w14:paraId="02667738"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14:paraId="2FF8499B"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632C83DE"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14:paraId="3DCBD435"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определение назначения и функций различных социальных институтов.</w:t>
      </w:r>
    </w:p>
    <w:p w14:paraId="4F98D90F"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 </w:t>
      </w:r>
      <w:r w:rsidRPr="003B3301">
        <w:rPr>
          <w:rFonts w:ascii="Times New Roman" w:hAnsi="Times New Roman" w:cs="Times New Roman"/>
          <w:i/>
          <w:sz w:val="24"/>
          <w:szCs w:val="24"/>
        </w:rPr>
        <w:t>Предметные результаты</w:t>
      </w:r>
      <w:r w:rsidRPr="00D5035A">
        <w:rPr>
          <w:rFonts w:ascii="Times New Roman" w:hAnsi="Times New Roman" w:cs="Times New Roman"/>
          <w:sz w:val="24"/>
          <w:szCs w:val="24"/>
        </w:rPr>
        <w:t xml:space="preserve"> освоения основной профессиональной образовательной программы должны обеспечивать возможность дальнейшего успешного профессионального обучения и профессиональной деятельности обучающихся с ОВЗ. </w:t>
      </w:r>
    </w:p>
    <w:p w14:paraId="35CBEC31" w14:textId="77777777" w:rsidR="003B3301"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 xml:space="preserve">Итоговая аттестация является логическим завершением освоения обучающимися с ОВЗ образовательных программ среднего профессионального образования. Выпускники,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w:t>
      </w:r>
    </w:p>
    <w:p w14:paraId="6B30E22C" w14:textId="77777777" w:rsidR="002E7E65" w:rsidRPr="00D5035A" w:rsidRDefault="00D5035A" w:rsidP="002E7E65">
      <w:pPr>
        <w:spacing w:after="0" w:line="240" w:lineRule="auto"/>
        <w:ind w:firstLine="709"/>
        <w:jc w:val="both"/>
        <w:rPr>
          <w:rFonts w:ascii="Times New Roman" w:hAnsi="Times New Roman" w:cs="Times New Roman"/>
          <w:sz w:val="24"/>
          <w:szCs w:val="24"/>
        </w:rPr>
      </w:pPr>
      <w:r w:rsidRPr="00D5035A">
        <w:rPr>
          <w:rFonts w:ascii="Times New Roman" w:hAnsi="Times New Roman" w:cs="Times New Roman"/>
          <w:sz w:val="24"/>
          <w:szCs w:val="24"/>
        </w:rPr>
        <w:t>Обучающиеся, не прошедшие итоговую аттестацию или получившие на итоговой аттестации неудовлетворительные результаты, а также обучающиеся, освоившие часть образовательной программы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14:paraId="4D61B209" w14:textId="77777777" w:rsidR="002E7E65" w:rsidRDefault="002E7E65" w:rsidP="002E7E65">
      <w:pPr>
        <w:spacing w:after="0" w:line="240" w:lineRule="auto"/>
        <w:ind w:firstLine="709"/>
        <w:jc w:val="both"/>
        <w:rPr>
          <w:rFonts w:ascii="Times New Roman" w:hAnsi="Times New Roman" w:cs="Times New Roman"/>
          <w:sz w:val="24"/>
        </w:rPr>
      </w:pPr>
    </w:p>
    <w:p w14:paraId="37F7ED72" w14:textId="77777777" w:rsidR="00E21E7D" w:rsidRPr="00E21E7D" w:rsidRDefault="00E21E7D" w:rsidP="002E7E65">
      <w:pPr>
        <w:spacing w:after="0" w:line="240" w:lineRule="auto"/>
        <w:ind w:firstLine="709"/>
        <w:jc w:val="both"/>
        <w:rPr>
          <w:rFonts w:ascii="Times New Roman" w:hAnsi="Times New Roman" w:cs="Times New Roman"/>
          <w:b/>
          <w:sz w:val="24"/>
        </w:rPr>
      </w:pPr>
      <w:r w:rsidRPr="00E21E7D">
        <w:rPr>
          <w:rFonts w:ascii="Times New Roman" w:hAnsi="Times New Roman" w:cs="Times New Roman"/>
          <w:b/>
          <w:sz w:val="24"/>
        </w:rPr>
        <w:t>3.10 Программа государственной итоговой аттестации</w:t>
      </w:r>
    </w:p>
    <w:p w14:paraId="3D5CF0A7" w14:textId="77777777" w:rsidR="00E21E7D" w:rsidRPr="00E21E7D" w:rsidRDefault="00E21E7D" w:rsidP="00E21E7D">
      <w:pPr>
        <w:spacing w:after="0" w:line="240" w:lineRule="auto"/>
        <w:ind w:firstLine="709"/>
        <w:jc w:val="both"/>
        <w:rPr>
          <w:rFonts w:ascii="Times New Roman" w:hAnsi="Times New Roman" w:cs="Times New Roman"/>
          <w:sz w:val="24"/>
        </w:rPr>
      </w:pPr>
      <w:bookmarkStart w:id="231" w:name="_Toc525480517"/>
      <w:r w:rsidRPr="00E21E7D">
        <w:rPr>
          <w:rFonts w:ascii="Times New Roman" w:hAnsi="Times New Roman" w:cs="Times New Roman"/>
          <w:sz w:val="24"/>
        </w:rPr>
        <w:t xml:space="preserve"> </w:t>
      </w:r>
      <w:bookmarkEnd w:id="231"/>
      <w:r w:rsidRPr="00E21E7D">
        <w:rPr>
          <w:rFonts w:ascii="Times New Roman" w:hAnsi="Times New Roman" w:cs="Times New Roman"/>
          <w:sz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 или индивидуальный учебный план по специальности 43.02.15 Поварское и кондитерское дело.</w:t>
      </w:r>
    </w:p>
    <w:p w14:paraId="31890006"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 соответствии с Федеральным Законом Российской Федерации «Об образовании в Российской Федерации» от 29 декабря 2012 года N 273-ФЗ для выпускников, завершающих обучение по программам среднего профессионального образования проводится государственная итоговая аттестация.</w:t>
      </w:r>
    </w:p>
    <w:p w14:paraId="6FD2B959"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Программа государственной итоговой аттестации разработана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 г. N 968;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дело,Письма Министерства образования и науки Российской Федерации от 20.07.2015 № 06-846 «О направлении Методических рекомендаций»;  «Положение о формах, периодичности и порядке текущего контроля успеваемости и промежуточной аттестации обучающихся». </w:t>
      </w:r>
    </w:p>
    <w:p w14:paraId="021D7D01"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Основная цель программы: качественная подготовка, организация и проведение государственной итоговой аттестации выпускников.</w:t>
      </w:r>
    </w:p>
    <w:p w14:paraId="4051319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Задачи:</w:t>
      </w:r>
    </w:p>
    <w:p w14:paraId="05E8E187"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мобилизация усилий всех субъектов образовательного процесса на выполнение программы;</w:t>
      </w:r>
    </w:p>
    <w:p w14:paraId="5220B6D5"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определение способности КГБПОУ «Яровской политехнический техникум» давать качественное профессиональное образование по профессии;</w:t>
      </w:r>
    </w:p>
    <w:p w14:paraId="4C12EB76"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укрепление связей между КГБПОУ «Яровской политехнический техникум» и предприятиями, а также другими социальными партнерами;</w:t>
      </w:r>
    </w:p>
    <w:p w14:paraId="0CDFDEC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формирование и организация работы государственной аттестационной комиссии;</w:t>
      </w:r>
    </w:p>
    <w:p w14:paraId="0372CBD2"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внесение изменений в программы подготовки квалифицированных рабочих, служащих и технологии обучения;</w:t>
      </w:r>
    </w:p>
    <w:p w14:paraId="6601E1FF"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разработка рекомендаций по совершенствованию качества подготовки выпускников на основе анализа результатов государственной итоговой аттестации выпускников и рекомендаций государственной аттестационной комиссии.</w:t>
      </w:r>
    </w:p>
    <w:p w14:paraId="7147E201"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Программа государственной итоговой аттестации является частью основной профессиональной образовательной программы подготовки специалистов среднего звена по специальности 43.02.15 Поварское и кондитерское дело. При разработке программы государственной итоговой аттестации определены:</w:t>
      </w:r>
    </w:p>
    <w:p w14:paraId="6DB62F8E"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формы проведения государственной итоговой аттестации;</w:t>
      </w:r>
    </w:p>
    <w:p w14:paraId="014B49B5"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объем времени на подготовку и проведение государственной итоговой аттестации;</w:t>
      </w:r>
    </w:p>
    <w:p w14:paraId="4057669E"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сроки проведения государственной итоговой аттестации;</w:t>
      </w:r>
    </w:p>
    <w:p w14:paraId="74088846"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условия подготовки и процедура проведения государственной итоговой аттестации;</w:t>
      </w:r>
    </w:p>
    <w:p w14:paraId="0660D8AC"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материально-технические условия проведения государственной итоговой аттестации;</w:t>
      </w:r>
    </w:p>
    <w:p w14:paraId="4C65000C"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состав экспертов уровня и качества подготовки выпускников в период государственной итоговой аттестации;</w:t>
      </w:r>
    </w:p>
    <w:p w14:paraId="59BFA3B9"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тематика, состав, объем и структура задания студентам на государственную итоговую аттестацию;</w:t>
      </w:r>
    </w:p>
    <w:p w14:paraId="27F8E878"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перечень необходимых документов, представляемых на заседаниях государственной аттестационной комиссии;</w:t>
      </w:r>
    </w:p>
    <w:p w14:paraId="12FB0B87"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форма и процедура проведения государственной итоговой аттестации;</w:t>
      </w:r>
    </w:p>
    <w:p w14:paraId="43F5FBE8"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критерии оценки уровня и качества подготовки выпускника.</w:t>
      </w:r>
    </w:p>
    <w:p w14:paraId="4ECDC028"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Данная программа доводится до сведения студентов не позднее, чем за шесть месяцев до начала государственной итоговой аттестации.</w:t>
      </w:r>
    </w:p>
    <w:p w14:paraId="4651A64F"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является завершающей частью обучения студентов.</w:t>
      </w:r>
    </w:p>
    <w:p w14:paraId="4565EE21"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Цель проведения государственной итоговой аттестации: определение соответствия уровня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43.02.15 Поварское и кондитерское дело готовности и способности решать профессиональные задачи с последующей выдачей документа об уровне образования и квалификации.</w:t>
      </w:r>
    </w:p>
    <w:p w14:paraId="726D4220"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Задачи:</w:t>
      </w:r>
    </w:p>
    <w:p w14:paraId="648EB32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определение соответствия знаний, умений навыков выпускников современным требованиям рынка труда, уточнение квалификационных требований конкретных работодателей;</w:t>
      </w:r>
    </w:p>
    <w:p w14:paraId="517C680A"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определение степени сформированности профессиональных и общих компетенций;</w:t>
      </w:r>
    </w:p>
    <w:p w14:paraId="2CB0254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14:paraId="7C938A08"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выпускников, согласно Порядка проведения государственной итоговой аттестации по образовательным программам среднего профессионального образования, проводится государственной аттестационной комиссией.</w:t>
      </w:r>
    </w:p>
    <w:p w14:paraId="4323424D"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включает подготовку и защиту выпускной квалификационной работы (дипломной работы, дипломного проекта) и демонстрационный экзамен, который  включается в выпускную квалификационную работу. Демонстрационный экзамен проводится в соответствии с Методикой организации и проведения демонстрационного экзамена по стандартам Ворлдскиллс Россия, утвержденной приказом Союза «Ворлдскиллс Россия» от «30» ноября 2016 г. № ПО/19 и внесенными в нее изменениями приказом № ПО-233/2017 от 16.05.2017г</w:t>
      </w:r>
    </w:p>
    <w:p w14:paraId="3AB3654E"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Темы ВКР определяются </w:t>
      </w:r>
      <w:r>
        <w:rPr>
          <w:rFonts w:ascii="Times New Roman" w:hAnsi="Times New Roman" w:cs="Times New Roman"/>
          <w:sz w:val="24"/>
        </w:rPr>
        <w:t>преподавателями КГБПОУ «БПЛ»</w:t>
      </w:r>
      <w:r w:rsidRPr="00E21E7D">
        <w:rPr>
          <w:rFonts w:ascii="Times New Roman" w:hAnsi="Times New Roman" w:cs="Times New Roman"/>
          <w:sz w:val="24"/>
        </w:rPr>
        <w:t xml:space="preserve">. Обязательным требованием для ВКР является соответствие ее тематики содержанию одного или нескольких профессиональных модулей. Студенту предоставляется право выбора темы ВКР, в том числе предложения своей тематики с необходимым обоснованием целесообразности ее разработки для практического применения. </w:t>
      </w:r>
    </w:p>
    <w:p w14:paraId="0F42394E"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Для подготовки ВКР студенту назначается руководитель и, при необходимости, консультанты. Закрепление за студентами тем ВКР, назначение руководителей и консультантов осуществляется приказом директора техникума.</w:t>
      </w:r>
    </w:p>
    <w:p w14:paraId="7A9D2240"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Защита выпускной квалификационной работы является завершающей, обязательной и ответственной частью государственной итоговой аттестации выпускников.</w:t>
      </w:r>
    </w:p>
    <w:p w14:paraId="7937E4F0"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Выпускник, освоивший основную профессиональную образовательную программу среднего профессионального образования по специальности 43.02.15 Поварское и кондитерское дело в соответствии с требованиями ФГОС СПО должен обладать профессиональными компетенциями, соответствующими видам деятельности.</w:t>
      </w:r>
    </w:p>
    <w:p w14:paraId="7056B668"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14:paraId="49A0B149" w14:textId="77777777" w:rsidR="00E21E7D" w:rsidRPr="0022123C" w:rsidRDefault="00E21E7D" w:rsidP="00E21E7D">
      <w:pPr>
        <w:spacing w:after="0" w:line="240" w:lineRule="auto"/>
        <w:jc w:val="both"/>
        <w:rPr>
          <w:rFonts w:ascii="Times New Roman" w:hAnsi="Times New Roman" w:cs="Times New Roman"/>
        </w:rPr>
      </w:pPr>
      <w:r w:rsidRPr="0022123C">
        <w:rPr>
          <w:rFonts w:ascii="Times New Roman" w:hAnsi="Times New Roman" w:cs="Times New Roman"/>
        </w:rPr>
        <w:t>Согласно рабочему учебному плану основной профессиональной образовательной программы по специальности 43.02.15 Поварское и кондитерское дело и годовому календарному графику учебного процесса устанавливаются следующие этапы: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8966"/>
      </w:tblGrid>
      <w:tr w:rsidR="00E21E7D" w:rsidRPr="0022123C" w14:paraId="732CC21C" w14:textId="77777777" w:rsidTr="00E21E7D">
        <w:tc>
          <w:tcPr>
            <w:tcW w:w="498" w:type="dxa"/>
            <w:vAlign w:val="center"/>
          </w:tcPr>
          <w:p w14:paraId="34BE20F3"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1</w:t>
            </w:r>
          </w:p>
        </w:tc>
        <w:tc>
          <w:tcPr>
            <w:tcW w:w="8966" w:type="dxa"/>
          </w:tcPr>
          <w:p w14:paraId="7D02E589"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 xml:space="preserve">Разработка плана ВКР. Изучение литературы, периодических изданий </w:t>
            </w:r>
          </w:p>
        </w:tc>
      </w:tr>
      <w:tr w:rsidR="00E21E7D" w:rsidRPr="0022123C" w14:paraId="2871E2F7" w14:textId="77777777" w:rsidTr="00E21E7D">
        <w:tc>
          <w:tcPr>
            <w:tcW w:w="498" w:type="dxa"/>
            <w:vAlign w:val="center"/>
          </w:tcPr>
          <w:p w14:paraId="171FAA6E"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2</w:t>
            </w:r>
          </w:p>
        </w:tc>
        <w:tc>
          <w:tcPr>
            <w:tcW w:w="8966" w:type="dxa"/>
          </w:tcPr>
          <w:p w14:paraId="34D9F3FC"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Сбор, систематизация и анализ экономических, статистических данных и других материалов в организации</w:t>
            </w:r>
          </w:p>
        </w:tc>
      </w:tr>
      <w:tr w:rsidR="00E21E7D" w:rsidRPr="0022123C" w14:paraId="3DC315AE" w14:textId="77777777" w:rsidTr="00E21E7D">
        <w:tc>
          <w:tcPr>
            <w:tcW w:w="498" w:type="dxa"/>
            <w:vAlign w:val="center"/>
          </w:tcPr>
          <w:p w14:paraId="341CDE18"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3</w:t>
            </w:r>
          </w:p>
        </w:tc>
        <w:tc>
          <w:tcPr>
            <w:tcW w:w="8966" w:type="dxa"/>
          </w:tcPr>
          <w:p w14:paraId="528119AE"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Написание введения и первого (теоретического) раздела работы</w:t>
            </w:r>
          </w:p>
        </w:tc>
      </w:tr>
      <w:tr w:rsidR="00E21E7D" w:rsidRPr="0022123C" w14:paraId="116782FC" w14:textId="77777777" w:rsidTr="00E21E7D">
        <w:tc>
          <w:tcPr>
            <w:tcW w:w="498" w:type="dxa"/>
            <w:vAlign w:val="center"/>
          </w:tcPr>
          <w:p w14:paraId="00239C84"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4</w:t>
            </w:r>
          </w:p>
        </w:tc>
        <w:tc>
          <w:tcPr>
            <w:tcW w:w="8966" w:type="dxa"/>
          </w:tcPr>
          <w:p w14:paraId="7138216F"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Написание второго (аналитического) раздела работы</w:t>
            </w:r>
          </w:p>
        </w:tc>
      </w:tr>
      <w:tr w:rsidR="00E21E7D" w:rsidRPr="0022123C" w14:paraId="3E55DEFE" w14:textId="77777777" w:rsidTr="00E21E7D">
        <w:tc>
          <w:tcPr>
            <w:tcW w:w="498" w:type="dxa"/>
            <w:vAlign w:val="center"/>
          </w:tcPr>
          <w:p w14:paraId="4B18AF60"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5</w:t>
            </w:r>
          </w:p>
        </w:tc>
        <w:tc>
          <w:tcPr>
            <w:tcW w:w="8966" w:type="dxa"/>
          </w:tcPr>
          <w:p w14:paraId="0D0CC7B3"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Устранение замечаний руководителя. Подготовка окончательного текста ВКР. Оформление работы.</w:t>
            </w:r>
          </w:p>
        </w:tc>
      </w:tr>
      <w:tr w:rsidR="00E21E7D" w:rsidRPr="0022123C" w14:paraId="24827FB2" w14:textId="77777777" w:rsidTr="00E21E7D">
        <w:tc>
          <w:tcPr>
            <w:tcW w:w="498" w:type="dxa"/>
            <w:vAlign w:val="center"/>
          </w:tcPr>
          <w:p w14:paraId="7F587C41"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6</w:t>
            </w:r>
          </w:p>
        </w:tc>
        <w:tc>
          <w:tcPr>
            <w:tcW w:w="8966" w:type="dxa"/>
          </w:tcPr>
          <w:p w14:paraId="00A3BC7C"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Представление готовой ВКР на отзыв  руководителю</w:t>
            </w:r>
          </w:p>
        </w:tc>
      </w:tr>
      <w:tr w:rsidR="00E21E7D" w:rsidRPr="0022123C" w14:paraId="300EF609" w14:textId="77777777" w:rsidTr="00E21E7D">
        <w:tc>
          <w:tcPr>
            <w:tcW w:w="498" w:type="dxa"/>
            <w:vAlign w:val="center"/>
          </w:tcPr>
          <w:p w14:paraId="3D698E4E"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7</w:t>
            </w:r>
          </w:p>
        </w:tc>
        <w:tc>
          <w:tcPr>
            <w:tcW w:w="8966" w:type="dxa"/>
          </w:tcPr>
          <w:p w14:paraId="158525FC"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Внешнее рецензирование</w:t>
            </w:r>
          </w:p>
        </w:tc>
      </w:tr>
      <w:tr w:rsidR="00E21E7D" w:rsidRPr="0022123C" w14:paraId="596D09A2" w14:textId="77777777" w:rsidTr="00E21E7D">
        <w:tc>
          <w:tcPr>
            <w:tcW w:w="498" w:type="dxa"/>
            <w:vAlign w:val="center"/>
          </w:tcPr>
          <w:p w14:paraId="490187AB"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8</w:t>
            </w:r>
          </w:p>
        </w:tc>
        <w:tc>
          <w:tcPr>
            <w:tcW w:w="8966" w:type="dxa"/>
          </w:tcPr>
          <w:p w14:paraId="5ABE8123"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Допуск к защите  ВКР</w:t>
            </w:r>
          </w:p>
        </w:tc>
      </w:tr>
      <w:tr w:rsidR="00E21E7D" w:rsidRPr="0022123C" w14:paraId="3512EDB7" w14:textId="77777777" w:rsidTr="00E21E7D">
        <w:tc>
          <w:tcPr>
            <w:tcW w:w="498" w:type="dxa"/>
            <w:vAlign w:val="center"/>
          </w:tcPr>
          <w:p w14:paraId="47177799"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9</w:t>
            </w:r>
          </w:p>
        </w:tc>
        <w:tc>
          <w:tcPr>
            <w:tcW w:w="8966" w:type="dxa"/>
          </w:tcPr>
          <w:p w14:paraId="6A540A10" w14:textId="77777777" w:rsidR="00E21E7D" w:rsidRPr="0022123C" w:rsidRDefault="00E21E7D" w:rsidP="00AB1534">
            <w:pPr>
              <w:spacing w:after="0" w:line="240" w:lineRule="auto"/>
              <w:jc w:val="both"/>
              <w:rPr>
                <w:rFonts w:ascii="Times New Roman" w:hAnsi="Times New Roman" w:cs="Times New Roman"/>
              </w:rPr>
            </w:pPr>
            <w:r w:rsidRPr="0022123C">
              <w:rPr>
                <w:rFonts w:ascii="Times New Roman" w:hAnsi="Times New Roman" w:cs="Times New Roman"/>
              </w:rPr>
              <w:t xml:space="preserve">Защита ВКР </w:t>
            </w:r>
          </w:p>
        </w:tc>
      </w:tr>
    </w:tbl>
    <w:p w14:paraId="32366085" w14:textId="77777777" w:rsid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ВКР подлежат обязательному рецензированию.  Внешнее рецензирование ВКР проводится с целью обеспечения объективности оценки труда выпускника. Выполненные квалификационные работы рецензируются специалистами по тематике ВКР из государственных органов власти, сферы труда и образования, хорошо владеющих вопросами, связанными с тематикой дипломных работ. Рецензенты ВКР назначаются приказом директора техникума не позднее, чем за месяц до защиты.  Содержание рецензии доводится до сведения обучающегося не позднее, чем за день до защиты работы.  Внесение изменений в ВКР после получения рецензии не допускается.  Дипломная работа с отзывом руководителя и рецензией  передается не позднее, чем за 14 дней до защиты общему заместителю директора по УПР. Педагогический совет техникума после ознакомления с отзывом руководителя и рецензией решает вопрос о допуске обучающегося к защите ВКР.  За один день до защиты руководитель ВКР  передает работы с отзывом и рецензией секретарю ГЭК по соответствующей специальности.        </w:t>
      </w:r>
    </w:p>
    <w:p w14:paraId="6B219C64" w14:textId="77777777" w:rsid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    К защите ВКР допускаются лица, завершившие полный курс обучения по ОПОП и успешно прошедшие все предшествующие аттестационные испытания, предусмотренные учебным планом. Программа ГИА, требования к ВКР, а также критерии оценки знаний, утвержденные техникумом, доводятся до сведения обучающихся, не позднее чем за шесть месяцев до начала ГИА. </w:t>
      </w:r>
    </w:p>
    <w:p w14:paraId="03798C83" w14:textId="77777777" w:rsidR="00E21E7D" w:rsidRPr="00E21E7D" w:rsidRDefault="00E21E7D" w:rsidP="00E21E7D">
      <w:pPr>
        <w:spacing w:after="0" w:line="240" w:lineRule="auto"/>
        <w:ind w:firstLine="709"/>
        <w:jc w:val="both"/>
        <w:rPr>
          <w:rFonts w:ascii="Times New Roman" w:hAnsi="Times New Roman" w:cs="Times New Roman"/>
          <w:sz w:val="24"/>
        </w:rPr>
      </w:pPr>
      <w:r>
        <w:rPr>
          <w:rFonts w:ascii="Times New Roman" w:hAnsi="Times New Roman" w:cs="Times New Roman"/>
          <w:sz w:val="24"/>
        </w:rPr>
        <w:t>Лицей</w:t>
      </w:r>
      <w:r w:rsidRPr="00E21E7D">
        <w:rPr>
          <w:rFonts w:ascii="Times New Roman" w:hAnsi="Times New Roman" w:cs="Times New Roman"/>
          <w:sz w:val="24"/>
        </w:rPr>
        <w:t xml:space="preserve">имеет право проводить предварительную защиту выпускной квалификационной работы. Защита производится на открытом заседании ГЭК  с участием не менее двух третий ее состава. Решения ГЭК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ГЭК или его заместителя. При равном числе голосов голос председательствующего на заседании ГЭК является решающим.  Решение ГЭК оформляется протоколом, который подписывается председателем ГЭК (в случае отсутствия председателя - его заместителем) и секретарем ГЭК и хранится в архиве техникума. В протоколе записываются: итоговая оценка ВКР, присуждение квалификации и особые мнения членов комиссии. На защиту ВКР отводится до 1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чтение отзыва и рецензии, вопросы членов комиссии, ответы обучающегося. Может быть предусмотрено выступление руководителя ВКР,  а также рецензента, если он присутствует на заседании ГЭК. </w:t>
      </w:r>
    </w:p>
    <w:p w14:paraId="69102B85"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 Обучающиеся, не прошедшие ГИА или получившие на ГИА неудовлетворительные результаты, проходят ГИА не ранее чем через шесть месяцев после прохождения ГИА впервые.  Для прохождения ГИА лицо, не прошедшее ГИА по неуважительной причине или получившее на ГИА неудовлетворительную оценку, восстанавливается в техникуме на период времени, предусмотренный календарным учебным графиком для прохождения ГИА соответствующей образовательной программы СПО. Повторное прохождение ГИА для одного лица назначается техникумом не более двух раз.  Результаты защиты ВКР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протокола заседания ГЭК.  Порядок проведения ГИА для выпускников из числа лиц с ограниченными возможностями здоровья регламентируется  разделом  Порядка  проведения государственной итоговой аттестации по образовательным программам среднего профессионального образования и проводится с организацией с учетом особенностей психофизического развития, индивидуальных возможностей и состояния здоровья таких выпускников.</w:t>
      </w:r>
    </w:p>
    <w:p w14:paraId="2C62746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Реализация программы ГИА предполагает наличие кабинета подготовки к ГИА.</w:t>
      </w:r>
    </w:p>
    <w:p w14:paraId="58190450" w14:textId="77777777" w:rsidR="00E21E7D" w:rsidRPr="00E21E7D" w:rsidRDefault="00E21E7D" w:rsidP="00E21E7D">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           </w:t>
      </w:r>
      <w:r w:rsidRPr="00E21E7D">
        <w:rPr>
          <w:rFonts w:ascii="Times New Roman" w:hAnsi="Times New Roman" w:cs="Times New Roman"/>
          <w:sz w:val="24"/>
        </w:rPr>
        <w:t>Оборудование кабинета:</w:t>
      </w:r>
    </w:p>
    <w:p w14:paraId="52C749ED"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рабочее место для руководителя ВКР;</w:t>
      </w:r>
    </w:p>
    <w:p w14:paraId="426BF345"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компьютер, принтер;</w:t>
      </w:r>
    </w:p>
    <w:p w14:paraId="426086A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рабочие места для студентов;</w:t>
      </w:r>
    </w:p>
    <w:p w14:paraId="0C1B177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лицензионное программное обеспечение общего и специального назначения;</w:t>
      </w:r>
    </w:p>
    <w:p w14:paraId="0660767F"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график проведения консультаций по выпускным квалификационным работам;</w:t>
      </w:r>
    </w:p>
    <w:p w14:paraId="3DAE8B14"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график поэтапного выполнения выпускных квалификационных работ;</w:t>
      </w:r>
    </w:p>
    <w:p w14:paraId="6C1A46C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комплект учебно-методической документации. </w:t>
      </w:r>
    </w:p>
    <w:p w14:paraId="471AD35B"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Для защиты ВКР отводится специально подготовленный кабинет.</w:t>
      </w:r>
    </w:p>
    <w:p w14:paraId="6B2B1C67"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              Оснащение кабинета:</w:t>
      </w:r>
    </w:p>
    <w:p w14:paraId="6FED8D28"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рабочее место для членов государственной аттестационной комиссии;</w:t>
      </w:r>
    </w:p>
    <w:p w14:paraId="074D2D8C"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компьютер, мультимедийный проектор, экран;</w:t>
      </w:r>
    </w:p>
    <w:p w14:paraId="36D90AA2"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лицензионное программное обеспечение общего и специального назначения.</w:t>
      </w:r>
    </w:p>
    <w:p w14:paraId="3F79BA39"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 xml:space="preserve">Демонстрационный экзамен проводится в Центре проведения ДЭ, оборудованном в соответствии с инфраструктурными листами WSR по соответствующей компетенции. </w:t>
      </w:r>
    </w:p>
    <w:p w14:paraId="3BEA0096"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Для проведения ГИА создается государственная аттестационная комиссия (ГАК) в соответствии с Порядком проведения ГИА по образовательным программам СПО, утвержденного приказом Министерства образования и науки РФ от 16 августа 2013 года № 968.</w:t>
      </w:r>
    </w:p>
    <w:p w14:paraId="1B255934"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ГАК действует в течение одного календарного года.</w:t>
      </w:r>
    </w:p>
    <w:p w14:paraId="02DBEA26"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Во время проведения ГИА студентам запрещается иметь при себе и использовать средства связи.</w:t>
      </w:r>
    </w:p>
    <w:p w14:paraId="49B26781" w14:textId="77777777" w:rsidR="00E21E7D" w:rsidRPr="00E21E7D" w:rsidRDefault="00E21E7D" w:rsidP="00E21E7D">
      <w:pPr>
        <w:spacing w:after="0" w:line="240" w:lineRule="auto"/>
        <w:ind w:firstLine="709"/>
        <w:jc w:val="both"/>
        <w:rPr>
          <w:rFonts w:ascii="Times New Roman" w:hAnsi="Times New Roman" w:cs="Times New Roman"/>
          <w:sz w:val="24"/>
        </w:rPr>
      </w:pPr>
      <w:r w:rsidRPr="00E21E7D">
        <w:rPr>
          <w:rFonts w:ascii="Times New Roman" w:hAnsi="Times New Roman" w:cs="Times New Roman"/>
          <w:sz w:val="24"/>
        </w:rPr>
        <w:t>Обучающиеся по ППССЗ, не имеющие среднего общего образования, в соответствии с частью 6 статьи 68 Федерального закона от 29 декабря 2012 г. N 273-ФЗ "Об образовании в Российской Федерации" вправе бесплатно пройти государственную итоговую аттестацию, которой завершается освоение образовательных программ среднего общего образования. При успешном прохождении указанной государственной итоговой аттестации аккредитованной образовательной организацией обучающимся выдается аттестат о среднем общем образовании.</w:t>
      </w:r>
    </w:p>
    <w:p w14:paraId="5C39A671" w14:textId="77777777" w:rsidR="00E54D51" w:rsidRDefault="00E54D51" w:rsidP="00E21E7D">
      <w:pPr>
        <w:spacing w:after="0" w:line="240" w:lineRule="auto"/>
        <w:ind w:firstLine="709"/>
        <w:jc w:val="both"/>
        <w:rPr>
          <w:rFonts w:ascii="Times New Roman" w:hAnsi="Times New Roman" w:cs="Times New Roman"/>
          <w:sz w:val="24"/>
        </w:rPr>
      </w:pPr>
    </w:p>
    <w:p w14:paraId="2AB32115" w14:textId="77777777" w:rsidR="00E21E7D" w:rsidRPr="00E54D51" w:rsidRDefault="00E21E7D" w:rsidP="00E21E7D">
      <w:pPr>
        <w:spacing w:after="0" w:line="240" w:lineRule="auto"/>
        <w:ind w:firstLine="709"/>
        <w:jc w:val="both"/>
        <w:rPr>
          <w:rFonts w:ascii="Times New Roman" w:hAnsi="Times New Roman" w:cs="Times New Roman"/>
          <w:b/>
          <w:sz w:val="24"/>
        </w:rPr>
      </w:pPr>
      <w:r w:rsidRPr="00E54D51">
        <w:rPr>
          <w:rFonts w:ascii="Times New Roman" w:hAnsi="Times New Roman" w:cs="Times New Roman"/>
          <w:b/>
          <w:sz w:val="24"/>
        </w:rPr>
        <w:t>4. Контроль и оценка результатов освоения ППССЗ</w:t>
      </w:r>
    </w:p>
    <w:p w14:paraId="3508E8EA"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14:paraId="31DC1B05" w14:textId="77777777" w:rsidR="00E54D51" w:rsidRPr="001E7D9C" w:rsidRDefault="00E54D51" w:rsidP="00E54D51">
      <w:pPr>
        <w:spacing w:after="0" w:line="240" w:lineRule="auto"/>
        <w:ind w:firstLine="709"/>
        <w:jc w:val="both"/>
        <w:rPr>
          <w:rFonts w:ascii="Times New Roman" w:hAnsi="Times New Roman" w:cs="Times New Roman"/>
          <w:b/>
          <w:sz w:val="24"/>
        </w:rPr>
      </w:pPr>
      <w:bookmarkStart w:id="232" w:name="_Toc525480514"/>
      <w:r w:rsidRPr="001E7D9C">
        <w:rPr>
          <w:rFonts w:ascii="Times New Roman" w:hAnsi="Times New Roman" w:cs="Times New Roman"/>
          <w:b/>
          <w:sz w:val="24"/>
        </w:rPr>
        <w:t xml:space="preserve">4.1 </w:t>
      </w:r>
      <w:bookmarkEnd w:id="232"/>
      <w:r w:rsidRPr="001E7D9C">
        <w:rPr>
          <w:rFonts w:ascii="Times New Roman" w:hAnsi="Times New Roman" w:cs="Times New Roman"/>
          <w:b/>
          <w:sz w:val="24"/>
        </w:rPr>
        <w:t>Текущий контроль успеваемости и промежуточная аттестация обучающихся (формы, периодичность)</w:t>
      </w:r>
    </w:p>
    <w:p w14:paraId="640569A1"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3EB22506"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5343215C"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Текущий контроль осуществляется по каждой УД, МДК, практике, входящей в образовательную программу. </w:t>
      </w:r>
    </w:p>
    <w:p w14:paraId="51639984"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Текущий контроль знаний обучающихся может иметь следующие формы:</w:t>
      </w:r>
    </w:p>
    <w:p w14:paraId="750547A6"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устный проверка выполнения письменных заданий;</w:t>
      </w:r>
    </w:p>
    <w:p w14:paraId="669A9E51"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защита лабораторных работ;</w:t>
      </w:r>
    </w:p>
    <w:p w14:paraId="54B882BC"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проведение контрольных работ;</w:t>
      </w:r>
    </w:p>
    <w:p w14:paraId="457C430F"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тестирование (письменное или компьютерное);</w:t>
      </w:r>
    </w:p>
    <w:p w14:paraId="4B256B58"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контроль самостоятельной работы обучающихся (в письменной, устной или компьютерной форме);</w:t>
      </w:r>
    </w:p>
    <w:p w14:paraId="7593E116"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семинарское занятие,</w:t>
      </w:r>
    </w:p>
    <w:p w14:paraId="452F0C31"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коллоквиум,</w:t>
      </w:r>
    </w:p>
    <w:p w14:paraId="38F38FBD"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эссе и другие творческие работы.</w:t>
      </w:r>
    </w:p>
    <w:p w14:paraId="72DE1AA0"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4DB06B94"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Оценки текущего контроля выставляются по пятибалльной системе: 5 (отлично), 4 (хорошо), 3 (удовлетворительно), 2 (неудовлетворительно).</w:t>
      </w:r>
    </w:p>
    <w:p w14:paraId="041BE58F"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3D425BCB"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ООД, УПР, УМР. </w:t>
      </w:r>
    </w:p>
    <w:p w14:paraId="35C8411B"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Контроль за своевременным выставлением оценок текущей успеваемости по практике осуществляет старший мастер.</w:t>
      </w:r>
    </w:p>
    <w:p w14:paraId="5E7671CA"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00F82914" w14:textId="77777777" w:rsidR="00E54D51" w:rsidRPr="00E54D51" w:rsidRDefault="00E54D51" w:rsidP="00E54D51">
      <w:pPr>
        <w:spacing w:after="0" w:line="240" w:lineRule="auto"/>
        <w:ind w:firstLine="709"/>
        <w:jc w:val="both"/>
        <w:rPr>
          <w:rFonts w:ascii="Times New Roman" w:hAnsi="Times New Roman" w:cs="Times New Roman"/>
          <w:sz w:val="24"/>
        </w:rPr>
      </w:pPr>
      <w:bookmarkStart w:id="233" w:name="_Toc525480515"/>
      <w:r w:rsidRPr="00E54D51">
        <w:rPr>
          <w:rFonts w:ascii="Times New Roman" w:hAnsi="Times New Roman" w:cs="Times New Roman"/>
          <w:sz w:val="24"/>
        </w:rPr>
        <w:t xml:space="preserve"> Оценка результатов промежуточной аттестации</w:t>
      </w:r>
      <w:bookmarkEnd w:id="233"/>
    </w:p>
    <w:p w14:paraId="4B4C9DCF"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Формами промежуточной аттестации обучающихся являются:</w:t>
      </w:r>
    </w:p>
    <w:p w14:paraId="554EFB38"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зачет;</w:t>
      </w:r>
    </w:p>
    <w:p w14:paraId="520883A9"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дифференцированный зачет;</w:t>
      </w:r>
    </w:p>
    <w:p w14:paraId="2BAFCEF3"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комплексный дифференцированный зачет;</w:t>
      </w:r>
    </w:p>
    <w:p w14:paraId="12A310FA"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w:t>
      </w:r>
    </w:p>
    <w:p w14:paraId="14CF125A"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комплексный экзамен;</w:t>
      </w:r>
    </w:p>
    <w:p w14:paraId="66FFBDC4"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 по модулю;</w:t>
      </w:r>
    </w:p>
    <w:p w14:paraId="7C1FF572"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 квалификационный по профессиональному модулю;</w:t>
      </w:r>
    </w:p>
    <w:p w14:paraId="7118102B"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защита индивидуального проекта.</w:t>
      </w:r>
    </w:p>
    <w:p w14:paraId="43314844"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защита курсовой работы</w:t>
      </w:r>
    </w:p>
    <w:p w14:paraId="54AE4247"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3C317503"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Объем времени, отведенный на промежуточную аттестацию, устанавливается учебным планом.</w:t>
      </w:r>
    </w:p>
    <w:p w14:paraId="5062B80D"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14:paraId="763B9AE5"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14:paraId="67B22AAA"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391BB61E"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77266820"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Зачет, дифференцированный зачет может проводиться по отдельной УД и (или) в качестве составного элемента профессионального модуля (МДК, УП, ПП).</w:t>
      </w:r>
    </w:p>
    <w:p w14:paraId="17757B8E"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 xml:space="preserve">Зачеты, дифференцированные зачеты могут проводиться в устной или письменной форме, в том числе в форме тестов и творческих работ. </w:t>
      </w:r>
    </w:p>
    <w:p w14:paraId="1111A7AB"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Результаты сдачи зачетов определяются оценками «зачтено», «не зачтено».</w:t>
      </w:r>
    </w:p>
    <w:p w14:paraId="6D59FD9F"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Результаты сдачи дифференцированного зачета определяются оценками «отлично», «хорошо», «удовлетворительно», «неудовлетворительно».</w:t>
      </w:r>
    </w:p>
    <w:p w14:paraId="3063A6F0"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7A08077F"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211489D3"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2BF832B4"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14:paraId="6BBDEF11"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70894A8C" w14:textId="77777777" w:rsidR="00E54D51" w:rsidRPr="00E54D51" w:rsidRDefault="00E54D51" w:rsidP="00E54D51">
      <w:pPr>
        <w:spacing w:after="0" w:line="240" w:lineRule="auto"/>
        <w:ind w:firstLine="709"/>
        <w:jc w:val="both"/>
        <w:rPr>
          <w:rFonts w:ascii="Times New Roman" w:hAnsi="Times New Roman" w:cs="Times New Roman"/>
          <w:sz w:val="24"/>
        </w:rPr>
      </w:pPr>
      <w:r w:rsidRPr="00E54D51">
        <w:rPr>
          <w:rFonts w:ascii="Times New Roman" w:hAnsi="Times New Roman" w:cs="Times New Roman"/>
          <w:sz w:val="24"/>
        </w:rPr>
        <w:t>Результаты сдачи экзаменов определяются оценками:</w:t>
      </w:r>
    </w:p>
    <w:p w14:paraId="5DFDC1F0"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«2» - неудовлетворительно;</w:t>
      </w:r>
    </w:p>
    <w:p w14:paraId="6B05EF5F"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«3» - удовлетворительно;</w:t>
      </w:r>
    </w:p>
    <w:p w14:paraId="5DBD11E3"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«4» - хорошо;</w:t>
      </w:r>
    </w:p>
    <w:p w14:paraId="39640D67"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«5» - отлично».</w:t>
      </w:r>
    </w:p>
    <w:p w14:paraId="4E62FD63"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469F980E"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739929CC"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55E579B5"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Требования к проведению комплексного экзамена соответствуют требованиям к экзамену по отдельным УД, МДК.</w:t>
      </w:r>
    </w:p>
    <w:p w14:paraId="5F7B05AB"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Формой промежуточной аттестации по профессиональным модулям ПМ.01, ПМ.02 ПМ.03, ПМ.04, ПМ.05, ПМ.06  является экзамен по модулю, который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деятельности и сформированность компетенций в рамках ПМ.01, ПМ.02 ПМ.03, ПМ.04 , ПМ.05, ПМ.06   Экзамен квалификационный проводится после освоения профессионального модуля  ПМ.07 Выполнение работ по одной или нескольким профессиям рабочих, должностям служащих (повар, кондитер, который включает в себя проведение практики. По результатам экзамена квалификационного обучающийся получает свидетельство о профессиях Повар, кондитер. Присвоение квалификации по профессиям проводится с участием работодателей.</w:t>
      </w:r>
    </w:p>
    <w:p w14:paraId="0D956710"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Экзамен по модулю, экзамен квалификационный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379F808B"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 экзамену по модулю, экзамену квалификационному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7D132304"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проведения экзамена по модулю, экзамена квалификационного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62335E71"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67BAF6FB"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К началу экзамена по модулю, экзамена квалификационного готовятся следующие документы:</w:t>
      </w:r>
    </w:p>
    <w:p w14:paraId="0AA1E489"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7FC91E14"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 xml:space="preserve"> свидетельство об освоении профессионального модуля;</w:t>
      </w:r>
    </w:p>
    <w:p w14:paraId="6193DBF3"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аттестационные листы по практике;</w:t>
      </w:r>
    </w:p>
    <w:p w14:paraId="0069EEB2"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экзаменационная   ведомость;</w:t>
      </w:r>
    </w:p>
    <w:p w14:paraId="7AF6C7FA"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журнал теоретического обучения, журнал учета учебной и производственной практик;</w:t>
      </w:r>
    </w:p>
    <w:p w14:paraId="6862AD31"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w:t>
      </w:r>
      <w:r w:rsidRPr="00E54D51">
        <w:rPr>
          <w:rFonts w:ascii="Times New Roman" w:hAnsi="Times New Roman" w:cs="Times New Roman"/>
          <w:sz w:val="24"/>
          <w:szCs w:val="24"/>
        </w:rPr>
        <w:tab/>
        <w:t>зачетные книжки.</w:t>
      </w:r>
    </w:p>
    <w:p w14:paraId="2C9B2444"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проведения экзамена по модулю, экзамена квалификационного создается экзаменационная комиссия в составе представителей техникума.</w:t>
      </w:r>
    </w:p>
    <w:p w14:paraId="56CB1B05"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Уровень подготовки по профессиональному модулю оценивается в баллах:</w:t>
      </w:r>
    </w:p>
    <w:p w14:paraId="48D8723F"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«2» - неудовлетворительно;</w:t>
      </w:r>
    </w:p>
    <w:p w14:paraId="32A3B627"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«3» - удовлетворительно;</w:t>
      </w:r>
    </w:p>
    <w:p w14:paraId="4D8FB2C9"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«4» - хорошо;</w:t>
      </w:r>
    </w:p>
    <w:p w14:paraId="1CCAA0D7"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«5» - отлично».</w:t>
      </w:r>
    </w:p>
    <w:p w14:paraId="24890716"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полученная обучающимся во время экзамена по модулю, экзамена квалификационного, заносится в зачетную книжку (кроме неудовлетворительной) и экзаменационную ведомость (в том числе неудовлетворительная).</w:t>
      </w:r>
    </w:p>
    <w:p w14:paraId="37E1AC90"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67A5D46C"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14:paraId="5FD31158"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уровня освоения дисциплин;</w:t>
      </w:r>
    </w:p>
    <w:p w14:paraId="3F4D3C34"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оценка компетенций обучающихся.</w:t>
      </w:r>
    </w:p>
    <w:p w14:paraId="110B6B90"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Для юношей предусматривается оценка результатов освоения основ военной службы.</w:t>
      </w:r>
    </w:p>
    <w:p w14:paraId="7E2A3087" w14:textId="77777777" w:rsidR="00E54D51" w:rsidRPr="00E54D51" w:rsidRDefault="00E54D51" w:rsidP="00E54D51">
      <w:pPr>
        <w:spacing w:after="0" w:line="240" w:lineRule="auto"/>
        <w:ind w:firstLine="709"/>
        <w:jc w:val="both"/>
        <w:rPr>
          <w:rFonts w:ascii="Times New Roman" w:hAnsi="Times New Roman" w:cs="Times New Roman"/>
          <w:sz w:val="24"/>
          <w:szCs w:val="24"/>
        </w:rPr>
      </w:pPr>
      <w:bookmarkStart w:id="234" w:name="_Toc525480516"/>
      <w:r w:rsidRPr="00E54D51">
        <w:rPr>
          <w:rFonts w:ascii="Times New Roman" w:hAnsi="Times New Roman" w:cs="Times New Roman"/>
          <w:sz w:val="24"/>
          <w:szCs w:val="24"/>
        </w:rPr>
        <w:t>Критерии оценки индивидуального проекта</w:t>
      </w:r>
      <w:bookmarkEnd w:id="234"/>
    </w:p>
    <w:p w14:paraId="3394943E"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6607E942"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критериев.</w:t>
      </w:r>
    </w:p>
    <w:p w14:paraId="588C87E7" w14:textId="77777777" w:rsidR="00E54D51" w:rsidRPr="00E54D51" w:rsidRDefault="00E54D51" w:rsidP="00E54D51">
      <w:pPr>
        <w:spacing w:after="0" w:line="240" w:lineRule="auto"/>
        <w:ind w:firstLine="709"/>
        <w:jc w:val="both"/>
        <w:rPr>
          <w:rFonts w:ascii="Times New Roman" w:hAnsi="Times New Roman" w:cs="Times New Roman"/>
          <w:sz w:val="24"/>
          <w:szCs w:val="24"/>
        </w:rPr>
      </w:pPr>
      <w:r w:rsidRPr="00E54D51">
        <w:rPr>
          <w:rFonts w:ascii="Times New Roman" w:hAnsi="Times New Roman" w:cs="Times New Roman"/>
          <w:sz w:val="24"/>
          <w:szCs w:val="24"/>
        </w:rPr>
        <w:t>Содержательное описание каждого критерия</w:t>
      </w:r>
    </w:p>
    <w:p w14:paraId="22469D95" w14:textId="77777777" w:rsidR="00E54D51" w:rsidRDefault="00E54D51" w:rsidP="00E54D51">
      <w:pPr>
        <w:spacing w:after="0" w:line="240" w:lineRule="auto"/>
        <w:ind w:firstLine="709"/>
        <w:jc w:val="both"/>
        <w:rPr>
          <w:rFonts w:ascii="Times New Roman" w:hAnsi="Times New Roman" w:cs="Times New Roman"/>
          <w:sz w:val="24"/>
        </w:rPr>
      </w:pPr>
    </w:p>
    <w:p w14:paraId="0A182FDA" w14:textId="77777777" w:rsidR="00AB1534" w:rsidRPr="00AB1534" w:rsidRDefault="00AB1534" w:rsidP="00AB1534">
      <w:pPr>
        <w:pStyle w:val="a5"/>
        <w:numPr>
          <w:ilvl w:val="0"/>
          <w:numId w:val="4"/>
        </w:numPr>
        <w:spacing w:after="0" w:line="240" w:lineRule="auto"/>
        <w:jc w:val="both"/>
        <w:rPr>
          <w:rFonts w:ascii="Times New Roman" w:hAnsi="Times New Roman" w:cs="Times New Roman"/>
          <w:b/>
          <w:sz w:val="24"/>
        </w:rPr>
      </w:pPr>
      <w:r w:rsidRPr="00AB1534">
        <w:rPr>
          <w:rFonts w:ascii="Times New Roman" w:hAnsi="Times New Roman" w:cs="Times New Roman"/>
          <w:b/>
          <w:sz w:val="24"/>
        </w:rPr>
        <w:t>Условия реализации ППССЗ</w:t>
      </w:r>
    </w:p>
    <w:p w14:paraId="5CF0860D" w14:textId="77777777" w:rsidR="00E54D51" w:rsidRDefault="00AB1534" w:rsidP="00AB1534">
      <w:pPr>
        <w:pStyle w:val="a5"/>
        <w:numPr>
          <w:ilvl w:val="1"/>
          <w:numId w:val="4"/>
        </w:numPr>
        <w:spacing w:after="0" w:line="240" w:lineRule="auto"/>
        <w:jc w:val="both"/>
        <w:rPr>
          <w:rFonts w:ascii="Times New Roman" w:hAnsi="Times New Roman" w:cs="Times New Roman"/>
          <w:b/>
          <w:sz w:val="24"/>
        </w:rPr>
      </w:pPr>
      <w:r w:rsidRPr="00AB1534">
        <w:rPr>
          <w:rFonts w:ascii="Times New Roman" w:hAnsi="Times New Roman" w:cs="Times New Roman"/>
          <w:b/>
          <w:sz w:val="24"/>
        </w:rPr>
        <w:t>Кадровое обеспечение</w:t>
      </w:r>
    </w:p>
    <w:tbl>
      <w:tblPr>
        <w:tblpPr w:leftFromText="180" w:rightFromText="180" w:vertAnchor="text" w:tblpX="108"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127"/>
        <w:gridCol w:w="5528"/>
      </w:tblGrid>
      <w:tr w:rsidR="00F15E97" w:rsidRPr="0022123C" w14:paraId="74C2247C" w14:textId="77777777" w:rsidTr="00F15E97">
        <w:tc>
          <w:tcPr>
            <w:tcW w:w="1809" w:type="dxa"/>
          </w:tcPr>
          <w:p w14:paraId="125381FC"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Индекс УД, ПМ</w:t>
            </w:r>
          </w:p>
        </w:tc>
        <w:tc>
          <w:tcPr>
            <w:tcW w:w="2127" w:type="dxa"/>
          </w:tcPr>
          <w:p w14:paraId="28AE4B2F"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Дисциплины и МДК учебного плана</w:t>
            </w:r>
          </w:p>
        </w:tc>
        <w:tc>
          <w:tcPr>
            <w:tcW w:w="5528" w:type="dxa"/>
            <w:hideMark/>
          </w:tcPr>
          <w:p w14:paraId="41870B1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Ф.И.О.преподавателя, квалификация, уровень образования, образовательное учреждение, курсы повышения квалификации</w:t>
            </w:r>
          </w:p>
        </w:tc>
      </w:tr>
      <w:tr w:rsidR="00F15E97" w:rsidRPr="0022123C" w14:paraId="5F239741" w14:textId="77777777" w:rsidTr="00F15E97">
        <w:trPr>
          <w:trHeight w:val="1738"/>
        </w:trPr>
        <w:tc>
          <w:tcPr>
            <w:tcW w:w="1809" w:type="dxa"/>
          </w:tcPr>
          <w:p w14:paraId="56FE97C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.01</w:t>
            </w:r>
          </w:p>
        </w:tc>
        <w:tc>
          <w:tcPr>
            <w:tcW w:w="2127" w:type="dxa"/>
          </w:tcPr>
          <w:p w14:paraId="00120C35"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Русский язык  </w:t>
            </w:r>
          </w:p>
        </w:tc>
        <w:tc>
          <w:tcPr>
            <w:tcW w:w="5528" w:type="dxa"/>
            <w:hideMark/>
          </w:tcPr>
          <w:p w14:paraId="4F6B0F57" w14:textId="77777777" w:rsidR="00F15E97" w:rsidRPr="00D3602F" w:rsidRDefault="00F15E97" w:rsidP="00D25F68">
            <w:pPr>
              <w:pStyle w:val="afffffe"/>
              <w:jc w:val="both"/>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Рыхтикова Анастасия Сергеевна,учитель русского языка и литературы, </w:t>
            </w:r>
            <w:r w:rsidRPr="00D3602F">
              <w:rPr>
                <w:rFonts w:ascii="Times New Roman" w:hAnsi="Times New Roman" w:cs="Times New Roman"/>
              </w:rPr>
              <w:t xml:space="preserve">высшее, </w:t>
            </w:r>
            <w:r w:rsidRPr="00D3602F">
              <w:rPr>
                <w:rFonts w:ascii="Times New Roman" w:eastAsiaTheme="minorEastAsia" w:hAnsi="Times New Roman" w:cs="Times New Roman"/>
                <w:lang w:eastAsia="ru-RU"/>
              </w:rPr>
              <w:t xml:space="preserve"> ГОУВПО «Алтайская государственная педагогическая академия».</w:t>
            </w:r>
          </w:p>
          <w:p w14:paraId="59385E63"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«Управление реализацией ФГОС СОО», АКИПКРО, 36ч., 19.04 -04.2019г.</w:t>
            </w:r>
          </w:p>
          <w:p w14:paraId="6289E503"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АНПОО «КОЦ «Сириус»</w:t>
            </w:r>
            <w:r w:rsidRPr="00D3602F">
              <w:rPr>
                <w:rFonts w:ascii="Times New Roman" w:eastAsiaTheme="minorEastAsia" w:hAnsi="Times New Roman" w:cs="Times New Roman"/>
                <w:lang w:eastAsia="ru-RU"/>
              </w:rPr>
              <w:t>, 11.08.2021г.</w:t>
            </w:r>
          </w:p>
        </w:tc>
      </w:tr>
      <w:tr w:rsidR="00F15E97" w:rsidRPr="0022123C" w14:paraId="543A22C9" w14:textId="77777777" w:rsidTr="00F15E97">
        <w:trPr>
          <w:trHeight w:val="2089"/>
        </w:trPr>
        <w:tc>
          <w:tcPr>
            <w:tcW w:w="1809" w:type="dxa"/>
          </w:tcPr>
          <w:p w14:paraId="736E796B"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02</w:t>
            </w:r>
          </w:p>
        </w:tc>
        <w:tc>
          <w:tcPr>
            <w:tcW w:w="2127" w:type="dxa"/>
          </w:tcPr>
          <w:p w14:paraId="7034F1C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Литература</w:t>
            </w:r>
          </w:p>
        </w:tc>
        <w:tc>
          <w:tcPr>
            <w:tcW w:w="5528" w:type="dxa"/>
          </w:tcPr>
          <w:p w14:paraId="3A2C85DC" w14:textId="77777777" w:rsidR="00F15E97" w:rsidRPr="00D3602F" w:rsidRDefault="00F15E97" w:rsidP="00D25F68">
            <w:pPr>
              <w:pStyle w:val="afffffe"/>
              <w:jc w:val="both"/>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Рыхтикова Анастасия Сергеевна,учитель русского языка и литературы, </w:t>
            </w:r>
            <w:r w:rsidRPr="00D3602F">
              <w:rPr>
                <w:rFonts w:ascii="Times New Roman" w:hAnsi="Times New Roman" w:cs="Times New Roman"/>
              </w:rPr>
              <w:t>высшее,</w:t>
            </w:r>
            <w:r w:rsidRPr="00D3602F">
              <w:rPr>
                <w:rFonts w:ascii="Times New Roman" w:eastAsiaTheme="minorEastAsia" w:hAnsi="Times New Roman" w:cs="Times New Roman"/>
                <w:lang w:eastAsia="ru-RU"/>
              </w:rPr>
              <w:t xml:space="preserve"> ГОУВПО «Алтайская государственная педагогическая академия».</w:t>
            </w:r>
          </w:p>
          <w:p w14:paraId="59181AAB"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«Управление реализацией ФГОС СОО», АКИПКРО, 36ч., 19.04 -04.2019г.</w:t>
            </w:r>
          </w:p>
          <w:p w14:paraId="0CC3F27B"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АНПОО «КОЦ «Сириус»</w:t>
            </w:r>
            <w:r w:rsidRPr="00D3602F">
              <w:rPr>
                <w:rFonts w:ascii="Times New Roman" w:eastAsiaTheme="minorEastAsia" w:hAnsi="Times New Roman" w:cs="Times New Roman"/>
                <w:lang w:eastAsia="ru-RU"/>
              </w:rPr>
              <w:t>, 11.08.2021г.</w:t>
            </w:r>
          </w:p>
        </w:tc>
      </w:tr>
      <w:tr w:rsidR="00F15E97" w:rsidRPr="0022123C" w14:paraId="5E71E98C" w14:textId="77777777" w:rsidTr="00F15E97">
        <w:trPr>
          <w:trHeight w:val="668"/>
        </w:trPr>
        <w:tc>
          <w:tcPr>
            <w:tcW w:w="1809" w:type="dxa"/>
          </w:tcPr>
          <w:p w14:paraId="55556B8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w:t>
            </w:r>
            <w:r>
              <w:rPr>
                <w:rFonts w:ascii="Times New Roman" w:hAnsi="Times New Roman" w:cs="Times New Roman"/>
              </w:rPr>
              <w:t>3</w:t>
            </w:r>
          </w:p>
        </w:tc>
        <w:tc>
          <w:tcPr>
            <w:tcW w:w="2127" w:type="dxa"/>
          </w:tcPr>
          <w:p w14:paraId="490A490C" w14:textId="77777777" w:rsidR="00F15E97" w:rsidRPr="00066A10" w:rsidRDefault="00F15E97" w:rsidP="00D25F68">
            <w:pPr>
              <w:spacing w:after="0" w:line="240" w:lineRule="auto"/>
              <w:rPr>
                <w:rFonts w:ascii="Times New Roman" w:hAnsi="Times New Roman" w:cs="Times New Roman"/>
              </w:rPr>
            </w:pPr>
            <w:r w:rsidRPr="00066A10">
              <w:rPr>
                <w:rFonts w:ascii="Times New Roman" w:hAnsi="Times New Roman" w:cs="Times New Roman"/>
              </w:rPr>
              <w:t>Иностранный язык</w:t>
            </w:r>
          </w:p>
        </w:tc>
        <w:tc>
          <w:tcPr>
            <w:tcW w:w="5528" w:type="dxa"/>
          </w:tcPr>
          <w:p w14:paraId="2AA11DA3"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Князев Евгений Викторович,</w:t>
            </w:r>
            <w:r w:rsidRPr="00D3602F">
              <w:rPr>
                <w:rFonts w:ascii="Times New Roman" w:eastAsiaTheme="minorEastAsia" w:hAnsi="Times New Roman" w:cs="Times New Roman"/>
                <w:lang w:eastAsia="ru-RU"/>
              </w:rPr>
              <w:t xml:space="preserve"> учитель немецкого языка, высшее, Барнаульский государственный педуниверситет.</w:t>
            </w:r>
          </w:p>
          <w:p w14:paraId="01FACC9C"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«Немецкий язык: Современные технологии обучения иностранному языку с учетом требований ФГОС», ООО «Столичный учебный центр», 72ч., 15.02.2021г.-02.03.2021г. </w:t>
            </w:r>
          </w:p>
          <w:p w14:paraId="0D8840B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 xml:space="preserve"> АНПОО «КОЦ «Сириус»</w:t>
            </w:r>
            <w:r w:rsidRPr="00D3602F">
              <w:rPr>
                <w:rFonts w:ascii="Times New Roman" w:eastAsiaTheme="minorEastAsia" w:hAnsi="Times New Roman" w:cs="Times New Roman"/>
                <w:lang w:eastAsia="ru-RU"/>
              </w:rPr>
              <w:t xml:space="preserve">, 11.08.2021г.    </w:t>
            </w:r>
          </w:p>
          <w:p w14:paraId="3F2736E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ПК«Организация работы старшего мастера в условиях реализации ФГОС СПО»</w:t>
            </w:r>
            <w:r w:rsidRPr="00D3602F">
              <w:rPr>
                <w:rFonts w:ascii="Times New Roman" w:eastAsiaTheme="minorEastAsia" w:hAnsi="Times New Roman" w:cs="Times New Roman"/>
                <w:b/>
                <w:lang w:eastAsia="ru-RU"/>
              </w:rPr>
              <w:t xml:space="preserve">, </w:t>
            </w:r>
            <w:r w:rsidRPr="00D3602F">
              <w:rPr>
                <w:rFonts w:ascii="Times New Roman" w:eastAsiaTheme="minorEastAsia" w:hAnsi="Times New Roman" w:cs="Times New Roman"/>
                <w:lang w:eastAsia="ru-RU"/>
              </w:rPr>
              <w:t>16ч, 11.08.2021г.</w:t>
            </w:r>
          </w:p>
        </w:tc>
      </w:tr>
      <w:tr w:rsidR="00F15E97" w:rsidRPr="0022123C" w14:paraId="42E24BB0" w14:textId="77777777" w:rsidTr="00F15E97">
        <w:tc>
          <w:tcPr>
            <w:tcW w:w="1809" w:type="dxa"/>
          </w:tcPr>
          <w:p w14:paraId="53199173" w14:textId="77777777" w:rsidR="00F15E97" w:rsidRPr="0022123C" w:rsidRDefault="00F15E97" w:rsidP="00D25F68">
            <w:pPr>
              <w:spacing w:after="0" w:line="240" w:lineRule="auto"/>
              <w:rPr>
                <w:rFonts w:ascii="Times New Roman" w:hAnsi="Times New Roman" w:cs="Times New Roman"/>
              </w:rPr>
            </w:pPr>
            <w:r>
              <w:rPr>
                <w:rFonts w:ascii="Times New Roman" w:hAnsi="Times New Roman" w:cs="Times New Roman"/>
              </w:rPr>
              <w:t>ОУП</w:t>
            </w:r>
            <w:r w:rsidRPr="0022123C">
              <w:rPr>
                <w:rFonts w:ascii="Times New Roman" w:hAnsi="Times New Roman" w:cs="Times New Roman"/>
              </w:rPr>
              <w:t>.0</w:t>
            </w:r>
            <w:r>
              <w:rPr>
                <w:rFonts w:ascii="Times New Roman" w:hAnsi="Times New Roman" w:cs="Times New Roman"/>
              </w:rPr>
              <w:t>4</w:t>
            </w:r>
          </w:p>
        </w:tc>
        <w:tc>
          <w:tcPr>
            <w:tcW w:w="2127" w:type="dxa"/>
          </w:tcPr>
          <w:p w14:paraId="16EDD0B5"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Математика </w:t>
            </w:r>
          </w:p>
        </w:tc>
        <w:tc>
          <w:tcPr>
            <w:tcW w:w="5528" w:type="dxa"/>
          </w:tcPr>
          <w:p w14:paraId="3C6C60C2"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Потапова Наталья Владимировна,  учитель математики и информатики по специальности «Математика», высшее, Барнаульский государственный педагогический университет</w:t>
            </w:r>
          </w:p>
          <w:p w14:paraId="24C8C460"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 Оказание первой помощи при несчастных случаях, травмах, отравлениях, других состояниях и заболеваниях, угрожающих жизни и здоровью человека, 18 час, КГБПОУ «БСТ», р.п.Степное озеро, 17.10.2019г.</w:t>
            </w:r>
          </w:p>
          <w:p w14:paraId="45225ECE"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ПК Методика преподавания общеобразовательной дисциплины «Математика» с учетом профессиональной направленности ООП СПО, 40 ч., </w:t>
            </w:r>
            <w:r w:rsidRPr="00D3602F">
              <w:rPr>
                <w:rFonts w:ascii="Times New Roman" w:eastAsiaTheme="minorEastAsia" w:hAnsi="Times New Roman" w:cs="Times New Roman"/>
                <w:lang w:eastAsia="ru-RU"/>
              </w:rPr>
              <w:t>ФГАОУ ДПО «Академия Минпросвещения России»</w:t>
            </w:r>
            <w:r w:rsidRPr="00D3602F">
              <w:rPr>
                <w:rFonts w:ascii="Times New Roman" w:hAnsi="Times New Roman" w:cs="Times New Roman"/>
              </w:rPr>
              <w:t>, 25.11.2021.</w:t>
            </w:r>
          </w:p>
          <w:p w14:paraId="529BED0F" w14:textId="77777777" w:rsidR="00F15E97" w:rsidRPr="00D3602F" w:rsidRDefault="00F15E97" w:rsidP="00D25F68">
            <w:pPr>
              <w:spacing w:after="0" w:line="240" w:lineRule="auto"/>
              <w:rPr>
                <w:rFonts w:ascii="Times New Roman" w:hAnsi="Times New Roman" w:cs="Times New Roman"/>
                <w:highlight w:val="yellow"/>
              </w:rPr>
            </w:pPr>
          </w:p>
        </w:tc>
      </w:tr>
      <w:tr w:rsidR="00F15E97" w:rsidRPr="0022123C" w14:paraId="08C52069" w14:textId="77777777" w:rsidTr="00F15E97">
        <w:trPr>
          <w:trHeight w:val="980"/>
        </w:trPr>
        <w:tc>
          <w:tcPr>
            <w:tcW w:w="1809" w:type="dxa"/>
          </w:tcPr>
          <w:p w14:paraId="7E7E86B6" w14:textId="77777777" w:rsidR="00F15E97" w:rsidRPr="003A1015" w:rsidRDefault="00F15E97" w:rsidP="00D25F68">
            <w:pPr>
              <w:spacing w:after="0" w:line="240" w:lineRule="auto"/>
              <w:rPr>
                <w:rFonts w:ascii="Times New Roman" w:hAnsi="Times New Roman" w:cs="Times New Roman"/>
              </w:rPr>
            </w:pPr>
            <w:r w:rsidRPr="003A1015">
              <w:rPr>
                <w:rFonts w:ascii="Times New Roman" w:hAnsi="Times New Roman" w:cs="Times New Roman"/>
                <w:bCs/>
              </w:rPr>
              <w:t>ОУП.05</w:t>
            </w:r>
          </w:p>
        </w:tc>
        <w:tc>
          <w:tcPr>
            <w:tcW w:w="2127" w:type="dxa"/>
          </w:tcPr>
          <w:p w14:paraId="5702E3E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История</w:t>
            </w:r>
          </w:p>
        </w:tc>
        <w:tc>
          <w:tcPr>
            <w:tcW w:w="5528" w:type="dxa"/>
          </w:tcPr>
          <w:p w14:paraId="24EE3BC9"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Лоза Анна Юрьевна, высшее, учитель истории, Алтайский государственный педагогический университет по специальности 050401 История.</w:t>
            </w:r>
          </w:p>
          <w:p w14:paraId="62785533" w14:textId="77777777" w:rsidR="00F15E97" w:rsidRPr="00D3602F" w:rsidRDefault="00F15E97" w:rsidP="00D25F68">
            <w:pPr>
              <w:spacing w:after="0"/>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Свидетельство вебинара «Дистанционное обучение в период карантина», Педагогический университет «Первое сентября», 2 академических часа, 30.03.2020г. </w:t>
            </w:r>
          </w:p>
          <w:p w14:paraId="3D6974CC" w14:textId="77777777" w:rsidR="00F15E97" w:rsidRPr="00D3602F" w:rsidRDefault="00F15E97" w:rsidP="00D25F68">
            <w:pPr>
              <w:spacing w:after="0"/>
              <w:rPr>
                <w:rFonts w:ascii="Times New Roman" w:eastAsiaTheme="minorEastAsia" w:hAnsi="Times New Roman" w:cs="Times New Roman"/>
                <w:lang w:eastAsia="ru-RU"/>
              </w:rPr>
            </w:pPr>
            <w:r w:rsidRPr="00D3602F">
              <w:rPr>
                <w:rFonts w:ascii="Times New Roman" w:eastAsiaTheme="minorEastAsia" w:hAnsi="Times New Roman" w:cs="Times New Roman"/>
                <w:b/>
                <w:lang w:eastAsia="ru-RU"/>
              </w:rPr>
              <w:t>ПК</w:t>
            </w:r>
            <w:r w:rsidRPr="00D3602F">
              <w:rPr>
                <w:rFonts w:ascii="Times New Roman" w:eastAsiaTheme="minorEastAsia" w:hAnsi="Times New Roman" w:cs="Times New Roman"/>
                <w:lang w:eastAsia="ru-RU"/>
              </w:rPr>
              <w:t xml:space="preserve"> «Новые подходы к обучению истории и обществознанию в соответствии с требованиями ФГОС и учетом опыта олимпиад», 52ч., КГБУДПО АИРО им. А.М.Топорова, 13.04.2020–07.05.2020г.</w:t>
            </w:r>
          </w:p>
          <w:p w14:paraId="11B285D6" w14:textId="77777777" w:rsidR="00F15E97" w:rsidRPr="00D3602F" w:rsidRDefault="00F15E97" w:rsidP="00D25F68">
            <w:pPr>
              <w:spacing w:after="0" w:line="240" w:lineRule="auto"/>
              <w:rPr>
                <w:rFonts w:ascii="Times New Roman" w:hAnsi="Times New Roman" w:cs="Times New Roman"/>
              </w:rPr>
            </w:pPr>
          </w:p>
        </w:tc>
      </w:tr>
      <w:tr w:rsidR="00F15E97" w:rsidRPr="0022123C" w14:paraId="584A258B" w14:textId="77777777" w:rsidTr="00F15E97">
        <w:tc>
          <w:tcPr>
            <w:tcW w:w="1809" w:type="dxa"/>
          </w:tcPr>
          <w:p w14:paraId="0D79226E"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w:t>
            </w:r>
            <w:r>
              <w:rPr>
                <w:rFonts w:ascii="Times New Roman" w:hAnsi="Times New Roman" w:cs="Times New Roman"/>
              </w:rPr>
              <w:t>6</w:t>
            </w:r>
          </w:p>
        </w:tc>
        <w:tc>
          <w:tcPr>
            <w:tcW w:w="2127" w:type="dxa"/>
          </w:tcPr>
          <w:p w14:paraId="7B2A97F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Физическая культура</w:t>
            </w:r>
          </w:p>
        </w:tc>
        <w:tc>
          <w:tcPr>
            <w:tcW w:w="5528" w:type="dxa"/>
          </w:tcPr>
          <w:p w14:paraId="2C15064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Мурзин Олег Александрович, учитель физической культуры, СПО, Каменское педагогическое училище</w:t>
            </w:r>
          </w:p>
          <w:p w14:paraId="3D9E649A"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b/>
                <w:lang w:eastAsia="ru-RU"/>
              </w:rPr>
              <w:t xml:space="preserve">ПК </w:t>
            </w:r>
            <w:r w:rsidRPr="00D3602F">
              <w:rPr>
                <w:rFonts w:ascii="Times New Roman" w:eastAsiaTheme="minorEastAsia" w:hAnsi="Times New Roman" w:cs="Times New Roman"/>
                <w:lang w:eastAsia="ru-RU"/>
              </w:rPr>
              <w:t>«Организация инклюзивного обучения лиц с инвалидностью и ограниченными возможностями здоровья в системе среднего профессионального образования», КГБПОУ «Бийский промышленно-технологический колледж», 36 ч., 19.04.2021-30.04.2021г.</w:t>
            </w:r>
          </w:p>
          <w:p w14:paraId="00863221"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b/>
                <w:lang w:eastAsia="ru-RU"/>
              </w:rPr>
              <w:t>ПК</w:t>
            </w:r>
            <w:r w:rsidRPr="00D3602F">
              <w:rPr>
                <w:rFonts w:ascii="Times New Roman" w:eastAsiaTheme="minorEastAsia" w:hAnsi="Times New Roman" w:cs="Times New Roman"/>
                <w:lang w:eastAsia="ru-RU"/>
              </w:rPr>
              <w:t xml:space="preserve"> «Современный урок физической культуры в условиях реализации ФГОС СОО», </w:t>
            </w:r>
            <w:r w:rsidRPr="00D3602F">
              <w:rPr>
                <w:rFonts w:ascii="Times New Roman" w:eastAsia="Times New Roman" w:hAnsi="Times New Roman" w:cs="Times New Roman"/>
                <w:lang w:eastAsia="ru-RU"/>
              </w:rPr>
              <w:t>АНПОО «КОЦ «Сириус», 32ч., 01.04.2021г.</w:t>
            </w:r>
          </w:p>
          <w:p w14:paraId="373DC8B9" w14:textId="77777777" w:rsidR="00F15E97" w:rsidRPr="00D3602F" w:rsidRDefault="00F15E97" w:rsidP="00D25F68">
            <w:pPr>
              <w:spacing w:line="240" w:lineRule="auto"/>
              <w:rPr>
                <w:rFonts w:ascii="Times New Roman" w:hAnsi="Times New Roman" w:cs="Times New Roman"/>
              </w:rPr>
            </w:pPr>
            <w:r w:rsidRPr="00D3602F">
              <w:rPr>
                <w:rFonts w:ascii="Times New Roman" w:eastAsia="Times New Roman" w:hAnsi="Times New Roman" w:cs="Times New Roman"/>
                <w:b/>
                <w:lang w:eastAsia="ru-RU"/>
              </w:rPr>
              <w:t>ПК</w:t>
            </w:r>
            <w:r w:rsidRPr="00D3602F">
              <w:rPr>
                <w:rFonts w:ascii="Times New Roman" w:eastAsia="Times New Roman" w:hAnsi="Times New Roman" w:cs="Times New Roman"/>
                <w:lang w:eastAsia="ru-RU"/>
              </w:rPr>
              <w:t xml:space="preserve"> «Оказание первой медицинской помощи», 16ч., АНПОО «КОЦ «Сириус», 01.04.2021г.</w:t>
            </w:r>
          </w:p>
        </w:tc>
      </w:tr>
      <w:tr w:rsidR="00F15E97" w:rsidRPr="0022123C" w14:paraId="213D106F" w14:textId="77777777" w:rsidTr="00F15E97">
        <w:tc>
          <w:tcPr>
            <w:tcW w:w="1809" w:type="dxa"/>
          </w:tcPr>
          <w:p w14:paraId="2F8F1D9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.0</w:t>
            </w:r>
            <w:r>
              <w:rPr>
                <w:rFonts w:ascii="Times New Roman" w:hAnsi="Times New Roman" w:cs="Times New Roman"/>
              </w:rPr>
              <w:t>7</w:t>
            </w:r>
          </w:p>
        </w:tc>
        <w:tc>
          <w:tcPr>
            <w:tcW w:w="2127" w:type="dxa"/>
          </w:tcPr>
          <w:p w14:paraId="206FDAE4"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Основы безопасности жизнедеятельности</w:t>
            </w:r>
          </w:p>
        </w:tc>
        <w:tc>
          <w:tcPr>
            <w:tcW w:w="5528" w:type="dxa"/>
          </w:tcPr>
          <w:p w14:paraId="7E2D21E9" w14:textId="77777777" w:rsidR="00F15E97" w:rsidRPr="00D3602F" w:rsidRDefault="00F15E97" w:rsidP="00D25F68">
            <w:pPr>
              <w:spacing w:after="0" w:line="240" w:lineRule="auto"/>
              <w:rPr>
                <w:rFonts w:ascii="Times New Roman" w:eastAsiaTheme="minorEastAsia" w:hAnsi="Times New Roman" w:cs="Times New Roman"/>
                <w:b/>
                <w:lang w:eastAsia="ru-RU"/>
              </w:rPr>
            </w:pPr>
            <w:r w:rsidRPr="00D3602F">
              <w:rPr>
                <w:rFonts w:ascii="Times New Roman" w:hAnsi="Times New Roman" w:cs="Times New Roman"/>
              </w:rPr>
              <w:t xml:space="preserve">Алексеев Яков Валерьевич, </w:t>
            </w:r>
            <w:r w:rsidRPr="00D3602F">
              <w:rPr>
                <w:rFonts w:ascii="Times New Roman" w:eastAsiaTheme="minorEastAsia" w:hAnsi="Times New Roman" w:cs="Times New Roman"/>
                <w:lang w:eastAsia="ru-RU"/>
              </w:rPr>
              <w:t>юрист, высшее, Санкт-Петербург Автономное образовательное учреждение ВПО «Ленинградский государственный университет им. А.С.Пушкина</w:t>
            </w:r>
            <w:r w:rsidRPr="00D3602F">
              <w:rPr>
                <w:rFonts w:ascii="Times New Roman" w:eastAsiaTheme="minorEastAsia" w:hAnsi="Times New Roman" w:cs="Times New Roman"/>
                <w:b/>
                <w:lang w:eastAsia="ru-RU"/>
              </w:rPr>
              <w:t>.</w:t>
            </w:r>
          </w:p>
          <w:p w14:paraId="247AD39E"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преподавания основ безопасности жизнедеятельности с учетом требований ФГОС СОО, безопасности жизнедеятельности ФГОС СПО», </w:t>
            </w:r>
            <w:r w:rsidRPr="00D3602F">
              <w:rPr>
                <w:rFonts w:ascii="Times New Roman" w:eastAsia="Times New Roman" w:hAnsi="Times New Roman" w:cs="Times New Roman"/>
                <w:lang w:eastAsia="ru-RU"/>
              </w:rPr>
              <w:t>32ч., АНПОО «КОЦ «Сириус», 01.04.2021г.</w:t>
            </w:r>
          </w:p>
          <w:p w14:paraId="17152480"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КГБПОУ «Бийский промышленно-технологический колледж», 36ч., 19.04.2021-30.04.2021г.</w:t>
            </w:r>
          </w:p>
          <w:p w14:paraId="2125FCA6"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АНПОО «КОЦ «Сириус», 16ч., 01.04.2021г.</w:t>
            </w:r>
          </w:p>
          <w:p w14:paraId="495A1DFB" w14:textId="77777777" w:rsidR="00F15E97" w:rsidRPr="00D3602F" w:rsidRDefault="00F15E97" w:rsidP="00D25F68">
            <w:pPr>
              <w:autoSpaceDE w:val="0"/>
              <w:autoSpaceDN w:val="0"/>
              <w:adjustRightInd w:val="0"/>
              <w:spacing w:after="0" w:line="240" w:lineRule="auto"/>
              <w:rPr>
                <w:rFonts w:ascii="Times New Roman" w:hAnsi="Times New Roman" w:cs="Times New Roman"/>
              </w:rPr>
            </w:pPr>
            <w:r w:rsidRPr="00D3602F">
              <w:rPr>
                <w:rFonts w:ascii="Times New Roman" w:eastAsia="Times New Roman" w:hAnsi="Times New Roman" w:cs="Times New Roman"/>
                <w:bCs/>
                <w:lang w:eastAsia="ar-SA"/>
              </w:rPr>
              <w:t>ПК «Методика преподавания правовых основ профессиональной деятельности в условиях реализации ФГОС СПО», 16ч, 19.07.2021г.</w:t>
            </w:r>
          </w:p>
        </w:tc>
      </w:tr>
      <w:tr w:rsidR="00F15E97" w:rsidRPr="0022123C" w14:paraId="54B614A8" w14:textId="77777777" w:rsidTr="00F15E97">
        <w:tc>
          <w:tcPr>
            <w:tcW w:w="1809" w:type="dxa"/>
          </w:tcPr>
          <w:p w14:paraId="3EAC3B8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0</w:t>
            </w:r>
            <w:r w:rsidRPr="0022123C">
              <w:rPr>
                <w:rFonts w:ascii="Times New Roman" w:hAnsi="Times New Roman" w:cs="Times New Roman"/>
              </w:rPr>
              <w:t>8</w:t>
            </w:r>
          </w:p>
        </w:tc>
        <w:tc>
          <w:tcPr>
            <w:tcW w:w="2127" w:type="dxa"/>
          </w:tcPr>
          <w:p w14:paraId="707495A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Астрономия </w:t>
            </w:r>
          </w:p>
        </w:tc>
        <w:tc>
          <w:tcPr>
            <w:tcW w:w="5528" w:type="dxa"/>
          </w:tcPr>
          <w:p w14:paraId="439D8820"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Филипова Марина Викторовна, «инженер», высшее, Восточно-Казахстанский государственный технический университет.</w:t>
            </w:r>
          </w:p>
          <w:p w14:paraId="0D7BFB7C"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32ч., КАУ ДПО АИРО имени Адриана Митрофановича Топорова,19.10.2020– 23.10.2020 </w:t>
            </w:r>
          </w:p>
          <w:p w14:paraId="686B7EF0" w14:textId="77777777" w:rsidR="00F15E97" w:rsidRPr="00D3602F" w:rsidRDefault="00F15E97" w:rsidP="00D25F68">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lang w:eastAsia="ru-RU"/>
              </w:rPr>
              <w:t>Проф. профпереподготовка</w:t>
            </w:r>
          </w:p>
          <w:p w14:paraId="7EF1B48B" w14:textId="77777777" w:rsidR="00F15E97" w:rsidRPr="00D3602F" w:rsidRDefault="00F15E97" w:rsidP="00D25F68">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b/>
                <w:lang w:eastAsia="ru-RU"/>
              </w:rPr>
              <w:t>«</w:t>
            </w:r>
            <w:r w:rsidRPr="00D3602F">
              <w:rPr>
                <w:rFonts w:ascii="Times New Roman" w:eastAsiaTheme="minorEastAsia" w:hAnsi="Times New Roman" w:cs="Times New Roman"/>
                <w:lang w:eastAsia="ru-RU"/>
              </w:rPr>
              <w:t>Педагогика и психология профессионального образования», 256 ч.,11.05.2021г.</w:t>
            </w:r>
          </w:p>
          <w:p w14:paraId="19A84643"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w:t>
            </w:r>
          </w:p>
          <w:p w14:paraId="679C454A"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процесса и мониторинг эффективности обучения по дисциплине «Физика» с учетом требований ФГОС среднего общего образования», </w:t>
            </w:r>
            <w:r w:rsidRPr="00D3602F">
              <w:rPr>
                <w:rFonts w:ascii="Times New Roman" w:eastAsia="Times New Roman" w:hAnsi="Times New Roman" w:cs="Times New Roman"/>
                <w:lang w:eastAsia="ru-RU"/>
              </w:rPr>
              <w:t>32ч., АНПОО «КОЦ «Сириус», 01.04.2021г.;</w:t>
            </w:r>
          </w:p>
          <w:p w14:paraId="711B16A0"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36 ч., 19.04.2021-30.04.2021г., КГБПОУ «Бийский промышленно-технологический колледж».</w:t>
            </w:r>
          </w:p>
          <w:p w14:paraId="373FE3CC"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14:paraId="2912E3B3" w14:textId="77777777" w:rsidR="00F15E97" w:rsidRPr="00D3602F" w:rsidRDefault="00F15E97" w:rsidP="00D25F68">
            <w:pPr>
              <w:spacing w:after="0" w:line="240" w:lineRule="auto"/>
              <w:rPr>
                <w:rFonts w:ascii="Times New Roman" w:hAnsi="Times New Roman" w:cs="Times New Roman"/>
              </w:rPr>
            </w:pPr>
          </w:p>
        </w:tc>
      </w:tr>
      <w:tr w:rsidR="00F15E97" w:rsidRPr="0022123C" w14:paraId="57FDE883" w14:textId="77777777" w:rsidTr="00F15E97">
        <w:tc>
          <w:tcPr>
            <w:tcW w:w="1809" w:type="dxa"/>
          </w:tcPr>
          <w:p w14:paraId="6843479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10</w:t>
            </w:r>
          </w:p>
        </w:tc>
        <w:tc>
          <w:tcPr>
            <w:tcW w:w="2127" w:type="dxa"/>
          </w:tcPr>
          <w:p w14:paraId="781DA45F"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Физика </w:t>
            </w:r>
          </w:p>
        </w:tc>
        <w:tc>
          <w:tcPr>
            <w:tcW w:w="5528" w:type="dxa"/>
          </w:tcPr>
          <w:p w14:paraId="2437C5C7"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Филипова Марина Викторовна, «инженер», высшее, Восточно-Казахстанский государственный технический университет.</w:t>
            </w:r>
          </w:p>
          <w:p w14:paraId="0AAB211D"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32ч., КАУ ДПО АИРО имени Адриана Митрофановича Топорова,19.10.2020– 23.10.2020 </w:t>
            </w:r>
          </w:p>
          <w:p w14:paraId="62220364"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Проф. профпереподготовка</w:t>
            </w:r>
          </w:p>
          <w:p w14:paraId="4DE8F37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«Педагогика и психология профессионального образования», 256 ч.,11.05.2021г.</w:t>
            </w:r>
          </w:p>
          <w:p w14:paraId="7CD0D16D"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w:t>
            </w:r>
          </w:p>
          <w:p w14:paraId="71FF4173"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процесса и мониторинг эффективности обучения по дисциплине «Физика» с учетом требований ФГОС среднего общего образования», </w:t>
            </w:r>
            <w:r w:rsidRPr="00D3602F">
              <w:rPr>
                <w:rFonts w:ascii="Times New Roman" w:eastAsia="Times New Roman" w:hAnsi="Times New Roman" w:cs="Times New Roman"/>
                <w:lang w:eastAsia="ru-RU"/>
              </w:rPr>
              <w:t>32ч., АНПОО «КОЦ «Сириус», 01.04.2021г.;</w:t>
            </w:r>
          </w:p>
          <w:p w14:paraId="687EC68C"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36 ч., 19.04.2021-30.04.2021г., КГБПОУ «Бийский промышленно-технологический колледж».</w:t>
            </w:r>
          </w:p>
          <w:p w14:paraId="6293C6BE"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14:paraId="5A3C57B7" w14:textId="77777777" w:rsidR="00F15E97" w:rsidRPr="00D3602F" w:rsidRDefault="00F15E97" w:rsidP="00D25F68">
            <w:pPr>
              <w:spacing w:after="0" w:line="240" w:lineRule="auto"/>
              <w:rPr>
                <w:rFonts w:ascii="Times New Roman" w:hAnsi="Times New Roman" w:cs="Times New Roman"/>
              </w:rPr>
            </w:pPr>
          </w:p>
        </w:tc>
      </w:tr>
      <w:tr w:rsidR="00F15E97" w:rsidRPr="0022123C" w14:paraId="0A96EC10" w14:textId="77777777" w:rsidTr="00F15E97">
        <w:tc>
          <w:tcPr>
            <w:tcW w:w="1809" w:type="dxa"/>
          </w:tcPr>
          <w:p w14:paraId="42CDCC0C"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w:t>
            </w:r>
            <w:r>
              <w:rPr>
                <w:rFonts w:ascii="Times New Roman" w:hAnsi="Times New Roman" w:cs="Times New Roman"/>
              </w:rPr>
              <w:t>15</w:t>
            </w:r>
          </w:p>
        </w:tc>
        <w:tc>
          <w:tcPr>
            <w:tcW w:w="2127" w:type="dxa"/>
          </w:tcPr>
          <w:p w14:paraId="6C19B5C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Обществознание (включая экономику и право)</w:t>
            </w:r>
          </w:p>
        </w:tc>
        <w:tc>
          <w:tcPr>
            <w:tcW w:w="5528" w:type="dxa"/>
          </w:tcPr>
          <w:p w14:paraId="315EC5AB" w14:textId="77777777" w:rsidR="00F15E97" w:rsidRPr="00D3602F" w:rsidRDefault="00F15E97" w:rsidP="00D25F68">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lang w:eastAsia="ru-RU"/>
              </w:rPr>
              <w:t>Матвиевская  Светлана Михайловна,  бухгалтер,СПО, Алтайский строительный техникум</w:t>
            </w:r>
          </w:p>
          <w:p w14:paraId="1BD20412"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КАУ ДПО «АИРО имени Адриана МитрофановичаТопорова», 32ч., 19.10.2020 – 23.10.2020г. </w:t>
            </w:r>
          </w:p>
          <w:p w14:paraId="62F2DCEF"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Профессиональная профпереподготовка «Педагогика и психология профессионального образования», 256 ч.,11.05.2021г. </w:t>
            </w:r>
          </w:p>
          <w:p w14:paraId="1A12B815"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«Организация инклюзивного обучения в среднем профессиональном образовании», КГБПОУ «Бийский промышленно-технологический колледж», 36ч., 19.04.2021-30.04.2021г. </w:t>
            </w:r>
          </w:p>
          <w:p w14:paraId="5B2CCFC0"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«Специфика преподавания обществознания с учетом требований ФГОС среднего общего образования», </w:t>
            </w:r>
            <w:r w:rsidRPr="00D3602F">
              <w:rPr>
                <w:rFonts w:ascii="Times New Roman" w:eastAsia="Times New Roman" w:hAnsi="Times New Roman" w:cs="Times New Roman"/>
                <w:lang w:eastAsia="ru-RU"/>
              </w:rPr>
              <w:t>АНПОО «КОЦ «Сириус 32ч., 01.04.2021г.</w:t>
            </w:r>
          </w:p>
          <w:p w14:paraId="612AD59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b/>
                <w:lang w:eastAsia="ru-RU"/>
              </w:rPr>
              <w:t xml:space="preserve">ПК </w:t>
            </w:r>
            <w:r w:rsidRPr="00D3602F">
              <w:rPr>
                <w:rFonts w:ascii="Times New Roman" w:eastAsia="Times New Roman" w:hAnsi="Times New Roman" w:cs="Times New Roman"/>
                <w:lang w:eastAsia="ru-RU"/>
              </w:rPr>
              <w:t>«Оказание первой медицинской помощи», 16ч., АНПОО «КОЦ «Сириус», 01.04.2021г.</w:t>
            </w:r>
          </w:p>
          <w:p w14:paraId="4350B75B" w14:textId="77777777" w:rsidR="00F15E97" w:rsidRPr="00D3602F" w:rsidRDefault="00F15E97" w:rsidP="00D25F68">
            <w:pPr>
              <w:spacing w:after="0" w:line="240" w:lineRule="auto"/>
              <w:rPr>
                <w:rFonts w:ascii="Times New Roman" w:hAnsi="Times New Roman" w:cs="Times New Roman"/>
              </w:rPr>
            </w:pPr>
          </w:p>
        </w:tc>
      </w:tr>
      <w:tr w:rsidR="00F15E97" w:rsidRPr="0022123C" w14:paraId="5638593C" w14:textId="77777777" w:rsidTr="00F15E97">
        <w:tc>
          <w:tcPr>
            <w:tcW w:w="1809" w:type="dxa"/>
          </w:tcPr>
          <w:p w14:paraId="5AEAD8A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w:t>
            </w:r>
            <w:r w:rsidRPr="0022123C">
              <w:rPr>
                <w:rFonts w:ascii="Times New Roman" w:hAnsi="Times New Roman" w:cs="Times New Roman"/>
              </w:rPr>
              <w:t>.16</w:t>
            </w:r>
          </w:p>
        </w:tc>
        <w:tc>
          <w:tcPr>
            <w:tcW w:w="2127" w:type="dxa"/>
          </w:tcPr>
          <w:p w14:paraId="7E86A3BB"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Родной язык</w:t>
            </w:r>
          </w:p>
        </w:tc>
        <w:tc>
          <w:tcPr>
            <w:tcW w:w="5528" w:type="dxa"/>
          </w:tcPr>
          <w:p w14:paraId="0E44430F" w14:textId="77777777" w:rsidR="00F15E97" w:rsidRPr="00D3602F" w:rsidRDefault="00F15E97" w:rsidP="00D25F68">
            <w:pPr>
              <w:pStyle w:val="afffffe"/>
              <w:jc w:val="both"/>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Рыхтикова Анастасия Сергеевна,учитель русского языка и литературы, </w:t>
            </w:r>
            <w:r w:rsidRPr="00D3602F">
              <w:rPr>
                <w:rFonts w:ascii="Times New Roman" w:hAnsi="Times New Roman" w:cs="Times New Roman"/>
              </w:rPr>
              <w:t xml:space="preserve">высшее, </w:t>
            </w:r>
            <w:r w:rsidRPr="00D3602F">
              <w:rPr>
                <w:rFonts w:ascii="Times New Roman" w:eastAsiaTheme="minorEastAsia" w:hAnsi="Times New Roman" w:cs="Times New Roman"/>
                <w:lang w:eastAsia="ru-RU"/>
              </w:rPr>
              <w:t xml:space="preserve"> ГОУВПО «Алтайская государственная педагогическая академия».</w:t>
            </w:r>
          </w:p>
          <w:p w14:paraId="6BCD4F51"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«Управление реализацией ФГОС СОО», АКИПКРО, 36ч., 19.04 -04.2019г.</w:t>
            </w:r>
          </w:p>
          <w:p w14:paraId="3E68D175"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«Оказание первой медицинской помощи», 16 час.,</w:t>
            </w:r>
            <w:r w:rsidRPr="00D3602F">
              <w:rPr>
                <w:rFonts w:ascii="Times New Roman" w:eastAsia="Times New Roman" w:hAnsi="Times New Roman" w:cs="Times New Roman"/>
                <w:lang w:eastAsia="ru-RU"/>
              </w:rPr>
              <w:t>АНПОО «КОЦ «Сириус»</w:t>
            </w:r>
            <w:r w:rsidRPr="00D3602F">
              <w:rPr>
                <w:rFonts w:ascii="Times New Roman" w:eastAsiaTheme="minorEastAsia" w:hAnsi="Times New Roman" w:cs="Times New Roman"/>
                <w:lang w:eastAsia="ru-RU"/>
              </w:rPr>
              <w:t>, 11.08.2021г.</w:t>
            </w:r>
          </w:p>
        </w:tc>
      </w:tr>
      <w:tr w:rsidR="00F15E97" w:rsidRPr="0022123C" w14:paraId="27355C61" w14:textId="77777777" w:rsidTr="00F15E97">
        <w:tc>
          <w:tcPr>
            <w:tcW w:w="1809" w:type="dxa"/>
          </w:tcPr>
          <w:p w14:paraId="4AC4239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ПП.14</w:t>
            </w:r>
          </w:p>
        </w:tc>
        <w:tc>
          <w:tcPr>
            <w:tcW w:w="2127" w:type="dxa"/>
          </w:tcPr>
          <w:p w14:paraId="61956A8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Информатика </w:t>
            </w:r>
          </w:p>
        </w:tc>
        <w:tc>
          <w:tcPr>
            <w:tcW w:w="5528" w:type="dxa"/>
          </w:tcPr>
          <w:p w14:paraId="3C24E316"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Потапова Наталья Владимировна,  учитель математики и информатики по специальности «Математика», высшее, Барнаульский государственный педагогический университет</w:t>
            </w:r>
          </w:p>
          <w:p w14:paraId="6E288A3F"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 Оказание первой помощи при несчастных случаях, травмах, отравлениях, других состояниях и заболеваниях, угрожающих жизни и здоровью человека, 18 час, КГБПОУ «БСТ», р.п.Степное озеро, 17.10.2019г.</w:t>
            </w:r>
          </w:p>
          <w:p w14:paraId="244C8920"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w:t>
            </w:r>
            <w:r w:rsidRPr="00D3602F">
              <w:rPr>
                <w:rFonts w:ascii="Times New Roman" w:hAnsi="Times New Roman" w:cs="Times New Roman"/>
                <w:bCs/>
                <w:iCs/>
              </w:rPr>
              <w:t xml:space="preserve"> «Профессиональный стандарт: Развитие цифровой компетентности педагога», 2021г.</w:t>
            </w:r>
          </w:p>
        </w:tc>
      </w:tr>
      <w:tr w:rsidR="00F15E97" w:rsidRPr="0022123C" w14:paraId="382F645E" w14:textId="77777777" w:rsidTr="00F15E97">
        <w:trPr>
          <w:trHeight w:val="1508"/>
        </w:trPr>
        <w:tc>
          <w:tcPr>
            <w:tcW w:w="1809" w:type="dxa"/>
          </w:tcPr>
          <w:p w14:paraId="4525C137"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ПП</w:t>
            </w:r>
            <w:r w:rsidRPr="0022123C">
              <w:rPr>
                <w:rFonts w:ascii="Times New Roman" w:hAnsi="Times New Roman" w:cs="Times New Roman"/>
              </w:rPr>
              <w:t>.</w:t>
            </w:r>
            <w:r>
              <w:rPr>
                <w:rFonts w:ascii="Times New Roman" w:hAnsi="Times New Roman" w:cs="Times New Roman"/>
              </w:rPr>
              <w:t>12</w:t>
            </w:r>
          </w:p>
        </w:tc>
        <w:tc>
          <w:tcPr>
            <w:tcW w:w="2127" w:type="dxa"/>
          </w:tcPr>
          <w:p w14:paraId="54723BD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Химия</w:t>
            </w:r>
          </w:p>
        </w:tc>
        <w:tc>
          <w:tcPr>
            <w:tcW w:w="5528" w:type="dxa"/>
          </w:tcPr>
          <w:p w14:paraId="3D6F61CE"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Хвостов Алексей Викторович, химик, высшее,  Московский госуниверситет им. М.В Ломоносова по специальности «Химия». Кандидат химических наук.</w:t>
            </w:r>
          </w:p>
          <w:p w14:paraId="7507F17A"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процесса и мониторинг эффективности обучения по дисциплине «Химия» с учетом требований ФГОС среднего общего образования», </w:t>
            </w:r>
            <w:r w:rsidRPr="00D3602F">
              <w:rPr>
                <w:rFonts w:ascii="Times New Roman" w:eastAsia="Times New Roman" w:hAnsi="Times New Roman" w:cs="Times New Roman"/>
                <w:lang w:eastAsia="ru-RU"/>
              </w:rPr>
              <w:t>32ч., 01.04.2021г., АНПОО «КОЦ «Сириус».</w:t>
            </w:r>
          </w:p>
          <w:p w14:paraId="4CC7C6C3" w14:textId="77777777" w:rsidR="00F15E97" w:rsidRPr="00D3602F" w:rsidRDefault="00F15E97" w:rsidP="00D25F68">
            <w:pPr>
              <w:spacing w:after="0" w:line="240" w:lineRule="auto"/>
              <w:rPr>
                <w:rFonts w:ascii="Times New Roman" w:eastAsiaTheme="minorEastAsia" w:hAnsi="Times New Roman" w:cs="Times New Roman"/>
                <w:highlight w:val="yellow"/>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14:paraId="272100FB" w14:textId="77777777" w:rsidR="00F15E97" w:rsidRPr="00D3602F" w:rsidRDefault="00F15E97" w:rsidP="00D25F68">
            <w:pPr>
              <w:spacing w:after="0" w:line="240" w:lineRule="auto"/>
              <w:rPr>
                <w:rFonts w:ascii="Times New Roman" w:hAnsi="Times New Roman" w:cs="Times New Roman"/>
              </w:rPr>
            </w:pPr>
          </w:p>
        </w:tc>
      </w:tr>
      <w:tr w:rsidR="00F15E97" w:rsidRPr="0022123C" w14:paraId="2019A160" w14:textId="77777777" w:rsidTr="00F15E97">
        <w:tc>
          <w:tcPr>
            <w:tcW w:w="1809" w:type="dxa"/>
          </w:tcPr>
          <w:p w14:paraId="0D2A330F"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ОУ</w:t>
            </w:r>
            <w:r>
              <w:rPr>
                <w:rFonts w:ascii="Times New Roman" w:hAnsi="Times New Roman" w:cs="Times New Roman"/>
              </w:rPr>
              <w:t>ПП</w:t>
            </w:r>
            <w:r w:rsidRPr="0022123C">
              <w:rPr>
                <w:rFonts w:ascii="Times New Roman" w:hAnsi="Times New Roman" w:cs="Times New Roman"/>
              </w:rPr>
              <w:t>.</w:t>
            </w:r>
            <w:r>
              <w:rPr>
                <w:rFonts w:ascii="Times New Roman" w:hAnsi="Times New Roman" w:cs="Times New Roman"/>
              </w:rPr>
              <w:t>11</w:t>
            </w:r>
          </w:p>
        </w:tc>
        <w:tc>
          <w:tcPr>
            <w:tcW w:w="2127" w:type="dxa"/>
          </w:tcPr>
          <w:p w14:paraId="26F56FD0"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Биология</w:t>
            </w:r>
          </w:p>
        </w:tc>
        <w:tc>
          <w:tcPr>
            <w:tcW w:w="5528" w:type="dxa"/>
          </w:tcPr>
          <w:p w14:paraId="30CF3C3B"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Дороженко Дарья Владимировна, </w:t>
            </w:r>
            <w:r w:rsidRPr="00D3602F">
              <w:rPr>
                <w:rFonts w:ascii="Times New Roman" w:eastAsiaTheme="minorEastAsia" w:hAnsi="Times New Roman" w:cs="Times New Roman"/>
                <w:lang w:eastAsia="ru-RU"/>
              </w:rPr>
              <w:t xml:space="preserve">высшее, учитель начальных классов, Барнаульский государственный педагогический колледж. </w:t>
            </w:r>
          </w:p>
          <w:p w14:paraId="194669B8"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«Обучение педагогических работников навыкам оказания первой помощи», 20 ч., 13.02.2019г.,</w:t>
            </w:r>
          </w:p>
          <w:p w14:paraId="3D5279DB"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Профессиональная переподготовка  «Педагогика и психология профессионального образования», 11.08.2021г.</w:t>
            </w:r>
          </w:p>
        </w:tc>
      </w:tr>
      <w:tr w:rsidR="00F15E97" w:rsidRPr="0022123C" w14:paraId="7371760C" w14:textId="77777777" w:rsidTr="00F15E97">
        <w:tc>
          <w:tcPr>
            <w:tcW w:w="1809" w:type="dxa"/>
          </w:tcPr>
          <w:p w14:paraId="1250990C" w14:textId="77777777" w:rsidR="00F15E97" w:rsidRPr="0022123C" w:rsidRDefault="00F15E97" w:rsidP="00D25F68">
            <w:pPr>
              <w:spacing w:after="0" w:line="240" w:lineRule="auto"/>
              <w:rPr>
                <w:rFonts w:ascii="Times New Roman" w:hAnsi="Times New Roman" w:cs="Times New Roman"/>
              </w:rPr>
            </w:pPr>
            <w:r>
              <w:rPr>
                <w:rFonts w:ascii="Times New Roman" w:hAnsi="Times New Roman" w:cs="Times New Roman"/>
              </w:rPr>
              <w:t>ДУП.01</w:t>
            </w:r>
          </w:p>
        </w:tc>
        <w:tc>
          <w:tcPr>
            <w:tcW w:w="2127" w:type="dxa"/>
          </w:tcPr>
          <w:p w14:paraId="390C2B8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Основы </w:t>
            </w:r>
            <w:r>
              <w:rPr>
                <w:rFonts w:ascii="Times New Roman" w:hAnsi="Times New Roman" w:cs="Times New Roman"/>
              </w:rPr>
              <w:t>проектной</w:t>
            </w:r>
            <w:r w:rsidRPr="0022123C">
              <w:rPr>
                <w:rFonts w:ascii="Times New Roman" w:hAnsi="Times New Roman" w:cs="Times New Roman"/>
              </w:rPr>
              <w:t xml:space="preserve"> деятельности</w:t>
            </w:r>
          </w:p>
        </w:tc>
        <w:tc>
          <w:tcPr>
            <w:tcW w:w="5528" w:type="dxa"/>
          </w:tcPr>
          <w:p w14:paraId="22EF203B" w14:textId="77777777" w:rsidR="00F15E97" w:rsidRPr="00D3602F" w:rsidRDefault="00F15E97" w:rsidP="00D25F68">
            <w:pPr>
              <w:spacing w:after="0" w:line="240" w:lineRule="auto"/>
              <w:rPr>
                <w:rFonts w:ascii="Times New Roman" w:eastAsiaTheme="minorEastAsia" w:hAnsi="Times New Roman" w:cs="Times New Roman"/>
                <w:b/>
                <w:lang w:eastAsia="ru-RU"/>
              </w:rPr>
            </w:pPr>
            <w:r w:rsidRPr="00D3602F">
              <w:rPr>
                <w:rFonts w:ascii="Times New Roman" w:eastAsiaTheme="minorEastAsia" w:hAnsi="Times New Roman" w:cs="Times New Roman"/>
                <w:lang w:eastAsia="ru-RU"/>
              </w:rPr>
              <w:t>Матвиевская  Светлана Михайловна,  бухгалтер,СПО, Алтайский строительный техникум</w:t>
            </w:r>
          </w:p>
          <w:p w14:paraId="4AB43BC5"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«Организационно-педагогическое сопровождение группы обучающихся по программам СПО», КАУ ДПО «АИРО имени Адриана МитрофановичаТопорова», 32ч., 19.10.2020 – 23.10.2020г. </w:t>
            </w:r>
          </w:p>
          <w:p w14:paraId="7F65C137"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Профессиональная профпереподготовка «Педагогика и психология профессионального образования», 256 ч.,11.05.2021г. </w:t>
            </w:r>
          </w:p>
          <w:p w14:paraId="7DB2543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ПК «Организация инклюзивного обучения в среднем профессиональном образовании», КГБПОУ «Бийский промышленно-технологический колледж», 36ч., 19.04.2021-30.04.2021г. </w:t>
            </w:r>
          </w:p>
          <w:p w14:paraId="3D5597EC"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«Специфика преподавания обществознания с учетом требований ФГОС среднего общего образования», </w:t>
            </w:r>
            <w:r w:rsidRPr="00D3602F">
              <w:rPr>
                <w:rFonts w:ascii="Times New Roman" w:eastAsia="Times New Roman" w:hAnsi="Times New Roman" w:cs="Times New Roman"/>
                <w:lang w:eastAsia="ru-RU"/>
              </w:rPr>
              <w:t>АНПОО «КОЦ «Сириус 32ч., 01.04.2021г.</w:t>
            </w:r>
          </w:p>
          <w:p w14:paraId="17B21FC3"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ПК«Оказание первой медицинской помощи», 16ч., АНПОО «КОЦ «Сириус», 01.04.2021г.</w:t>
            </w:r>
          </w:p>
          <w:p w14:paraId="27794C51" w14:textId="77777777" w:rsidR="00F15E97" w:rsidRPr="00D3602F" w:rsidRDefault="00F15E97" w:rsidP="00D25F68">
            <w:pPr>
              <w:spacing w:after="0" w:line="240" w:lineRule="auto"/>
              <w:rPr>
                <w:rFonts w:ascii="Times New Roman" w:hAnsi="Times New Roman" w:cs="Times New Roman"/>
              </w:rPr>
            </w:pPr>
          </w:p>
        </w:tc>
      </w:tr>
      <w:tr w:rsidR="00F15E97" w:rsidRPr="0022123C" w14:paraId="16AD774B" w14:textId="77777777" w:rsidTr="00F15E97">
        <w:tc>
          <w:tcPr>
            <w:tcW w:w="1809" w:type="dxa"/>
          </w:tcPr>
          <w:p w14:paraId="62CA9428" w14:textId="77777777" w:rsidR="00F15E97" w:rsidRPr="0022123C" w:rsidRDefault="00F15E97" w:rsidP="00D25F68">
            <w:pPr>
              <w:spacing w:after="0" w:line="240" w:lineRule="auto"/>
              <w:rPr>
                <w:rFonts w:ascii="Times New Roman" w:hAnsi="Times New Roman" w:cs="Times New Roman"/>
              </w:rPr>
            </w:pPr>
            <w:r>
              <w:rPr>
                <w:rFonts w:ascii="Times New Roman" w:hAnsi="Times New Roman" w:cs="Times New Roman"/>
              </w:rPr>
              <w:t xml:space="preserve">ДУП. 02 </w:t>
            </w:r>
          </w:p>
        </w:tc>
        <w:tc>
          <w:tcPr>
            <w:tcW w:w="2127" w:type="dxa"/>
          </w:tcPr>
          <w:p w14:paraId="10A2AEA8" w14:textId="77777777" w:rsidR="00F15E97" w:rsidRPr="003A1015" w:rsidRDefault="00F15E97" w:rsidP="00D25F68">
            <w:pPr>
              <w:spacing w:after="0" w:line="240" w:lineRule="auto"/>
              <w:rPr>
                <w:rFonts w:ascii="Times New Roman" w:hAnsi="Times New Roman" w:cs="Times New Roman"/>
              </w:rPr>
            </w:pPr>
            <w:r w:rsidRPr="003A1015">
              <w:rPr>
                <w:rFonts w:ascii="Times New Roman" w:hAnsi="Times New Roman" w:cs="Times New Roman"/>
                <w:bCs/>
              </w:rPr>
              <w:t>Правовые основы профессиональной деятельности</w:t>
            </w:r>
          </w:p>
        </w:tc>
        <w:tc>
          <w:tcPr>
            <w:tcW w:w="5528" w:type="dxa"/>
          </w:tcPr>
          <w:p w14:paraId="4C131AA1" w14:textId="77777777" w:rsidR="00F15E97" w:rsidRPr="00D3602F" w:rsidRDefault="00F15E97" w:rsidP="00D25F68">
            <w:pPr>
              <w:spacing w:after="0" w:line="240" w:lineRule="auto"/>
              <w:rPr>
                <w:rFonts w:ascii="Times New Roman" w:eastAsiaTheme="minorEastAsia" w:hAnsi="Times New Roman" w:cs="Times New Roman"/>
                <w:b/>
                <w:lang w:eastAsia="ru-RU"/>
              </w:rPr>
            </w:pPr>
            <w:r w:rsidRPr="00D3602F">
              <w:rPr>
                <w:rFonts w:ascii="Times New Roman" w:hAnsi="Times New Roman" w:cs="Times New Roman"/>
              </w:rPr>
              <w:t xml:space="preserve">Алексеев Яков Валерьевич, </w:t>
            </w:r>
            <w:r w:rsidRPr="00D3602F">
              <w:rPr>
                <w:rFonts w:ascii="Times New Roman" w:eastAsiaTheme="minorEastAsia" w:hAnsi="Times New Roman" w:cs="Times New Roman"/>
                <w:lang w:eastAsia="ru-RU"/>
              </w:rPr>
              <w:t xml:space="preserve"> юрист, высшее, Санкт-Петербург Автономное образовательное учреждение ВПО «Ленинградский государственный университет им. А.С.Пушкина</w:t>
            </w:r>
            <w:r w:rsidRPr="00D3602F">
              <w:rPr>
                <w:rFonts w:ascii="Times New Roman" w:eastAsiaTheme="minorEastAsia" w:hAnsi="Times New Roman" w:cs="Times New Roman"/>
                <w:b/>
                <w:lang w:eastAsia="ru-RU"/>
              </w:rPr>
              <w:t>.</w:t>
            </w:r>
          </w:p>
          <w:p w14:paraId="13F163CA"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АНПОО «КОЦ «Сириус», 16ч., 01.04.2021г.</w:t>
            </w:r>
          </w:p>
          <w:p w14:paraId="2E8DF2EF"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imes New Roman" w:hAnsi="Times New Roman" w:cs="Times New Roman"/>
                <w:bCs/>
                <w:lang w:eastAsia="ar-SA"/>
              </w:rPr>
              <w:t>ПК «Методика преподавания правовых основ профессиональной деятельности в условиях реализации ФГОС СПО», 16ч, 19.07.2021г.</w:t>
            </w:r>
          </w:p>
        </w:tc>
      </w:tr>
      <w:tr w:rsidR="00F15E97" w:rsidRPr="0022123C" w14:paraId="660D0B7E" w14:textId="77777777" w:rsidTr="00F15E97">
        <w:tc>
          <w:tcPr>
            <w:tcW w:w="1809" w:type="dxa"/>
          </w:tcPr>
          <w:p w14:paraId="17C64221"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ОГСЭ.04</w:t>
            </w:r>
          </w:p>
        </w:tc>
        <w:tc>
          <w:tcPr>
            <w:tcW w:w="2127" w:type="dxa"/>
          </w:tcPr>
          <w:p w14:paraId="2BE3A336"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Физическая культура</w:t>
            </w:r>
          </w:p>
        </w:tc>
        <w:tc>
          <w:tcPr>
            <w:tcW w:w="5528" w:type="dxa"/>
          </w:tcPr>
          <w:p w14:paraId="56F9236F"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Мурзин Олег Александрович, учитель физической культуры, СПО, Каменское педагогическое училище</w:t>
            </w:r>
          </w:p>
          <w:p w14:paraId="2ED14AD8"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лиц с инвалидностью и ограниченными возможностями здоровья в системе среднего профессионального образования», КГБПОУ «Бийский промышленно-технологический колледж», 36 ч., 19.04.2021-30.04.2021г.</w:t>
            </w:r>
          </w:p>
          <w:p w14:paraId="2E30FB10"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«Современный урок физической культуры в условиях реализации ФГОС СОО», </w:t>
            </w:r>
            <w:r w:rsidRPr="00D3602F">
              <w:rPr>
                <w:rFonts w:ascii="Times New Roman" w:eastAsia="Times New Roman" w:hAnsi="Times New Roman" w:cs="Times New Roman"/>
                <w:lang w:eastAsia="ru-RU"/>
              </w:rPr>
              <w:t>АНПОО «КОЦ «Сириус», 32ч., 01.04.2021г.</w:t>
            </w:r>
          </w:p>
          <w:p w14:paraId="281C704D"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tc>
      </w:tr>
      <w:tr w:rsidR="00F15E97" w:rsidRPr="0022123C" w14:paraId="550D09F4" w14:textId="77777777" w:rsidTr="00F15E97">
        <w:tc>
          <w:tcPr>
            <w:tcW w:w="1809" w:type="dxa"/>
          </w:tcPr>
          <w:p w14:paraId="1D7ED29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ОГСЭ.01</w:t>
            </w:r>
          </w:p>
        </w:tc>
        <w:tc>
          <w:tcPr>
            <w:tcW w:w="2127" w:type="dxa"/>
          </w:tcPr>
          <w:p w14:paraId="2561C15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Основы философии</w:t>
            </w:r>
          </w:p>
        </w:tc>
        <w:tc>
          <w:tcPr>
            <w:tcW w:w="5528" w:type="dxa"/>
          </w:tcPr>
          <w:p w14:paraId="32425828"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Лоза Анна Юрьевна, учитель истории, высшее, Алтайский государственный педагогический университет по специальности 050401 История. </w:t>
            </w:r>
          </w:p>
          <w:p w14:paraId="363CC98D"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Свидетельство вебинара «Дистанционное обучение в период карантина», Педагогический университет «Первое сентября», 2 академических часа, 30.03.2020г.</w:t>
            </w:r>
          </w:p>
        </w:tc>
      </w:tr>
      <w:tr w:rsidR="00F15E97" w:rsidRPr="0022123C" w14:paraId="04548D3C" w14:textId="77777777" w:rsidTr="00F15E97">
        <w:tc>
          <w:tcPr>
            <w:tcW w:w="1809" w:type="dxa"/>
          </w:tcPr>
          <w:p w14:paraId="7043A66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ОГСЭ.02</w:t>
            </w:r>
          </w:p>
        </w:tc>
        <w:tc>
          <w:tcPr>
            <w:tcW w:w="2127" w:type="dxa"/>
          </w:tcPr>
          <w:p w14:paraId="6E540300"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История</w:t>
            </w:r>
          </w:p>
        </w:tc>
        <w:tc>
          <w:tcPr>
            <w:tcW w:w="5528" w:type="dxa"/>
          </w:tcPr>
          <w:p w14:paraId="280416C1"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 xml:space="preserve">Лоза Анна Юрьевна, учитель истории, высшее, Алтайский государственный педагогический университет по специальности 050401 История. </w:t>
            </w:r>
          </w:p>
          <w:p w14:paraId="3FE9B86A"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Свидетельство вебинара «Дистанционное обучение в период карантина», Педагогический университет «Первое сентября», 2 академических часа, 30.03.2020г.</w:t>
            </w:r>
          </w:p>
        </w:tc>
      </w:tr>
      <w:tr w:rsidR="00F15E97" w:rsidRPr="0022123C" w14:paraId="6156A403" w14:textId="77777777" w:rsidTr="00F15E97">
        <w:tc>
          <w:tcPr>
            <w:tcW w:w="1809" w:type="dxa"/>
          </w:tcPr>
          <w:p w14:paraId="3ABAD84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ОГСЭ.03</w:t>
            </w:r>
          </w:p>
        </w:tc>
        <w:tc>
          <w:tcPr>
            <w:tcW w:w="2127" w:type="dxa"/>
          </w:tcPr>
          <w:p w14:paraId="2D087024"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Иностранный язык в профессиональной деятельности</w:t>
            </w:r>
          </w:p>
        </w:tc>
        <w:tc>
          <w:tcPr>
            <w:tcW w:w="5528" w:type="dxa"/>
          </w:tcPr>
          <w:p w14:paraId="37C2E614"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Иванова Марина Николаевна, учитель немецкого языка, высшее, Барнаульский государственный педагогический университет</w:t>
            </w:r>
          </w:p>
          <w:p w14:paraId="4B014E4E"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«Методика преподавания иностранного языка (немецкий язык) с учетом требований ФГОС среднего общего образования», АНПОО «КОЦ «Сириус», 32ч., 01.04.2021г.</w:t>
            </w:r>
          </w:p>
          <w:p w14:paraId="0C25D34A"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imes New Roman" w:hAnsi="Times New Roman" w:cs="Times New Roman"/>
                <w:lang w:eastAsia="ru-RU"/>
              </w:rPr>
              <w:t>ПК«Оказание первой медицинской помощи», 16ч., АНПОО «КОЦ «Сириус», 01.04.2021г.</w:t>
            </w:r>
          </w:p>
          <w:p w14:paraId="22278644" w14:textId="77777777" w:rsidR="00F15E97" w:rsidRPr="00D3602F" w:rsidRDefault="00F15E97" w:rsidP="00D25F68">
            <w:pPr>
              <w:spacing w:after="0" w:line="240" w:lineRule="auto"/>
              <w:rPr>
                <w:rFonts w:ascii="Times New Roman" w:hAnsi="Times New Roman" w:cs="Times New Roman"/>
              </w:rPr>
            </w:pPr>
          </w:p>
        </w:tc>
      </w:tr>
      <w:tr w:rsidR="00F15E97" w:rsidRPr="0022123C" w14:paraId="66314552" w14:textId="77777777" w:rsidTr="00F15E97">
        <w:tc>
          <w:tcPr>
            <w:tcW w:w="1809" w:type="dxa"/>
          </w:tcPr>
          <w:p w14:paraId="53DEE19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ОГСЭ.05 </w:t>
            </w:r>
          </w:p>
        </w:tc>
        <w:tc>
          <w:tcPr>
            <w:tcW w:w="2127" w:type="dxa"/>
          </w:tcPr>
          <w:p w14:paraId="2881BAF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Психология общения</w:t>
            </w:r>
          </w:p>
        </w:tc>
        <w:tc>
          <w:tcPr>
            <w:tcW w:w="5528" w:type="dxa"/>
          </w:tcPr>
          <w:p w14:paraId="13EE96C3"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Шубина Валерия Дмитриевна, </w:t>
            </w:r>
            <w:r w:rsidRPr="00D3602F">
              <w:rPr>
                <w:rFonts w:ascii="Times New Roman" w:eastAsiaTheme="minorEastAsia" w:hAnsi="Times New Roman" w:cs="Times New Roman"/>
              </w:rPr>
              <w:t xml:space="preserve"> квалификация Бакалавр по направлению</w:t>
            </w:r>
          </w:p>
          <w:p w14:paraId="431A6213"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rPr>
              <w:t>44.03.03 Специальное (дефектологическое) образование, высшее, Алтайский государственный педагогический университет.</w:t>
            </w:r>
          </w:p>
        </w:tc>
      </w:tr>
      <w:tr w:rsidR="00F15E97" w:rsidRPr="0022123C" w14:paraId="389A3B9B" w14:textId="77777777" w:rsidTr="00F15E97">
        <w:trPr>
          <w:trHeight w:val="1588"/>
        </w:trPr>
        <w:tc>
          <w:tcPr>
            <w:tcW w:w="1809" w:type="dxa"/>
          </w:tcPr>
          <w:p w14:paraId="0B3D5381"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ЕН.01 </w:t>
            </w:r>
          </w:p>
        </w:tc>
        <w:tc>
          <w:tcPr>
            <w:tcW w:w="2127" w:type="dxa"/>
          </w:tcPr>
          <w:p w14:paraId="4AB920E1"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Химия</w:t>
            </w:r>
          </w:p>
        </w:tc>
        <w:tc>
          <w:tcPr>
            <w:tcW w:w="5528" w:type="dxa"/>
          </w:tcPr>
          <w:p w14:paraId="3B2F273D"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Хвостов Алексей Викторович, химик, высшее,  Московский госуниверситет им. М.В Ломоносова по специальности «Химия». Кандидат химических наук.</w:t>
            </w:r>
          </w:p>
          <w:p w14:paraId="1B011E49"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реализации образовательного процесса и мониторинг эффективности обучения по дисциплине «Химия» с учетом требований ФГОС среднего общего образования», </w:t>
            </w:r>
            <w:r w:rsidRPr="00D3602F">
              <w:rPr>
                <w:rFonts w:ascii="Times New Roman" w:eastAsia="Times New Roman" w:hAnsi="Times New Roman" w:cs="Times New Roman"/>
                <w:lang w:eastAsia="ru-RU"/>
              </w:rPr>
              <w:t>32ч., 01.04.2021г., АНПОО «КОЦ «Сириус».</w:t>
            </w:r>
          </w:p>
          <w:p w14:paraId="14F3A92B" w14:textId="77777777" w:rsidR="00F15E97" w:rsidRPr="00D3602F" w:rsidRDefault="00F15E97" w:rsidP="00D25F68">
            <w:pPr>
              <w:spacing w:after="0" w:line="240" w:lineRule="auto"/>
              <w:rPr>
                <w:rFonts w:ascii="Times New Roman" w:eastAsiaTheme="minorEastAsia" w:hAnsi="Times New Roman" w:cs="Times New Roman"/>
                <w:highlight w:val="yellow"/>
                <w:lang w:eastAsia="ru-RU"/>
              </w:rPr>
            </w:pPr>
            <w:r w:rsidRPr="00D3602F">
              <w:rPr>
                <w:rFonts w:ascii="Times New Roman" w:eastAsia="Times New Roman" w:hAnsi="Times New Roman" w:cs="Times New Roman"/>
                <w:lang w:eastAsia="ru-RU"/>
              </w:rPr>
              <w:t>ПК «Оказание первой медицинской помощи», 16ч., АНПОО «КОЦ «Сириус», 01.04.2021г.</w:t>
            </w:r>
          </w:p>
          <w:p w14:paraId="62AD9782" w14:textId="77777777" w:rsidR="00F15E97" w:rsidRPr="00D3602F" w:rsidRDefault="00F15E97" w:rsidP="00D25F68">
            <w:pPr>
              <w:spacing w:after="0" w:line="240" w:lineRule="auto"/>
              <w:rPr>
                <w:rFonts w:ascii="Times New Roman" w:hAnsi="Times New Roman" w:cs="Times New Roman"/>
              </w:rPr>
            </w:pPr>
          </w:p>
        </w:tc>
      </w:tr>
      <w:tr w:rsidR="00F15E97" w:rsidRPr="0022123C" w14:paraId="094021B2" w14:textId="77777777" w:rsidTr="00F15E97">
        <w:tc>
          <w:tcPr>
            <w:tcW w:w="1809" w:type="dxa"/>
          </w:tcPr>
          <w:p w14:paraId="0FED79EF"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ЕН.02 </w:t>
            </w:r>
          </w:p>
        </w:tc>
        <w:tc>
          <w:tcPr>
            <w:tcW w:w="2127" w:type="dxa"/>
          </w:tcPr>
          <w:p w14:paraId="246B8A6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Экологические основы природопользования</w:t>
            </w:r>
          </w:p>
        </w:tc>
        <w:tc>
          <w:tcPr>
            <w:tcW w:w="5528" w:type="dxa"/>
          </w:tcPr>
          <w:p w14:paraId="4CA8B328"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Дороженко Дарья Владимировна, </w:t>
            </w:r>
            <w:r w:rsidRPr="00D3602F">
              <w:rPr>
                <w:rFonts w:ascii="Times New Roman" w:eastAsiaTheme="minorEastAsia" w:hAnsi="Times New Roman" w:cs="Times New Roman"/>
                <w:lang w:eastAsia="ru-RU"/>
              </w:rPr>
              <w:t xml:space="preserve">высшее, учитель начальных классов, Барнаульский государственный педагогический колледж. </w:t>
            </w:r>
          </w:p>
          <w:p w14:paraId="7EEDF26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«Обучение педагогических работников навыкам оказания первой помощи», 20 ч., 13.02.2019г.,</w:t>
            </w:r>
          </w:p>
          <w:p w14:paraId="09793057"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Профессиональная переподготовка  «Педагогика и психология профессионального образования», 11.08.2021г.</w:t>
            </w:r>
          </w:p>
        </w:tc>
      </w:tr>
      <w:tr w:rsidR="00F15E97" w:rsidRPr="0022123C" w14:paraId="4E9BB805" w14:textId="77777777" w:rsidTr="00F15E97">
        <w:tc>
          <w:tcPr>
            <w:tcW w:w="1809" w:type="dxa"/>
          </w:tcPr>
          <w:p w14:paraId="7C5963F4"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ОП.01 </w:t>
            </w:r>
          </w:p>
        </w:tc>
        <w:tc>
          <w:tcPr>
            <w:tcW w:w="2127" w:type="dxa"/>
          </w:tcPr>
          <w:p w14:paraId="0C5C93FC"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Микробиология, физиология питания, санитария и гигиена</w:t>
            </w:r>
          </w:p>
        </w:tc>
        <w:tc>
          <w:tcPr>
            <w:tcW w:w="5528" w:type="dxa"/>
          </w:tcPr>
          <w:p w14:paraId="56A5E643"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hAnsi="Times New Roman" w:cs="Times New Roman"/>
              </w:rPr>
              <w:t xml:space="preserve">Дороженко Дарья Владимировна, </w:t>
            </w:r>
            <w:r w:rsidRPr="00D3602F">
              <w:rPr>
                <w:rFonts w:ascii="Times New Roman" w:eastAsiaTheme="minorEastAsia" w:hAnsi="Times New Roman" w:cs="Times New Roman"/>
                <w:lang w:eastAsia="ru-RU"/>
              </w:rPr>
              <w:t xml:space="preserve">высшее, учитель начальных классов, Барнаульский государственный педагогический колледж. </w:t>
            </w:r>
          </w:p>
          <w:p w14:paraId="357F8FA0"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«Обучение педагогических работников навыкам оказания первой помощи», 20 ч., 13.02.2019г.,</w:t>
            </w:r>
          </w:p>
          <w:p w14:paraId="79B5CD8E"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Профессиональная переподготовка  «Педагогика и психология профессионального образования», 11.08.2021г.</w:t>
            </w:r>
          </w:p>
        </w:tc>
      </w:tr>
      <w:tr w:rsidR="00F15E97" w:rsidRPr="0022123C" w14:paraId="4EF5C291" w14:textId="77777777" w:rsidTr="00F15E97">
        <w:tc>
          <w:tcPr>
            <w:tcW w:w="1809" w:type="dxa"/>
            <w:vAlign w:val="center"/>
          </w:tcPr>
          <w:p w14:paraId="46EF8656"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ОП.02</w:t>
            </w:r>
          </w:p>
        </w:tc>
        <w:tc>
          <w:tcPr>
            <w:tcW w:w="2127" w:type="dxa"/>
          </w:tcPr>
          <w:p w14:paraId="6E01680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хранения и контроль запасов и сырья</w:t>
            </w:r>
          </w:p>
        </w:tc>
        <w:tc>
          <w:tcPr>
            <w:tcW w:w="5528" w:type="dxa"/>
          </w:tcPr>
          <w:p w14:paraId="46FFFB9A" w14:textId="77777777" w:rsidR="00F15E97" w:rsidRPr="00D3602F" w:rsidRDefault="00F15E97" w:rsidP="00D25F68">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 xml:space="preserve"> 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14:paraId="65642BEB"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 «Организация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F15E97" w:rsidRPr="0022123C" w14:paraId="28C9C714" w14:textId="77777777" w:rsidTr="00F15E97">
        <w:tc>
          <w:tcPr>
            <w:tcW w:w="1809" w:type="dxa"/>
            <w:vAlign w:val="center"/>
          </w:tcPr>
          <w:p w14:paraId="4536199B"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ОП.03</w:t>
            </w:r>
          </w:p>
        </w:tc>
        <w:tc>
          <w:tcPr>
            <w:tcW w:w="2127" w:type="dxa"/>
          </w:tcPr>
          <w:p w14:paraId="47811C7C"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Техническое оснащение   организаций питания</w:t>
            </w:r>
          </w:p>
        </w:tc>
        <w:tc>
          <w:tcPr>
            <w:tcW w:w="5528" w:type="dxa"/>
          </w:tcPr>
          <w:p w14:paraId="3F2E9E55" w14:textId="77777777" w:rsidR="00F15E97" w:rsidRPr="00D3602F" w:rsidRDefault="00F15E97" w:rsidP="00D25F68">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 xml:space="preserve"> 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14:paraId="7A7D022F"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 «Организация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F15E97" w:rsidRPr="0022123C" w14:paraId="3A80D8DC" w14:textId="77777777" w:rsidTr="00F15E97">
        <w:tc>
          <w:tcPr>
            <w:tcW w:w="1809" w:type="dxa"/>
            <w:vAlign w:val="center"/>
          </w:tcPr>
          <w:p w14:paraId="5FE7036F"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ОП.04</w:t>
            </w:r>
          </w:p>
        </w:tc>
        <w:tc>
          <w:tcPr>
            <w:tcW w:w="2127" w:type="dxa"/>
          </w:tcPr>
          <w:p w14:paraId="3C7BA9DE"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обслуживания</w:t>
            </w:r>
          </w:p>
        </w:tc>
        <w:tc>
          <w:tcPr>
            <w:tcW w:w="5528" w:type="dxa"/>
          </w:tcPr>
          <w:p w14:paraId="6F307CBE" w14:textId="77777777" w:rsidR="00F15E97" w:rsidRPr="00D3602F" w:rsidRDefault="00F15E97" w:rsidP="00D25F68">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 xml:space="preserve"> 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14:paraId="322E6FB9"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 «Организация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F15E97" w:rsidRPr="0022123C" w14:paraId="190DC180" w14:textId="77777777" w:rsidTr="00F15E97">
        <w:tc>
          <w:tcPr>
            <w:tcW w:w="1809" w:type="dxa"/>
            <w:vAlign w:val="center"/>
          </w:tcPr>
          <w:p w14:paraId="7C0C42C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ОП.05</w:t>
            </w:r>
          </w:p>
        </w:tc>
        <w:tc>
          <w:tcPr>
            <w:tcW w:w="2127" w:type="dxa"/>
          </w:tcPr>
          <w:p w14:paraId="7D6B3B8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Основы экономики, менеджмента и маркетинга</w:t>
            </w:r>
          </w:p>
        </w:tc>
        <w:tc>
          <w:tcPr>
            <w:tcW w:w="5528" w:type="dxa"/>
          </w:tcPr>
          <w:p w14:paraId="15D7F63A"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F15E97" w:rsidRPr="0022123C" w14:paraId="788AAFD3" w14:textId="77777777" w:rsidTr="00F15E97">
        <w:tc>
          <w:tcPr>
            <w:tcW w:w="1809" w:type="dxa"/>
            <w:vAlign w:val="center"/>
          </w:tcPr>
          <w:p w14:paraId="3FC50858" w14:textId="77777777" w:rsidR="00F15E97" w:rsidRPr="0022123C" w:rsidRDefault="00F15E97" w:rsidP="00D25F68">
            <w:pPr>
              <w:spacing w:after="0" w:line="240" w:lineRule="auto"/>
              <w:rPr>
                <w:rFonts w:ascii="Times New Roman" w:hAnsi="Times New Roman" w:cs="Times New Roman"/>
              </w:rPr>
            </w:pPr>
            <w:r>
              <w:rPr>
                <w:rFonts w:ascii="Times New Roman" w:hAnsi="Times New Roman" w:cs="Times New Roman"/>
              </w:rPr>
              <w:t>ОП.06</w:t>
            </w:r>
          </w:p>
        </w:tc>
        <w:tc>
          <w:tcPr>
            <w:tcW w:w="2127" w:type="dxa"/>
          </w:tcPr>
          <w:p w14:paraId="04DDDE55" w14:textId="77777777" w:rsidR="00F15E97" w:rsidRPr="0022123C" w:rsidRDefault="00F15E97" w:rsidP="00D25F68">
            <w:pPr>
              <w:spacing w:after="0" w:line="240" w:lineRule="auto"/>
              <w:rPr>
                <w:rFonts w:ascii="Times New Roman" w:hAnsi="Times New Roman" w:cs="Times New Roman"/>
              </w:rPr>
            </w:pPr>
            <w:r>
              <w:rPr>
                <w:rFonts w:ascii="Times New Roman" w:hAnsi="Times New Roman" w:cs="Times New Roman"/>
              </w:rPr>
              <w:t>Основы предпринимательской деятельности</w:t>
            </w:r>
          </w:p>
        </w:tc>
        <w:tc>
          <w:tcPr>
            <w:tcW w:w="5528" w:type="dxa"/>
          </w:tcPr>
          <w:p w14:paraId="4EA7057F"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F15E97" w:rsidRPr="0022123C" w14:paraId="28906C60" w14:textId="77777777" w:rsidTr="00F15E97">
        <w:tc>
          <w:tcPr>
            <w:tcW w:w="1809" w:type="dxa"/>
            <w:vAlign w:val="center"/>
          </w:tcPr>
          <w:p w14:paraId="7B8837EC"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ОП.07</w:t>
            </w:r>
          </w:p>
        </w:tc>
        <w:tc>
          <w:tcPr>
            <w:tcW w:w="2127" w:type="dxa"/>
          </w:tcPr>
          <w:p w14:paraId="33D645C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Информационные технологии в профессиональной деятельности</w:t>
            </w:r>
          </w:p>
        </w:tc>
        <w:tc>
          <w:tcPr>
            <w:tcW w:w="5528" w:type="dxa"/>
          </w:tcPr>
          <w:p w14:paraId="3E3EE20B"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Потапова Наталья Владимировна,  учитель математики и информатики по специальности «Математика», высшее, Барнаульский государственный педагогический университет</w:t>
            </w:r>
          </w:p>
          <w:p w14:paraId="0D728D2D"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 Оказание первой помощи при несчастных случаях, травмах, отравлениях, других состояниях и заболеваниях, угрожающих жизни и здоровью человека, 18 час, КГБПОУ «БСТ», р.п.Степное озеро, 17.10.2019г.</w:t>
            </w:r>
          </w:p>
          <w:p w14:paraId="7E9EAE44"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rPr>
              <w:t>ПК</w:t>
            </w:r>
            <w:r w:rsidRPr="00D3602F">
              <w:rPr>
                <w:rFonts w:ascii="Times New Roman" w:hAnsi="Times New Roman" w:cs="Times New Roman"/>
                <w:bCs/>
                <w:iCs/>
              </w:rPr>
              <w:t>«Профессиональный стандарт: Развитие цифровой компетентности педагога», 2021г.</w:t>
            </w:r>
          </w:p>
        </w:tc>
      </w:tr>
      <w:tr w:rsidR="00F15E97" w:rsidRPr="0022123C" w14:paraId="18DA8351" w14:textId="77777777" w:rsidTr="00F15E97">
        <w:tc>
          <w:tcPr>
            <w:tcW w:w="1809" w:type="dxa"/>
            <w:vAlign w:val="center"/>
          </w:tcPr>
          <w:p w14:paraId="479A7A8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ОП.08</w:t>
            </w:r>
          </w:p>
        </w:tc>
        <w:tc>
          <w:tcPr>
            <w:tcW w:w="2127" w:type="dxa"/>
          </w:tcPr>
          <w:p w14:paraId="0C5AD30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Охрана труда</w:t>
            </w:r>
          </w:p>
        </w:tc>
        <w:tc>
          <w:tcPr>
            <w:tcW w:w="5528" w:type="dxa"/>
          </w:tcPr>
          <w:p w14:paraId="135F5CF0" w14:textId="77777777" w:rsidR="00F15E97" w:rsidRPr="00D3602F" w:rsidRDefault="00F15E97" w:rsidP="00D25F68">
            <w:pPr>
              <w:spacing w:after="0" w:line="240" w:lineRule="auto"/>
              <w:rPr>
                <w:rFonts w:ascii="Times New Roman" w:eastAsiaTheme="minorEastAsia" w:hAnsi="Times New Roman" w:cs="Times New Roman"/>
                <w:b/>
                <w:lang w:eastAsia="ru-RU"/>
              </w:rPr>
            </w:pPr>
            <w:r w:rsidRPr="00D3602F">
              <w:rPr>
                <w:rFonts w:ascii="Times New Roman" w:hAnsi="Times New Roman" w:cs="Times New Roman"/>
              </w:rPr>
              <w:t xml:space="preserve">Алексеев Яков Валерьевич, </w:t>
            </w:r>
            <w:r w:rsidRPr="00D3602F">
              <w:rPr>
                <w:rFonts w:ascii="Times New Roman" w:eastAsiaTheme="minorEastAsia" w:hAnsi="Times New Roman" w:cs="Times New Roman"/>
                <w:lang w:eastAsia="ru-RU"/>
              </w:rPr>
              <w:t xml:space="preserve"> юрист, высшее, Санкт-Петербург Автономное образовательное учреждение ВПО «Ленинградский государственный университет им. А.С.Пушкина</w:t>
            </w:r>
            <w:r w:rsidRPr="00D3602F">
              <w:rPr>
                <w:rFonts w:ascii="Times New Roman" w:eastAsiaTheme="minorEastAsia" w:hAnsi="Times New Roman" w:cs="Times New Roman"/>
                <w:b/>
                <w:lang w:eastAsia="ru-RU"/>
              </w:rPr>
              <w:t>.</w:t>
            </w:r>
          </w:p>
          <w:p w14:paraId="4C7D140A"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heme="minorEastAsia" w:hAnsi="Times New Roman" w:cs="Times New Roman"/>
                <w:lang w:eastAsia="ru-RU"/>
              </w:rPr>
              <w:t xml:space="preserve">ПК «Методика преподавания основ безопасности жизнедеятельности с учетом требований ФГОС СОО, безопасности жизнедеятельности ФГОС СПО», </w:t>
            </w:r>
            <w:r w:rsidRPr="00D3602F">
              <w:rPr>
                <w:rFonts w:ascii="Times New Roman" w:eastAsia="Times New Roman" w:hAnsi="Times New Roman" w:cs="Times New Roman"/>
                <w:lang w:eastAsia="ru-RU"/>
              </w:rPr>
              <w:t>32ч., АНПОО «КОЦ «Сириус», 01.04.2021г.</w:t>
            </w:r>
          </w:p>
          <w:p w14:paraId="7576ADF4"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«Организация инклюзивного обучения в среднем профессиональном образовании», КГБПОУ «Бийский промышленно-технологический колледж», 36ч., 19.04.2021-30.04.2021г.</w:t>
            </w:r>
          </w:p>
          <w:p w14:paraId="64FC602D" w14:textId="77777777" w:rsidR="00F15E97" w:rsidRPr="00D3602F" w:rsidRDefault="00F15E97" w:rsidP="00D25F68">
            <w:pPr>
              <w:spacing w:after="0" w:line="240" w:lineRule="auto"/>
              <w:rPr>
                <w:rFonts w:ascii="Times New Roman" w:eastAsia="Times New Roman" w:hAnsi="Times New Roman" w:cs="Times New Roman"/>
                <w:lang w:eastAsia="ru-RU"/>
              </w:rPr>
            </w:pPr>
            <w:r w:rsidRPr="00D3602F">
              <w:rPr>
                <w:rFonts w:ascii="Times New Roman" w:eastAsia="Times New Roman" w:hAnsi="Times New Roman" w:cs="Times New Roman"/>
                <w:lang w:eastAsia="ru-RU"/>
              </w:rPr>
              <w:t>ПК «Оказание первой медицинской помощи», АНПОО «КОЦ «Сириус», 16ч., 01.04.2021г.</w:t>
            </w:r>
          </w:p>
          <w:p w14:paraId="410285F9"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imes New Roman" w:hAnsi="Times New Roman" w:cs="Times New Roman"/>
                <w:bCs/>
                <w:lang w:eastAsia="ar-SA"/>
              </w:rPr>
              <w:t>ПК «Методика преподавания правовых основ профессиональной деятельности в условиях реализации ФГОС СПО», 16ч, 19.07.2021г.</w:t>
            </w:r>
          </w:p>
        </w:tc>
      </w:tr>
      <w:tr w:rsidR="00F15E97" w:rsidRPr="0022123C" w14:paraId="4708903A" w14:textId="77777777" w:rsidTr="00F15E97">
        <w:tc>
          <w:tcPr>
            <w:tcW w:w="1809" w:type="dxa"/>
          </w:tcPr>
          <w:p w14:paraId="11EC767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ОП.10 </w:t>
            </w:r>
          </w:p>
        </w:tc>
        <w:tc>
          <w:tcPr>
            <w:tcW w:w="2127" w:type="dxa"/>
          </w:tcPr>
          <w:p w14:paraId="3788B9D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Финансовая грамотность</w:t>
            </w:r>
          </w:p>
        </w:tc>
        <w:tc>
          <w:tcPr>
            <w:tcW w:w="5528" w:type="dxa"/>
          </w:tcPr>
          <w:p w14:paraId="134E89C9"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F15E97" w:rsidRPr="0022123C" w14:paraId="27BA7B97" w14:textId="77777777" w:rsidTr="00F15E97">
        <w:tc>
          <w:tcPr>
            <w:tcW w:w="1809" w:type="dxa"/>
          </w:tcPr>
          <w:p w14:paraId="2E91E15B"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ОП.11</w:t>
            </w:r>
          </w:p>
        </w:tc>
        <w:tc>
          <w:tcPr>
            <w:tcW w:w="2127" w:type="dxa"/>
          </w:tcPr>
          <w:p w14:paraId="2D7F233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Эффективное поведение на рынке труда</w:t>
            </w:r>
          </w:p>
        </w:tc>
        <w:tc>
          <w:tcPr>
            <w:tcW w:w="5528" w:type="dxa"/>
          </w:tcPr>
          <w:p w14:paraId="0176056B"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F15E97" w:rsidRPr="0022123C" w14:paraId="4A702F30" w14:textId="77777777" w:rsidTr="00F15E97">
        <w:tc>
          <w:tcPr>
            <w:tcW w:w="1809" w:type="dxa"/>
          </w:tcPr>
          <w:p w14:paraId="38241FA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ОП.12 </w:t>
            </w:r>
          </w:p>
        </w:tc>
        <w:tc>
          <w:tcPr>
            <w:tcW w:w="2127" w:type="dxa"/>
          </w:tcPr>
          <w:p w14:paraId="5CDF402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Бухгалтерский учет в общественном питании</w:t>
            </w:r>
          </w:p>
        </w:tc>
        <w:tc>
          <w:tcPr>
            <w:tcW w:w="5528" w:type="dxa"/>
          </w:tcPr>
          <w:p w14:paraId="7BAD8264" w14:textId="77777777" w:rsidR="00F15E97" w:rsidRPr="00D3602F" w:rsidRDefault="00F15E97" w:rsidP="00D25F68">
            <w:pPr>
              <w:spacing w:after="0" w:line="240" w:lineRule="auto"/>
              <w:rPr>
                <w:rFonts w:ascii="Times New Roman" w:eastAsia="Times New Roman" w:hAnsi="Times New Roman" w:cs="Times New Roman"/>
              </w:rPr>
            </w:pPr>
            <w:r w:rsidRPr="00D3602F">
              <w:rPr>
                <w:rFonts w:ascii="Times New Roman" w:eastAsia="Times New Roman" w:hAnsi="Times New Roman" w:cs="Times New Roman"/>
              </w:rPr>
              <w:t xml:space="preserve">Чернова Кристина Анатольевна, </w:t>
            </w:r>
            <w:r w:rsidRPr="00D3602F">
              <w:rPr>
                <w:rFonts w:ascii="Times New Roman" w:eastAsiaTheme="minorEastAsia" w:hAnsi="Times New Roman" w:cs="Times New Roman"/>
                <w:lang w:eastAsia="ru-RU"/>
              </w:rPr>
              <w:t>бухгалтер, СПО, Алтайский строительный техникум, р.п. Степное озеро</w:t>
            </w:r>
          </w:p>
        </w:tc>
      </w:tr>
      <w:tr w:rsidR="00F15E97" w:rsidRPr="0022123C" w14:paraId="17358B9A" w14:textId="77777777" w:rsidTr="00F15E97">
        <w:tc>
          <w:tcPr>
            <w:tcW w:w="1809" w:type="dxa"/>
          </w:tcPr>
          <w:p w14:paraId="4CCF1DD4"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ОП.13 </w:t>
            </w:r>
          </w:p>
        </w:tc>
        <w:tc>
          <w:tcPr>
            <w:tcW w:w="2127" w:type="dxa"/>
          </w:tcPr>
          <w:p w14:paraId="40B81C3E"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Сервисные технологии в ресторанном деле</w:t>
            </w:r>
          </w:p>
        </w:tc>
        <w:tc>
          <w:tcPr>
            <w:tcW w:w="5528" w:type="dxa"/>
          </w:tcPr>
          <w:p w14:paraId="72204246" w14:textId="77777777" w:rsidR="00F15E97" w:rsidRPr="00D3602F" w:rsidRDefault="00F15E97" w:rsidP="00D25F68">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14:paraId="5A9B69C5"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b/>
              </w:rPr>
              <w:t xml:space="preserve">ПК </w:t>
            </w:r>
            <w:r w:rsidRPr="00D3602F">
              <w:rPr>
                <w:rFonts w:ascii="Times New Roman" w:hAnsi="Times New Roman" w:cs="Times New Roman"/>
              </w:rPr>
              <w:t>«Организация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F15E97" w:rsidRPr="0022123C" w14:paraId="4DB1D1EC" w14:textId="77777777" w:rsidTr="00F15E97">
        <w:tc>
          <w:tcPr>
            <w:tcW w:w="1809" w:type="dxa"/>
            <w:vAlign w:val="center"/>
          </w:tcPr>
          <w:p w14:paraId="7C394F0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ПМ. 01</w:t>
            </w:r>
          </w:p>
        </w:tc>
        <w:tc>
          <w:tcPr>
            <w:tcW w:w="2127" w:type="dxa"/>
            <w:vAlign w:val="center"/>
          </w:tcPr>
          <w:p w14:paraId="3D9A000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и подготовки к реализации полуфабрикатов для блюд, кулинарных изделий сложного ассортимента</w:t>
            </w:r>
          </w:p>
        </w:tc>
        <w:tc>
          <w:tcPr>
            <w:tcW w:w="5528" w:type="dxa"/>
          </w:tcPr>
          <w:p w14:paraId="5800252C"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602F">
              <w:rPr>
                <w:rFonts w:ascii="Times New Roman" w:eastAsiaTheme="minorEastAsia" w:hAnsi="Times New Roman" w:cs="Times New Roman"/>
              </w:rPr>
              <w:t>«Технология продукции общественного питания», Техник-технолог.</w:t>
            </w:r>
          </w:p>
          <w:p w14:paraId="189EE2E7"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22736A32"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16час., 19.07.2021г. Стажерская практика.</w:t>
            </w:r>
          </w:p>
          <w:p w14:paraId="40BDD56F" w14:textId="77777777" w:rsidR="00F15E97" w:rsidRPr="00D3602F" w:rsidRDefault="00F15E97" w:rsidP="00D25F68">
            <w:pPr>
              <w:spacing w:line="240" w:lineRule="auto"/>
              <w:rPr>
                <w:rFonts w:ascii="Times New Roman" w:hAnsi="Times New Roman" w:cs="Times New Roman"/>
              </w:rPr>
            </w:pPr>
            <w:r w:rsidRPr="00D3602F">
              <w:rPr>
                <w:rFonts w:ascii="Times New Roman" w:eastAsiaTheme="minorEastAsia" w:hAnsi="Times New Roman" w:cs="Times New Roman"/>
                <w:lang w:eastAsia="ru-RU"/>
              </w:rPr>
              <w:t>ПК «Подготовка обучающихся к демонстрационному экзамену», (Поварское дело и Кондитерское дело), АИРО им. А.М. Топорова, 8ч., 29.01.2020г.</w:t>
            </w:r>
          </w:p>
        </w:tc>
      </w:tr>
      <w:tr w:rsidR="00F15E97" w:rsidRPr="0022123C" w14:paraId="7097F575" w14:textId="77777777" w:rsidTr="00F15E97">
        <w:tc>
          <w:tcPr>
            <w:tcW w:w="1809" w:type="dxa"/>
            <w:vAlign w:val="center"/>
          </w:tcPr>
          <w:p w14:paraId="39CF3954"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МДК.01.01</w:t>
            </w:r>
          </w:p>
        </w:tc>
        <w:tc>
          <w:tcPr>
            <w:tcW w:w="2127" w:type="dxa"/>
          </w:tcPr>
          <w:p w14:paraId="5DD72940"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кулинарных полуфабрикатов</w:t>
            </w:r>
          </w:p>
        </w:tc>
        <w:tc>
          <w:tcPr>
            <w:tcW w:w="5528" w:type="dxa"/>
          </w:tcPr>
          <w:p w14:paraId="22565F02"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602F">
              <w:rPr>
                <w:rFonts w:ascii="Times New Roman" w:eastAsiaTheme="minorEastAsia" w:hAnsi="Times New Roman" w:cs="Times New Roman"/>
              </w:rPr>
              <w:t>«Технология продукции общественного питания», Техник-технолог.</w:t>
            </w:r>
          </w:p>
          <w:p w14:paraId="668792A3"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7A1158EB"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16час., 19.07.2021г. Стажерская практика.</w:t>
            </w:r>
          </w:p>
          <w:p w14:paraId="068D2A2F"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«Подготовка обучающихся к демонстрационному экзамену», (Поварское дело и Кондитерское дело), АИРО им. А.М. Топорова, 8ч., 29.01.2020г.</w:t>
            </w:r>
          </w:p>
        </w:tc>
      </w:tr>
      <w:tr w:rsidR="00F15E97" w:rsidRPr="0022123C" w14:paraId="7416B30E" w14:textId="77777777" w:rsidTr="00F15E97">
        <w:tc>
          <w:tcPr>
            <w:tcW w:w="1809" w:type="dxa"/>
            <w:vAlign w:val="center"/>
          </w:tcPr>
          <w:p w14:paraId="10B0860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МДК.01.02</w:t>
            </w:r>
          </w:p>
        </w:tc>
        <w:tc>
          <w:tcPr>
            <w:tcW w:w="2127" w:type="dxa"/>
          </w:tcPr>
          <w:p w14:paraId="5F12DCE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 Процессы приготовления, подготовки к реализации кулинарных полуфабрикатов</w:t>
            </w:r>
          </w:p>
        </w:tc>
        <w:tc>
          <w:tcPr>
            <w:tcW w:w="5528" w:type="dxa"/>
          </w:tcPr>
          <w:p w14:paraId="71B1C815"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602F">
              <w:rPr>
                <w:rFonts w:ascii="Times New Roman" w:eastAsiaTheme="minorEastAsia" w:hAnsi="Times New Roman" w:cs="Times New Roman"/>
              </w:rPr>
              <w:t>«Технология продукции общественного питания», Техник-технолог.</w:t>
            </w:r>
          </w:p>
          <w:p w14:paraId="4C55CDFB"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12CBF5DF"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602F">
              <w:rPr>
                <w:rFonts w:ascii="Times New Roman" w:eastAsiaTheme="minorEastAsia" w:hAnsi="Times New Roman" w:cs="Times New Roman"/>
                <w:lang w:eastAsia="ru-RU"/>
              </w:rPr>
              <w:t>ПК «Оказание первой медицинской помощи», 16час., 19.07.2021г. Стажерская практика.</w:t>
            </w:r>
          </w:p>
          <w:p w14:paraId="35A41DC4"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ПК «Подготовка обучающихся к демонстрационному экзамену», (Поварское дело и Кондитерское дело), АИРО им. А.М. Топорова, 8ч., 29.01.2020г.</w:t>
            </w:r>
          </w:p>
        </w:tc>
      </w:tr>
      <w:tr w:rsidR="00F15E97" w:rsidRPr="0022123C" w14:paraId="5C7D0E3C" w14:textId="77777777" w:rsidTr="00F15E97">
        <w:tc>
          <w:tcPr>
            <w:tcW w:w="1809" w:type="dxa"/>
            <w:vAlign w:val="center"/>
          </w:tcPr>
          <w:p w14:paraId="25E00B8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ПМ 02</w:t>
            </w:r>
          </w:p>
          <w:p w14:paraId="1F274C8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 xml:space="preserve">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2127" w:type="dxa"/>
            <w:vAlign w:val="center"/>
          </w:tcPr>
          <w:p w14:paraId="41AFB501" w14:textId="77777777" w:rsidR="00F15E97" w:rsidRPr="0022123C" w:rsidRDefault="00F15E97" w:rsidP="00D25F68">
            <w:pPr>
              <w:spacing w:after="0" w:line="240" w:lineRule="auto"/>
              <w:rPr>
                <w:rFonts w:ascii="Times New Roman" w:hAnsi="Times New Roman" w:cs="Times New Roman"/>
              </w:rPr>
            </w:pPr>
          </w:p>
        </w:tc>
        <w:tc>
          <w:tcPr>
            <w:tcW w:w="5528" w:type="dxa"/>
          </w:tcPr>
          <w:p w14:paraId="0CBFB8AA"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321C084F"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78777B2A"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1ABCEA81"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6011FF8B" w14:textId="77777777" w:rsidTr="00F15E97">
        <w:tc>
          <w:tcPr>
            <w:tcW w:w="1809" w:type="dxa"/>
            <w:vAlign w:val="center"/>
          </w:tcPr>
          <w:p w14:paraId="4497F68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МДК.02.01</w:t>
            </w:r>
          </w:p>
        </w:tc>
        <w:tc>
          <w:tcPr>
            <w:tcW w:w="2127" w:type="dxa"/>
            <w:vAlign w:val="center"/>
          </w:tcPr>
          <w:p w14:paraId="14DA6880"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горячих блюд, кулинарных изделий, закусок сложного ассортимента</w:t>
            </w:r>
          </w:p>
        </w:tc>
        <w:tc>
          <w:tcPr>
            <w:tcW w:w="5528" w:type="dxa"/>
          </w:tcPr>
          <w:p w14:paraId="19E7B1D9"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689E7FE9"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239E02AF"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7FD9C2C5"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5AF53D00" w14:textId="77777777" w:rsidTr="00F15E97">
        <w:tc>
          <w:tcPr>
            <w:tcW w:w="1809" w:type="dxa"/>
            <w:vAlign w:val="center"/>
          </w:tcPr>
          <w:p w14:paraId="2D855AA1"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МДК.02.02</w:t>
            </w:r>
          </w:p>
        </w:tc>
        <w:tc>
          <w:tcPr>
            <w:tcW w:w="2127" w:type="dxa"/>
            <w:vAlign w:val="center"/>
          </w:tcPr>
          <w:p w14:paraId="6FF291E0"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горячих блюд, кулинарных изделий, закусок сложного ассортимента</w:t>
            </w:r>
          </w:p>
        </w:tc>
        <w:tc>
          <w:tcPr>
            <w:tcW w:w="5528" w:type="dxa"/>
          </w:tcPr>
          <w:p w14:paraId="47D331D7"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0C2BDB80"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0990818A"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07C63BEA"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51B773D0" w14:textId="77777777" w:rsidTr="00F15E97">
        <w:tc>
          <w:tcPr>
            <w:tcW w:w="1809" w:type="dxa"/>
            <w:vAlign w:val="center"/>
          </w:tcPr>
          <w:p w14:paraId="0D31FD4C"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ПМ 03</w:t>
            </w:r>
          </w:p>
        </w:tc>
        <w:tc>
          <w:tcPr>
            <w:tcW w:w="2127" w:type="dxa"/>
            <w:vAlign w:val="center"/>
          </w:tcPr>
          <w:p w14:paraId="51CF0D5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w:t>
            </w:r>
          </w:p>
        </w:tc>
        <w:tc>
          <w:tcPr>
            <w:tcW w:w="5528" w:type="dxa"/>
          </w:tcPr>
          <w:p w14:paraId="0F3FE6C7"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218512CC"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092EDFEC"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665122F8"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0058E090" w14:textId="77777777" w:rsidTr="00F15E97">
        <w:tc>
          <w:tcPr>
            <w:tcW w:w="1809" w:type="dxa"/>
            <w:vAlign w:val="center"/>
          </w:tcPr>
          <w:p w14:paraId="05E2C5B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МДК.03.01</w:t>
            </w:r>
          </w:p>
        </w:tc>
        <w:tc>
          <w:tcPr>
            <w:tcW w:w="2127" w:type="dxa"/>
            <w:vAlign w:val="center"/>
          </w:tcPr>
          <w:p w14:paraId="67C8889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блюд, кулинарных изделий, закусок сложного ассортимента</w:t>
            </w:r>
          </w:p>
        </w:tc>
        <w:tc>
          <w:tcPr>
            <w:tcW w:w="5528" w:type="dxa"/>
          </w:tcPr>
          <w:p w14:paraId="132D447B"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4AA8CF91"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492FBFF2"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Стажерская практика.</w:t>
            </w:r>
          </w:p>
          <w:p w14:paraId="47E391B0"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3581DAD5" w14:textId="77777777" w:rsidTr="00F15E97">
        <w:tc>
          <w:tcPr>
            <w:tcW w:w="1809" w:type="dxa"/>
            <w:vAlign w:val="center"/>
          </w:tcPr>
          <w:p w14:paraId="6CAB9CB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МДК.03.02</w:t>
            </w:r>
          </w:p>
        </w:tc>
        <w:tc>
          <w:tcPr>
            <w:tcW w:w="2127" w:type="dxa"/>
            <w:vAlign w:val="center"/>
          </w:tcPr>
          <w:p w14:paraId="0EA7553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блюд, кулинарных изделий, закусок сложного ассортимента</w:t>
            </w:r>
          </w:p>
        </w:tc>
        <w:tc>
          <w:tcPr>
            <w:tcW w:w="5528" w:type="dxa"/>
          </w:tcPr>
          <w:p w14:paraId="447C430B"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6E24DBB4"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170D7903"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7AE81BDD"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0D4C8A1F" w14:textId="77777777" w:rsidTr="00F15E97">
        <w:tc>
          <w:tcPr>
            <w:tcW w:w="1809" w:type="dxa"/>
            <w:vAlign w:val="center"/>
          </w:tcPr>
          <w:p w14:paraId="51B4E66F"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ПМ 04М.07асность жизнедеятельностиофессиональной деятельности персоналаводствав оборудования</w:t>
            </w:r>
          </w:p>
        </w:tc>
        <w:tc>
          <w:tcPr>
            <w:tcW w:w="2127" w:type="dxa"/>
            <w:vAlign w:val="center"/>
          </w:tcPr>
          <w:p w14:paraId="23F90DF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холодных и горячих десертов, напитков сложного ассортимента с учетом потребностей различных категорий потребителей, видов и форм обслуживания</w:t>
            </w:r>
          </w:p>
        </w:tc>
        <w:tc>
          <w:tcPr>
            <w:tcW w:w="5528" w:type="dxa"/>
          </w:tcPr>
          <w:p w14:paraId="249A5856"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503BA246"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1ACD38C4"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4E0768CE"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0A233AE9" w14:textId="77777777" w:rsidTr="00F15E97">
        <w:tc>
          <w:tcPr>
            <w:tcW w:w="1809" w:type="dxa"/>
            <w:vAlign w:val="center"/>
          </w:tcPr>
          <w:p w14:paraId="4C5B6E3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МДК.04.01</w:t>
            </w:r>
          </w:p>
        </w:tc>
        <w:tc>
          <w:tcPr>
            <w:tcW w:w="2127" w:type="dxa"/>
            <w:vAlign w:val="center"/>
          </w:tcPr>
          <w:p w14:paraId="6AA06BE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холодных и горячих десертов, напитков сложного ассортимента</w:t>
            </w:r>
          </w:p>
        </w:tc>
        <w:tc>
          <w:tcPr>
            <w:tcW w:w="5528" w:type="dxa"/>
          </w:tcPr>
          <w:p w14:paraId="27596088"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2AD8F76E"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60990F60"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6AEFBC99"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7F4073EB" w14:textId="77777777" w:rsidTr="00F15E97">
        <w:tc>
          <w:tcPr>
            <w:tcW w:w="1809" w:type="dxa"/>
            <w:vAlign w:val="center"/>
          </w:tcPr>
          <w:p w14:paraId="0497C3E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МДК.04.02</w:t>
            </w:r>
          </w:p>
        </w:tc>
        <w:tc>
          <w:tcPr>
            <w:tcW w:w="2127" w:type="dxa"/>
            <w:vAlign w:val="center"/>
          </w:tcPr>
          <w:p w14:paraId="4D4344CB"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холодных и горячих десертов, напитков сложного ассортимента</w:t>
            </w:r>
          </w:p>
        </w:tc>
        <w:tc>
          <w:tcPr>
            <w:tcW w:w="5528" w:type="dxa"/>
          </w:tcPr>
          <w:p w14:paraId="28B2EB5A"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72FB99BC"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3945AA6C"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40A7C514"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3CE2F675" w14:textId="77777777" w:rsidTr="00F15E97">
        <w:tc>
          <w:tcPr>
            <w:tcW w:w="1809" w:type="dxa"/>
            <w:vAlign w:val="center"/>
          </w:tcPr>
          <w:p w14:paraId="66ABEE89"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ПМ 05М.07асность жизнедеятельностиофессиональной деятельности персоналаводствав оборудования</w:t>
            </w:r>
          </w:p>
        </w:tc>
        <w:tc>
          <w:tcPr>
            <w:tcW w:w="2127" w:type="dxa"/>
            <w:vAlign w:val="center"/>
          </w:tcPr>
          <w:p w14:paraId="6CEAFAD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и ведение процессов приготовления, оформления и подготовки к реализации хлебобулочных, мучных кондитерских изделий сложного ассортимента с учетом потребностей различных категорий потребителей, видов и форм обслуживания</w:t>
            </w:r>
          </w:p>
        </w:tc>
        <w:tc>
          <w:tcPr>
            <w:tcW w:w="5528" w:type="dxa"/>
            <w:vMerge w:val="restart"/>
          </w:tcPr>
          <w:p w14:paraId="0DA55090"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1A106AF9"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02E490F4"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1599807D"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4B8FD18A" w14:textId="77777777" w:rsidTr="00F15E97">
        <w:tc>
          <w:tcPr>
            <w:tcW w:w="1809" w:type="dxa"/>
            <w:vAlign w:val="center"/>
          </w:tcPr>
          <w:p w14:paraId="6A15B61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МДК.05.01</w:t>
            </w:r>
          </w:p>
        </w:tc>
        <w:tc>
          <w:tcPr>
            <w:tcW w:w="2127" w:type="dxa"/>
            <w:vAlign w:val="center"/>
          </w:tcPr>
          <w:p w14:paraId="5DF6F35B"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процессов приготовления, подготовки к реализации хлебобулочных, мучных кондитерских изделий сложного ассортимента</w:t>
            </w:r>
          </w:p>
        </w:tc>
        <w:tc>
          <w:tcPr>
            <w:tcW w:w="5528" w:type="dxa"/>
            <w:vMerge/>
          </w:tcPr>
          <w:p w14:paraId="65E2DEF2" w14:textId="77777777" w:rsidR="00F15E97" w:rsidRPr="00D3602F" w:rsidRDefault="00F15E97" w:rsidP="00D25F68">
            <w:pPr>
              <w:spacing w:after="0" w:line="240" w:lineRule="auto"/>
              <w:rPr>
                <w:rFonts w:ascii="Times New Roman" w:hAnsi="Times New Roman" w:cs="Times New Roman"/>
              </w:rPr>
            </w:pPr>
          </w:p>
        </w:tc>
      </w:tr>
      <w:tr w:rsidR="00F15E97" w:rsidRPr="0022123C" w14:paraId="26E8152A" w14:textId="77777777" w:rsidTr="00F15E97">
        <w:tc>
          <w:tcPr>
            <w:tcW w:w="1809" w:type="dxa"/>
            <w:vAlign w:val="center"/>
          </w:tcPr>
          <w:p w14:paraId="67667CFD"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МДК.05.02</w:t>
            </w:r>
          </w:p>
        </w:tc>
        <w:tc>
          <w:tcPr>
            <w:tcW w:w="2127" w:type="dxa"/>
            <w:vAlign w:val="center"/>
          </w:tcPr>
          <w:p w14:paraId="61D5D84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Процессы приготовления, подготовки к реализации хлебобулочных, мучных кондитерских изделий сложного ассортимента</w:t>
            </w:r>
          </w:p>
        </w:tc>
        <w:tc>
          <w:tcPr>
            <w:tcW w:w="5528" w:type="dxa"/>
          </w:tcPr>
          <w:p w14:paraId="63D77BAD"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5CB09228"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7CE40176"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52191283"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0C816B49" w14:textId="77777777" w:rsidTr="00F15E97">
        <w:tc>
          <w:tcPr>
            <w:tcW w:w="1809" w:type="dxa"/>
            <w:vAlign w:val="center"/>
          </w:tcPr>
          <w:p w14:paraId="3080C37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ПМ 06М.07асность жизнедеятельностиофессиональной деятельности персоналаводствав оборудования</w:t>
            </w:r>
          </w:p>
        </w:tc>
        <w:tc>
          <w:tcPr>
            <w:tcW w:w="2127" w:type="dxa"/>
            <w:vAlign w:val="center"/>
          </w:tcPr>
          <w:p w14:paraId="56D7E347"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Организация и контроль текущей деятельности подчиненного персонала</w:t>
            </w:r>
          </w:p>
        </w:tc>
        <w:tc>
          <w:tcPr>
            <w:tcW w:w="5528" w:type="dxa"/>
          </w:tcPr>
          <w:p w14:paraId="33371155"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62A0AAFD"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48CCA631"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6E10906C"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1593FD97" w14:textId="77777777" w:rsidTr="00F15E97">
        <w:tc>
          <w:tcPr>
            <w:tcW w:w="1809" w:type="dxa"/>
            <w:vAlign w:val="center"/>
          </w:tcPr>
          <w:p w14:paraId="5BFD804C"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МДК.06.01</w:t>
            </w:r>
          </w:p>
        </w:tc>
        <w:tc>
          <w:tcPr>
            <w:tcW w:w="2127" w:type="dxa"/>
            <w:vAlign w:val="center"/>
          </w:tcPr>
          <w:p w14:paraId="272FC6F7"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Оперативное управление текущей деятельностью подчиненного персонала</w:t>
            </w:r>
          </w:p>
        </w:tc>
        <w:tc>
          <w:tcPr>
            <w:tcW w:w="5528" w:type="dxa"/>
          </w:tcPr>
          <w:p w14:paraId="6EF0C606"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25E9BB48"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12C2909A"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4D321672"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3A22F3FA" w14:textId="77777777" w:rsidTr="00F15E97">
        <w:tc>
          <w:tcPr>
            <w:tcW w:w="1809" w:type="dxa"/>
            <w:vAlign w:val="center"/>
          </w:tcPr>
          <w:p w14:paraId="69744C17"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ПМ.07</w:t>
            </w:r>
          </w:p>
        </w:tc>
        <w:tc>
          <w:tcPr>
            <w:tcW w:w="2127" w:type="dxa"/>
            <w:vAlign w:val="center"/>
          </w:tcPr>
          <w:p w14:paraId="2D97FE13"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Выполнение работ по одной или нескольким профессиям рабочих, должностям служащих (повар, кондитер)</w:t>
            </w:r>
          </w:p>
        </w:tc>
        <w:tc>
          <w:tcPr>
            <w:tcW w:w="5528" w:type="dxa"/>
          </w:tcPr>
          <w:p w14:paraId="3AFAF213"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48258E35"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63CD4FC8"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567AA544"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2DF49543" w14:textId="77777777" w:rsidTr="00F15E97">
        <w:tc>
          <w:tcPr>
            <w:tcW w:w="1809" w:type="dxa"/>
            <w:vAlign w:val="center"/>
          </w:tcPr>
          <w:p w14:paraId="69F6823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МДК.07.01</w:t>
            </w:r>
            <w:r w:rsidRPr="0022123C">
              <w:rPr>
                <w:rFonts w:ascii="Times New Roman" w:hAnsi="Times New Roman" w:cs="Times New Roman"/>
              </w:rPr>
              <w:tab/>
            </w:r>
          </w:p>
          <w:p w14:paraId="30EEE50E"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ab/>
            </w:r>
          </w:p>
        </w:tc>
        <w:tc>
          <w:tcPr>
            <w:tcW w:w="2127" w:type="dxa"/>
            <w:vAlign w:val="center"/>
          </w:tcPr>
          <w:p w14:paraId="57D618D6"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Технология продукции общественного питания</w:t>
            </w:r>
          </w:p>
        </w:tc>
        <w:tc>
          <w:tcPr>
            <w:tcW w:w="5528" w:type="dxa"/>
          </w:tcPr>
          <w:p w14:paraId="4B839FE9"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139A8324"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29A5B939"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55BF7B93"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262A3A1F" w14:textId="77777777" w:rsidTr="00F15E97">
        <w:tc>
          <w:tcPr>
            <w:tcW w:w="1809" w:type="dxa"/>
            <w:vAlign w:val="center"/>
          </w:tcPr>
          <w:p w14:paraId="1B0F038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МДК.07.02</w:t>
            </w:r>
          </w:p>
        </w:tc>
        <w:tc>
          <w:tcPr>
            <w:tcW w:w="2127" w:type="dxa"/>
            <w:vAlign w:val="center"/>
          </w:tcPr>
          <w:p w14:paraId="2A074A3B"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Технология приготовления мучных кондитерских изделий</w:t>
            </w:r>
          </w:p>
        </w:tc>
        <w:tc>
          <w:tcPr>
            <w:tcW w:w="5528" w:type="dxa"/>
          </w:tcPr>
          <w:p w14:paraId="74B77A65" w14:textId="77777777" w:rsidR="00F15E97" w:rsidRPr="00D3602F" w:rsidRDefault="00F15E97" w:rsidP="00D25F68">
            <w:pPr>
              <w:spacing w:after="0" w:line="240" w:lineRule="auto"/>
              <w:rPr>
                <w:rFonts w:ascii="Times New Roman" w:eastAsiaTheme="minorEastAsia" w:hAnsi="Times New Roman" w:cs="Times New Roman"/>
              </w:rPr>
            </w:pPr>
            <w:r w:rsidRPr="00D3602F">
              <w:rPr>
                <w:rFonts w:ascii="Times New Roman" w:eastAsia="Times New Roman" w:hAnsi="Times New Roman" w:cs="Times New Roman"/>
              </w:rPr>
              <w:t xml:space="preserve">Решотко Наталья Валерьевна, </w:t>
            </w:r>
            <w:r w:rsidRPr="00D3602F">
              <w:rPr>
                <w:rFonts w:ascii="Times New Roman" w:eastAsiaTheme="minorEastAsia" w:hAnsi="Times New Roman" w:cs="Times New Roman"/>
                <w:lang w:eastAsia="ru-RU"/>
              </w:rPr>
              <w:t xml:space="preserve">проходит обучение в КГБПОУ «Алтайская академия гостеприимства» с 2019 по 2022гг. по специальности </w:t>
            </w:r>
            <w:r w:rsidRPr="00D37772">
              <w:rPr>
                <w:rFonts w:ascii="Times New Roman" w:eastAsiaTheme="minorEastAsia" w:hAnsi="Times New Roman" w:cs="Times New Roman"/>
              </w:rPr>
              <w:t>«Технология продукции общественного питания»,Техник-технолог</w:t>
            </w:r>
            <w:r w:rsidRPr="00D3602F">
              <w:rPr>
                <w:rFonts w:ascii="Times New Roman" w:eastAsiaTheme="minorEastAsia" w:hAnsi="Times New Roman" w:cs="Times New Roman"/>
              </w:rPr>
              <w:t>.</w:t>
            </w:r>
          </w:p>
          <w:p w14:paraId="3DDF610A" w14:textId="77777777" w:rsidR="00F15E97" w:rsidRPr="00D37772" w:rsidRDefault="00F15E97" w:rsidP="00D25F68">
            <w:pPr>
              <w:spacing w:after="0" w:line="240" w:lineRule="auto"/>
              <w:rPr>
                <w:rFonts w:ascii="Times New Roman" w:eastAsiaTheme="minorEastAsia" w:hAnsi="Times New Roman" w:cs="Times New Roman"/>
              </w:rPr>
            </w:pPr>
            <w:r w:rsidRPr="00D3602F">
              <w:rPr>
                <w:rFonts w:ascii="Times New Roman" w:eastAsiaTheme="minorEastAsia" w:hAnsi="Times New Roman" w:cs="Times New Roman"/>
                <w:lang w:eastAsia="ru-RU"/>
              </w:rPr>
              <w:t>Профпереподготовка «Педагогика профессионального образования с присвоением квалификации «Педагог профессионального образования», 288ч., КГБПОУ «Славгородский педагогический колледж», 16.03.2020г. -24.05.2020г.</w:t>
            </w:r>
          </w:p>
          <w:p w14:paraId="3D9A8949" w14:textId="77777777" w:rsidR="00F15E97" w:rsidRPr="00D3602F" w:rsidRDefault="00F15E97" w:rsidP="00D25F68">
            <w:pPr>
              <w:spacing w:after="0" w:line="240" w:lineRule="auto"/>
              <w:rPr>
                <w:rFonts w:ascii="Times New Roman" w:eastAsiaTheme="minorEastAsia" w:hAnsi="Times New Roman" w:cs="Times New Roman"/>
                <w:lang w:eastAsia="ru-RU"/>
              </w:rPr>
            </w:pPr>
            <w:r w:rsidRPr="00D37772">
              <w:rPr>
                <w:rFonts w:ascii="Times New Roman" w:eastAsiaTheme="minorEastAsia" w:hAnsi="Times New Roman" w:cs="Times New Roman"/>
                <w:lang w:eastAsia="ru-RU"/>
              </w:rPr>
              <w:t>ПК «Оказание первой медицинской помощи», 16час., 19.07.2021г.</w:t>
            </w:r>
            <w:r w:rsidRPr="00D3602F">
              <w:rPr>
                <w:rFonts w:ascii="Times New Roman" w:eastAsiaTheme="minorEastAsia" w:hAnsi="Times New Roman" w:cs="Times New Roman"/>
                <w:lang w:eastAsia="ru-RU"/>
              </w:rPr>
              <w:t xml:space="preserve"> Стажерская практика.</w:t>
            </w:r>
          </w:p>
          <w:p w14:paraId="6C918863" w14:textId="77777777" w:rsidR="00F15E97" w:rsidRPr="00D3602F" w:rsidRDefault="00F15E97" w:rsidP="00D25F68">
            <w:pPr>
              <w:spacing w:after="0" w:line="240" w:lineRule="auto"/>
              <w:rPr>
                <w:rFonts w:ascii="Times New Roman" w:hAnsi="Times New Roman" w:cs="Times New Roman"/>
              </w:rPr>
            </w:pPr>
            <w:r w:rsidRPr="00D3602F">
              <w:rPr>
                <w:rFonts w:ascii="Times New Roman" w:eastAsiaTheme="minorEastAsia" w:hAnsi="Times New Roman" w:cs="Times New Roman"/>
                <w:lang w:eastAsia="ru-RU"/>
              </w:rPr>
              <w:t xml:space="preserve">ПК </w:t>
            </w:r>
            <w:r w:rsidRPr="00D37772">
              <w:rPr>
                <w:rFonts w:ascii="Times New Roman" w:eastAsiaTheme="minorEastAsia" w:hAnsi="Times New Roman" w:cs="Times New Roman"/>
                <w:lang w:eastAsia="ru-RU"/>
              </w:rPr>
              <w:t>«Подготовка обучающихся к демонстрационному экзамену», (Поварское дело и Кондитерское дело), АИРО им. А.М. Топорова, 8ч., 29.01.2020г.</w:t>
            </w:r>
          </w:p>
        </w:tc>
      </w:tr>
      <w:tr w:rsidR="00F15E97" w:rsidRPr="0022123C" w14:paraId="256AB11B" w14:textId="77777777" w:rsidTr="00F15E97">
        <w:tc>
          <w:tcPr>
            <w:tcW w:w="1809" w:type="dxa"/>
            <w:vAlign w:val="center"/>
          </w:tcPr>
          <w:p w14:paraId="3D04905A"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УП</w:t>
            </w:r>
          </w:p>
        </w:tc>
        <w:tc>
          <w:tcPr>
            <w:tcW w:w="2127" w:type="dxa"/>
            <w:vAlign w:val="center"/>
          </w:tcPr>
          <w:p w14:paraId="7322A56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Учебная практика</w:t>
            </w:r>
          </w:p>
        </w:tc>
        <w:tc>
          <w:tcPr>
            <w:tcW w:w="5528" w:type="dxa"/>
          </w:tcPr>
          <w:p w14:paraId="13308962" w14:textId="77777777" w:rsidR="00F15E97" w:rsidRPr="00D3602F" w:rsidRDefault="00F15E97" w:rsidP="00D25F68">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КГБПОУ «Алтайская академия гостеприимства».</w:t>
            </w:r>
          </w:p>
          <w:p w14:paraId="48133F28"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b/>
              </w:rPr>
              <w:t xml:space="preserve">ПК </w:t>
            </w:r>
            <w:r w:rsidRPr="00D3602F">
              <w:rPr>
                <w:rFonts w:ascii="Times New Roman" w:hAnsi="Times New Roman" w:cs="Times New Roman"/>
              </w:rPr>
              <w:t>«Организация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r w:rsidR="00F15E97" w:rsidRPr="0022123C" w14:paraId="1D9D61C6" w14:textId="77777777" w:rsidTr="00F15E97">
        <w:tc>
          <w:tcPr>
            <w:tcW w:w="1809" w:type="dxa"/>
            <w:vAlign w:val="center"/>
          </w:tcPr>
          <w:p w14:paraId="09192EE8"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ПП</w:t>
            </w:r>
          </w:p>
        </w:tc>
        <w:tc>
          <w:tcPr>
            <w:tcW w:w="2127" w:type="dxa"/>
            <w:vAlign w:val="center"/>
          </w:tcPr>
          <w:p w14:paraId="26292272" w14:textId="77777777" w:rsidR="00F15E97" w:rsidRPr="0022123C" w:rsidRDefault="00F15E97" w:rsidP="00D25F68">
            <w:pPr>
              <w:spacing w:after="0" w:line="240" w:lineRule="auto"/>
              <w:rPr>
                <w:rFonts w:ascii="Times New Roman" w:hAnsi="Times New Roman" w:cs="Times New Roman"/>
              </w:rPr>
            </w:pPr>
            <w:r w:rsidRPr="0022123C">
              <w:rPr>
                <w:rFonts w:ascii="Times New Roman" w:hAnsi="Times New Roman" w:cs="Times New Roman"/>
              </w:rPr>
              <w:t>Производственная практика</w:t>
            </w:r>
          </w:p>
        </w:tc>
        <w:tc>
          <w:tcPr>
            <w:tcW w:w="5528" w:type="dxa"/>
          </w:tcPr>
          <w:p w14:paraId="131B30AE" w14:textId="77777777" w:rsidR="00F15E97" w:rsidRPr="00D3602F" w:rsidRDefault="00F15E97" w:rsidP="00D25F68">
            <w:pPr>
              <w:spacing w:after="0" w:line="240" w:lineRule="auto"/>
              <w:rPr>
                <w:rFonts w:ascii="Times New Roman" w:eastAsiaTheme="minorEastAsia" w:hAnsi="Times New Roman" w:cs="Times New Roman"/>
              </w:rPr>
            </w:pPr>
            <w:r w:rsidRPr="00502348">
              <w:rPr>
                <w:rFonts w:ascii="Times New Roman" w:eastAsia="Times New Roman" w:hAnsi="Times New Roman" w:cs="Times New Roman"/>
                <w:lang w:eastAsia="ru-RU"/>
              </w:rPr>
              <w:t>Ялова</w:t>
            </w:r>
            <w:r w:rsidRPr="00D3602F">
              <w:rPr>
                <w:rFonts w:ascii="Times New Roman" w:eastAsia="Times New Roman" w:hAnsi="Times New Roman" w:cs="Times New Roman"/>
                <w:lang w:eastAsia="ru-RU"/>
              </w:rPr>
              <w:t xml:space="preserve">Людмила Станиславовна, </w:t>
            </w:r>
            <w:r w:rsidRPr="00D3602F">
              <w:rPr>
                <w:rFonts w:ascii="Times New Roman" w:hAnsi="Times New Roman" w:cs="Times New Roman"/>
              </w:rPr>
              <w:t>техник-технолог,</w:t>
            </w:r>
            <w:r w:rsidRPr="00D3602F">
              <w:rPr>
                <w:rFonts w:ascii="Times New Roman" w:eastAsiaTheme="minorEastAsia" w:hAnsi="Times New Roman" w:cs="Times New Roman"/>
              </w:rPr>
              <w:t xml:space="preserve"> СПО,</w:t>
            </w:r>
            <w:r w:rsidRPr="00D3602F">
              <w:rPr>
                <w:rFonts w:ascii="Times New Roman" w:eastAsiaTheme="minorEastAsia" w:hAnsi="Times New Roman" w:cs="Times New Roman"/>
                <w:lang w:eastAsia="ru-RU"/>
              </w:rPr>
              <w:t xml:space="preserve"> КГБПОУ «Алтайская академия гостеприимства».</w:t>
            </w:r>
          </w:p>
          <w:p w14:paraId="15273EB5" w14:textId="77777777" w:rsidR="00F15E97" w:rsidRPr="00D3602F" w:rsidRDefault="00F15E97" w:rsidP="00D25F68">
            <w:pPr>
              <w:spacing w:after="0" w:line="240" w:lineRule="auto"/>
              <w:rPr>
                <w:rFonts w:ascii="Times New Roman" w:hAnsi="Times New Roman" w:cs="Times New Roman"/>
              </w:rPr>
            </w:pPr>
            <w:r w:rsidRPr="00D3602F">
              <w:rPr>
                <w:rFonts w:ascii="Times New Roman" w:hAnsi="Times New Roman" w:cs="Times New Roman"/>
                <w:b/>
              </w:rPr>
              <w:t xml:space="preserve">ПК </w:t>
            </w:r>
            <w:r w:rsidRPr="00D3602F">
              <w:rPr>
                <w:rFonts w:ascii="Times New Roman" w:hAnsi="Times New Roman" w:cs="Times New Roman"/>
              </w:rPr>
              <w:t>«Организация практической подготовки обучающихся мастером производственного обучения в условиях реализации ФГОС СПО по профессии «Пекарь», специальности «Поварское и кондитерское дело», 16 час.19.07.2021г</w:t>
            </w:r>
          </w:p>
        </w:tc>
      </w:tr>
    </w:tbl>
    <w:p w14:paraId="39BCAF5D" w14:textId="77777777" w:rsidR="00F15E97" w:rsidRPr="00AB1534" w:rsidRDefault="00F15E97" w:rsidP="00F15E97">
      <w:pPr>
        <w:pStyle w:val="a5"/>
        <w:spacing w:after="0" w:line="240" w:lineRule="auto"/>
        <w:ind w:left="1080"/>
        <w:jc w:val="both"/>
        <w:rPr>
          <w:rFonts w:ascii="Times New Roman" w:hAnsi="Times New Roman" w:cs="Times New Roman"/>
          <w:b/>
          <w:sz w:val="24"/>
        </w:rPr>
      </w:pPr>
    </w:p>
    <w:p w14:paraId="16A052BD" w14:textId="77777777" w:rsidR="00AB1534" w:rsidRDefault="00AB1534" w:rsidP="00AB1534">
      <w:pPr>
        <w:pStyle w:val="a5"/>
        <w:numPr>
          <w:ilvl w:val="1"/>
          <w:numId w:val="4"/>
        </w:numPr>
        <w:spacing w:after="0" w:line="240" w:lineRule="auto"/>
        <w:jc w:val="both"/>
        <w:rPr>
          <w:rFonts w:ascii="Times New Roman" w:hAnsi="Times New Roman" w:cs="Times New Roman"/>
          <w:b/>
          <w:sz w:val="24"/>
        </w:rPr>
      </w:pPr>
      <w:r>
        <w:rPr>
          <w:rFonts w:ascii="Times New Roman" w:hAnsi="Times New Roman" w:cs="Times New Roman"/>
          <w:b/>
          <w:sz w:val="24"/>
        </w:rPr>
        <w:t>Психолого-педагогические условия</w:t>
      </w:r>
    </w:p>
    <w:p w14:paraId="1F92C8DF" w14:textId="77777777" w:rsidR="00BB09EA" w:rsidRPr="00C336DF" w:rsidRDefault="00BB09EA" w:rsidP="00BB09EA">
      <w:pPr>
        <w:pStyle w:val="s1"/>
        <w:numPr>
          <w:ilvl w:val="0"/>
          <w:numId w:val="22"/>
        </w:numPr>
        <w:shd w:val="clear" w:color="auto" w:fill="FFFFFF"/>
        <w:spacing w:before="0" w:beforeAutospacing="0" w:after="0" w:afterAutospacing="0"/>
        <w:ind w:left="357" w:firstLine="709"/>
        <w:jc w:val="both"/>
      </w:pPr>
      <w:r w:rsidRPr="00C336DF">
        <w:t>Преемственность содержания и форм организации образовательной деятельности при получении среднего общего образования;</w:t>
      </w:r>
    </w:p>
    <w:p w14:paraId="5D30CCEE" w14:textId="77777777" w:rsidR="00BB09EA" w:rsidRPr="00C336DF" w:rsidRDefault="00BB09EA" w:rsidP="00BB09EA">
      <w:pPr>
        <w:pStyle w:val="s1"/>
        <w:numPr>
          <w:ilvl w:val="0"/>
          <w:numId w:val="21"/>
        </w:numPr>
        <w:shd w:val="clear" w:color="auto" w:fill="FFFFFF"/>
        <w:spacing w:before="0" w:beforeAutospacing="0" w:after="0" w:afterAutospacing="0"/>
        <w:ind w:left="357" w:firstLine="709"/>
        <w:jc w:val="both"/>
      </w:pPr>
      <w:r w:rsidRPr="00C336DF">
        <w:t>учет специфики возрастного психофизического развития обучающихся;</w:t>
      </w:r>
    </w:p>
    <w:p w14:paraId="3432AFF6" w14:textId="77777777" w:rsidR="00BB09EA" w:rsidRPr="00C336DF" w:rsidRDefault="00BB09EA" w:rsidP="00BB09EA">
      <w:pPr>
        <w:pStyle w:val="s1"/>
        <w:numPr>
          <w:ilvl w:val="0"/>
          <w:numId w:val="21"/>
        </w:numPr>
        <w:shd w:val="clear" w:color="auto" w:fill="FFFFFF"/>
        <w:spacing w:before="0" w:beforeAutospacing="0" w:after="0" w:afterAutospacing="0"/>
        <w:ind w:left="357" w:firstLine="709"/>
        <w:jc w:val="both"/>
      </w:pPr>
      <w:r w:rsidRPr="00C336DF">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1795409E" w14:textId="77777777" w:rsidR="00BB09EA" w:rsidRPr="00C336DF" w:rsidRDefault="00BB09EA" w:rsidP="00BB09EA">
      <w:pPr>
        <w:pStyle w:val="s1"/>
        <w:numPr>
          <w:ilvl w:val="0"/>
          <w:numId w:val="21"/>
        </w:numPr>
        <w:shd w:val="clear" w:color="auto" w:fill="FFFFFF"/>
        <w:spacing w:before="0" w:beforeAutospacing="0" w:after="0" w:afterAutospacing="0"/>
        <w:ind w:left="357" w:firstLine="709"/>
        <w:jc w:val="both"/>
      </w:pPr>
      <w:r w:rsidRPr="00C336DF">
        <w:t>вариативность направлений психолого-педагогического 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53DCB57B" w14:textId="77777777" w:rsidR="00BB09EA" w:rsidRPr="00C336DF" w:rsidRDefault="00BB09EA" w:rsidP="00BB09EA">
      <w:pPr>
        <w:pStyle w:val="s1"/>
        <w:numPr>
          <w:ilvl w:val="0"/>
          <w:numId w:val="21"/>
        </w:numPr>
        <w:shd w:val="clear" w:color="auto" w:fill="FFFFFF"/>
        <w:spacing w:before="0" w:beforeAutospacing="0" w:after="0" w:afterAutospacing="0"/>
        <w:ind w:left="357" w:firstLine="709"/>
        <w:jc w:val="both"/>
      </w:pPr>
      <w:r w:rsidRPr="00C336DF">
        <w:t>диверсификацию уровней психолого-педагогического сопровождения (индивидуальный, групповой, уровень класса, уровень организации);</w:t>
      </w:r>
    </w:p>
    <w:p w14:paraId="552AFF7B" w14:textId="77777777" w:rsidR="00BB09EA" w:rsidRPr="00C336DF" w:rsidRDefault="00BB09EA" w:rsidP="00BB09EA">
      <w:pPr>
        <w:pStyle w:val="s1"/>
        <w:numPr>
          <w:ilvl w:val="0"/>
          <w:numId w:val="21"/>
        </w:numPr>
        <w:shd w:val="clear" w:color="auto" w:fill="FFFFFF"/>
        <w:spacing w:before="0" w:beforeAutospacing="0" w:after="0" w:afterAutospacing="0"/>
        <w:ind w:left="357" w:firstLine="709"/>
        <w:jc w:val="both"/>
      </w:pPr>
      <w:r w:rsidRPr="00C336DF">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14:paraId="6D97FCAE" w14:textId="77777777" w:rsidR="00BB09EA" w:rsidRPr="00C336DF" w:rsidRDefault="00BB09EA" w:rsidP="00BB09E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Основные направления психолого-педагогического сопровождения: </w:t>
      </w:r>
    </w:p>
    <w:p w14:paraId="7AC587BC" w14:textId="77777777" w:rsidR="00BB09EA" w:rsidRPr="00C336DF" w:rsidRDefault="00BB09EA" w:rsidP="00BB09E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1. Сохранение и укрепление психологического здоровья; </w:t>
      </w:r>
    </w:p>
    <w:p w14:paraId="06F52020" w14:textId="77777777" w:rsidR="00BB09EA" w:rsidRPr="00C336DF" w:rsidRDefault="00BB09EA" w:rsidP="00BB09E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2. Формирование ценности здоровья и безопасного образа жизни; </w:t>
      </w:r>
    </w:p>
    <w:p w14:paraId="04DE239A" w14:textId="77777777" w:rsidR="00BB09EA" w:rsidRPr="00C336DF" w:rsidRDefault="00BB09EA" w:rsidP="00BB09E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3. Развитие экологической культуры; </w:t>
      </w:r>
    </w:p>
    <w:p w14:paraId="5908725B" w14:textId="77777777" w:rsidR="00BB09EA" w:rsidRPr="00C336DF" w:rsidRDefault="00BB09EA" w:rsidP="00BB09E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4. Дифференциация и индивидуализация обучения; </w:t>
      </w:r>
    </w:p>
    <w:p w14:paraId="3417FBBB" w14:textId="77777777" w:rsidR="00BB09EA" w:rsidRPr="00C336DF" w:rsidRDefault="00BB09EA" w:rsidP="00BB09EA">
      <w:pPr>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5. Мониторинг возможностей и способностей обучающихся; </w:t>
      </w:r>
    </w:p>
    <w:p w14:paraId="1720F347" w14:textId="77777777" w:rsidR="00BB09EA" w:rsidRPr="00C336DF" w:rsidRDefault="00BB09EA" w:rsidP="00BB09E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6. Выявление и поддержка детей с особыми образовательными потребностями; </w:t>
      </w:r>
      <w:r w:rsidRPr="00C336DF">
        <w:rPr>
          <w:rFonts w:ascii="Times New Roman" w:hAnsi="Times New Roman" w:cs="Times New Roman"/>
          <w:sz w:val="24"/>
          <w:szCs w:val="24"/>
        </w:rPr>
        <w:tab/>
        <w:t xml:space="preserve"> </w:t>
      </w:r>
    </w:p>
    <w:p w14:paraId="6621A310" w14:textId="77777777" w:rsidR="00BB09EA" w:rsidRPr="00C336DF" w:rsidRDefault="00BB09EA" w:rsidP="00BB09E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7.Выявление и поддержка одарённых детей; </w:t>
      </w:r>
    </w:p>
    <w:p w14:paraId="33798676" w14:textId="77777777" w:rsidR="00BB09EA" w:rsidRPr="00C336DF" w:rsidRDefault="00BB09EA" w:rsidP="00BB09E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8. Психолого-педагогическая поддержка участников олимпиадного движения; </w:t>
      </w:r>
    </w:p>
    <w:p w14:paraId="58283B0D" w14:textId="77777777" w:rsidR="00BB09EA" w:rsidRPr="00C336DF" w:rsidRDefault="00BB09EA" w:rsidP="00BB09EA">
      <w:pPr>
        <w:tabs>
          <w:tab w:val="right" w:pos="9921"/>
        </w:tabs>
        <w:spacing w:after="0" w:line="240" w:lineRule="auto"/>
        <w:ind w:firstLine="709"/>
        <w:jc w:val="both"/>
        <w:rPr>
          <w:rFonts w:ascii="Times New Roman" w:hAnsi="Times New Roman" w:cs="Times New Roman"/>
          <w:sz w:val="24"/>
          <w:szCs w:val="24"/>
        </w:rPr>
      </w:pPr>
      <w:r w:rsidRPr="00C336DF">
        <w:rPr>
          <w:rFonts w:ascii="Times New Roman" w:hAnsi="Times New Roman" w:cs="Times New Roman"/>
          <w:sz w:val="24"/>
          <w:szCs w:val="24"/>
        </w:rPr>
        <w:t xml:space="preserve">9. Обеспечение осознанного и ответственного выбора дальнейшей профессиональной сферы деятельности; </w:t>
      </w:r>
    </w:p>
    <w:p w14:paraId="1A6E47ED" w14:textId="77777777" w:rsidR="00BB09EA" w:rsidRPr="00C336DF" w:rsidRDefault="00BB09EA" w:rsidP="00BB09EA">
      <w:pPr>
        <w:tabs>
          <w:tab w:val="right" w:pos="9921"/>
        </w:tabs>
        <w:spacing w:after="0" w:line="240" w:lineRule="auto"/>
        <w:ind w:firstLine="709"/>
        <w:jc w:val="both"/>
        <w:rPr>
          <w:rFonts w:ascii="Times New Roman" w:eastAsia="Times New Roman" w:hAnsi="Times New Roman" w:cs="Times New Roman"/>
          <w:b/>
          <w:sz w:val="24"/>
          <w:szCs w:val="24"/>
        </w:rPr>
      </w:pPr>
      <w:r w:rsidRPr="00C336DF">
        <w:rPr>
          <w:rFonts w:ascii="Times New Roman" w:hAnsi="Times New Roman" w:cs="Times New Roman"/>
          <w:sz w:val="24"/>
          <w:szCs w:val="24"/>
        </w:rPr>
        <w:t>10. Формирование коммуникативных навыков в среде сверстников.</w:t>
      </w:r>
    </w:p>
    <w:p w14:paraId="13CA1FA6" w14:textId="77777777" w:rsidR="00BB09EA" w:rsidRPr="00C336DF" w:rsidRDefault="00BB09EA" w:rsidP="00BB09EA">
      <w:pPr>
        <w:spacing w:after="0" w:line="240" w:lineRule="auto"/>
        <w:ind w:firstLine="709"/>
        <w:jc w:val="both"/>
        <w:rPr>
          <w:rFonts w:ascii="Times New Roman" w:eastAsia="Times New Roman" w:hAnsi="Times New Roman" w:cs="Times New Roman"/>
          <w:b/>
          <w:sz w:val="24"/>
          <w:szCs w:val="24"/>
        </w:rPr>
      </w:pPr>
    </w:p>
    <w:p w14:paraId="4C2CE0E5" w14:textId="77777777" w:rsidR="0022123C" w:rsidRPr="00AB1534" w:rsidRDefault="00AB1534" w:rsidP="002E7E65">
      <w:pPr>
        <w:spacing w:after="0" w:line="240" w:lineRule="auto"/>
        <w:ind w:firstLine="709"/>
        <w:jc w:val="both"/>
        <w:rPr>
          <w:rFonts w:ascii="Times New Roman" w:hAnsi="Times New Roman" w:cs="Times New Roman"/>
          <w:b/>
          <w:sz w:val="24"/>
        </w:rPr>
      </w:pPr>
      <w:r w:rsidRPr="00AB1534">
        <w:rPr>
          <w:rFonts w:ascii="Times New Roman" w:hAnsi="Times New Roman" w:cs="Times New Roman"/>
          <w:b/>
          <w:sz w:val="24"/>
        </w:rPr>
        <w:t>5</w:t>
      </w:r>
      <w:r w:rsidR="0022123C" w:rsidRPr="00AB1534">
        <w:rPr>
          <w:rFonts w:ascii="Times New Roman" w:hAnsi="Times New Roman" w:cs="Times New Roman"/>
          <w:b/>
          <w:sz w:val="24"/>
        </w:rPr>
        <w:t>.3  Учебно-методическое обеспечение</w:t>
      </w:r>
      <w:r w:rsidRPr="00AB1534">
        <w:rPr>
          <w:rFonts w:ascii="Times New Roman" w:hAnsi="Times New Roman" w:cs="Times New Roman"/>
          <w:b/>
          <w:sz w:val="24"/>
        </w:rPr>
        <w:t xml:space="preserve"> и информационное обеспечение</w:t>
      </w:r>
      <w:r w:rsidR="0022123C" w:rsidRPr="00AB1534">
        <w:rPr>
          <w:rFonts w:ascii="Times New Roman" w:hAnsi="Times New Roman" w:cs="Times New Roman"/>
          <w:b/>
          <w:sz w:val="24"/>
        </w:rPr>
        <w:t xml:space="preserve"> программ</w:t>
      </w:r>
      <w:bookmarkEnd w:id="230"/>
    </w:p>
    <w:p w14:paraId="70BC96DE" w14:textId="77777777" w:rsidR="0022123C" w:rsidRPr="002E7E65" w:rsidRDefault="0022123C"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ООП обеспечивается учебно-методической документацией по всем дисциплинам, и профессиональным модулям. Внеаудиторная самостоятельная работа сопровождается учебным, учебно-методическим и информационным обеспечением, включающим учебники, учебно-методические пособия, конспекты лекций и другие материалы. </w:t>
      </w:r>
    </w:p>
    <w:p w14:paraId="0DF4AF26" w14:textId="77777777" w:rsidR="0022123C" w:rsidRPr="002E7E65" w:rsidRDefault="0022123C"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Техническая оснащенность библиотеки и организация библиотечно-информационного обслуживания соответствуют нормативным требованиям.</w:t>
      </w:r>
    </w:p>
    <w:p w14:paraId="7EEFF8E0" w14:textId="77777777" w:rsidR="0022123C" w:rsidRPr="002E7E65" w:rsidRDefault="0022123C"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Техникум обеспечивает возможность свободного использования компьютерных технологий. Все компьютерные классы техникума объединены в локальную сеть, со всех учебных компьютеров имеется выход в Интернет. В читальных залах обеспечивается доступ к информационным ресурсам, базам данных, к справочной и научной литературе, к периодическим изданиям в соответствии с направлением подготовки. </w:t>
      </w:r>
    </w:p>
    <w:p w14:paraId="572BB2CB" w14:textId="77777777" w:rsidR="0022123C" w:rsidRPr="002E7E65" w:rsidRDefault="0022123C"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14:paraId="4276F4AE" w14:textId="77777777" w:rsidR="0022123C" w:rsidRPr="002E7E65" w:rsidRDefault="0022123C"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 При использовании электронных изданий техникум обеспечивает каждого обучающегося рабочим местом в компьютерном классе в соответствии с объемом изучаемых дисциплин. Техникум обеспечен необходимым комплектом лицензионного программного обеспечения.</w:t>
      </w:r>
    </w:p>
    <w:p w14:paraId="6895965E" w14:textId="77777777" w:rsidR="0022123C" w:rsidRPr="002E7E65" w:rsidRDefault="0022123C" w:rsidP="002E7E65">
      <w:pPr>
        <w:spacing w:after="0" w:line="240" w:lineRule="auto"/>
        <w:ind w:firstLine="709"/>
        <w:jc w:val="both"/>
        <w:rPr>
          <w:rFonts w:ascii="Times New Roman" w:hAnsi="Times New Roman" w:cs="Times New Roman"/>
          <w:sz w:val="24"/>
        </w:rPr>
      </w:pPr>
      <w:r w:rsidRPr="002E7E65">
        <w:rPr>
          <w:rFonts w:ascii="Times New Roman" w:hAnsi="Times New Roman" w:cs="Times New Roman"/>
          <w:sz w:val="24"/>
        </w:rPr>
        <w:t xml:space="preserve">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w:t>
      </w:r>
    </w:p>
    <w:p w14:paraId="4DB68836" w14:textId="77777777" w:rsidR="0022123C" w:rsidRPr="0022123C" w:rsidRDefault="0022123C" w:rsidP="002E7E65">
      <w:pPr>
        <w:spacing w:after="0" w:line="240" w:lineRule="auto"/>
        <w:ind w:firstLine="709"/>
        <w:jc w:val="both"/>
        <w:rPr>
          <w:rFonts w:ascii="Times New Roman" w:hAnsi="Times New Roman" w:cs="Times New Roman"/>
        </w:rPr>
      </w:pPr>
    </w:p>
    <w:tbl>
      <w:tblPr>
        <w:tblpPr w:leftFromText="180" w:rightFromText="18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59"/>
        <w:gridCol w:w="6805"/>
      </w:tblGrid>
      <w:tr w:rsidR="0022123C" w:rsidRPr="00AB1534" w14:paraId="31117760" w14:textId="77777777" w:rsidTr="00AB1534">
        <w:tc>
          <w:tcPr>
            <w:tcW w:w="1242" w:type="dxa"/>
          </w:tcPr>
          <w:p w14:paraId="6E94675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Индекс УД, ПМ</w:t>
            </w:r>
          </w:p>
        </w:tc>
        <w:tc>
          <w:tcPr>
            <w:tcW w:w="1559" w:type="dxa"/>
          </w:tcPr>
          <w:p w14:paraId="4E4C774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Дисциплины и МДК учебного плана</w:t>
            </w:r>
          </w:p>
        </w:tc>
        <w:tc>
          <w:tcPr>
            <w:tcW w:w="6805" w:type="dxa"/>
            <w:hideMark/>
          </w:tcPr>
          <w:p w14:paraId="6687B09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Наименование и краткая характеристика библиотечно-информационных ресурсов и средств обеспечения образовательного процесса, в том числе электронно-библиотечных систем и электронных образовательных ресурсов (электронных изданий и информационных баз</w:t>
            </w:r>
          </w:p>
          <w:p w14:paraId="7E8E384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данных)</w:t>
            </w:r>
          </w:p>
        </w:tc>
      </w:tr>
      <w:tr w:rsidR="0022123C" w:rsidRPr="00AB1534" w14:paraId="71FE8B15" w14:textId="77777777" w:rsidTr="00AB1534">
        <w:tc>
          <w:tcPr>
            <w:tcW w:w="1242" w:type="dxa"/>
          </w:tcPr>
          <w:p w14:paraId="061D5C4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.01</w:t>
            </w:r>
          </w:p>
        </w:tc>
        <w:tc>
          <w:tcPr>
            <w:tcW w:w="1559" w:type="dxa"/>
          </w:tcPr>
          <w:p w14:paraId="2F6A687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Русский язык  </w:t>
            </w:r>
          </w:p>
        </w:tc>
        <w:tc>
          <w:tcPr>
            <w:tcW w:w="6805" w:type="dxa"/>
            <w:hideMark/>
          </w:tcPr>
          <w:p w14:paraId="2037429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Антонова Г.С. Русский язык, М.: Академия, 2016,  </w:t>
            </w:r>
          </w:p>
          <w:p w14:paraId="0301DFF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Антонова Г.С. Русский язык, М.: Академия, 2018</w:t>
            </w:r>
          </w:p>
          <w:p w14:paraId="79F9C30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Антонова Е.С. Русский язык (7-е изд.) учебник 2019</w:t>
            </w:r>
          </w:p>
          <w:p w14:paraId="7DBC85A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4460C7A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Войтелева Т.М. Русский язык . Сборник упражнений.- М.:Академия,2018</w:t>
            </w:r>
          </w:p>
          <w:p w14:paraId="4FD896C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431E32B4" w14:textId="77777777" w:rsidR="0022123C" w:rsidRPr="00AB1534" w:rsidRDefault="00641C84" w:rsidP="00AB1534">
            <w:pPr>
              <w:spacing w:after="0" w:line="240" w:lineRule="auto"/>
              <w:jc w:val="both"/>
              <w:rPr>
                <w:rFonts w:ascii="Times New Roman" w:hAnsi="Times New Roman" w:cs="Times New Roman"/>
              </w:rPr>
            </w:pPr>
            <w:hyperlink r:id="rId31" w:history="1">
              <w:r w:rsidR="0022123C" w:rsidRPr="00AB1534">
                <w:rPr>
                  <w:rFonts w:ascii="Times New Roman" w:hAnsi="Times New Roman" w:cs="Times New Roman"/>
                </w:rPr>
                <w:t>http://school-collection.edu.ru/</w:t>
              </w:r>
            </w:hyperlink>
            <w:r w:rsidR="0022123C" w:rsidRPr="00AB1534">
              <w:rPr>
                <w:rFonts w:ascii="Times New Roman" w:hAnsi="Times New Roman" w:cs="Times New Roman"/>
              </w:rPr>
              <w:t xml:space="preserve"> Единая национальная коллекция цифровых образовательных ресурсов</w:t>
            </w:r>
          </w:p>
          <w:p w14:paraId="788C035F" w14:textId="77777777" w:rsidR="0022123C" w:rsidRPr="00AB1534" w:rsidRDefault="00641C84" w:rsidP="00AB1534">
            <w:pPr>
              <w:spacing w:after="0" w:line="240" w:lineRule="auto"/>
              <w:jc w:val="both"/>
              <w:rPr>
                <w:rFonts w:ascii="Times New Roman" w:hAnsi="Times New Roman" w:cs="Times New Roman"/>
              </w:rPr>
            </w:pPr>
            <w:hyperlink r:id="rId32" w:tgtFrame="_blank" w:history="1">
              <w:r w:rsidR="0022123C" w:rsidRPr="00AB1534">
                <w:rPr>
                  <w:rFonts w:ascii="Times New Roman" w:hAnsi="Times New Roman" w:cs="Times New Roman"/>
                </w:rPr>
                <w:t>http://schools.techno.ru</w:t>
              </w:r>
            </w:hyperlink>
            <w:r w:rsidR="0022123C" w:rsidRPr="00AB1534">
              <w:rPr>
                <w:rFonts w:ascii="Times New Roman" w:hAnsi="Times New Roman" w:cs="Times New Roman"/>
              </w:rPr>
              <w:t xml:space="preserve"> обновляемые тексты учебников и методических книг</w:t>
            </w:r>
          </w:p>
          <w:p w14:paraId="2E6A4781" w14:textId="77777777" w:rsidR="0022123C" w:rsidRPr="00AB1534" w:rsidRDefault="00641C84" w:rsidP="00AB1534">
            <w:pPr>
              <w:spacing w:after="0" w:line="240" w:lineRule="auto"/>
              <w:jc w:val="both"/>
              <w:rPr>
                <w:rFonts w:ascii="Times New Roman" w:hAnsi="Times New Roman" w:cs="Times New Roman"/>
              </w:rPr>
            </w:pPr>
            <w:hyperlink r:id="rId33" w:tgtFrame="_blank" w:history="1">
              <w:r w:rsidR="0022123C" w:rsidRPr="00AB1534">
                <w:rPr>
                  <w:rFonts w:ascii="Times New Roman" w:hAnsi="Times New Roman" w:cs="Times New Roman"/>
                </w:rPr>
                <w:t>http://slovari.gramota.ru/</w:t>
              </w:r>
            </w:hyperlink>
            <w:r w:rsidR="0022123C" w:rsidRPr="00AB1534">
              <w:rPr>
                <w:rFonts w:ascii="Times New Roman" w:hAnsi="Times New Roman" w:cs="Times New Roman"/>
              </w:rPr>
              <w:t> — справочно-информационный портал словарей русского языка.</w:t>
            </w:r>
          </w:p>
          <w:p w14:paraId="3E45DA3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 помощь молодому педагогу </w:t>
            </w:r>
            <w:hyperlink r:id="rId34" w:tgtFrame="_blank" w:history="1">
              <w:r w:rsidRPr="00AB1534">
                <w:rPr>
                  <w:rFonts w:ascii="Times New Roman" w:hAnsi="Times New Roman" w:cs="Times New Roman"/>
                </w:rPr>
                <w:t>http://skolakras.narod.ru/</w:t>
              </w:r>
            </w:hyperlink>
          </w:p>
          <w:p w14:paraId="18D1F66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ВМО учителей русского языка и литературы </w:t>
            </w:r>
            <w:hyperlink r:id="rId35" w:history="1">
              <w:r w:rsidRPr="00AB1534">
                <w:rPr>
                  <w:rFonts w:ascii="Times New Roman" w:hAnsi="Times New Roman" w:cs="Times New Roman"/>
                </w:rPr>
                <w:t>http://websib.ru/vmrus/</w:t>
              </w:r>
            </w:hyperlink>
          </w:p>
          <w:p w14:paraId="49E5C52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Виртуальное методическое объединение учителей русского языка и литературы</w:t>
            </w:r>
            <w:hyperlink r:id="rId36" w:history="1">
              <w:r w:rsidRPr="00AB1534">
                <w:rPr>
                  <w:rFonts w:ascii="Times New Roman" w:hAnsi="Times New Roman" w:cs="Times New Roman"/>
                </w:rPr>
                <w:t>http://www.edu.nsu.ru/vmrus/</w:t>
              </w:r>
            </w:hyperlink>
          </w:p>
          <w:p w14:paraId="0EC826F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Кабинет русского языка и литературы </w:t>
            </w:r>
            <w:hyperlink r:id="rId37" w:history="1">
              <w:r w:rsidRPr="00AB1534">
                <w:rPr>
                  <w:rFonts w:ascii="Times New Roman" w:hAnsi="Times New Roman" w:cs="Times New Roman"/>
                </w:rPr>
                <w:t>http://ruslit.ioso.ru/</w:t>
              </w:r>
            </w:hyperlink>
          </w:p>
          <w:p w14:paraId="2F8B3FA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Урок литературы: методико-литературный интернет-сервер </w:t>
            </w:r>
            <w:hyperlink r:id="rId38" w:history="1">
              <w:r w:rsidRPr="00AB1534">
                <w:rPr>
                  <w:rFonts w:ascii="Times New Roman" w:hAnsi="Times New Roman" w:cs="Times New Roman"/>
                </w:rPr>
                <w:t>http://mlis.ru</w:t>
              </w:r>
            </w:hyperlink>
          </w:p>
          <w:p w14:paraId="0C168BF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Методика преподавания литературы </w:t>
            </w:r>
            <w:hyperlink r:id="rId39" w:history="1">
              <w:r w:rsidRPr="00AB1534">
                <w:rPr>
                  <w:rFonts w:ascii="Times New Roman" w:hAnsi="Times New Roman" w:cs="Times New Roman"/>
                </w:rPr>
                <w:t>http://metlit.nm.ru/</w:t>
              </w:r>
            </w:hyperlink>
          </w:p>
          <w:p w14:paraId="580369F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Журнал о русском языке </w:t>
            </w:r>
            <w:hyperlink r:id="rId40" w:history="1">
              <w:r w:rsidRPr="00AB1534">
                <w:rPr>
                  <w:rFonts w:ascii="Times New Roman" w:hAnsi="Times New Roman" w:cs="Times New Roman"/>
                </w:rPr>
                <w:t>http://www.gramota.ru/mag_new.html</w:t>
              </w:r>
            </w:hyperlink>
          </w:p>
          <w:p w14:paraId="1604817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Филолог: научно-методический журнал </w:t>
            </w:r>
            <w:hyperlink r:id="rId41" w:history="1">
              <w:r w:rsidRPr="00AB1534">
                <w:rPr>
                  <w:rFonts w:ascii="Times New Roman" w:hAnsi="Times New Roman" w:cs="Times New Roman"/>
                </w:rPr>
                <w:t>http://www.philolog.pspu.ru/</w:t>
              </w:r>
            </w:hyperlink>
          </w:p>
          <w:p w14:paraId="45E7AB8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Парадигма: журнал </w:t>
            </w:r>
            <w:hyperlink r:id="rId42" w:history="1">
              <w:r w:rsidRPr="00AB1534">
                <w:rPr>
                  <w:rFonts w:ascii="Times New Roman" w:hAnsi="Times New Roman" w:cs="Times New Roman"/>
                </w:rPr>
                <w:t>http://res.krasu.ru/paradigma/</w:t>
              </w:r>
            </w:hyperlink>
          </w:p>
          <w:p w14:paraId="63ACA9E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Словесник: альманах </w:t>
            </w:r>
            <w:hyperlink r:id="rId43" w:history="1">
              <w:r w:rsidRPr="00AB1534">
                <w:rPr>
                  <w:rFonts w:ascii="Times New Roman" w:hAnsi="Times New Roman" w:cs="Times New Roman"/>
                </w:rPr>
                <w:t>http://slovesnik-oka.narod.ru/index.htm</w:t>
              </w:r>
            </w:hyperlink>
          </w:p>
        </w:tc>
      </w:tr>
      <w:tr w:rsidR="0022123C" w:rsidRPr="00AB1534" w14:paraId="52997F19" w14:textId="77777777" w:rsidTr="00AB1534">
        <w:tc>
          <w:tcPr>
            <w:tcW w:w="1242" w:type="dxa"/>
          </w:tcPr>
          <w:p w14:paraId="4D2A9D1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w:t>
            </w:r>
            <w:r w:rsidR="00AB1534" w:rsidRPr="00AB1534">
              <w:rPr>
                <w:rFonts w:ascii="Times New Roman" w:hAnsi="Times New Roman" w:cs="Times New Roman"/>
              </w:rPr>
              <w:t>02</w:t>
            </w:r>
          </w:p>
        </w:tc>
        <w:tc>
          <w:tcPr>
            <w:tcW w:w="1559" w:type="dxa"/>
          </w:tcPr>
          <w:p w14:paraId="76DA3E5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Литература</w:t>
            </w:r>
          </w:p>
        </w:tc>
        <w:tc>
          <w:tcPr>
            <w:tcW w:w="6805" w:type="dxa"/>
          </w:tcPr>
          <w:p w14:paraId="2D979E6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Обернихина Г.А. Литература ч.1,2, М.: Академия, 2016 ,</w:t>
            </w:r>
          </w:p>
          <w:p w14:paraId="2CA3970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Обернихина Г.А. Литература ч.1,2, М.: Академия, ,2018</w:t>
            </w:r>
          </w:p>
          <w:p w14:paraId="1AE5AC5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Обернихина Г.А. Литература: В 2 ч.: Часть 1 (3-е изд.) учебник 2019</w:t>
            </w:r>
          </w:p>
          <w:p w14:paraId="7810E29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Обернихина Г.А. Литература: В 2 ч.: Часть 2 (3-е изд.) учебник 2019</w:t>
            </w:r>
          </w:p>
          <w:p w14:paraId="3AD2818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38C0898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Обернихина Г.А. Литература : Практикум.- М.: Академия, 2018</w:t>
            </w:r>
          </w:p>
          <w:p w14:paraId="4D69370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58708405" w14:textId="77777777" w:rsidR="0022123C" w:rsidRPr="00AB1534" w:rsidRDefault="00641C84" w:rsidP="00AB1534">
            <w:pPr>
              <w:spacing w:after="0" w:line="240" w:lineRule="auto"/>
              <w:jc w:val="both"/>
              <w:rPr>
                <w:rFonts w:ascii="Times New Roman" w:hAnsi="Times New Roman" w:cs="Times New Roman"/>
              </w:rPr>
            </w:pPr>
            <w:hyperlink r:id="rId44" w:tgtFrame="_blank" w:history="1">
              <w:r w:rsidR="0022123C" w:rsidRPr="00AB1534">
                <w:rPr>
                  <w:rFonts w:ascii="Times New Roman" w:hAnsi="Times New Roman" w:cs="Times New Roman"/>
                </w:rPr>
                <w:t>http://www.klassika.ru</w:t>
              </w:r>
            </w:hyperlink>
            <w:r w:rsidR="0022123C" w:rsidRPr="00AB1534">
              <w:rPr>
                <w:rFonts w:ascii="Times New Roman" w:hAnsi="Times New Roman" w:cs="Times New Roman"/>
              </w:rPr>
              <w:t>:8014 — электронная библиотека классической русской литературы — прозы и поэзии, а также биографий авторов.</w:t>
            </w:r>
          </w:p>
          <w:p w14:paraId="6F859F69" w14:textId="77777777" w:rsidR="0022123C" w:rsidRPr="00AB1534" w:rsidRDefault="00641C84" w:rsidP="00AB1534">
            <w:pPr>
              <w:spacing w:after="0" w:line="240" w:lineRule="auto"/>
              <w:jc w:val="both"/>
              <w:rPr>
                <w:rFonts w:ascii="Times New Roman" w:hAnsi="Times New Roman" w:cs="Times New Roman"/>
              </w:rPr>
            </w:pPr>
            <w:hyperlink r:id="rId45" w:history="1">
              <w:r w:rsidR="0022123C" w:rsidRPr="00AB1534">
                <w:rPr>
                  <w:rFonts w:ascii="Times New Roman" w:hAnsi="Times New Roman" w:cs="Times New Roman"/>
                </w:rPr>
                <w:t>http://www.vavilon.ru</w:t>
              </w:r>
            </w:hyperlink>
            <w:r w:rsidR="0022123C" w:rsidRPr="00AB1534">
              <w:rPr>
                <w:rFonts w:ascii="Times New Roman" w:hAnsi="Times New Roman" w:cs="Times New Roman"/>
              </w:rPr>
              <w:t xml:space="preserve"> библиотека современной русской литературы;</w:t>
            </w:r>
          </w:p>
          <w:p w14:paraId="7441790D" w14:textId="77777777" w:rsidR="0022123C" w:rsidRPr="00AB1534" w:rsidRDefault="00641C84" w:rsidP="00AB1534">
            <w:pPr>
              <w:spacing w:after="0" w:line="240" w:lineRule="auto"/>
              <w:jc w:val="both"/>
              <w:rPr>
                <w:rFonts w:ascii="Times New Roman" w:hAnsi="Times New Roman" w:cs="Times New Roman"/>
              </w:rPr>
            </w:pPr>
            <w:hyperlink r:id="rId46" w:tgtFrame="_blank" w:history="1">
              <w:r w:rsidR="0022123C" w:rsidRPr="00AB1534">
                <w:rPr>
                  <w:rFonts w:ascii="Times New Roman" w:hAnsi="Times New Roman" w:cs="Times New Roman"/>
                </w:rPr>
                <w:t>www.bookz.ru</w:t>
              </w:r>
            </w:hyperlink>
            <w:r w:rsidR="0022123C" w:rsidRPr="00AB1534">
              <w:rPr>
                <w:rFonts w:ascii="Times New Roman" w:hAnsi="Times New Roman" w:cs="Times New Roman"/>
              </w:rPr>
              <w:t xml:space="preserve"> книги, справочники, журналы и словари в электронном виде.</w:t>
            </w:r>
          </w:p>
          <w:p w14:paraId="0ECDD5F2" w14:textId="77777777" w:rsidR="0022123C" w:rsidRPr="00AB1534" w:rsidRDefault="00641C84" w:rsidP="00AB1534">
            <w:pPr>
              <w:spacing w:after="0" w:line="240" w:lineRule="auto"/>
              <w:jc w:val="both"/>
              <w:rPr>
                <w:rFonts w:ascii="Times New Roman" w:hAnsi="Times New Roman" w:cs="Times New Roman"/>
              </w:rPr>
            </w:pPr>
            <w:hyperlink r:id="rId47" w:tgtFrame="_blank" w:history="1">
              <w:r w:rsidR="0022123C" w:rsidRPr="00AB1534">
                <w:rPr>
                  <w:rFonts w:ascii="Times New Roman" w:hAnsi="Times New Roman" w:cs="Times New Roman"/>
                </w:rPr>
                <w:t>www.ImWerden.de</w:t>
              </w:r>
            </w:hyperlink>
            <w:r w:rsidR="0022123C" w:rsidRPr="00AB1534">
              <w:rPr>
                <w:rFonts w:ascii="Times New Roman" w:hAnsi="Times New Roman" w:cs="Times New Roman"/>
              </w:rPr>
              <w:t xml:space="preserve"> собрание авторских чтений своих произведений в аудио- и видеоформатах</w:t>
            </w:r>
          </w:p>
          <w:p w14:paraId="09955FE3" w14:textId="77777777" w:rsidR="0022123C" w:rsidRPr="00AB1534" w:rsidRDefault="00641C84" w:rsidP="00AB1534">
            <w:pPr>
              <w:spacing w:after="0" w:line="240" w:lineRule="auto"/>
              <w:jc w:val="both"/>
              <w:rPr>
                <w:rFonts w:ascii="Times New Roman" w:hAnsi="Times New Roman" w:cs="Times New Roman"/>
              </w:rPr>
            </w:pPr>
            <w:hyperlink r:id="rId48" w:tgtFrame="_blank" w:history="1">
              <w:r w:rsidR="0022123C" w:rsidRPr="00AB1534">
                <w:rPr>
                  <w:rFonts w:ascii="Times New Roman" w:hAnsi="Times New Roman" w:cs="Times New Roman"/>
                </w:rPr>
                <w:t>http://www.nrl.ru</w:t>
              </w:r>
            </w:hyperlink>
            <w:r w:rsidR="0022123C" w:rsidRPr="00AB1534">
              <w:rPr>
                <w:rFonts w:ascii="Times New Roman" w:hAnsi="Times New Roman" w:cs="Times New Roman"/>
              </w:rPr>
              <w:t xml:space="preserve"> Российская национальная библиотека</w:t>
            </w:r>
          </w:p>
          <w:p w14:paraId="428C3911" w14:textId="77777777" w:rsidR="0022123C" w:rsidRPr="00AB1534" w:rsidRDefault="00641C84" w:rsidP="00AB1534">
            <w:pPr>
              <w:spacing w:after="0" w:line="240" w:lineRule="auto"/>
              <w:jc w:val="both"/>
              <w:rPr>
                <w:rFonts w:ascii="Times New Roman" w:hAnsi="Times New Roman" w:cs="Times New Roman"/>
              </w:rPr>
            </w:pPr>
            <w:hyperlink r:id="rId49" w:tgtFrame="_blank" w:history="1">
              <w:r w:rsidR="0022123C" w:rsidRPr="00AB1534">
                <w:rPr>
                  <w:rFonts w:ascii="Times New Roman" w:hAnsi="Times New Roman" w:cs="Times New Roman"/>
                </w:rPr>
                <w:t>http://magazines.russ.ru/</w:t>
              </w:r>
            </w:hyperlink>
            <w:r w:rsidR="0022123C" w:rsidRPr="00AB1534">
              <w:rPr>
                <w:rFonts w:ascii="Times New Roman" w:hAnsi="Times New Roman" w:cs="Times New Roman"/>
              </w:rPr>
              <w:t> — электронная библиотека современных литературных журналов России:</w:t>
            </w:r>
          </w:p>
          <w:p w14:paraId="1876247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Стихи.ru: электронный журнал современной литературы </w:t>
            </w:r>
            <w:hyperlink r:id="rId50" w:history="1">
              <w:r w:rsidRPr="00AB1534">
                <w:rPr>
                  <w:rFonts w:ascii="Times New Roman" w:hAnsi="Times New Roman" w:cs="Times New Roman"/>
                </w:rPr>
                <w:t>http://www.stihi.ru</w:t>
              </w:r>
            </w:hyperlink>
          </w:p>
          <w:p w14:paraId="076169D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Русский переплет: литературный журнал </w:t>
            </w:r>
            <w:hyperlink r:id="rId51" w:history="1">
              <w:r w:rsidRPr="00AB1534">
                <w:rPr>
                  <w:rFonts w:ascii="Times New Roman" w:hAnsi="Times New Roman" w:cs="Times New Roman"/>
                </w:rPr>
                <w:t>http://www.pereplet.ru/</w:t>
              </w:r>
            </w:hyperlink>
          </w:p>
          <w:p w14:paraId="3F25D53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Лимб: журнал современной поэзии </w:t>
            </w:r>
            <w:hyperlink r:id="rId52" w:history="1">
              <w:r w:rsidRPr="00AB1534">
                <w:rPr>
                  <w:rFonts w:ascii="Times New Roman" w:hAnsi="Times New Roman" w:cs="Times New Roman"/>
                </w:rPr>
                <w:t>http://limb.dat.ru/</w:t>
              </w:r>
            </w:hyperlink>
          </w:p>
          <w:p w14:paraId="29725C3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Журнальный зал: электронная библиотека современных литературных журналов России </w:t>
            </w:r>
            <w:hyperlink r:id="rId53" w:history="1">
              <w:r w:rsidRPr="00AB1534">
                <w:rPr>
                  <w:rFonts w:ascii="Times New Roman" w:hAnsi="Times New Roman" w:cs="Times New Roman"/>
                </w:rPr>
                <w:t>http://magazines.russ.ru</w:t>
              </w:r>
            </w:hyperlink>
          </w:p>
          <w:p w14:paraId="2348F97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Урок литературы: методико-литературный интернет-сервер </w:t>
            </w:r>
            <w:hyperlink r:id="rId54" w:history="1">
              <w:r w:rsidRPr="00AB1534">
                <w:rPr>
                  <w:rFonts w:ascii="Times New Roman" w:hAnsi="Times New Roman" w:cs="Times New Roman"/>
                </w:rPr>
                <w:t>http://mlis.ru</w:t>
              </w:r>
            </w:hyperlink>
          </w:p>
          <w:p w14:paraId="4196D5E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Методика преподавания литературы </w:t>
            </w:r>
            <w:hyperlink r:id="rId55" w:history="1">
              <w:r w:rsidRPr="00AB1534">
                <w:rPr>
                  <w:rFonts w:ascii="Times New Roman" w:hAnsi="Times New Roman" w:cs="Times New Roman"/>
                </w:rPr>
                <w:t>http://metlit.nm.ru/</w:t>
              </w:r>
            </w:hyperlink>
          </w:p>
        </w:tc>
      </w:tr>
      <w:tr w:rsidR="0022123C" w:rsidRPr="00AB1534" w14:paraId="0B6BDD07" w14:textId="77777777" w:rsidTr="00AB1534">
        <w:tc>
          <w:tcPr>
            <w:tcW w:w="1242" w:type="dxa"/>
          </w:tcPr>
          <w:p w14:paraId="65ADBD0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.0</w:t>
            </w:r>
            <w:r w:rsidR="00AB1534" w:rsidRPr="00AB1534">
              <w:rPr>
                <w:rFonts w:ascii="Times New Roman" w:hAnsi="Times New Roman" w:cs="Times New Roman"/>
              </w:rPr>
              <w:t>3</w:t>
            </w:r>
          </w:p>
        </w:tc>
        <w:tc>
          <w:tcPr>
            <w:tcW w:w="1559" w:type="dxa"/>
          </w:tcPr>
          <w:p w14:paraId="553A3C7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Иностранный язык</w:t>
            </w:r>
          </w:p>
        </w:tc>
        <w:tc>
          <w:tcPr>
            <w:tcW w:w="6805" w:type="dxa"/>
          </w:tcPr>
          <w:p w14:paraId="362E898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Бескоровайная Г.Т. Planet of English:учебник английского языка для учреждений СПО М.: Академия, 2016</w:t>
            </w:r>
          </w:p>
          <w:p w14:paraId="325EFA4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Басова Н.В.</w:t>
            </w:r>
          </w:p>
          <w:p w14:paraId="00B34CE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Немецкий язык для колледжей.- М.: Кнорус, 2018</w:t>
            </w:r>
          </w:p>
          <w:p w14:paraId="799A2A1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2A4D649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Изучение и преподавание иностранных языков </w:t>
            </w:r>
            <w:hyperlink r:id="rId56" w:history="1">
              <w:r w:rsidRPr="00AB1534">
                <w:rPr>
                  <w:rFonts w:ascii="Times New Roman" w:hAnsi="Times New Roman" w:cs="Times New Roman"/>
                </w:rPr>
                <w:t>http://teach-learn.narod.ru</w:t>
              </w:r>
            </w:hyperlink>
          </w:p>
          <w:p w14:paraId="7619992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Multi Kulti: изучение иностранных языков </w:t>
            </w:r>
            <w:hyperlink r:id="rId57" w:history="1">
              <w:r w:rsidRPr="00AB1534">
                <w:rPr>
                  <w:rFonts w:ascii="Times New Roman" w:hAnsi="Times New Roman" w:cs="Times New Roman"/>
                </w:rPr>
                <w:t>http://www.multikulti.ru</w:t>
              </w:r>
            </w:hyperlink>
          </w:p>
          <w:p w14:paraId="4F1536E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Современные методы обучения английскому языку</w:t>
            </w:r>
            <w:hyperlink r:id="rId58" w:history="1">
              <w:r w:rsidRPr="00AB1534">
                <w:rPr>
                  <w:rFonts w:ascii="Times New Roman" w:hAnsi="Times New Roman" w:cs="Times New Roman"/>
                </w:rPr>
                <w:t>http://www.gimn13.tl.ru/peace/index.htm</w:t>
              </w:r>
            </w:hyperlink>
          </w:p>
          <w:p w14:paraId="7BE7E53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Anglo: уроки английского языка </w:t>
            </w:r>
            <w:hyperlink r:id="rId59" w:history="1">
              <w:r w:rsidRPr="00AB1534">
                <w:rPr>
                  <w:rFonts w:ascii="Times New Roman" w:hAnsi="Times New Roman" w:cs="Times New Roman"/>
                </w:rPr>
                <w:t>http://anglo.h1.ru/</w:t>
              </w:r>
            </w:hyperlink>
          </w:p>
          <w:p w14:paraId="0A50D8F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5A9FD33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Английский язык: каталог интернет-ресурсов </w:t>
            </w:r>
            <w:hyperlink r:id="rId60" w:history="1">
              <w:r w:rsidRPr="00AB1534">
                <w:rPr>
                  <w:rFonts w:ascii="Times New Roman" w:hAnsi="Times New Roman" w:cs="Times New Roman"/>
                </w:rPr>
                <w:t>http://www.english.ru</w:t>
              </w:r>
            </w:hyperlink>
          </w:p>
          <w:p w14:paraId="4075F4B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Немецкий язык: подборка ссылок </w:t>
            </w:r>
            <w:hyperlink r:id="rId61" w:history="1">
              <w:r w:rsidRPr="00AB1534">
                <w:rPr>
                  <w:rFonts w:ascii="Times New Roman" w:hAnsi="Times New Roman" w:cs="Times New Roman"/>
                </w:rPr>
                <w:t>http://deutschesprache.ru</w:t>
              </w:r>
            </w:hyperlink>
          </w:p>
          <w:p w14:paraId="083ACCC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1000 словарей: каталог словарей и переводчиков</w:t>
            </w:r>
            <w:hyperlink r:id="rId62" w:history="1">
              <w:r w:rsidRPr="00AB1534">
                <w:rPr>
                  <w:rFonts w:ascii="Times New Roman" w:hAnsi="Times New Roman" w:cs="Times New Roman"/>
                </w:rPr>
                <w:t>http://www.primavista.ru/dictionary/</w:t>
              </w:r>
            </w:hyperlink>
          </w:p>
          <w:p w14:paraId="52CDD6A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Webster Dictionary: электронная версия словаря </w:t>
            </w:r>
            <w:hyperlink r:id="rId63" w:history="1">
              <w:r w:rsidRPr="00AB1534">
                <w:rPr>
                  <w:rFonts w:ascii="Times New Roman" w:hAnsi="Times New Roman" w:cs="Times New Roman"/>
                </w:rPr>
                <w:t>http://www.m-w.com/dictionary.htm</w:t>
              </w:r>
            </w:hyperlink>
          </w:p>
          <w:p w14:paraId="3DB012D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EnglishSpace </w:t>
            </w:r>
            <w:hyperlink r:id="rId64" w:history="1">
              <w:r w:rsidRPr="00AB1534">
                <w:rPr>
                  <w:rFonts w:ascii="Times New Roman" w:hAnsi="Times New Roman" w:cs="Times New Roman"/>
                </w:rPr>
                <w:t>http://www.englspace.km.ru/</w:t>
              </w:r>
            </w:hyperlink>
          </w:p>
          <w:p w14:paraId="26CFA3F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Hello! online: интернет-журнал для изучающих английский язык </w:t>
            </w:r>
            <w:hyperlink r:id="rId65" w:history="1">
              <w:r w:rsidRPr="00AB1534">
                <w:rPr>
                  <w:rFonts w:ascii="Times New Roman" w:hAnsi="Times New Roman" w:cs="Times New Roman"/>
                </w:rPr>
                <w:t>http://www.hello-online.ru/index.php</w:t>
              </w:r>
            </w:hyperlink>
          </w:p>
          <w:p w14:paraId="06D1F6C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School English: газета для изучающих английский язык </w:t>
            </w:r>
            <w:hyperlink r:id="rId66" w:history="1">
              <w:r w:rsidRPr="00AB1534">
                <w:rPr>
                  <w:rFonts w:ascii="Times New Roman" w:hAnsi="Times New Roman" w:cs="Times New Roman"/>
                </w:rPr>
                <w:t>http://schoolenglish.ru</w:t>
              </w:r>
            </w:hyperlink>
          </w:p>
          <w:p w14:paraId="3FF3EA2F" w14:textId="77777777" w:rsidR="0022123C" w:rsidRPr="00AB1534" w:rsidRDefault="00641C84" w:rsidP="00AB1534">
            <w:pPr>
              <w:spacing w:after="0" w:line="240" w:lineRule="auto"/>
              <w:jc w:val="both"/>
              <w:rPr>
                <w:rFonts w:ascii="Times New Roman" w:hAnsi="Times New Roman" w:cs="Times New Roman"/>
              </w:rPr>
            </w:pPr>
            <w:hyperlink r:id="rId67" w:history="1">
              <w:r w:rsidR="0022123C" w:rsidRPr="00AB1534">
                <w:rPr>
                  <w:rFonts w:ascii="Times New Roman" w:hAnsi="Times New Roman" w:cs="Times New Roman"/>
                </w:rPr>
                <w:t>http://www.eslpod.com/website/index new.html#</w:t>
              </w:r>
            </w:hyperlink>
            <w:r w:rsidR="0022123C" w:rsidRPr="00AB1534">
              <w:rPr>
                <w:rFonts w:ascii="Times New Roman" w:hAnsi="Times New Roman" w:cs="Times New Roman"/>
              </w:rPr>
              <w:t> — подкасты на разные темы для изучающих английский язык</w:t>
            </w:r>
          </w:p>
        </w:tc>
      </w:tr>
      <w:tr w:rsidR="0022123C" w:rsidRPr="00AB1534" w14:paraId="0A11804C" w14:textId="77777777" w:rsidTr="00AB1534">
        <w:tc>
          <w:tcPr>
            <w:tcW w:w="1242" w:type="dxa"/>
          </w:tcPr>
          <w:p w14:paraId="440B01C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.0</w:t>
            </w:r>
            <w:r w:rsidR="00AB1534" w:rsidRPr="00AB1534">
              <w:rPr>
                <w:rFonts w:ascii="Times New Roman" w:hAnsi="Times New Roman" w:cs="Times New Roman"/>
              </w:rPr>
              <w:t>4</w:t>
            </w:r>
          </w:p>
        </w:tc>
        <w:tc>
          <w:tcPr>
            <w:tcW w:w="1559" w:type="dxa"/>
          </w:tcPr>
          <w:p w14:paraId="754F030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Математика </w:t>
            </w:r>
          </w:p>
        </w:tc>
        <w:tc>
          <w:tcPr>
            <w:tcW w:w="6805" w:type="dxa"/>
          </w:tcPr>
          <w:p w14:paraId="7334336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Башмаков М.И. Математика: алгебра и начала анализа, геометрия М.: Академия,2016 учебник</w:t>
            </w:r>
          </w:p>
          <w:p w14:paraId="34A4ED0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Башмаков М.И. Математика (6-е изд.) учебник 2019</w:t>
            </w:r>
          </w:p>
          <w:p w14:paraId="3626141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6DDC809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Башмаков М.И. Математика. Задачник М.: Академия, 2016,2018 учебное пособие</w:t>
            </w:r>
          </w:p>
          <w:p w14:paraId="3F3D94A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Башмаков М.И. Математика: Сборник задач профессиональной направленности.-М.: Академия, 2016,2018 учебное пособие</w:t>
            </w:r>
          </w:p>
          <w:p w14:paraId="387C408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11C54D6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Образовательный математический сайт Exponenta.ru - </w:t>
            </w:r>
            <w:hyperlink r:id="rId68" w:history="1">
              <w:r w:rsidRPr="00AB1534">
                <w:rPr>
                  <w:rFonts w:ascii="Times New Roman" w:hAnsi="Times New Roman" w:cs="Times New Roman"/>
                </w:rPr>
                <w:t>http://www.exponenta.ru</w:t>
              </w:r>
            </w:hyperlink>
          </w:p>
          <w:p w14:paraId="5937E6C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Портал Allmath.ru — Вся математика в одном месте - </w:t>
            </w:r>
            <w:hyperlink r:id="rId69" w:history="1">
              <w:r w:rsidRPr="00AB1534">
                <w:rPr>
                  <w:rFonts w:ascii="Times New Roman" w:hAnsi="Times New Roman" w:cs="Times New Roman"/>
                </w:rPr>
                <w:t>http://www.allmath.ru</w:t>
              </w:r>
            </w:hyperlink>
          </w:p>
          <w:p w14:paraId="509E13A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Прикладная математике: справочник математических формул, примеры и задачи с решениями - </w:t>
            </w:r>
            <w:hyperlink r:id="rId70" w:history="1">
              <w:r w:rsidRPr="00AB1534">
                <w:rPr>
                  <w:rFonts w:ascii="Times New Roman" w:hAnsi="Times New Roman" w:cs="Times New Roman"/>
                </w:rPr>
                <w:t>http://www.pm298.ru</w:t>
              </w:r>
            </w:hyperlink>
          </w:p>
          <w:p w14:paraId="5B64A49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Учимся по Башмакову – Математика в школе - </w:t>
            </w:r>
            <w:hyperlink r:id="rId71" w:history="1">
              <w:r w:rsidRPr="00AB1534">
                <w:rPr>
                  <w:rFonts w:ascii="Times New Roman" w:hAnsi="Times New Roman" w:cs="Times New Roman"/>
                </w:rPr>
                <w:t>http://www.bashmakov.ru</w:t>
              </w:r>
            </w:hyperlink>
          </w:p>
          <w:p w14:paraId="3F0B142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Планета “Математика”: программы и ссылки </w:t>
            </w:r>
            <w:hyperlink r:id="rId72" w:history="1">
              <w:r w:rsidRPr="00AB1534">
                <w:rPr>
                  <w:rFonts w:ascii="Times New Roman" w:hAnsi="Times New Roman" w:cs="Times New Roman"/>
                </w:rPr>
                <w:t>http://math.child.ru/</w:t>
              </w:r>
            </w:hyperlink>
          </w:p>
          <w:p w14:paraId="27116AE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Математика: пособия, задачи, решения </w:t>
            </w:r>
            <w:hyperlink r:id="rId73" w:history="1">
              <w:r w:rsidRPr="00AB1534">
                <w:rPr>
                  <w:rFonts w:ascii="Times New Roman" w:hAnsi="Times New Roman" w:cs="Times New Roman"/>
                </w:rPr>
                <w:t>http://www.allmath.ru/</w:t>
              </w:r>
            </w:hyperlink>
          </w:p>
          <w:p w14:paraId="623EB2A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Математика: элементарная и высшая (на англ. яз.)</w:t>
            </w:r>
            <w:hyperlink r:id="rId74" w:history="1">
              <w:r w:rsidRPr="00AB1534">
                <w:rPr>
                  <w:rFonts w:ascii="Times New Roman" w:hAnsi="Times New Roman" w:cs="Times New Roman"/>
                </w:rPr>
                <w:t>http://www4.geometry.net/math.html</w:t>
              </w:r>
            </w:hyperlink>
          </w:p>
          <w:p w14:paraId="1A5873E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Математика: система поиска программных библиотек (на англ. яз.)</w:t>
            </w:r>
            <w:hyperlink r:id="rId75" w:history="1">
              <w:r w:rsidRPr="00AB1534">
                <w:rPr>
                  <w:rFonts w:ascii="Times New Roman" w:hAnsi="Times New Roman" w:cs="Times New Roman"/>
                </w:rPr>
                <w:t>http://gams.nist.gov/</w:t>
              </w:r>
            </w:hyperlink>
          </w:p>
          <w:p w14:paraId="4E6255F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Прикладная геометрия: электронный журнал </w:t>
            </w:r>
            <w:hyperlink r:id="rId76" w:history="1">
              <w:r w:rsidRPr="00AB1534">
                <w:rPr>
                  <w:rFonts w:ascii="Times New Roman" w:hAnsi="Times New Roman" w:cs="Times New Roman"/>
                </w:rPr>
                <w:t>http://www.mai.ru/~apg/index.htm</w:t>
              </w:r>
            </w:hyperlink>
          </w:p>
          <w:p w14:paraId="2D885BF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МИФ: журнал по математике, информатике и физике для школьников</w:t>
            </w:r>
            <w:hyperlink r:id="rId77" w:history="1">
              <w:r w:rsidRPr="00AB1534">
                <w:rPr>
                  <w:rFonts w:ascii="Times New Roman" w:hAnsi="Times New Roman" w:cs="Times New Roman"/>
                </w:rPr>
                <w:t>http://www.eunnet.net/mif/</w:t>
              </w:r>
            </w:hyperlink>
          </w:p>
          <w:p w14:paraId="633CE2E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EqWorld: мир математических уравнений </w:t>
            </w:r>
            <w:hyperlink r:id="rId78" w:history="1">
              <w:r w:rsidRPr="00AB1534">
                <w:rPr>
                  <w:rFonts w:ascii="Times New Roman" w:hAnsi="Times New Roman" w:cs="Times New Roman"/>
                </w:rPr>
                <w:t>http://eqworld.ipmnet.ru/indexr.htm</w:t>
              </w:r>
            </w:hyperlink>
          </w:p>
          <w:p w14:paraId="31D99F6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Математический калейдоскоп: случаи, фокусы, парадоксы </w:t>
            </w:r>
            <w:hyperlink r:id="rId79" w:history="1">
              <w:r w:rsidRPr="00AB1534">
                <w:rPr>
                  <w:rFonts w:ascii="Times New Roman" w:hAnsi="Times New Roman" w:cs="Times New Roman"/>
                </w:rPr>
                <w:t>http://mathc.chat.ru/</w:t>
              </w:r>
            </w:hyperlink>
          </w:p>
          <w:p w14:paraId="04C4B99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Математические этюды </w:t>
            </w:r>
            <w:hyperlink r:id="rId80" w:history="1">
              <w:r w:rsidRPr="00AB1534">
                <w:rPr>
                  <w:rFonts w:ascii="Times New Roman" w:hAnsi="Times New Roman" w:cs="Times New Roman"/>
                </w:rPr>
                <w:t>http://www.etudes.ru</w:t>
              </w:r>
            </w:hyperlink>
          </w:p>
        </w:tc>
      </w:tr>
      <w:tr w:rsidR="0022123C" w:rsidRPr="00AB1534" w14:paraId="2082159B" w14:textId="77777777" w:rsidTr="00AB1534">
        <w:tc>
          <w:tcPr>
            <w:tcW w:w="1242" w:type="dxa"/>
          </w:tcPr>
          <w:p w14:paraId="5C73A94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.0</w:t>
            </w:r>
            <w:r w:rsidR="00AB1534" w:rsidRPr="00AB1534">
              <w:rPr>
                <w:rFonts w:ascii="Times New Roman" w:hAnsi="Times New Roman" w:cs="Times New Roman"/>
              </w:rPr>
              <w:t>5</w:t>
            </w:r>
          </w:p>
        </w:tc>
        <w:tc>
          <w:tcPr>
            <w:tcW w:w="1559" w:type="dxa"/>
          </w:tcPr>
          <w:p w14:paraId="5C32793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История</w:t>
            </w:r>
          </w:p>
        </w:tc>
        <w:tc>
          <w:tcPr>
            <w:tcW w:w="6805" w:type="dxa"/>
          </w:tcPr>
          <w:p w14:paraId="1761EE9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Учебники</w:t>
            </w:r>
          </w:p>
          <w:p w14:paraId="230A804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Артемов В.В. История ч. 1,2 М.: Академия, 2016учебник</w:t>
            </w:r>
          </w:p>
          <w:p w14:paraId="64E8F05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Артемов В.В. История: В 2 ч.Ч. 1 (6-е изд.) учебник 2019</w:t>
            </w:r>
          </w:p>
          <w:p w14:paraId="57587EA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Артемов В.В. История: В 2 ч.Ч. 2 (6-е изд.) учебник 2019</w:t>
            </w:r>
          </w:p>
          <w:p w14:paraId="78FF0EE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6BEC808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6B0B7A3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Historic.ru: исторический портал </w:t>
            </w:r>
            <w:hyperlink r:id="rId81" w:history="1">
              <w:r w:rsidRPr="00AB1534">
                <w:rPr>
                  <w:rFonts w:ascii="Times New Roman" w:hAnsi="Times New Roman" w:cs="Times New Roman"/>
                </w:rPr>
                <w:t>http://historic.ru/</w:t>
              </w:r>
            </w:hyperlink>
          </w:p>
          <w:p w14:paraId="325C21E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Auditorium.ru: информационно-образовательный портал</w:t>
            </w:r>
            <w:hyperlink r:id="rId82" w:history="1">
              <w:r w:rsidRPr="00AB1534">
                <w:rPr>
                  <w:rFonts w:ascii="Times New Roman" w:hAnsi="Times New Roman" w:cs="Times New Roman"/>
                </w:rPr>
                <w:t>http://www.auditorium.ru/aud/about/index.php</w:t>
              </w:r>
            </w:hyperlink>
          </w:p>
          <w:p w14:paraId="138CEB3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Альманах фонда “Демократия”: документы по истории России</w:t>
            </w:r>
            <w:hyperlink r:id="rId83" w:history="1">
              <w:r w:rsidRPr="00AB1534">
                <w:rPr>
                  <w:rFonts w:ascii="Times New Roman" w:hAnsi="Times New Roman" w:cs="Times New Roman"/>
                </w:rPr>
                <w:t>http://www.idf.ru/almanah.shtml</w:t>
              </w:r>
            </w:hyperlink>
          </w:p>
          <w:p w14:paraId="2027759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Виртуальная библиотека по истории государства и права</w:t>
            </w:r>
            <w:hyperlink r:id="rId84" w:history="1">
              <w:r w:rsidRPr="00AB1534">
                <w:rPr>
                  <w:rFonts w:ascii="Times New Roman" w:hAnsi="Times New Roman" w:cs="Times New Roman"/>
                </w:rPr>
                <w:t>http://www.stepanov01.narod.ru/library/catalog.htm</w:t>
              </w:r>
            </w:hyperlink>
          </w:p>
          <w:p w14:paraId="24D703F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Виртуальное методическое объединение преподавателей общественных дисциплин </w:t>
            </w:r>
            <w:hyperlink r:id="rId85" w:tgtFrame="_blank" w:history="1">
              <w:r w:rsidRPr="00AB1534">
                <w:rPr>
                  <w:rFonts w:ascii="Times New Roman" w:hAnsi="Times New Roman" w:cs="Times New Roman"/>
                </w:rPr>
                <w:t>http://vmoisto.narod.ru</w:t>
              </w:r>
            </w:hyperlink>
          </w:p>
          <w:p w14:paraId="67BEDF1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Вторая Мировая война: история </w:t>
            </w:r>
            <w:hyperlink r:id="rId86" w:tgtFrame="_blank" w:history="1">
              <w:r w:rsidRPr="00AB1534">
                <w:rPr>
                  <w:rFonts w:ascii="Times New Roman" w:hAnsi="Times New Roman" w:cs="Times New Roman"/>
                </w:rPr>
                <w:t>http://ww2.kulichki.ru/</w:t>
              </w:r>
            </w:hyperlink>
          </w:p>
        </w:tc>
      </w:tr>
      <w:tr w:rsidR="0022123C" w:rsidRPr="00AB1534" w14:paraId="3BEE734B" w14:textId="77777777" w:rsidTr="00AB1534">
        <w:tc>
          <w:tcPr>
            <w:tcW w:w="1242" w:type="dxa"/>
          </w:tcPr>
          <w:p w14:paraId="3983AC6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.0</w:t>
            </w:r>
            <w:r w:rsidR="00AB1534" w:rsidRPr="00AB1534">
              <w:rPr>
                <w:rFonts w:ascii="Times New Roman" w:hAnsi="Times New Roman" w:cs="Times New Roman"/>
              </w:rPr>
              <w:t>6</w:t>
            </w:r>
          </w:p>
        </w:tc>
        <w:tc>
          <w:tcPr>
            <w:tcW w:w="1559" w:type="dxa"/>
          </w:tcPr>
          <w:p w14:paraId="0B78F39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Физическая культура</w:t>
            </w:r>
          </w:p>
        </w:tc>
        <w:tc>
          <w:tcPr>
            <w:tcW w:w="6805" w:type="dxa"/>
          </w:tcPr>
          <w:p w14:paraId="3A26708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Бишаева А.А. Физическая культура М.: Академия, 2016, учебник</w:t>
            </w:r>
          </w:p>
          <w:p w14:paraId="6FB6CD9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Бишаева А.А. Физическая культура М.: Академия, 2018, учебник</w:t>
            </w:r>
          </w:p>
          <w:p w14:paraId="52FB0E8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0469FD4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712686A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Материалы для учителей физкультуры </w:t>
            </w:r>
            <w:hyperlink r:id="rId87" w:history="1">
              <w:r w:rsidRPr="00AB1534">
                <w:rPr>
                  <w:rFonts w:ascii="Times New Roman" w:hAnsi="Times New Roman" w:cs="Times New Roman"/>
                </w:rPr>
                <w:t>http://trainer.h1.ru/</w:t>
              </w:r>
            </w:hyperlink>
          </w:p>
          <w:p w14:paraId="6E078F4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Молодежный и детский спорт: портал </w:t>
            </w:r>
            <w:hyperlink r:id="rId88" w:history="1">
              <w:r w:rsidRPr="00AB1534">
                <w:rPr>
                  <w:rFonts w:ascii="Times New Roman" w:hAnsi="Times New Roman" w:cs="Times New Roman"/>
                </w:rPr>
                <w:t>http://www.abcsport.ru/</w:t>
              </w:r>
            </w:hyperlink>
          </w:p>
          <w:p w14:paraId="33115B7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Информационные технологии обучения в преподавании физической культуры</w:t>
            </w:r>
            <w:hyperlink r:id="rId89" w:history="1">
              <w:r w:rsidRPr="00AB1534">
                <w:rPr>
                  <w:rFonts w:ascii="Times New Roman" w:hAnsi="Times New Roman" w:cs="Times New Roman"/>
                </w:rPr>
                <w:t>http://cnit.ssau.ru/do/articles/fizo/fizo1</w:t>
              </w:r>
            </w:hyperlink>
          </w:p>
        </w:tc>
      </w:tr>
      <w:tr w:rsidR="0022123C" w:rsidRPr="00F15E97" w14:paraId="57730C93" w14:textId="77777777" w:rsidTr="00AB1534">
        <w:tc>
          <w:tcPr>
            <w:tcW w:w="1242" w:type="dxa"/>
          </w:tcPr>
          <w:p w14:paraId="45C9CB47" w14:textId="77777777" w:rsidR="0022123C"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ОУП</w:t>
            </w:r>
            <w:r w:rsidR="0022123C" w:rsidRPr="00AB1534">
              <w:rPr>
                <w:rFonts w:ascii="Times New Roman" w:hAnsi="Times New Roman" w:cs="Times New Roman"/>
              </w:rPr>
              <w:t>.0</w:t>
            </w:r>
            <w:r w:rsidRPr="00AB1534">
              <w:rPr>
                <w:rFonts w:ascii="Times New Roman" w:hAnsi="Times New Roman" w:cs="Times New Roman"/>
              </w:rPr>
              <w:t>7</w:t>
            </w:r>
          </w:p>
        </w:tc>
        <w:tc>
          <w:tcPr>
            <w:tcW w:w="1559" w:type="dxa"/>
          </w:tcPr>
          <w:p w14:paraId="6988441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Основы безопасности жизнедеятельности</w:t>
            </w:r>
          </w:p>
        </w:tc>
        <w:tc>
          <w:tcPr>
            <w:tcW w:w="6805" w:type="dxa"/>
          </w:tcPr>
          <w:p w14:paraId="2BAA579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Косолапова Н.В. Основы безопасности жизнедеятельности М.: Академия,2018, учебник</w:t>
            </w:r>
          </w:p>
          <w:p w14:paraId="40EF1F2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Косолапова Н.В. Основы безопасности жизнедеятельности (6-е изд.) учебник 2019</w:t>
            </w:r>
          </w:p>
          <w:p w14:paraId="308A4F0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45071DD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Косолапова Н.В. Основы безопасности жизнедеятельности. Практикум. М.: Академия,2013, учебник</w:t>
            </w:r>
          </w:p>
          <w:p w14:paraId="3D1131A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57A9A383" w14:textId="77777777" w:rsidR="0022123C" w:rsidRPr="00AB1534" w:rsidRDefault="00641C84" w:rsidP="00AB1534">
            <w:pPr>
              <w:spacing w:after="0" w:line="240" w:lineRule="auto"/>
              <w:jc w:val="both"/>
              <w:rPr>
                <w:rFonts w:ascii="Times New Roman" w:hAnsi="Times New Roman" w:cs="Times New Roman"/>
              </w:rPr>
            </w:pPr>
            <w:hyperlink r:id="rId90" w:history="1">
              <w:r w:rsidR="0022123C" w:rsidRPr="00AB1534">
                <w:rPr>
                  <w:rFonts w:ascii="Times New Roman" w:hAnsi="Times New Roman" w:cs="Times New Roman"/>
                </w:rPr>
                <w:t>http://www.ssga.ru/AllMetodMaterial/metod_mat_for_ioot/metodichki/bgd/oglavlenie_1.html</w:t>
              </w:r>
            </w:hyperlink>
            <w:r w:rsidR="0022123C" w:rsidRPr="00AB1534">
              <w:rPr>
                <w:rFonts w:ascii="Times New Roman" w:hAnsi="Times New Roman" w:cs="Times New Roman"/>
              </w:rPr>
              <w:t> Электронный учебник по безопасности жизнедеятельности (можно использовать при изучении отдельных тем в старших классах)</w:t>
            </w:r>
          </w:p>
          <w:p w14:paraId="21F2B10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http://kuhta.clan.su  Журнал «Основы безопасности жизнедеятельности»</w:t>
            </w:r>
          </w:p>
          <w:p w14:paraId="767D5A1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http://theobg.by.ru/index.htm  Нормативные документы, методические материалы по ОБЖ</w:t>
            </w:r>
          </w:p>
          <w:p w14:paraId="41F5FF5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http://www.alleng.ru/edu/saf1.htm-ОБЖ - билеты, ответы, уроки. </w:t>
            </w:r>
          </w:p>
          <w:p w14:paraId="1550B40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http://www.alleng.ru/edu/saf3.htm-Книги, пособия по ОБЖ </w:t>
            </w:r>
          </w:p>
          <w:p w14:paraId="5418003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http://satinoschool.narod.ru/test1/p1aa1.html-методическое пособие для учителей ОБЖ </w:t>
            </w:r>
          </w:p>
          <w:p w14:paraId="37CDC96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  http://b23.ru/hsnc Учебное пособие по ОСНОВАМ ВОЕННОЙ СЛУЖБЫ. </w:t>
            </w:r>
          </w:p>
          <w:p w14:paraId="6CB4327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  http://b23.ru/hsb9  Учебные атласы по медицинской подготовке. </w:t>
            </w:r>
          </w:p>
          <w:p w14:paraId="58009BA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Сам себе 03: безлекарственная помощь </w:t>
            </w:r>
            <w:hyperlink r:id="rId91" w:history="1">
              <w:r w:rsidRPr="00AB1534">
                <w:rPr>
                  <w:rFonts w:ascii="Times New Roman" w:hAnsi="Times New Roman" w:cs="Times New Roman"/>
                </w:rPr>
                <w:t>http://emergency.kulichki.net/</w:t>
              </w:r>
            </w:hyperlink>
          </w:p>
          <w:p w14:paraId="2A5F435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Искусство выживания </w:t>
            </w:r>
            <w:hyperlink r:id="rId92" w:history="1">
              <w:r w:rsidRPr="00AB1534">
                <w:rPr>
                  <w:rFonts w:ascii="Times New Roman" w:hAnsi="Times New Roman" w:cs="Times New Roman"/>
                </w:rPr>
                <w:t>http://www.goodlife.narod.ru/</w:t>
              </w:r>
            </w:hyperlink>
          </w:p>
          <w:p w14:paraId="23A6F789" w14:textId="77777777" w:rsidR="0022123C" w:rsidRPr="00AB1534" w:rsidRDefault="0022123C" w:rsidP="00AB1534">
            <w:pPr>
              <w:spacing w:after="0" w:line="240" w:lineRule="auto"/>
              <w:jc w:val="both"/>
              <w:rPr>
                <w:rFonts w:ascii="Times New Roman" w:hAnsi="Times New Roman" w:cs="Times New Roman"/>
                <w:lang w:val="en-US"/>
              </w:rPr>
            </w:pPr>
            <w:r w:rsidRPr="00AB1534">
              <w:rPr>
                <w:rFonts w:ascii="Times New Roman" w:hAnsi="Times New Roman" w:cs="Times New Roman"/>
                <w:lang w:val="en-US"/>
              </w:rPr>
              <w:t xml:space="preserve">Vitalis: </w:t>
            </w:r>
            <w:r w:rsidRPr="00AB1534">
              <w:rPr>
                <w:rFonts w:ascii="Times New Roman" w:hAnsi="Times New Roman" w:cs="Times New Roman"/>
              </w:rPr>
              <w:t>школа</w:t>
            </w:r>
            <w:r w:rsidRPr="00AB1534">
              <w:rPr>
                <w:rFonts w:ascii="Times New Roman" w:hAnsi="Times New Roman" w:cs="Times New Roman"/>
                <w:lang w:val="en-US"/>
              </w:rPr>
              <w:t>-</w:t>
            </w:r>
            <w:r w:rsidRPr="00AB1534">
              <w:rPr>
                <w:rFonts w:ascii="Times New Roman" w:hAnsi="Times New Roman" w:cs="Times New Roman"/>
              </w:rPr>
              <w:t>выживания</w:t>
            </w:r>
            <w:r w:rsidRPr="00AB1534">
              <w:rPr>
                <w:rFonts w:ascii="Times New Roman" w:hAnsi="Times New Roman" w:cs="Times New Roman"/>
                <w:lang w:val="en-US"/>
              </w:rPr>
              <w:t> </w:t>
            </w:r>
            <w:hyperlink r:id="rId93" w:history="1">
              <w:r w:rsidRPr="00AB1534">
                <w:rPr>
                  <w:rFonts w:ascii="Times New Roman" w:hAnsi="Times New Roman" w:cs="Times New Roman"/>
                  <w:lang w:val="en-US"/>
                </w:rPr>
                <w:t>http://www.cross.ru/bg/</w:t>
              </w:r>
            </w:hyperlink>
          </w:p>
        </w:tc>
      </w:tr>
      <w:tr w:rsidR="0022123C" w:rsidRPr="00AB1534" w14:paraId="1DBBF408" w14:textId="77777777" w:rsidTr="00AB1534">
        <w:tc>
          <w:tcPr>
            <w:tcW w:w="1242" w:type="dxa"/>
          </w:tcPr>
          <w:p w14:paraId="73B63A0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w:t>
            </w:r>
            <w:r w:rsidR="00AB1534" w:rsidRPr="00AB1534">
              <w:rPr>
                <w:rFonts w:ascii="Times New Roman" w:hAnsi="Times New Roman" w:cs="Times New Roman"/>
              </w:rPr>
              <w:t>08</w:t>
            </w:r>
          </w:p>
        </w:tc>
        <w:tc>
          <w:tcPr>
            <w:tcW w:w="1559" w:type="dxa"/>
          </w:tcPr>
          <w:p w14:paraId="30DCAAC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Астрономия </w:t>
            </w:r>
          </w:p>
        </w:tc>
        <w:tc>
          <w:tcPr>
            <w:tcW w:w="6805" w:type="dxa"/>
          </w:tcPr>
          <w:p w14:paraId="1C8F9F5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Алексеева Е.В. Астрономия.- М.: Академия,2018</w:t>
            </w:r>
          </w:p>
          <w:p w14:paraId="4CE044F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Алексеева Е.В. Астрономия (4-е изд.) учебник 2019</w:t>
            </w:r>
          </w:p>
          <w:p w14:paraId="52C27D5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Физика и астрономия. 9-11 классы: олимпиадные задания / авт.-сост. В.Т.Оськина.- Волгоград: Учитель,2008</w:t>
            </w:r>
          </w:p>
          <w:p w14:paraId="0A4F42A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Е.К.Страут Методическое пособие к учебнику «Астрономия. Базовый уровень.11 класс» авторов Б. А. Воронцова-Вельяминова, Е. К. Страута, М. Дрофа, 2013</w:t>
            </w:r>
          </w:p>
        </w:tc>
      </w:tr>
      <w:tr w:rsidR="0022123C" w:rsidRPr="00AB1534" w14:paraId="1CCCF762" w14:textId="77777777" w:rsidTr="00AB1534">
        <w:tc>
          <w:tcPr>
            <w:tcW w:w="1242" w:type="dxa"/>
          </w:tcPr>
          <w:p w14:paraId="4E8D8CB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w:t>
            </w:r>
            <w:r w:rsidR="00AB1534" w:rsidRPr="00AB1534">
              <w:rPr>
                <w:rFonts w:ascii="Times New Roman" w:hAnsi="Times New Roman" w:cs="Times New Roman"/>
              </w:rPr>
              <w:t>10</w:t>
            </w:r>
          </w:p>
        </w:tc>
        <w:tc>
          <w:tcPr>
            <w:tcW w:w="1559" w:type="dxa"/>
          </w:tcPr>
          <w:p w14:paraId="275BBF4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Физика </w:t>
            </w:r>
          </w:p>
        </w:tc>
        <w:tc>
          <w:tcPr>
            <w:tcW w:w="6805" w:type="dxa"/>
          </w:tcPr>
          <w:p w14:paraId="05C5606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Дмитриева В.Г. Физика М.: Академия,2016 учебник</w:t>
            </w:r>
          </w:p>
          <w:p w14:paraId="001135C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Дмитриева В.Ф. Физика для профессий и специальностей технического профиля (6-е изд., стер.) учебник 2019</w:t>
            </w:r>
          </w:p>
          <w:p w14:paraId="2F49CB2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Кабардин О.Ф. Физика: Справочные мтериалы.-М.:Просвещение,1998</w:t>
            </w:r>
          </w:p>
          <w:p w14:paraId="3D0323D5" w14:textId="77777777" w:rsidR="0022123C" w:rsidRPr="00AB1534" w:rsidRDefault="00641C84" w:rsidP="00AB1534">
            <w:pPr>
              <w:spacing w:after="0" w:line="240" w:lineRule="auto"/>
              <w:jc w:val="both"/>
              <w:rPr>
                <w:rFonts w:ascii="Times New Roman" w:hAnsi="Times New Roman" w:cs="Times New Roman"/>
              </w:rPr>
            </w:pPr>
            <w:hyperlink r:id="rId94" w:history="1">
              <w:r w:rsidR="0022123C" w:rsidRPr="00AB1534">
                <w:rPr>
                  <w:rFonts w:ascii="Times New Roman" w:hAnsi="Times New Roman" w:cs="Times New Roman"/>
                </w:rPr>
                <w:t>http://www.gomulina.orc.ru/</w:t>
              </w:r>
            </w:hyperlink>
            <w:r w:rsidR="0022123C" w:rsidRPr="00AB1534">
              <w:rPr>
                <w:rFonts w:ascii="Times New Roman" w:hAnsi="Times New Roman" w:cs="Times New Roman"/>
              </w:rPr>
              <w:t xml:space="preserve"> - Виртуальный методический кабинет учителя физики и астрономии.</w:t>
            </w:r>
          </w:p>
          <w:p w14:paraId="3C827E3E" w14:textId="77777777" w:rsidR="0022123C" w:rsidRPr="00AB1534" w:rsidRDefault="00641C84" w:rsidP="00AB1534">
            <w:pPr>
              <w:spacing w:after="0" w:line="240" w:lineRule="auto"/>
              <w:jc w:val="both"/>
              <w:rPr>
                <w:rFonts w:ascii="Times New Roman" w:hAnsi="Times New Roman" w:cs="Times New Roman"/>
              </w:rPr>
            </w:pPr>
            <w:hyperlink r:id="rId95" w:history="1">
              <w:r w:rsidR="0022123C" w:rsidRPr="00AB1534">
                <w:rPr>
                  <w:rFonts w:ascii="Times New Roman" w:hAnsi="Times New Roman" w:cs="Times New Roman"/>
                </w:rPr>
                <w:t>http://physics.vir.ru/</w:t>
              </w:r>
            </w:hyperlink>
            <w:r w:rsidR="0022123C" w:rsidRPr="00AB1534">
              <w:rPr>
                <w:rFonts w:ascii="Times New Roman" w:hAnsi="Times New Roman" w:cs="Times New Roman"/>
              </w:rPr>
              <w:t xml:space="preserve"> - On-line учебник по физике</w:t>
            </w:r>
          </w:p>
          <w:p w14:paraId="7531DE8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Дмитриева В. Ф., Васильев Л. И. Физика для профессий и специальностей технического профиля: методические рекомендации: метод. пособие. — М., 2010.</w:t>
            </w:r>
          </w:p>
          <w:p w14:paraId="153297E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Дмитриева В. Ф., Васильев Л. И. Физика для профессий и специальностей технического профиля: лабораторный практикум, учебное пособие для учреждений СПО. — М., 2015</w:t>
            </w:r>
          </w:p>
          <w:p w14:paraId="50F9DE2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Самойленко П.И.Естествознание. Физика. Сборник задач (1-е изд.) учеб. пособие</w:t>
            </w:r>
          </w:p>
        </w:tc>
      </w:tr>
      <w:tr w:rsidR="0022123C" w:rsidRPr="00AB1534" w14:paraId="75BBC8F8" w14:textId="77777777" w:rsidTr="00AB1534">
        <w:tc>
          <w:tcPr>
            <w:tcW w:w="1242" w:type="dxa"/>
          </w:tcPr>
          <w:p w14:paraId="7E3B2352" w14:textId="77777777" w:rsidR="0022123C"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ОУП</w:t>
            </w:r>
            <w:r w:rsidR="0022123C" w:rsidRPr="00AB1534">
              <w:rPr>
                <w:rFonts w:ascii="Times New Roman" w:hAnsi="Times New Roman" w:cs="Times New Roman"/>
              </w:rPr>
              <w:t>.1</w:t>
            </w:r>
            <w:r w:rsidRPr="00AB1534">
              <w:rPr>
                <w:rFonts w:ascii="Times New Roman" w:hAnsi="Times New Roman" w:cs="Times New Roman"/>
              </w:rPr>
              <w:t>5</w:t>
            </w:r>
          </w:p>
        </w:tc>
        <w:tc>
          <w:tcPr>
            <w:tcW w:w="1559" w:type="dxa"/>
          </w:tcPr>
          <w:p w14:paraId="3DC6EDE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Обществознание (включая экономику и право)</w:t>
            </w:r>
          </w:p>
        </w:tc>
        <w:tc>
          <w:tcPr>
            <w:tcW w:w="6805" w:type="dxa"/>
          </w:tcPr>
          <w:p w14:paraId="13A0E2E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Важенин А.Г. Обществознание для профессий и специальностей технического, естественно-научного, гуманитарного профилей (8-е изд.) учебник 2019</w:t>
            </w:r>
          </w:p>
          <w:p w14:paraId="1E2E603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Важенин А.Г. Обществознание для профессий и специальностей технического, естественно-научного, гуманитарного профилей: Контрольные задания (3-е изд.) учеб. пособие 2017</w:t>
            </w:r>
          </w:p>
          <w:p w14:paraId="742CCCD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Важенин А.Г.Обществознание для профессий и специальностей технического, естественно-научного, гуманитарного профилей: Контрольные задания (3-е изд.) учеб. пособие2</w:t>
            </w:r>
          </w:p>
        </w:tc>
      </w:tr>
      <w:tr w:rsidR="0022123C" w:rsidRPr="00AB1534" w14:paraId="7C648CD6" w14:textId="77777777" w:rsidTr="00AB1534">
        <w:tc>
          <w:tcPr>
            <w:tcW w:w="1242" w:type="dxa"/>
          </w:tcPr>
          <w:p w14:paraId="4019C30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П.</w:t>
            </w:r>
            <w:r w:rsidR="00AB1534" w:rsidRPr="00AB1534">
              <w:rPr>
                <w:rFonts w:ascii="Times New Roman" w:hAnsi="Times New Roman" w:cs="Times New Roman"/>
              </w:rPr>
              <w:t>14</w:t>
            </w:r>
          </w:p>
        </w:tc>
        <w:tc>
          <w:tcPr>
            <w:tcW w:w="1559" w:type="dxa"/>
          </w:tcPr>
          <w:p w14:paraId="375B19B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Информатика </w:t>
            </w:r>
          </w:p>
        </w:tc>
        <w:tc>
          <w:tcPr>
            <w:tcW w:w="6805" w:type="dxa"/>
          </w:tcPr>
          <w:p w14:paraId="3CF744B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Цветкова М.С.  Информатика  и ИКТ, М.: Академия,2016, учебник</w:t>
            </w:r>
          </w:p>
          <w:p w14:paraId="7514379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23A643A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Цветкова М.С.  Информатика  и ИКТ: Практикум.- М.: Академия,2018, </w:t>
            </w:r>
          </w:p>
          <w:p w14:paraId="3C7EFBD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6E8F7510" w14:textId="77777777" w:rsidR="0022123C" w:rsidRPr="00AB1534" w:rsidRDefault="00641C84" w:rsidP="00AB1534">
            <w:pPr>
              <w:spacing w:after="0" w:line="240" w:lineRule="auto"/>
              <w:jc w:val="both"/>
              <w:rPr>
                <w:rFonts w:ascii="Times New Roman" w:hAnsi="Times New Roman" w:cs="Times New Roman"/>
              </w:rPr>
            </w:pPr>
            <w:hyperlink r:id="rId96" w:tgtFrame="_blank" w:history="1">
              <w:r w:rsidR="0022123C" w:rsidRPr="00AB1534">
                <w:rPr>
                  <w:rFonts w:ascii="Times New Roman" w:hAnsi="Times New Roman" w:cs="Times New Roman"/>
                </w:rPr>
                <w:t>http://ict.edu.ru/</w:t>
              </w:r>
            </w:hyperlink>
            <w:r w:rsidR="0022123C" w:rsidRPr="00AB1534">
              <w:rPr>
                <w:rFonts w:ascii="Times New Roman" w:hAnsi="Times New Roman" w:cs="Times New Roman"/>
              </w:rPr>
              <w:t xml:space="preserve"> портал «Информационно-коммуникационные технологии в образовании»</w:t>
            </w:r>
          </w:p>
          <w:p w14:paraId="108AD57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Естественно-научный образовательный портал </w:t>
            </w:r>
            <w:hyperlink r:id="rId97" w:history="1">
              <w:r w:rsidRPr="00AB1534">
                <w:rPr>
                  <w:rFonts w:ascii="Times New Roman" w:hAnsi="Times New Roman" w:cs="Times New Roman"/>
                </w:rPr>
                <w:t>http://en.edu.ru/</w:t>
              </w:r>
            </w:hyperlink>
          </w:p>
          <w:p w14:paraId="392CB47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Блокнот учителя информатики </w:t>
            </w:r>
            <w:hyperlink r:id="rId98" w:history="1">
              <w:r w:rsidRPr="00AB1534">
                <w:rPr>
                  <w:rFonts w:ascii="Times New Roman" w:hAnsi="Times New Roman" w:cs="Times New Roman"/>
                </w:rPr>
                <w:t>http://edu.h1.ru/</w:t>
              </w:r>
            </w:hyperlink>
          </w:p>
          <w:p w14:paraId="0313F87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Информатика: студенческий портал </w:t>
            </w:r>
            <w:hyperlink r:id="rId99" w:history="1">
              <w:r w:rsidRPr="00AB1534">
                <w:rPr>
                  <w:rFonts w:ascii="Times New Roman" w:hAnsi="Times New Roman" w:cs="Times New Roman"/>
                </w:rPr>
                <w:t>http://www.inffac.narod.ru</w:t>
              </w:r>
            </w:hyperlink>
          </w:p>
          <w:p w14:paraId="302FF91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Портал по теоретической информатике </w:t>
            </w:r>
            <w:hyperlink r:id="rId100" w:history="1">
              <w:r w:rsidRPr="00AB1534">
                <w:rPr>
                  <w:rFonts w:ascii="Times New Roman" w:hAnsi="Times New Roman" w:cs="Times New Roman"/>
                </w:rPr>
                <w:t>http://teormin.ifmo.ru</w:t>
              </w:r>
            </w:hyperlink>
          </w:p>
          <w:p w14:paraId="3B74F8D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Электронная библиотека учебных материалов по информационным технологиям</w:t>
            </w:r>
            <w:hyperlink r:id="rId101" w:history="1">
              <w:r w:rsidRPr="00AB1534">
                <w:rPr>
                  <w:rFonts w:ascii="Times New Roman" w:hAnsi="Times New Roman" w:cs="Times New Roman"/>
                </w:rPr>
                <w:t>http://www.libray.narod.ru/</w:t>
              </w:r>
            </w:hyperlink>
          </w:p>
          <w:p w14:paraId="117A89F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Архив электронных книг для сайтостроителей </w:t>
            </w:r>
            <w:hyperlink r:id="rId102" w:history="1">
              <w:r w:rsidRPr="00AB1534">
                <w:rPr>
                  <w:rFonts w:ascii="Times New Roman" w:hAnsi="Times New Roman" w:cs="Times New Roman"/>
                </w:rPr>
                <w:t>http://prostosite.ru/e-books.shtml</w:t>
              </w:r>
            </w:hyperlink>
          </w:p>
          <w:p w14:paraId="250BEEB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MiRaj: статьи, программы, книги по кибернетике </w:t>
            </w:r>
            <w:hyperlink r:id="rId103" w:history="1">
              <w:r w:rsidRPr="00AB1534">
                <w:rPr>
                  <w:rFonts w:ascii="Times New Roman" w:hAnsi="Times New Roman" w:cs="Times New Roman"/>
                </w:rPr>
                <w:t>http://miraj.net.ru/</w:t>
              </w:r>
            </w:hyperlink>
          </w:p>
          <w:p w14:paraId="55D1095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Компьютеры: on-line библиотека </w:t>
            </w:r>
            <w:hyperlink r:id="rId104" w:history="1">
              <w:r w:rsidRPr="00AB1534">
                <w:rPr>
                  <w:rFonts w:ascii="Times New Roman" w:hAnsi="Times New Roman" w:cs="Times New Roman"/>
                </w:rPr>
                <w:t>http://www.citforum.ru/</w:t>
              </w:r>
            </w:hyperlink>
          </w:p>
          <w:p w14:paraId="4F5F3C6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Информационные технологии: статьи </w:t>
            </w:r>
            <w:hyperlink r:id="rId105" w:history="1">
              <w:r w:rsidRPr="00AB1534">
                <w:rPr>
                  <w:rFonts w:ascii="Times New Roman" w:hAnsi="Times New Roman" w:cs="Times New Roman"/>
                </w:rPr>
                <w:t>http://www.inftech.webservis.ru/</w:t>
              </w:r>
            </w:hyperlink>
          </w:p>
          <w:p w14:paraId="139DC67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Потенциал: образовательный журнал для старшеклассников и чителей -</w:t>
            </w:r>
            <w:hyperlink r:id="rId106" w:history="1">
              <w:r w:rsidRPr="00AB1534">
                <w:rPr>
                  <w:rFonts w:ascii="Times New Roman" w:hAnsi="Times New Roman" w:cs="Times New Roman"/>
                </w:rPr>
                <w:t>http://potential.org.ru</w:t>
              </w:r>
            </w:hyperlink>
          </w:p>
          <w:p w14:paraId="26D384C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Design house: журнал по веб-дизайну </w:t>
            </w:r>
            <w:hyperlink r:id="rId107" w:history="1">
              <w:r w:rsidRPr="00AB1534">
                <w:rPr>
                  <w:rFonts w:ascii="Times New Roman" w:hAnsi="Times New Roman" w:cs="Times New Roman"/>
                </w:rPr>
                <w:t>http://deshouse.km.ru/</w:t>
              </w:r>
            </w:hyperlink>
          </w:p>
          <w:p w14:paraId="1B9A371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Chip.on-line: электронный журнал </w:t>
            </w:r>
            <w:hyperlink r:id="rId108" w:history="1">
              <w:r w:rsidRPr="00AB1534">
                <w:rPr>
                  <w:rFonts w:ascii="Times New Roman" w:hAnsi="Times New Roman" w:cs="Times New Roman"/>
                </w:rPr>
                <w:t>http://www.ichip.ru/</w:t>
              </w:r>
            </w:hyperlink>
          </w:p>
          <w:p w14:paraId="0641257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Вычислительные методы и программирование: научный журнал </w:t>
            </w:r>
            <w:hyperlink r:id="rId109" w:history="1">
              <w:r w:rsidRPr="00AB1534">
                <w:rPr>
                  <w:rFonts w:ascii="Times New Roman" w:hAnsi="Times New Roman" w:cs="Times New Roman"/>
                </w:rPr>
                <w:t>http://num-meth.srcc.msu.su/</w:t>
              </w:r>
            </w:hyperlink>
          </w:p>
          <w:p w14:paraId="0C45DB4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Школьная компьютерра: газета об информационных технологиях </w:t>
            </w:r>
            <w:hyperlink r:id="rId110" w:history="1">
              <w:r w:rsidRPr="00AB1534">
                <w:rPr>
                  <w:rFonts w:ascii="Times New Roman" w:hAnsi="Times New Roman" w:cs="Times New Roman"/>
                </w:rPr>
                <w:t>http://school.computerra.ru</w:t>
              </w:r>
            </w:hyperlink>
          </w:p>
          <w:p w14:paraId="6EF934D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Потенциал: образовательный журнал для старшеклассников и чителей -</w:t>
            </w:r>
            <w:hyperlink r:id="rId111" w:history="1">
              <w:r w:rsidRPr="00AB1534">
                <w:rPr>
                  <w:rFonts w:ascii="Times New Roman" w:hAnsi="Times New Roman" w:cs="Times New Roman"/>
                </w:rPr>
                <w:t>http://potential.org.ru</w:t>
              </w:r>
            </w:hyperlink>
          </w:p>
          <w:p w14:paraId="696CE8F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Design house: журнал по веб-дизайну </w:t>
            </w:r>
            <w:hyperlink r:id="rId112" w:history="1">
              <w:r w:rsidRPr="00AB1534">
                <w:rPr>
                  <w:rFonts w:ascii="Times New Roman" w:hAnsi="Times New Roman" w:cs="Times New Roman"/>
                </w:rPr>
                <w:t>http://deshouse.km.ru/</w:t>
              </w:r>
            </w:hyperlink>
          </w:p>
          <w:p w14:paraId="1232CD1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Chip.on-line: электронный журнал </w:t>
            </w:r>
            <w:hyperlink r:id="rId113" w:history="1">
              <w:r w:rsidRPr="00AB1534">
                <w:rPr>
                  <w:rFonts w:ascii="Times New Roman" w:hAnsi="Times New Roman" w:cs="Times New Roman"/>
                </w:rPr>
                <w:t>http://www.ichip.ru/</w:t>
              </w:r>
            </w:hyperlink>
          </w:p>
          <w:p w14:paraId="41F3828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Вычислительные методы и программирование: научный журнал </w:t>
            </w:r>
            <w:hyperlink r:id="rId114" w:history="1">
              <w:r w:rsidRPr="00AB1534">
                <w:rPr>
                  <w:rFonts w:ascii="Times New Roman" w:hAnsi="Times New Roman" w:cs="Times New Roman"/>
                </w:rPr>
                <w:t>http://num-meth.srcc.msu.su/</w:t>
              </w:r>
            </w:hyperlink>
          </w:p>
          <w:p w14:paraId="35E3BA0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Школьная компьютерра: газета об информационных технологиях </w:t>
            </w:r>
            <w:hyperlink r:id="rId115" w:history="1">
              <w:r w:rsidRPr="00AB1534">
                <w:rPr>
                  <w:rFonts w:ascii="Times New Roman" w:hAnsi="Times New Roman" w:cs="Times New Roman"/>
                </w:rPr>
                <w:t>http://school.computerra.ru</w:t>
              </w:r>
            </w:hyperlink>
          </w:p>
        </w:tc>
      </w:tr>
      <w:tr w:rsidR="0022123C" w:rsidRPr="00AB1534" w14:paraId="010EBDCA" w14:textId="77777777" w:rsidTr="00AB1534">
        <w:tc>
          <w:tcPr>
            <w:tcW w:w="1242" w:type="dxa"/>
          </w:tcPr>
          <w:p w14:paraId="387BD5F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ПП</w:t>
            </w:r>
            <w:r w:rsidRPr="00AB1534">
              <w:rPr>
                <w:rFonts w:ascii="Times New Roman" w:hAnsi="Times New Roman" w:cs="Times New Roman"/>
              </w:rPr>
              <w:t>.</w:t>
            </w:r>
            <w:r w:rsidR="00AB1534" w:rsidRPr="00AB1534">
              <w:rPr>
                <w:rFonts w:ascii="Times New Roman" w:hAnsi="Times New Roman" w:cs="Times New Roman"/>
              </w:rPr>
              <w:t>12</w:t>
            </w:r>
          </w:p>
        </w:tc>
        <w:tc>
          <w:tcPr>
            <w:tcW w:w="1559" w:type="dxa"/>
          </w:tcPr>
          <w:p w14:paraId="01CC580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Химия</w:t>
            </w:r>
          </w:p>
        </w:tc>
        <w:tc>
          <w:tcPr>
            <w:tcW w:w="6805" w:type="dxa"/>
          </w:tcPr>
          <w:p w14:paraId="175A8CB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Ерохин Ю.М. Химия М.: Академия, 2016, учебник</w:t>
            </w:r>
          </w:p>
          <w:p w14:paraId="07D61A5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Габриелян О.С. Химия для профессий и специальностей естественно-научного профиля (6-е изд.) учебник 2019</w:t>
            </w:r>
          </w:p>
          <w:p w14:paraId="3BBD206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Химия: Справочные материалы .-М.: Просвещение,1998</w:t>
            </w:r>
          </w:p>
          <w:p w14:paraId="6190A3A6" w14:textId="77777777" w:rsidR="0022123C" w:rsidRPr="00AB1534" w:rsidRDefault="00641C84" w:rsidP="00AB1534">
            <w:pPr>
              <w:spacing w:after="0" w:line="240" w:lineRule="auto"/>
              <w:jc w:val="both"/>
              <w:rPr>
                <w:rFonts w:ascii="Times New Roman" w:hAnsi="Times New Roman" w:cs="Times New Roman"/>
              </w:rPr>
            </w:pPr>
            <w:hyperlink r:id="rId116" w:history="1">
              <w:r w:rsidR="0022123C" w:rsidRPr="00AB1534">
                <w:rPr>
                  <w:rFonts w:ascii="Times New Roman" w:hAnsi="Times New Roman" w:cs="Times New Roman"/>
                </w:rPr>
                <w:t>http://hemi.wallst.ru/</w:t>
              </w:r>
            </w:hyperlink>
            <w:r w:rsidR="0022123C" w:rsidRPr="00AB1534">
              <w:rPr>
                <w:rFonts w:ascii="Times New Roman" w:hAnsi="Times New Roman" w:cs="Times New Roman"/>
              </w:rPr>
              <w:t xml:space="preserve"> - Основы химии. Электронный учебник по школьному курсу.                                                                     </w:t>
            </w:r>
            <w:hyperlink r:id="rId117" w:tgtFrame="_blank" w:history="1">
              <w:r w:rsidR="0022123C" w:rsidRPr="00AB1534">
                <w:rPr>
                  <w:rFonts w:ascii="Times New Roman" w:hAnsi="Times New Roman" w:cs="Times New Roman"/>
                </w:rPr>
                <w:t>http://en.edu.ru/</w:t>
              </w:r>
            </w:hyperlink>
            <w:r w:rsidR="0022123C" w:rsidRPr="00AB1534">
              <w:rPr>
                <w:rFonts w:ascii="Times New Roman" w:hAnsi="Times New Roman" w:cs="Times New Roman"/>
              </w:rPr>
              <w:t xml:space="preserve"> ресурсы и ссылки по физике, химии, биологии, математике, обзоры книг и периодических изданий, тесты, задания олимпиад. </w:t>
            </w:r>
          </w:p>
          <w:p w14:paraId="04E2F2CC" w14:textId="77777777" w:rsidR="0022123C" w:rsidRPr="00AB1534" w:rsidRDefault="00641C84" w:rsidP="00AB1534">
            <w:pPr>
              <w:spacing w:after="0" w:line="240" w:lineRule="auto"/>
              <w:jc w:val="both"/>
              <w:rPr>
                <w:rFonts w:ascii="Times New Roman" w:hAnsi="Times New Roman" w:cs="Times New Roman"/>
              </w:rPr>
            </w:pPr>
            <w:hyperlink r:id="rId118" w:tgtFrame="_blank" w:history="1">
              <w:r w:rsidR="0022123C" w:rsidRPr="00AB1534">
                <w:rPr>
                  <w:rFonts w:ascii="Times New Roman" w:hAnsi="Times New Roman" w:cs="Times New Roman"/>
                </w:rPr>
                <w:t>http://www.chem.msu.ru/rus/elbibch.html</w:t>
              </w:r>
            </w:hyperlink>
            <w:r w:rsidR="0022123C" w:rsidRPr="00AB1534">
              <w:rPr>
                <w:rFonts w:ascii="Times New Roman" w:hAnsi="Times New Roman" w:cs="Times New Roman"/>
              </w:rPr>
              <w:t> — электронная библиотека по химии</w:t>
            </w:r>
          </w:p>
          <w:p w14:paraId="1189274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Ерохин Ю.М. Химия: Задачи и упражнения: учеб пособие для студ СПО – М. 2014г</w:t>
            </w:r>
          </w:p>
          <w:p w14:paraId="55B44D8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Ерохин Ю.М. Химия: Сборник тестовых заданий по химии: учеб пособие для студ СПО – М. 2014г</w:t>
            </w:r>
          </w:p>
        </w:tc>
      </w:tr>
      <w:tr w:rsidR="0022123C" w:rsidRPr="00AB1534" w14:paraId="0A4DE659" w14:textId="77777777" w:rsidTr="00AB1534">
        <w:tc>
          <w:tcPr>
            <w:tcW w:w="1242" w:type="dxa"/>
          </w:tcPr>
          <w:p w14:paraId="2D93930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ОУ</w:t>
            </w:r>
            <w:r w:rsidR="00AB1534" w:rsidRPr="00AB1534">
              <w:rPr>
                <w:rFonts w:ascii="Times New Roman" w:hAnsi="Times New Roman" w:cs="Times New Roman"/>
              </w:rPr>
              <w:t>П</w:t>
            </w:r>
            <w:r w:rsidRPr="00AB1534">
              <w:rPr>
                <w:rFonts w:ascii="Times New Roman" w:hAnsi="Times New Roman" w:cs="Times New Roman"/>
              </w:rPr>
              <w:t>П.1</w:t>
            </w:r>
            <w:r w:rsidR="00AB1534" w:rsidRPr="00AB1534">
              <w:rPr>
                <w:rFonts w:ascii="Times New Roman" w:hAnsi="Times New Roman" w:cs="Times New Roman"/>
              </w:rPr>
              <w:t>1</w:t>
            </w:r>
          </w:p>
        </w:tc>
        <w:tc>
          <w:tcPr>
            <w:tcW w:w="1559" w:type="dxa"/>
          </w:tcPr>
          <w:p w14:paraId="117C203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Биология</w:t>
            </w:r>
          </w:p>
        </w:tc>
        <w:tc>
          <w:tcPr>
            <w:tcW w:w="6805" w:type="dxa"/>
          </w:tcPr>
          <w:p w14:paraId="61EC33C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Константинов В.М.,   Биология .- М.: Академия, учебник,2016</w:t>
            </w:r>
          </w:p>
          <w:p w14:paraId="3D8A78E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Константинов В.М. Биология для профессий и специальностей технического и естественно-научного профилей (8-е изд.) учебник 2019</w:t>
            </w:r>
          </w:p>
          <w:p w14:paraId="044CE26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Трайтак Д.И. Биология: Справочные материалы.-М.: Просвещение,-1997</w:t>
            </w:r>
          </w:p>
          <w:p w14:paraId="1497456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Биология: руководство к практическим занятиям / под ред. В. В. Маркиной. — М., 2010.</w:t>
            </w:r>
          </w:p>
        </w:tc>
      </w:tr>
      <w:tr w:rsidR="0022123C" w:rsidRPr="00AB1534" w14:paraId="0B13ABD9" w14:textId="77777777" w:rsidTr="00AB1534">
        <w:tc>
          <w:tcPr>
            <w:tcW w:w="1242" w:type="dxa"/>
          </w:tcPr>
          <w:p w14:paraId="698A8FB7" w14:textId="77777777" w:rsidR="0022123C"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Д</w:t>
            </w:r>
            <w:r w:rsidR="0022123C" w:rsidRPr="00AB1534">
              <w:rPr>
                <w:rFonts w:ascii="Times New Roman" w:hAnsi="Times New Roman" w:cs="Times New Roman"/>
              </w:rPr>
              <w:t>У</w:t>
            </w:r>
            <w:r w:rsidRPr="00AB1534">
              <w:rPr>
                <w:rFonts w:ascii="Times New Roman" w:hAnsi="Times New Roman" w:cs="Times New Roman"/>
              </w:rPr>
              <w:t>П</w:t>
            </w:r>
            <w:r w:rsidR="0022123C" w:rsidRPr="00AB1534">
              <w:rPr>
                <w:rFonts w:ascii="Times New Roman" w:hAnsi="Times New Roman" w:cs="Times New Roman"/>
              </w:rPr>
              <w:t>.</w:t>
            </w:r>
            <w:r w:rsidRPr="00AB1534">
              <w:rPr>
                <w:rFonts w:ascii="Times New Roman" w:hAnsi="Times New Roman" w:cs="Times New Roman"/>
              </w:rPr>
              <w:t>01</w:t>
            </w:r>
          </w:p>
        </w:tc>
        <w:tc>
          <w:tcPr>
            <w:tcW w:w="1559" w:type="dxa"/>
          </w:tcPr>
          <w:p w14:paraId="03B83FD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Основы </w:t>
            </w:r>
            <w:r w:rsidR="00AB1534" w:rsidRPr="00AB1534">
              <w:rPr>
                <w:rFonts w:ascii="Times New Roman" w:hAnsi="Times New Roman" w:cs="Times New Roman"/>
              </w:rPr>
              <w:t>проектной</w:t>
            </w:r>
            <w:r w:rsidRPr="00AB1534">
              <w:rPr>
                <w:rFonts w:ascii="Times New Roman" w:hAnsi="Times New Roman" w:cs="Times New Roman"/>
              </w:rPr>
              <w:t>деятельности</w:t>
            </w:r>
          </w:p>
        </w:tc>
        <w:tc>
          <w:tcPr>
            <w:tcW w:w="6805" w:type="dxa"/>
          </w:tcPr>
          <w:p w14:paraId="4E75E53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Бережнова Е.В. Основы исследовательской деятельности.- М.: Академия,2017, учебник</w:t>
            </w:r>
          </w:p>
          <w:p w14:paraId="1BE714B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Масленникова, А.В. Материалы для проведения спецкурса «Основы исследовательской деятельности учащихся» / А.В. Масленникова // Практика административной работы в школе. – 2004. - №5. </w:t>
            </w:r>
            <w:r w:rsidR="00AB1534" w:rsidRPr="00AB1534">
              <w:rPr>
                <w:rFonts w:ascii="Times New Roman" w:hAnsi="Times New Roman" w:cs="Times New Roman"/>
              </w:rPr>
              <w:t>–</w:t>
            </w:r>
            <w:r w:rsidRPr="00AB1534">
              <w:rPr>
                <w:rFonts w:ascii="Times New Roman" w:hAnsi="Times New Roman" w:cs="Times New Roman"/>
              </w:rPr>
              <w:t xml:space="preserve"> С. 51-60.</w:t>
            </w:r>
          </w:p>
        </w:tc>
      </w:tr>
      <w:tr w:rsidR="00AB1534" w:rsidRPr="00AB1534" w14:paraId="1F64CD62" w14:textId="77777777" w:rsidTr="00AB1534">
        <w:tc>
          <w:tcPr>
            <w:tcW w:w="1242" w:type="dxa"/>
          </w:tcPr>
          <w:p w14:paraId="0CB449C0"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ДУП.02</w:t>
            </w:r>
          </w:p>
        </w:tc>
        <w:tc>
          <w:tcPr>
            <w:tcW w:w="1559" w:type="dxa"/>
          </w:tcPr>
          <w:p w14:paraId="7B7DFAC7"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Правовые основы профессиональной деятельности</w:t>
            </w:r>
          </w:p>
        </w:tc>
        <w:tc>
          <w:tcPr>
            <w:tcW w:w="6805" w:type="dxa"/>
          </w:tcPr>
          <w:p w14:paraId="2B0A8EB1"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1. Кузибецкий А.Н. Правовое обеспечение деятельности образовательного учреждения: учеб.пособие для студ. сред. проф. заведений / А.Н. Кузибецкий, В.Ю. Розка, Т.Б. Руденко. – М.: Издательский центр «Академия», 2010. – 208 с.</w:t>
            </w:r>
          </w:p>
          <w:p w14:paraId="4F10F371"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2. Румынина В.В. Правовое обеспечение профессиональной деятельности: учебник для студ. сред.проф. заведений / В.В. Румынина. – 7-е изд., стер. - М.: Издательский центр «Академия», 2010. – 192 с. </w:t>
            </w:r>
          </w:p>
          <w:p w14:paraId="58581968"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3. Федорова М.Ю. Нормативно-правовое обеспечение образования: учеб пособие для студ. высш. пед. заведений / М.Ю. Федорова. – 2-е изд., стер. – М.: Издательский центр «Академия», 2009. – 192 с.</w:t>
            </w:r>
          </w:p>
          <w:p w14:paraId="46D37F13"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4. Федорова М.Ю. Образовательное право: Учеб.пособие для вузов. – М.: Гуманит.изд.центр ВЛАДОС, 2003. – 320с. – (Юридическая лит-ра).</w:t>
            </w:r>
          </w:p>
          <w:p w14:paraId="3ABEE301"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5. Шкатулла В.И. и др. Правоведение: Учеб.пособие для студ. неюридических высш. учеб. заведений / В.И.Шкатулла, В.В.Надвикова, М.В.Сытинская; Под ред. В.И.Шкатуллы. – 3-е изд., перераб. и доп. – М.: Издательский центр «Академия»; Высшая школа, 2001. – 352с.</w:t>
            </w:r>
          </w:p>
          <w:p w14:paraId="481774CE" w14:textId="77777777" w:rsidR="00AB1534" w:rsidRPr="00AB1534" w:rsidRDefault="00AB1534" w:rsidP="00AB1534">
            <w:pPr>
              <w:spacing w:after="0" w:line="240" w:lineRule="auto"/>
              <w:jc w:val="both"/>
              <w:rPr>
                <w:rFonts w:ascii="Times New Roman" w:hAnsi="Times New Roman" w:cs="Times New Roman"/>
                <w:b/>
              </w:rPr>
            </w:pPr>
            <w:r w:rsidRPr="00AB1534">
              <w:rPr>
                <w:rFonts w:ascii="Times New Roman" w:hAnsi="Times New Roman" w:cs="Times New Roman"/>
                <w:b/>
              </w:rPr>
              <w:t xml:space="preserve"> Дополнительные источники</w:t>
            </w:r>
          </w:p>
          <w:p w14:paraId="46E8DBB3"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1. Т.В.Болотина. Конвенция о правах ребенка и законодательство Российской Федерации в вопросах, ответах и комментариях – М.: ЦГЛ, АПК и ПРО, 2004 – 48с.</w:t>
            </w:r>
          </w:p>
          <w:p w14:paraId="6E414C33"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2. Закон Российской Федерации «Об образовании»: по состоянию на 2010 год: с комментариями к последним изменениям. – М.: Эксмо, 2010. – 208 сю – (ГАРАНТ – достоверно и актуально). </w:t>
            </w:r>
          </w:p>
          <w:p w14:paraId="5A152920" w14:textId="77777777" w:rsidR="00AB1534" w:rsidRPr="00AB1534" w:rsidRDefault="00AB1534" w:rsidP="00AB1534">
            <w:pPr>
              <w:spacing w:after="0" w:line="240" w:lineRule="auto"/>
              <w:jc w:val="both"/>
              <w:rPr>
                <w:rFonts w:ascii="Times New Roman" w:hAnsi="Times New Roman" w:cs="Times New Roman"/>
              </w:rPr>
            </w:pPr>
            <w:r w:rsidRPr="00AB1534">
              <w:rPr>
                <w:rFonts w:ascii="Times New Roman" w:hAnsi="Times New Roman" w:cs="Times New Roman"/>
              </w:rPr>
              <w:t>3. Федеральный закон «О высшем и послевузовском профессиональном образовании» от 22 августа 1996 года № 125-Ф (в ред. ФЗ от 13.07.2007 № 131-ФЗ) // СЗ РФ. – 1996. – № 35. – Ст. 4135.</w:t>
            </w:r>
          </w:p>
          <w:p w14:paraId="78D7A057" w14:textId="77777777" w:rsidR="00AB1534" w:rsidRPr="00AB1534" w:rsidRDefault="00AB1534" w:rsidP="00AB1534">
            <w:pPr>
              <w:tabs>
                <w:tab w:val="num" w:pos="0"/>
              </w:tabs>
              <w:spacing w:after="0" w:line="240" w:lineRule="auto"/>
              <w:jc w:val="both"/>
              <w:rPr>
                <w:rFonts w:ascii="Times New Roman" w:hAnsi="Times New Roman" w:cs="Times New Roman"/>
              </w:rPr>
            </w:pPr>
            <w:r w:rsidRPr="00AB1534">
              <w:rPr>
                <w:rFonts w:ascii="Times New Roman" w:hAnsi="Times New Roman" w:cs="Times New Roman"/>
              </w:rPr>
              <w:t xml:space="preserve"> 4. Федеральный закон «О дополнительных гарантиях по социальной поддержке детей-сирот и детей, оставшихся без попечения родителей» от 21 декабря </w:t>
            </w:r>
            <w:smartTag w:uri="urn:schemas-microsoft-com:office:smarttags" w:element="metricconverter">
              <w:smartTagPr>
                <w:attr w:name="ProductID" w:val="1996 г"/>
              </w:smartTagPr>
              <w:r w:rsidRPr="00AB1534">
                <w:rPr>
                  <w:rFonts w:ascii="Times New Roman" w:hAnsi="Times New Roman" w:cs="Times New Roman"/>
                </w:rPr>
                <w:t>1996 г</w:t>
              </w:r>
            </w:smartTag>
            <w:r w:rsidRPr="00AB1534">
              <w:rPr>
                <w:rFonts w:ascii="Times New Roman" w:hAnsi="Times New Roman" w:cs="Times New Roman"/>
              </w:rPr>
              <w:t>. № 159-ФЗ (в ред. ФЗ от 22.08.2004 № 122-ФЗ) // СЗ РФ. – 1996. – № 52. – Ст. 5880.</w:t>
            </w:r>
          </w:p>
          <w:p w14:paraId="032F2325" w14:textId="77777777" w:rsidR="00AB1534" w:rsidRPr="00AB1534" w:rsidRDefault="00AB1534" w:rsidP="00AB1534">
            <w:pPr>
              <w:tabs>
                <w:tab w:val="num" w:pos="0"/>
              </w:tabs>
              <w:spacing w:after="0" w:line="240" w:lineRule="auto"/>
              <w:jc w:val="both"/>
              <w:rPr>
                <w:rFonts w:ascii="Times New Roman" w:hAnsi="Times New Roman" w:cs="Times New Roman"/>
              </w:rPr>
            </w:pPr>
            <w:r w:rsidRPr="00AB1534">
              <w:rPr>
                <w:rFonts w:ascii="Times New Roman" w:hAnsi="Times New Roman" w:cs="Times New Roman"/>
              </w:rPr>
              <w:t>5. Федеральный закон от 24 июля 1998 года № 124-ФЗ «Об основных гарантиях прав ребенка в Российской Федерации» (в ред. ФЗ от 30.06.2007 N 120-ФЗ) // СЗ РФ. – 1998. -№ 31. – Ст. 3802.</w:t>
            </w:r>
          </w:p>
          <w:p w14:paraId="4263E788" w14:textId="77777777" w:rsidR="00AB1534" w:rsidRPr="00AB1534" w:rsidRDefault="00AB1534" w:rsidP="00AB1534">
            <w:pPr>
              <w:tabs>
                <w:tab w:val="num" w:pos="0"/>
              </w:tabs>
              <w:spacing w:after="0" w:line="240" w:lineRule="auto"/>
              <w:jc w:val="both"/>
              <w:rPr>
                <w:rFonts w:ascii="Times New Roman" w:hAnsi="Times New Roman" w:cs="Times New Roman"/>
              </w:rPr>
            </w:pPr>
            <w:r w:rsidRPr="00AB1534">
              <w:rPr>
                <w:rFonts w:ascii="Times New Roman" w:hAnsi="Times New Roman" w:cs="Times New Roman"/>
              </w:rPr>
              <w:t>6. Федеральный закон от 24 июня 1999 года № 120-ФЗ «Об основах системы профилактики безнадзорности и правонарушений несовершеннолетних» (в ред. от 24.07.2007 № 214-ФЗ) // СЗ РФ. – 1999. – № 26. – Ст. 3177.</w:t>
            </w:r>
          </w:p>
          <w:p w14:paraId="0DB622E1" w14:textId="77777777" w:rsidR="00AB1534" w:rsidRPr="00AB1534" w:rsidRDefault="00AB1534" w:rsidP="00AB1534">
            <w:pPr>
              <w:spacing w:after="0" w:line="240" w:lineRule="auto"/>
              <w:jc w:val="both"/>
              <w:rPr>
                <w:rFonts w:ascii="Times New Roman" w:hAnsi="Times New Roman" w:cs="Times New Roman"/>
              </w:rPr>
            </w:pPr>
          </w:p>
        </w:tc>
      </w:tr>
      <w:tr w:rsidR="0022123C" w:rsidRPr="00AB1534" w14:paraId="737EA345" w14:textId="77777777" w:rsidTr="00AB1534">
        <w:tc>
          <w:tcPr>
            <w:tcW w:w="1242" w:type="dxa"/>
          </w:tcPr>
          <w:p w14:paraId="7927F28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ОГСЭ.04 </w:t>
            </w:r>
          </w:p>
        </w:tc>
        <w:tc>
          <w:tcPr>
            <w:tcW w:w="1559" w:type="dxa"/>
          </w:tcPr>
          <w:p w14:paraId="0C91162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Физическая культура</w:t>
            </w:r>
          </w:p>
        </w:tc>
        <w:tc>
          <w:tcPr>
            <w:tcW w:w="6805" w:type="dxa"/>
          </w:tcPr>
          <w:p w14:paraId="350B33E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Бишаева А.А</w:t>
            </w:r>
            <w:r w:rsidRPr="00AB1534">
              <w:rPr>
                <w:rFonts w:ascii="Times New Roman" w:hAnsi="Times New Roman" w:cs="Times New Roman"/>
              </w:rPr>
              <w:tab/>
              <w:t>. Физическая культура, Москва, Академия 2016</w:t>
            </w:r>
          </w:p>
          <w:p w14:paraId="09D3E49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Решетников Н.В. Физическая культура (18-е изд.) учебник 2017</w:t>
            </w:r>
          </w:p>
          <w:p w14:paraId="20F43D8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Решетников Н.В. Физическая культура М.: Академия,2018 учебник</w:t>
            </w:r>
          </w:p>
          <w:p w14:paraId="54E86BD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Бишаева А. А. Профессионально-оздоровительная физическая культура студента: учебное пособие. — М., 2013.</w:t>
            </w:r>
          </w:p>
        </w:tc>
      </w:tr>
      <w:tr w:rsidR="0022123C" w:rsidRPr="00AB1534" w14:paraId="5227CA0E" w14:textId="77777777" w:rsidTr="00AB1534">
        <w:tc>
          <w:tcPr>
            <w:tcW w:w="1242" w:type="dxa"/>
          </w:tcPr>
          <w:p w14:paraId="5C4A91C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ОГСЭ.01 </w:t>
            </w:r>
          </w:p>
        </w:tc>
        <w:tc>
          <w:tcPr>
            <w:tcW w:w="1559" w:type="dxa"/>
          </w:tcPr>
          <w:p w14:paraId="33C7D8D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Основы философии</w:t>
            </w:r>
          </w:p>
        </w:tc>
        <w:tc>
          <w:tcPr>
            <w:tcW w:w="6805" w:type="dxa"/>
          </w:tcPr>
          <w:p w14:paraId="14D562A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Горелов А.А. Основы философии. - М.: ОИЦ «Академия», 2015.</w:t>
            </w:r>
          </w:p>
          <w:p w14:paraId="5936784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Горелов А.А. Основы философии (17-е изд.) учебник 2016</w:t>
            </w:r>
          </w:p>
          <w:p w14:paraId="19B062C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Основы философии [Электронный ресурс] : учебное пособие / Т.Г. Тальнишних. - М.: НИЦ ИНФРА-М: Академцентр, 2014. - 312 с. - (Среднее профессиональное образование). - URL. - ISBN 978-5-16-009885-2.</w:t>
            </w:r>
          </w:p>
          <w:p w14:paraId="1ECA4E3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http://www.znanium.com/catalog.php?bookinfo=460750</w:t>
            </w:r>
          </w:p>
        </w:tc>
      </w:tr>
      <w:tr w:rsidR="0022123C" w:rsidRPr="00AB1534" w14:paraId="19FD55E8" w14:textId="77777777" w:rsidTr="00AB1534">
        <w:tc>
          <w:tcPr>
            <w:tcW w:w="1242" w:type="dxa"/>
          </w:tcPr>
          <w:p w14:paraId="5B7F63C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ОГСЭ.02 </w:t>
            </w:r>
          </w:p>
        </w:tc>
        <w:tc>
          <w:tcPr>
            <w:tcW w:w="1559" w:type="dxa"/>
          </w:tcPr>
          <w:p w14:paraId="4123002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История</w:t>
            </w:r>
          </w:p>
        </w:tc>
        <w:tc>
          <w:tcPr>
            <w:tcW w:w="6805" w:type="dxa"/>
          </w:tcPr>
          <w:p w14:paraId="76CA1A4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Артемов В.В. История.- М.: Академия, 2016.</w:t>
            </w:r>
          </w:p>
          <w:p w14:paraId="4260146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 Орлов А.С. Хрестоматия по истории России. Учебное пособие. / А.С. Орлов, Сивохина Т.А., В.А.Георгиев и др. – М.: Проспект, 2010.- 592с.</w:t>
            </w:r>
          </w:p>
          <w:p w14:paraId="7AFA926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 Шевелев В.Н. История Отечества. / В.Н.Шевелев. – Ростов-на-Дону: Феникс, 2008.- 604с.</w:t>
            </w:r>
          </w:p>
          <w:p w14:paraId="79CF1FA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 Шевелев В.Н. История для колледжей. / В.Н.Шевелев, Е.В.Шевелева. – Ростов-на-Дону: Феникс, 2007.- 448с.</w:t>
            </w:r>
          </w:p>
        </w:tc>
      </w:tr>
      <w:tr w:rsidR="0022123C" w:rsidRPr="00AB1534" w14:paraId="40DEDC26" w14:textId="77777777" w:rsidTr="00AB1534">
        <w:tc>
          <w:tcPr>
            <w:tcW w:w="1242" w:type="dxa"/>
          </w:tcPr>
          <w:p w14:paraId="26D566D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ОГСЭ.03 </w:t>
            </w:r>
          </w:p>
        </w:tc>
        <w:tc>
          <w:tcPr>
            <w:tcW w:w="1559" w:type="dxa"/>
          </w:tcPr>
          <w:p w14:paraId="63D743D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Иностранный язык в профессиональной деятельности</w:t>
            </w:r>
          </w:p>
        </w:tc>
        <w:tc>
          <w:tcPr>
            <w:tcW w:w="6805" w:type="dxa"/>
          </w:tcPr>
          <w:p w14:paraId="54523AA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Миляева Н.Н. Немецкий язык (А1-2).-М.: Юрайт,2018 учебник</w:t>
            </w:r>
          </w:p>
          <w:p w14:paraId="71A06D8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Щербакова Ю.Л. Английский язык для специалистов  сферы обслуживания, общепита .-М.: Академия,2018 учебник</w:t>
            </w:r>
          </w:p>
          <w:p w14:paraId="3295FC7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Гончарова Т.А.   Английский язык для гостиничного бизнеса.- М.: Кнорус,2018</w:t>
            </w:r>
          </w:p>
          <w:p w14:paraId="3F02BB1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Учебно-методические материалы</w:t>
            </w:r>
          </w:p>
          <w:p w14:paraId="66D0501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Лаврик Е.В. Английский язык. Практикум.-М.: Академия,2018, учебник</w:t>
            </w:r>
          </w:p>
          <w:p w14:paraId="609DBAC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Справочные и периодические издания, Интернет-ресурсы</w:t>
            </w:r>
          </w:p>
          <w:p w14:paraId="1E1258A1" w14:textId="77777777" w:rsidR="0022123C" w:rsidRPr="00AB1534" w:rsidRDefault="00641C84" w:rsidP="00AB1534">
            <w:pPr>
              <w:spacing w:after="0" w:line="240" w:lineRule="auto"/>
              <w:jc w:val="both"/>
              <w:rPr>
                <w:rFonts w:ascii="Times New Roman" w:hAnsi="Times New Roman" w:cs="Times New Roman"/>
              </w:rPr>
            </w:pPr>
            <w:hyperlink r:id="rId119" w:history="1">
              <w:r w:rsidR="0022123C" w:rsidRPr="00AB1534">
                <w:rPr>
                  <w:rFonts w:ascii="Times New Roman" w:hAnsi="Times New Roman" w:cs="Times New Roman"/>
                </w:rPr>
                <w:t>http://znanium.com/bookread.php?book=430476</w:t>
              </w:r>
            </w:hyperlink>
            <w:r w:rsidR="0022123C" w:rsidRPr="00AB1534">
              <w:rPr>
                <w:rFonts w:ascii="Times New Roman" w:hAnsi="Times New Roman" w:cs="Times New Roman"/>
              </w:rPr>
              <w:t>.</w:t>
            </w:r>
          </w:p>
        </w:tc>
      </w:tr>
      <w:tr w:rsidR="0022123C" w:rsidRPr="00AB1534" w14:paraId="73120ABF" w14:textId="77777777" w:rsidTr="00AB1534">
        <w:tc>
          <w:tcPr>
            <w:tcW w:w="1242" w:type="dxa"/>
          </w:tcPr>
          <w:p w14:paraId="40B0787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ОГСЭ.05 </w:t>
            </w:r>
          </w:p>
        </w:tc>
        <w:tc>
          <w:tcPr>
            <w:tcW w:w="1559" w:type="dxa"/>
          </w:tcPr>
          <w:p w14:paraId="4D0A653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Психология общения</w:t>
            </w:r>
          </w:p>
        </w:tc>
        <w:tc>
          <w:tcPr>
            <w:tcW w:w="6805" w:type="dxa"/>
          </w:tcPr>
          <w:p w14:paraId="22D8DB3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Шеламова Г.М. Психология общения (2-е изд., стер.) учеб. пособие 2018</w:t>
            </w:r>
          </w:p>
          <w:p w14:paraId="745EEC0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Шеламова Г.М. Деловая культура и психология общения (17-е изд.) учебник 117102776 2018</w:t>
            </w:r>
          </w:p>
          <w:p w14:paraId="7892A07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Н.Н.Ежова Научись общаться!: коммуникативные тренинги. Ростов-на-Дону, «Феникс», 2005-249с.</w:t>
            </w:r>
          </w:p>
          <w:p w14:paraId="2C22C4E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С.Емельянов. Практикум по конфликтологии. 2-е изд. доп. и перераб. – СПб.: Питер, 2003 – 400с</w:t>
            </w:r>
          </w:p>
          <w:p w14:paraId="4CE7C8E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Карнеги,Д. Как завоевывать и оказывать влияние на людей. - М., Прогресс,1984. – 320 с. - ISBN 985-14-1051-9</w:t>
            </w:r>
          </w:p>
        </w:tc>
      </w:tr>
      <w:tr w:rsidR="0022123C" w:rsidRPr="00AB1534" w14:paraId="3FBEEAB3" w14:textId="77777777" w:rsidTr="00AB1534">
        <w:tc>
          <w:tcPr>
            <w:tcW w:w="1242" w:type="dxa"/>
          </w:tcPr>
          <w:p w14:paraId="1633254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ЕН.01 </w:t>
            </w:r>
          </w:p>
        </w:tc>
        <w:tc>
          <w:tcPr>
            <w:tcW w:w="1559" w:type="dxa"/>
          </w:tcPr>
          <w:p w14:paraId="4329807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Химия</w:t>
            </w:r>
          </w:p>
        </w:tc>
        <w:tc>
          <w:tcPr>
            <w:tcW w:w="6805" w:type="dxa"/>
          </w:tcPr>
          <w:p w14:paraId="2A330CA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Белик В.В. Физическая и коллоидная химия (2-е изд., стер.) учебник 2018</w:t>
            </w:r>
          </w:p>
          <w:p w14:paraId="037878C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Л. Н. Блинов, И. Л. Перфилова, Л. В .Юмашева, Р. Г. Чувиляев Справочник по химии, -М: Издательство: "Проспект" 2014г- 156 с.</w:t>
            </w:r>
          </w:p>
        </w:tc>
      </w:tr>
      <w:tr w:rsidR="0022123C" w:rsidRPr="00AB1534" w14:paraId="31E450D1" w14:textId="77777777" w:rsidTr="00AB1534">
        <w:tc>
          <w:tcPr>
            <w:tcW w:w="1242" w:type="dxa"/>
          </w:tcPr>
          <w:p w14:paraId="1A3E9E8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ЕН.02 </w:t>
            </w:r>
          </w:p>
        </w:tc>
        <w:tc>
          <w:tcPr>
            <w:tcW w:w="1559" w:type="dxa"/>
          </w:tcPr>
          <w:p w14:paraId="6F54A88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Экологические основы природопользования</w:t>
            </w:r>
          </w:p>
        </w:tc>
        <w:tc>
          <w:tcPr>
            <w:tcW w:w="6805" w:type="dxa"/>
          </w:tcPr>
          <w:p w14:paraId="1DD1930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Манько О.М. Экологические основы природопользования (2-е изд., стер.) учебник 102119229 2018</w:t>
            </w:r>
          </w:p>
          <w:p w14:paraId="0C01C9D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Константинов В.М., Челидзе Ю.Б. Экологические основы природопользования М.: Академия, 2016,учебник</w:t>
            </w:r>
          </w:p>
          <w:p w14:paraId="3BA7DD5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Вильчинская О. В., Воробьев А. Е. , Дьяченко В. В. , </w:t>
            </w:r>
          </w:p>
        </w:tc>
      </w:tr>
      <w:tr w:rsidR="0022123C" w:rsidRPr="00AB1534" w14:paraId="0F815F38" w14:textId="77777777" w:rsidTr="00AB1534">
        <w:tc>
          <w:tcPr>
            <w:tcW w:w="1242" w:type="dxa"/>
          </w:tcPr>
          <w:p w14:paraId="1EFD2A7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ОП.09</w:t>
            </w:r>
          </w:p>
        </w:tc>
        <w:tc>
          <w:tcPr>
            <w:tcW w:w="1559" w:type="dxa"/>
          </w:tcPr>
          <w:p w14:paraId="71529DB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Безопасность жизнедеятельности</w:t>
            </w:r>
          </w:p>
        </w:tc>
        <w:tc>
          <w:tcPr>
            <w:tcW w:w="6805" w:type="dxa"/>
          </w:tcPr>
          <w:p w14:paraId="097AA10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Сапронов Ю.Г. Безопасность жизнедеятельности (2-е изд., стер.) учебник 102119179 2018</w:t>
            </w:r>
          </w:p>
          <w:p w14:paraId="408027B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Гринин А. С, Новиков В. Н. Безопасность жизнедеятельности: учеб. посо­бие. М.: ФАИР-ПРЕСС, 2002. 288 с.</w:t>
            </w:r>
          </w:p>
        </w:tc>
      </w:tr>
      <w:tr w:rsidR="0022123C" w:rsidRPr="00AB1534" w14:paraId="2DD7E535" w14:textId="77777777" w:rsidTr="00AB1534">
        <w:tc>
          <w:tcPr>
            <w:tcW w:w="1242" w:type="dxa"/>
          </w:tcPr>
          <w:p w14:paraId="712EADD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ОП.01 </w:t>
            </w:r>
          </w:p>
        </w:tc>
        <w:tc>
          <w:tcPr>
            <w:tcW w:w="1559" w:type="dxa"/>
          </w:tcPr>
          <w:p w14:paraId="26D05B1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Микробиология, физиология питания, санитария и гигиена </w:t>
            </w:r>
          </w:p>
        </w:tc>
        <w:tc>
          <w:tcPr>
            <w:tcW w:w="6805" w:type="dxa"/>
          </w:tcPr>
          <w:p w14:paraId="224435F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Королев А.А. Микробиология, физиология питания, санитария и гигиена: В 2 ч. Ч. 1 (2-е изд., стер.) учебник 102119239 2018</w:t>
            </w:r>
          </w:p>
        </w:tc>
      </w:tr>
      <w:tr w:rsidR="0022123C" w:rsidRPr="00AB1534" w14:paraId="5C29534B" w14:textId="77777777" w:rsidTr="00AB1534">
        <w:tc>
          <w:tcPr>
            <w:tcW w:w="1242" w:type="dxa"/>
            <w:vAlign w:val="center"/>
          </w:tcPr>
          <w:p w14:paraId="4E80E1D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ОП.02</w:t>
            </w:r>
          </w:p>
        </w:tc>
        <w:tc>
          <w:tcPr>
            <w:tcW w:w="1559" w:type="dxa"/>
          </w:tcPr>
          <w:p w14:paraId="4165E3A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Организация хранения и контроль запасов и сырья</w:t>
            </w:r>
          </w:p>
        </w:tc>
        <w:tc>
          <w:tcPr>
            <w:tcW w:w="6805" w:type="dxa"/>
          </w:tcPr>
          <w:p w14:paraId="7CDB6DF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Володина М.В., Сопачева Т.А. Организация хранения и контроль запасов и сырья М.: Академия,2016, учебник</w:t>
            </w:r>
          </w:p>
          <w:p w14:paraId="0917411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Справочник по товароведению продовольственных товаров в 2 томах: учебное пособие для начального проф. образования (Никифорова Н.С, Новикова А.М, Прокофьева С.А.) –М.: Издательский центр «Академия», 2015.</w:t>
            </w:r>
          </w:p>
        </w:tc>
      </w:tr>
      <w:tr w:rsidR="0022123C" w:rsidRPr="00AB1534" w14:paraId="621AA3D0" w14:textId="77777777" w:rsidTr="00AB1534">
        <w:tc>
          <w:tcPr>
            <w:tcW w:w="1242" w:type="dxa"/>
            <w:vAlign w:val="center"/>
          </w:tcPr>
          <w:p w14:paraId="386D3DB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ОП.03</w:t>
            </w:r>
          </w:p>
        </w:tc>
        <w:tc>
          <w:tcPr>
            <w:tcW w:w="1559" w:type="dxa"/>
          </w:tcPr>
          <w:p w14:paraId="51E5444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Техническое оснащение   организаций питания</w:t>
            </w:r>
          </w:p>
        </w:tc>
        <w:tc>
          <w:tcPr>
            <w:tcW w:w="6805" w:type="dxa"/>
          </w:tcPr>
          <w:p w14:paraId="637A78B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Лутошкина Г.Г Техническое оснащение и организация рабочего места.- М.: Академия,2016, учебник</w:t>
            </w:r>
          </w:p>
          <w:p w14:paraId="6C751103" w14:textId="77777777" w:rsidR="0022123C" w:rsidRPr="00AB1534" w:rsidRDefault="0022123C" w:rsidP="00AB1534">
            <w:pPr>
              <w:spacing w:after="0" w:line="240" w:lineRule="auto"/>
              <w:jc w:val="both"/>
              <w:rPr>
                <w:rFonts w:ascii="Times New Roman" w:hAnsi="Times New Roman" w:cs="Times New Roman"/>
              </w:rPr>
            </w:pPr>
          </w:p>
        </w:tc>
      </w:tr>
      <w:tr w:rsidR="0022123C" w:rsidRPr="00AB1534" w14:paraId="638F83AD" w14:textId="77777777" w:rsidTr="00AB1534">
        <w:tc>
          <w:tcPr>
            <w:tcW w:w="1242" w:type="dxa"/>
            <w:vAlign w:val="center"/>
          </w:tcPr>
          <w:p w14:paraId="330B48F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ОП.04</w:t>
            </w:r>
          </w:p>
        </w:tc>
        <w:tc>
          <w:tcPr>
            <w:tcW w:w="1559" w:type="dxa"/>
          </w:tcPr>
          <w:p w14:paraId="52FBF75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Организация обслуживания</w:t>
            </w:r>
          </w:p>
        </w:tc>
        <w:tc>
          <w:tcPr>
            <w:tcW w:w="6805" w:type="dxa"/>
          </w:tcPr>
          <w:p w14:paraId="274D826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Усов В.В. Организация производства и обслуживания  на предприятиях общественного питания.-  М.: Академия, 2018,учебник</w:t>
            </w:r>
          </w:p>
        </w:tc>
      </w:tr>
      <w:tr w:rsidR="0022123C" w:rsidRPr="00AB1534" w14:paraId="23632AEA" w14:textId="77777777" w:rsidTr="00AB1534">
        <w:tc>
          <w:tcPr>
            <w:tcW w:w="1242" w:type="dxa"/>
            <w:vAlign w:val="center"/>
          </w:tcPr>
          <w:p w14:paraId="13BB65C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ОП.05</w:t>
            </w:r>
          </w:p>
        </w:tc>
        <w:tc>
          <w:tcPr>
            <w:tcW w:w="1559" w:type="dxa"/>
          </w:tcPr>
          <w:p w14:paraId="173C6CA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Основы экономики, менеджмента и маркетинга</w:t>
            </w:r>
          </w:p>
        </w:tc>
        <w:tc>
          <w:tcPr>
            <w:tcW w:w="6805" w:type="dxa"/>
          </w:tcPr>
          <w:p w14:paraId="0420B84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Драчева Е.Л. Менеджмент (2-е изд., стер.) учебник 2018</w:t>
            </w:r>
          </w:p>
          <w:p w14:paraId="764965E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Драчева Е.Л. Менеджмент: Практикум (2-е изд., стер.) учеб. пособие 2018</w:t>
            </w:r>
          </w:p>
          <w:p w14:paraId="78D8773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Крутик А.Б. Предпринимательство в сфере сервиса (3-е изд., испр.) учебник 2014</w:t>
            </w:r>
          </w:p>
        </w:tc>
      </w:tr>
      <w:tr w:rsidR="0022123C" w:rsidRPr="00AB1534" w14:paraId="3E88ED38" w14:textId="77777777" w:rsidTr="00AB1534">
        <w:tc>
          <w:tcPr>
            <w:tcW w:w="1242" w:type="dxa"/>
            <w:vAlign w:val="center"/>
          </w:tcPr>
          <w:p w14:paraId="2E721F1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ОП.06</w:t>
            </w:r>
          </w:p>
        </w:tc>
        <w:tc>
          <w:tcPr>
            <w:tcW w:w="1559" w:type="dxa"/>
          </w:tcPr>
          <w:p w14:paraId="6B1E6A4C" w14:textId="77777777" w:rsidR="0022123C" w:rsidRPr="00AB1534" w:rsidRDefault="00AB1534" w:rsidP="00AB1534">
            <w:pPr>
              <w:spacing w:after="0" w:line="240" w:lineRule="auto"/>
              <w:jc w:val="both"/>
              <w:rPr>
                <w:rFonts w:ascii="Times New Roman" w:hAnsi="Times New Roman" w:cs="Times New Roman"/>
              </w:rPr>
            </w:pPr>
            <w:r>
              <w:rPr>
                <w:rFonts w:ascii="Times New Roman" w:hAnsi="Times New Roman" w:cs="Times New Roman"/>
              </w:rPr>
              <w:t>Основы предпринимательской деятельности</w:t>
            </w:r>
          </w:p>
        </w:tc>
        <w:tc>
          <w:tcPr>
            <w:tcW w:w="6805" w:type="dxa"/>
          </w:tcPr>
          <w:p w14:paraId="08E0DC60" w14:textId="77777777" w:rsidR="00AB1534" w:rsidRPr="00AB1534" w:rsidRDefault="00AB1534" w:rsidP="00AB1534">
            <w:pPr>
              <w:numPr>
                <w:ilvl w:val="0"/>
                <w:numId w:val="20"/>
              </w:numPr>
              <w:spacing w:after="0" w:line="240" w:lineRule="auto"/>
              <w:ind w:left="357" w:hanging="357"/>
              <w:jc w:val="both"/>
              <w:rPr>
                <w:rFonts w:ascii="Times New Roman" w:hAnsi="Times New Roman" w:cs="Times New Roman"/>
                <w:sz w:val="24"/>
                <w:szCs w:val="24"/>
              </w:rPr>
            </w:pPr>
            <w:r w:rsidRPr="00AB1534">
              <w:rPr>
                <w:rFonts w:ascii="Times New Roman" w:hAnsi="Times New Roman" w:cs="Times New Roman"/>
                <w:sz w:val="24"/>
                <w:szCs w:val="24"/>
              </w:rPr>
              <w:t>Закон РФ от 07.02.1992 N 2300-1 (ред. от 04.06.2018) "О защите прав потребителей".</w:t>
            </w:r>
          </w:p>
          <w:p w14:paraId="3572FE9B" w14:textId="77777777" w:rsidR="00AB1534" w:rsidRPr="00AB1534" w:rsidRDefault="00AB1534" w:rsidP="00AB1534">
            <w:pPr>
              <w:numPr>
                <w:ilvl w:val="0"/>
                <w:numId w:val="20"/>
              </w:numPr>
              <w:spacing w:after="0" w:line="240" w:lineRule="auto"/>
              <w:ind w:left="357" w:hanging="357"/>
              <w:jc w:val="both"/>
              <w:rPr>
                <w:rFonts w:ascii="Times New Roman" w:hAnsi="Times New Roman" w:cs="Times New Roman"/>
                <w:sz w:val="24"/>
                <w:szCs w:val="24"/>
              </w:rPr>
            </w:pPr>
            <w:r w:rsidRPr="00AB1534">
              <w:rPr>
                <w:rFonts w:ascii="Times New Roman" w:hAnsi="Times New Roman" w:cs="Times New Roman"/>
                <w:sz w:val="24"/>
                <w:szCs w:val="24"/>
              </w:rPr>
              <w:t>Налоговый кодекс Российской Федерации (НК РФ).</w:t>
            </w:r>
          </w:p>
          <w:p w14:paraId="179E4ED6" w14:textId="77777777" w:rsidR="00AB1534" w:rsidRPr="00AB1534" w:rsidRDefault="00AB1534" w:rsidP="00AB1534">
            <w:pPr>
              <w:numPr>
                <w:ilvl w:val="0"/>
                <w:numId w:val="20"/>
              </w:numPr>
              <w:spacing w:after="0" w:line="240" w:lineRule="auto"/>
              <w:ind w:left="357" w:hanging="357"/>
              <w:jc w:val="both"/>
              <w:rPr>
                <w:rFonts w:ascii="Times New Roman" w:hAnsi="Times New Roman" w:cs="Times New Roman"/>
                <w:sz w:val="24"/>
                <w:szCs w:val="24"/>
              </w:rPr>
            </w:pPr>
            <w:r w:rsidRPr="00AB1534">
              <w:rPr>
                <w:rFonts w:ascii="Times New Roman" w:hAnsi="Times New Roman" w:cs="Times New Roman"/>
                <w:iCs/>
                <w:sz w:val="24"/>
                <w:szCs w:val="24"/>
                <w:shd w:val="clear" w:color="auto" w:fill="FFFFFF"/>
              </w:rPr>
              <w:t>Коротков, Э. М. </w:t>
            </w:r>
            <w:r w:rsidRPr="00AB1534">
              <w:rPr>
                <w:rFonts w:ascii="Times New Roman" w:hAnsi="Times New Roman" w:cs="Times New Roman"/>
                <w:sz w:val="24"/>
                <w:szCs w:val="24"/>
                <w:shd w:val="clear" w:color="auto" w:fill="FFFFFF"/>
              </w:rPr>
              <w:t> Менеджмент: учебник для среднего профессионального образования / Э. М. Коротков. — 3-е изд., перераб. и доп. — Москва : Издательство Юрайт, 2020. — 566 с. — (Профессиональное образование). — ISBN 978-5-534-08046-9.—Текст: электронный // ЭБС Юрайт [сайт]. — URL: </w:t>
            </w:r>
            <w:hyperlink r:id="rId120" w:tgtFrame="_blank" w:history="1">
              <w:r w:rsidRPr="00AB1534">
                <w:rPr>
                  <w:rStyle w:val="a7"/>
                  <w:rFonts w:ascii="Times New Roman" w:hAnsi="Times New Roman" w:cs="Times New Roman"/>
                  <w:color w:val="auto"/>
                  <w:sz w:val="24"/>
                  <w:szCs w:val="24"/>
                  <w:shd w:val="clear" w:color="auto" w:fill="FFFFFF"/>
                </w:rPr>
                <w:t>https://urait.ru/bcode/451068</w:t>
              </w:r>
            </w:hyperlink>
            <w:r w:rsidRPr="00AB1534">
              <w:rPr>
                <w:rFonts w:ascii="Times New Roman" w:hAnsi="Times New Roman" w:cs="Times New Roman"/>
                <w:sz w:val="24"/>
                <w:szCs w:val="24"/>
              </w:rPr>
              <w:t>.</w:t>
            </w:r>
          </w:p>
          <w:p w14:paraId="2F432902" w14:textId="77777777" w:rsidR="0022123C" w:rsidRPr="00AB1534" w:rsidRDefault="0022123C" w:rsidP="00AB1534">
            <w:pPr>
              <w:spacing w:after="0" w:line="240" w:lineRule="auto"/>
              <w:jc w:val="both"/>
              <w:rPr>
                <w:rFonts w:ascii="Times New Roman" w:hAnsi="Times New Roman" w:cs="Times New Roman"/>
              </w:rPr>
            </w:pPr>
          </w:p>
        </w:tc>
      </w:tr>
      <w:tr w:rsidR="0022123C" w:rsidRPr="00AB1534" w14:paraId="28095EA3" w14:textId="77777777" w:rsidTr="00AB1534">
        <w:tc>
          <w:tcPr>
            <w:tcW w:w="1242" w:type="dxa"/>
            <w:vAlign w:val="center"/>
          </w:tcPr>
          <w:p w14:paraId="26015FB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ОП.07</w:t>
            </w:r>
          </w:p>
        </w:tc>
        <w:tc>
          <w:tcPr>
            <w:tcW w:w="1559" w:type="dxa"/>
          </w:tcPr>
          <w:p w14:paraId="1DC2290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Информационные технологии в профессиональной деятельности</w:t>
            </w:r>
          </w:p>
        </w:tc>
        <w:tc>
          <w:tcPr>
            <w:tcW w:w="6805" w:type="dxa"/>
          </w:tcPr>
          <w:p w14:paraId="3CABDB5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Оганесян В.О. Информационные технологии в профессиональной деятельности (2-е изд., стер.) учебник 102117063 2018</w:t>
            </w:r>
          </w:p>
        </w:tc>
      </w:tr>
      <w:tr w:rsidR="0022123C" w:rsidRPr="00AB1534" w14:paraId="07F646DE" w14:textId="77777777" w:rsidTr="00AB1534">
        <w:tc>
          <w:tcPr>
            <w:tcW w:w="1242" w:type="dxa"/>
            <w:vAlign w:val="center"/>
          </w:tcPr>
          <w:p w14:paraId="0A804D2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ОП.08</w:t>
            </w:r>
          </w:p>
        </w:tc>
        <w:tc>
          <w:tcPr>
            <w:tcW w:w="1559" w:type="dxa"/>
          </w:tcPr>
          <w:p w14:paraId="771BFAD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Охрана труда</w:t>
            </w:r>
          </w:p>
        </w:tc>
        <w:tc>
          <w:tcPr>
            <w:tcW w:w="6805" w:type="dxa"/>
          </w:tcPr>
          <w:p w14:paraId="07734D7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Калинина В.М. Охрана труда в организациях питания (2-е изд., стер.) учебник 102119184 2018</w:t>
            </w:r>
          </w:p>
          <w:p w14:paraId="6D6ED69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Калинина В.М. Охрана труда на предприятиях пищевой промышленности. М.: Академия, 2016, учебник Беляков Г.И. Охрана труда и техника безопасности 3-е изд., пер. и доп. учебник для СПО.-ЮРАЙТ</w:t>
            </w:r>
          </w:p>
          <w:p w14:paraId="502A75C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Арустамов Э.А. Охрана труда в предприятиях общественного питания: Практикум - М.: Издательский центр «Академия», 2015</w:t>
            </w:r>
          </w:p>
        </w:tc>
      </w:tr>
      <w:tr w:rsidR="0022123C" w:rsidRPr="00AB1534" w14:paraId="72E05552" w14:textId="77777777" w:rsidTr="00AB1534">
        <w:tc>
          <w:tcPr>
            <w:tcW w:w="1242" w:type="dxa"/>
          </w:tcPr>
          <w:p w14:paraId="0E095CC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ОП.10 </w:t>
            </w:r>
          </w:p>
        </w:tc>
        <w:tc>
          <w:tcPr>
            <w:tcW w:w="1559" w:type="dxa"/>
          </w:tcPr>
          <w:p w14:paraId="18385B7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Финансовая грамотность</w:t>
            </w:r>
          </w:p>
        </w:tc>
        <w:tc>
          <w:tcPr>
            <w:tcW w:w="6805" w:type="dxa"/>
          </w:tcPr>
          <w:p w14:paraId="4519A7A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Ю.Брехова, А.Алмосов, Д. Завьялов Финансовая грамотность, материалы для учащихся, М.Веко, 2018г</w:t>
            </w:r>
          </w:p>
          <w:p w14:paraId="044210E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Ю.Брехова, А.Алмосов, Д. Завьялов Финансовая грамотность, материалы для учителя, М.Веко, 2018г</w:t>
            </w:r>
          </w:p>
          <w:p w14:paraId="758E65B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Ю.Брехова, А.Алмосов, Д. Завьялов Финансовая грамотность, рабочая тетрадь, М.Веко, 2018г</w:t>
            </w:r>
          </w:p>
        </w:tc>
      </w:tr>
      <w:tr w:rsidR="0022123C" w:rsidRPr="00AB1534" w14:paraId="27F814F8" w14:textId="77777777" w:rsidTr="00AB1534">
        <w:tc>
          <w:tcPr>
            <w:tcW w:w="1242" w:type="dxa"/>
          </w:tcPr>
          <w:p w14:paraId="23362E2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ОП.11</w:t>
            </w:r>
          </w:p>
        </w:tc>
        <w:tc>
          <w:tcPr>
            <w:tcW w:w="1559" w:type="dxa"/>
          </w:tcPr>
          <w:p w14:paraId="7094DE9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Эффективное поведение на рынке труда</w:t>
            </w:r>
          </w:p>
        </w:tc>
        <w:tc>
          <w:tcPr>
            <w:tcW w:w="6805" w:type="dxa"/>
          </w:tcPr>
          <w:p w14:paraId="1A2C139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Корягин А.М. Технология поиска работы и трудоустройство.- М.: Академия, 2018,учебник</w:t>
            </w:r>
          </w:p>
        </w:tc>
      </w:tr>
      <w:tr w:rsidR="0022123C" w:rsidRPr="00AB1534" w14:paraId="3443E87D" w14:textId="77777777" w:rsidTr="00AB1534">
        <w:tc>
          <w:tcPr>
            <w:tcW w:w="1242" w:type="dxa"/>
          </w:tcPr>
          <w:p w14:paraId="73493FC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ОП.12 </w:t>
            </w:r>
          </w:p>
        </w:tc>
        <w:tc>
          <w:tcPr>
            <w:tcW w:w="1559" w:type="dxa"/>
          </w:tcPr>
          <w:p w14:paraId="5C201B9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Бухгалтерский учет в общественном питании</w:t>
            </w:r>
          </w:p>
        </w:tc>
        <w:tc>
          <w:tcPr>
            <w:tcW w:w="6805" w:type="dxa"/>
          </w:tcPr>
          <w:p w14:paraId="56CF648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Гамола А.И. Бухгалтерский учет.-М.: ОИЦ «Академия», 2015</w:t>
            </w:r>
          </w:p>
          <w:p w14:paraId="6D50150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 Г. А. Николаева, Т. С. Сергеева «Бухгалтерский учет в общественном питании». Учебно-практическое пособие - Москва: А-Приор, 2014</w:t>
            </w:r>
          </w:p>
        </w:tc>
      </w:tr>
      <w:tr w:rsidR="0022123C" w:rsidRPr="00AB1534" w14:paraId="73C7EBE5" w14:textId="77777777" w:rsidTr="00AB1534">
        <w:tc>
          <w:tcPr>
            <w:tcW w:w="1242" w:type="dxa"/>
          </w:tcPr>
          <w:p w14:paraId="2C3AE4B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ОП.13 </w:t>
            </w:r>
          </w:p>
        </w:tc>
        <w:tc>
          <w:tcPr>
            <w:tcW w:w="1559" w:type="dxa"/>
          </w:tcPr>
          <w:p w14:paraId="6A6624F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Сервисные технологии в ресторанном деле</w:t>
            </w:r>
          </w:p>
        </w:tc>
        <w:tc>
          <w:tcPr>
            <w:tcW w:w="6805" w:type="dxa"/>
          </w:tcPr>
          <w:p w14:paraId="6BA5E13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Усов В.В. Организация производства и обслуживания на предприятиях общественного питания. М.: Академия,2016,2018, учебник</w:t>
            </w:r>
          </w:p>
          <w:p w14:paraId="55BCE220" w14:textId="77777777" w:rsidR="0022123C" w:rsidRPr="00AB1534" w:rsidRDefault="00641C84" w:rsidP="00AB1534">
            <w:pPr>
              <w:spacing w:after="0" w:line="240" w:lineRule="auto"/>
              <w:jc w:val="both"/>
              <w:rPr>
                <w:rFonts w:ascii="Times New Roman" w:hAnsi="Times New Roman" w:cs="Times New Roman"/>
              </w:rPr>
            </w:pPr>
            <w:hyperlink r:id="rId121" w:history="1">
              <w:r w:rsidR="0022123C" w:rsidRPr="00AB1534">
                <w:rPr>
                  <w:rFonts w:ascii="Times New Roman" w:hAnsi="Times New Roman" w:cs="Times New Roman"/>
                </w:rPr>
                <w:t xml:space="preserve">http://izbe.ru/book/23070/obsluzhivanie-na-predpriyatiyah-obshestvennogo-pitaniya/ </w:t>
              </w:r>
            </w:hyperlink>
          </w:p>
          <w:p w14:paraId="4A3BD0D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учебник онлайн</w:t>
            </w:r>
          </w:p>
        </w:tc>
      </w:tr>
      <w:tr w:rsidR="0022123C" w:rsidRPr="00AB1534" w14:paraId="5C1CA65B" w14:textId="77777777" w:rsidTr="00AB1534">
        <w:tc>
          <w:tcPr>
            <w:tcW w:w="1242" w:type="dxa"/>
            <w:vAlign w:val="center"/>
          </w:tcPr>
          <w:p w14:paraId="57B1B2F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МДК.01.01</w:t>
            </w:r>
          </w:p>
        </w:tc>
        <w:tc>
          <w:tcPr>
            <w:tcW w:w="1559" w:type="dxa"/>
          </w:tcPr>
          <w:p w14:paraId="572AA00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кулинарных полуфабрикатов</w:t>
            </w:r>
          </w:p>
        </w:tc>
        <w:tc>
          <w:tcPr>
            <w:tcW w:w="6805" w:type="dxa"/>
            <w:vMerge w:val="restart"/>
          </w:tcPr>
          <w:p w14:paraId="194A8D5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Самородова И.П. Организация процесса приготовления и приготовление полуфабрикатов для сложной кулинарной продукции. М.: Академия, 2016, учебник </w:t>
            </w:r>
            <w:hyperlink r:id="rId122" w:history="1">
              <w:r w:rsidRPr="00AB1534">
                <w:rPr>
                  <w:rFonts w:ascii="Times New Roman" w:hAnsi="Times New Roman" w:cs="Times New Roman"/>
                </w:rPr>
                <w:t>http://www.dom-eknig.ru/kulinariya/page/4/</w:t>
              </w:r>
            </w:hyperlink>
            <w:r w:rsidRPr="00AB1534">
              <w:rPr>
                <w:rFonts w:ascii="Times New Roman" w:hAnsi="Times New Roman" w:cs="Times New Roman"/>
              </w:rPr>
              <w:t xml:space="preserve"> видеоуроки Самородова И.П. Организация процесса приготовления и приготовление полуфабрикатов для сложной кулинарной продукции. М.: Академия,2016, учебник</w:t>
            </w:r>
          </w:p>
        </w:tc>
      </w:tr>
      <w:tr w:rsidR="0022123C" w:rsidRPr="00AB1534" w14:paraId="339C883B" w14:textId="77777777" w:rsidTr="00AB1534">
        <w:tc>
          <w:tcPr>
            <w:tcW w:w="1242" w:type="dxa"/>
            <w:vAlign w:val="center"/>
          </w:tcPr>
          <w:p w14:paraId="5226DEE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МДК.01.02</w:t>
            </w:r>
          </w:p>
        </w:tc>
        <w:tc>
          <w:tcPr>
            <w:tcW w:w="1559" w:type="dxa"/>
          </w:tcPr>
          <w:p w14:paraId="384228B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 Процессы приготовления, подготовки к реализации кулинарных полуфабрикатов</w:t>
            </w:r>
          </w:p>
        </w:tc>
        <w:tc>
          <w:tcPr>
            <w:tcW w:w="6805" w:type="dxa"/>
            <w:vMerge/>
          </w:tcPr>
          <w:p w14:paraId="5D201A44" w14:textId="77777777" w:rsidR="0022123C" w:rsidRPr="00AB1534" w:rsidRDefault="0022123C" w:rsidP="00AB1534">
            <w:pPr>
              <w:spacing w:after="0" w:line="240" w:lineRule="auto"/>
              <w:jc w:val="both"/>
              <w:rPr>
                <w:rFonts w:ascii="Times New Roman" w:hAnsi="Times New Roman" w:cs="Times New Roman"/>
              </w:rPr>
            </w:pPr>
          </w:p>
        </w:tc>
      </w:tr>
      <w:tr w:rsidR="0022123C" w:rsidRPr="00AB1534" w14:paraId="542839EA" w14:textId="77777777" w:rsidTr="00AB1534">
        <w:tc>
          <w:tcPr>
            <w:tcW w:w="1242" w:type="dxa"/>
            <w:vAlign w:val="center"/>
          </w:tcPr>
          <w:p w14:paraId="17231DF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МДК.02.01</w:t>
            </w:r>
          </w:p>
        </w:tc>
        <w:tc>
          <w:tcPr>
            <w:tcW w:w="1559" w:type="dxa"/>
            <w:vAlign w:val="center"/>
          </w:tcPr>
          <w:p w14:paraId="39427BF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горячих блюд, кулинарных изделий, закусок сложного ассортимента</w:t>
            </w:r>
          </w:p>
        </w:tc>
        <w:tc>
          <w:tcPr>
            <w:tcW w:w="6805" w:type="dxa"/>
            <w:vMerge w:val="restart"/>
            <w:vAlign w:val="center"/>
          </w:tcPr>
          <w:p w14:paraId="469A21F2"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Андонова Н.И. Организация и ведение процессов приготовления, оформления и подготовки к реализации горячих блюд, кулинарных изделий, закусок сложного ассортимента с учетом потребностей различных категорий потребителей, видов и форм обслуживания (1-е изд.) учебник 2017</w:t>
            </w:r>
          </w:p>
          <w:p w14:paraId="221526B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Дубровская Н.И. Приготовление супов и соусов (3-е изд.) учеб. пособие 2018</w:t>
            </w:r>
          </w:p>
          <w:p w14:paraId="207C1B1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Дубровская Н.И. Приготовление супов и соусов. Практикум (2-е изд., стер.) учеб. пособие 2018</w:t>
            </w:r>
          </w:p>
        </w:tc>
      </w:tr>
      <w:tr w:rsidR="0022123C" w:rsidRPr="00AB1534" w14:paraId="44DC8DCE" w14:textId="77777777" w:rsidTr="00AB1534">
        <w:tc>
          <w:tcPr>
            <w:tcW w:w="1242" w:type="dxa"/>
            <w:vAlign w:val="center"/>
          </w:tcPr>
          <w:p w14:paraId="2642A9D0"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МДК.02.02</w:t>
            </w:r>
          </w:p>
        </w:tc>
        <w:tc>
          <w:tcPr>
            <w:tcW w:w="1559" w:type="dxa"/>
            <w:vAlign w:val="center"/>
          </w:tcPr>
          <w:p w14:paraId="6679684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Процессы приготовления, подготовки к реализации горячих блюд, кулинарных изделий, закусок сложного ассортимента</w:t>
            </w:r>
          </w:p>
        </w:tc>
        <w:tc>
          <w:tcPr>
            <w:tcW w:w="6805" w:type="dxa"/>
            <w:vMerge/>
          </w:tcPr>
          <w:p w14:paraId="5AA346B6" w14:textId="77777777" w:rsidR="0022123C" w:rsidRPr="00AB1534" w:rsidRDefault="0022123C" w:rsidP="00AB1534">
            <w:pPr>
              <w:spacing w:after="0" w:line="240" w:lineRule="auto"/>
              <w:jc w:val="both"/>
              <w:rPr>
                <w:rFonts w:ascii="Times New Roman" w:hAnsi="Times New Roman" w:cs="Times New Roman"/>
              </w:rPr>
            </w:pPr>
          </w:p>
        </w:tc>
      </w:tr>
      <w:tr w:rsidR="0022123C" w:rsidRPr="00AB1534" w14:paraId="3684C716" w14:textId="77777777" w:rsidTr="00AB1534">
        <w:tc>
          <w:tcPr>
            <w:tcW w:w="1242" w:type="dxa"/>
            <w:vAlign w:val="center"/>
          </w:tcPr>
          <w:p w14:paraId="5C3901E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МДК.03.01</w:t>
            </w:r>
          </w:p>
        </w:tc>
        <w:tc>
          <w:tcPr>
            <w:tcW w:w="1559" w:type="dxa"/>
            <w:vAlign w:val="center"/>
          </w:tcPr>
          <w:p w14:paraId="120C0F7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холодных блюд, кулинарных изделий, закусок сложного ассортимента</w:t>
            </w:r>
          </w:p>
        </w:tc>
        <w:tc>
          <w:tcPr>
            <w:tcW w:w="6805" w:type="dxa"/>
            <w:vMerge w:val="restart"/>
          </w:tcPr>
          <w:p w14:paraId="73B9C8F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Качурина Т.А.Организация и ведение процессов приготовления, оформления и подготовки к реализации холодных блюд, кулинарных изделий, закусок сложного ассортимента с учетом потребностей различных категорий потребителей, видов и форм обслуживания.- М.: Академия,2018, учебник</w:t>
            </w:r>
          </w:p>
          <w:p w14:paraId="396017FB"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Качурина Т.А. Приготовление блюд из рыбы (2-е изд., стер.) учебник.- М.: Академия, 2016 Качурина Т.А. Приготовление блюд из рыбы. Практикум.- М.: Академия,2016, Самородова И.П. Приготовление блюд из мяса и домашней птицы,,-М.: Академия,2015 Самородова И.П. Приготовление блюд из мяса и домашней птицы: Практикум.-М.: Академия,2015 Соколова Е.И. Приготовление блюд из овощей и грибов.-М.: Академия,2016, учебник Самородова И.П. Приготовление блюд из мяса и домашней птицы,,-М.: Академия,2015 Самородова И.П. Приготовление блюд из мяса и домашней птицы: Практикум.-М.: Академия,2015 Качурина Т.А. Приготовление блюд из рыбы (2-е изд., стер.) учебник.- М.: Академия, 2016 Качурина Т.А. Приготовление блюд из рыбы. Практикум.- М.: Академия,2016, Соколова Е.И. Приготовление блюд из овощей и грибов.-М.: Академия,2016, учебник</w:t>
            </w:r>
          </w:p>
        </w:tc>
      </w:tr>
      <w:tr w:rsidR="0022123C" w:rsidRPr="00AB1534" w14:paraId="1F495BBA" w14:textId="77777777" w:rsidTr="00AB1534">
        <w:tc>
          <w:tcPr>
            <w:tcW w:w="1242" w:type="dxa"/>
            <w:vAlign w:val="center"/>
          </w:tcPr>
          <w:p w14:paraId="1ED654BC"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МДК.03.02</w:t>
            </w:r>
          </w:p>
        </w:tc>
        <w:tc>
          <w:tcPr>
            <w:tcW w:w="1559" w:type="dxa"/>
            <w:vAlign w:val="center"/>
          </w:tcPr>
          <w:p w14:paraId="1F7D7D8D"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Процессы приготовления, подготовки к реализации холодных блюд, кулинарных изделий, закусок сложного ассортимента</w:t>
            </w:r>
          </w:p>
        </w:tc>
        <w:tc>
          <w:tcPr>
            <w:tcW w:w="6805" w:type="dxa"/>
            <w:vMerge/>
          </w:tcPr>
          <w:p w14:paraId="2C46481D" w14:textId="77777777" w:rsidR="0022123C" w:rsidRPr="00AB1534" w:rsidRDefault="0022123C" w:rsidP="00AB1534">
            <w:pPr>
              <w:spacing w:after="0" w:line="240" w:lineRule="auto"/>
              <w:jc w:val="both"/>
              <w:rPr>
                <w:rFonts w:ascii="Times New Roman" w:hAnsi="Times New Roman" w:cs="Times New Roman"/>
              </w:rPr>
            </w:pPr>
          </w:p>
        </w:tc>
      </w:tr>
      <w:tr w:rsidR="0022123C" w:rsidRPr="00AB1534" w14:paraId="21E2DBB8" w14:textId="77777777" w:rsidTr="00AB1534">
        <w:tc>
          <w:tcPr>
            <w:tcW w:w="1242" w:type="dxa"/>
            <w:vAlign w:val="center"/>
          </w:tcPr>
          <w:p w14:paraId="5C50A43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МДК.04.01</w:t>
            </w:r>
          </w:p>
        </w:tc>
        <w:tc>
          <w:tcPr>
            <w:tcW w:w="1559" w:type="dxa"/>
            <w:vAlign w:val="center"/>
          </w:tcPr>
          <w:p w14:paraId="1CB8D449"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холодных и горячих десертов, напитков сложного ассортимента</w:t>
            </w:r>
          </w:p>
        </w:tc>
        <w:tc>
          <w:tcPr>
            <w:tcW w:w="6805" w:type="dxa"/>
            <w:vMerge w:val="restart"/>
          </w:tcPr>
          <w:p w14:paraId="79B4A31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Синицына А.В.Приготовление,  оформление и подготовка к реализации холодных и горячих сладких блюд, десертов, напитков разнообразного ассортимента.- М.: Академия,2018 учебник </w:t>
            </w:r>
          </w:p>
        </w:tc>
      </w:tr>
      <w:tr w:rsidR="0022123C" w:rsidRPr="00AB1534" w14:paraId="44A21370" w14:textId="77777777" w:rsidTr="00AB1534">
        <w:tc>
          <w:tcPr>
            <w:tcW w:w="1242" w:type="dxa"/>
            <w:vAlign w:val="center"/>
          </w:tcPr>
          <w:p w14:paraId="1713D44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МДК.04.02</w:t>
            </w:r>
          </w:p>
        </w:tc>
        <w:tc>
          <w:tcPr>
            <w:tcW w:w="1559" w:type="dxa"/>
            <w:vAlign w:val="center"/>
          </w:tcPr>
          <w:p w14:paraId="6EC33E4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Процессы приготовления, подготовки к реализации холодных и горячих десертов, напитков сложного ассортимента</w:t>
            </w:r>
          </w:p>
        </w:tc>
        <w:tc>
          <w:tcPr>
            <w:tcW w:w="6805" w:type="dxa"/>
            <w:vMerge/>
          </w:tcPr>
          <w:p w14:paraId="5338C9C9" w14:textId="77777777" w:rsidR="0022123C" w:rsidRPr="00AB1534" w:rsidRDefault="0022123C" w:rsidP="00AB1534">
            <w:pPr>
              <w:spacing w:after="0" w:line="240" w:lineRule="auto"/>
              <w:jc w:val="both"/>
              <w:rPr>
                <w:rFonts w:ascii="Times New Roman" w:hAnsi="Times New Roman" w:cs="Times New Roman"/>
              </w:rPr>
            </w:pPr>
          </w:p>
        </w:tc>
      </w:tr>
      <w:tr w:rsidR="0022123C" w:rsidRPr="00AB1534" w14:paraId="288E9F16" w14:textId="77777777" w:rsidTr="00AB1534">
        <w:tc>
          <w:tcPr>
            <w:tcW w:w="1242" w:type="dxa"/>
            <w:vAlign w:val="center"/>
          </w:tcPr>
          <w:p w14:paraId="18D08D5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МДК.05.01</w:t>
            </w:r>
          </w:p>
        </w:tc>
        <w:tc>
          <w:tcPr>
            <w:tcW w:w="1559" w:type="dxa"/>
            <w:vAlign w:val="center"/>
          </w:tcPr>
          <w:p w14:paraId="13CB6B1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Организация процессов приготовления, подготовки к реализации хлебобулочных, мучных кондитерских изделий сложного ассортимента</w:t>
            </w:r>
          </w:p>
        </w:tc>
        <w:tc>
          <w:tcPr>
            <w:tcW w:w="6805" w:type="dxa"/>
            <w:vMerge w:val="restart"/>
          </w:tcPr>
          <w:p w14:paraId="7DD94B4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 xml:space="preserve">Бурчакова И.Ю., Ермилова С.В. Организация процесса приготовления и приготовление сложных хлебобулочных, мучных кондитерских изделий М.: Академия,2017 учебник </w:t>
            </w:r>
          </w:p>
          <w:p w14:paraId="142A5D95"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Лабораторный практикум (1-е изд.) учеб. пособие 101119526 2018</w:t>
            </w:r>
          </w:p>
          <w:p w14:paraId="3854CEC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Андронова Н.И., Качурина Т.А. Организация процесса приготовления  и приготовление сложной горячей кулинарной  продукции М.: Академия, учебник Шильман Л.З. Технология кулинарной продукции, учеб. пособие.- М.: Академия, 2016 Андронова Н.И., Качурина Т.А. Организация процесса приготовления  и приготовление сложной горячей кулинарной  продукции М.: Академия, учебник Шильман Л.З. Технология кулинарной продукции, учеб. пособие.- М.: Академия,2016</w:t>
            </w:r>
          </w:p>
        </w:tc>
      </w:tr>
      <w:tr w:rsidR="0022123C" w:rsidRPr="00AB1534" w14:paraId="27D6B9C0" w14:textId="77777777" w:rsidTr="00AB1534">
        <w:tc>
          <w:tcPr>
            <w:tcW w:w="1242" w:type="dxa"/>
            <w:vAlign w:val="center"/>
          </w:tcPr>
          <w:p w14:paraId="0279D83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МДК.05.02</w:t>
            </w:r>
          </w:p>
        </w:tc>
        <w:tc>
          <w:tcPr>
            <w:tcW w:w="1559" w:type="dxa"/>
            <w:vAlign w:val="center"/>
          </w:tcPr>
          <w:p w14:paraId="1767E1C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Процессы приготовления, подготовки к реализации хлебобулочных, мучных кондитерских изделий сложного ассортимента</w:t>
            </w:r>
          </w:p>
        </w:tc>
        <w:tc>
          <w:tcPr>
            <w:tcW w:w="6805" w:type="dxa"/>
            <w:vMerge/>
          </w:tcPr>
          <w:p w14:paraId="074CC964" w14:textId="77777777" w:rsidR="0022123C" w:rsidRPr="00AB1534" w:rsidRDefault="0022123C" w:rsidP="00AB1534">
            <w:pPr>
              <w:spacing w:after="0" w:line="240" w:lineRule="auto"/>
              <w:jc w:val="both"/>
              <w:rPr>
                <w:rFonts w:ascii="Times New Roman" w:hAnsi="Times New Roman" w:cs="Times New Roman"/>
              </w:rPr>
            </w:pPr>
          </w:p>
        </w:tc>
      </w:tr>
      <w:tr w:rsidR="0022123C" w:rsidRPr="00AB1534" w14:paraId="295050CD" w14:textId="77777777" w:rsidTr="00AB1534">
        <w:tc>
          <w:tcPr>
            <w:tcW w:w="1242" w:type="dxa"/>
            <w:vAlign w:val="center"/>
          </w:tcPr>
          <w:p w14:paraId="73A0CBF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МДК.06.01</w:t>
            </w:r>
          </w:p>
        </w:tc>
        <w:tc>
          <w:tcPr>
            <w:tcW w:w="1559" w:type="dxa"/>
            <w:vAlign w:val="center"/>
          </w:tcPr>
          <w:p w14:paraId="7ABDE56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Оперативное управление текущей деятельностью подчиненного персонала</w:t>
            </w:r>
          </w:p>
        </w:tc>
        <w:tc>
          <w:tcPr>
            <w:tcW w:w="6805" w:type="dxa"/>
          </w:tcPr>
          <w:p w14:paraId="62166114"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Мальгина С.Ю. Организация работы структурного подразделения предприятий  общественного питания (5-е изд.) учебник 2017</w:t>
            </w:r>
          </w:p>
          <w:p w14:paraId="0F97332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Потапова И.И. Организация и контроль текущей деятельности сотрудников службы питания (1-е изд.) учебник 101119506 2018</w:t>
            </w:r>
          </w:p>
          <w:p w14:paraId="3693294E"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Пукалина Н.Н. Организация и контроль текущей деятельности подчиненного персонала (1-е изд.) учебник 101119386 2018</w:t>
            </w:r>
          </w:p>
          <w:p w14:paraId="46A454A6"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Феофанов А.Н. Организация деятельности подчиненного персонала (1-е изд.) учебник 101119540 2018</w:t>
            </w:r>
          </w:p>
        </w:tc>
      </w:tr>
      <w:tr w:rsidR="0022123C" w:rsidRPr="00AB1534" w14:paraId="0271E34C" w14:textId="77777777" w:rsidTr="00AB1534">
        <w:tc>
          <w:tcPr>
            <w:tcW w:w="1242" w:type="dxa"/>
            <w:vAlign w:val="center"/>
          </w:tcPr>
          <w:p w14:paraId="0938A2E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МДК.07.01</w:t>
            </w:r>
            <w:r w:rsidRPr="00AB1534">
              <w:rPr>
                <w:rFonts w:ascii="Times New Roman" w:hAnsi="Times New Roman" w:cs="Times New Roman"/>
              </w:rPr>
              <w:tab/>
            </w:r>
          </w:p>
          <w:p w14:paraId="5CCEA7B3"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ab/>
            </w:r>
          </w:p>
        </w:tc>
        <w:tc>
          <w:tcPr>
            <w:tcW w:w="1559" w:type="dxa"/>
            <w:vAlign w:val="center"/>
          </w:tcPr>
          <w:p w14:paraId="7F045CC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Технология продукции общественного питания</w:t>
            </w:r>
          </w:p>
        </w:tc>
        <w:tc>
          <w:tcPr>
            <w:tcW w:w="6805" w:type="dxa"/>
            <w:vMerge w:val="restart"/>
          </w:tcPr>
          <w:p w14:paraId="656968C8"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Анфимова Е.С.. Кулинария М.: Академия, 2016, учебник Бутейкис Н.Г. Технология приготовления мучных кондитерских изделий М.: Академия,  2016, учебник</w:t>
            </w:r>
          </w:p>
          <w:p w14:paraId="17E5BCF7"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«Практические рекомендации хлебопекам и кондитерам» С.Ковэн , 2007г.</w:t>
            </w:r>
          </w:p>
          <w:p w14:paraId="638F1051"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Т.К. Апек «Справочник технолога кондитерского производства» М. 2004г.</w:t>
            </w:r>
          </w:p>
        </w:tc>
      </w:tr>
      <w:tr w:rsidR="0022123C" w:rsidRPr="00AB1534" w14:paraId="337D0DFF" w14:textId="77777777" w:rsidTr="00AB1534">
        <w:tc>
          <w:tcPr>
            <w:tcW w:w="1242" w:type="dxa"/>
            <w:vAlign w:val="center"/>
          </w:tcPr>
          <w:p w14:paraId="6629955A"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МДК.07.02</w:t>
            </w:r>
          </w:p>
        </w:tc>
        <w:tc>
          <w:tcPr>
            <w:tcW w:w="1559" w:type="dxa"/>
            <w:vAlign w:val="center"/>
          </w:tcPr>
          <w:p w14:paraId="6453871F" w14:textId="77777777" w:rsidR="0022123C" w:rsidRPr="00AB1534" w:rsidRDefault="0022123C" w:rsidP="00AB1534">
            <w:pPr>
              <w:spacing w:after="0" w:line="240" w:lineRule="auto"/>
              <w:jc w:val="both"/>
              <w:rPr>
                <w:rFonts w:ascii="Times New Roman" w:hAnsi="Times New Roman" w:cs="Times New Roman"/>
              </w:rPr>
            </w:pPr>
            <w:r w:rsidRPr="00AB1534">
              <w:rPr>
                <w:rFonts w:ascii="Times New Roman" w:hAnsi="Times New Roman" w:cs="Times New Roman"/>
              </w:rPr>
              <w:t>Технология приготовления мучных кондитерских изделий</w:t>
            </w:r>
          </w:p>
        </w:tc>
        <w:tc>
          <w:tcPr>
            <w:tcW w:w="6805" w:type="dxa"/>
            <w:vMerge/>
          </w:tcPr>
          <w:p w14:paraId="7373908B" w14:textId="77777777" w:rsidR="0022123C" w:rsidRPr="00AB1534" w:rsidRDefault="0022123C" w:rsidP="00AB1534">
            <w:pPr>
              <w:spacing w:after="0" w:line="240" w:lineRule="auto"/>
              <w:jc w:val="both"/>
              <w:rPr>
                <w:rFonts w:ascii="Times New Roman" w:hAnsi="Times New Roman" w:cs="Times New Roman"/>
              </w:rPr>
            </w:pPr>
          </w:p>
        </w:tc>
      </w:tr>
    </w:tbl>
    <w:p w14:paraId="5F8EBFE2" w14:textId="77777777" w:rsidR="00AB1534" w:rsidRDefault="00AB1534" w:rsidP="00076DA3">
      <w:pPr>
        <w:spacing w:after="0" w:line="240" w:lineRule="auto"/>
        <w:jc w:val="both"/>
        <w:rPr>
          <w:rFonts w:ascii="Times New Roman" w:hAnsi="Times New Roman" w:cs="Times New Roman"/>
        </w:rPr>
      </w:pPr>
      <w:bookmarkStart w:id="235" w:name="_Toc525480509"/>
    </w:p>
    <w:bookmarkEnd w:id="235"/>
    <w:bookmarkEnd w:id="8"/>
    <w:bookmarkEnd w:id="9"/>
    <w:p w14:paraId="02642F8D" w14:textId="77777777" w:rsidR="008864D0" w:rsidRDefault="008864D0" w:rsidP="008864D0">
      <w:pPr>
        <w:pStyle w:val="a5"/>
        <w:numPr>
          <w:ilvl w:val="1"/>
          <w:numId w:val="10"/>
        </w:numPr>
        <w:spacing w:after="0" w:line="240" w:lineRule="auto"/>
        <w:jc w:val="both"/>
        <w:rPr>
          <w:rFonts w:ascii="Times New Roman" w:hAnsi="Times New Roman" w:cs="Times New Roman"/>
          <w:b/>
          <w:sz w:val="24"/>
        </w:rPr>
      </w:pPr>
      <w:r>
        <w:rPr>
          <w:rFonts w:ascii="Times New Roman" w:hAnsi="Times New Roman" w:cs="Times New Roman"/>
          <w:b/>
          <w:sz w:val="24"/>
        </w:rPr>
        <w:t xml:space="preserve">  </w:t>
      </w:r>
      <w:r w:rsidRPr="008864D0">
        <w:rPr>
          <w:rFonts w:ascii="Times New Roman" w:hAnsi="Times New Roman" w:cs="Times New Roman"/>
          <w:b/>
          <w:sz w:val="24"/>
        </w:rPr>
        <w:t>Материально-техническое обеспечение образовательного процесса</w:t>
      </w:r>
      <w:r w:rsidR="0022123C" w:rsidRPr="008864D0">
        <w:rPr>
          <w:rFonts w:ascii="Times New Roman" w:hAnsi="Times New Roman" w:cs="Times New Roman"/>
          <w:b/>
          <w:sz w:val="24"/>
        </w:rPr>
        <w:tab/>
      </w:r>
    </w:p>
    <w:p w14:paraId="5880DDA8" w14:textId="77777777" w:rsidR="008864D0" w:rsidRPr="004034E3" w:rsidRDefault="008864D0" w:rsidP="008864D0">
      <w:pPr>
        <w:spacing w:after="0"/>
        <w:ind w:firstLine="709"/>
        <w:jc w:val="both"/>
        <w:rPr>
          <w:rFonts w:ascii="Times New Roman" w:hAnsi="Times New Roman"/>
          <w:b/>
          <w:sz w:val="24"/>
          <w:szCs w:val="24"/>
        </w:rPr>
      </w:pPr>
      <w:r w:rsidRPr="004034E3">
        <w:rPr>
          <w:rFonts w:ascii="Times New Roman" w:hAnsi="Times New Roman"/>
          <w:b/>
          <w:sz w:val="24"/>
          <w:szCs w:val="24"/>
        </w:rPr>
        <w:t xml:space="preserve"> Требования к материально-техническому оснащению образовательной программы</w:t>
      </w:r>
    </w:p>
    <w:p w14:paraId="62C46108" w14:textId="77777777" w:rsidR="008864D0" w:rsidRPr="002824CA" w:rsidRDefault="008864D0" w:rsidP="008864D0">
      <w:pPr>
        <w:suppressAutoHyphens/>
        <w:spacing w:after="0" w:line="240" w:lineRule="auto"/>
        <w:ind w:firstLine="709"/>
        <w:jc w:val="both"/>
        <w:rPr>
          <w:rFonts w:ascii="Times New Roman" w:hAnsi="Times New Roman"/>
          <w:sz w:val="24"/>
          <w:szCs w:val="24"/>
        </w:rPr>
      </w:pPr>
      <w:r w:rsidRPr="00C544A1">
        <w:rPr>
          <w:rFonts w:ascii="Times New Roman" w:hAnsi="Times New Roman"/>
          <w:b/>
          <w:sz w:val="24"/>
          <w:szCs w:val="24"/>
        </w:rPr>
        <w:t>Специальные помещения</w:t>
      </w:r>
      <w:r w:rsidRPr="004034E3">
        <w:rPr>
          <w:rFonts w:ascii="Times New Roman" w:hAnsi="Times New Roman"/>
          <w:sz w:val="24"/>
          <w:szCs w:val="24"/>
        </w:rPr>
        <w:t xml:space="preserve"> </w:t>
      </w:r>
      <w:r>
        <w:rPr>
          <w:rFonts w:ascii="Times New Roman" w:hAnsi="Times New Roman"/>
          <w:sz w:val="24"/>
          <w:szCs w:val="24"/>
        </w:rPr>
        <w:t>п</w:t>
      </w:r>
      <w:r w:rsidRPr="004034E3">
        <w:rPr>
          <w:rFonts w:ascii="Times New Roman" w:hAnsi="Times New Roman"/>
          <w:sz w:val="24"/>
          <w:szCs w:val="24"/>
        </w:rPr>
        <w:t>редставля</w:t>
      </w:r>
      <w:r>
        <w:rPr>
          <w:rFonts w:ascii="Times New Roman" w:hAnsi="Times New Roman"/>
          <w:sz w:val="24"/>
          <w:szCs w:val="24"/>
        </w:rPr>
        <w:t>ют</w:t>
      </w:r>
      <w:r w:rsidRPr="004034E3">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w:t>
      </w:r>
      <w:r w:rsidRPr="002824CA">
        <w:rPr>
          <w:rFonts w:ascii="Times New Roman" w:hAnsi="Times New Roman"/>
          <w:sz w:val="24"/>
          <w:szCs w:val="24"/>
        </w:rPr>
        <w:t>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22CB4913" w14:textId="77777777" w:rsidR="008864D0" w:rsidRPr="002824CA" w:rsidRDefault="008864D0" w:rsidP="008864D0">
      <w:pPr>
        <w:suppressAutoHyphens/>
        <w:spacing w:after="0" w:line="240" w:lineRule="auto"/>
        <w:ind w:firstLine="709"/>
        <w:jc w:val="both"/>
        <w:rPr>
          <w:rFonts w:ascii="Times New Roman" w:hAnsi="Times New Roman"/>
          <w:b/>
          <w:sz w:val="24"/>
          <w:szCs w:val="24"/>
        </w:rPr>
      </w:pPr>
      <w:r w:rsidRPr="002824CA">
        <w:rPr>
          <w:rFonts w:ascii="Times New Roman" w:hAnsi="Times New Roman"/>
          <w:b/>
          <w:sz w:val="24"/>
          <w:szCs w:val="24"/>
        </w:rPr>
        <w:t>Перечень специальных помещений</w:t>
      </w:r>
    </w:p>
    <w:p w14:paraId="6BBF1738" w14:textId="77777777" w:rsidR="008864D0" w:rsidRPr="002824CA" w:rsidRDefault="008864D0" w:rsidP="008864D0">
      <w:pPr>
        <w:suppressAutoHyphens/>
        <w:spacing w:after="0" w:line="240" w:lineRule="auto"/>
        <w:ind w:firstLine="709"/>
        <w:rPr>
          <w:rFonts w:ascii="Times New Roman" w:hAnsi="Times New Roman"/>
          <w:b/>
          <w:sz w:val="24"/>
          <w:szCs w:val="24"/>
        </w:rPr>
      </w:pPr>
      <w:r w:rsidRPr="002824CA">
        <w:rPr>
          <w:rFonts w:ascii="Times New Roman" w:hAnsi="Times New Roman"/>
          <w:b/>
          <w:sz w:val="24"/>
          <w:szCs w:val="24"/>
        </w:rPr>
        <w:t>Кабинеты:</w:t>
      </w:r>
    </w:p>
    <w:p w14:paraId="1CEABDD3"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 xml:space="preserve">социально-экономических дисциплин; </w:t>
      </w:r>
    </w:p>
    <w:p w14:paraId="74811281"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000000"/>
        </w:rPr>
      </w:pPr>
      <w:r w:rsidRPr="002824CA">
        <w:rPr>
          <w:rFonts w:ascii="Times New Roman" w:hAnsi="Times New Roman"/>
          <w:sz w:val="24"/>
          <w:szCs w:val="24"/>
          <w:u w:color="FF0000"/>
        </w:rPr>
        <w:t>микробиологии, физиологии питания, санитарии и гигиены;</w:t>
      </w:r>
    </w:p>
    <w:p w14:paraId="16AFCA50"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иностранного языка;</w:t>
      </w:r>
    </w:p>
    <w:p w14:paraId="70F124D1"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000000"/>
        </w:rPr>
      </w:pPr>
      <w:r w:rsidRPr="002824CA">
        <w:rPr>
          <w:rFonts w:ascii="Times New Roman" w:hAnsi="Times New Roman"/>
          <w:sz w:val="24"/>
          <w:szCs w:val="24"/>
          <w:u w:color="FF0000"/>
        </w:rPr>
        <w:t>информационных технологий в профессиональной деятельности;</w:t>
      </w:r>
    </w:p>
    <w:p w14:paraId="6E1E6A3F"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безопасности жизнедеятельности и охраны труда;</w:t>
      </w:r>
    </w:p>
    <w:p w14:paraId="1FDEEAB3"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экологических основ природопользования;</w:t>
      </w:r>
    </w:p>
    <w:p w14:paraId="45DE9996"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000000"/>
        </w:rPr>
      </w:pPr>
      <w:r w:rsidRPr="002824CA">
        <w:rPr>
          <w:rFonts w:ascii="Times New Roman" w:hAnsi="Times New Roman"/>
          <w:sz w:val="24"/>
          <w:szCs w:val="24"/>
          <w:u w:color="000000"/>
        </w:rPr>
        <w:t>технологии кулинарного и кондитерского производства;</w:t>
      </w:r>
    </w:p>
    <w:p w14:paraId="07B6F10D"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организации хранения и контроля запасов и сырья;</w:t>
      </w:r>
    </w:p>
    <w:p w14:paraId="104A463C"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организации обслуживания;</w:t>
      </w:r>
    </w:p>
    <w:p w14:paraId="0C751C5B"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технического оснащения кулинарного и кондитерского производства</w:t>
      </w:r>
    </w:p>
    <w:p w14:paraId="03CD7726"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b/>
          <w:sz w:val="24"/>
          <w:szCs w:val="24"/>
        </w:rPr>
        <w:t>Лаборатории:</w:t>
      </w:r>
      <w:r w:rsidRPr="002824CA">
        <w:rPr>
          <w:rFonts w:ascii="Times New Roman" w:hAnsi="Times New Roman"/>
          <w:sz w:val="24"/>
          <w:szCs w:val="24"/>
        </w:rPr>
        <w:t xml:space="preserve"> </w:t>
      </w:r>
    </w:p>
    <w:p w14:paraId="7C60A718"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FF0000"/>
        </w:rPr>
        <w:t>химии;</w:t>
      </w:r>
    </w:p>
    <w:p w14:paraId="22F75010" w14:textId="77777777" w:rsidR="008864D0" w:rsidRPr="002824CA" w:rsidRDefault="008864D0" w:rsidP="008864D0">
      <w:pPr>
        <w:shd w:val="clear" w:color="auto" w:fill="FFFFFF"/>
        <w:spacing w:after="0" w:line="240" w:lineRule="auto"/>
        <w:ind w:firstLine="720"/>
        <w:jc w:val="both"/>
        <w:rPr>
          <w:rFonts w:ascii="Times New Roman" w:hAnsi="Times New Roman"/>
          <w:sz w:val="24"/>
          <w:szCs w:val="24"/>
          <w:u w:color="FF0000"/>
        </w:rPr>
      </w:pPr>
      <w:r w:rsidRPr="002824CA">
        <w:rPr>
          <w:rFonts w:ascii="Times New Roman" w:hAnsi="Times New Roman"/>
          <w:sz w:val="24"/>
          <w:szCs w:val="24"/>
          <w:u w:color="000000"/>
        </w:rPr>
        <w:t>учебная кухня ресторана (с зонами для приготовления холодных, горячих блюд, кулинарных изделий, сладких блюд, десертов и напитков);</w:t>
      </w:r>
    </w:p>
    <w:p w14:paraId="04C73189" w14:textId="77777777" w:rsidR="008864D0" w:rsidRPr="002824CA" w:rsidRDefault="008864D0" w:rsidP="008864D0">
      <w:pPr>
        <w:spacing w:after="0" w:line="240" w:lineRule="auto"/>
        <w:ind w:firstLine="709"/>
        <w:rPr>
          <w:rFonts w:ascii="Times New Roman" w:hAnsi="Times New Roman"/>
          <w:b/>
          <w:sz w:val="24"/>
          <w:szCs w:val="24"/>
        </w:rPr>
      </w:pPr>
      <w:r w:rsidRPr="002824CA">
        <w:rPr>
          <w:rFonts w:ascii="Times New Roman" w:hAnsi="Times New Roman"/>
          <w:sz w:val="24"/>
          <w:szCs w:val="24"/>
        </w:rPr>
        <w:t>учебный кондитерский цех.</w:t>
      </w:r>
    </w:p>
    <w:p w14:paraId="68C3FF54" w14:textId="77777777" w:rsidR="008864D0" w:rsidRPr="002824CA" w:rsidRDefault="008864D0" w:rsidP="008864D0">
      <w:pPr>
        <w:spacing w:after="0" w:line="240" w:lineRule="auto"/>
        <w:ind w:firstLine="709"/>
        <w:rPr>
          <w:rFonts w:ascii="Times New Roman" w:hAnsi="Times New Roman"/>
          <w:b/>
          <w:sz w:val="24"/>
          <w:szCs w:val="24"/>
        </w:rPr>
      </w:pPr>
      <w:r w:rsidRPr="002824CA">
        <w:rPr>
          <w:rFonts w:ascii="Times New Roman" w:hAnsi="Times New Roman"/>
          <w:b/>
          <w:sz w:val="24"/>
          <w:szCs w:val="24"/>
        </w:rPr>
        <w:t xml:space="preserve">Спортивный комплекс </w:t>
      </w:r>
      <w:r w:rsidRPr="002824CA">
        <w:rPr>
          <w:rStyle w:val="af1"/>
          <w:rFonts w:ascii="Times New Roman" w:hAnsi="Times New Roman"/>
          <w:b/>
          <w:sz w:val="24"/>
          <w:szCs w:val="24"/>
        </w:rPr>
        <w:footnoteReference w:id="3"/>
      </w:r>
      <w:r w:rsidRPr="002824CA">
        <w:rPr>
          <w:rFonts w:ascii="Times New Roman" w:hAnsi="Times New Roman"/>
          <w:b/>
          <w:sz w:val="24"/>
          <w:szCs w:val="24"/>
        </w:rPr>
        <w:t>:</w:t>
      </w:r>
    </w:p>
    <w:p w14:paraId="422719F3" w14:textId="77777777" w:rsidR="008864D0" w:rsidRPr="002824CA" w:rsidRDefault="008864D0" w:rsidP="008864D0">
      <w:pPr>
        <w:spacing w:after="0" w:line="240" w:lineRule="auto"/>
        <w:ind w:firstLine="709"/>
        <w:rPr>
          <w:rFonts w:ascii="Times New Roman" w:hAnsi="Times New Roman"/>
          <w:b/>
          <w:sz w:val="24"/>
          <w:szCs w:val="24"/>
        </w:rPr>
      </w:pPr>
      <w:r w:rsidRPr="002824CA">
        <w:rPr>
          <w:rFonts w:ascii="Times New Roman" w:hAnsi="Times New Roman"/>
          <w:b/>
          <w:sz w:val="24"/>
          <w:szCs w:val="24"/>
        </w:rPr>
        <w:t>Залы:</w:t>
      </w:r>
    </w:p>
    <w:p w14:paraId="711B5059"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Библиотека, читальный зал с выходом в интернет</w:t>
      </w:r>
      <w:r w:rsidRPr="002824CA">
        <w:rPr>
          <w:rFonts w:ascii="Times New Roman" w:hAnsi="Times New Roman"/>
          <w:sz w:val="24"/>
          <w:szCs w:val="24"/>
          <w:u w:color="FF0000"/>
        </w:rPr>
        <w:t>;</w:t>
      </w:r>
    </w:p>
    <w:p w14:paraId="3FE654B4"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Актовый зал</w:t>
      </w:r>
      <w:r>
        <w:rPr>
          <w:rFonts w:ascii="Times New Roman" w:hAnsi="Times New Roman"/>
          <w:sz w:val="24"/>
          <w:szCs w:val="24"/>
        </w:rPr>
        <w:t>.</w:t>
      </w:r>
    </w:p>
    <w:p w14:paraId="024C464D" w14:textId="77777777" w:rsidR="008864D0" w:rsidRPr="002824CA" w:rsidRDefault="008864D0" w:rsidP="008864D0">
      <w:pPr>
        <w:suppressAutoHyphens/>
        <w:spacing w:after="0" w:line="240" w:lineRule="auto"/>
        <w:ind w:firstLine="709"/>
        <w:jc w:val="both"/>
        <w:rPr>
          <w:rFonts w:ascii="Times New Roman" w:hAnsi="Times New Roman"/>
          <w:sz w:val="24"/>
          <w:szCs w:val="24"/>
        </w:rPr>
      </w:pPr>
      <w:r w:rsidRPr="002824CA">
        <w:rPr>
          <w:rFonts w:ascii="Times New Roman" w:hAnsi="Times New Roman"/>
          <w:b/>
          <w:sz w:val="24"/>
          <w:szCs w:val="24"/>
        </w:rPr>
        <w:t xml:space="preserve">Материально-техническое оснащение </w:t>
      </w:r>
      <w:r w:rsidRPr="002824CA">
        <w:rPr>
          <w:rFonts w:ascii="Times New Roman" w:hAnsi="Times New Roman"/>
          <w:sz w:val="24"/>
          <w:szCs w:val="24"/>
        </w:rPr>
        <w:t xml:space="preserve">лабораторий, мастерских </w:t>
      </w:r>
      <w:r>
        <w:rPr>
          <w:rFonts w:ascii="Times New Roman" w:hAnsi="Times New Roman"/>
          <w:sz w:val="24"/>
          <w:szCs w:val="24"/>
        </w:rPr>
        <w:t>и баз практики по специальности</w:t>
      </w:r>
    </w:p>
    <w:p w14:paraId="4331A155" w14:textId="77777777" w:rsidR="008864D0" w:rsidRPr="002824CA" w:rsidRDefault="008864D0" w:rsidP="008864D0">
      <w:pPr>
        <w:spacing w:after="0" w:line="240" w:lineRule="auto"/>
        <w:ind w:firstLine="709"/>
        <w:jc w:val="both"/>
        <w:rPr>
          <w:rFonts w:ascii="Times New Roman" w:hAnsi="Times New Roman"/>
          <w:sz w:val="24"/>
          <w:szCs w:val="24"/>
        </w:rPr>
      </w:pPr>
      <w:r w:rsidRPr="002824CA">
        <w:rPr>
          <w:rFonts w:ascii="Times New Roman" w:hAnsi="Times New Roman"/>
          <w:sz w:val="24"/>
          <w:szCs w:val="24"/>
        </w:rPr>
        <w:t xml:space="preserve">Минимально необходимый для реализации ООП перечень материально- технического обеспечения, включает в себя: </w:t>
      </w:r>
    </w:p>
    <w:p w14:paraId="62071DE9" w14:textId="77777777" w:rsidR="008864D0" w:rsidRPr="002824CA" w:rsidRDefault="008864D0" w:rsidP="008864D0">
      <w:pPr>
        <w:spacing w:after="0" w:line="240" w:lineRule="auto"/>
        <w:ind w:firstLine="660"/>
        <w:rPr>
          <w:rFonts w:ascii="Times New Roman" w:hAnsi="Times New Roman"/>
          <w:b/>
          <w:sz w:val="24"/>
          <w:szCs w:val="24"/>
        </w:rPr>
      </w:pPr>
      <w:r w:rsidRPr="002824CA">
        <w:rPr>
          <w:rFonts w:ascii="Times New Roman" w:hAnsi="Times New Roman"/>
          <w:b/>
          <w:sz w:val="24"/>
          <w:szCs w:val="24"/>
        </w:rPr>
        <w:t xml:space="preserve"> Оснащение лабораторий </w:t>
      </w:r>
    </w:p>
    <w:p w14:paraId="461350EE" w14:textId="77777777" w:rsidR="008864D0" w:rsidRPr="002824CA" w:rsidRDefault="008864D0" w:rsidP="008864D0">
      <w:pPr>
        <w:spacing w:after="0" w:line="240" w:lineRule="auto"/>
        <w:ind w:firstLine="660"/>
        <w:rPr>
          <w:rFonts w:ascii="Times New Roman" w:hAnsi="Times New Roman"/>
          <w:b/>
          <w:sz w:val="24"/>
          <w:szCs w:val="24"/>
        </w:rPr>
      </w:pPr>
      <w:r w:rsidRPr="002824CA">
        <w:rPr>
          <w:rFonts w:ascii="Times New Roman" w:hAnsi="Times New Roman"/>
          <w:b/>
          <w:sz w:val="24"/>
          <w:szCs w:val="24"/>
        </w:rPr>
        <w:t>Лаборатория «</w:t>
      </w:r>
      <w:r w:rsidRPr="002824CA">
        <w:rPr>
          <w:rFonts w:ascii="Times New Roman" w:hAnsi="Times New Roman"/>
          <w:sz w:val="24"/>
          <w:szCs w:val="24"/>
          <w:u w:color="FF0000"/>
        </w:rPr>
        <w:t>Химии</w:t>
      </w:r>
      <w:r w:rsidRPr="002824CA">
        <w:rPr>
          <w:rFonts w:ascii="Times New Roman" w:hAnsi="Times New Roman"/>
          <w:b/>
          <w:sz w:val="24"/>
          <w:szCs w:val="24"/>
        </w:rPr>
        <w:t>»</w:t>
      </w:r>
    </w:p>
    <w:p w14:paraId="6E1499C4"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Лабораторное оборудование:</w:t>
      </w:r>
    </w:p>
    <w:p w14:paraId="275BF635"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Аппарат для дистилляции воды</w:t>
      </w:r>
    </w:p>
    <w:p w14:paraId="0E01086D"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Набор ареометров</w:t>
      </w:r>
    </w:p>
    <w:p w14:paraId="58AD07C7"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Баня комбинированная лабораторная</w:t>
      </w:r>
    </w:p>
    <w:p w14:paraId="01103065"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Весы технические с разновесами</w:t>
      </w:r>
    </w:p>
    <w:p w14:paraId="651D30A9"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Весы аналитические с разновесами</w:t>
      </w:r>
    </w:p>
    <w:p w14:paraId="2BE0B66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Весы электронные учебные до 2 кг</w:t>
      </w:r>
    </w:p>
    <w:p w14:paraId="66C2B87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Гигрометр (психрометр)</w:t>
      </w:r>
    </w:p>
    <w:p w14:paraId="572C1475"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Колориметр-нефелометр фотоэлектрический </w:t>
      </w:r>
    </w:p>
    <w:p w14:paraId="5119BB2C"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Колонка адсорбционная</w:t>
      </w:r>
    </w:p>
    <w:p w14:paraId="632E6BB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Магнитная мешалка</w:t>
      </w:r>
    </w:p>
    <w:p w14:paraId="06E61D93"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Нагреватель для пробирок</w:t>
      </w:r>
    </w:p>
    <w:p w14:paraId="450953B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рН-метр милливольметр</w:t>
      </w:r>
    </w:p>
    <w:p w14:paraId="11DC652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Печь тигельная</w:t>
      </w:r>
    </w:p>
    <w:p w14:paraId="4F203C77"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Спиртовка </w:t>
      </w:r>
    </w:p>
    <w:p w14:paraId="22BC71C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Столик подъемно-поворотный с 2-мя плоскостями</w:t>
      </w:r>
    </w:p>
    <w:p w14:paraId="3265C34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Установка для титрования</w:t>
      </w:r>
    </w:p>
    <w:p w14:paraId="05002D91"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Центрифуга демонстрационная</w:t>
      </w:r>
    </w:p>
    <w:p w14:paraId="72E0D9CE"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сушильный </w:t>
      </w:r>
    </w:p>
    <w:p w14:paraId="3710B4A3"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Электроплитка лабораторная</w:t>
      </w:r>
    </w:p>
    <w:p w14:paraId="16EEB459" w14:textId="77777777" w:rsidR="008864D0" w:rsidRPr="002824CA" w:rsidRDefault="008864D0" w:rsidP="008864D0">
      <w:pPr>
        <w:spacing w:after="0" w:line="240" w:lineRule="auto"/>
        <w:ind w:left="660"/>
        <w:rPr>
          <w:rFonts w:ascii="Times New Roman" w:hAnsi="Times New Roman"/>
          <w:sz w:val="24"/>
          <w:szCs w:val="24"/>
        </w:rPr>
      </w:pPr>
      <w:r w:rsidRPr="002824CA">
        <w:rPr>
          <w:rFonts w:ascii="Times New Roman" w:hAnsi="Times New Roman"/>
          <w:sz w:val="24"/>
          <w:szCs w:val="24"/>
        </w:rPr>
        <w:t xml:space="preserve">Посуда: </w:t>
      </w:r>
      <w:r w:rsidRPr="002824CA">
        <w:rPr>
          <w:rFonts w:ascii="Times New Roman" w:hAnsi="Times New Roman"/>
          <w:sz w:val="24"/>
          <w:szCs w:val="24"/>
        </w:rPr>
        <w:br/>
        <w:t>Бюксы </w:t>
      </w:r>
    </w:p>
    <w:p w14:paraId="5E8979B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Бюретка прямая с краном или оливой </w:t>
      </w:r>
    </w:p>
    <w:p w14:paraId="5B0F7B4F" w14:textId="77777777" w:rsidR="008864D0" w:rsidRPr="002824CA" w:rsidRDefault="008864D0" w:rsidP="008864D0">
      <w:pPr>
        <w:spacing w:after="0" w:line="240" w:lineRule="auto"/>
        <w:ind w:left="660"/>
        <w:rPr>
          <w:rFonts w:ascii="Times New Roman" w:hAnsi="Times New Roman"/>
          <w:sz w:val="24"/>
          <w:szCs w:val="24"/>
        </w:rPr>
      </w:pPr>
      <w:r w:rsidRPr="002824CA">
        <w:rPr>
          <w:rFonts w:ascii="Times New Roman" w:hAnsi="Times New Roman"/>
          <w:sz w:val="24"/>
          <w:szCs w:val="24"/>
        </w:rPr>
        <w:t>вместимостью 10 мл, 25 мл </w:t>
      </w:r>
      <w:r w:rsidRPr="002824CA">
        <w:rPr>
          <w:rFonts w:ascii="Times New Roman" w:hAnsi="Times New Roman"/>
          <w:sz w:val="24"/>
          <w:szCs w:val="24"/>
        </w:rPr>
        <w:br/>
        <w:t>Воронка лабораторная </w:t>
      </w:r>
    </w:p>
    <w:p w14:paraId="7BFA5C03"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Колба коническая разной емкости </w:t>
      </w:r>
    </w:p>
    <w:p w14:paraId="4EA8E8E2"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Колба мерная разной емкости </w:t>
      </w:r>
    </w:p>
    <w:p w14:paraId="40FB017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Кружки фарфоровые </w:t>
      </w:r>
    </w:p>
    <w:p w14:paraId="78730FA2"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Палочки стеклянные </w:t>
      </w:r>
    </w:p>
    <w:p w14:paraId="712BB3E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Пипетка глазная </w:t>
      </w:r>
    </w:p>
    <w:p w14:paraId="34A1C77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Пипетка (Мора) с одной меткой разной вместимостью</w:t>
      </w:r>
    </w:p>
    <w:p w14:paraId="3D6CECC7"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Пипетка с делениями разной вместимостью</w:t>
      </w:r>
    </w:p>
    <w:p w14:paraId="16C46703" w14:textId="77777777" w:rsidR="008864D0" w:rsidRPr="002824CA" w:rsidRDefault="008864D0" w:rsidP="008864D0">
      <w:pPr>
        <w:spacing w:after="0" w:line="240" w:lineRule="auto"/>
        <w:ind w:left="660"/>
        <w:rPr>
          <w:rFonts w:ascii="Times New Roman" w:hAnsi="Times New Roman"/>
          <w:sz w:val="24"/>
          <w:szCs w:val="24"/>
        </w:rPr>
      </w:pPr>
      <w:r w:rsidRPr="002824CA">
        <w:rPr>
          <w:rFonts w:ascii="Times New Roman" w:hAnsi="Times New Roman"/>
          <w:sz w:val="24"/>
          <w:szCs w:val="24"/>
        </w:rPr>
        <w:t>Пробирки</w:t>
      </w:r>
      <w:r w:rsidRPr="002824CA">
        <w:rPr>
          <w:rFonts w:ascii="Times New Roman" w:hAnsi="Times New Roman"/>
          <w:sz w:val="24"/>
          <w:szCs w:val="24"/>
        </w:rPr>
        <w:br/>
        <w:t>Стаканы химические разной емкости </w:t>
      </w:r>
      <w:r w:rsidRPr="002824CA">
        <w:rPr>
          <w:rFonts w:ascii="Times New Roman" w:hAnsi="Times New Roman"/>
          <w:sz w:val="24"/>
          <w:szCs w:val="24"/>
        </w:rPr>
        <w:br/>
        <w:t>Стекла предметные </w:t>
      </w:r>
      <w:r w:rsidRPr="002824CA">
        <w:rPr>
          <w:rFonts w:ascii="Times New Roman" w:hAnsi="Times New Roman"/>
          <w:sz w:val="24"/>
          <w:szCs w:val="24"/>
        </w:rPr>
        <w:br/>
        <w:t>Стекла предметные с углублением для капельного анализа </w:t>
      </w:r>
      <w:r w:rsidRPr="002824CA">
        <w:rPr>
          <w:rFonts w:ascii="Times New Roman" w:hAnsi="Times New Roman"/>
          <w:sz w:val="24"/>
          <w:szCs w:val="24"/>
        </w:rPr>
        <w:br/>
        <w:t>Ступка и пестик </w:t>
      </w:r>
      <w:r w:rsidRPr="002824CA">
        <w:rPr>
          <w:rFonts w:ascii="Times New Roman" w:hAnsi="Times New Roman"/>
          <w:sz w:val="24"/>
          <w:szCs w:val="24"/>
        </w:rPr>
        <w:br/>
        <w:t>Тигли фарфоровые </w:t>
      </w:r>
      <w:r w:rsidRPr="002824CA">
        <w:rPr>
          <w:rFonts w:ascii="Times New Roman" w:hAnsi="Times New Roman"/>
          <w:sz w:val="24"/>
          <w:szCs w:val="24"/>
        </w:rPr>
        <w:br/>
        <w:t>Цилиндры мерные </w:t>
      </w:r>
      <w:r w:rsidRPr="002824CA">
        <w:rPr>
          <w:rFonts w:ascii="Times New Roman" w:hAnsi="Times New Roman"/>
          <w:sz w:val="24"/>
          <w:szCs w:val="24"/>
        </w:rPr>
        <w:br/>
        <w:t>Чашка выпарительная </w:t>
      </w:r>
    </w:p>
    <w:p w14:paraId="07B093F8" w14:textId="77777777" w:rsidR="008864D0" w:rsidRPr="002824CA" w:rsidRDefault="008864D0" w:rsidP="008864D0">
      <w:pPr>
        <w:spacing w:after="0" w:line="240" w:lineRule="auto"/>
        <w:ind w:left="660"/>
        <w:rPr>
          <w:rFonts w:ascii="Times New Roman" w:hAnsi="Times New Roman"/>
          <w:b/>
          <w:sz w:val="24"/>
          <w:szCs w:val="24"/>
        </w:rPr>
      </w:pPr>
      <w:r w:rsidRPr="002824CA">
        <w:rPr>
          <w:rFonts w:ascii="Times New Roman" w:hAnsi="Times New Roman"/>
          <w:sz w:val="24"/>
          <w:szCs w:val="24"/>
        </w:rPr>
        <w:t>Вспомогательные материалы:</w:t>
      </w:r>
      <w:r w:rsidRPr="002824CA">
        <w:rPr>
          <w:rFonts w:ascii="Times New Roman" w:hAnsi="Times New Roman"/>
          <w:sz w:val="24"/>
          <w:szCs w:val="24"/>
        </w:rPr>
        <w:br/>
        <w:t>Банка с притертой пробкой </w:t>
      </w:r>
    </w:p>
    <w:p w14:paraId="1C293536"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Бумага фильтровальная</w:t>
      </w:r>
    </w:p>
    <w:p w14:paraId="73EB213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Вата гигроскопическая</w:t>
      </w:r>
    </w:p>
    <w:p w14:paraId="1E6661EC"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Груша резиновая для микробюреток и пипеток </w:t>
      </w:r>
    </w:p>
    <w:p w14:paraId="58C768E2"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Держатель для пробирок </w:t>
      </w:r>
    </w:p>
    <w:p w14:paraId="750F913F"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Ерши для мойки колб и пробирок </w:t>
      </w:r>
    </w:p>
    <w:p w14:paraId="7144145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Капсулаторка </w:t>
      </w:r>
    </w:p>
    <w:p w14:paraId="5BCD7AE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Карандаши по стеклу </w:t>
      </w:r>
    </w:p>
    <w:p w14:paraId="74F14217"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Кристаллизатор </w:t>
      </w:r>
    </w:p>
    <w:p w14:paraId="66815973"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Ножницы </w:t>
      </w:r>
    </w:p>
    <w:p w14:paraId="0B517C9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Палочки графитовые </w:t>
      </w:r>
    </w:p>
    <w:p w14:paraId="5025E20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Трубки резиновые соединительные.</w:t>
      </w:r>
    </w:p>
    <w:p w14:paraId="585D2EB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Штатив лабораторный для закрепления посуды и приборов </w:t>
      </w:r>
    </w:p>
    <w:p w14:paraId="09D4F15B" w14:textId="77777777" w:rsidR="008864D0" w:rsidRPr="002824CA" w:rsidRDefault="008864D0" w:rsidP="008864D0">
      <w:pPr>
        <w:spacing w:after="0" w:line="240" w:lineRule="auto"/>
        <w:ind w:left="660"/>
        <w:rPr>
          <w:rFonts w:ascii="Times New Roman" w:hAnsi="Times New Roman"/>
          <w:sz w:val="24"/>
          <w:szCs w:val="24"/>
        </w:rPr>
      </w:pPr>
      <w:r w:rsidRPr="002824CA">
        <w:rPr>
          <w:rFonts w:ascii="Times New Roman" w:hAnsi="Times New Roman"/>
          <w:sz w:val="24"/>
          <w:szCs w:val="24"/>
        </w:rPr>
        <w:t>(штатив физический с 2-3) лапками</w:t>
      </w:r>
      <w:r w:rsidRPr="002824CA">
        <w:rPr>
          <w:rFonts w:ascii="Times New Roman" w:hAnsi="Times New Roman"/>
          <w:sz w:val="24"/>
          <w:szCs w:val="24"/>
        </w:rPr>
        <w:br/>
        <w:t>Штатив для пробирок </w:t>
      </w:r>
    </w:p>
    <w:p w14:paraId="493BD440"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Щипцы тигельные </w:t>
      </w:r>
    </w:p>
    <w:p w14:paraId="174A6AD4"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Фильтры беззольные </w:t>
      </w:r>
    </w:p>
    <w:p w14:paraId="1CF0F6BF"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Трубки стеклянные </w:t>
      </w:r>
    </w:p>
    <w:p w14:paraId="6336CBE9"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Трубки хлоркальциевые </w:t>
      </w:r>
    </w:p>
    <w:p w14:paraId="48399145"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Стекла часовые </w:t>
      </w:r>
    </w:p>
    <w:p w14:paraId="6386E5EC" w14:textId="77777777" w:rsidR="008864D0" w:rsidRPr="002824CA" w:rsidRDefault="008864D0" w:rsidP="008864D0">
      <w:pPr>
        <w:spacing w:after="0" w:line="240" w:lineRule="auto"/>
        <w:ind w:left="660"/>
        <w:rPr>
          <w:rFonts w:ascii="Times New Roman" w:hAnsi="Times New Roman"/>
          <w:b/>
          <w:sz w:val="24"/>
          <w:szCs w:val="24"/>
        </w:rPr>
      </w:pPr>
      <w:r w:rsidRPr="002824CA">
        <w:rPr>
          <w:rFonts w:ascii="Times New Roman" w:hAnsi="Times New Roman"/>
          <w:sz w:val="24"/>
          <w:szCs w:val="24"/>
        </w:rPr>
        <w:t>Эксикатор </w:t>
      </w:r>
      <w:r w:rsidRPr="002824CA">
        <w:rPr>
          <w:rFonts w:ascii="Times New Roman" w:hAnsi="Times New Roman"/>
          <w:sz w:val="24"/>
          <w:szCs w:val="24"/>
        </w:rPr>
        <w:br/>
      </w:r>
      <w:r w:rsidRPr="002824CA">
        <w:rPr>
          <w:rFonts w:ascii="Times New Roman" w:hAnsi="Times New Roman"/>
          <w:sz w:val="24"/>
          <w:szCs w:val="24"/>
          <w:shd w:val="clear" w:color="auto" w:fill="FFFFFF"/>
        </w:rPr>
        <w:t>Химические реактивы</w:t>
      </w:r>
      <w:r w:rsidRPr="002824CA">
        <w:rPr>
          <w:rFonts w:ascii="Times New Roman" w:hAnsi="Times New Roman"/>
          <w:sz w:val="24"/>
          <w:szCs w:val="24"/>
        </w:rPr>
        <w:t> (количество в зависимости от числа групп, человек).</w:t>
      </w:r>
    </w:p>
    <w:p w14:paraId="492F711D" w14:textId="77777777" w:rsidR="008864D0" w:rsidRPr="002824CA" w:rsidRDefault="008864D0" w:rsidP="008864D0">
      <w:pPr>
        <w:spacing w:after="0" w:line="240" w:lineRule="auto"/>
        <w:ind w:firstLine="660"/>
        <w:rPr>
          <w:rFonts w:ascii="Times New Roman" w:hAnsi="Times New Roman"/>
          <w:b/>
          <w:sz w:val="24"/>
          <w:szCs w:val="24"/>
        </w:rPr>
      </w:pPr>
      <w:r w:rsidRPr="002824CA">
        <w:rPr>
          <w:rFonts w:ascii="Times New Roman" w:hAnsi="Times New Roman"/>
          <w:b/>
          <w:sz w:val="24"/>
          <w:szCs w:val="24"/>
        </w:rPr>
        <w:t>Лаборатория Учебная кухня ресторана</w:t>
      </w:r>
    </w:p>
    <w:p w14:paraId="3C135255"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Рабочее место преподавателя.</w:t>
      </w:r>
    </w:p>
    <w:p w14:paraId="4C4A56D4"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Место для презентации готовой кулинарной продукции (обеденный стол, стулья, шкаф для столовой посуды).</w:t>
      </w:r>
    </w:p>
    <w:p w14:paraId="5AF1D596"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Технические средства обучения (компьютер, средства аудиовизуализации, мультимедийные и интерактивные обучающие материалы).</w:t>
      </w:r>
    </w:p>
    <w:p w14:paraId="0A9BBBC7"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Основное и вспомогательное технологическое оборудование:</w:t>
      </w:r>
    </w:p>
    <w:p w14:paraId="137F846F"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14:paraId="1E084036"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Пароконвектомат;  </w:t>
      </w:r>
    </w:p>
    <w:p w14:paraId="3D941FB3"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Конвекционная печь или жарочный шкаф;</w:t>
      </w:r>
    </w:p>
    <w:p w14:paraId="7690E5D3"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Микроволновая печь;</w:t>
      </w:r>
    </w:p>
    <w:p w14:paraId="2FCDBAA7"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Расстоечный шкаф;</w:t>
      </w:r>
    </w:p>
    <w:p w14:paraId="027E5AD5"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Плита электрическая;  </w:t>
      </w:r>
    </w:p>
    <w:p w14:paraId="446F5FC4"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Фритюрница;  </w:t>
      </w:r>
    </w:p>
    <w:p w14:paraId="7FB9B97E" w14:textId="77777777" w:rsidR="008864D0" w:rsidRPr="002824CA" w:rsidRDefault="008864D0" w:rsidP="008864D0">
      <w:pPr>
        <w:spacing w:after="0" w:line="240" w:lineRule="auto"/>
        <w:ind w:firstLine="660"/>
        <w:rPr>
          <w:rFonts w:ascii="Times New Roman" w:hAnsi="Times New Roman"/>
          <w:bCs/>
          <w:kern w:val="36"/>
          <w:sz w:val="24"/>
          <w:szCs w:val="24"/>
        </w:rPr>
      </w:pPr>
      <w:r w:rsidRPr="002824CA">
        <w:rPr>
          <w:rFonts w:ascii="Times New Roman" w:hAnsi="Times New Roman"/>
          <w:bCs/>
          <w:kern w:val="36"/>
          <w:sz w:val="24"/>
          <w:szCs w:val="24"/>
        </w:rPr>
        <w:t>Электрогриль (жарочная поверхность)</w:t>
      </w:r>
      <w:r w:rsidRPr="002824CA">
        <w:rPr>
          <w:rFonts w:ascii="Times New Roman" w:hAnsi="Times New Roman"/>
          <w:sz w:val="24"/>
          <w:szCs w:val="24"/>
        </w:rPr>
        <w:t>;</w:t>
      </w:r>
    </w:p>
    <w:p w14:paraId="130E1F12"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холодильный;  </w:t>
      </w:r>
    </w:p>
    <w:p w14:paraId="1FCAB89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Шкаф морозильный;</w:t>
      </w:r>
    </w:p>
    <w:p w14:paraId="3F18B53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Шкаф шоковой заморозки;</w:t>
      </w:r>
    </w:p>
    <w:p w14:paraId="31ED3E46"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Льдогенератор;  </w:t>
      </w:r>
    </w:p>
    <w:p w14:paraId="757AD2D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Тестораскаточная машина;</w:t>
      </w:r>
    </w:p>
    <w:p w14:paraId="03F7E3B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Планетарный миксер;</w:t>
      </w:r>
    </w:p>
    <w:p w14:paraId="57E7BA52"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Блендер (ручной с дополнительной насадкой для взбивания);</w:t>
      </w:r>
    </w:p>
    <w:p w14:paraId="6FE3C9A2" w14:textId="77777777" w:rsidR="008864D0" w:rsidRPr="002824CA" w:rsidRDefault="008864D0" w:rsidP="008864D0">
      <w:pPr>
        <w:spacing w:after="0" w:line="240" w:lineRule="auto"/>
        <w:ind w:firstLine="660"/>
        <w:rPr>
          <w:rFonts w:ascii="Times New Roman" w:eastAsia="Batang" w:hAnsi="Times New Roman"/>
          <w:bCs/>
          <w:kern w:val="36"/>
          <w:sz w:val="24"/>
          <w:szCs w:val="24"/>
          <w:lang w:eastAsia="ko-KR"/>
        </w:rPr>
      </w:pPr>
      <w:r w:rsidRPr="002824CA">
        <w:rPr>
          <w:rFonts w:ascii="Times New Roman" w:hAnsi="Times New Roman"/>
          <w:sz w:val="24"/>
          <w:szCs w:val="24"/>
        </w:rPr>
        <w:t>Мясорубка;</w:t>
      </w:r>
    </w:p>
    <w:p w14:paraId="10BB30A2"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Овощерезка или процессор кухонный</w:t>
      </w:r>
      <w:r w:rsidRPr="002824CA">
        <w:rPr>
          <w:rFonts w:ascii="Times New Roman" w:hAnsi="Times New Roman"/>
          <w:sz w:val="24"/>
          <w:szCs w:val="24"/>
        </w:rPr>
        <w:t>;</w:t>
      </w:r>
    </w:p>
    <w:p w14:paraId="7845762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Слайсер;  </w:t>
      </w:r>
    </w:p>
    <w:p w14:paraId="1BD315C2"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Куттер или бликсер (для тонкого измельчения продуктов) или процессор кухонный</w:t>
      </w:r>
      <w:r w:rsidRPr="002824CA">
        <w:rPr>
          <w:rFonts w:ascii="Times New Roman" w:hAnsi="Times New Roman"/>
          <w:sz w:val="24"/>
          <w:szCs w:val="24"/>
        </w:rPr>
        <w:t>;</w:t>
      </w:r>
    </w:p>
    <w:p w14:paraId="0BF6678E"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Миксер для коктейлей</w:t>
      </w:r>
      <w:r w:rsidRPr="002824CA">
        <w:rPr>
          <w:rFonts w:ascii="Times New Roman" w:hAnsi="Times New Roman"/>
          <w:sz w:val="24"/>
          <w:szCs w:val="24"/>
        </w:rPr>
        <w:t>;</w:t>
      </w:r>
    </w:p>
    <w:p w14:paraId="06EF6F48"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r w:rsidRPr="002824CA">
        <w:rPr>
          <w:rFonts w:ascii="Times New Roman" w:hAnsi="Times New Roman"/>
          <w:sz w:val="24"/>
          <w:szCs w:val="24"/>
        </w:rPr>
        <w:t>;</w:t>
      </w:r>
    </w:p>
    <w:p w14:paraId="2A8CD594"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Машина для вакуумной упаковки;  </w:t>
      </w:r>
    </w:p>
    <w:p w14:paraId="77EA5FFC"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Кофемашина с капучинатором</w:t>
      </w:r>
      <w:r w:rsidRPr="002824CA">
        <w:rPr>
          <w:rFonts w:ascii="Times New Roman" w:hAnsi="Times New Roman"/>
          <w:sz w:val="24"/>
          <w:szCs w:val="24"/>
        </w:rPr>
        <w:t>;</w:t>
      </w:r>
    </w:p>
    <w:p w14:paraId="757142DA" w14:textId="77777777" w:rsidR="008864D0" w:rsidRPr="002824CA" w:rsidRDefault="008864D0" w:rsidP="008864D0">
      <w:pPr>
        <w:spacing w:after="0" w:line="240" w:lineRule="auto"/>
        <w:ind w:firstLine="660"/>
        <w:rPr>
          <w:rFonts w:ascii="Times New Roman" w:eastAsia="Batang" w:hAnsi="Times New Roman"/>
          <w:sz w:val="24"/>
          <w:szCs w:val="24"/>
          <w:lang w:eastAsia="ko-KR"/>
        </w:rPr>
      </w:pPr>
      <w:r w:rsidRPr="002824CA">
        <w:rPr>
          <w:rFonts w:ascii="Times New Roman" w:eastAsia="Batang" w:hAnsi="Times New Roman"/>
          <w:bCs/>
          <w:kern w:val="36"/>
          <w:sz w:val="24"/>
          <w:szCs w:val="24"/>
          <w:lang w:eastAsia="ko-KR"/>
        </w:rPr>
        <w:t>Ховоли (оборудование для варки кофе на песке)</w:t>
      </w:r>
      <w:r w:rsidRPr="002824CA">
        <w:rPr>
          <w:rFonts w:ascii="Times New Roman" w:hAnsi="Times New Roman"/>
          <w:sz w:val="24"/>
          <w:szCs w:val="24"/>
        </w:rPr>
        <w:t>;</w:t>
      </w:r>
    </w:p>
    <w:p w14:paraId="151E8C3A" w14:textId="77777777" w:rsidR="008864D0" w:rsidRPr="002824CA" w:rsidRDefault="008864D0" w:rsidP="008864D0">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Кофемолка</w:t>
      </w:r>
      <w:r w:rsidRPr="002824CA">
        <w:rPr>
          <w:rFonts w:ascii="Times New Roman" w:hAnsi="Times New Roman"/>
          <w:sz w:val="24"/>
          <w:szCs w:val="24"/>
        </w:rPr>
        <w:t>;</w:t>
      </w:r>
    </w:p>
    <w:p w14:paraId="4FF63741"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r w:rsidRPr="002824CA">
        <w:rPr>
          <w:rFonts w:ascii="Times New Roman" w:hAnsi="Times New Roman"/>
          <w:sz w:val="24"/>
          <w:szCs w:val="24"/>
        </w:rPr>
        <w:t>;</w:t>
      </w:r>
    </w:p>
    <w:p w14:paraId="33B29C92" w14:textId="77777777" w:rsidR="008864D0" w:rsidRPr="002824CA" w:rsidRDefault="008864D0" w:rsidP="008864D0">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Набор инструментов для карвинга</w:t>
      </w:r>
      <w:r w:rsidRPr="002824CA">
        <w:rPr>
          <w:rFonts w:ascii="Times New Roman" w:hAnsi="Times New Roman"/>
          <w:sz w:val="24"/>
          <w:szCs w:val="24"/>
        </w:rPr>
        <w:t>;</w:t>
      </w:r>
    </w:p>
    <w:p w14:paraId="662D4C5A"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Овоскоп</w:t>
      </w:r>
      <w:r w:rsidRPr="002824CA">
        <w:rPr>
          <w:rFonts w:ascii="Times New Roman" w:hAnsi="Times New Roman"/>
          <w:sz w:val="24"/>
          <w:szCs w:val="24"/>
        </w:rPr>
        <w:t>;</w:t>
      </w:r>
    </w:p>
    <w:p w14:paraId="72D70530" w14:textId="77777777" w:rsidR="008864D0" w:rsidRPr="002824CA" w:rsidRDefault="008864D0" w:rsidP="008864D0">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Нитраттестер</w:t>
      </w:r>
      <w:r w:rsidRPr="002824CA">
        <w:rPr>
          <w:rFonts w:ascii="Times New Roman" w:hAnsi="Times New Roman"/>
          <w:sz w:val="24"/>
          <w:szCs w:val="24"/>
        </w:rPr>
        <w:t>;</w:t>
      </w:r>
    </w:p>
    <w:p w14:paraId="3DEF033D" w14:textId="77777777" w:rsidR="008864D0" w:rsidRPr="002824CA" w:rsidRDefault="008864D0" w:rsidP="008864D0">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Машина посудомоечная</w:t>
      </w:r>
      <w:r w:rsidRPr="002824CA">
        <w:rPr>
          <w:rFonts w:ascii="Times New Roman" w:hAnsi="Times New Roman"/>
          <w:sz w:val="24"/>
          <w:szCs w:val="24"/>
        </w:rPr>
        <w:t>;</w:t>
      </w:r>
    </w:p>
    <w:p w14:paraId="155C1E4B" w14:textId="77777777" w:rsidR="008864D0" w:rsidRPr="002824CA" w:rsidRDefault="008864D0" w:rsidP="008864D0">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sz w:val="24"/>
          <w:szCs w:val="24"/>
          <w:lang w:eastAsia="ko-KR"/>
        </w:rPr>
        <w:t>Стол производственный с моечной ванной</w:t>
      </w:r>
      <w:r w:rsidRPr="002824CA">
        <w:rPr>
          <w:rFonts w:ascii="Times New Roman" w:hAnsi="Times New Roman"/>
          <w:sz w:val="24"/>
          <w:szCs w:val="24"/>
        </w:rPr>
        <w:t>;</w:t>
      </w:r>
    </w:p>
    <w:p w14:paraId="0A02E2A4" w14:textId="77777777" w:rsidR="008864D0" w:rsidRPr="002824CA" w:rsidRDefault="008864D0" w:rsidP="008864D0">
      <w:pPr>
        <w:spacing w:after="0" w:line="240" w:lineRule="auto"/>
        <w:ind w:firstLine="660"/>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Стеллаж передвижной</w:t>
      </w:r>
      <w:r w:rsidRPr="002824CA">
        <w:rPr>
          <w:rFonts w:ascii="Times New Roman" w:hAnsi="Times New Roman"/>
          <w:sz w:val="24"/>
          <w:szCs w:val="24"/>
        </w:rPr>
        <w:t>;</w:t>
      </w:r>
    </w:p>
    <w:p w14:paraId="2BBD5451"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eastAsia="Batang" w:hAnsi="Times New Roman"/>
          <w:bCs/>
          <w:kern w:val="36"/>
          <w:sz w:val="24"/>
          <w:szCs w:val="24"/>
          <w:lang w:eastAsia="ko-KR"/>
        </w:rPr>
        <w:t>Моечная ванна двухсекционная</w:t>
      </w:r>
      <w:r w:rsidRPr="002824CA">
        <w:rPr>
          <w:rFonts w:ascii="Times New Roman" w:hAnsi="Times New Roman"/>
          <w:sz w:val="24"/>
          <w:szCs w:val="24"/>
        </w:rPr>
        <w:t>.</w:t>
      </w:r>
    </w:p>
    <w:p w14:paraId="19587DBF" w14:textId="77777777" w:rsidR="008864D0" w:rsidRPr="002824CA" w:rsidRDefault="008864D0" w:rsidP="008864D0">
      <w:pPr>
        <w:spacing w:after="0" w:line="240" w:lineRule="auto"/>
        <w:ind w:firstLine="660"/>
        <w:jc w:val="both"/>
        <w:rPr>
          <w:rFonts w:ascii="Times New Roman" w:hAnsi="Times New Roman"/>
          <w:sz w:val="24"/>
          <w:szCs w:val="24"/>
          <w:u w:color="000000"/>
        </w:rPr>
      </w:pPr>
      <w:r w:rsidRPr="002824CA">
        <w:rPr>
          <w:rFonts w:ascii="Times New Roman" w:hAnsi="Times New Roman"/>
          <w:b/>
          <w:sz w:val="24"/>
          <w:szCs w:val="24"/>
        </w:rPr>
        <w:t>Лаборатория «</w:t>
      </w:r>
      <w:r w:rsidRPr="002824CA">
        <w:rPr>
          <w:rFonts w:ascii="Times New Roman" w:hAnsi="Times New Roman"/>
          <w:sz w:val="24"/>
          <w:szCs w:val="24"/>
          <w:u w:color="000000"/>
        </w:rPr>
        <w:t>Учебный кондитерский цех»</w:t>
      </w:r>
    </w:p>
    <w:p w14:paraId="72DCC573"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Рабочее место преподавателя.</w:t>
      </w:r>
    </w:p>
    <w:p w14:paraId="1A8FCE6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Место для презентации готовых хлебобулочных, мучных кондитерских изделий (обеденный стол, стулья, шкаф для столовой посуды).</w:t>
      </w:r>
    </w:p>
    <w:p w14:paraId="19EE288D"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Технические средства обучения (компьютер, средства аудиовизуализации, мультимедийные и интерактивные обучающие материалы).</w:t>
      </w:r>
    </w:p>
    <w:p w14:paraId="6096689C"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Основное и вспомогательное технологическое оборудование:</w:t>
      </w:r>
    </w:p>
    <w:p w14:paraId="05381C24"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14:paraId="549C4108"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Конвекционная печь</w:t>
      </w:r>
    </w:p>
    <w:p w14:paraId="0977B357"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Микроволновая печь</w:t>
      </w:r>
    </w:p>
    <w:p w14:paraId="5027C581"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Подовая печь (для пиццы)</w:t>
      </w:r>
    </w:p>
    <w:p w14:paraId="20D0C8D9"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Расстоечный шкаф</w:t>
      </w:r>
    </w:p>
    <w:p w14:paraId="04B5DE4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Плита электрическая </w:t>
      </w:r>
    </w:p>
    <w:p w14:paraId="501D6BDD"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холодильный </w:t>
      </w:r>
    </w:p>
    <w:p w14:paraId="13BFD2DB"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Шкаф морозильный</w:t>
      </w:r>
    </w:p>
    <w:p w14:paraId="4108DFAB"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 xml:space="preserve">Шкаф шоковой заморозки </w:t>
      </w:r>
    </w:p>
    <w:p w14:paraId="0C79813C"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Льдогенератор</w:t>
      </w:r>
    </w:p>
    <w:p w14:paraId="2C5F93AB"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Фризер</w:t>
      </w:r>
    </w:p>
    <w:p w14:paraId="69B0DBC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Тестораскаточная машина (настольная)</w:t>
      </w:r>
    </w:p>
    <w:p w14:paraId="40ECB7F6"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Планетарный миксер</w:t>
      </w:r>
      <w:r w:rsidRPr="002824CA">
        <w:rPr>
          <w:rFonts w:ascii="Times New Roman" w:eastAsia="Batang" w:hAnsi="Times New Roman"/>
          <w:sz w:val="24"/>
          <w:szCs w:val="24"/>
          <w:lang w:eastAsia="ko-KR"/>
        </w:rPr>
        <w:t xml:space="preserve"> (с венчиками: прутковый, плоско-решетчатый, спиральный)</w:t>
      </w:r>
    </w:p>
    <w:p w14:paraId="545A4191"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Тестомесильная машина (настольная)</w:t>
      </w:r>
    </w:p>
    <w:p w14:paraId="2592326A" w14:textId="77777777" w:rsidR="008864D0" w:rsidRPr="002824CA" w:rsidRDefault="008864D0" w:rsidP="008864D0">
      <w:pPr>
        <w:spacing w:after="0" w:line="240" w:lineRule="auto"/>
        <w:ind w:firstLine="660"/>
        <w:rPr>
          <w:rFonts w:ascii="Times New Roman" w:hAnsi="Times New Roman"/>
          <w:sz w:val="24"/>
          <w:szCs w:val="24"/>
        </w:rPr>
      </w:pPr>
      <w:r w:rsidRPr="002824CA">
        <w:rPr>
          <w:rFonts w:ascii="Times New Roman" w:hAnsi="Times New Roman"/>
          <w:sz w:val="24"/>
          <w:szCs w:val="24"/>
        </w:rPr>
        <w:t>Миксер (погружной)</w:t>
      </w:r>
    </w:p>
    <w:p w14:paraId="74A4E512" w14:textId="77777777" w:rsidR="008864D0" w:rsidRPr="002824CA" w:rsidRDefault="008864D0" w:rsidP="008864D0">
      <w:pPr>
        <w:spacing w:after="0" w:line="240" w:lineRule="auto"/>
        <w:ind w:firstLine="660"/>
        <w:contextualSpacing/>
        <w:rPr>
          <w:rFonts w:ascii="Times New Roman" w:hAnsi="Times New Roman"/>
          <w:bCs/>
          <w:kern w:val="36"/>
          <w:sz w:val="24"/>
          <w:szCs w:val="24"/>
        </w:rPr>
      </w:pPr>
      <w:r w:rsidRPr="002824CA">
        <w:rPr>
          <w:rFonts w:ascii="Times New Roman" w:hAnsi="Times New Roman"/>
          <w:sz w:val="24"/>
          <w:szCs w:val="24"/>
        </w:rPr>
        <w:t>Мясорубка</w:t>
      </w:r>
    </w:p>
    <w:p w14:paraId="74F4D833"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Куттер или процессор кухонный</w:t>
      </w:r>
    </w:p>
    <w:p w14:paraId="701715AF"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p>
    <w:p w14:paraId="40A7CFD6"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 xml:space="preserve">Пресс для пиццы </w:t>
      </w:r>
    </w:p>
    <w:p w14:paraId="00DD28ED"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 xml:space="preserve">Лампа для карамели </w:t>
      </w:r>
    </w:p>
    <w:p w14:paraId="3F77B9F4"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Аппарат для темперирования шоколада</w:t>
      </w:r>
    </w:p>
    <w:p w14:paraId="6F25A5C6"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p>
    <w:p w14:paraId="125583F6"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Термометр инфрокрасный</w:t>
      </w:r>
    </w:p>
    <w:p w14:paraId="75B41E8D"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 xml:space="preserve">Термометр со щупом </w:t>
      </w:r>
    </w:p>
    <w:p w14:paraId="1A04EB2E" w14:textId="77777777" w:rsidR="008864D0" w:rsidRPr="002824CA" w:rsidRDefault="008864D0" w:rsidP="008864D0">
      <w:pPr>
        <w:spacing w:after="0" w:line="240" w:lineRule="auto"/>
        <w:ind w:firstLine="660"/>
        <w:outlineLvl w:val="0"/>
        <w:rPr>
          <w:rFonts w:ascii="Times New Roman" w:hAnsi="Times New Roman"/>
          <w:bCs/>
          <w:kern w:val="36"/>
          <w:sz w:val="24"/>
          <w:szCs w:val="24"/>
        </w:rPr>
      </w:pPr>
      <w:r w:rsidRPr="002824CA">
        <w:rPr>
          <w:rFonts w:ascii="Times New Roman" w:hAnsi="Times New Roman"/>
          <w:bCs/>
          <w:kern w:val="36"/>
          <w:sz w:val="24"/>
          <w:szCs w:val="24"/>
        </w:rPr>
        <w:t>Овоскоп</w:t>
      </w:r>
    </w:p>
    <w:p w14:paraId="49BF032D" w14:textId="77777777" w:rsidR="008864D0" w:rsidRPr="002824CA" w:rsidRDefault="008864D0" w:rsidP="008864D0">
      <w:pPr>
        <w:spacing w:after="0" w:line="240" w:lineRule="auto"/>
        <w:ind w:firstLine="660"/>
        <w:contextualSpacing/>
        <w:rPr>
          <w:rFonts w:ascii="Times New Roman" w:hAnsi="Times New Roman"/>
          <w:bCs/>
          <w:kern w:val="36"/>
          <w:sz w:val="24"/>
          <w:szCs w:val="24"/>
        </w:rPr>
      </w:pPr>
      <w:r w:rsidRPr="002824CA">
        <w:rPr>
          <w:rFonts w:ascii="Times New Roman" w:hAnsi="Times New Roman"/>
          <w:sz w:val="24"/>
          <w:szCs w:val="24"/>
        </w:rPr>
        <w:t>Машина для вакуумной упаковки</w:t>
      </w:r>
    </w:p>
    <w:p w14:paraId="3FE9A96B" w14:textId="77777777" w:rsidR="008864D0" w:rsidRPr="002824CA" w:rsidRDefault="008864D0" w:rsidP="008864D0">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моечной ванной</w:t>
      </w:r>
    </w:p>
    <w:p w14:paraId="02154012" w14:textId="77777777" w:rsidR="008864D0" w:rsidRPr="002824CA" w:rsidRDefault="008864D0" w:rsidP="008864D0">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деревянным покрытием</w:t>
      </w:r>
    </w:p>
    <w:p w14:paraId="0447AFFC" w14:textId="77777777" w:rsidR="008864D0" w:rsidRPr="002824CA" w:rsidRDefault="008864D0" w:rsidP="008864D0">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мраморным покрытием (охлаждаемый)</w:t>
      </w:r>
    </w:p>
    <w:p w14:paraId="4D3707ED" w14:textId="77777777" w:rsidR="008864D0" w:rsidRPr="002824CA" w:rsidRDefault="008864D0" w:rsidP="008864D0">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Моечная ванна (двухсекционная)</w:t>
      </w:r>
    </w:p>
    <w:p w14:paraId="5337F477" w14:textId="77777777" w:rsidR="008864D0" w:rsidRPr="002824CA" w:rsidRDefault="008864D0" w:rsidP="008864D0">
      <w:pPr>
        <w:spacing w:after="0" w:line="240" w:lineRule="auto"/>
        <w:ind w:firstLine="660"/>
        <w:contextualSpacing/>
        <w:rPr>
          <w:rFonts w:ascii="Times New Roman" w:hAnsi="Times New Roman"/>
          <w:bCs/>
          <w:kern w:val="36"/>
          <w:sz w:val="24"/>
          <w:szCs w:val="24"/>
        </w:rPr>
      </w:pPr>
      <w:r w:rsidRPr="002824CA">
        <w:rPr>
          <w:rFonts w:ascii="Times New Roman" w:hAnsi="Times New Roman"/>
          <w:bCs/>
          <w:kern w:val="36"/>
          <w:sz w:val="24"/>
          <w:szCs w:val="24"/>
        </w:rPr>
        <w:t>Стеллаж передвижной</w:t>
      </w:r>
    </w:p>
    <w:p w14:paraId="24AA60EF" w14:textId="77777777" w:rsidR="008864D0" w:rsidRPr="002824CA" w:rsidRDefault="008864D0" w:rsidP="008864D0">
      <w:pPr>
        <w:suppressAutoHyphens/>
        <w:spacing w:after="0" w:line="240" w:lineRule="auto"/>
        <w:ind w:firstLine="770"/>
        <w:jc w:val="both"/>
        <w:rPr>
          <w:rFonts w:ascii="Times New Roman" w:hAnsi="Times New Roman"/>
          <w:b/>
          <w:sz w:val="24"/>
          <w:szCs w:val="24"/>
        </w:rPr>
      </w:pPr>
      <w:r w:rsidRPr="002824CA">
        <w:rPr>
          <w:rFonts w:ascii="Times New Roman" w:hAnsi="Times New Roman"/>
          <w:b/>
          <w:sz w:val="24"/>
          <w:szCs w:val="24"/>
        </w:rPr>
        <w:t>Требования к оснащению баз практик</w:t>
      </w:r>
    </w:p>
    <w:p w14:paraId="37557349" w14:textId="77777777" w:rsidR="008864D0" w:rsidRPr="002824CA" w:rsidRDefault="008864D0" w:rsidP="008864D0">
      <w:pPr>
        <w:spacing w:after="0" w:line="240" w:lineRule="auto"/>
        <w:ind w:firstLine="709"/>
        <w:jc w:val="both"/>
        <w:rPr>
          <w:rFonts w:ascii="Times New Roman" w:hAnsi="Times New Roman"/>
          <w:sz w:val="24"/>
          <w:szCs w:val="24"/>
        </w:rPr>
      </w:pPr>
      <w:r w:rsidRPr="002824CA">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643495C7" w14:textId="77777777" w:rsidR="008864D0" w:rsidRPr="008864D0" w:rsidRDefault="008864D0" w:rsidP="008864D0">
      <w:pPr>
        <w:pStyle w:val="a5"/>
        <w:spacing w:after="0"/>
        <w:ind w:left="0" w:firstLine="709"/>
        <w:jc w:val="both"/>
        <w:rPr>
          <w:rFonts w:ascii="Times New Roman" w:hAnsi="Times New Roman" w:cs="Times New Roman"/>
          <w:b/>
          <w:sz w:val="24"/>
          <w:szCs w:val="24"/>
        </w:rPr>
      </w:pPr>
      <w:r w:rsidRPr="008864D0">
        <w:rPr>
          <w:rFonts w:ascii="Times New Roman" w:hAnsi="Times New Roman" w:cs="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8864D0">
        <w:rPr>
          <w:rFonts w:ascii="Times New Roman" w:hAnsi="Times New Roman" w:cs="Times New Roman"/>
          <w:bCs/>
          <w:sz w:val="24"/>
          <w:szCs w:val="24"/>
        </w:rPr>
        <w:t xml:space="preserve">компетенции  «Поварское дело/34 </w:t>
      </w:r>
      <w:r w:rsidRPr="008864D0">
        <w:rPr>
          <w:rFonts w:ascii="Times New Roman" w:hAnsi="Times New Roman" w:cs="Times New Roman"/>
          <w:bCs/>
          <w:sz w:val="24"/>
          <w:szCs w:val="24"/>
          <w:lang w:val="en-US"/>
        </w:rPr>
        <w:t>Cooking</w:t>
      </w:r>
      <w:r w:rsidRPr="008864D0">
        <w:rPr>
          <w:rFonts w:ascii="Times New Roman" w:hAnsi="Times New Roman" w:cs="Times New Roman"/>
          <w:bCs/>
          <w:sz w:val="24"/>
          <w:szCs w:val="24"/>
        </w:rPr>
        <w:t xml:space="preserve">»,  «Кондитерское дело/32 </w:t>
      </w:r>
      <w:r w:rsidRPr="008864D0">
        <w:rPr>
          <w:rFonts w:ascii="Times New Roman" w:hAnsi="Times New Roman" w:cs="Times New Roman"/>
          <w:bCs/>
          <w:sz w:val="24"/>
          <w:szCs w:val="24"/>
          <w:lang w:val="en-US"/>
        </w:rPr>
        <w:t>Confectioner</w:t>
      </w:r>
      <w:r w:rsidRPr="008864D0">
        <w:rPr>
          <w:rFonts w:ascii="Times New Roman" w:hAnsi="Times New Roman" w:cs="Times New Roman"/>
          <w:bCs/>
          <w:sz w:val="24"/>
          <w:szCs w:val="24"/>
        </w:rPr>
        <w:t>/</w:t>
      </w:r>
      <w:r w:rsidRPr="008864D0">
        <w:rPr>
          <w:rFonts w:ascii="Times New Roman" w:hAnsi="Times New Roman" w:cs="Times New Roman"/>
          <w:bCs/>
          <w:sz w:val="24"/>
          <w:szCs w:val="24"/>
          <w:lang w:val="en-US"/>
        </w:rPr>
        <w:t>Pastry</w:t>
      </w:r>
      <w:r w:rsidRPr="008864D0">
        <w:rPr>
          <w:rFonts w:ascii="Times New Roman" w:hAnsi="Times New Roman" w:cs="Times New Roman"/>
          <w:bCs/>
          <w:sz w:val="24"/>
          <w:szCs w:val="24"/>
        </w:rPr>
        <w:t xml:space="preserve"> </w:t>
      </w:r>
      <w:r w:rsidRPr="008864D0">
        <w:rPr>
          <w:rFonts w:ascii="Times New Roman" w:hAnsi="Times New Roman" w:cs="Times New Roman"/>
          <w:bCs/>
          <w:sz w:val="24"/>
          <w:szCs w:val="24"/>
          <w:lang w:val="en-US"/>
        </w:rPr>
        <w:t>Cook</w:t>
      </w:r>
      <w:r w:rsidRPr="008864D0">
        <w:rPr>
          <w:rFonts w:ascii="Times New Roman" w:hAnsi="Times New Roman" w:cs="Times New Roman"/>
          <w:bCs/>
          <w:sz w:val="24"/>
          <w:szCs w:val="24"/>
        </w:rPr>
        <w:t xml:space="preserve">» </w:t>
      </w:r>
      <w:r w:rsidRPr="008864D0">
        <w:rPr>
          <w:rFonts w:ascii="Times New Roman" w:hAnsi="Times New Roman" w:cs="Times New Roman"/>
          <w:sz w:val="24"/>
          <w:szCs w:val="24"/>
        </w:rPr>
        <w:t xml:space="preserve"> (или их аналогов)</w:t>
      </w:r>
      <w:r w:rsidRPr="008864D0">
        <w:rPr>
          <w:rFonts w:ascii="Times New Roman" w:hAnsi="Times New Roman" w:cs="Times New Roman"/>
          <w:b/>
          <w:sz w:val="24"/>
          <w:szCs w:val="24"/>
        </w:rPr>
        <w:t>:</w:t>
      </w:r>
    </w:p>
    <w:p w14:paraId="5062E076" w14:textId="77777777" w:rsidR="008864D0" w:rsidRPr="002824CA" w:rsidRDefault="008864D0" w:rsidP="008864D0">
      <w:pPr>
        <w:spacing w:after="0" w:line="240" w:lineRule="auto"/>
        <w:jc w:val="both"/>
        <w:rPr>
          <w:rFonts w:ascii="Times New Roman" w:hAnsi="Times New Roman"/>
          <w:b/>
          <w:sz w:val="24"/>
          <w:szCs w:val="24"/>
          <w:u w:color="000000"/>
        </w:rPr>
      </w:pPr>
      <w:r w:rsidRPr="002824CA">
        <w:rPr>
          <w:rFonts w:ascii="Times New Roman" w:hAnsi="Times New Roman"/>
          <w:sz w:val="24"/>
          <w:szCs w:val="24"/>
        </w:rPr>
        <w:tab/>
      </w:r>
      <w:r w:rsidRPr="002824CA">
        <w:rPr>
          <w:rFonts w:ascii="Times New Roman" w:hAnsi="Times New Roman"/>
          <w:b/>
          <w:sz w:val="24"/>
          <w:szCs w:val="24"/>
        </w:rPr>
        <w:t>К</w:t>
      </w:r>
      <w:r w:rsidRPr="002824CA">
        <w:rPr>
          <w:rFonts w:ascii="Times New Roman" w:hAnsi="Times New Roman"/>
          <w:b/>
          <w:sz w:val="24"/>
          <w:szCs w:val="24"/>
          <w:u w:color="000000"/>
        </w:rPr>
        <w:t>ухня организации питания:</w:t>
      </w:r>
    </w:p>
    <w:p w14:paraId="7C4A01A7"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14:paraId="3E2E6E5C"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Пароконвектомат;  </w:t>
      </w:r>
    </w:p>
    <w:p w14:paraId="164CA1A8"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Конвекционная печь или жар;</w:t>
      </w:r>
    </w:p>
    <w:p w14:paraId="14E26288"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Микроволновая печь;</w:t>
      </w:r>
    </w:p>
    <w:p w14:paraId="4BEAAD3C"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Расстоечный шкаф;</w:t>
      </w:r>
    </w:p>
    <w:p w14:paraId="0504A89F"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Плита электрическая;  </w:t>
      </w:r>
    </w:p>
    <w:p w14:paraId="1EC59CBA"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Фритюрница;  </w:t>
      </w:r>
    </w:p>
    <w:p w14:paraId="1E1A518E" w14:textId="77777777" w:rsidR="008864D0" w:rsidRPr="002824CA" w:rsidRDefault="008864D0" w:rsidP="008864D0">
      <w:pPr>
        <w:spacing w:after="0" w:line="240" w:lineRule="auto"/>
        <w:ind w:firstLine="709"/>
        <w:rPr>
          <w:rFonts w:ascii="Times New Roman" w:hAnsi="Times New Roman"/>
          <w:bCs/>
          <w:kern w:val="36"/>
          <w:sz w:val="24"/>
          <w:szCs w:val="24"/>
        </w:rPr>
      </w:pPr>
      <w:r w:rsidRPr="002824CA">
        <w:rPr>
          <w:rFonts w:ascii="Times New Roman" w:hAnsi="Times New Roman"/>
          <w:bCs/>
          <w:kern w:val="36"/>
          <w:sz w:val="24"/>
          <w:szCs w:val="24"/>
        </w:rPr>
        <w:t>Электрогриль (жарочная поверхность)</w:t>
      </w:r>
      <w:r w:rsidRPr="002824CA">
        <w:rPr>
          <w:rFonts w:ascii="Times New Roman" w:hAnsi="Times New Roman"/>
          <w:sz w:val="24"/>
          <w:szCs w:val="24"/>
        </w:rPr>
        <w:t>;</w:t>
      </w:r>
    </w:p>
    <w:p w14:paraId="72B78116"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Шкаф холодильный;  </w:t>
      </w:r>
    </w:p>
    <w:p w14:paraId="04E0144B"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Шкаф морозильный;</w:t>
      </w:r>
    </w:p>
    <w:p w14:paraId="237738EB"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Шкаф шоковой заморозки;</w:t>
      </w:r>
    </w:p>
    <w:p w14:paraId="2FCF67A3"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Льдогенератор;  </w:t>
      </w:r>
    </w:p>
    <w:p w14:paraId="42C7B101"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Стол холодильный с охлаждаемой горкой</w:t>
      </w:r>
      <w:r w:rsidRPr="002824CA">
        <w:rPr>
          <w:rFonts w:ascii="Times New Roman" w:hAnsi="Times New Roman"/>
          <w:sz w:val="24"/>
          <w:szCs w:val="24"/>
        </w:rPr>
        <w:t>;</w:t>
      </w:r>
    </w:p>
    <w:p w14:paraId="01DE5693"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Тестораскаточная машина;</w:t>
      </w:r>
    </w:p>
    <w:p w14:paraId="49ABE565"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Планетарный миксер;</w:t>
      </w:r>
    </w:p>
    <w:p w14:paraId="628C4309"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Диспенсер для подогрева тарелок;</w:t>
      </w:r>
    </w:p>
    <w:p w14:paraId="39F49DF7"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Блендер (ручной с дополнительной насадкой для взбивания);</w:t>
      </w:r>
    </w:p>
    <w:p w14:paraId="785CE392" w14:textId="77777777" w:rsidR="008864D0" w:rsidRPr="002824CA" w:rsidRDefault="008864D0" w:rsidP="008864D0">
      <w:pPr>
        <w:spacing w:after="0" w:line="240" w:lineRule="auto"/>
        <w:ind w:firstLine="709"/>
        <w:rPr>
          <w:rFonts w:ascii="Times New Roman" w:eastAsia="Batang" w:hAnsi="Times New Roman"/>
          <w:bCs/>
          <w:kern w:val="36"/>
          <w:sz w:val="24"/>
          <w:szCs w:val="24"/>
          <w:lang w:eastAsia="ko-KR"/>
        </w:rPr>
      </w:pPr>
      <w:r w:rsidRPr="002824CA">
        <w:rPr>
          <w:rFonts w:ascii="Times New Roman" w:hAnsi="Times New Roman"/>
          <w:sz w:val="24"/>
          <w:szCs w:val="24"/>
        </w:rPr>
        <w:t>Мясорубка;</w:t>
      </w:r>
    </w:p>
    <w:p w14:paraId="1E9345E3"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Овощерезка</w:t>
      </w:r>
      <w:r w:rsidRPr="002824CA">
        <w:rPr>
          <w:rFonts w:ascii="Times New Roman" w:hAnsi="Times New Roman"/>
          <w:sz w:val="24"/>
          <w:szCs w:val="24"/>
        </w:rPr>
        <w:t>;</w:t>
      </w:r>
    </w:p>
    <w:p w14:paraId="12ECD408"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Процессор кухонный</w:t>
      </w:r>
      <w:r w:rsidRPr="002824CA">
        <w:rPr>
          <w:rFonts w:ascii="Times New Roman" w:hAnsi="Times New Roman"/>
          <w:sz w:val="24"/>
          <w:szCs w:val="24"/>
        </w:rPr>
        <w:t>;</w:t>
      </w:r>
    </w:p>
    <w:p w14:paraId="228F0416"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Слайсер;  </w:t>
      </w:r>
    </w:p>
    <w:p w14:paraId="639C76EA"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Куттер или бликсер (для тонкого измельчения продуктов)</w:t>
      </w:r>
      <w:r w:rsidRPr="002824CA">
        <w:rPr>
          <w:rFonts w:ascii="Times New Roman" w:hAnsi="Times New Roman"/>
          <w:sz w:val="24"/>
          <w:szCs w:val="24"/>
        </w:rPr>
        <w:t>;</w:t>
      </w:r>
    </w:p>
    <w:p w14:paraId="048ACE52"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Миксер для коктейлей</w:t>
      </w:r>
      <w:r w:rsidRPr="002824CA">
        <w:rPr>
          <w:rFonts w:ascii="Times New Roman" w:hAnsi="Times New Roman"/>
          <w:sz w:val="24"/>
          <w:szCs w:val="24"/>
        </w:rPr>
        <w:t>;</w:t>
      </w:r>
    </w:p>
    <w:p w14:paraId="5C19D510"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r w:rsidRPr="002824CA">
        <w:rPr>
          <w:rFonts w:ascii="Times New Roman" w:hAnsi="Times New Roman"/>
          <w:sz w:val="24"/>
          <w:szCs w:val="24"/>
        </w:rPr>
        <w:t>;</w:t>
      </w:r>
    </w:p>
    <w:p w14:paraId="660FA645"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Машина для вакуумной упаковки;  </w:t>
      </w:r>
    </w:p>
    <w:p w14:paraId="016A8EA5"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Кофемашина с капучинатором</w:t>
      </w:r>
      <w:r w:rsidRPr="002824CA">
        <w:rPr>
          <w:rFonts w:ascii="Times New Roman" w:hAnsi="Times New Roman"/>
          <w:sz w:val="24"/>
          <w:szCs w:val="24"/>
        </w:rPr>
        <w:t>;</w:t>
      </w:r>
    </w:p>
    <w:p w14:paraId="6FEF00CB" w14:textId="77777777" w:rsidR="008864D0" w:rsidRPr="002824CA" w:rsidRDefault="008864D0" w:rsidP="008864D0">
      <w:pPr>
        <w:spacing w:after="0" w:line="240" w:lineRule="auto"/>
        <w:ind w:firstLine="709"/>
        <w:rPr>
          <w:rFonts w:ascii="Times New Roman" w:eastAsia="Batang" w:hAnsi="Times New Roman"/>
          <w:sz w:val="24"/>
          <w:szCs w:val="24"/>
          <w:lang w:eastAsia="ko-KR"/>
        </w:rPr>
      </w:pPr>
      <w:r w:rsidRPr="002824CA">
        <w:rPr>
          <w:rFonts w:ascii="Times New Roman" w:eastAsia="Batang" w:hAnsi="Times New Roman"/>
          <w:bCs/>
          <w:kern w:val="36"/>
          <w:sz w:val="24"/>
          <w:szCs w:val="24"/>
          <w:lang w:eastAsia="ko-KR"/>
        </w:rPr>
        <w:t>Ховоли (оборудование для варки кофе на песке)</w:t>
      </w:r>
      <w:r w:rsidRPr="002824CA">
        <w:rPr>
          <w:rFonts w:ascii="Times New Roman" w:hAnsi="Times New Roman"/>
          <w:sz w:val="24"/>
          <w:szCs w:val="24"/>
        </w:rPr>
        <w:t>;</w:t>
      </w:r>
    </w:p>
    <w:p w14:paraId="3EFE5612" w14:textId="77777777" w:rsidR="008864D0" w:rsidRPr="002824CA" w:rsidRDefault="008864D0" w:rsidP="008864D0">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Кофемолка</w:t>
      </w:r>
      <w:r w:rsidRPr="002824CA">
        <w:rPr>
          <w:rFonts w:ascii="Times New Roman" w:hAnsi="Times New Roman"/>
          <w:sz w:val="24"/>
          <w:szCs w:val="24"/>
        </w:rPr>
        <w:t>;</w:t>
      </w:r>
    </w:p>
    <w:p w14:paraId="3E38CC54"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Лампа для карамели</w:t>
      </w:r>
      <w:r w:rsidRPr="002824CA">
        <w:rPr>
          <w:rFonts w:ascii="Times New Roman" w:hAnsi="Times New Roman"/>
          <w:sz w:val="24"/>
          <w:szCs w:val="24"/>
        </w:rPr>
        <w:t xml:space="preserve">; </w:t>
      </w:r>
      <w:r w:rsidRPr="002824CA">
        <w:rPr>
          <w:rFonts w:ascii="Times New Roman" w:hAnsi="Times New Roman"/>
          <w:bCs/>
          <w:kern w:val="36"/>
          <w:sz w:val="24"/>
          <w:szCs w:val="24"/>
        </w:rPr>
        <w:t xml:space="preserve"> </w:t>
      </w:r>
    </w:p>
    <w:p w14:paraId="2403798D"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Аппарат для темперирования шоколада</w:t>
      </w:r>
      <w:r w:rsidRPr="002824CA">
        <w:rPr>
          <w:rFonts w:ascii="Times New Roman" w:hAnsi="Times New Roman"/>
          <w:sz w:val="24"/>
          <w:szCs w:val="24"/>
        </w:rPr>
        <w:t>;</w:t>
      </w:r>
    </w:p>
    <w:p w14:paraId="345AD131"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Сифон</w:t>
      </w:r>
      <w:r w:rsidRPr="002824CA">
        <w:rPr>
          <w:rFonts w:ascii="Times New Roman" w:hAnsi="Times New Roman"/>
          <w:sz w:val="24"/>
          <w:szCs w:val="24"/>
        </w:rPr>
        <w:t>;</w:t>
      </w:r>
    </w:p>
    <w:p w14:paraId="1B181CC5"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r w:rsidRPr="002824CA">
        <w:rPr>
          <w:rFonts w:ascii="Times New Roman" w:hAnsi="Times New Roman"/>
          <w:sz w:val="24"/>
          <w:szCs w:val="24"/>
        </w:rPr>
        <w:t>;</w:t>
      </w:r>
    </w:p>
    <w:p w14:paraId="07146E7D" w14:textId="77777777" w:rsidR="008864D0" w:rsidRPr="002824CA" w:rsidRDefault="008864D0" w:rsidP="008864D0">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Машина посудомоечная</w:t>
      </w:r>
      <w:r w:rsidRPr="002824CA">
        <w:rPr>
          <w:rFonts w:ascii="Times New Roman" w:hAnsi="Times New Roman"/>
          <w:sz w:val="24"/>
          <w:szCs w:val="24"/>
        </w:rPr>
        <w:t>;</w:t>
      </w:r>
    </w:p>
    <w:p w14:paraId="35DF5860" w14:textId="77777777" w:rsidR="008864D0" w:rsidRPr="002824CA" w:rsidRDefault="008864D0" w:rsidP="008864D0">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sz w:val="24"/>
          <w:szCs w:val="24"/>
          <w:lang w:eastAsia="ko-KR"/>
        </w:rPr>
        <w:t>Стол производственный с моечной ванной</w:t>
      </w:r>
      <w:r w:rsidRPr="002824CA">
        <w:rPr>
          <w:rFonts w:ascii="Times New Roman" w:hAnsi="Times New Roman"/>
          <w:sz w:val="24"/>
          <w:szCs w:val="24"/>
        </w:rPr>
        <w:t>;</w:t>
      </w:r>
    </w:p>
    <w:p w14:paraId="544E1FBC" w14:textId="77777777" w:rsidR="008864D0" w:rsidRPr="002824CA" w:rsidRDefault="008864D0" w:rsidP="008864D0">
      <w:pPr>
        <w:spacing w:after="0" w:line="240" w:lineRule="auto"/>
        <w:ind w:firstLine="709"/>
        <w:rPr>
          <w:rFonts w:ascii="Times New Roman" w:eastAsia="Batang" w:hAnsi="Times New Roman"/>
          <w:bCs/>
          <w:kern w:val="36"/>
          <w:sz w:val="24"/>
          <w:szCs w:val="24"/>
          <w:lang w:eastAsia="ko-KR"/>
        </w:rPr>
      </w:pPr>
      <w:r w:rsidRPr="002824CA">
        <w:rPr>
          <w:rFonts w:ascii="Times New Roman" w:eastAsia="Batang" w:hAnsi="Times New Roman"/>
          <w:bCs/>
          <w:kern w:val="36"/>
          <w:sz w:val="24"/>
          <w:szCs w:val="24"/>
          <w:lang w:eastAsia="ko-KR"/>
        </w:rPr>
        <w:t>Стеллаж передвижной</w:t>
      </w:r>
      <w:r w:rsidRPr="002824CA">
        <w:rPr>
          <w:rFonts w:ascii="Times New Roman" w:hAnsi="Times New Roman"/>
          <w:sz w:val="24"/>
          <w:szCs w:val="24"/>
        </w:rPr>
        <w:t>;</w:t>
      </w:r>
    </w:p>
    <w:p w14:paraId="5424465D"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eastAsia="Batang" w:hAnsi="Times New Roman"/>
          <w:bCs/>
          <w:kern w:val="36"/>
          <w:sz w:val="24"/>
          <w:szCs w:val="24"/>
          <w:lang w:eastAsia="ko-KR"/>
        </w:rPr>
        <w:t>Моечная ванна двухсекционная</w:t>
      </w:r>
      <w:r w:rsidRPr="002824CA">
        <w:rPr>
          <w:rFonts w:ascii="Times New Roman" w:hAnsi="Times New Roman"/>
          <w:sz w:val="24"/>
          <w:szCs w:val="24"/>
        </w:rPr>
        <w:t>.</w:t>
      </w:r>
    </w:p>
    <w:p w14:paraId="0EAC3A2D" w14:textId="77777777" w:rsidR="008864D0" w:rsidRPr="002824CA" w:rsidRDefault="008864D0" w:rsidP="008864D0">
      <w:pPr>
        <w:spacing w:after="0" w:line="240" w:lineRule="auto"/>
        <w:ind w:firstLine="709"/>
        <w:jc w:val="both"/>
        <w:rPr>
          <w:rFonts w:ascii="Times New Roman" w:hAnsi="Times New Roman"/>
          <w:sz w:val="24"/>
          <w:szCs w:val="24"/>
          <w:u w:color="000000"/>
        </w:rPr>
      </w:pPr>
      <w:r w:rsidRPr="002824CA">
        <w:rPr>
          <w:rFonts w:ascii="Times New Roman" w:hAnsi="Times New Roman"/>
          <w:b/>
          <w:sz w:val="24"/>
          <w:szCs w:val="24"/>
        </w:rPr>
        <w:t>К</w:t>
      </w:r>
      <w:r w:rsidRPr="002824CA">
        <w:rPr>
          <w:rFonts w:ascii="Times New Roman" w:hAnsi="Times New Roman"/>
          <w:b/>
          <w:sz w:val="24"/>
          <w:szCs w:val="24"/>
          <w:u w:color="000000"/>
        </w:rPr>
        <w:t>ондитерский цех организации питания</w:t>
      </w:r>
      <w:r w:rsidRPr="002824CA">
        <w:rPr>
          <w:rFonts w:ascii="Times New Roman" w:hAnsi="Times New Roman"/>
          <w:sz w:val="24"/>
          <w:szCs w:val="24"/>
          <w:u w:color="000000"/>
        </w:rPr>
        <w:t>:</w:t>
      </w:r>
    </w:p>
    <w:p w14:paraId="00408267"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Весы настольные электронные </w:t>
      </w:r>
    </w:p>
    <w:p w14:paraId="45D769C8"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Конвекционная печь</w:t>
      </w:r>
    </w:p>
    <w:p w14:paraId="7401F89E"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Микроволновая печь</w:t>
      </w:r>
    </w:p>
    <w:p w14:paraId="0AABC142"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Подовая печь (для пиццы)</w:t>
      </w:r>
    </w:p>
    <w:p w14:paraId="7A21BE31"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Расстоечный шкаф</w:t>
      </w:r>
    </w:p>
    <w:p w14:paraId="7B8A46FF"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Плита электрическая </w:t>
      </w:r>
    </w:p>
    <w:p w14:paraId="02D2A5BE"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Шкаф холодильный </w:t>
      </w:r>
    </w:p>
    <w:p w14:paraId="662D1C4C"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Шкаф морозильный</w:t>
      </w:r>
    </w:p>
    <w:p w14:paraId="6BA38B3E"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 xml:space="preserve">Шкаф шоковой заморозки </w:t>
      </w:r>
    </w:p>
    <w:p w14:paraId="7C21AF1F"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Тестораскаточная машина (настольная)</w:t>
      </w:r>
    </w:p>
    <w:p w14:paraId="33484427"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Планетарный миксер</w:t>
      </w:r>
      <w:r w:rsidRPr="002824CA">
        <w:rPr>
          <w:rFonts w:ascii="Times New Roman" w:eastAsia="Batang" w:hAnsi="Times New Roman"/>
          <w:sz w:val="24"/>
          <w:szCs w:val="24"/>
          <w:lang w:eastAsia="ko-KR"/>
        </w:rPr>
        <w:t xml:space="preserve"> (с венчиками: прутковый, плоско-решетчатый, спиральный)</w:t>
      </w:r>
    </w:p>
    <w:p w14:paraId="766B6ACD"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Тестомесильная машина (настольная)</w:t>
      </w:r>
    </w:p>
    <w:p w14:paraId="11ED2420" w14:textId="77777777" w:rsidR="008864D0" w:rsidRPr="002824CA" w:rsidRDefault="008864D0" w:rsidP="008864D0">
      <w:pPr>
        <w:spacing w:after="0" w:line="240" w:lineRule="auto"/>
        <w:ind w:firstLine="709"/>
        <w:rPr>
          <w:rFonts w:ascii="Times New Roman" w:hAnsi="Times New Roman"/>
          <w:sz w:val="24"/>
          <w:szCs w:val="24"/>
        </w:rPr>
      </w:pPr>
      <w:r w:rsidRPr="002824CA">
        <w:rPr>
          <w:rFonts w:ascii="Times New Roman" w:hAnsi="Times New Roman"/>
          <w:sz w:val="24"/>
          <w:szCs w:val="24"/>
        </w:rPr>
        <w:t>Миксер (погружной)</w:t>
      </w:r>
    </w:p>
    <w:p w14:paraId="518F9798" w14:textId="77777777" w:rsidR="008864D0" w:rsidRPr="002824CA" w:rsidRDefault="008864D0" w:rsidP="008864D0">
      <w:pPr>
        <w:spacing w:after="0" w:line="240" w:lineRule="auto"/>
        <w:ind w:firstLine="709"/>
        <w:contextualSpacing/>
        <w:rPr>
          <w:rFonts w:ascii="Times New Roman" w:hAnsi="Times New Roman"/>
          <w:bCs/>
          <w:kern w:val="36"/>
          <w:sz w:val="24"/>
          <w:szCs w:val="24"/>
        </w:rPr>
      </w:pPr>
      <w:r w:rsidRPr="002824CA">
        <w:rPr>
          <w:rFonts w:ascii="Times New Roman" w:hAnsi="Times New Roman"/>
          <w:sz w:val="24"/>
          <w:szCs w:val="24"/>
        </w:rPr>
        <w:t>Мясорубка</w:t>
      </w:r>
    </w:p>
    <w:p w14:paraId="0CB7965C"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Куттер </w:t>
      </w:r>
    </w:p>
    <w:p w14:paraId="7A100FB9"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Соковыжималки (для цитрусовых, универсальная)</w:t>
      </w:r>
    </w:p>
    <w:p w14:paraId="55383746"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Пресс для пиццы </w:t>
      </w:r>
    </w:p>
    <w:p w14:paraId="68AD5710"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Лампа для карамели </w:t>
      </w:r>
    </w:p>
    <w:p w14:paraId="5CF1EA76"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Аппарат для темперирования шоколада</w:t>
      </w:r>
    </w:p>
    <w:p w14:paraId="47BC8F0D"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Сифон</w:t>
      </w:r>
    </w:p>
    <w:p w14:paraId="27C8CBED"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Газовая горелка (для карамелизации)</w:t>
      </w:r>
    </w:p>
    <w:p w14:paraId="5D4413A5"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Термометр инфрокрасный</w:t>
      </w:r>
    </w:p>
    <w:p w14:paraId="17B284E6"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 xml:space="preserve">Термометр со щупом </w:t>
      </w:r>
    </w:p>
    <w:p w14:paraId="36A12ADF" w14:textId="77777777" w:rsidR="008864D0" w:rsidRPr="002824CA" w:rsidRDefault="008864D0" w:rsidP="008864D0">
      <w:pPr>
        <w:spacing w:after="0" w:line="240" w:lineRule="auto"/>
        <w:ind w:firstLine="709"/>
        <w:outlineLvl w:val="0"/>
        <w:rPr>
          <w:rFonts w:ascii="Times New Roman" w:hAnsi="Times New Roman"/>
          <w:bCs/>
          <w:kern w:val="36"/>
          <w:sz w:val="24"/>
          <w:szCs w:val="24"/>
        </w:rPr>
      </w:pPr>
      <w:r w:rsidRPr="002824CA">
        <w:rPr>
          <w:rFonts w:ascii="Times New Roman" w:hAnsi="Times New Roman"/>
          <w:bCs/>
          <w:kern w:val="36"/>
          <w:sz w:val="24"/>
          <w:szCs w:val="24"/>
        </w:rPr>
        <w:t>Овоскоп</w:t>
      </w:r>
    </w:p>
    <w:p w14:paraId="5FF67325" w14:textId="77777777" w:rsidR="008864D0" w:rsidRPr="002824CA" w:rsidRDefault="008864D0" w:rsidP="008864D0">
      <w:pPr>
        <w:spacing w:after="0" w:line="240" w:lineRule="auto"/>
        <w:ind w:firstLine="709"/>
        <w:contextualSpacing/>
        <w:rPr>
          <w:rFonts w:ascii="Times New Roman" w:hAnsi="Times New Roman"/>
          <w:bCs/>
          <w:kern w:val="36"/>
          <w:sz w:val="24"/>
          <w:szCs w:val="24"/>
        </w:rPr>
      </w:pPr>
      <w:r w:rsidRPr="002824CA">
        <w:rPr>
          <w:rFonts w:ascii="Times New Roman" w:hAnsi="Times New Roman"/>
          <w:sz w:val="24"/>
          <w:szCs w:val="24"/>
        </w:rPr>
        <w:t>Машина для вакуумной упаковки</w:t>
      </w:r>
    </w:p>
    <w:p w14:paraId="0CAC2CE2" w14:textId="77777777" w:rsidR="008864D0" w:rsidRPr="002824CA" w:rsidRDefault="008864D0" w:rsidP="008864D0">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моечной ванной</w:t>
      </w:r>
    </w:p>
    <w:p w14:paraId="444296CB" w14:textId="77777777" w:rsidR="008864D0" w:rsidRPr="002824CA" w:rsidRDefault="008864D0" w:rsidP="008864D0">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деревянным покрытием</w:t>
      </w:r>
    </w:p>
    <w:p w14:paraId="499FC888" w14:textId="77777777" w:rsidR="008864D0" w:rsidRPr="002824CA" w:rsidRDefault="008864D0" w:rsidP="008864D0">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Производственный стол с мраморным покрытием (охлаждаемый)</w:t>
      </w:r>
    </w:p>
    <w:p w14:paraId="11DCDAA2" w14:textId="77777777" w:rsidR="008864D0" w:rsidRPr="002824CA" w:rsidRDefault="008864D0" w:rsidP="008864D0">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Моечная ванна (двухсекционная)</w:t>
      </w:r>
    </w:p>
    <w:p w14:paraId="60BC286E" w14:textId="77777777" w:rsidR="008864D0" w:rsidRPr="002824CA" w:rsidRDefault="008864D0" w:rsidP="008864D0">
      <w:pPr>
        <w:spacing w:after="0" w:line="240" w:lineRule="auto"/>
        <w:ind w:firstLine="709"/>
        <w:contextualSpacing/>
        <w:rPr>
          <w:rFonts w:ascii="Times New Roman" w:hAnsi="Times New Roman"/>
          <w:bCs/>
          <w:kern w:val="36"/>
          <w:sz w:val="24"/>
          <w:szCs w:val="24"/>
        </w:rPr>
      </w:pPr>
      <w:r w:rsidRPr="002824CA">
        <w:rPr>
          <w:rFonts w:ascii="Times New Roman" w:hAnsi="Times New Roman"/>
          <w:bCs/>
          <w:kern w:val="36"/>
          <w:sz w:val="24"/>
          <w:szCs w:val="24"/>
        </w:rPr>
        <w:t>Стеллаж передвижной</w:t>
      </w:r>
      <w:r>
        <w:rPr>
          <w:rFonts w:ascii="Times New Roman" w:hAnsi="Times New Roman"/>
          <w:bCs/>
          <w:kern w:val="36"/>
          <w:sz w:val="24"/>
          <w:szCs w:val="24"/>
        </w:rPr>
        <w:t>.</w:t>
      </w:r>
    </w:p>
    <w:p w14:paraId="2D67EAEA" w14:textId="77777777" w:rsidR="008864D0" w:rsidRPr="002824CA" w:rsidRDefault="008864D0" w:rsidP="008864D0">
      <w:pPr>
        <w:spacing w:after="0"/>
        <w:jc w:val="both"/>
        <w:rPr>
          <w:rFonts w:ascii="Times New Roman" w:hAnsi="Times New Roman"/>
          <w:sz w:val="24"/>
          <w:szCs w:val="24"/>
        </w:rPr>
      </w:pPr>
    </w:p>
    <w:p w14:paraId="06ABDC84" w14:textId="77777777" w:rsidR="0022123C" w:rsidRDefault="0022123C" w:rsidP="008864D0">
      <w:pPr>
        <w:ind w:firstLine="708"/>
        <w:rPr>
          <w:lang w:eastAsia="ru-RU"/>
        </w:rPr>
      </w:pPr>
    </w:p>
    <w:p w14:paraId="0A376EB3" w14:textId="77777777" w:rsidR="0077053E" w:rsidRDefault="0077053E" w:rsidP="008864D0">
      <w:pPr>
        <w:ind w:firstLine="708"/>
        <w:rPr>
          <w:lang w:eastAsia="ru-RU"/>
        </w:rPr>
      </w:pPr>
    </w:p>
    <w:sectPr w:rsidR="0077053E" w:rsidSect="00AB1534">
      <w:footerReference w:type="even" r:id="rId123"/>
      <w:footerReference w:type="default" r:id="rId124"/>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79F81" w14:textId="77777777" w:rsidR="00AB1534" w:rsidRDefault="00AB1534" w:rsidP="0022123C">
      <w:pPr>
        <w:spacing w:after="0" w:line="240" w:lineRule="auto"/>
      </w:pPr>
      <w:r>
        <w:separator/>
      </w:r>
    </w:p>
  </w:endnote>
  <w:endnote w:type="continuationSeparator" w:id="0">
    <w:p w14:paraId="0E232007" w14:textId="77777777" w:rsidR="00AB1534" w:rsidRDefault="00AB1534" w:rsidP="00221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altName w:val="Times New Roman"/>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C576" w14:textId="77777777" w:rsidR="00AB1534" w:rsidRPr="0022123C" w:rsidRDefault="003C2D8F" w:rsidP="0022123C">
    <w:r w:rsidRPr="0022123C">
      <w:fldChar w:fldCharType="begin"/>
    </w:r>
    <w:r w:rsidR="00AB1534" w:rsidRPr="0022123C">
      <w:instrText xml:space="preserve">PAGE  </w:instrText>
    </w:r>
    <w:r w:rsidRPr="0022123C">
      <w:fldChar w:fldCharType="end"/>
    </w:r>
  </w:p>
  <w:p w14:paraId="3E6319B5" w14:textId="77777777" w:rsidR="00AB1534" w:rsidRPr="0022123C" w:rsidRDefault="00AB1534" w:rsidP="0022123C"/>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1E503" w14:textId="77777777" w:rsidR="00AB1534" w:rsidRPr="0022123C" w:rsidRDefault="00641C84" w:rsidP="0022123C">
    <w:r>
      <w:fldChar w:fldCharType="begin"/>
    </w:r>
    <w:r>
      <w:instrText>PAGE   \* MERGEFORMAT</w:instrText>
    </w:r>
    <w:r>
      <w:fldChar w:fldCharType="separate"/>
    </w:r>
    <w:r w:rsidR="00A61F02">
      <w:rPr>
        <w:noProof/>
      </w:rPr>
      <w:t>592</w:t>
    </w:r>
    <w:r>
      <w:rPr>
        <w:noProof/>
      </w:rPr>
      <w:fldChar w:fldCharType="end"/>
    </w:r>
  </w:p>
  <w:p w14:paraId="0D3B6954" w14:textId="77777777" w:rsidR="00AB1534" w:rsidRPr="0022123C" w:rsidRDefault="00AB1534" w:rsidP="002212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1356"/>
    </w:sdtPr>
    <w:sdtEndPr/>
    <w:sdtContent>
      <w:p w14:paraId="32A95CFD" w14:textId="77777777" w:rsidR="00AB1534" w:rsidRDefault="00641C84">
        <w:pPr>
          <w:pStyle w:val="ad"/>
          <w:jc w:val="right"/>
        </w:pPr>
        <w:r>
          <w:fldChar w:fldCharType="begin"/>
        </w:r>
        <w:r>
          <w:instrText xml:space="preserve"> PAGE   \* MERGEFORMAT </w:instrText>
        </w:r>
        <w:r>
          <w:fldChar w:fldCharType="separate"/>
        </w:r>
        <w:r w:rsidR="00A61F02">
          <w:rPr>
            <w:noProof/>
          </w:rPr>
          <w:t>2</w:t>
        </w:r>
        <w:r>
          <w:rPr>
            <w:noProof/>
          </w:rPr>
          <w:fldChar w:fldCharType="end"/>
        </w:r>
      </w:p>
    </w:sdtContent>
  </w:sdt>
  <w:p w14:paraId="26612436" w14:textId="77777777" w:rsidR="00AB1534" w:rsidRDefault="00AB1534">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81776" w14:textId="77777777" w:rsidR="00AB1534" w:rsidRDefault="00AB1534">
    <w:pPr>
      <w:pStyle w:val="ad"/>
      <w:jc w:val="center"/>
    </w:pPr>
  </w:p>
  <w:p w14:paraId="62B8EB32" w14:textId="77777777" w:rsidR="00AB1534" w:rsidRDefault="00AB1534">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4B4A5" w14:textId="77777777" w:rsidR="00AB1534" w:rsidRPr="0022123C" w:rsidRDefault="00641C84" w:rsidP="0022123C">
    <w:r>
      <w:pict w14:anchorId="43898587">
        <v:shapetype id="_x0000_t202" coordsize="21600,21600" o:spt="202" path="m,l,21600r21600,l21600,xe">
          <v:stroke joinstyle="miter"/>
          <v:path gradientshapeok="t" o:connecttype="rect"/>
        </v:shapetype>
        <v:shape id="Text Box 2" o:spid="_x0000_s2050" type="#_x0000_t202" style="position:absolute;margin-left:86.05pt;margin-top:785.8pt;width:12.5pt;height:8.6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sNqgIAAK0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XiBEScdtOiBjhrdihEFpjpDr1Jwuu/BTY+wDV22TFV/J8pvCnGxaQjf07WUYmgoqSA739x0L65O&#10;OMqA7IaPooIw5FELCzTWsjOlg2IgQIcuPZ06Y1IpTcgoXkZwUsKR7yVxFNkIJJ0v91Lp91R0yBgZ&#10;ltB4C04Od0qbZEg6u5hYXBSsbW3zW/5sAxynHQgNV82ZScL28kfiJdt4G4dOGCy2TujlubMuNqGz&#10;KPxllL/LN5vc/2ni+mHasKqi3ISZdeWHf9a3o8InRZyUpUTLKgNnUlJyv9u0Eh0I6Lqw37EgF27u&#10;8zRsEYDLC0p+EHq3QeIUi3jphEUYOcnSix3PT26ThRcmYV48p3THOP13SmjIcBIF0aSl33Lz7Pea&#10;G0k7pmFytKzLcHxyIqlR4JZXtrWasHayL0ph0j+XAto9N9rq1Uh0Eqsed6N9GFbMRss7UT2BgKUA&#10;gYEWYeqB0Qj5HaMBJkiGOYw4jNoPHJ6AGTazIWdjNxuEl3AxwxqjydzoaSg99pLtG8CdH9kanknB&#10;rITPORwfF8wEy+Q4v8zQufy3Xucpu/oFAAD//wMAUEsDBBQABgAIAAAAIQCDUdLy3gAAAA0BAAAP&#10;AAAAZHJzL2Rvd25yZXYueG1sTI/NasMwEITvhb6D2EBvjexAY8e1HEqgl96alkBvirWxTPRjJMWx&#10;377rU3vbmR1mv633kzVsxBB77wTk6wwYutar3nUCvr/en0tgMUmnpPEOBcwYYd88PtSyUv7uPnE8&#10;po5RiYuVFKBTGirOY6vRyrj2AzraXXywMpEMHVdB3qncGr7Jsi23snd0QcsBDxrb6/FmBRTTyeMQ&#10;8YA/l7ENup9L8zEL8bSa3l6BJZzSXxgWfEKHhpjO/uZUZIZ0sckpSsNLkW+BLZFdQdZ5scpyB7yp&#10;+f8vml8AAAD//wMAUEsBAi0AFAAGAAgAAAAhALaDOJL+AAAA4QEAABMAAAAAAAAAAAAAAAAAAAAA&#10;AFtDb250ZW50X1R5cGVzXS54bWxQSwECLQAUAAYACAAAACEAOP0h/9YAAACUAQAACwAAAAAAAAAA&#10;AAAAAAAvAQAAX3JlbHMvLnJlbHNQSwECLQAUAAYACAAAACEABDkrDaoCAACtBQAADgAAAAAAAAAA&#10;AAAAAAAuAgAAZHJzL2Uyb0RvYy54bWxQSwECLQAUAAYACAAAACEAg1HS8t4AAAANAQAADwAAAAAA&#10;AAAAAAAAAAAEBQAAZHJzL2Rvd25yZXYueG1sUEsFBgAAAAAEAAQA8wAAAA8GAAAAAA==&#10;" filled="f" stroked="f">
          <v:textbox style="mso-next-textbox:#Text Box 2;mso-fit-shape-to-text:t" inset="0,0,0,0">
            <w:txbxContent>
              <w:p w14:paraId="522E0EB6" w14:textId="77777777" w:rsidR="00AB1534" w:rsidRPr="0022123C" w:rsidRDefault="00641C84" w:rsidP="0022123C">
                <w:r>
                  <w:fldChar w:fldCharType="begin"/>
                </w:r>
                <w:r>
                  <w:instrText xml:space="preserve"> PAGE \* MERGEFORMAT </w:instrText>
                </w:r>
                <w:r>
                  <w:fldChar w:fldCharType="separate"/>
                </w:r>
                <w:r w:rsidR="00AB1534" w:rsidRPr="0022123C">
                  <w:t>16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901B5" w14:textId="77777777" w:rsidR="00AB1534" w:rsidRPr="0022123C" w:rsidRDefault="00641C84" w:rsidP="0022123C">
    <w:r>
      <w:pict w14:anchorId="0DD47313">
        <v:shapetype id="_x0000_t202" coordsize="21600,21600" o:spt="202" path="m,l,21600r21600,l21600,xe">
          <v:stroke joinstyle="miter"/>
          <v:path gradientshapeok="t" o:connecttype="rect"/>
        </v:shapetype>
        <v:shape id="Text Box 3" o:spid="_x0000_s2051" type="#_x0000_t202" style="position:absolute;margin-left:86.05pt;margin-top:785.8pt;width:12.5pt;height:8.6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nCqwIAAK0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jCiJMOWvRAR41uxYguTXWGXqXgdN+Dmx5hG7psmar+TpTfFeJi3RC+ozdSiqGhpILsfHPTPbk6&#10;4SgDsh0+iQrCkEctLNBYy86UDoqBAB269HTsjEmlNCGjeBnBSQlHvpfEUWQjkHS+3EulP1DRIWNk&#10;WELjLTjZ3yltkiHp7GJicVGwtrXNb/nZBjhOOxAarpozk4Tt5c/ESzbxJg6dMFhsnNDLc+emWIfO&#10;ovCXUX6Zr9e5/2zi+mHasKqi3ISZdeWHf9a3g8InRRyVpUTLKgNnUlJyt123Eu0J6Lqw36EgJ27u&#10;eRq2CMDlFSU/CL3bIHGKRbx0wiKMnGTpxY7nJ7fJwguTMC/OKd0xTv+dEhoynERBNGnpt9w8+73l&#10;RtKOaZgcLesyHB+dSGoUuOGVba0mrJ3sk1KY9F9KAe2eG231aiQ6iVWP29E+jMBEN1reiuoJBCwF&#10;CAy0CFMPjEbIHxgNMEEyzGHEYdR+5PAEzLCZDTkb29kgvISLGdYYTeZaT0PpsZds1wDu/Mhu4JkU&#10;zEr4JYfD44KZYJkc5pcZOqf/1utlyq5+AQAA//8DAFBLAwQUAAYACAAAACEAg1HS8t4AAAANAQAA&#10;DwAAAGRycy9kb3ducmV2LnhtbEyPzWrDMBCE74W+g9hAb43sQGPHtRxKoJfempZAb4q1sUz0YyTF&#10;sd++61N725kdZr+t95M1bMQQe+8E5OsMGLrWq951Ar6/3p9LYDFJp6TxDgXMGGHfPD7UslL+7j5x&#10;PKaOUYmLlRSgUxoqzmOr0cq49gM62l18sDKRDB1XQd6p3Bq+ybItt7J3dEHLAQ8a2+vxZgUU08nj&#10;EPGAP5exDbqfS/MxC/G0mt5egSWc0l8YFnxCh4aYzv7mVGSGdLHJKUrDS5FvgS2RXUHWebHKcge8&#10;qfn/L5pfAAAA//8DAFBLAQItABQABgAIAAAAIQC2gziS/gAAAOEBAAATAAAAAAAAAAAAAAAAAAAA&#10;AABbQ29udGVudF9UeXBlc10ueG1sUEsBAi0AFAAGAAgAAAAhADj9If/WAAAAlAEAAAsAAAAAAAAA&#10;AAAAAAAALwEAAF9yZWxzLy5yZWxzUEsBAi0AFAAGAAgAAAAhAGDcicKrAgAArQUAAA4AAAAAAAAA&#10;AAAAAAAALgIAAGRycy9lMm9Eb2MueG1sUEsBAi0AFAAGAAgAAAAhAINR0vLeAAAADQEAAA8AAAAA&#10;AAAAAAAAAAAABQUAAGRycy9kb3ducmV2LnhtbFBLBQYAAAAABAAEAPMAAAAQBgAAAAA=&#10;" filled="f" stroked="f">
          <v:textbox style="mso-next-textbox:#Text Box 3;mso-fit-shape-to-text:t" inset="0,0,0,0">
            <w:txbxContent>
              <w:p w14:paraId="66EEDD63" w14:textId="77777777" w:rsidR="00AB1534" w:rsidRPr="0022123C" w:rsidRDefault="00641C84" w:rsidP="0022123C">
                <w:r>
                  <w:fldChar w:fldCharType="begin"/>
                </w:r>
                <w:r>
                  <w:instrText xml:space="preserve"> PAGE \* MERGEFORMAT </w:instrText>
                </w:r>
                <w:r>
                  <w:fldChar w:fldCharType="separate"/>
                </w:r>
                <w:r w:rsidR="00A61F02">
                  <w:rPr>
                    <w:noProof/>
                  </w:rPr>
                  <w:t>87</w:t>
                </w:r>
                <w:r>
                  <w:rPr>
                    <w:noProof/>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11830" w14:textId="77777777" w:rsidR="00AB1534" w:rsidRPr="0022123C" w:rsidRDefault="00641C84" w:rsidP="0022123C">
    <w:r>
      <w:pict w14:anchorId="2A4F4A04">
        <v:shapetype id="_x0000_t202" coordsize="21600,21600" o:spt="202" path="m,l,21600r21600,l21600,xe">
          <v:stroke joinstyle="miter"/>
          <v:path gradientshapeok="t" o:connecttype="rect"/>
        </v:shapetype>
        <v:shape id="Text Box 4" o:spid="_x0000_s2052" type="#_x0000_t202" style="position:absolute;margin-left:517.3pt;margin-top:787.35pt;width:12pt;height:8.4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2OrQIAAK0FAAAOAAAAZHJzL2Uyb0RvYy54bWysVN1umzAUvp+0d7B8T4GUUEAlVRvCNKn7&#10;kdo9gGNMsAY2st1AN+3dd2xCkrY30zYurIPP8Xf+vnOub8auRXumNJcix+FFgBETVFZc7HL87bH0&#10;Eoy0IaIirRQsx89M45vV+3fXQ5+xhWxkWzGFAETobOhz3BjTZ76vacM6oi9kzwQoa6k6YuBX7fxK&#10;kQHQu9ZfBEHsD1JVvZKUaQ23xaTEK4df14yaL3WtmUFtjiE2407lzq09/dU1yXaK9A2nhzDIX0TR&#10;ES7A6RGqIIagJ8XfQHWcKqllbS6o7HxZ15wylwNkEwavsnloSM9cLlAc3R/LpP8fLP28/6oQr3Ic&#10;YSRIBy16ZKNBd3JEka3O0OsMjB56MDMjXEOXXaa6v5f0u0ZCrhsiduxWKTk0jFQQXWhf+mdPJxxt&#10;QbbDJ1mBG/JkpAMaa9XZ0kExEKBDl56PnbGhUOtyuYgC0FBQhUEcJ65zPsnmx73S5gOTHbJCjhU0&#10;3oGT/b02NhiSzSbWl5Alb1vX/Fa8uADD6QZcw1Ors0G4Xv5Mg3STbJLIixbxxouCovBuy3XkxWV4&#10;tSwui/W6CH9Zv2GUNbyqmLBuZl6F0Z/17cDwiRFHZmnZ8srC2ZC02m3XrUJ7Arwu3edKDpqTmf8y&#10;DFcEyOVVSiFU9m6RemWcXHlRGS299CpIvCBM79I4iNKoKF+mdM8F+/eU0JDjdLlYTlw6Bf0qt8B9&#10;b3MjWccNbI6WdzlOjkYkswzciMq11hDeTvJZKWz4p1JAu+dGO75aik5kNeN2dINxOY/BVlbPQGAl&#10;gWDARdh6IDRS/cBogA2SYwErDqP2o4ARsMtmFtQsbGeBCAoPc2wwmsS1mZbSU6/4rgHcechuYUxK&#10;7ihs52mK4TBcsBNcJof9ZZfO+b+zOm3Z1W8AAAD//wMAUEsDBBQABgAIAAAAIQDRsy4k4AAAAA8B&#10;AAAPAAAAZHJzL2Rvd25yZXYueG1sTI/NTsMwEITvSLyDtUjcqFNomhDiVKgSF260CImbG2/jCP9E&#10;tpsmb8/mBLed2dHst/VusoaNGGLvnYD1KgOGrvWqd52Az+PbQwksJumUNN6hgBkj7Jrbm1pWyl/d&#10;B46H1DEqcbGSAnRKQ8V5bDVaGVd+QEe7sw9WJpKh4yrIK5Vbwx+zbMut7B1d0HLAvcb253CxAorp&#10;y+MQcY/f57ENup9L8z4LcX83vb4ASzilvzAs+IQODTGd/MWpyAzp7GmzpSxNebEpgC2ZLC/JOy3e&#10;8zoH3tT8/x/NLwAAAP//AwBQSwECLQAUAAYACAAAACEAtoM4kv4AAADhAQAAEwAAAAAAAAAAAAAA&#10;AAAAAAAAW0NvbnRlbnRfVHlwZXNdLnhtbFBLAQItABQABgAIAAAAIQA4/SH/1gAAAJQBAAALAAAA&#10;AAAAAAAAAAAAAC8BAABfcmVscy8ucmVsc1BLAQItABQABgAIAAAAIQA56Q2OrQIAAK0FAAAOAAAA&#10;AAAAAAAAAAAAAC4CAABkcnMvZTJvRG9jLnhtbFBLAQItABQABgAIAAAAIQDRsy4k4AAAAA8BAAAP&#10;AAAAAAAAAAAAAAAAAAcFAABkcnMvZG93bnJldi54bWxQSwUGAAAAAAQABADzAAAAFAYAAAAA&#10;" filled="f" stroked="f">
          <v:textbox style="mso-next-textbox:#Text Box 4;mso-fit-shape-to-text:t" inset="0,0,0,0">
            <w:txbxContent>
              <w:p w14:paraId="226974A6" w14:textId="77777777" w:rsidR="00AB1534" w:rsidRPr="0022123C" w:rsidRDefault="00641C84" w:rsidP="0022123C">
                <w:r>
                  <w:fldChar w:fldCharType="begin"/>
                </w:r>
                <w:r>
                  <w:instrText xml:space="preserve"> PAGE \* MERGEFORMAT </w:instrText>
                </w:r>
                <w:r>
                  <w:fldChar w:fldCharType="separate"/>
                </w:r>
                <w:r w:rsidR="00F15E97">
                  <w:rPr>
                    <w:noProof/>
                  </w:rPr>
                  <w:t>89</w:t>
                </w:r>
                <w:r>
                  <w:rPr>
                    <w:noProof/>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18A8B" w14:textId="77777777" w:rsidR="00AB1534" w:rsidRDefault="003C2D8F" w:rsidP="00281578">
    <w:pPr>
      <w:pStyle w:val="ad"/>
      <w:framePr w:wrap="around" w:vAnchor="text" w:hAnchor="margin" w:xAlign="right" w:y="1"/>
      <w:rPr>
        <w:rStyle w:val="af5"/>
      </w:rPr>
    </w:pPr>
    <w:r>
      <w:rPr>
        <w:rStyle w:val="af5"/>
      </w:rPr>
      <w:fldChar w:fldCharType="begin"/>
    </w:r>
    <w:r w:rsidR="00AB1534">
      <w:rPr>
        <w:rStyle w:val="af5"/>
      </w:rPr>
      <w:instrText xml:space="preserve">PAGE  </w:instrText>
    </w:r>
    <w:r>
      <w:rPr>
        <w:rStyle w:val="af5"/>
      </w:rPr>
      <w:fldChar w:fldCharType="separate"/>
    </w:r>
    <w:r w:rsidR="00AB1534">
      <w:rPr>
        <w:rStyle w:val="af5"/>
        <w:noProof/>
      </w:rPr>
      <w:t>8</w:t>
    </w:r>
    <w:r>
      <w:rPr>
        <w:rStyle w:val="af5"/>
      </w:rPr>
      <w:fldChar w:fldCharType="end"/>
    </w:r>
  </w:p>
  <w:p w14:paraId="7F3CBF19" w14:textId="77777777" w:rsidR="00AB1534" w:rsidRDefault="00AB1534" w:rsidP="00281578">
    <w:pPr>
      <w:pStyle w:val="ad"/>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A7B8C" w14:textId="77777777" w:rsidR="00AB1534" w:rsidRDefault="00641C84">
    <w:pPr>
      <w:pStyle w:val="ad"/>
      <w:jc w:val="right"/>
    </w:pPr>
    <w:r>
      <w:fldChar w:fldCharType="begin"/>
    </w:r>
    <w:r>
      <w:instrText>PAGE   \* MERGEFORMAT</w:instrText>
    </w:r>
    <w:r>
      <w:fldChar w:fldCharType="separate"/>
    </w:r>
    <w:r w:rsidR="00A61F02">
      <w:rPr>
        <w:noProof/>
      </w:rPr>
      <w:t>566</w:t>
    </w:r>
    <w:r>
      <w:rPr>
        <w:noProof/>
      </w:rPr>
      <w:fldChar w:fldCharType="end"/>
    </w:r>
  </w:p>
  <w:p w14:paraId="1D726EA5" w14:textId="77777777" w:rsidR="00AB1534" w:rsidRDefault="00AB1534" w:rsidP="00281578">
    <w:pPr>
      <w:pStyle w:val="ad"/>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BE024" w14:textId="77777777" w:rsidR="00AB1534" w:rsidRPr="0022123C" w:rsidRDefault="003C2D8F" w:rsidP="0022123C">
    <w:r w:rsidRPr="0022123C">
      <w:fldChar w:fldCharType="begin"/>
    </w:r>
    <w:r w:rsidR="00AB1534" w:rsidRPr="0022123C">
      <w:instrText xml:space="preserve">PAGE  </w:instrText>
    </w:r>
    <w:r w:rsidRPr="0022123C">
      <w:fldChar w:fldCharType="end"/>
    </w:r>
  </w:p>
  <w:p w14:paraId="32129D1F" w14:textId="77777777" w:rsidR="00AB1534" w:rsidRPr="0022123C" w:rsidRDefault="00AB1534" w:rsidP="002212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1ED7C4" w14:textId="77777777" w:rsidR="00AB1534" w:rsidRDefault="00AB1534" w:rsidP="0022123C">
      <w:pPr>
        <w:spacing w:after="0" w:line="240" w:lineRule="auto"/>
      </w:pPr>
      <w:r>
        <w:separator/>
      </w:r>
    </w:p>
  </w:footnote>
  <w:footnote w:type="continuationSeparator" w:id="0">
    <w:p w14:paraId="0F5720F9" w14:textId="77777777" w:rsidR="00AB1534" w:rsidRDefault="00AB1534" w:rsidP="0022123C">
      <w:pPr>
        <w:spacing w:after="0" w:line="240" w:lineRule="auto"/>
      </w:pPr>
      <w:r>
        <w:continuationSeparator/>
      </w:r>
    </w:p>
  </w:footnote>
  <w:footnote w:id="1">
    <w:p w14:paraId="3ED73214" w14:textId="77777777" w:rsidR="00AB1534" w:rsidRPr="00475F4C" w:rsidRDefault="00AB1534" w:rsidP="00475F4C">
      <w:pPr>
        <w:pStyle w:val="af"/>
        <w:jc w:val="both"/>
        <w:rPr>
          <w:rFonts w:ascii="Times New Roman" w:hAnsi="Times New Roman"/>
          <w:lang w:val="ru-RU"/>
        </w:rPr>
      </w:pPr>
      <w:r w:rsidRPr="00475F4C">
        <w:rPr>
          <w:rStyle w:val="af1"/>
          <w:rFonts w:ascii="Times New Roman" w:hAnsi="Times New Roman"/>
        </w:rPr>
        <w:footnoteRef/>
      </w:r>
      <w:r w:rsidRPr="00475F4C">
        <w:rPr>
          <w:rFonts w:ascii="Times New Roman" w:hAnsi="Times New Roman"/>
          <w:lang w:val="ru-RU"/>
        </w:rPr>
        <w:t xml:space="preserve"> Приказ Министерства труда и социальной защиты Российской Федерации от 29 сентября 2014 г. № 667н </w:t>
      </w:r>
      <w:r w:rsidRPr="00475F4C">
        <w:rPr>
          <w:rFonts w:ascii="Times New Roman" w:hAnsi="Times New Roman"/>
          <w:lang w:val="ru-RU"/>
        </w:rPr>
        <w:br/>
        <w:t xml:space="preserve">«О реестре профессиональных стандартов (перечне видов профессиональной деятельности» </w:t>
      </w:r>
      <w:r w:rsidRPr="00475F4C">
        <w:rPr>
          <w:rFonts w:ascii="Times New Roman" w:hAnsi="Times New Roman"/>
          <w:lang w:val="ru-RU"/>
        </w:rPr>
        <w:br/>
        <w:t>(зарегистрирован Министерством юстиции Российской Федерации 19 ноября 2014 г., регистрационный № 34779).</w:t>
      </w:r>
    </w:p>
  </w:footnote>
  <w:footnote w:id="2">
    <w:p w14:paraId="60A8ECB3" w14:textId="77777777" w:rsidR="00AB1534" w:rsidRPr="00BD75A5" w:rsidRDefault="00AB1534" w:rsidP="00281578">
      <w:pPr>
        <w:pStyle w:val="af"/>
        <w:rPr>
          <w:i/>
          <w:iCs/>
          <w:color w:val="FF0000"/>
          <w:lang w:val="ru-RU"/>
        </w:rPr>
      </w:pPr>
      <w:r w:rsidRPr="00BD75A5">
        <w:rPr>
          <w:rStyle w:val="af1"/>
          <w:i/>
          <w:iCs/>
          <w:color w:val="FF0000"/>
        </w:rPr>
        <w:footnoteRef/>
      </w:r>
      <w:r w:rsidRPr="00BD75A5">
        <w:rPr>
          <w:i/>
          <w:iCs/>
          <w:color w:val="FF0000"/>
          <w:lang w:val="ru-RU"/>
        </w:rPr>
        <w:t xml:space="preserve"> Разрабатывается ФУМО СПО.</w:t>
      </w:r>
      <w:r>
        <w:rPr>
          <w:i/>
          <w:iCs/>
          <w:color w:val="FF0000"/>
          <w:lang w:val="ru-RU"/>
        </w:rPr>
        <w:t xml:space="preserve"> Вписаны как образец ЛР – можно доработать, переработать, заменить.</w:t>
      </w:r>
    </w:p>
  </w:footnote>
  <w:footnote w:id="3">
    <w:p w14:paraId="4B8D7B26" w14:textId="77777777" w:rsidR="008864D0" w:rsidRPr="00CD3534" w:rsidRDefault="008864D0" w:rsidP="008864D0">
      <w:pPr>
        <w:pStyle w:val="af"/>
        <w:jc w:val="both"/>
        <w:rPr>
          <w:lang w:val="ru-RU"/>
        </w:rPr>
      </w:pPr>
      <w:r w:rsidRPr="00CD3534">
        <w:rPr>
          <w:rStyle w:val="af1"/>
          <w:i/>
        </w:rPr>
        <w:footnoteRef/>
      </w:r>
      <w:r>
        <w:rPr>
          <w:color w:val="000000"/>
          <w:sz w:val="23"/>
          <w:szCs w:val="23"/>
          <w:shd w:val="clear" w:color="auto" w:fill="FFFFFF"/>
          <w:lang w:val="ru-RU"/>
        </w:rPr>
        <w:t xml:space="preserve"> </w:t>
      </w:r>
      <w:r w:rsidRPr="00CD3534">
        <w:rPr>
          <w:color w:val="000000"/>
          <w:sz w:val="23"/>
          <w:szCs w:val="23"/>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p w14:paraId="0DBA3EC5" w14:textId="77777777" w:rsidR="008864D0" w:rsidRPr="008864D0" w:rsidRDefault="008864D0" w:rsidP="008864D0">
      <w:pPr>
        <w:pStyle w:val="af"/>
        <w:jc w:val="both"/>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8540D" w14:textId="77777777" w:rsidR="00AB1534" w:rsidRPr="0022123C" w:rsidRDefault="00641C84" w:rsidP="0022123C">
    <w:r>
      <w:pict w14:anchorId="7AE8797C">
        <v:shapetype id="_x0000_t202" coordsize="21600,21600" o:spt="202" path="m,l,21600r21600,l21600,xe">
          <v:stroke joinstyle="miter"/>
          <v:path gradientshapeok="t" o:connecttype="rect"/>
        </v:shapetype>
        <v:shape id="Text Box 1" o:spid="_x0000_s2049" type="#_x0000_t202" style="position:absolute;margin-left:437.65pt;margin-top:56.45pt;width:91.9pt;height:8.4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XqQIAAKcFAAAOAAAAZHJzL2Uyb0RvYy54bWysVG1vmzAQ/j5p/8HydwqkhAAqqdoQpknd&#10;i9TuBzhggjVjI9sNdFP/+86mpGmrSdM2Plhn+/zcPXcPd3E5dhwdqNJMihyHZwFGVFSyZmKf4293&#10;pZdgpA0RNeFS0Bw/UI0v1+/fXQx9RheylbymCgGI0NnQ57g1ps98X1ct7Yg+kz0VcNlI1REDW7X3&#10;a0UGQO+4vwiC2B+kqnslK6o1nBbTJV47/KahlfnSNJoaxHMMuRm3Krfu7OqvL0i2V6RvWfWUBvmL&#10;LDrCBAQ9QhXEEHSv2BuojlVKatmYs0p2vmwaVlHHAdiEwSs2ty3pqeMCxdH9sUz6/8FWnw9fFWJ1&#10;jlcYCdJBi+7oaNC1HFFoqzP0OgOn2x7czAjH0GXHVPc3svqukZCblog9vVJKDi0lNWTnXvonTycc&#10;bUF2wydZQxhyb6QDGhvV2dJBMRCgQ5cejp2xqVQ2ZBivwnO4quAuDOI4ca3zSTa/7pU2H6jskDVy&#10;rKDzDp0cbrQBHuA6u9hgQpaMc9d9Ll4cgON0ArHhqb2zWbhm/kyDdJtsk8iLFvHWi4Ki8K7KTeTF&#10;ZbhaFufFZlOEjzZuGGUtq2sqbJhZWGH0Z417kvgkiaO0tOSstnA2Ja32uw1X6EBA2KX7bLcg+RM3&#10;/2Ua7hq4vKIULqLgepF6ZZysvKiMll66ChIvCNPrNA6iNCrKl5RumKD/TgkNOU6Xi+Ukpt9yC9z3&#10;lhvJOmZgdHDW5Tg5OpHMSnAratdaQxif7JNS2PSfSwEVmxvtBGs1OqnVjLsRUKyKd7J+AOkqCcoC&#10;EcK8A6OV6gdGA8yOHAsYbhjxjwLEb8fMbKjZ2M0GERU8zLHBaDI3ZhpH971i+xZw59/rCn6Qkjnt&#10;PucAidsNTANH4Wly2XFzundez/N1/QsAAP//AwBQSwMEFAAGAAgAAAAhANM6QqbeAAAADAEAAA8A&#10;AABkcnMvZG93bnJldi54bWxMj8tOwzAQRfdI/IM1SOyok6CSB3EqVIkNOwpCYufG0zjCj8h20+Tv&#10;ma5gN6N7dOdMu1usYTOGOHonIN9kwND1Xo1uEPD58fpQAYtJOiWNdyhgxQi77vamlY3yF/eO8yEN&#10;jEpcbKQAndLUcB57jVbGjZ/QUXbywcpEaxi4CvJC5dbwIsueuJWjowtaTrjX2P8czlZAuXx5nCLu&#10;8fs090GPa2XeViHu75aXZ2AJl/QHw1Wf1KEjp6M/OxWZEVCV20dCKciLGtiVyLZ1DuxIU1GXwLuW&#10;/3+i+wUAAP//AwBQSwECLQAUAAYACAAAACEAtoM4kv4AAADhAQAAEwAAAAAAAAAAAAAAAAAAAAAA&#10;W0NvbnRlbnRfVHlwZXNdLnhtbFBLAQItABQABgAIAAAAIQA4/SH/1gAAAJQBAAALAAAAAAAAAAAA&#10;AAAAAC8BAABfcmVscy8ucmVsc1BLAQItABQABgAIAAAAIQBJLvCXqQIAAKcFAAAOAAAAAAAAAAAA&#10;AAAAAC4CAABkcnMvZTJvRG9jLnhtbFBLAQItABQABgAIAAAAIQDTOkKm3gAAAAwBAAAPAAAAAAAA&#10;AAAAAAAAAAMFAABkcnMvZG93bnJldi54bWxQSwUGAAAAAAQABADzAAAADgYAAAAA&#10;" filled="f" stroked="f">
          <v:textbox style="mso-next-textbox:#Text Box 1;mso-fit-shape-to-text:t" inset="0,0,0,0">
            <w:txbxContent>
              <w:p w14:paraId="24F3CB9D" w14:textId="77777777" w:rsidR="00AB1534" w:rsidRPr="0022123C" w:rsidRDefault="00AB1534" w:rsidP="0022123C">
                <w:r w:rsidRPr="0022123C">
                  <w:t>Продолжение таблицы</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B093C" w14:textId="77777777" w:rsidR="00AB1534" w:rsidRPr="0022123C" w:rsidRDefault="00AB1534" w:rsidP="002212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4889"/>
    <w:multiLevelType w:val="hybridMultilevel"/>
    <w:tmpl w:val="4AC028A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421FB0"/>
    <w:multiLevelType w:val="hybridMultilevel"/>
    <w:tmpl w:val="92F2F58A"/>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C760A6"/>
    <w:multiLevelType w:val="hybridMultilevel"/>
    <w:tmpl w:val="1A9AE9E8"/>
    <w:lvl w:ilvl="0" w:tplc="4D8C8D18">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858133F"/>
    <w:multiLevelType w:val="hybridMultilevel"/>
    <w:tmpl w:val="20803EDE"/>
    <w:lvl w:ilvl="0" w:tplc="186665C8">
      <w:numFmt w:val="bullet"/>
      <w:lvlText w:val="-"/>
      <w:lvlJc w:val="left"/>
      <w:pPr>
        <w:ind w:left="105" w:hanging="180"/>
      </w:pPr>
      <w:rPr>
        <w:rFonts w:ascii="Times New Roman" w:eastAsia="Times New Roman" w:hAnsi="Times New Roman" w:cs="Times New Roman" w:hint="default"/>
        <w:w w:val="100"/>
        <w:sz w:val="24"/>
        <w:szCs w:val="24"/>
        <w:lang w:val="ru-RU" w:eastAsia="en-US" w:bidi="ar-SA"/>
      </w:rPr>
    </w:lvl>
    <w:lvl w:ilvl="1" w:tplc="0DE0AD60">
      <w:numFmt w:val="bullet"/>
      <w:lvlText w:val="•"/>
      <w:lvlJc w:val="left"/>
      <w:pPr>
        <w:ind w:left="1117" w:hanging="180"/>
      </w:pPr>
      <w:rPr>
        <w:rFonts w:hint="default"/>
        <w:lang w:val="ru-RU" w:eastAsia="en-US" w:bidi="ar-SA"/>
      </w:rPr>
    </w:lvl>
    <w:lvl w:ilvl="2" w:tplc="DF7AE952">
      <w:numFmt w:val="bullet"/>
      <w:lvlText w:val="•"/>
      <w:lvlJc w:val="left"/>
      <w:pPr>
        <w:ind w:left="2135" w:hanging="180"/>
      </w:pPr>
      <w:rPr>
        <w:rFonts w:hint="default"/>
        <w:lang w:val="ru-RU" w:eastAsia="en-US" w:bidi="ar-SA"/>
      </w:rPr>
    </w:lvl>
    <w:lvl w:ilvl="3" w:tplc="B2D2D7A0">
      <w:numFmt w:val="bullet"/>
      <w:lvlText w:val="•"/>
      <w:lvlJc w:val="left"/>
      <w:pPr>
        <w:ind w:left="3152" w:hanging="180"/>
      </w:pPr>
      <w:rPr>
        <w:rFonts w:hint="default"/>
        <w:lang w:val="ru-RU" w:eastAsia="en-US" w:bidi="ar-SA"/>
      </w:rPr>
    </w:lvl>
    <w:lvl w:ilvl="4" w:tplc="B254C216">
      <w:numFmt w:val="bullet"/>
      <w:lvlText w:val="•"/>
      <w:lvlJc w:val="left"/>
      <w:pPr>
        <w:ind w:left="4170" w:hanging="180"/>
      </w:pPr>
      <w:rPr>
        <w:rFonts w:hint="default"/>
        <w:lang w:val="ru-RU" w:eastAsia="en-US" w:bidi="ar-SA"/>
      </w:rPr>
    </w:lvl>
    <w:lvl w:ilvl="5" w:tplc="3BC2095A">
      <w:numFmt w:val="bullet"/>
      <w:lvlText w:val="•"/>
      <w:lvlJc w:val="left"/>
      <w:pPr>
        <w:ind w:left="5188" w:hanging="180"/>
      </w:pPr>
      <w:rPr>
        <w:rFonts w:hint="default"/>
        <w:lang w:val="ru-RU" w:eastAsia="en-US" w:bidi="ar-SA"/>
      </w:rPr>
    </w:lvl>
    <w:lvl w:ilvl="6" w:tplc="0BEE25E8">
      <w:numFmt w:val="bullet"/>
      <w:lvlText w:val="•"/>
      <w:lvlJc w:val="left"/>
      <w:pPr>
        <w:ind w:left="6205" w:hanging="180"/>
      </w:pPr>
      <w:rPr>
        <w:rFonts w:hint="default"/>
        <w:lang w:val="ru-RU" w:eastAsia="en-US" w:bidi="ar-SA"/>
      </w:rPr>
    </w:lvl>
    <w:lvl w:ilvl="7" w:tplc="92EC064A">
      <w:numFmt w:val="bullet"/>
      <w:lvlText w:val="•"/>
      <w:lvlJc w:val="left"/>
      <w:pPr>
        <w:ind w:left="7223" w:hanging="180"/>
      </w:pPr>
      <w:rPr>
        <w:rFonts w:hint="default"/>
        <w:lang w:val="ru-RU" w:eastAsia="en-US" w:bidi="ar-SA"/>
      </w:rPr>
    </w:lvl>
    <w:lvl w:ilvl="8" w:tplc="84A2C472">
      <w:numFmt w:val="bullet"/>
      <w:lvlText w:val="•"/>
      <w:lvlJc w:val="left"/>
      <w:pPr>
        <w:ind w:left="8240" w:hanging="180"/>
      </w:pPr>
      <w:rPr>
        <w:rFonts w:hint="default"/>
        <w:lang w:val="ru-RU" w:eastAsia="en-US" w:bidi="ar-SA"/>
      </w:rPr>
    </w:lvl>
  </w:abstractNum>
  <w:abstractNum w:abstractNumId="4" w15:restartNumberingAfterBreak="0">
    <w:nsid w:val="20855961"/>
    <w:multiLevelType w:val="hybridMultilevel"/>
    <w:tmpl w:val="4E42BA42"/>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50E4A21"/>
    <w:multiLevelType w:val="hybridMultilevel"/>
    <w:tmpl w:val="079A05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2DA832C3"/>
    <w:multiLevelType w:val="hybridMultilevel"/>
    <w:tmpl w:val="31E80D9C"/>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FAC042C"/>
    <w:multiLevelType w:val="hybridMultilevel"/>
    <w:tmpl w:val="27A2DC1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33B72254"/>
    <w:multiLevelType w:val="hybridMultilevel"/>
    <w:tmpl w:val="2CBC8742"/>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347930"/>
    <w:multiLevelType w:val="multilevel"/>
    <w:tmpl w:val="3F644102"/>
    <w:lvl w:ilvl="0">
      <w:start w:val="4"/>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ADD7713"/>
    <w:multiLevelType w:val="hybridMultilevel"/>
    <w:tmpl w:val="AF468E7A"/>
    <w:lvl w:ilvl="0" w:tplc="4D8C8D1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DB1BEC"/>
    <w:multiLevelType w:val="hybridMultilevel"/>
    <w:tmpl w:val="A97A3476"/>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01275E8"/>
    <w:multiLevelType w:val="hybridMultilevel"/>
    <w:tmpl w:val="07D02B4C"/>
    <w:lvl w:ilvl="0" w:tplc="8EEE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D3470ED"/>
    <w:multiLevelType w:val="hybridMultilevel"/>
    <w:tmpl w:val="AE9076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634D58B5"/>
    <w:multiLevelType w:val="hybridMultilevel"/>
    <w:tmpl w:val="DD48BF38"/>
    <w:lvl w:ilvl="0" w:tplc="E5383EA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6522302"/>
    <w:multiLevelType w:val="hybridMultilevel"/>
    <w:tmpl w:val="70F27D22"/>
    <w:lvl w:ilvl="0" w:tplc="0F5C90EA">
      <w:numFmt w:val="bullet"/>
      <w:lvlText w:val="-"/>
      <w:lvlJc w:val="left"/>
      <w:pPr>
        <w:ind w:left="105" w:hanging="147"/>
      </w:pPr>
      <w:rPr>
        <w:rFonts w:ascii="Times New Roman" w:eastAsia="Times New Roman" w:hAnsi="Times New Roman" w:cs="Times New Roman" w:hint="default"/>
        <w:w w:val="100"/>
        <w:sz w:val="24"/>
        <w:szCs w:val="24"/>
        <w:lang w:val="ru-RU" w:eastAsia="en-US" w:bidi="ar-SA"/>
      </w:rPr>
    </w:lvl>
    <w:lvl w:ilvl="1" w:tplc="D2EE9F30">
      <w:numFmt w:val="bullet"/>
      <w:lvlText w:val="•"/>
      <w:lvlJc w:val="left"/>
      <w:pPr>
        <w:ind w:left="1117" w:hanging="147"/>
      </w:pPr>
      <w:rPr>
        <w:rFonts w:hint="default"/>
        <w:lang w:val="ru-RU" w:eastAsia="en-US" w:bidi="ar-SA"/>
      </w:rPr>
    </w:lvl>
    <w:lvl w:ilvl="2" w:tplc="A0EAD3CC">
      <w:numFmt w:val="bullet"/>
      <w:lvlText w:val="•"/>
      <w:lvlJc w:val="left"/>
      <w:pPr>
        <w:ind w:left="2135" w:hanging="147"/>
      </w:pPr>
      <w:rPr>
        <w:rFonts w:hint="default"/>
        <w:lang w:val="ru-RU" w:eastAsia="en-US" w:bidi="ar-SA"/>
      </w:rPr>
    </w:lvl>
    <w:lvl w:ilvl="3" w:tplc="C66A7818">
      <w:numFmt w:val="bullet"/>
      <w:lvlText w:val="•"/>
      <w:lvlJc w:val="left"/>
      <w:pPr>
        <w:ind w:left="3152" w:hanging="147"/>
      </w:pPr>
      <w:rPr>
        <w:rFonts w:hint="default"/>
        <w:lang w:val="ru-RU" w:eastAsia="en-US" w:bidi="ar-SA"/>
      </w:rPr>
    </w:lvl>
    <w:lvl w:ilvl="4" w:tplc="8D3218BC">
      <w:numFmt w:val="bullet"/>
      <w:lvlText w:val="•"/>
      <w:lvlJc w:val="left"/>
      <w:pPr>
        <w:ind w:left="4170" w:hanging="147"/>
      </w:pPr>
      <w:rPr>
        <w:rFonts w:hint="default"/>
        <w:lang w:val="ru-RU" w:eastAsia="en-US" w:bidi="ar-SA"/>
      </w:rPr>
    </w:lvl>
    <w:lvl w:ilvl="5" w:tplc="311A3844">
      <w:numFmt w:val="bullet"/>
      <w:lvlText w:val="•"/>
      <w:lvlJc w:val="left"/>
      <w:pPr>
        <w:ind w:left="5188" w:hanging="147"/>
      </w:pPr>
      <w:rPr>
        <w:rFonts w:hint="default"/>
        <w:lang w:val="ru-RU" w:eastAsia="en-US" w:bidi="ar-SA"/>
      </w:rPr>
    </w:lvl>
    <w:lvl w:ilvl="6" w:tplc="EB12C8F6">
      <w:numFmt w:val="bullet"/>
      <w:lvlText w:val="•"/>
      <w:lvlJc w:val="left"/>
      <w:pPr>
        <w:ind w:left="6205" w:hanging="147"/>
      </w:pPr>
      <w:rPr>
        <w:rFonts w:hint="default"/>
        <w:lang w:val="ru-RU" w:eastAsia="en-US" w:bidi="ar-SA"/>
      </w:rPr>
    </w:lvl>
    <w:lvl w:ilvl="7" w:tplc="2BCC9234">
      <w:numFmt w:val="bullet"/>
      <w:lvlText w:val="•"/>
      <w:lvlJc w:val="left"/>
      <w:pPr>
        <w:ind w:left="7223" w:hanging="147"/>
      </w:pPr>
      <w:rPr>
        <w:rFonts w:hint="default"/>
        <w:lang w:val="ru-RU" w:eastAsia="en-US" w:bidi="ar-SA"/>
      </w:rPr>
    </w:lvl>
    <w:lvl w:ilvl="8" w:tplc="6D92F2BA">
      <w:numFmt w:val="bullet"/>
      <w:lvlText w:val="•"/>
      <w:lvlJc w:val="left"/>
      <w:pPr>
        <w:ind w:left="8240" w:hanging="147"/>
      </w:pPr>
      <w:rPr>
        <w:rFonts w:hint="default"/>
        <w:lang w:val="ru-RU" w:eastAsia="en-US" w:bidi="ar-SA"/>
      </w:rPr>
    </w:lvl>
  </w:abstractNum>
  <w:abstractNum w:abstractNumId="17" w15:restartNumberingAfterBreak="0">
    <w:nsid w:val="6C111902"/>
    <w:multiLevelType w:val="multilevel"/>
    <w:tmpl w:val="08B69294"/>
    <w:lvl w:ilvl="0">
      <w:start w:val="1"/>
      <w:numFmt w:val="decimal"/>
      <w:lvlText w:val="%1."/>
      <w:lvlJc w:val="left"/>
      <w:pPr>
        <w:ind w:left="1070" w:hanging="360"/>
      </w:pPr>
      <w:rPr>
        <w:rFonts w:cs="Times New Roman" w:hint="default"/>
      </w:rPr>
    </w:lvl>
    <w:lvl w:ilvl="1">
      <w:start w:val="4"/>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8"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0" w15:restartNumberingAfterBreak="0">
    <w:nsid w:val="781B690C"/>
    <w:multiLevelType w:val="hybridMultilevel"/>
    <w:tmpl w:val="9544E30E"/>
    <w:lvl w:ilvl="0" w:tplc="160E577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7DC952AE"/>
    <w:multiLevelType w:val="hybridMultilevel"/>
    <w:tmpl w:val="4850B7C8"/>
    <w:lvl w:ilvl="0" w:tplc="F800B214">
      <w:numFmt w:val="bullet"/>
      <w:lvlText w:val=""/>
      <w:lvlJc w:val="left"/>
      <w:pPr>
        <w:ind w:left="1067" w:hanging="284"/>
      </w:pPr>
      <w:rPr>
        <w:rFonts w:ascii="Symbol" w:eastAsia="Times New Roman" w:hAnsi="Symbol" w:hint="default"/>
        <w:color w:val="231F20"/>
        <w:w w:val="100"/>
        <w:sz w:val="21"/>
      </w:rPr>
    </w:lvl>
    <w:lvl w:ilvl="1" w:tplc="1A7EB792">
      <w:numFmt w:val="bullet"/>
      <w:lvlText w:val=""/>
      <w:lvlJc w:val="left"/>
      <w:pPr>
        <w:ind w:left="1351" w:hanging="284"/>
      </w:pPr>
      <w:rPr>
        <w:rFonts w:ascii="Symbol" w:eastAsia="Times New Roman" w:hAnsi="Symbol" w:hint="default"/>
        <w:color w:val="231F20"/>
        <w:w w:val="100"/>
        <w:sz w:val="21"/>
      </w:rPr>
    </w:lvl>
    <w:lvl w:ilvl="2" w:tplc="F2346FBA">
      <w:numFmt w:val="bullet"/>
      <w:lvlText w:val="•"/>
      <w:lvlJc w:val="left"/>
      <w:pPr>
        <w:ind w:left="2267" w:hanging="284"/>
      </w:pPr>
      <w:rPr>
        <w:rFonts w:hint="default"/>
      </w:rPr>
    </w:lvl>
    <w:lvl w:ilvl="3" w:tplc="91FAC52E">
      <w:numFmt w:val="bullet"/>
      <w:lvlText w:val="•"/>
      <w:lvlJc w:val="left"/>
      <w:pPr>
        <w:ind w:left="3174" w:hanging="284"/>
      </w:pPr>
      <w:rPr>
        <w:rFonts w:hint="default"/>
      </w:rPr>
    </w:lvl>
    <w:lvl w:ilvl="4" w:tplc="145C5294">
      <w:numFmt w:val="bullet"/>
      <w:lvlText w:val="•"/>
      <w:lvlJc w:val="left"/>
      <w:pPr>
        <w:ind w:left="4081" w:hanging="284"/>
      </w:pPr>
      <w:rPr>
        <w:rFonts w:hint="default"/>
      </w:rPr>
    </w:lvl>
    <w:lvl w:ilvl="5" w:tplc="8E20FDB6">
      <w:numFmt w:val="bullet"/>
      <w:lvlText w:val="•"/>
      <w:lvlJc w:val="left"/>
      <w:pPr>
        <w:ind w:left="4989" w:hanging="284"/>
      </w:pPr>
      <w:rPr>
        <w:rFonts w:hint="default"/>
      </w:rPr>
    </w:lvl>
    <w:lvl w:ilvl="6" w:tplc="CB46AFD6">
      <w:numFmt w:val="bullet"/>
      <w:lvlText w:val="•"/>
      <w:lvlJc w:val="left"/>
      <w:pPr>
        <w:ind w:left="5896" w:hanging="284"/>
      </w:pPr>
      <w:rPr>
        <w:rFonts w:hint="default"/>
      </w:rPr>
    </w:lvl>
    <w:lvl w:ilvl="7" w:tplc="3F201C18">
      <w:numFmt w:val="bullet"/>
      <w:lvlText w:val="•"/>
      <w:lvlJc w:val="left"/>
      <w:pPr>
        <w:ind w:left="6803" w:hanging="284"/>
      </w:pPr>
      <w:rPr>
        <w:rFonts w:hint="default"/>
      </w:rPr>
    </w:lvl>
    <w:lvl w:ilvl="8" w:tplc="16EE1FE6">
      <w:numFmt w:val="bullet"/>
      <w:lvlText w:val="•"/>
      <w:lvlJc w:val="left"/>
      <w:pPr>
        <w:ind w:left="7710" w:hanging="284"/>
      </w:pPr>
      <w:rPr>
        <w:rFonts w:hint="default"/>
      </w:rPr>
    </w:lvl>
  </w:abstractNum>
  <w:num w:numId="1">
    <w:abstractNumId w:val="0"/>
  </w:num>
  <w:num w:numId="2">
    <w:abstractNumId w:val="12"/>
  </w:num>
  <w:num w:numId="3">
    <w:abstractNumId w:val="20"/>
  </w:num>
  <w:num w:numId="4">
    <w:abstractNumId w:val="9"/>
  </w:num>
  <w:num w:numId="5">
    <w:abstractNumId w:val="15"/>
  </w:num>
  <w:num w:numId="6">
    <w:abstractNumId w:val="4"/>
  </w:num>
  <w:num w:numId="7">
    <w:abstractNumId w:val="10"/>
  </w:num>
  <w:num w:numId="8">
    <w:abstractNumId w:val="7"/>
  </w:num>
  <w:num w:numId="9">
    <w:abstractNumId w:val="21"/>
  </w:num>
  <w:num w:numId="10">
    <w:abstractNumId w:val="17"/>
  </w:num>
  <w:num w:numId="11">
    <w:abstractNumId w:val="14"/>
  </w:num>
  <w:num w:numId="12">
    <w:abstractNumId w:val="2"/>
  </w:num>
  <w:num w:numId="13">
    <w:abstractNumId w:val="1"/>
  </w:num>
  <w:num w:numId="14">
    <w:abstractNumId w:val="6"/>
  </w:num>
  <w:num w:numId="15">
    <w:abstractNumId w:val="13"/>
  </w:num>
  <w:num w:numId="16">
    <w:abstractNumId w:val="18"/>
  </w:num>
  <w:num w:numId="17">
    <w:abstractNumId w:val="19"/>
  </w:num>
  <w:num w:numId="18">
    <w:abstractNumId w:val="16"/>
  </w:num>
  <w:num w:numId="19">
    <w:abstractNumId w:val="3"/>
  </w:num>
  <w:num w:numId="20">
    <w:abstractNumId w:val="5"/>
  </w:num>
  <w:num w:numId="21">
    <w:abstractNumId w:val="11"/>
  </w:num>
  <w:num w:numId="22">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grammar="clean"/>
  <w:defaultTabStop w:val="708"/>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123C"/>
    <w:rsid w:val="0003628B"/>
    <w:rsid w:val="00037C38"/>
    <w:rsid w:val="00042541"/>
    <w:rsid w:val="00042C93"/>
    <w:rsid w:val="000578E6"/>
    <w:rsid w:val="00065421"/>
    <w:rsid w:val="00066C4A"/>
    <w:rsid w:val="000725F4"/>
    <w:rsid w:val="00076DA3"/>
    <w:rsid w:val="000A6652"/>
    <w:rsid w:val="000B183A"/>
    <w:rsid w:val="000B59E8"/>
    <w:rsid w:val="000D20BD"/>
    <w:rsid w:val="000E438A"/>
    <w:rsid w:val="000F0E4A"/>
    <w:rsid w:val="000F178D"/>
    <w:rsid w:val="000F4BEE"/>
    <w:rsid w:val="00100419"/>
    <w:rsid w:val="00103672"/>
    <w:rsid w:val="00115381"/>
    <w:rsid w:val="001212FE"/>
    <w:rsid w:val="001251F0"/>
    <w:rsid w:val="00131DC3"/>
    <w:rsid w:val="00132D97"/>
    <w:rsid w:val="0013685A"/>
    <w:rsid w:val="0014043E"/>
    <w:rsid w:val="00151C92"/>
    <w:rsid w:val="001539DA"/>
    <w:rsid w:val="0016401E"/>
    <w:rsid w:val="00173B86"/>
    <w:rsid w:val="00187BD1"/>
    <w:rsid w:val="001910EC"/>
    <w:rsid w:val="0019698E"/>
    <w:rsid w:val="001A31F5"/>
    <w:rsid w:val="001B383A"/>
    <w:rsid w:val="001B4A76"/>
    <w:rsid w:val="001B4DDC"/>
    <w:rsid w:val="001C0426"/>
    <w:rsid w:val="001C6CA6"/>
    <w:rsid w:val="001E7D9C"/>
    <w:rsid w:val="001F7B31"/>
    <w:rsid w:val="002025FD"/>
    <w:rsid w:val="00202CE8"/>
    <w:rsid w:val="002069C8"/>
    <w:rsid w:val="0022123C"/>
    <w:rsid w:val="00222803"/>
    <w:rsid w:val="002267F0"/>
    <w:rsid w:val="00253246"/>
    <w:rsid w:val="00253754"/>
    <w:rsid w:val="00261761"/>
    <w:rsid w:val="00271125"/>
    <w:rsid w:val="00275552"/>
    <w:rsid w:val="00281578"/>
    <w:rsid w:val="00285798"/>
    <w:rsid w:val="00287B5A"/>
    <w:rsid w:val="00291B8D"/>
    <w:rsid w:val="002A05AE"/>
    <w:rsid w:val="002A63B0"/>
    <w:rsid w:val="002B5E9A"/>
    <w:rsid w:val="002C4B41"/>
    <w:rsid w:val="002D2771"/>
    <w:rsid w:val="002E043D"/>
    <w:rsid w:val="002E04C0"/>
    <w:rsid w:val="002E0B09"/>
    <w:rsid w:val="002E3126"/>
    <w:rsid w:val="002E74D5"/>
    <w:rsid w:val="002E7E65"/>
    <w:rsid w:val="002F3367"/>
    <w:rsid w:val="002F3899"/>
    <w:rsid w:val="00300621"/>
    <w:rsid w:val="00307E5A"/>
    <w:rsid w:val="0031608D"/>
    <w:rsid w:val="00316408"/>
    <w:rsid w:val="003259E5"/>
    <w:rsid w:val="003264EB"/>
    <w:rsid w:val="00334839"/>
    <w:rsid w:val="00336BD2"/>
    <w:rsid w:val="003534EC"/>
    <w:rsid w:val="003643EC"/>
    <w:rsid w:val="00366F72"/>
    <w:rsid w:val="00391EB0"/>
    <w:rsid w:val="003A1015"/>
    <w:rsid w:val="003A37D4"/>
    <w:rsid w:val="003B3301"/>
    <w:rsid w:val="003C0953"/>
    <w:rsid w:val="003C2D8F"/>
    <w:rsid w:val="003C5329"/>
    <w:rsid w:val="003D3E19"/>
    <w:rsid w:val="00415F80"/>
    <w:rsid w:val="00421868"/>
    <w:rsid w:val="00421BC8"/>
    <w:rsid w:val="00425218"/>
    <w:rsid w:val="00431ED6"/>
    <w:rsid w:val="00445C66"/>
    <w:rsid w:val="004470BD"/>
    <w:rsid w:val="00472259"/>
    <w:rsid w:val="004733EA"/>
    <w:rsid w:val="0047349F"/>
    <w:rsid w:val="00475F4C"/>
    <w:rsid w:val="004832E4"/>
    <w:rsid w:val="004863E1"/>
    <w:rsid w:val="004903F5"/>
    <w:rsid w:val="00494879"/>
    <w:rsid w:val="004A49BD"/>
    <w:rsid w:val="004B637C"/>
    <w:rsid w:val="004C520A"/>
    <w:rsid w:val="004D3972"/>
    <w:rsid w:val="004D39F2"/>
    <w:rsid w:val="004D594E"/>
    <w:rsid w:val="004D7181"/>
    <w:rsid w:val="004D7F4E"/>
    <w:rsid w:val="004E02F3"/>
    <w:rsid w:val="004E7F51"/>
    <w:rsid w:val="004F29C0"/>
    <w:rsid w:val="00501CFF"/>
    <w:rsid w:val="00511771"/>
    <w:rsid w:val="0053121B"/>
    <w:rsid w:val="0053772F"/>
    <w:rsid w:val="00540C6C"/>
    <w:rsid w:val="0054586E"/>
    <w:rsid w:val="00551233"/>
    <w:rsid w:val="005637CF"/>
    <w:rsid w:val="00583041"/>
    <w:rsid w:val="0058441F"/>
    <w:rsid w:val="005870F8"/>
    <w:rsid w:val="00590875"/>
    <w:rsid w:val="00590B33"/>
    <w:rsid w:val="005932DB"/>
    <w:rsid w:val="00595695"/>
    <w:rsid w:val="005A2370"/>
    <w:rsid w:val="005A57C6"/>
    <w:rsid w:val="005B1FF6"/>
    <w:rsid w:val="005B2F6B"/>
    <w:rsid w:val="005C3A92"/>
    <w:rsid w:val="005C47CB"/>
    <w:rsid w:val="005D3B48"/>
    <w:rsid w:val="005E36FE"/>
    <w:rsid w:val="005E6401"/>
    <w:rsid w:val="0060269F"/>
    <w:rsid w:val="00610CD7"/>
    <w:rsid w:val="00613A61"/>
    <w:rsid w:val="0062566F"/>
    <w:rsid w:val="00626271"/>
    <w:rsid w:val="00627A02"/>
    <w:rsid w:val="00641C84"/>
    <w:rsid w:val="00662DE7"/>
    <w:rsid w:val="00663A61"/>
    <w:rsid w:val="00665655"/>
    <w:rsid w:val="00677BFF"/>
    <w:rsid w:val="006834DF"/>
    <w:rsid w:val="00683640"/>
    <w:rsid w:val="00697FD5"/>
    <w:rsid w:val="006B4F19"/>
    <w:rsid w:val="006B6956"/>
    <w:rsid w:val="006C166D"/>
    <w:rsid w:val="006C3AA1"/>
    <w:rsid w:val="006C6F3C"/>
    <w:rsid w:val="006F34CF"/>
    <w:rsid w:val="0070621C"/>
    <w:rsid w:val="00715708"/>
    <w:rsid w:val="00747E52"/>
    <w:rsid w:val="0076000B"/>
    <w:rsid w:val="00760744"/>
    <w:rsid w:val="0077053E"/>
    <w:rsid w:val="00773E29"/>
    <w:rsid w:val="00785DDC"/>
    <w:rsid w:val="00793785"/>
    <w:rsid w:val="007A6280"/>
    <w:rsid w:val="007C7EB0"/>
    <w:rsid w:val="007E3F87"/>
    <w:rsid w:val="007F221A"/>
    <w:rsid w:val="007F72E5"/>
    <w:rsid w:val="00801184"/>
    <w:rsid w:val="008150BB"/>
    <w:rsid w:val="00816146"/>
    <w:rsid w:val="008167BB"/>
    <w:rsid w:val="00825D38"/>
    <w:rsid w:val="00827647"/>
    <w:rsid w:val="0083213C"/>
    <w:rsid w:val="0083691A"/>
    <w:rsid w:val="00836F50"/>
    <w:rsid w:val="00840121"/>
    <w:rsid w:val="0084100B"/>
    <w:rsid w:val="008555B0"/>
    <w:rsid w:val="00864154"/>
    <w:rsid w:val="00873D61"/>
    <w:rsid w:val="0088089B"/>
    <w:rsid w:val="00880FC1"/>
    <w:rsid w:val="008833E7"/>
    <w:rsid w:val="008864D0"/>
    <w:rsid w:val="00890B1E"/>
    <w:rsid w:val="00895775"/>
    <w:rsid w:val="008968F9"/>
    <w:rsid w:val="008A019E"/>
    <w:rsid w:val="008A387F"/>
    <w:rsid w:val="008A7384"/>
    <w:rsid w:val="008B4672"/>
    <w:rsid w:val="008C3BE5"/>
    <w:rsid w:val="008C6555"/>
    <w:rsid w:val="008D7C97"/>
    <w:rsid w:val="008F25BC"/>
    <w:rsid w:val="008F3C78"/>
    <w:rsid w:val="008F79E1"/>
    <w:rsid w:val="009120E7"/>
    <w:rsid w:val="00914C74"/>
    <w:rsid w:val="00923310"/>
    <w:rsid w:val="00925234"/>
    <w:rsid w:val="009368A9"/>
    <w:rsid w:val="009375C0"/>
    <w:rsid w:val="00937AD4"/>
    <w:rsid w:val="00942F8E"/>
    <w:rsid w:val="00944C43"/>
    <w:rsid w:val="00961A20"/>
    <w:rsid w:val="00962873"/>
    <w:rsid w:val="00963B55"/>
    <w:rsid w:val="009647A9"/>
    <w:rsid w:val="00972597"/>
    <w:rsid w:val="009777FF"/>
    <w:rsid w:val="00983204"/>
    <w:rsid w:val="00984B2A"/>
    <w:rsid w:val="009C0032"/>
    <w:rsid w:val="009C7892"/>
    <w:rsid w:val="009D58F6"/>
    <w:rsid w:val="009E249E"/>
    <w:rsid w:val="009E2959"/>
    <w:rsid w:val="009E5271"/>
    <w:rsid w:val="009F277A"/>
    <w:rsid w:val="009F2F7E"/>
    <w:rsid w:val="00A042EE"/>
    <w:rsid w:val="00A04987"/>
    <w:rsid w:val="00A04C89"/>
    <w:rsid w:val="00A0601F"/>
    <w:rsid w:val="00A067AA"/>
    <w:rsid w:val="00A150BE"/>
    <w:rsid w:val="00A17FAC"/>
    <w:rsid w:val="00A23E4E"/>
    <w:rsid w:val="00A30A12"/>
    <w:rsid w:val="00A376CD"/>
    <w:rsid w:val="00A61F02"/>
    <w:rsid w:val="00A87F68"/>
    <w:rsid w:val="00AA1987"/>
    <w:rsid w:val="00AA3724"/>
    <w:rsid w:val="00AB12D6"/>
    <w:rsid w:val="00AB1534"/>
    <w:rsid w:val="00AB770F"/>
    <w:rsid w:val="00AC217C"/>
    <w:rsid w:val="00AC2F46"/>
    <w:rsid w:val="00AC3EDE"/>
    <w:rsid w:val="00AD5F5E"/>
    <w:rsid w:val="00AE4167"/>
    <w:rsid w:val="00B060FE"/>
    <w:rsid w:val="00B174CE"/>
    <w:rsid w:val="00B24C47"/>
    <w:rsid w:val="00B306C4"/>
    <w:rsid w:val="00B377C6"/>
    <w:rsid w:val="00B40581"/>
    <w:rsid w:val="00B546AB"/>
    <w:rsid w:val="00B550AD"/>
    <w:rsid w:val="00B56877"/>
    <w:rsid w:val="00B62788"/>
    <w:rsid w:val="00B62CD1"/>
    <w:rsid w:val="00B67980"/>
    <w:rsid w:val="00B840B6"/>
    <w:rsid w:val="00B844BA"/>
    <w:rsid w:val="00B920BB"/>
    <w:rsid w:val="00BA467C"/>
    <w:rsid w:val="00BB09EA"/>
    <w:rsid w:val="00BC117D"/>
    <w:rsid w:val="00BC1512"/>
    <w:rsid w:val="00BE673D"/>
    <w:rsid w:val="00BF3D48"/>
    <w:rsid w:val="00C1089D"/>
    <w:rsid w:val="00C14FF6"/>
    <w:rsid w:val="00C35187"/>
    <w:rsid w:val="00C35D03"/>
    <w:rsid w:val="00C3623A"/>
    <w:rsid w:val="00C40461"/>
    <w:rsid w:val="00C4318B"/>
    <w:rsid w:val="00C43A04"/>
    <w:rsid w:val="00C72A25"/>
    <w:rsid w:val="00C7632A"/>
    <w:rsid w:val="00C81737"/>
    <w:rsid w:val="00C84F65"/>
    <w:rsid w:val="00CC096D"/>
    <w:rsid w:val="00CC0C86"/>
    <w:rsid w:val="00CC3AF4"/>
    <w:rsid w:val="00CD1762"/>
    <w:rsid w:val="00CD1E79"/>
    <w:rsid w:val="00CD1F8C"/>
    <w:rsid w:val="00CD69EE"/>
    <w:rsid w:val="00CF359D"/>
    <w:rsid w:val="00CF7709"/>
    <w:rsid w:val="00D10A5B"/>
    <w:rsid w:val="00D12FF7"/>
    <w:rsid w:val="00D20CEE"/>
    <w:rsid w:val="00D20D5F"/>
    <w:rsid w:val="00D37C6D"/>
    <w:rsid w:val="00D419FD"/>
    <w:rsid w:val="00D5035A"/>
    <w:rsid w:val="00D75158"/>
    <w:rsid w:val="00D77259"/>
    <w:rsid w:val="00D8265F"/>
    <w:rsid w:val="00D86199"/>
    <w:rsid w:val="00D86A0D"/>
    <w:rsid w:val="00D92643"/>
    <w:rsid w:val="00D95229"/>
    <w:rsid w:val="00DB428D"/>
    <w:rsid w:val="00DC3BFC"/>
    <w:rsid w:val="00DC513E"/>
    <w:rsid w:val="00DD0294"/>
    <w:rsid w:val="00DD1DB7"/>
    <w:rsid w:val="00DD4331"/>
    <w:rsid w:val="00DF1A2A"/>
    <w:rsid w:val="00DF1BD6"/>
    <w:rsid w:val="00E1106F"/>
    <w:rsid w:val="00E21E7D"/>
    <w:rsid w:val="00E23466"/>
    <w:rsid w:val="00E23572"/>
    <w:rsid w:val="00E25A56"/>
    <w:rsid w:val="00E31E16"/>
    <w:rsid w:val="00E43E5D"/>
    <w:rsid w:val="00E46024"/>
    <w:rsid w:val="00E52729"/>
    <w:rsid w:val="00E54998"/>
    <w:rsid w:val="00E54D51"/>
    <w:rsid w:val="00E63546"/>
    <w:rsid w:val="00E642B3"/>
    <w:rsid w:val="00E752FA"/>
    <w:rsid w:val="00E75FCB"/>
    <w:rsid w:val="00E76C9D"/>
    <w:rsid w:val="00E834ED"/>
    <w:rsid w:val="00E95AC6"/>
    <w:rsid w:val="00EA05A5"/>
    <w:rsid w:val="00EC236D"/>
    <w:rsid w:val="00ED7F04"/>
    <w:rsid w:val="00EE3C9A"/>
    <w:rsid w:val="00EF3618"/>
    <w:rsid w:val="00EF6504"/>
    <w:rsid w:val="00F018AB"/>
    <w:rsid w:val="00F15E97"/>
    <w:rsid w:val="00F201B1"/>
    <w:rsid w:val="00F24882"/>
    <w:rsid w:val="00F309E9"/>
    <w:rsid w:val="00F539FE"/>
    <w:rsid w:val="00F54746"/>
    <w:rsid w:val="00F766FD"/>
    <w:rsid w:val="00FA773F"/>
    <w:rsid w:val="00FB0186"/>
    <w:rsid w:val="00FB51CB"/>
    <w:rsid w:val="00FB6DCA"/>
    <w:rsid w:val="00FD559C"/>
    <w:rsid w:val="00FE1B1C"/>
    <w:rsid w:val="00FE5208"/>
    <w:rsid w:val="00FF55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7"/>
    <o:shapelayout v:ext="edit">
      <o:idmap v:ext="edit" data="1"/>
    </o:shapelayout>
  </w:shapeDefaults>
  <w:decimalSymbol w:val=","/>
  <w:listSeparator w:val=";"/>
  <w14:docId w14:val="747BB179"/>
  <w15:docId w15:val="{A4E8415C-5A15-4029-A33F-60BFFAA4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19E"/>
  </w:style>
  <w:style w:type="paragraph" w:styleId="1">
    <w:name w:val="heading 1"/>
    <w:basedOn w:val="a"/>
    <w:next w:val="a"/>
    <w:link w:val="10"/>
    <w:qFormat/>
    <w:rsid w:val="00DD1DB7"/>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iPriority w:val="99"/>
    <w:qFormat/>
    <w:rsid w:val="00076DA3"/>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uiPriority w:val="99"/>
    <w:qFormat/>
    <w:rsid w:val="00076DA3"/>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
    <w:next w:val="a"/>
    <w:link w:val="40"/>
    <w:uiPriority w:val="99"/>
    <w:qFormat/>
    <w:rsid w:val="00076DA3"/>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22123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22123C"/>
    <w:rPr>
      <w:rFonts w:ascii="Tahoma" w:hAnsi="Tahoma" w:cs="Tahoma"/>
      <w:sz w:val="16"/>
      <w:szCs w:val="16"/>
    </w:rPr>
  </w:style>
  <w:style w:type="paragraph" w:customStyle="1" w:styleId="Default">
    <w:name w:val="Default"/>
    <w:rsid w:val="002069C8"/>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aliases w:val="Содержание. 2 уровень"/>
    <w:basedOn w:val="a"/>
    <w:link w:val="a6"/>
    <w:uiPriority w:val="99"/>
    <w:qFormat/>
    <w:rsid w:val="002069C8"/>
    <w:pPr>
      <w:ind w:left="720"/>
      <w:contextualSpacing/>
    </w:pPr>
    <w:rPr>
      <w:rFonts w:eastAsiaTheme="minorEastAsia"/>
      <w:lang w:eastAsia="ru-RU"/>
    </w:rPr>
  </w:style>
  <w:style w:type="character" w:styleId="a7">
    <w:name w:val="Hyperlink"/>
    <w:basedOn w:val="a0"/>
    <w:uiPriority w:val="99"/>
    <w:unhideWhenUsed/>
    <w:rsid w:val="002069C8"/>
    <w:rPr>
      <w:color w:val="0000FF"/>
      <w:u w:val="single"/>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1"/>
    <w:uiPriority w:val="99"/>
    <w:unhideWhenUsed/>
    <w:qFormat/>
    <w:rsid w:val="002069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Обычный (Интернет) Знак1"/>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8"/>
    <w:uiPriority w:val="99"/>
    <w:locked/>
    <w:rsid w:val="002069C8"/>
    <w:rPr>
      <w:rFonts w:ascii="Times New Roman" w:eastAsia="Times New Roman" w:hAnsi="Times New Roman" w:cs="Times New Roman"/>
      <w:sz w:val="24"/>
      <w:szCs w:val="24"/>
      <w:lang w:eastAsia="ru-RU"/>
    </w:rPr>
  </w:style>
  <w:style w:type="character" w:styleId="a9">
    <w:name w:val="Strong"/>
    <w:basedOn w:val="a0"/>
    <w:uiPriority w:val="22"/>
    <w:qFormat/>
    <w:rsid w:val="002069C8"/>
    <w:rPr>
      <w:b/>
      <w:bCs/>
    </w:rPr>
  </w:style>
  <w:style w:type="paragraph" w:customStyle="1" w:styleId="aa">
    <w:name w:val="Прижатый влево"/>
    <w:basedOn w:val="a"/>
    <w:next w:val="a"/>
    <w:uiPriority w:val="99"/>
    <w:rsid w:val="002069C8"/>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ConsPlusNormal">
    <w:name w:val="ConsPlusNormal"/>
    <w:rsid w:val="002069C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
    <w:name w:val="Заголовок 1 Знак"/>
    <w:basedOn w:val="a0"/>
    <w:link w:val="1"/>
    <w:rsid w:val="00DD1DB7"/>
    <w:rPr>
      <w:rFonts w:ascii="Arial" w:eastAsia="Times New Roman" w:hAnsi="Arial" w:cs="Times New Roman"/>
      <w:b/>
      <w:bCs/>
      <w:kern w:val="32"/>
      <w:sz w:val="32"/>
      <w:szCs w:val="32"/>
      <w:lang w:eastAsia="ru-RU"/>
    </w:rPr>
  </w:style>
  <w:style w:type="character" w:customStyle="1" w:styleId="a6">
    <w:name w:val="Абзац списка Знак"/>
    <w:aliases w:val="Содержание. 2 уровень Знак"/>
    <w:link w:val="a5"/>
    <w:uiPriority w:val="99"/>
    <w:qFormat/>
    <w:locked/>
    <w:rsid w:val="00DD1DB7"/>
    <w:rPr>
      <w:rFonts w:eastAsiaTheme="minorEastAsia"/>
      <w:lang w:eastAsia="ru-RU"/>
    </w:rPr>
  </w:style>
  <w:style w:type="paragraph" w:styleId="ab">
    <w:name w:val="header"/>
    <w:basedOn w:val="a"/>
    <w:link w:val="ac"/>
    <w:uiPriority w:val="99"/>
    <w:unhideWhenUsed/>
    <w:rsid w:val="00D9264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92643"/>
  </w:style>
  <w:style w:type="paragraph" w:styleId="ad">
    <w:name w:val="footer"/>
    <w:aliases w:val="Нижний колонтитул Знак Знак Знак,Нижний колонтитул1,Нижний колонтитул Знак Знак"/>
    <w:basedOn w:val="a"/>
    <w:link w:val="ae"/>
    <w:uiPriority w:val="99"/>
    <w:unhideWhenUsed/>
    <w:rsid w:val="00D92643"/>
    <w:pPr>
      <w:tabs>
        <w:tab w:val="center" w:pos="4677"/>
        <w:tab w:val="right" w:pos="9355"/>
      </w:tabs>
      <w:spacing w:after="0" w:line="240" w:lineRule="auto"/>
    </w:pPr>
  </w:style>
  <w:style w:type="character" w:customStyle="1" w:styleId="ae">
    <w:name w:val="Нижний колонтитул Знак"/>
    <w:aliases w:val="Нижний колонтитул Знак Знак Знак Знак,Нижний колонтитул1 Знак,Нижний колонтитул Знак Знак Знак1"/>
    <w:basedOn w:val="a0"/>
    <w:link w:val="ad"/>
    <w:uiPriority w:val="99"/>
    <w:rsid w:val="00D92643"/>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uiPriority w:val="99"/>
    <w:rsid w:val="00475F4C"/>
    <w:pPr>
      <w:spacing w:after="0" w:line="240" w:lineRule="auto"/>
    </w:pPr>
    <w:rPr>
      <w:rFonts w:ascii="Calibri" w:eastAsia="Times New Roman" w:hAnsi="Calibri" w:cs="Times New Roman"/>
      <w:sz w:val="20"/>
      <w:szCs w:val="20"/>
      <w:lang w:val="en-US" w:eastAsia="ru-RU"/>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rsid w:val="00475F4C"/>
    <w:rPr>
      <w:rFonts w:ascii="Calibri" w:eastAsia="Times New Roman" w:hAnsi="Calibri" w:cs="Times New Roman"/>
      <w:sz w:val="20"/>
      <w:szCs w:val="20"/>
      <w:lang w:val="en-US" w:eastAsia="ru-RU"/>
    </w:rPr>
  </w:style>
  <w:style w:type="character" w:styleId="af1">
    <w:name w:val="footnote reference"/>
    <w:aliases w:val="Знак сноски-FN,Ciae niinee-FN,AЗнак сноски зел"/>
    <w:basedOn w:val="a0"/>
    <w:uiPriority w:val="99"/>
    <w:rsid w:val="00475F4C"/>
    <w:rPr>
      <w:rFonts w:cs="Times New Roman"/>
      <w:vertAlign w:val="superscript"/>
    </w:rPr>
  </w:style>
  <w:style w:type="table" w:styleId="af2">
    <w:name w:val="Table Grid"/>
    <w:basedOn w:val="a1"/>
    <w:uiPriority w:val="39"/>
    <w:rsid w:val="005E64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
    <w:name w:val="Style7"/>
    <w:basedOn w:val="a"/>
    <w:uiPriority w:val="99"/>
    <w:rsid w:val="00D20D5F"/>
    <w:pPr>
      <w:widowControl w:val="0"/>
      <w:autoSpaceDE w:val="0"/>
      <w:autoSpaceDN w:val="0"/>
      <w:adjustRightInd w:val="0"/>
      <w:spacing w:after="0" w:line="240" w:lineRule="auto"/>
    </w:pPr>
    <w:rPr>
      <w:rFonts w:ascii="Arial Black" w:eastAsia="Times New Roman" w:hAnsi="Arial Black" w:cs="Times New Roman"/>
      <w:sz w:val="24"/>
      <w:szCs w:val="24"/>
      <w:lang w:eastAsia="ru-RU"/>
    </w:rPr>
  </w:style>
  <w:style w:type="character" w:customStyle="1" w:styleId="FontStyle28">
    <w:name w:val="Font Style28"/>
    <w:uiPriority w:val="99"/>
    <w:rsid w:val="00D20D5F"/>
    <w:rPr>
      <w:rFonts w:ascii="Times New Roman" w:hAnsi="Times New Roman"/>
      <w:sz w:val="24"/>
    </w:rPr>
  </w:style>
  <w:style w:type="paragraph" w:styleId="af3">
    <w:name w:val="Body Text"/>
    <w:basedOn w:val="a"/>
    <w:link w:val="af4"/>
    <w:rsid w:val="00C35D03"/>
    <w:pPr>
      <w:widowControl w:val="0"/>
      <w:shd w:val="clear" w:color="auto" w:fill="FFFFFF"/>
      <w:spacing w:before="1260" w:after="0" w:line="250" w:lineRule="exact"/>
      <w:ind w:hanging="560"/>
    </w:pPr>
    <w:rPr>
      <w:rFonts w:ascii="Bookman Old Style" w:eastAsia="Times New Roman" w:hAnsi="Bookman Old Style" w:cs="Bookman Old Style"/>
      <w:sz w:val="19"/>
      <w:szCs w:val="19"/>
      <w:lang w:eastAsia="ru-RU"/>
    </w:rPr>
  </w:style>
  <w:style w:type="character" w:customStyle="1" w:styleId="af4">
    <w:name w:val="Основной текст Знак"/>
    <w:basedOn w:val="a0"/>
    <w:link w:val="af3"/>
    <w:rsid w:val="00C35D03"/>
    <w:rPr>
      <w:rFonts w:ascii="Bookman Old Style" w:eastAsia="Times New Roman" w:hAnsi="Bookman Old Style" w:cs="Bookman Old Style"/>
      <w:sz w:val="19"/>
      <w:szCs w:val="19"/>
      <w:shd w:val="clear" w:color="auto" w:fill="FFFFFF"/>
      <w:lang w:eastAsia="ru-RU"/>
    </w:rPr>
  </w:style>
  <w:style w:type="paragraph" w:customStyle="1" w:styleId="51">
    <w:name w:val="Заголовок 51"/>
    <w:basedOn w:val="a"/>
    <w:uiPriority w:val="1"/>
    <w:qFormat/>
    <w:rsid w:val="00C35D03"/>
    <w:pPr>
      <w:widowControl w:val="0"/>
      <w:autoSpaceDE w:val="0"/>
      <w:autoSpaceDN w:val="0"/>
      <w:spacing w:after="0" w:line="229" w:lineRule="exact"/>
      <w:ind w:left="784"/>
      <w:outlineLvl w:val="5"/>
    </w:pPr>
    <w:rPr>
      <w:rFonts w:ascii="Times New Roman" w:eastAsia="Times New Roman" w:hAnsi="Times New Roman" w:cs="Times New Roman"/>
      <w:b/>
      <w:bCs/>
      <w:i/>
      <w:iCs/>
      <w:sz w:val="21"/>
      <w:szCs w:val="21"/>
    </w:rPr>
  </w:style>
  <w:style w:type="character" w:customStyle="1" w:styleId="8">
    <w:name w:val="Основной текст (8)_"/>
    <w:basedOn w:val="a0"/>
    <w:link w:val="81"/>
    <w:uiPriority w:val="99"/>
    <w:locked/>
    <w:rsid w:val="0019698E"/>
    <w:rPr>
      <w:rFonts w:ascii="Century Schoolbook" w:hAnsi="Century Schoolbook" w:cs="Century Schoolbook"/>
      <w:b/>
      <w:bCs/>
      <w:i/>
      <w:iCs/>
      <w:sz w:val="20"/>
      <w:szCs w:val="20"/>
      <w:shd w:val="clear" w:color="auto" w:fill="FFFFFF"/>
    </w:rPr>
  </w:style>
  <w:style w:type="character" w:customStyle="1" w:styleId="80">
    <w:name w:val="Основной текст (8)"/>
    <w:basedOn w:val="8"/>
    <w:uiPriority w:val="99"/>
    <w:rsid w:val="0019698E"/>
    <w:rPr>
      <w:rFonts w:ascii="Century Schoolbook" w:hAnsi="Century Schoolbook" w:cs="Century Schoolbook"/>
      <w:b/>
      <w:bCs/>
      <w:i/>
      <w:iCs/>
      <w:sz w:val="20"/>
      <w:szCs w:val="20"/>
      <w:shd w:val="clear" w:color="auto" w:fill="FFFFFF"/>
    </w:rPr>
  </w:style>
  <w:style w:type="paragraph" w:customStyle="1" w:styleId="81">
    <w:name w:val="Основной текст (8)1"/>
    <w:basedOn w:val="a"/>
    <w:link w:val="8"/>
    <w:uiPriority w:val="99"/>
    <w:rsid w:val="0019698E"/>
    <w:pPr>
      <w:widowControl w:val="0"/>
      <w:shd w:val="clear" w:color="auto" w:fill="FFFFFF"/>
      <w:spacing w:after="0" w:line="230" w:lineRule="exact"/>
      <w:jc w:val="both"/>
    </w:pPr>
    <w:rPr>
      <w:rFonts w:ascii="Century Schoolbook" w:hAnsi="Century Schoolbook" w:cs="Century Schoolbook"/>
      <w:b/>
      <w:bCs/>
      <w:i/>
      <w:iCs/>
      <w:sz w:val="20"/>
      <w:szCs w:val="20"/>
    </w:rPr>
  </w:style>
  <w:style w:type="character" w:customStyle="1" w:styleId="20">
    <w:name w:val="Заголовок 2 Знак"/>
    <w:basedOn w:val="a0"/>
    <w:link w:val="2"/>
    <w:uiPriority w:val="99"/>
    <w:rsid w:val="00076DA3"/>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076DA3"/>
    <w:rPr>
      <w:rFonts w:ascii="Arial" w:eastAsia="Times New Roman" w:hAnsi="Arial" w:cs="Times New Roman"/>
      <w:b/>
      <w:bCs/>
      <w:sz w:val="26"/>
      <w:szCs w:val="26"/>
    </w:rPr>
  </w:style>
  <w:style w:type="character" w:customStyle="1" w:styleId="40">
    <w:name w:val="Заголовок 4 Знак"/>
    <w:basedOn w:val="a0"/>
    <w:link w:val="4"/>
    <w:uiPriority w:val="99"/>
    <w:rsid w:val="00076DA3"/>
    <w:rPr>
      <w:rFonts w:ascii="Times New Roman" w:eastAsia="Times New Roman" w:hAnsi="Times New Roman" w:cs="Times New Roman"/>
      <w:b/>
      <w:bCs/>
      <w:sz w:val="24"/>
      <w:szCs w:val="24"/>
    </w:rPr>
  </w:style>
  <w:style w:type="paragraph" w:styleId="21">
    <w:name w:val="Body Text 2"/>
    <w:basedOn w:val="a"/>
    <w:link w:val="22"/>
    <w:rsid w:val="00076DA3"/>
    <w:pPr>
      <w:spacing w:after="0" w:line="240" w:lineRule="auto"/>
      <w:ind w:right="-57"/>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76DA3"/>
    <w:rPr>
      <w:rFonts w:ascii="Times New Roman" w:eastAsia="Times New Roman" w:hAnsi="Times New Roman" w:cs="Times New Roman"/>
      <w:sz w:val="24"/>
      <w:szCs w:val="24"/>
    </w:rPr>
  </w:style>
  <w:style w:type="character" w:customStyle="1" w:styleId="blk">
    <w:name w:val="blk"/>
    <w:rsid w:val="00076DA3"/>
  </w:style>
  <w:style w:type="character" w:styleId="af5">
    <w:name w:val="page number"/>
    <w:rsid w:val="00076DA3"/>
    <w:rPr>
      <w:rFonts w:cs="Times New Roman"/>
    </w:rPr>
  </w:style>
  <w:style w:type="paragraph" w:styleId="23">
    <w:name w:val="List 2"/>
    <w:basedOn w:val="a"/>
    <w:rsid w:val="00076DA3"/>
    <w:pPr>
      <w:spacing w:before="120" w:after="120" w:line="240" w:lineRule="auto"/>
      <w:ind w:left="720" w:hanging="360"/>
      <w:jc w:val="both"/>
    </w:pPr>
    <w:rPr>
      <w:rFonts w:ascii="Arial" w:eastAsia="Batang" w:hAnsi="Arial" w:cs="Times New Roman"/>
      <w:sz w:val="20"/>
      <w:szCs w:val="24"/>
      <w:lang w:eastAsia="ko-KR"/>
    </w:rPr>
  </w:style>
  <w:style w:type="paragraph" w:styleId="12">
    <w:name w:val="toc 1"/>
    <w:basedOn w:val="a"/>
    <w:next w:val="a"/>
    <w:autoRedefine/>
    <w:uiPriority w:val="39"/>
    <w:rsid w:val="00076DA3"/>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076DA3"/>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076DA3"/>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076DA3"/>
    <w:rPr>
      <w:rFonts w:ascii="Times New Roman" w:hAnsi="Times New Roman"/>
      <w:sz w:val="20"/>
      <w:lang w:eastAsia="ru-RU"/>
    </w:rPr>
  </w:style>
  <w:style w:type="character" w:styleId="af6">
    <w:name w:val="Emphasis"/>
    <w:qFormat/>
    <w:rsid w:val="00076DA3"/>
    <w:rPr>
      <w:rFonts w:cs="Times New Roman"/>
      <w:i/>
    </w:rPr>
  </w:style>
  <w:style w:type="character" w:customStyle="1" w:styleId="110">
    <w:name w:val="Текст примечания Знак11"/>
    <w:uiPriority w:val="99"/>
    <w:rsid w:val="00076DA3"/>
    <w:rPr>
      <w:rFonts w:cs="Times New Roman"/>
      <w:sz w:val="20"/>
      <w:szCs w:val="20"/>
    </w:rPr>
  </w:style>
  <w:style w:type="paragraph" w:styleId="af7">
    <w:name w:val="annotation text"/>
    <w:basedOn w:val="a"/>
    <w:link w:val="af8"/>
    <w:uiPriority w:val="99"/>
    <w:unhideWhenUsed/>
    <w:rsid w:val="00076DA3"/>
    <w:pPr>
      <w:spacing w:after="0" w:line="240" w:lineRule="auto"/>
    </w:pPr>
    <w:rPr>
      <w:rFonts w:ascii="Calibri" w:eastAsia="Times New Roman" w:hAnsi="Calibri" w:cs="Times New Roman"/>
      <w:sz w:val="20"/>
      <w:szCs w:val="20"/>
    </w:rPr>
  </w:style>
  <w:style w:type="character" w:customStyle="1" w:styleId="af8">
    <w:name w:val="Текст примечания Знак"/>
    <w:basedOn w:val="a0"/>
    <w:link w:val="af7"/>
    <w:uiPriority w:val="99"/>
    <w:rsid w:val="00076DA3"/>
    <w:rPr>
      <w:rFonts w:ascii="Calibri" w:eastAsia="Times New Roman" w:hAnsi="Calibri" w:cs="Times New Roman"/>
      <w:sz w:val="20"/>
      <w:szCs w:val="20"/>
    </w:rPr>
  </w:style>
  <w:style w:type="character" w:customStyle="1" w:styleId="13">
    <w:name w:val="Текст примечания Знак1"/>
    <w:uiPriority w:val="99"/>
    <w:rsid w:val="00076DA3"/>
    <w:rPr>
      <w:rFonts w:cs="Times New Roman"/>
      <w:sz w:val="20"/>
      <w:szCs w:val="20"/>
    </w:rPr>
  </w:style>
  <w:style w:type="character" w:customStyle="1" w:styleId="111">
    <w:name w:val="Тема примечания Знак11"/>
    <w:uiPriority w:val="99"/>
    <w:rsid w:val="00076DA3"/>
    <w:rPr>
      <w:rFonts w:cs="Times New Roman"/>
      <w:b/>
      <w:bCs/>
      <w:sz w:val="20"/>
      <w:szCs w:val="20"/>
    </w:rPr>
  </w:style>
  <w:style w:type="paragraph" w:styleId="af9">
    <w:name w:val="annotation subject"/>
    <w:basedOn w:val="af7"/>
    <w:next w:val="af7"/>
    <w:link w:val="afa"/>
    <w:uiPriority w:val="99"/>
    <w:unhideWhenUsed/>
    <w:rsid w:val="00076DA3"/>
    <w:rPr>
      <w:rFonts w:ascii="Times New Roman" w:hAnsi="Times New Roman"/>
      <w:b/>
      <w:bCs/>
    </w:rPr>
  </w:style>
  <w:style w:type="character" w:customStyle="1" w:styleId="afa">
    <w:name w:val="Тема примечания Знак"/>
    <w:basedOn w:val="af8"/>
    <w:link w:val="af9"/>
    <w:uiPriority w:val="99"/>
    <w:rsid w:val="00076DA3"/>
    <w:rPr>
      <w:rFonts w:ascii="Times New Roman" w:eastAsia="Times New Roman" w:hAnsi="Times New Roman" w:cs="Times New Roman"/>
      <w:b/>
      <w:bCs/>
      <w:sz w:val="20"/>
      <w:szCs w:val="20"/>
    </w:rPr>
  </w:style>
  <w:style w:type="character" w:customStyle="1" w:styleId="14">
    <w:name w:val="Тема примечания Знак1"/>
    <w:uiPriority w:val="99"/>
    <w:rsid w:val="00076DA3"/>
    <w:rPr>
      <w:rFonts w:cs="Times New Roman"/>
      <w:b/>
      <w:bCs/>
      <w:sz w:val="20"/>
      <w:szCs w:val="20"/>
    </w:rPr>
  </w:style>
  <w:style w:type="paragraph" w:styleId="25">
    <w:name w:val="Body Text Indent 2"/>
    <w:basedOn w:val="a"/>
    <w:link w:val="26"/>
    <w:rsid w:val="00076DA3"/>
    <w:pPr>
      <w:spacing w:after="120" w:line="480" w:lineRule="auto"/>
      <w:ind w:left="283"/>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5"/>
    <w:rsid w:val="00076DA3"/>
    <w:rPr>
      <w:rFonts w:ascii="Times New Roman" w:eastAsia="Times New Roman" w:hAnsi="Times New Roman" w:cs="Times New Roman"/>
      <w:sz w:val="24"/>
      <w:szCs w:val="24"/>
    </w:rPr>
  </w:style>
  <w:style w:type="character" w:customStyle="1" w:styleId="apple-converted-space">
    <w:name w:val="apple-converted-space"/>
    <w:rsid w:val="00076DA3"/>
  </w:style>
  <w:style w:type="character" w:customStyle="1" w:styleId="afb">
    <w:name w:val="Цветовое выделение"/>
    <w:uiPriority w:val="99"/>
    <w:rsid w:val="00076DA3"/>
    <w:rPr>
      <w:b/>
      <w:color w:val="26282F"/>
    </w:rPr>
  </w:style>
  <w:style w:type="character" w:customStyle="1" w:styleId="afc">
    <w:name w:val="Гипертекстовая ссылка"/>
    <w:uiPriority w:val="99"/>
    <w:rsid w:val="00076DA3"/>
    <w:rPr>
      <w:b/>
      <w:color w:val="106BBE"/>
    </w:rPr>
  </w:style>
  <w:style w:type="character" w:customStyle="1" w:styleId="afd">
    <w:name w:val="Активная гипертекстовая ссылка"/>
    <w:uiPriority w:val="99"/>
    <w:rsid w:val="00076DA3"/>
    <w:rPr>
      <w:b/>
      <w:color w:val="106BBE"/>
      <w:u w:val="single"/>
    </w:rPr>
  </w:style>
  <w:style w:type="paragraph" w:customStyle="1" w:styleId="afe">
    <w:name w:val="Внимание"/>
    <w:basedOn w:val="a"/>
    <w:next w:val="a"/>
    <w:uiPriority w:val="99"/>
    <w:rsid w:val="00076DA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
    <w:name w:val="Внимание: криминал!!"/>
    <w:basedOn w:val="afe"/>
    <w:next w:val="a"/>
    <w:uiPriority w:val="99"/>
    <w:rsid w:val="00076DA3"/>
  </w:style>
  <w:style w:type="paragraph" w:customStyle="1" w:styleId="aff0">
    <w:name w:val="Внимание: недобросовестность!"/>
    <w:basedOn w:val="afe"/>
    <w:next w:val="a"/>
    <w:uiPriority w:val="99"/>
    <w:rsid w:val="00076DA3"/>
  </w:style>
  <w:style w:type="character" w:customStyle="1" w:styleId="aff1">
    <w:name w:val="Выделение для Базового Поиска"/>
    <w:uiPriority w:val="99"/>
    <w:rsid w:val="00076DA3"/>
    <w:rPr>
      <w:b/>
      <w:color w:val="0058A9"/>
    </w:rPr>
  </w:style>
  <w:style w:type="character" w:customStyle="1" w:styleId="aff2">
    <w:name w:val="Выделение для Базового Поиска (курсив)"/>
    <w:uiPriority w:val="99"/>
    <w:rsid w:val="00076DA3"/>
    <w:rPr>
      <w:b/>
      <w:i/>
      <w:color w:val="0058A9"/>
    </w:rPr>
  </w:style>
  <w:style w:type="paragraph" w:customStyle="1" w:styleId="aff3">
    <w:name w:val="Дочерний элемент списка"/>
    <w:basedOn w:val="a"/>
    <w:next w:val="a"/>
    <w:uiPriority w:val="99"/>
    <w:rsid w:val="00076DA3"/>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4">
    <w:name w:val="Основное меню (преемственное)"/>
    <w:basedOn w:val="a"/>
    <w:next w:val="a"/>
    <w:uiPriority w:val="99"/>
    <w:rsid w:val="00076DA3"/>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4"/>
    <w:next w:val="a"/>
    <w:uiPriority w:val="99"/>
    <w:rsid w:val="00076DA3"/>
    <w:rPr>
      <w:b/>
      <w:bCs/>
      <w:color w:val="0058A9"/>
      <w:shd w:val="clear" w:color="auto" w:fill="ECE9D8"/>
    </w:rPr>
  </w:style>
  <w:style w:type="paragraph" w:customStyle="1" w:styleId="aff5">
    <w:name w:val="Заголовок группы контролов"/>
    <w:basedOn w:val="a"/>
    <w:next w:val="a"/>
    <w:uiPriority w:val="99"/>
    <w:rsid w:val="00076DA3"/>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6">
    <w:name w:val="Заголовок для информации об изменениях"/>
    <w:basedOn w:val="1"/>
    <w:next w:val="a"/>
    <w:uiPriority w:val="99"/>
    <w:rsid w:val="00076DA3"/>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
    <w:next w:val="a"/>
    <w:uiPriority w:val="99"/>
    <w:rsid w:val="00076DA3"/>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8">
    <w:name w:val="Заголовок своего сообщения"/>
    <w:uiPriority w:val="99"/>
    <w:rsid w:val="00076DA3"/>
    <w:rPr>
      <w:b/>
      <w:color w:val="26282F"/>
    </w:rPr>
  </w:style>
  <w:style w:type="paragraph" w:customStyle="1" w:styleId="aff9">
    <w:name w:val="Заголовок статьи"/>
    <w:basedOn w:val="a"/>
    <w:next w:val="a"/>
    <w:uiPriority w:val="99"/>
    <w:rsid w:val="00076DA3"/>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a">
    <w:name w:val="Заголовок чужого сообщения"/>
    <w:uiPriority w:val="99"/>
    <w:rsid w:val="00076DA3"/>
    <w:rPr>
      <w:b/>
      <w:color w:val="FF0000"/>
    </w:rPr>
  </w:style>
  <w:style w:type="paragraph" w:customStyle="1" w:styleId="affb">
    <w:name w:val="Заголовок ЭР (левое окно)"/>
    <w:basedOn w:val="a"/>
    <w:next w:val="a"/>
    <w:uiPriority w:val="99"/>
    <w:rsid w:val="00076DA3"/>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c">
    <w:name w:val="Заголовок ЭР (правое окно)"/>
    <w:basedOn w:val="affb"/>
    <w:next w:val="a"/>
    <w:uiPriority w:val="99"/>
    <w:rsid w:val="00076DA3"/>
    <w:pPr>
      <w:spacing w:after="0"/>
      <w:jc w:val="left"/>
    </w:pPr>
  </w:style>
  <w:style w:type="paragraph" w:customStyle="1" w:styleId="affd">
    <w:name w:val="Интерактивный заголовок"/>
    <w:basedOn w:val="15"/>
    <w:next w:val="a"/>
    <w:uiPriority w:val="99"/>
    <w:rsid w:val="00076DA3"/>
    <w:rPr>
      <w:u w:val="single"/>
    </w:rPr>
  </w:style>
  <w:style w:type="paragraph" w:customStyle="1" w:styleId="affe">
    <w:name w:val="Текст информации об изменениях"/>
    <w:basedOn w:val="a"/>
    <w:next w:val="a"/>
    <w:uiPriority w:val="99"/>
    <w:rsid w:val="00076DA3"/>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
    <w:name w:val="Информация об изменениях"/>
    <w:basedOn w:val="affe"/>
    <w:next w:val="a"/>
    <w:uiPriority w:val="99"/>
    <w:rsid w:val="00076DA3"/>
    <w:pPr>
      <w:spacing w:before="180"/>
      <w:ind w:left="360" w:right="360" w:firstLine="0"/>
    </w:pPr>
    <w:rPr>
      <w:shd w:val="clear" w:color="auto" w:fill="EAEFED"/>
    </w:rPr>
  </w:style>
  <w:style w:type="paragraph" w:customStyle="1" w:styleId="afff0">
    <w:name w:val="Текст (справка)"/>
    <w:basedOn w:val="a"/>
    <w:next w:val="a"/>
    <w:uiPriority w:val="99"/>
    <w:rsid w:val="00076DA3"/>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1">
    <w:name w:val="Комментарий"/>
    <w:basedOn w:val="afff0"/>
    <w:next w:val="a"/>
    <w:uiPriority w:val="99"/>
    <w:rsid w:val="00076DA3"/>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076DA3"/>
    <w:rPr>
      <w:i/>
      <w:iCs/>
    </w:rPr>
  </w:style>
  <w:style w:type="paragraph" w:customStyle="1" w:styleId="afff3">
    <w:name w:val="Текст (лев. подпись)"/>
    <w:basedOn w:val="a"/>
    <w:next w:val="a"/>
    <w:uiPriority w:val="99"/>
    <w:rsid w:val="00076DA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4">
    <w:name w:val="Колонтитул (левый)"/>
    <w:basedOn w:val="afff3"/>
    <w:next w:val="a"/>
    <w:uiPriority w:val="99"/>
    <w:rsid w:val="00076DA3"/>
    <w:rPr>
      <w:sz w:val="14"/>
      <w:szCs w:val="14"/>
    </w:rPr>
  </w:style>
  <w:style w:type="paragraph" w:customStyle="1" w:styleId="afff5">
    <w:name w:val="Текст (прав. подпись)"/>
    <w:basedOn w:val="a"/>
    <w:next w:val="a"/>
    <w:uiPriority w:val="99"/>
    <w:rsid w:val="00076DA3"/>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6">
    <w:name w:val="Колонтитул (правый)"/>
    <w:basedOn w:val="afff5"/>
    <w:next w:val="a"/>
    <w:uiPriority w:val="99"/>
    <w:rsid w:val="00076DA3"/>
    <w:rPr>
      <w:sz w:val="14"/>
      <w:szCs w:val="14"/>
    </w:rPr>
  </w:style>
  <w:style w:type="paragraph" w:customStyle="1" w:styleId="afff7">
    <w:name w:val="Комментарий пользователя"/>
    <w:basedOn w:val="afff1"/>
    <w:next w:val="a"/>
    <w:uiPriority w:val="99"/>
    <w:rsid w:val="00076DA3"/>
    <w:pPr>
      <w:jc w:val="left"/>
    </w:pPr>
    <w:rPr>
      <w:shd w:val="clear" w:color="auto" w:fill="FFDFE0"/>
    </w:rPr>
  </w:style>
  <w:style w:type="paragraph" w:customStyle="1" w:styleId="afff8">
    <w:name w:val="Куда обратиться?"/>
    <w:basedOn w:val="afe"/>
    <w:next w:val="a"/>
    <w:uiPriority w:val="99"/>
    <w:rsid w:val="00076DA3"/>
  </w:style>
  <w:style w:type="paragraph" w:customStyle="1" w:styleId="afff9">
    <w:name w:val="Моноширинный"/>
    <w:basedOn w:val="a"/>
    <w:next w:val="a"/>
    <w:uiPriority w:val="99"/>
    <w:rsid w:val="00076DA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a">
    <w:name w:val="Найденные слова"/>
    <w:uiPriority w:val="99"/>
    <w:rsid w:val="00076DA3"/>
    <w:rPr>
      <w:b/>
      <w:color w:val="26282F"/>
      <w:shd w:val="clear" w:color="auto" w:fill="FFF580"/>
    </w:rPr>
  </w:style>
  <w:style w:type="paragraph" w:customStyle="1" w:styleId="afffb">
    <w:name w:val="Напишите нам"/>
    <w:basedOn w:val="a"/>
    <w:next w:val="a"/>
    <w:uiPriority w:val="99"/>
    <w:rsid w:val="00076DA3"/>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c">
    <w:name w:val="Не вступил в силу"/>
    <w:uiPriority w:val="99"/>
    <w:rsid w:val="00076DA3"/>
    <w:rPr>
      <w:b/>
      <w:color w:val="000000"/>
      <w:shd w:val="clear" w:color="auto" w:fill="D8EDE8"/>
    </w:rPr>
  </w:style>
  <w:style w:type="paragraph" w:customStyle="1" w:styleId="afffd">
    <w:name w:val="Необходимые документы"/>
    <w:basedOn w:val="afe"/>
    <w:next w:val="a"/>
    <w:uiPriority w:val="99"/>
    <w:rsid w:val="00076DA3"/>
    <w:pPr>
      <w:ind w:firstLine="118"/>
    </w:pPr>
  </w:style>
  <w:style w:type="paragraph" w:customStyle="1" w:styleId="afffe">
    <w:name w:val="Нормальный (таблица)"/>
    <w:basedOn w:val="a"/>
    <w:next w:val="a"/>
    <w:uiPriority w:val="99"/>
    <w:rsid w:val="00076DA3"/>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
    <w:next w:val="a"/>
    <w:uiPriority w:val="99"/>
    <w:rsid w:val="00076DA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
    <w:uiPriority w:val="99"/>
    <w:rsid w:val="00076DA3"/>
    <w:pPr>
      <w:ind w:left="140"/>
    </w:pPr>
  </w:style>
  <w:style w:type="character" w:customStyle="1" w:styleId="affff1">
    <w:name w:val="Опечатки"/>
    <w:uiPriority w:val="99"/>
    <w:rsid w:val="00076DA3"/>
    <w:rPr>
      <w:color w:val="FF0000"/>
    </w:rPr>
  </w:style>
  <w:style w:type="paragraph" w:customStyle="1" w:styleId="affff2">
    <w:name w:val="Переменная часть"/>
    <w:basedOn w:val="aff4"/>
    <w:next w:val="a"/>
    <w:uiPriority w:val="99"/>
    <w:rsid w:val="00076DA3"/>
    <w:rPr>
      <w:sz w:val="18"/>
      <w:szCs w:val="18"/>
    </w:rPr>
  </w:style>
  <w:style w:type="paragraph" w:customStyle="1" w:styleId="affff3">
    <w:name w:val="Подвал для информации об изменениях"/>
    <w:basedOn w:val="1"/>
    <w:next w:val="a"/>
    <w:uiPriority w:val="99"/>
    <w:rsid w:val="00076DA3"/>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
    <w:uiPriority w:val="99"/>
    <w:rsid w:val="00076DA3"/>
    <w:rPr>
      <w:b/>
      <w:bCs/>
    </w:rPr>
  </w:style>
  <w:style w:type="paragraph" w:customStyle="1" w:styleId="affff5">
    <w:name w:val="Подчёркнуный текст"/>
    <w:basedOn w:val="a"/>
    <w:next w:val="a"/>
    <w:uiPriority w:val="99"/>
    <w:rsid w:val="00076DA3"/>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6">
    <w:name w:val="Постоянная часть"/>
    <w:basedOn w:val="aff4"/>
    <w:next w:val="a"/>
    <w:uiPriority w:val="99"/>
    <w:rsid w:val="00076DA3"/>
    <w:rPr>
      <w:sz w:val="20"/>
      <w:szCs w:val="20"/>
    </w:rPr>
  </w:style>
  <w:style w:type="paragraph" w:customStyle="1" w:styleId="affff7">
    <w:name w:val="Пример."/>
    <w:basedOn w:val="afe"/>
    <w:next w:val="a"/>
    <w:uiPriority w:val="99"/>
    <w:rsid w:val="00076DA3"/>
  </w:style>
  <w:style w:type="paragraph" w:customStyle="1" w:styleId="affff8">
    <w:name w:val="Примечание."/>
    <w:basedOn w:val="afe"/>
    <w:next w:val="a"/>
    <w:uiPriority w:val="99"/>
    <w:rsid w:val="00076DA3"/>
  </w:style>
  <w:style w:type="character" w:customStyle="1" w:styleId="affff9">
    <w:name w:val="Продолжение ссылки"/>
    <w:uiPriority w:val="99"/>
    <w:rsid w:val="00076DA3"/>
  </w:style>
  <w:style w:type="paragraph" w:customStyle="1" w:styleId="affffa">
    <w:name w:val="Словарная статья"/>
    <w:basedOn w:val="a"/>
    <w:next w:val="a"/>
    <w:uiPriority w:val="99"/>
    <w:rsid w:val="00076DA3"/>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b">
    <w:name w:val="Сравнение редакций"/>
    <w:uiPriority w:val="99"/>
    <w:rsid w:val="00076DA3"/>
    <w:rPr>
      <w:b/>
      <w:color w:val="26282F"/>
    </w:rPr>
  </w:style>
  <w:style w:type="character" w:customStyle="1" w:styleId="affffc">
    <w:name w:val="Сравнение редакций. Добавленный фрагмент"/>
    <w:uiPriority w:val="99"/>
    <w:rsid w:val="00076DA3"/>
    <w:rPr>
      <w:color w:val="000000"/>
      <w:shd w:val="clear" w:color="auto" w:fill="C1D7FF"/>
    </w:rPr>
  </w:style>
  <w:style w:type="character" w:customStyle="1" w:styleId="affffd">
    <w:name w:val="Сравнение редакций. Удаленный фрагмент"/>
    <w:uiPriority w:val="99"/>
    <w:rsid w:val="00076DA3"/>
    <w:rPr>
      <w:color w:val="000000"/>
      <w:shd w:val="clear" w:color="auto" w:fill="C4C413"/>
    </w:rPr>
  </w:style>
  <w:style w:type="paragraph" w:customStyle="1" w:styleId="affffe">
    <w:name w:val="Ссылка на официальную публикацию"/>
    <w:basedOn w:val="a"/>
    <w:next w:val="a"/>
    <w:uiPriority w:val="99"/>
    <w:rsid w:val="00076DA3"/>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
    <w:name w:val="Ссылка на утративший силу документ"/>
    <w:uiPriority w:val="99"/>
    <w:rsid w:val="00076DA3"/>
    <w:rPr>
      <w:b/>
      <w:color w:val="749232"/>
    </w:rPr>
  </w:style>
  <w:style w:type="paragraph" w:customStyle="1" w:styleId="afffff0">
    <w:name w:val="Текст в таблице"/>
    <w:basedOn w:val="afffe"/>
    <w:next w:val="a"/>
    <w:uiPriority w:val="99"/>
    <w:rsid w:val="00076DA3"/>
    <w:pPr>
      <w:ind w:firstLine="500"/>
    </w:pPr>
  </w:style>
  <w:style w:type="paragraph" w:customStyle="1" w:styleId="afffff1">
    <w:name w:val="Текст ЭР (см. также)"/>
    <w:basedOn w:val="a"/>
    <w:next w:val="a"/>
    <w:uiPriority w:val="99"/>
    <w:rsid w:val="00076DA3"/>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2">
    <w:name w:val="Технический комментарий"/>
    <w:basedOn w:val="a"/>
    <w:next w:val="a"/>
    <w:uiPriority w:val="99"/>
    <w:rsid w:val="00076DA3"/>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3">
    <w:name w:val="Утратил силу"/>
    <w:uiPriority w:val="99"/>
    <w:rsid w:val="00076DA3"/>
    <w:rPr>
      <w:b/>
      <w:strike/>
      <w:color w:val="666600"/>
    </w:rPr>
  </w:style>
  <w:style w:type="paragraph" w:customStyle="1" w:styleId="afffff4">
    <w:name w:val="Формула"/>
    <w:basedOn w:val="a"/>
    <w:next w:val="a"/>
    <w:uiPriority w:val="99"/>
    <w:rsid w:val="00076DA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5">
    <w:name w:val="Центрированный (таблица)"/>
    <w:basedOn w:val="afffe"/>
    <w:next w:val="a"/>
    <w:uiPriority w:val="99"/>
    <w:rsid w:val="00076DA3"/>
    <w:pPr>
      <w:jc w:val="center"/>
    </w:pPr>
  </w:style>
  <w:style w:type="paragraph" w:customStyle="1" w:styleId="-">
    <w:name w:val="ЭР-содержание (правое окно)"/>
    <w:basedOn w:val="a"/>
    <w:next w:val="a"/>
    <w:uiPriority w:val="99"/>
    <w:rsid w:val="00076DA3"/>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6">
    <w:name w:val="annotation reference"/>
    <w:uiPriority w:val="99"/>
    <w:unhideWhenUsed/>
    <w:rsid w:val="00076DA3"/>
    <w:rPr>
      <w:rFonts w:cs="Times New Roman"/>
      <w:sz w:val="16"/>
    </w:rPr>
  </w:style>
  <w:style w:type="paragraph" w:styleId="41">
    <w:name w:val="toc 4"/>
    <w:basedOn w:val="a"/>
    <w:next w:val="a"/>
    <w:autoRedefine/>
    <w:rsid w:val="00076DA3"/>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076DA3"/>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076DA3"/>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076DA3"/>
    <w:pPr>
      <w:spacing w:after="0" w:line="240" w:lineRule="auto"/>
      <w:ind w:left="1440"/>
    </w:pPr>
    <w:rPr>
      <w:rFonts w:ascii="Calibri" w:eastAsia="Times New Roman" w:hAnsi="Calibri" w:cs="Calibri"/>
      <w:sz w:val="20"/>
      <w:szCs w:val="20"/>
      <w:lang w:eastAsia="ru-RU"/>
    </w:rPr>
  </w:style>
  <w:style w:type="paragraph" w:styleId="82">
    <w:name w:val="toc 8"/>
    <w:basedOn w:val="a"/>
    <w:next w:val="a"/>
    <w:autoRedefine/>
    <w:rsid w:val="00076DA3"/>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076DA3"/>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076D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7">
    <w:name w:val="endnote text"/>
    <w:basedOn w:val="a"/>
    <w:link w:val="afffff8"/>
    <w:uiPriority w:val="99"/>
    <w:semiHidden/>
    <w:unhideWhenUsed/>
    <w:rsid w:val="00076DA3"/>
    <w:pPr>
      <w:spacing w:after="0" w:line="240" w:lineRule="auto"/>
    </w:pPr>
    <w:rPr>
      <w:rFonts w:ascii="Calibri" w:eastAsia="Times New Roman" w:hAnsi="Calibri" w:cs="Times New Roman"/>
      <w:sz w:val="20"/>
      <w:szCs w:val="20"/>
    </w:rPr>
  </w:style>
  <w:style w:type="character" w:customStyle="1" w:styleId="afffff8">
    <w:name w:val="Текст концевой сноски Знак"/>
    <w:basedOn w:val="a0"/>
    <w:link w:val="afffff7"/>
    <w:uiPriority w:val="99"/>
    <w:semiHidden/>
    <w:rsid w:val="00076DA3"/>
    <w:rPr>
      <w:rFonts w:ascii="Calibri" w:eastAsia="Times New Roman" w:hAnsi="Calibri" w:cs="Times New Roman"/>
      <w:sz w:val="20"/>
      <w:szCs w:val="20"/>
    </w:rPr>
  </w:style>
  <w:style w:type="character" w:styleId="afffff9">
    <w:name w:val="endnote reference"/>
    <w:uiPriority w:val="99"/>
    <w:semiHidden/>
    <w:unhideWhenUsed/>
    <w:rsid w:val="00076DA3"/>
    <w:rPr>
      <w:rFonts w:cs="Times New Roman"/>
      <w:vertAlign w:val="superscript"/>
    </w:rPr>
  </w:style>
  <w:style w:type="character" w:customStyle="1" w:styleId="afffff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076DA3"/>
    <w:rPr>
      <w:rFonts w:ascii="Times New Roman" w:hAnsi="Times New Roman"/>
      <w:sz w:val="24"/>
      <w:szCs w:val="24"/>
      <w:lang w:val="en-US" w:eastAsia="nl-NL"/>
    </w:rPr>
  </w:style>
  <w:style w:type="table" w:customStyle="1" w:styleId="TableNormal">
    <w:name w:val="Table Normal"/>
    <w:uiPriority w:val="2"/>
    <w:semiHidden/>
    <w:unhideWhenUsed/>
    <w:qFormat/>
    <w:rsid w:val="00076DA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76DA3"/>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076DA3"/>
    <w:rPr>
      <w:color w:val="0000FF"/>
      <w:u w:val="single"/>
    </w:rPr>
  </w:style>
  <w:style w:type="character" w:customStyle="1" w:styleId="CharAttribute484">
    <w:name w:val="CharAttribute484"/>
    <w:uiPriority w:val="99"/>
    <w:rsid w:val="00076DA3"/>
    <w:rPr>
      <w:rFonts w:ascii="Times New Roman" w:eastAsia="Times New Roman"/>
      <w:i/>
      <w:sz w:val="28"/>
    </w:rPr>
  </w:style>
  <w:style w:type="paragraph" w:customStyle="1" w:styleId="ParaAttribute16">
    <w:name w:val="ParaAttribute16"/>
    <w:uiPriority w:val="99"/>
    <w:rsid w:val="00076DA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076DA3"/>
    <w:rPr>
      <w:rFonts w:ascii="Times New Roman" w:eastAsia="Times New Roman"/>
      <w:i/>
      <w:sz w:val="28"/>
      <w:u w:val="single"/>
    </w:rPr>
  </w:style>
  <w:style w:type="paragraph" w:styleId="afffffc">
    <w:name w:val="Body Text Indent"/>
    <w:basedOn w:val="a"/>
    <w:link w:val="afffffd"/>
    <w:uiPriority w:val="99"/>
    <w:rsid w:val="00076DA3"/>
    <w:pPr>
      <w:spacing w:after="120"/>
      <w:ind w:left="283"/>
    </w:pPr>
    <w:rPr>
      <w:rFonts w:ascii="Calibri" w:eastAsia="Times New Roman" w:hAnsi="Calibri" w:cs="Times New Roman"/>
      <w:lang w:eastAsia="ru-RU"/>
    </w:rPr>
  </w:style>
  <w:style w:type="character" w:customStyle="1" w:styleId="afffffd">
    <w:name w:val="Основной текст с отступом Знак"/>
    <w:basedOn w:val="a0"/>
    <w:link w:val="afffffc"/>
    <w:uiPriority w:val="99"/>
    <w:rsid w:val="00076DA3"/>
    <w:rPr>
      <w:rFonts w:ascii="Calibri" w:eastAsia="Times New Roman" w:hAnsi="Calibri" w:cs="Times New Roman"/>
      <w:lang w:eastAsia="ru-RU"/>
    </w:rPr>
  </w:style>
  <w:style w:type="character" w:customStyle="1" w:styleId="CharAttribute502">
    <w:name w:val="CharAttribute502"/>
    <w:rsid w:val="00076DA3"/>
    <w:rPr>
      <w:rFonts w:ascii="Times New Roman" w:eastAsia="Times New Roman"/>
      <w:i/>
      <w:sz w:val="28"/>
    </w:rPr>
  </w:style>
  <w:style w:type="character" w:customStyle="1" w:styleId="CharAttribute512">
    <w:name w:val="CharAttribute512"/>
    <w:rsid w:val="00076DA3"/>
    <w:rPr>
      <w:rFonts w:ascii="Times New Roman" w:eastAsia="Times New Roman"/>
      <w:sz w:val="28"/>
    </w:rPr>
  </w:style>
  <w:style w:type="paragraph" w:customStyle="1" w:styleId="ParaAttribute38">
    <w:name w:val="ParaAttribute38"/>
    <w:rsid w:val="00076DA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076DA3"/>
    <w:rPr>
      <w:rFonts w:ascii="Times New Roman" w:eastAsia="Times New Roman"/>
      <w:sz w:val="28"/>
    </w:rPr>
  </w:style>
  <w:style w:type="paragraph" w:styleId="afffffe">
    <w:name w:val="No Spacing"/>
    <w:uiPriority w:val="1"/>
    <w:qFormat/>
    <w:rsid w:val="00F15E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andia.ru/text/category/nematerialmznie_aktivi/" TargetMode="External"/><Relationship Id="rId117" Type="http://schemas.openxmlformats.org/officeDocument/2006/relationships/hyperlink" Target="http://en.edu.ru/" TargetMode="External"/><Relationship Id="rId21" Type="http://schemas.openxmlformats.org/officeDocument/2006/relationships/hyperlink" Target="http://pandia.ru/text/category/tcenoobrazovanie/" TargetMode="External"/><Relationship Id="rId42" Type="http://schemas.openxmlformats.org/officeDocument/2006/relationships/hyperlink" Target="http://res.krasu.ru/paradigma/" TargetMode="External"/><Relationship Id="rId47" Type="http://schemas.openxmlformats.org/officeDocument/2006/relationships/hyperlink" Target="http://imwerden.de/cat/modules.php?name=books" TargetMode="External"/><Relationship Id="rId63" Type="http://schemas.openxmlformats.org/officeDocument/2006/relationships/hyperlink" Target="http://www.m-w.com/dictionary.htm" TargetMode="External"/><Relationship Id="rId68" Type="http://schemas.openxmlformats.org/officeDocument/2006/relationships/hyperlink" Target="http://www.exponenta.ru" TargetMode="External"/><Relationship Id="rId84" Type="http://schemas.openxmlformats.org/officeDocument/2006/relationships/hyperlink" Target="http://www.stepanov01.narod.ru/library/catalog.htm" TargetMode="External"/><Relationship Id="rId89" Type="http://schemas.openxmlformats.org/officeDocument/2006/relationships/hyperlink" Target="http://cnit.ssau.ru/do/articles/fizo/fizo1" TargetMode="External"/><Relationship Id="rId112" Type="http://schemas.openxmlformats.org/officeDocument/2006/relationships/hyperlink" Target="http://deshouse.km.ru/" TargetMode="External"/><Relationship Id="rId16" Type="http://schemas.openxmlformats.org/officeDocument/2006/relationships/footer" Target="footer4.xml"/><Relationship Id="rId107" Type="http://schemas.openxmlformats.org/officeDocument/2006/relationships/hyperlink" Target="http://deshouse.km.ru/" TargetMode="External"/><Relationship Id="rId11" Type="http://schemas.openxmlformats.org/officeDocument/2006/relationships/footer" Target="footer1.xml"/><Relationship Id="rId32" Type="http://schemas.openxmlformats.org/officeDocument/2006/relationships/hyperlink" Target="http://schools.techno.ru/" TargetMode="External"/><Relationship Id="rId37" Type="http://schemas.openxmlformats.org/officeDocument/2006/relationships/hyperlink" Target="http://ruslit.ioso.ru/" TargetMode="External"/><Relationship Id="rId53" Type="http://schemas.openxmlformats.org/officeDocument/2006/relationships/hyperlink" Target="http://magazines.russ.ru/" TargetMode="External"/><Relationship Id="rId58" Type="http://schemas.openxmlformats.org/officeDocument/2006/relationships/hyperlink" Target="http://www.gimn13.tl.ru/peace/index.htm" TargetMode="External"/><Relationship Id="rId74" Type="http://schemas.openxmlformats.org/officeDocument/2006/relationships/hyperlink" Target="http://www4.geometry.net/math.html" TargetMode="External"/><Relationship Id="rId79" Type="http://schemas.openxmlformats.org/officeDocument/2006/relationships/hyperlink" Target="http://mathc.chat.ru/" TargetMode="External"/><Relationship Id="rId102" Type="http://schemas.openxmlformats.org/officeDocument/2006/relationships/hyperlink" Target="http://prostosite.ru/e-books.shtml" TargetMode="External"/><Relationship Id="rId123" Type="http://schemas.openxmlformats.org/officeDocument/2006/relationships/footer" Target="footer9.xml"/><Relationship Id="rId5" Type="http://schemas.openxmlformats.org/officeDocument/2006/relationships/webSettings" Target="webSettings.xml"/><Relationship Id="rId90" Type="http://schemas.openxmlformats.org/officeDocument/2006/relationships/hyperlink" Target="http://www.metod-kopilka.ru/go.html?href=http%3A%2F%2Fwww.ssga.ru%2FAllMetodMaterial%2Fmetod_mat_for_ioot%2Fmetodichki%2Fbgd%2Foglavlenie_1.html" TargetMode="External"/><Relationship Id="rId95" Type="http://schemas.openxmlformats.org/officeDocument/2006/relationships/hyperlink" Target="http://physics.vir.ru/" TargetMode="External"/><Relationship Id="rId22" Type="http://schemas.openxmlformats.org/officeDocument/2006/relationships/hyperlink" Target="http://pandia.ru/text/category/professionalmznaya_deyatelmznostmz/" TargetMode="External"/><Relationship Id="rId27" Type="http://schemas.openxmlformats.org/officeDocument/2006/relationships/hyperlink" Target="https://vk.com/id582708615" TargetMode="External"/><Relationship Id="rId43" Type="http://schemas.openxmlformats.org/officeDocument/2006/relationships/hyperlink" Target="http://slovesnik-oka.narod.ru/index.htm" TargetMode="External"/><Relationship Id="rId48" Type="http://schemas.openxmlformats.org/officeDocument/2006/relationships/hyperlink" Target="http://www.nrl.ru" TargetMode="External"/><Relationship Id="rId64" Type="http://schemas.openxmlformats.org/officeDocument/2006/relationships/hyperlink" Target="http://www.englspace.km.ru/" TargetMode="External"/><Relationship Id="rId69" Type="http://schemas.openxmlformats.org/officeDocument/2006/relationships/hyperlink" Target="http://www.allmath.ru" TargetMode="External"/><Relationship Id="rId113" Type="http://schemas.openxmlformats.org/officeDocument/2006/relationships/hyperlink" Target="http://www.ichip.ru/" TargetMode="External"/><Relationship Id="rId118" Type="http://schemas.openxmlformats.org/officeDocument/2006/relationships/hyperlink" Target="http://www.chem.msu.ru/rus/elbibch.html" TargetMode="External"/><Relationship Id="rId80" Type="http://schemas.openxmlformats.org/officeDocument/2006/relationships/hyperlink" Target="http://www.etudes.ru/" TargetMode="External"/><Relationship Id="rId85" Type="http://schemas.openxmlformats.org/officeDocument/2006/relationships/hyperlink" Target="http://vmoisto.narod.ru/" TargetMode="External"/><Relationship Id="rId12" Type="http://schemas.openxmlformats.org/officeDocument/2006/relationships/footer" Target="footer2.xml"/><Relationship Id="rId17" Type="http://schemas.openxmlformats.org/officeDocument/2006/relationships/footer" Target="footer5.xml"/><Relationship Id="rId33" Type="http://schemas.openxmlformats.org/officeDocument/2006/relationships/hyperlink" Target="http://slovari.gramota.ru/" TargetMode="External"/><Relationship Id="rId38" Type="http://schemas.openxmlformats.org/officeDocument/2006/relationships/hyperlink" Target="http://mlis.ru/" TargetMode="External"/><Relationship Id="rId59" Type="http://schemas.openxmlformats.org/officeDocument/2006/relationships/hyperlink" Target="http://anglo.h1.ru/" TargetMode="External"/><Relationship Id="rId103" Type="http://schemas.openxmlformats.org/officeDocument/2006/relationships/hyperlink" Target="http://miraj.net.ru/" TargetMode="External"/><Relationship Id="rId108" Type="http://schemas.openxmlformats.org/officeDocument/2006/relationships/hyperlink" Target="http://www.ichip.ru/" TargetMode="External"/><Relationship Id="rId124" Type="http://schemas.openxmlformats.org/officeDocument/2006/relationships/footer" Target="footer10.xml"/><Relationship Id="rId54" Type="http://schemas.openxmlformats.org/officeDocument/2006/relationships/hyperlink" Target="http://mlis.ru/" TargetMode="External"/><Relationship Id="rId70" Type="http://schemas.openxmlformats.org/officeDocument/2006/relationships/hyperlink" Target="http://www.pm298.ru" TargetMode="External"/><Relationship Id="rId75" Type="http://schemas.openxmlformats.org/officeDocument/2006/relationships/hyperlink" Target="http://gams.nist.gov/" TargetMode="External"/><Relationship Id="rId91" Type="http://schemas.openxmlformats.org/officeDocument/2006/relationships/hyperlink" Target="http://emergency.kulichki.net/" TargetMode="External"/><Relationship Id="rId96" Type="http://schemas.openxmlformats.org/officeDocument/2006/relationships/hyperlink" Target="http://ict.edu.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andia.ru/text/category/buhgalterskaya_otchetnostmz/" TargetMode="External"/><Relationship Id="rId28" Type="http://schemas.openxmlformats.org/officeDocument/2006/relationships/hyperlink" Target="https://vk.com/id582708615" TargetMode="External"/><Relationship Id="rId49" Type="http://schemas.openxmlformats.org/officeDocument/2006/relationships/hyperlink" Target="http://magazines.russ.ru/" TargetMode="External"/><Relationship Id="rId114" Type="http://schemas.openxmlformats.org/officeDocument/2006/relationships/hyperlink" Target="http://num-meth.srcc.msu.su/" TargetMode="External"/><Relationship Id="rId119" Type="http://schemas.openxmlformats.org/officeDocument/2006/relationships/hyperlink" Target="http://znanium.com/bookread.php?book=430476" TargetMode="External"/><Relationship Id="rId44" Type="http://schemas.openxmlformats.org/officeDocument/2006/relationships/hyperlink" Target="http://www.klassika.ru" TargetMode="External"/><Relationship Id="rId60" Type="http://schemas.openxmlformats.org/officeDocument/2006/relationships/hyperlink" Target="http://www.english.ru/" TargetMode="External"/><Relationship Id="rId65" Type="http://schemas.openxmlformats.org/officeDocument/2006/relationships/hyperlink" Target="http://www.hello-online.ru/index.php" TargetMode="External"/><Relationship Id="rId81" Type="http://schemas.openxmlformats.org/officeDocument/2006/relationships/hyperlink" Target="http://historic.ru/" TargetMode="External"/><Relationship Id="rId86" Type="http://schemas.openxmlformats.org/officeDocument/2006/relationships/hyperlink" Target="http://ww2.kulichki.ru/" TargetMode="Externa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yperlink" Target="http://metlit.nm.ru/" TargetMode="External"/><Relationship Id="rId109" Type="http://schemas.openxmlformats.org/officeDocument/2006/relationships/hyperlink" Target="http://num-meth.srcc.msu.su/" TargetMode="External"/><Relationship Id="rId34" Type="http://schemas.openxmlformats.org/officeDocument/2006/relationships/hyperlink" Target="http://skolakras.narod.ru/" TargetMode="External"/><Relationship Id="rId50" Type="http://schemas.openxmlformats.org/officeDocument/2006/relationships/hyperlink" Target="http://www.stihi.ru/" TargetMode="External"/><Relationship Id="rId55" Type="http://schemas.openxmlformats.org/officeDocument/2006/relationships/hyperlink" Target="http://metlit.nm.ru/" TargetMode="External"/><Relationship Id="rId76" Type="http://schemas.openxmlformats.org/officeDocument/2006/relationships/hyperlink" Target="http://www.mai.ru/~apg/index.htm" TargetMode="External"/><Relationship Id="rId97" Type="http://schemas.openxmlformats.org/officeDocument/2006/relationships/hyperlink" Target="http://en.edu.ru/" TargetMode="External"/><Relationship Id="rId104" Type="http://schemas.openxmlformats.org/officeDocument/2006/relationships/hyperlink" Target="http://www.citforum.ru/" TargetMode="External"/><Relationship Id="rId120" Type="http://schemas.openxmlformats.org/officeDocument/2006/relationships/hyperlink" Target="https://urait.ru/bcode/451068"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bashmakov.ru" TargetMode="External"/><Relationship Id="rId92" Type="http://schemas.openxmlformats.org/officeDocument/2006/relationships/hyperlink" Target="http://www.goodlife.narod.ru/"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yperlink" Target="http://pandia.ru/text/category/vedomostmz_oborotnaya/" TargetMode="External"/><Relationship Id="rId40" Type="http://schemas.openxmlformats.org/officeDocument/2006/relationships/hyperlink" Target="http://www.gramota.ru/mag_new.html" TargetMode="External"/><Relationship Id="rId45" Type="http://schemas.openxmlformats.org/officeDocument/2006/relationships/hyperlink" Target="http://www.vavilon.ru/" TargetMode="External"/><Relationship Id="rId66" Type="http://schemas.openxmlformats.org/officeDocument/2006/relationships/hyperlink" Target="http://schoolenglish.ru/" TargetMode="External"/><Relationship Id="rId87" Type="http://schemas.openxmlformats.org/officeDocument/2006/relationships/hyperlink" Target="http://trainer.h1.ru/" TargetMode="External"/><Relationship Id="rId110" Type="http://schemas.openxmlformats.org/officeDocument/2006/relationships/hyperlink" Target="http://school.computerra.ru/" TargetMode="External"/><Relationship Id="rId115" Type="http://schemas.openxmlformats.org/officeDocument/2006/relationships/hyperlink" Target="http://school.computerra.ru/" TargetMode="External"/><Relationship Id="rId61" Type="http://schemas.openxmlformats.org/officeDocument/2006/relationships/hyperlink" Target="http://deutschesprache.ru/" TargetMode="External"/><Relationship Id="rId82" Type="http://schemas.openxmlformats.org/officeDocument/2006/relationships/hyperlink" Target="http://www.auditorium.ru/aud/about/index.php" TargetMode="External"/><Relationship Id="rId19" Type="http://schemas.openxmlformats.org/officeDocument/2006/relationships/hyperlink" Target="https://ru.wikipedia.org/wiki/Microsoft_Paint" TargetMode="Externa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hyperlink" Target="http://websib.ru/vmrus/" TargetMode="External"/><Relationship Id="rId56" Type="http://schemas.openxmlformats.org/officeDocument/2006/relationships/hyperlink" Target="http://teach-learn.narod.ru/" TargetMode="External"/><Relationship Id="rId77" Type="http://schemas.openxmlformats.org/officeDocument/2006/relationships/hyperlink" Target="http://www.eunnet.net/mif/" TargetMode="External"/><Relationship Id="rId100" Type="http://schemas.openxmlformats.org/officeDocument/2006/relationships/hyperlink" Target="http://teormin.ifmo.ru/" TargetMode="External"/><Relationship Id="rId105" Type="http://schemas.openxmlformats.org/officeDocument/2006/relationships/hyperlink" Target="http://www.inftech.webservis.ru/" TargetMode="External"/><Relationship Id="rId12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pereplet.ru/" TargetMode="External"/><Relationship Id="rId72" Type="http://schemas.openxmlformats.org/officeDocument/2006/relationships/hyperlink" Target="http://math.child.ru/" TargetMode="External"/><Relationship Id="rId93" Type="http://schemas.openxmlformats.org/officeDocument/2006/relationships/hyperlink" Target="http://www.cross.ru/bg/" TargetMode="External"/><Relationship Id="rId98" Type="http://schemas.openxmlformats.org/officeDocument/2006/relationships/hyperlink" Target="http://edu.h1.ru/" TargetMode="External"/><Relationship Id="rId121" Type="http://schemas.openxmlformats.org/officeDocument/2006/relationships/hyperlink" Target="http://izbe.ru/book/23070/obsluzhivanie-na-predpriyatiyah-obshestvennogo-pitaniya/%20&#1091;&#1095;&#1077;&#1073;&#1085;&#1080;&#1082;" TargetMode="External"/><Relationship Id="rId3" Type="http://schemas.openxmlformats.org/officeDocument/2006/relationships/styles" Target="styles.xml"/><Relationship Id="rId25" Type="http://schemas.openxmlformats.org/officeDocument/2006/relationships/hyperlink" Target="http://pandia.ru/text/category/avans/" TargetMode="External"/><Relationship Id="rId46" Type="http://schemas.openxmlformats.org/officeDocument/2006/relationships/hyperlink" Target="http://www.bookz.ru/" TargetMode="External"/><Relationship Id="rId67" Type="http://schemas.openxmlformats.org/officeDocument/2006/relationships/hyperlink" Target="http://www.eslpod.com/website/index_new.html%23" TargetMode="External"/><Relationship Id="rId116" Type="http://schemas.openxmlformats.org/officeDocument/2006/relationships/hyperlink" Target="http://hemi.wallst.ru/" TargetMode="External"/><Relationship Id="rId20" Type="http://schemas.openxmlformats.org/officeDocument/2006/relationships/hyperlink" Target="http://pandia.ru/text/category/balans_buhgalterskij/" TargetMode="External"/><Relationship Id="rId41" Type="http://schemas.openxmlformats.org/officeDocument/2006/relationships/hyperlink" Target="http://www.philolog.pspu.ru/" TargetMode="External"/><Relationship Id="rId62" Type="http://schemas.openxmlformats.org/officeDocument/2006/relationships/hyperlink" Target="http://www.primavista.ru/dictionary/" TargetMode="External"/><Relationship Id="rId83" Type="http://schemas.openxmlformats.org/officeDocument/2006/relationships/hyperlink" Target="http://www.idf.ru/almanah.shtml" TargetMode="External"/><Relationship Id="rId88" Type="http://schemas.openxmlformats.org/officeDocument/2006/relationships/hyperlink" Target="http://www.abcsport.ru/" TargetMode="External"/><Relationship Id="rId111" Type="http://schemas.openxmlformats.org/officeDocument/2006/relationships/hyperlink" Target="http://potential.org.ru/" TargetMode="External"/><Relationship Id="rId15" Type="http://schemas.openxmlformats.org/officeDocument/2006/relationships/header" Target="header2.xml"/><Relationship Id="rId36" Type="http://schemas.openxmlformats.org/officeDocument/2006/relationships/hyperlink" Target="http://www.edu.nsu.ru/vmrus/" TargetMode="External"/><Relationship Id="rId57" Type="http://schemas.openxmlformats.org/officeDocument/2006/relationships/hyperlink" Target="http://www.multikulti.ru/" TargetMode="External"/><Relationship Id="rId106" Type="http://schemas.openxmlformats.org/officeDocument/2006/relationships/hyperlink" Target="http://potential.org.ru/" TargetMode="External"/><Relationship Id="rId10" Type="http://schemas.openxmlformats.org/officeDocument/2006/relationships/hyperlink" Target="http://www.reestrspo.ru/node/528" TargetMode="External"/><Relationship Id="rId31" Type="http://schemas.openxmlformats.org/officeDocument/2006/relationships/hyperlink" Target="http://school-collection.edu.ru/" TargetMode="External"/><Relationship Id="rId52" Type="http://schemas.openxmlformats.org/officeDocument/2006/relationships/hyperlink" Target="http://limb.dat.ru/" TargetMode="External"/><Relationship Id="rId73" Type="http://schemas.openxmlformats.org/officeDocument/2006/relationships/hyperlink" Target="http://www.allmath.ru/" TargetMode="External"/><Relationship Id="rId78" Type="http://schemas.openxmlformats.org/officeDocument/2006/relationships/hyperlink" Target="http://eqworld.ipmnet.ru/indexr.htm" TargetMode="External"/><Relationship Id="rId94" Type="http://schemas.openxmlformats.org/officeDocument/2006/relationships/hyperlink" Target="http://www.gomulina.orc.ru/" TargetMode="External"/><Relationship Id="rId99" Type="http://schemas.openxmlformats.org/officeDocument/2006/relationships/hyperlink" Target="http://www.inffac.narod.ru/" TargetMode="External"/><Relationship Id="rId101" Type="http://schemas.openxmlformats.org/officeDocument/2006/relationships/hyperlink" Target="http://www.libray.narod.ru/" TargetMode="External"/><Relationship Id="rId122" Type="http://schemas.openxmlformats.org/officeDocument/2006/relationships/hyperlink" Target="http://www.dom-eknig.ru/kulinariya/page/4/"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yYBhUw1xPbf4ZDVAYmc+SqjwTRaLJhfNGQ1cwj8OKi0=</DigestValue>
    </Reference>
    <Reference Type="http://www.w3.org/2000/09/xmldsig#Object" URI="#idOfficeObject">
      <DigestMethod Algorithm="urn:ietf:params:xml:ns:cpxmlsec:algorithms:gostr34112012-256"/>
      <DigestValue>DNSD+OPLR4bGCcAQRIlXdkHKdZoEXZfdWDqTKdTrGyE=</DigestValue>
    </Reference>
    <Reference Type="http://uri.etsi.org/01903#SignedProperties" URI="#idSignedProperties">
      <Transforms>
        <Transform Algorithm="http://www.w3.org/TR/2001/REC-xml-c14n-20010315"/>
      </Transforms>
      <DigestMethod Algorithm="urn:ietf:params:xml:ns:cpxmlsec:algorithms:gostr34112012-256"/>
      <DigestValue>AqORzdNgY55ivmfD9Ynj0pdLDSZo8nM0L071Q24x7CU=</DigestValue>
    </Reference>
  </SignedInfo>
  <SignatureValue>t7vg6iQKbzif9mBPtVO1uYcZuXJndebrO8xy7IgKUCe/ywFxemo9q219Dp1yjyBg
KKQ9Fr9XQF1Y7jsbN3yxnQ==</SignatureValue>
  <KeyInfo>
    <X509Data>
      <X509Certificate>MIIKADCCCa2gAwIBAgIUTHx/23D/vpPMItvlOsxeIUSkT7AwCgYIKoUDBwEBAwIw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jNC90L7QtSDQutCw0LfQvdCw0YfQtdC50YHRgtCy0L4wHhcNMjEwODA2MDIxNTE5
WhcNMjIxMTA2MDIxNTE5WjCCAzkxGjAYBggqhQMDgQMBARIMMDAyMjM1MDAxNjE2
MRYwFAYFKoUDZAMSCzA2NTIxOTA0NDQ3MRgwFgYFKoUDZAESDTEwMjIyMDE5ODI1
NjAxLTArBgNVBAkMJNC/0LXRgC4g0JzQtdC70LjQvtGA0LDRgtC40LLQvdGL0Lkg
MTEiMCAGCSqGSIb3DQEJARYTYnVoYmxncHR1NTRAbWFpbC5ydTELMAkGA1UEBhMC
UlUxJDAiBgNVBAgMG9CQ0LvRgtCw0LnRgdC60LjQuSDQutGA0LDQuTEnMCUGA1UE
Bwwe0YAu0L8g0JHQu9Cw0LPQvtCy0LXRidC10L3QutCwMYHrMIHoBgNVBAoMgeDQ
mtCg0JDQldCS0J7QlSDQk9Ce0KHQo9CU0JDQoNCh0KLQktCV0J3QndCe0JUg0JHQ
rtCU0JbQldCi0J3QntCVINCf0KDQntCk0JXQodCh0JjQntCd0JDQm9Cs0J3QntCV
INCe0JHQoNCQ0JfQntCS0JDQotCV0JvQrNCd0J7QlSDQo9Cn0KDQldCW0JTQldCd
0JjQlSAi0JHQm9CQ0JPQntCS0JXQqdCV0J3QodCa0JjQmSDQn9Cg0J7QpNCV0KHQ
odCY0J7QndCQ0JvQrNCd0KvQmSDQm9CY0KbQldCZIjEoMCYGA1UEKgwf0JDQu9C1
0LrRgdC10Lkg0JjQstCw0L3QvtCy0LjRhzEZMBcGA1UEBAwQ0J/QtdGC0YDQtdC9
0LrQvjEZMBcGA1UEDAwQ0JTQuNGA0LXQutGC0L7RgDGB6zCB6AYDVQQDDIHg0JrQ
oNCQ0JXQktCe0JUg0JPQntCh0KPQlNCQ0KDQodCi0JLQldCd0J3QntCVINCR0K7Q
lNCW0JXQotCd0J7QlSDQn9Cg0J7QpNCV0KHQodCY0J7QndCQ0JvQrNCd0J7QlSDQ
ntCR0KDQkNCX0J7QktCQ0KLQldCb0KzQndCe0JUg0KPQp9Cg0JXQltCU0JXQndCY
0JUgItCR0JvQkNCT0J7QktCV0KnQldCd0KHQmtCY0Jkg0J/QoNCe0KTQldCh0KHQ
mNCe0J3QkNCb0KzQndCr0Jkg0JvQmNCm0JXQmSIwZjAfBggqhQMHAQEBATATBgcq
hQMCAiQABggqhQMHAQECAgNDAARALYbXnq55YAmE4PxEyDkx1d0IXjNXg3r6fXJD
z7ouLjnvMSQZ6z5IVkZ0ycLXM0QkqiszqQyNxNvSMHdlTP5+l6OCBEwwggRIMAwG
A1UdEwEB/wQCMAAwRAYIKwYBBQUHAQEEODA2MDQGCCsGAQUFBzAChihodHRwOi8v
Y3JsLnJvc2them5hLnJ1L2NybC91Y2ZrXzIwMjEuY3J0MBMGA1UdIAQMMAowCAYG
KoUDZHEBMDYGBSqFA2RvBC0MKyLQmtGA0LjQv9GC0L7Qn9GA0L4gQ1NQIiAo0LLQ
tdGA0YHQuNGPIDQuMCkwggFkBgUqhQNkcASCAVkwggFVDEci0JrRgNC40L/RgtC+
0J/RgNC+IENTUCIg0LLQtdGA0YHQuNGPIDQuMCAo0LjRgdC/0L7Qu9C90LXQvdC4
0LUgMi1CYXNlKQxo0J/RgNC+0LPRgNCw0LzQvNC90L4t0LDQv9C/0LDRgNCw0YLQ
vdGL0Lkg0LrQvtC80L/Qu9C10LrRgSDCq9Cu0L3QuNGB0LXRgNGCLdCT0J7QodCi
wrsuINCS0LXRgNGB0LjRjyAzLjAMT9Ch0LXRgNGC0LjRhNC40LrQsNGCINGB0L7Q
vtGC0LLQtdGC0YHRgtCy0LjRjyDihJYg0KHQpC8xMjQtMzk2NiDQvtGCIDE1LjAx
LjIwMjEMT9Ch0LXRgNGC0LjRhNC40LrQsNGCINGB0L7QvtGC0LLQtdGC0YHRgtCy
0LjRjyDihJYg0KHQpC8xMjgtMzU4MSDQvtGCIDIwLjEyLjIwMTgwDgYDVR0PAQH/
BAQDAgP4MBMGA1UdJQQMMAoGCCsGAQUFBwMCMCsGA1UdEAQkMCKADzIwMjEwODA2
MDIwMDM3WoEPMjAyMjExMDYwMjAwMzdaMIIBYAYDVR0jBIIBVzCCAVOAFFUw8Qyc
d0OyJNwGWS1cAbZx1GQ2oYIBLKSCASgwggEkMR4wHAYJKoZIhvcNAQkBFg9kaXRA
bWluc3Z5YXoucnUxCzAJBgNVBAYTAlJVMRgwFgYDVQQIDA83NyDQnNC+0YHQutCy
0LAxGTAXBgNVBAcMENCzLiDQnNC+0YHQutCy0LAxLjAsBgNVBAkMJdGD0LvQuNGG
0LAg0KLQstC10YDRgdC60LDRjywg0LTQvtC8IDcxLDAqBgNVBAoMI9Cc0LjQvdC6
0L7QvNGB0LLRj9C30Ywg0KDQvtGB0YHQuNC4MRgwFgYFKoUDZAESDTEwNDc3MDIw
MjY3MDExGjAYBggqhQMDgQMBARIMMDA3NzEwNDc0Mzc1MSwwKgYDVQQDDCPQnNC4
0L3QutC+0LzRgdCy0Y/Qt9GMINCg0L7RgdGB0LjQuIILAMvGmDMAAAAABW4waAYD
VR0fBGEwXzAuoCygKoYoaHR0cDovL2NybC5yb3NrYXpuYS5ydS9jcmwvdWNma18y
MDIxLmNybDAtoCugKYYnaHR0cDovL2NybC5mc2ZrLmxvY2FsL2NybC91Y2ZrXzIw
MjEuY3JsMB0GA1UdDgQWBBSoMc85ZT14+nng3h5tpYExv6KJNTAKBggqhQMHAQED
AgNBAI8hSB5W2gM2Kl8Iac2iT/9Yl+SqZD4kGSDzvNocyn+Cdx98Ij/g1IvgprcY
4kAj1m4re/7d03YBXw4DHowXRes=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Transform>
          <Transform Algorithm="http://www.w3.org/TR/2001/REC-xml-c14n-20010315"/>
        </Transforms>
        <DigestMethod Algorithm="http://www.w3.org/2000/09/xmldsig#sha1"/>
        <DigestValue>EZTGjB7BAvECfEj6s55zQrgl2EE=</DigestValue>
      </Reference>
      <Reference URI="/word/document.xml?ContentType=application/vnd.openxmlformats-officedocument.wordprocessingml.document.main+xml">
        <DigestMethod Algorithm="http://www.w3.org/2000/09/xmldsig#sha1"/>
        <DigestValue>w+Sx8XEI9V1Zv5B17DSb0dGKz9w=</DigestValue>
      </Reference>
      <Reference URI="/word/embeddings/oleObject1.bin?ContentType=application/vnd.openxmlformats-officedocument.oleObject">
        <DigestMethod Algorithm="http://www.w3.org/2000/09/xmldsig#sha1"/>
        <DigestValue>u42gzhK/Ro67mAo6noGn3IhW/9w=</DigestValue>
      </Reference>
      <Reference URI="/word/endnotes.xml?ContentType=application/vnd.openxmlformats-officedocument.wordprocessingml.endnotes+xml">
        <DigestMethod Algorithm="http://www.w3.org/2000/09/xmldsig#sha1"/>
        <DigestValue>TLW+XbXMOay47k0Dv0Fb2o+Z3vI=</DigestValue>
      </Reference>
      <Reference URI="/word/fontTable.xml?ContentType=application/vnd.openxmlformats-officedocument.wordprocessingml.fontTable+xml">
        <DigestMethod Algorithm="http://www.w3.org/2000/09/xmldsig#sha1"/>
        <DigestValue>WV+CbG3fodQa7Hs7DM5MIcuwcPQ=</DigestValue>
      </Reference>
      <Reference URI="/word/footer1.xml?ContentType=application/vnd.openxmlformats-officedocument.wordprocessingml.footer+xml">
        <DigestMethod Algorithm="http://www.w3.org/2000/09/xmldsig#sha1"/>
        <DigestValue>nqYN92ConuRr5VnhZNldmpIj6f0=</DigestValue>
      </Reference>
      <Reference URI="/word/footer10.xml?ContentType=application/vnd.openxmlformats-officedocument.wordprocessingml.footer+xml">
        <DigestMethod Algorithm="http://www.w3.org/2000/09/xmldsig#sha1"/>
        <DigestValue>xn9GukO2SqD5a2FUbizHHQpN7LQ=</DigestValue>
      </Reference>
      <Reference URI="/word/footer2.xml?ContentType=application/vnd.openxmlformats-officedocument.wordprocessingml.footer+xml">
        <DigestMethod Algorithm="http://www.w3.org/2000/09/xmldsig#sha1"/>
        <DigestValue>5alp676fK8FVYvBpFByE+dKHEAQ=</DigestValue>
      </Reference>
      <Reference URI="/word/footer3.xml?ContentType=application/vnd.openxmlformats-officedocument.wordprocessingml.footer+xml">
        <DigestMethod Algorithm="http://www.w3.org/2000/09/xmldsig#sha1"/>
        <DigestValue>/pD2K814e7RVhFu+3piarc1z2/Q=</DigestValue>
      </Reference>
      <Reference URI="/word/footer4.xml?ContentType=application/vnd.openxmlformats-officedocument.wordprocessingml.footer+xml">
        <DigestMethod Algorithm="http://www.w3.org/2000/09/xmldsig#sha1"/>
        <DigestValue>oWbkvCs8Uz+bcEgFBt+8EFH3ZZ4=</DigestValue>
      </Reference>
      <Reference URI="/word/footer5.xml?ContentType=application/vnd.openxmlformats-officedocument.wordprocessingml.footer+xml">
        <DigestMethod Algorithm="http://www.w3.org/2000/09/xmldsig#sha1"/>
        <DigestValue>tbE53C/VjjUGtTwMDJ5UrvPbnG8=</DigestValue>
      </Reference>
      <Reference URI="/word/footer6.xml?ContentType=application/vnd.openxmlformats-officedocument.wordprocessingml.footer+xml">
        <DigestMethod Algorithm="http://www.w3.org/2000/09/xmldsig#sha1"/>
        <DigestValue>kfqHNBrhiLkvn+b5rEZAgVi7kuw=</DigestValue>
      </Reference>
      <Reference URI="/word/footer7.xml?ContentType=application/vnd.openxmlformats-officedocument.wordprocessingml.footer+xml">
        <DigestMethod Algorithm="http://www.w3.org/2000/09/xmldsig#sha1"/>
        <DigestValue>Myv0ySHQBZMghDhH7qmqKxnkE4I=</DigestValue>
      </Reference>
      <Reference URI="/word/footer8.xml?ContentType=application/vnd.openxmlformats-officedocument.wordprocessingml.footer+xml">
        <DigestMethod Algorithm="http://www.w3.org/2000/09/xmldsig#sha1"/>
        <DigestValue>CMnmQUDf29tHD686RY0O6OqGVjs=</DigestValue>
      </Reference>
      <Reference URI="/word/footer9.xml?ContentType=application/vnd.openxmlformats-officedocument.wordprocessingml.footer+xml">
        <DigestMethod Algorithm="http://www.w3.org/2000/09/xmldsig#sha1"/>
        <DigestValue>SJrMeRLKRBMAHhxb/IALKzBSwvg=</DigestValue>
      </Reference>
      <Reference URI="/word/footnotes.xml?ContentType=application/vnd.openxmlformats-officedocument.wordprocessingml.footnotes+xml">
        <DigestMethod Algorithm="http://www.w3.org/2000/09/xmldsig#sha1"/>
        <DigestValue>8zghGEYjNsNgM4rSRIaRkMjANw0=</DigestValue>
      </Reference>
      <Reference URI="/word/header1.xml?ContentType=application/vnd.openxmlformats-officedocument.wordprocessingml.header+xml">
        <DigestMethod Algorithm="http://www.w3.org/2000/09/xmldsig#sha1"/>
        <DigestValue>BKy9ghokS2dWz3stZh0bIe7TIL4=</DigestValue>
      </Reference>
      <Reference URI="/word/header2.xml?ContentType=application/vnd.openxmlformats-officedocument.wordprocessingml.header+xml">
        <DigestMethod Algorithm="http://www.w3.org/2000/09/xmldsig#sha1"/>
        <DigestValue>Q9eSzRbRXMu4v66MEjrsIvySASg=</DigestValue>
      </Reference>
      <Reference URI="/word/media/image1.emf?ContentType=image/x-emf">
        <DigestMethod Algorithm="http://www.w3.org/2000/09/xmldsig#sha1"/>
        <DigestValue>jngwBNAvtn6phlSYv2uyr6qEwjw=</DigestValue>
      </Reference>
      <Reference URI="/word/numbering.xml?ContentType=application/vnd.openxmlformats-officedocument.wordprocessingml.numbering+xml">
        <DigestMethod Algorithm="http://www.w3.org/2000/09/xmldsig#sha1"/>
        <DigestValue>5rGlcSVeL61+wJv1rfiJgOzK/tM=</DigestValue>
      </Reference>
      <Reference URI="/word/settings.xml?ContentType=application/vnd.openxmlformats-officedocument.wordprocessingml.settings+xml">
        <DigestMethod Algorithm="http://www.w3.org/2000/09/xmldsig#sha1"/>
        <DigestValue>3dKerbej0gR5sdJTkfvSyQHBb5o=</DigestValue>
      </Reference>
      <Reference URI="/word/styles.xml?ContentType=application/vnd.openxmlformats-officedocument.wordprocessingml.styles+xml">
        <DigestMethod Algorithm="http://www.w3.org/2000/09/xmldsig#sha1"/>
        <DigestValue>yKPwcZOrFRvqCQfvarQmt5bZD8E=</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bk0h5kXUEOJLrFOk0P86eP6IgR4=</DigestValue>
      </Reference>
    </Manifest>
    <SignatureProperties>
      <SignatureProperty Id="idSignatureTime" Target="#idPackageSignature">
        <mdssi:SignatureTime xmlns:mdssi="http://schemas.openxmlformats.org/package/2006/digital-signature">
          <mdssi:Format>YYYY-MM-DDThh:mm:ssTZD</mdssi:Format>
          <mdssi:Value>2022-02-16T13:20:57Z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16.0.13001/20</OfficeVersion>
          <ApplicationVersion>16.0.13001</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2022-02-16T13:20:57Z</xd:SigningTime>
          <xd:SigningCertificate>
            <xd:Cert>
              <xd:CertDigest>
                <DigestMethod Algorithm="http://www.w3.org/2000/09/xmldsig#sha1"/>
                <DigestValue>0jolbcENAb+QV5DLSvSSDhgzxZ4=</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436659728919582726942495609625692908626492280752</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563DD6F-6834-435C-A933-2647D354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2651</TotalTime>
  <Pages>8</Pages>
  <Words>243584</Words>
  <Characters>1388434</Characters>
  <Application>Microsoft Office Word</Application>
  <DocSecurity>0</DocSecurity>
  <Lines>11570</Lines>
  <Paragraphs>3257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ЗамУПР</dc:creator>
  <cp:lastModifiedBy>ASUS</cp:lastModifiedBy>
  <cp:revision>161</cp:revision>
  <cp:lastPrinted>2022-02-16T07:57:00Z</cp:lastPrinted>
  <dcterms:created xsi:type="dcterms:W3CDTF">2021-08-12T02:48:00Z</dcterms:created>
  <dcterms:modified xsi:type="dcterms:W3CDTF">2022-02-16T13:20:00Z</dcterms:modified>
</cp:coreProperties>
</file>